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نبوت و نوجوان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9041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49043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49045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49047_2749589250">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2349049_2749589250">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349051_2749589250">
            <w:r>
              <w:rPr>
                <w:webHidden/>
                <w:rStyle w:val="IndexLink"/>
                <w:rtl w:val="true"/>
              </w:rPr>
              <w:t>بخش اول</w:t>
            </w:r>
            <w:r>
              <w:rPr>
                <w:rStyle w:val="IndexLink"/>
                <w:rtl w:val="true"/>
              </w:rPr>
              <w:t xml:space="preserve">: </w:t>
            </w:r>
            <w:r>
              <w:rPr>
                <w:rStyle w:val="IndexLink"/>
                <w:rtl w:val="true"/>
              </w:rPr>
              <w:t>نبوت عامه</w:t>
            </w:r>
            <w:r>
              <w:rPr>
                <w:rStyle w:val="IndexLink"/>
                <w:rtl w:val="true"/>
              </w:rPr>
              <w:tab/>
            </w:r>
            <w:r>
              <w:rPr>
                <w:rStyle w:val="IndexLink"/>
              </w:rPr>
              <w:t>21</w:t>
            </w:r>
          </w:hyperlink>
        </w:p>
        <w:p>
          <w:pPr>
            <w:pStyle w:val="Contents3"/>
            <w:tabs>
              <w:tab w:val="clear" w:pos="8459"/>
              <w:tab w:val="right" w:pos="9026" w:leader="dot"/>
            </w:tabs>
            <w:rPr/>
          </w:pPr>
          <w:hyperlink w:anchor="__RefHeading___Toc2349053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49055_2749589250">
            <w:r>
              <w:rPr>
                <w:webHidden/>
                <w:rStyle w:val="IndexLink"/>
                <w:rtl w:val="true"/>
              </w:rPr>
              <w:t>فصل اول</w:t>
            </w:r>
            <w:r>
              <w:rPr>
                <w:rStyle w:val="IndexLink"/>
                <w:rtl w:val="true"/>
              </w:rPr>
              <w:t xml:space="preserve">: </w:t>
            </w:r>
            <w:r>
              <w:rPr>
                <w:rStyle w:val="IndexLink"/>
                <w:rtl w:val="true"/>
              </w:rPr>
              <w:t>بعثت</w:t>
            </w:r>
            <w:r>
              <w:rPr>
                <w:rStyle w:val="IndexLink"/>
                <w:rtl w:val="true"/>
              </w:rPr>
              <w:tab/>
            </w:r>
            <w:r>
              <w:rPr>
                <w:rStyle w:val="IndexLink"/>
              </w:rPr>
              <w:t>21</w:t>
            </w:r>
          </w:hyperlink>
        </w:p>
        <w:p>
          <w:pPr>
            <w:pStyle w:val="Contents4"/>
            <w:tabs>
              <w:tab w:val="clear" w:pos="8176"/>
              <w:tab w:val="right" w:pos="9026" w:leader="dot"/>
            </w:tabs>
            <w:rPr/>
          </w:pPr>
          <w:hyperlink w:anchor="__RefHeading___Toc2349057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349059_2749589250">
            <w:r>
              <w:rPr>
                <w:webHidden/>
                <w:rStyle w:val="IndexLink"/>
              </w:rPr>
              <w:t>1</w:t>
            </w:r>
            <w:r>
              <w:rPr>
                <w:rStyle w:val="IndexLink"/>
                <w:rtl w:val="true"/>
              </w:rPr>
              <w:t xml:space="preserve">. </w:t>
            </w:r>
            <w:r>
              <w:rPr>
                <w:rStyle w:val="IndexLink"/>
                <w:rtl w:val="true"/>
              </w:rPr>
              <w:t>لزوم بعثت</w:t>
            </w:r>
            <w:r>
              <w:rPr>
                <w:rStyle w:val="IndexLink"/>
                <w:rtl w:val="true"/>
              </w:rPr>
              <w:tab/>
            </w:r>
            <w:r>
              <w:rPr>
                <w:rStyle w:val="IndexLink"/>
              </w:rPr>
              <w:t>21</w:t>
            </w:r>
          </w:hyperlink>
        </w:p>
        <w:p>
          <w:pPr>
            <w:pStyle w:val="Contents5"/>
            <w:tabs>
              <w:tab w:val="clear" w:pos="7892"/>
              <w:tab w:val="right" w:pos="9026" w:leader="dot"/>
            </w:tabs>
            <w:rPr/>
          </w:pPr>
          <w:hyperlink w:anchor="__RefHeading___Toc2349061_274958925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349063_2749589250">
            <w:r>
              <w:rPr>
                <w:webHidden/>
                <w:rStyle w:val="IndexLink"/>
                <w:rtl w:val="true"/>
              </w:rPr>
              <w:t>الف</w:t>
            </w:r>
            <w:r>
              <w:rPr>
                <w:rStyle w:val="IndexLink"/>
                <w:rtl w:val="true"/>
              </w:rPr>
              <w:t xml:space="preserve">) </w:t>
            </w:r>
            <w:r>
              <w:rPr>
                <w:rStyle w:val="IndexLink"/>
                <w:rtl w:val="true"/>
              </w:rPr>
              <w:t>قاعده لطف</w:t>
            </w:r>
            <w:r>
              <w:rPr>
                <w:rStyle w:val="IndexLink"/>
                <w:rtl w:val="true"/>
              </w:rPr>
              <w:tab/>
            </w:r>
            <w:r>
              <w:rPr>
                <w:rStyle w:val="IndexLink"/>
              </w:rPr>
              <w:t>21</w:t>
            </w:r>
          </w:hyperlink>
        </w:p>
        <w:p>
          <w:pPr>
            <w:pStyle w:val="Contents5"/>
            <w:tabs>
              <w:tab w:val="clear" w:pos="7892"/>
              <w:tab w:val="right" w:pos="9026" w:leader="dot"/>
            </w:tabs>
            <w:rPr/>
          </w:pPr>
          <w:hyperlink w:anchor="__RefHeading___Toc2349065_2749589250">
            <w:r>
              <w:rPr>
                <w:webHidden/>
                <w:rStyle w:val="IndexLink"/>
                <w:rtl w:val="true"/>
              </w:rPr>
              <w:t>ب</w:t>
            </w:r>
            <w:r>
              <w:rPr>
                <w:rStyle w:val="IndexLink"/>
                <w:rtl w:val="true"/>
              </w:rPr>
              <w:t xml:space="preserve">) </w:t>
            </w:r>
            <w:r>
              <w:rPr>
                <w:rStyle w:val="IndexLink"/>
                <w:rtl w:val="true"/>
              </w:rPr>
              <w:t>نیاز جامعه به قانون</w:t>
            </w:r>
            <w:r>
              <w:rPr>
                <w:rStyle w:val="IndexLink"/>
                <w:rtl w:val="true"/>
              </w:rPr>
              <w:tab/>
            </w:r>
            <w:r>
              <w:rPr>
                <w:rStyle w:val="IndexLink"/>
              </w:rPr>
              <w:t>24</w:t>
            </w:r>
          </w:hyperlink>
        </w:p>
        <w:p>
          <w:pPr>
            <w:pStyle w:val="Contents4"/>
            <w:tabs>
              <w:tab w:val="clear" w:pos="8176"/>
              <w:tab w:val="right" w:pos="9026" w:leader="dot"/>
            </w:tabs>
            <w:rPr/>
          </w:pPr>
          <w:hyperlink w:anchor="__RefHeading___Toc2349067_2749589250">
            <w:r>
              <w:rPr>
                <w:webHidden/>
                <w:rStyle w:val="IndexLink"/>
              </w:rPr>
              <w:t>2</w:t>
            </w:r>
            <w:r>
              <w:rPr>
                <w:rStyle w:val="IndexLink"/>
                <w:rtl w:val="true"/>
              </w:rPr>
              <w:t>.</w:t>
            </w:r>
            <w:r>
              <w:rPr>
                <w:rStyle w:val="IndexLink"/>
                <w:rtl w:val="true"/>
              </w:rPr>
              <w:t>اهداف بعثت</w:t>
            </w:r>
            <w:r>
              <w:rPr>
                <w:rStyle w:val="IndexLink"/>
                <w:rtl w:val="true"/>
              </w:rPr>
              <w:tab/>
            </w:r>
            <w:r>
              <w:rPr>
                <w:rStyle w:val="IndexLink"/>
              </w:rPr>
              <w:t>25</w:t>
            </w:r>
          </w:hyperlink>
        </w:p>
        <w:p>
          <w:pPr>
            <w:pStyle w:val="Contents5"/>
            <w:tabs>
              <w:tab w:val="clear" w:pos="7892"/>
              <w:tab w:val="right" w:pos="9026" w:leader="dot"/>
            </w:tabs>
            <w:rPr/>
          </w:pPr>
          <w:hyperlink w:anchor="__RefHeading___Toc2349069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349071_2749589250">
            <w:r>
              <w:rPr>
                <w:webHidden/>
                <w:rStyle w:val="IndexLink"/>
                <w:rtl w:val="true"/>
              </w:rPr>
              <w:t>الف</w:t>
            </w:r>
            <w:r>
              <w:rPr>
                <w:rStyle w:val="IndexLink"/>
                <w:rtl w:val="true"/>
              </w:rPr>
              <w:t xml:space="preserve">) </w:t>
            </w:r>
            <w:r>
              <w:rPr>
                <w:rStyle w:val="IndexLink"/>
                <w:rtl w:val="true"/>
              </w:rPr>
              <w:t>دعوت به توحید</w:t>
            </w:r>
            <w:r>
              <w:rPr>
                <w:rStyle w:val="IndexLink"/>
                <w:rtl w:val="true"/>
              </w:rPr>
              <w:tab/>
            </w:r>
            <w:r>
              <w:rPr>
                <w:rStyle w:val="IndexLink"/>
              </w:rPr>
              <w:t>25</w:t>
            </w:r>
          </w:hyperlink>
        </w:p>
        <w:p>
          <w:pPr>
            <w:pStyle w:val="Contents5"/>
            <w:tabs>
              <w:tab w:val="clear" w:pos="7892"/>
              <w:tab w:val="right" w:pos="9026" w:leader="dot"/>
            </w:tabs>
            <w:rPr/>
          </w:pPr>
          <w:hyperlink w:anchor="__RefHeading___Toc2349073_2749589250">
            <w:r>
              <w:rPr>
                <w:webHidden/>
                <w:rStyle w:val="IndexLink"/>
                <w:rtl w:val="true"/>
              </w:rPr>
              <w:t>ب</w:t>
            </w:r>
            <w:r>
              <w:rPr>
                <w:rStyle w:val="IndexLink"/>
                <w:rtl w:val="true"/>
              </w:rPr>
              <w:t xml:space="preserve">) </w:t>
            </w:r>
            <w:r>
              <w:rPr>
                <w:rStyle w:val="IndexLink"/>
                <w:rtl w:val="true"/>
              </w:rPr>
              <w:t>هدایت تشریعی</w:t>
            </w:r>
            <w:r>
              <w:rPr>
                <w:rStyle w:val="IndexLink"/>
                <w:rtl w:val="true"/>
              </w:rPr>
              <w:tab/>
            </w:r>
            <w:r>
              <w:rPr>
                <w:rStyle w:val="IndexLink"/>
              </w:rPr>
              <w:t>28</w:t>
            </w:r>
          </w:hyperlink>
        </w:p>
        <w:p>
          <w:pPr>
            <w:pStyle w:val="Contents5"/>
            <w:tabs>
              <w:tab w:val="clear" w:pos="7892"/>
              <w:tab w:val="right" w:pos="9026" w:leader="dot"/>
            </w:tabs>
            <w:rPr/>
          </w:pPr>
          <w:hyperlink w:anchor="__RefHeading___Toc2349075_2749589250">
            <w:r>
              <w:rPr>
                <w:webHidden/>
                <w:rStyle w:val="IndexLink"/>
                <w:rtl w:val="true"/>
              </w:rPr>
              <w:t>ج</w:t>
            </w:r>
            <w:r>
              <w:rPr>
                <w:rStyle w:val="IndexLink"/>
                <w:rtl w:val="true"/>
              </w:rPr>
              <w:t xml:space="preserve">) </w:t>
            </w:r>
            <w:r>
              <w:rPr>
                <w:rStyle w:val="IndexLink"/>
                <w:rtl w:val="true"/>
              </w:rPr>
              <w:t>تزکیه و تقوا</w:t>
            </w:r>
            <w:r>
              <w:rPr>
                <w:rStyle w:val="IndexLink"/>
                <w:rtl w:val="true"/>
              </w:rPr>
              <w:tab/>
            </w:r>
            <w:r>
              <w:rPr>
                <w:rStyle w:val="IndexLink"/>
              </w:rPr>
              <w:t>30</w:t>
            </w:r>
          </w:hyperlink>
        </w:p>
        <w:p>
          <w:pPr>
            <w:pStyle w:val="Contents5"/>
            <w:tabs>
              <w:tab w:val="clear" w:pos="7892"/>
              <w:tab w:val="right" w:pos="9026" w:leader="dot"/>
            </w:tabs>
            <w:rPr/>
          </w:pPr>
          <w:hyperlink w:anchor="__RefHeading___Toc2349077_2749589250">
            <w:r>
              <w:rPr>
                <w:webHidden/>
                <w:rStyle w:val="IndexLink"/>
                <w:rtl w:val="true"/>
              </w:rPr>
              <w:t>د</w:t>
            </w:r>
            <w:r>
              <w:rPr>
                <w:rStyle w:val="IndexLink"/>
                <w:rtl w:val="true"/>
              </w:rPr>
              <w:t>)</w:t>
            </w:r>
            <w:r>
              <w:rPr>
                <w:rStyle w:val="IndexLink"/>
                <w:rtl w:val="true"/>
              </w:rPr>
              <w:t>تعلیم</w:t>
            </w:r>
            <w:r>
              <w:rPr>
                <w:rStyle w:val="IndexLink"/>
                <w:rtl w:val="true"/>
              </w:rPr>
              <w:tab/>
            </w:r>
            <w:r>
              <w:rPr>
                <w:rStyle w:val="IndexLink"/>
              </w:rPr>
              <w:t>31</w:t>
            </w:r>
          </w:hyperlink>
        </w:p>
        <w:p>
          <w:pPr>
            <w:pStyle w:val="Contents5"/>
            <w:tabs>
              <w:tab w:val="clear" w:pos="7892"/>
              <w:tab w:val="right" w:pos="9026" w:leader="dot"/>
            </w:tabs>
            <w:rPr/>
          </w:pPr>
          <w:hyperlink w:anchor="__RefHeading___Toc2349079_2749589250">
            <w:r>
              <w:rPr>
                <w:webHidden/>
                <w:rStyle w:val="IndexLink"/>
                <w:rtl w:val="true"/>
              </w:rPr>
              <w:t xml:space="preserve">ه </w:t>
            </w:r>
            <w:r>
              <w:rPr>
                <w:rStyle w:val="IndexLink"/>
                <w:rtl w:val="true"/>
              </w:rPr>
              <w:t xml:space="preserve">) </w:t>
            </w:r>
            <w:r>
              <w:rPr>
                <w:rStyle w:val="IndexLink"/>
                <w:rtl w:val="true"/>
              </w:rPr>
              <w:t>آموزش حکمت</w:t>
            </w:r>
            <w:r>
              <w:rPr>
                <w:rStyle w:val="IndexLink"/>
                <w:rtl w:val="true"/>
              </w:rPr>
              <w:tab/>
            </w:r>
            <w:r>
              <w:rPr>
                <w:rStyle w:val="IndexLink"/>
              </w:rPr>
              <w:t>32</w:t>
            </w:r>
          </w:hyperlink>
        </w:p>
        <w:p>
          <w:pPr>
            <w:pStyle w:val="Contents5"/>
            <w:tabs>
              <w:tab w:val="clear" w:pos="7892"/>
              <w:tab w:val="right" w:pos="9026" w:leader="dot"/>
            </w:tabs>
            <w:rPr/>
          </w:pPr>
          <w:hyperlink w:anchor="__RefHeading___Toc2349081_2749589250">
            <w:r>
              <w:rPr>
                <w:webHidden/>
                <w:rStyle w:val="IndexLink"/>
                <w:rtl w:val="true"/>
              </w:rPr>
              <w:t>و</w:t>
            </w:r>
            <w:r>
              <w:rPr>
                <w:rStyle w:val="IndexLink"/>
                <w:rtl w:val="true"/>
              </w:rPr>
              <w:t xml:space="preserve">) </w:t>
            </w:r>
            <w:r>
              <w:rPr>
                <w:rStyle w:val="IndexLink"/>
                <w:rtl w:val="true"/>
              </w:rPr>
              <w:t>آبادانی دنیا و آخرت</w:t>
            </w:r>
            <w:r>
              <w:rPr>
                <w:rStyle w:val="IndexLink"/>
                <w:rtl w:val="true"/>
              </w:rPr>
              <w:tab/>
            </w:r>
            <w:r>
              <w:rPr>
                <w:rStyle w:val="IndexLink"/>
              </w:rPr>
              <w:t>34</w:t>
            </w:r>
          </w:hyperlink>
        </w:p>
        <w:p>
          <w:pPr>
            <w:pStyle w:val="Contents5"/>
            <w:tabs>
              <w:tab w:val="clear" w:pos="7892"/>
              <w:tab w:val="right" w:pos="9026" w:leader="dot"/>
            </w:tabs>
            <w:rPr/>
          </w:pPr>
          <w:hyperlink w:anchor="__RefHeading___Toc2349083_2749589250">
            <w:r>
              <w:rPr>
                <w:webHidden/>
                <w:rStyle w:val="IndexLink"/>
                <w:rtl w:val="true"/>
              </w:rPr>
              <w:t>ز</w:t>
            </w:r>
            <w:r>
              <w:rPr>
                <w:rStyle w:val="IndexLink"/>
                <w:rtl w:val="true"/>
              </w:rPr>
              <w:t xml:space="preserve">) </w:t>
            </w:r>
            <w:r>
              <w:rPr>
                <w:rStyle w:val="IndexLink"/>
                <w:rtl w:val="true"/>
              </w:rPr>
              <w:t>توجه دادن به معاد</w:t>
            </w:r>
            <w:r>
              <w:rPr>
                <w:rStyle w:val="IndexLink"/>
                <w:rtl w:val="true"/>
              </w:rPr>
              <w:tab/>
            </w:r>
            <w:r>
              <w:rPr>
                <w:rStyle w:val="IndexLink"/>
              </w:rPr>
              <w:t>35</w:t>
            </w:r>
          </w:hyperlink>
        </w:p>
        <w:p>
          <w:pPr>
            <w:pStyle w:val="Contents5"/>
            <w:tabs>
              <w:tab w:val="clear" w:pos="7892"/>
              <w:tab w:val="right" w:pos="9026" w:leader="dot"/>
            </w:tabs>
            <w:rPr/>
          </w:pPr>
          <w:hyperlink w:anchor="__RefHeading___Toc2349085_2749589250">
            <w:r>
              <w:rPr>
                <w:webHidden/>
                <w:rStyle w:val="IndexLink"/>
                <w:rtl w:val="true"/>
              </w:rPr>
              <w:t>ح</w:t>
            </w:r>
            <w:r>
              <w:rPr>
                <w:rStyle w:val="IndexLink"/>
                <w:rtl w:val="true"/>
              </w:rPr>
              <w:t xml:space="preserve">) </w:t>
            </w:r>
            <w:r>
              <w:rPr>
                <w:rStyle w:val="IndexLink"/>
                <w:rtl w:val="true"/>
              </w:rPr>
              <w:t>مبارزه با ستم</w:t>
            </w:r>
            <w:r>
              <w:rPr>
                <w:rStyle w:val="IndexLink"/>
                <w:rtl w:val="true"/>
              </w:rPr>
              <w:tab/>
            </w:r>
            <w:r>
              <w:rPr>
                <w:rStyle w:val="IndexLink"/>
              </w:rPr>
              <w:t>37</w:t>
            </w:r>
          </w:hyperlink>
        </w:p>
        <w:p>
          <w:pPr>
            <w:pStyle w:val="Contents5"/>
            <w:tabs>
              <w:tab w:val="clear" w:pos="7892"/>
              <w:tab w:val="right" w:pos="9026" w:leader="dot"/>
            </w:tabs>
            <w:rPr/>
          </w:pPr>
          <w:hyperlink w:anchor="__RefHeading___Toc2349087_2749589250">
            <w:r>
              <w:rPr>
                <w:webHidden/>
                <w:rStyle w:val="IndexLink"/>
                <w:rtl w:val="true"/>
              </w:rPr>
              <w:t>ط</w:t>
            </w:r>
            <w:r>
              <w:rPr>
                <w:rStyle w:val="IndexLink"/>
                <w:rtl w:val="true"/>
              </w:rPr>
              <w:t xml:space="preserve">) </w:t>
            </w:r>
            <w:r>
              <w:rPr>
                <w:rStyle w:val="IndexLink"/>
                <w:rtl w:val="true"/>
              </w:rPr>
              <w:t>مبارزه با مفاسد اخلاقی</w:t>
            </w:r>
            <w:r>
              <w:rPr>
                <w:rStyle w:val="IndexLink"/>
                <w:rtl w:val="true"/>
              </w:rPr>
              <w:tab/>
            </w:r>
            <w:r>
              <w:rPr>
                <w:rStyle w:val="IndexLink"/>
              </w:rPr>
              <w:t>39</w:t>
            </w:r>
          </w:hyperlink>
        </w:p>
        <w:p>
          <w:pPr>
            <w:pStyle w:val="Contents5"/>
            <w:tabs>
              <w:tab w:val="clear" w:pos="7892"/>
              <w:tab w:val="right" w:pos="9026" w:leader="dot"/>
            </w:tabs>
            <w:rPr/>
          </w:pPr>
          <w:hyperlink w:anchor="__RefHeading___Toc2349089_2749589250">
            <w:r>
              <w:rPr>
                <w:webHidden/>
                <w:rStyle w:val="IndexLink"/>
                <w:rtl w:val="true"/>
              </w:rPr>
              <w:t>ی</w:t>
            </w:r>
            <w:r>
              <w:rPr>
                <w:rStyle w:val="IndexLink"/>
                <w:rtl w:val="true"/>
              </w:rPr>
              <w:t xml:space="preserve">) </w:t>
            </w:r>
            <w:r>
              <w:rPr>
                <w:rStyle w:val="IndexLink"/>
                <w:rtl w:val="true"/>
              </w:rPr>
              <w:t>آزادی انسان ها از بندگی غیر خدا</w:t>
            </w:r>
            <w:r>
              <w:rPr>
                <w:rStyle w:val="IndexLink"/>
                <w:rtl w:val="true"/>
              </w:rPr>
              <w:tab/>
            </w:r>
            <w:r>
              <w:rPr>
                <w:rStyle w:val="IndexLink"/>
              </w:rPr>
              <w:t>40</w:t>
            </w:r>
          </w:hyperlink>
        </w:p>
        <w:p>
          <w:pPr>
            <w:pStyle w:val="Contents5"/>
            <w:tabs>
              <w:tab w:val="clear" w:pos="7892"/>
              <w:tab w:val="right" w:pos="9026" w:leader="dot"/>
            </w:tabs>
            <w:rPr/>
          </w:pPr>
          <w:hyperlink w:anchor="__RefHeading___Toc2349091_2749589250">
            <w:r>
              <w:rPr>
                <w:webHidden/>
                <w:rStyle w:val="IndexLink"/>
                <w:rtl w:val="true"/>
              </w:rPr>
              <w:t>ک</w:t>
            </w:r>
            <w:r>
              <w:rPr>
                <w:rStyle w:val="IndexLink"/>
                <w:rtl w:val="true"/>
              </w:rPr>
              <w:t xml:space="preserve">) </w:t>
            </w:r>
            <w:r>
              <w:rPr>
                <w:rStyle w:val="IndexLink"/>
                <w:rtl w:val="true"/>
              </w:rPr>
              <w:t>حکومت</w:t>
            </w:r>
            <w:r>
              <w:rPr>
                <w:rStyle w:val="IndexLink"/>
                <w:rtl w:val="true"/>
              </w:rPr>
              <w:tab/>
            </w:r>
            <w:r>
              <w:rPr>
                <w:rStyle w:val="IndexLink"/>
              </w:rPr>
              <w:t>41</w:t>
            </w:r>
          </w:hyperlink>
        </w:p>
        <w:p>
          <w:pPr>
            <w:pStyle w:val="Contents5"/>
            <w:tabs>
              <w:tab w:val="clear" w:pos="7892"/>
              <w:tab w:val="right" w:pos="9026" w:leader="dot"/>
            </w:tabs>
            <w:rPr/>
          </w:pPr>
          <w:hyperlink w:anchor="__RefHeading___Toc2349093_2749589250">
            <w:r>
              <w:rPr>
                <w:webHidden/>
                <w:rStyle w:val="IndexLink"/>
                <w:rtl w:val="true"/>
              </w:rPr>
              <w:t>ل</w:t>
            </w:r>
            <w:r>
              <w:rPr>
                <w:rStyle w:val="IndexLink"/>
                <w:rtl w:val="true"/>
              </w:rPr>
              <w:t xml:space="preserve">) </w:t>
            </w:r>
            <w:r>
              <w:rPr>
                <w:rStyle w:val="IndexLink"/>
                <w:rtl w:val="true"/>
              </w:rPr>
              <w:t>قضاوت</w:t>
            </w:r>
            <w:r>
              <w:rPr>
                <w:rStyle w:val="IndexLink"/>
                <w:rtl w:val="true"/>
              </w:rPr>
              <w:tab/>
            </w:r>
            <w:r>
              <w:rPr>
                <w:rStyle w:val="IndexLink"/>
              </w:rPr>
              <w:t>43</w:t>
            </w:r>
          </w:hyperlink>
        </w:p>
        <w:p>
          <w:pPr>
            <w:pStyle w:val="Contents5"/>
            <w:tabs>
              <w:tab w:val="clear" w:pos="7892"/>
              <w:tab w:val="right" w:pos="9026" w:leader="dot"/>
            </w:tabs>
            <w:rPr/>
          </w:pPr>
          <w:hyperlink w:anchor="__RefHeading___Toc2349095_2749589250">
            <w:r>
              <w:rPr>
                <w:webHidden/>
                <w:rStyle w:val="IndexLink"/>
                <w:rtl w:val="true"/>
              </w:rPr>
              <w:t>م</w:t>
            </w:r>
            <w:r>
              <w:rPr>
                <w:rStyle w:val="IndexLink"/>
                <w:rtl w:val="true"/>
              </w:rPr>
              <w:t xml:space="preserve">) </w:t>
            </w:r>
            <w:r>
              <w:rPr>
                <w:rStyle w:val="IndexLink"/>
                <w:rtl w:val="true"/>
              </w:rPr>
              <w:t>اصلاح و عدالت اجتماعی</w:t>
            </w:r>
            <w:r>
              <w:rPr>
                <w:rStyle w:val="IndexLink"/>
                <w:rtl w:val="true"/>
              </w:rPr>
              <w:tab/>
            </w:r>
            <w:r>
              <w:rPr>
                <w:rStyle w:val="IndexLink"/>
              </w:rPr>
              <w:t>44</w:t>
            </w:r>
          </w:hyperlink>
        </w:p>
        <w:p>
          <w:pPr>
            <w:pStyle w:val="Contents3"/>
            <w:tabs>
              <w:tab w:val="clear" w:pos="8459"/>
              <w:tab w:val="right" w:pos="9026" w:leader="dot"/>
            </w:tabs>
            <w:rPr/>
          </w:pPr>
          <w:hyperlink w:anchor="__RefHeading___Toc2349097_2749589250">
            <w:r>
              <w:rPr>
                <w:webHidden/>
                <w:rStyle w:val="IndexLink"/>
                <w:rtl w:val="true"/>
              </w:rPr>
              <w:t>فصل دوم</w:t>
            </w:r>
            <w:r>
              <w:rPr>
                <w:rStyle w:val="IndexLink"/>
                <w:rtl w:val="true"/>
              </w:rPr>
              <w:t xml:space="preserve">: </w:t>
            </w:r>
            <w:r>
              <w:rPr>
                <w:rStyle w:val="IndexLink"/>
                <w:rtl w:val="true"/>
              </w:rPr>
              <w:t>راه شناخت پیامبران</w:t>
            </w:r>
            <w:r>
              <w:rPr>
                <w:rStyle w:val="IndexLink"/>
                <w:rtl w:val="true"/>
              </w:rPr>
              <w:tab/>
            </w:r>
            <w:r>
              <w:rPr>
                <w:rStyle w:val="IndexLink"/>
              </w:rPr>
              <w:t>46</w:t>
            </w:r>
          </w:hyperlink>
        </w:p>
        <w:p>
          <w:pPr>
            <w:pStyle w:val="Contents4"/>
            <w:tabs>
              <w:tab w:val="clear" w:pos="8176"/>
              <w:tab w:val="right" w:pos="9026" w:leader="dot"/>
            </w:tabs>
            <w:rPr/>
          </w:pPr>
          <w:hyperlink w:anchor="__RefHeading___Toc2349099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349101_2749589250">
            <w:r>
              <w:rPr>
                <w:webHidden/>
                <w:rStyle w:val="IndexLink"/>
              </w:rPr>
              <w:t>1</w:t>
            </w:r>
            <w:r>
              <w:rPr>
                <w:rStyle w:val="IndexLink"/>
                <w:rtl w:val="true"/>
              </w:rPr>
              <w:t xml:space="preserve">. </w:t>
            </w:r>
            <w:r>
              <w:rPr>
                <w:rStyle w:val="IndexLink"/>
                <w:rtl w:val="true"/>
              </w:rPr>
              <w:t>اعجاز</w:t>
            </w:r>
            <w:r>
              <w:rPr>
                <w:rStyle w:val="IndexLink"/>
                <w:rtl w:val="true"/>
              </w:rPr>
              <w:tab/>
            </w:r>
            <w:r>
              <w:rPr>
                <w:rStyle w:val="IndexLink"/>
              </w:rPr>
              <w:t>46</w:t>
            </w:r>
          </w:hyperlink>
        </w:p>
        <w:p>
          <w:pPr>
            <w:pStyle w:val="Contents5"/>
            <w:tabs>
              <w:tab w:val="clear" w:pos="7892"/>
              <w:tab w:val="right" w:pos="9026" w:leader="dot"/>
            </w:tabs>
            <w:rPr/>
          </w:pPr>
          <w:hyperlink w:anchor="__RefHeading___Toc2349103_274958925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349105_2749589250">
            <w:r>
              <w:rPr>
                <w:webHidden/>
                <w:rStyle w:val="IndexLink"/>
                <w:rtl w:val="true"/>
              </w:rPr>
              <w:t>الف</w:t>
            </w:r>
            <w:r>
              <w:rPr>
                <w:rStyle w:val="IndexLink"/>
                <w:rtl w:val="true"/>
              </w:rPr>
              <w:t>)</w:t>
            </w:r>
            <w:r>
              <w:rPr>
                <w:rStyle w:val="IndexLink"/>
                <w:rtl w:val="true"/>
              </w:rPr>
              <w:t>ویژگی های اعجاز</w:t>
            </w:r>
            <w:r>
              <w:rPr>
                <w:rStyle w:val="IndexLink"/>
                <w:rtl w:val="true"/>
              </w:rPr>
              <w:tab/>
            </w:r>
            <w:r>
              <w:rPr>
                <w:rStyle w:val="IndexLink"/>
              </w:rPr>
              <w:t>46</w:t>
            </w:r>
          </w:hyperlink>
        </w:p>
        <w:p>
          <w:pPr>
            <w:pStyle w:val="Contents6"/>
            <w:tabs>
              <w:tab w:val="clear" w:pos="7609"/>
              <w:tab w:val="right" w:pos="9026" w:leader="dot"/>
            </w:tabs>
            <w:rPr/>
          </w:pPr>
          <w:hyperlink w:anchor="__RefHeading___Toc2349107_274958925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2349109_2749589250">
            <w:r>
              <w:rPr>
                <w:webHidden/>
                <w:rStyle w:val="IndexLink"/>
                <w:rtl w:val="true"/>
              </w:rPr>
              <w:t>یک ـ خرق عادت</w:t>
            </w:r>
            <w:r>
              <w:rPr>
                <w:rStyle w:val="IndexLink"/>
                <w:rtl w:val="true"/>
              </w:rPr>
              <w:tab/>
            </w:r>
            <w:r>
              <w:rPr>
                <w:rStyle w:val="IndexLink"/>
              </w:rPr>
              <w:t>46</w:t>
            </w:r>
          </w:hyperlink>
        </w:p>
        <w:p>
          <w:pPr>
            <w:pStyle w:val="Contents6"/>
            <w:tabs>
              <w:tab w:val="clear" w:pos="7609"/>
              <w:tab w:val="right" w:pos="9026" w:leader="dot"/>
            </w:tabs>
            <w:rPr/>
          </w:pPr>
          <w:hyperlink w:anchor="__RefHeading___Toc2349111_2749589250">
            <w:r>
              <w:rPr>
                <w:webHidden/>
                <w:rStyle w:val="IndexLink"/>
                <w:rtl w:val="true"/>
              </w:rPr>
              <w:t>دو ـ همراه بودن با ادعای پیامبری</w:t>
            </w:r>
            <w:r>
              <w:rPr>
                <w:rStyle w:val="IndexLink"/>
                <w:rtl w:val="true"/>
              </w:rPr>
              <w:tab/>
            </w:r>
            <w:r>
              <w:rPr>
                <w:rStyle w:val="IndexLink"/>
              </w:rPr>
              <w:t>48</w:t>
            </w:r>
          </w:hyperlink>
        </w:p>
        <w:p>
          <w:pPr>
            <w:pStyle w:val="Contents6"/>
            <w:tabs>
              <w:tab w:val="clear" w:pos="7609"/>
              <w:tab w:val="right" w:pos="9026" w:leader="dot"/>
            </w:tabs>
            <w:rPr/>
          </w:pPr>
          <w:hyperlink w:anchor="__RefHeading___Toc2349113_2749589250">
            <w:r>
              <w:rPr>
                <w:webHidden/>
                <w:rStyle w:val="IndexLink"/>
                <w:rtl w:val="true"/>
              </w:rPr>
              <w:t xml:space="preserve">سه ـ تحدی </w:t>
            </w:r>
            <w:r>
              <w:rPr>
                <w:rStyle w:val="IndexLink"/>
                <w:rtl w:val="true"/>
              </w:rPr>
              <w:t>[</w:t>
            </w:r>
            <w:r>
              <w:rPr>
                <w:rStyle w:val="IndexLink"/>
                <w:rtl w:val="true"/>
              </w:rPr>
              <w:t>هماور خوانی</w:t>
            </w:r>
            <w:r>
              <w:rPr>
                <w:rStyle w:val="IndexLink"/>
                <w:rtl w:val="true"/>
              </w:rPr>
              <w:t>]</w:t>
              <w:tab/>
            </w:r>
            <w:r>
              <w:rPr>
                <w:rStyle w:val="IndexLink"/>
              </w:rPr>
              <w:t>50</w:t>
            </w:r>
          </w:hyperlink>
        </w:p>
        <w:p>
          <w:pPr>
            <w:pStyle w:val="Contents6"/>
            <w:tabs>
              <w:tab w:val="clear" w:pos="7609"/>
              <w:tab w:val="right" w:pos="9026" w:leader="dot"/>
            </w:tabs>
            <w:rPr/>
          </w:pPr>
          <w:hyperlink w:anchor="__RefHeading___Toc2349115_2749589250">
            <w:r>
              <w:rPr>
                <w:webHidden/>
                <w:rStyle w:val="IndexLink"/>
                <w:rtl w:val="true"/>
              </w:rPr>
              <w:t>چهار ـ هم خوانی با قصد و ادعا</w:t>
            </w:r>
            <w:r>
              <w:rPr>
                <w:rStyle w:val="IndexLink"/>
                <w:rtl w:val="true"/>
              </w:rPr>
              <w:tab/>
            </w:r>
            <w:r>
              <w:rPr>
                <w:rStyle w:val="IndexLink"/>
              </w:rPr>
              <w:t>52</w:t>
            </w:r>
          </w:hyperlink>
        </w:p>
        <w:p>
          <w:pPr>
            <w:pStyle w:val="Contents6"/>
            <w:tabs>
              <w:tab w:val="clear" w:pos="7609"/>
              <w:tab w:val="right" w:pos="9026" w:leader="dot"/>
            </w:tabs>
            <w:rPr/>
          </w:pPr>
          <w:hyperlink w:anchor="__RefHeading___Toc2349117_2749589250">
            <w:r>
              <w:rPr>
                <w:webHidden/>
                <w:rStyle w:val="IndexLink"/>
                <w:rtl w:val="true"/>
              </w:rPr>
              <w:t>پنج ـ قابل معارضه نبودن</w:t>
            </w:r>
            <w:r>
              <w:rPr>
                <w:rStyle w:val="IndexLink"/>
                <w:rtl w:val="true"/>
              </w:rPr>
              <w:tab/>
            </w:r>
            <w:r>
              <w:rPr>
                <w:rStyle w:val="IndexLink"/>
              </w:rPr>
              <w:t>53</w:t>
            </w:r>
          </w:hyperlink>
        </w:p>
        <w:p>
          <w:pPr>
            <w:pStyle w:val="Contents6"/>
            <w:tabs>
              <w:tab w:val="clear" w:pos="7609"/>
              <w:tab w:val="right" w:pos="9026" w:leader="dot"/>
            </w:tabs>
            <w:rPr/>
          </w:pPr>
          <w:hyperlink w:anchor="__RefHeading___Toc2349119_2749589250">
            <w:r>
              <w:rPr>
                <w:webHidden/>
                <w:rStyle w:val="IndexLink"/>
                <w:rtl w:val="true"/>
              </w:rPr>
              <w:t>شش ـ قابل تعلیم و تعلم نبودن</w:t>
            </w:r>
            <w:r>
              <w:rPr>
                <w:rStyle w:val="IndexLink"/>
                <w:rtl w:val="true"/>
              </w:rPr>
              <w:tab/>
            </w:r>
            <w:r>
              <w:rPr>
                <w:rStyle w:val="IndexLink"/>
              </w:rPr>
              <w:t>54</w:t>
            </w:r>
          </w:hyperlink>
        </w:p>
        <w:p>
          <w:pPr>
            <w:pStyle w:val="Contents5"/>
            <w:tabs>
              <w:tab w:val="clear" w:pos="7892"/>
              <w:tab w:val="right" w:pos="9026" w:leader="dot"/>
            </w:tabs>
            <w:rPr/>
          </w:pPr>
          <w:hyperlink w:anchor="__RefHeading___Toc2349121_2749589250">
            <w:r>
              <w:rPr>
                <w:webHidden/>
                <w:rStyle w:val="IndexLink"/>
                <w:rtl w:val="true"/>
              </w:rPr>
              <w:t>ب</w:t>
            </w:r>
            <w:r>
              <w:rPr>
                <w:rStyle w:val="IndexLink"/>
                <w:rtl w:val="true"/>
              </w:rPr>
              <w:t xml:space="preserve">) </w:t>
            </w:r>
            <w:r>
              <w:rPr>
                <w:rStyle w:val="IndexLink"/>
                <w:rtl w:val="true"/>
              </w:rPr>
              <w:t>اهداف اعجاز</w:t>
            </w:r>
            <w:r>
              <w:rPr>
                <w:rStyle w:val="IndexLink"/>
                <w:rtl w:val="true"/>
              </w:rPr>
              <w:tab/>
            </w:r>
            <w:r>
              <w:rPr>
                <w:rStyle w:val="IndexLink"/>
              </w:rPr>
              <w:t>56</w:t>
            </w:r>
          </w:hyperlink>
        </w:p>
        <w:p>
          <w:pPr>
            <w:pStyle w:val="Contents6"/>
            <w:tabs>
              <w:tab w:val="clear" w:pos="7609"/>
              <w:tab w:val="right" w:pos="9026" w:leader="dot"/>
            </w:tabs>
            <w:rPr/>
          </w:pPr>
          <w:hyperlink w:anchor="__RefHeading___Toc2349123_274958925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349125_2749589250">
            <w:r>
              <w:rPr>
                <w:webHidden/>
                <w:rStyle w:val="IndexLink"/>
                <w:rtl w:val="true"/>
              </w:rPr>
              <w:t>یک ـ یقین</w:t>
            </w:r>
            <w:r>
              <w:rPr>
                <w:rStyle w:val="IndexLink"/>
                <w:rtl w:val="true"/>
              </w:rPr>
              <w:tab/>
            </w:r>
            <w:r>
              <w:rPr>
                <w:rStyle w:val="IndexLink"/>
              </w:rPr>
              <w:t>56</w:t>
            </w:r>
          </w:hyperlink>
        </w:p>
        <w:p>
          <w:pPr>
            <w:pStyle w:val="Contents6"/>
            <w:tabs>
              <w:tab w:val="clear" w:pos="7609"/>
              <w:tab w:val="right" w:pos="9026" w:leader="dot"/>
            </w:tabs>
            <w:rPr/>
          </w:pPr>
          <w:hyperlink w:anchor="__RefHeading___Toc2349127_2749589250">
            <w:r>
              <w:rPr>
                <w:webHidden/>
                <w:rStyle w:val="IndexLink"/>
                <w:rtl w:val="true"/>
              </w:rPr>
              <w:t>دو ـ اتمام حجت</w:t>
            </w:r>
            <w:r>
              <w:rPr>
                <w:rStyle w:val="IndexLink"/>
                <w:rtl w:val="true"/>
              </w:rPr>
              <w:tab/>
            </w:r>
            <w:r>
              <w:rPr>
                <w:rStyle w:val="IndexLink"/>
              </w:rPr>
              <w:t>58</w:t>
            </w:r>
          </w:hyperlink>
        </w:p>
        <w:p>
          <w:pPr>
            <w:pStyle w:val="Contents6"/>
            <w:tabs>
              <w:tab w:val="clear" w:pos="7609"/>
              <w:tab w:val="right" w:pos="9026" w:leader="dot"/>
            </w:tabs>
            <w:rPr/>
          </w:pPr>
          <w:hyperlink w:anchor="__RefHeading___Toc2349129_2749589250">
            <w:r>
              <w:rPr>
                <w:webHidden/>
                <w:rStyle w:val="IndexLink"/>
                <w:rtl w:val="true"/>
              </w:rPr>
              <w:t>سه ـ عبرت دیگران</w:t>
            </w:r>
            <w:r>
              <w:rPr>
                <w:rStyle w:val="IndexLink"/>
                <w:rtl w:val="true"/>
              </w:rPr>
              <w:tab/>
            </w:r>
            <w:r>
              <w:rPr>
                <w:rStyle w:val="IndexLink"/>
              </w:rPr>
              <w:t>60</w:t>
            </w:r>
          </w:hyperlink>
        </w:p>
        <w:p>
          <w:pPr>
            <w:pStyle w:val="Contents5"/>
            <w:tabs>
              <w:tab w:val="clear" w:pos="7892"/>
              <w:tab w:val="right" w:pos="9026" w:leader="dot"/>
            </w:tabs>
            <w:rPr/>
          </w:pPr>
          <w:hyperlink w:anchor="__RefHeading___Toc2349131_2749589250">
            <w:r>
              <w:rPr>
                <w:webHidden/>
                <w:rStyle w:val="IndexLink"/>
                <w:rtl w:val="true"/>
              </w:rPr>
              <w:t>نمونه های اعجاز پیامبران</w:t>
            </w:r>
            <w:r>
              <w:rPr>
                <w:rStyle w:val="IndexLink"/>
                <w:rtl w:val="true"/>
              </w:rPr>
              <w:tab/>
            </w:r>
            <w:r>
              <w:rPr>
                <w:rStyle w:val="IndexLink"/>
              </w:rPr>
              <w:t>62</w:t>
            </w:r>
          </w:hyperlink>
        </w:p>
        <w:p>
          <w:pPr>
            <w:pStyle w:val="Contents6"/>
            <w:tabs>
              <w:tab w:val="clear" w:pos="7609"/>
              <w:tab w:val="right" w:pos="9026" w:leader="dot"/>
            </w:tabs>
            <w:rPr/>
          </w:pPr>
          <w:hyperlink w:anchor="__RefHeading___Toc2349133_274958925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349135_2749589250">
            <w:r>
              <w:rPr>
                <w:webHidden/>
                <w:rStyle w:val="IndexLink"/>
              </w:rPr>
              <w:t>1</w:t>
            </w:r>
            <w:r>
              <w:rPr>
                <w:rStyle w:val="IndexLink"/>
                <w:rtl w:val="true"/>
              </w:rPr>
              <w:t xml:space="preserve">. </w:t>
            </w:r>
            <w:r>
              <w:rPr>
                <w:rStyle w:val="IndexLink"/>
                <w:rtl w:val="true"/>
              </w:rPr>
              <w:t>معجزه های حضرت صالح علیه السلام</w:t>
            </w:r>
            <w:r>
              <w:rPr>
                <w:rStyle w:val="IndexLink"/>
                <w:rtl w:val="true"/>
              </w:rPr>
              <w:tab/>
            </w:r>
            <w:r>
              <w:rPr>
                <w:rStyle w:val="IndexLink"/>
              </w:rPr>
              <w:t>62</w:t>
            </w:r>
          </w:hyperlink>
        </w:p>
        <w:p>
          <w:pPr>
            <w:pStyle w:val="Contents6"/>
            <w:tabs>
              <w:tab w:val="clear" w:pos="7609"/>
              <w:tab w:val="right" w:pos="9026" w:leader="dot"/>
            </w:tabs>
            <w:rPr/>
          </w:pPr>
          <w:hyperlink w:anchor="__RefHeading___Toc2349137_2749589250">
            <w:r>
              <w:rPr>
                <w:webHidden/>
                <w:rStyle w:val="IndexLink"/>
              </w:rPr>
              <w:t>2</w:t>
            </w:r>
            <w:r>
              <w:rPr>
                <w:rStyle w:val="IndexLink"/>
                <w:rtl w:val="true"/>
              </w:rPr>
              <w:t>.</w:t>
            </w:r>
            <w:r>
              <w:rPr>
                <w:rStyle w:val="IndexLink"/>
                <w:rtl w:val="true"/>
              </w:rPr>
              <w:t>معجزه های حضرت ابراهیم علیه السلام</w:t>
            </w:r>
            <w:r>
              <w:rPr>
                <w:rStyle w:val="IndexLink"/>
                <w:rtl w:val="true"/>
              </w:rPr>
              <w:tab/>
            </w:r>
            <w:r>
              <w:rPr>
                <w:rStyle w:val="IndexLink"/>
              </w:rPr>
              <w:t>64</w:t>
            </w:r>
          </w:hyperlink>
        </w:p>
        <w:p>
          <w:pPr>
            <w:pStyle w:val="Contents6"/>
            <w:tabs>
              <w:tab w:val="clear" w:pos="7609"/>
              <w:tab w:val="right" w:pos="9026" w:leader="dot"/>
            </w:tabs>
            <w:rPr/>
          </w:pPr>
          <w:hyperlink w:anchor="__RefHeading___Toc2349139_2749589250">
            <w:r>
              <w:rPr>
                <w:webHidden/>
                <w:rStyle w:val="IndexLink"/>
              </w:rPr>
              <w:t>3</w:t>
            </w:r>
            <w:r>
              <w:rPr>
                <w:rStyle w:val="IndexLink"/>
                <w:rtl w:val="true"/>
              </w:rPr>
              <w:t xml:space="preserve">. </w:t>
            </w:r>
            <w:r>
              <w:rPr>
                <w:rStyle w:val="IndexLink"/>
                <w:rtl w:val="true"/>
              </w:rPr>
              <w:t>معجزه های حضرت موسی علیه السلام</w:t>
            </w:r>
            <w:r>
              <w:rPr>
                <w:rStyle w:val="IndexLink"/>
                <w:rtl w:val="true"/>
              </w:rPr>
              <w:tab/>
            </w:r>
            <w:r>
              <w:rPr>
                <w:rStyle w:val="IndexLink"/>
              </w:rPr>
              <w:t>65</w:t>
            </w:r>
          </w:hyperlink>
        </w:p>
        <w:p>
          <w:pPr>
            <w:pStyle w:val="Contents6"/>
            <w:tabs>
              <w:tab w:val="clear" w:pos="7609"/>
              <w:tab w:val="right" w:pos="9026" w:leader="dot"/>
            </w:tabs>
            <w:rPr/>
          </w:pPr>
          <w:hyperlink w:anchor="__RefHeading___Toc2349141_2749589250">
            <w:r>
              <w:rPr>
                <w:webHidden/>
                <w:rStyle w:val="IndexLink"/>
              </w:rPr>
              <w:t>4</w:t>
            </w:r>
            <w:r>
              <w:rPr>
                <w:rStyle w:val="IndexLink"/>
                <w:rtl w:val="true"/>
              </w:rPr>
              <w:t xml:space="preserve">. </w:t>
            </w:r>
            <w:r>
              <w:rPr>
                <w:rStyle w:val="IndexLink"/>
                <w:rtl w:val="true"/>
              </w:rPr>
              <w:t>معجزه های حضرت عیسی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349143_2749589250">
            <w:r>
              <w:rPr>
                <w:webHidden/>
                <w:rStyle w:val="IndexLink"/>
              </w:rPr>
              <w:t>2</w:t>
            </w:r>
            <w:r>
              <w:rPr>
                <w:rStyle w:val="IndexLink"/>
                <w:rtl w:val="true"/>
              </w:rPr>
              <w:t xml:space="preserve">. </w:t>
            </w:r>
            <w:r>
              <w:rPr>
                <w:rStyle w:val="IndexLink"/>
                <w:rtl w:val="true"/>
              </w:rPr>
              <w:t>بشارت پیامبران پیشین</w:t>
            </w:r>
            <w:r>
              <w:rPr>
                <w:rStyle w:val="IndexLink"/>
                <w:rtl w:val="true"/>
              </w:rPr>
              <w:tab/>
            </w:r>
            <w:r>
              <w:rPr>
                <w:rStyle w:val="IndexLink"/>
              </w:rPr>
              <w:t>68</w:t>
            </w:r>
          </w:hyperlink>
        </w:p>
        <w:p>
          <w:pPr>
            <w:pStyle w:val="Contents5"/>
            <w:tabs>
              <w:tab w:val="clear" w:pos="7892"/>
              <w:tab w:val="right" w:pos="9026" w:leader="dot"/>
            </w:tabs>
            <w:rPr/>
          </w:pPr>
          <w:hyperlink w:anchor="__RefHeading___Toc2349145_274958925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49147_2749589250">
            <w:r>
              <w:rPr>
                <w:webHidden/>
                <w:rStyle w:val="IndexLink"/>
                <w:rtl w:val="true"/>
              </w:rPr>
              <w:t>الف</w:t>
            </w:r>
            <w:r>
              <w:rPr>
                <w:rStyle w:val="IndexLink"/>
                <w:rtl w:val="true"/>
              </w:rPr>
              <w:t xml:space="preserve">) </w:t>
            </w:r>
            <w:r>
              <w:rPr>
                <w:rStyle w:val="IndexLink"/>
                <w:rtl w:val="true"/>
              </w:rPr>
              <w:t>بشارت حضرت موسی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2349149_2749589250">
            <w:r>
              <w:rPr>
                <w:webHidden/>
                <w:rStyle w:val="IndexLink"/>
                <w:rtl w:val="true"/>
              </w:rPr>
              <w:t>ب</w:t>
            </w:r>
            <w:r>
              <w:rPr>
                <w:rStyle w:val="IndexLink"/>
                <w:rtl w:val="true"/>
              </w:rPr>
              <w:t xml:space="preserve">) </w:t>
            </w:r>
            <w:r>
              <w:rPr>
                <w:rStyle w:val="IndexLink"/>
                <w:rtl w:val="true"/>
              </w:rPr>
              <w:t>بشارت حضرت عیسی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349151_2749589250">
            <w:r>
              <w:rPr>
                <w:webHidden/>
                <w:rStyle w:val="IndexLink"/>
              </w:rPr>
              <w:t>3</w:t>
            </w:r>
            <w:r>
              <w:rPr>
                <w:rStyle w:val="IndexLink"/>
                <w:rtl w:val="true"/>
              </w:rPr>
              <w:t xml:space="preserve">. </w:t>
            </w:r>
            <w:r>
              <w:rPr>
                <w:rStyle w:val="IndexLink"/>
                <w:rtl w:val="true"/>
              </w:rPr>
              <w:t>گواهی شواهد</w:t>
            </w:r>
            <w:r>
              <w:rPr>
                <w:rStyle w:val="IndexLink"/>
                <w:rtl w:val="true"/>
              </w:rPr>
              <w:tab/>
            </w:r>
            <w:r>
              <w:rPr>
                <w:rStyle w:val="IndexLink"/>
              </w:rPr>
              <w:t>71</w:t>
            </w:r>
          </w:hyperlink>
        </w:p>
        <w:p>
          <w:pPr>
            <w:pStyle w:val="Contents3"/>
            <w:tabs>
              <w:tab w:val="clear" w:pos="8459"/>
              <w:tab w:val="right" w:pos="9026" w:leader="dot"/>
            </w:tabs>
            <w:rPr/>
          </w:pPr>
          <w:hyperlink w:anchor="__RefHeading___Toc2349153_2749589250">
            <w:r>
              <w:rPr>
                <w:webHidden/>
                <w:rStyle w:val="IndexLink"/>
                <w:rtl w:val="true"/>
              </w:rPr>
              <w:t>فصل سوم</w:t>
            </w:r>
            <w:r>
              <w:rPr>
                <w:rStyle w:val="IndexLink"/>
                <w:rtl w:val="true"/>
              </w:rPr>
              <w:t>:</w:t>
            </w:r>
            <w:r>
              <w:rPr>
                <w:rStyle w:val="IndexLink"/>
                <w:rtl w:val="true"/>
              </w:rPr>
              <w:t>وحی</w:t>
            </w:r>
            <w:r>
              <w:rPr>
                <w:rStyle w:val="IndexLink"/>
                <w:rtl w:val="true"/>
              </w:rPr>
              <w:tab/>
            </w:r>
            <w:r>
              <w:rPr>
                <w:rStyle w:val="IndexLink"/>
              </w:rPr>
              <w:t>73</w:t>
            </w:r>
          </w:hyperlink>
        </w:p>
        <w:p>
          <w:pPr>
            <w:pStyle w:val="Contents4"/>
            <w:tabs>
              <w:tab w:val="clear" w:pos="8176"/>
              <w:tab w:val="right" w:pos="9026" w:leader="dot"/>
            </w:tabs>
            <w:rPr/>
          </w:pPr>
          <w:hyperlink w:anchor="__RefHeading___Toc2349155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349157_2749589250">
            <w:r>
              <w:rPr>
                <w:webHidden/>
                <w:rStyle w:val="IndexLink"/>
              </w:rPr>
              <w:t>1</w:t>
            </w:r>
            <w:r>
              <w:rPr>
                <w:rStyle w:val="IndexLink"/>
                <w:rtl w:val="true"/>
              </w:rPr>
              <w:t>.</w:t>
            </w:r>
            <w:r>
              <w:rPr>
                <w:rStyle w:val="IndexLink"/>
                <w:rtl w:val="true"/>
              </w:rPr>
              <w:t>موارد استفاده از وحی در قرآن</w:t>
            </w:r>
            <w:r>
              <w:rPr>
                <w:rStyle w:val="IndexLink"/>
                <w:rtl w:val="true"/>
              </w:rPr>
              <w:tab/>
            </w:r>
            <w:r>
              <w:rPr>
                <w:rStyle w:val="IndexLink"/>
              </w:rPr>
              <w:t>73</w:t>
            </w:r>
          </w:hyperlink>
        </w:p>
        <w:p>
          <w:pPr>
            <w:pStyle w:val="Contents5"/>
            <w:tabs>
              <w:tab w:val="clear" w:pos="7892"/>
              <w:tab w:val="right" w:pos="9026" w:leader="dot"/>
            </w:tabs>
            <w:rPr/>
          </w:pPr>
          <w:hyperlink w:anchor="__RefHeading___Toc2349159_274958925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349161_2749589250">
            <w:r>
              <w:rPr>
                <w:webHidden/>
                <w:rStyle w:val="IndexLink"/>
                <w:rtl w:val="true"/>
              </w:rPr>
              <w:t>الف</w:t>
            </w:r>
            <w:r>
              <w:rPr>
                <w:rStyle w:val="IndexLink"/>
                <w:rtl w:val="true"/>
              </w:rPr>
              <w:t xml:space="preserve">) </w:t>
            </w:r>
            <w:r>
              <w:rPr>
                <w:rStyle w:val="IndexLink"/>
                <w:rtl w:val="true"/>
              </w:rPr>
              <w:t>الهام به قلب</w:t>
            </w:r>
            <w:r>
              <w:rPr>
                <w:rStyle w:val="IndexLink"/>
                <w:rtl w:val="true"/>
              </w:rPr>
              <w:tab/>
            </w:r>
            <w:r>
              <w:rPr>
                <w:rStyle w:val="IndexLink"/>
              </w:rPr>
              <w:t>73</w:t>
            </w:r>
          </w:hyperlink>
        </w:p>
        <w:p>
          <w:pPr>
            <w:pStyle w:val="Contents5"/>
            <w:tabs>
              <w:tab w:val="clear" w:pos="7892"/>
              <w:tab w:val="right" w:pos="9026" w:leader="dot"/>
            </w:tabs>
            <w:rPr/>
          </w:pPr>
          <w:hyperlink w:anchor="__RefHeading___Toc2349163_2749589250">
            <w:r>
              <w:rPr>
                <w:webHidden/>
                <w:rStyle w:val="IndexLink"/>
                <w:rtl w:val="true"/>
              </w:rPr>
              <w:t>ب</w:t>
            </w:r>
            <w:r>
              <w:rPr>
                <w:rStyle w:val="IndexLink"/>
                <w:rtl w:val="true"/>
              </w:rPr>
              <w:t>)</w:t>
            </w:r>
            <w:r>
              <w:rPr>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349165_2749589250">
            <w:r>
              <w:rPr>
                <w:webHidden/>
                <w:rStyle w:val="IndexLink"/>
              </w:rPr>
              <w:t>2</w:t>
            </w:r>
            <w:r>
              <w:rPr>
                <w:rStyle w:val="IndexLink"/>
                <w:rtl w:val="true"/>
              </w:rPr>
              <w:t>.</w:t>
            </w:r>
            <w:r>
              <w:rPr>
                <w:rStyle w:val="IndexLink"/>
                <w:rtl w:val="true"/>
              </w:rPr>
              <w:t>انواع وحی</w:t>
            </w:r>
            <w:r>
              <w:rPr>
                <w:rStyle w:val="IndexLink"/>
                <w:rtl w:val="true"/>
              </w:rPr>
              <w:tab/>
            </w:r>
            <w:r>
              <w:rPr>
                <w:rStyle w:val="IndexLink"/>
              </w:rPr>
              <w:t>75</w:t>
            </w:r>
          </w:hyperlink>
        </w:p>
        <w:p>
          <w:pPr>
            <w:pStyle w:val="Contents5"/>
            <w:tabs>
              <w:tab w:val="clear" w:pos="7892"/>
              <w:tab w:val="right" w:pos="9026" w:leader="dot"/>
            </w:tabs>
            <w:rPr/>
          </w:pPr>
          <w:hyperlink w:anchor="__RefHeading___Toc2349167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349169_2749589250">
            <w:r>
              <w:rPr>
                <w:webHidden/>
                <w:rStyle w:val="IndexLink"/>
                <w:rtl w:val="true"/>
              </w:rPr>
              <w:t>الف</w:t>
            </w:r>
            <w:r>
              <w:rPr>
                <w:rStyle w:val="IndexLink"/>
                <w:rtl w:val="true"/>
              </w:rPr>
              <w:t xml:space="preserve">) </w:t>
            </w:r>
            <w:r>
              <w:rPr>
                <w:rStyle w:val="IndexLink"/>
                <w:rtl w:val="true"/>
              </w:rPr>
              <w:t>وحی مستقیم</w:t>
            </w:r>
            <w:r>
              <w:rPr>
                <w:rStyle w:val="IndexLink"/>
                <w:rtl w:val="true"/>
              </w:rPr>
              <w:tab/>
            </w:r>
            <w:r>
              <w:rPr>
                <w:rStyle w:val="IndexLink"/>
              </w:rPr>
              <w:t>77</w:t>
            </w:r>
          </w:hyperlink>
        </w:p>
        <w:p>
          <w:pPr>
            <w:pStyle w:val="Contents5"/>
            <w:tabs>
              <w:tab w:val="clear" w:pos="7892"/>
              <w:tab w:val="right" w:pos="9026" w:leader="dot"/>
            </w:tabs>
            <w:rPr/>
          </w:pPr>
          <w:hyperlink w:anchor="__RefHeading___Toc2349171_2749589250">
            <w:r>
              <w:rPr>
                <w:webHidden/>
                <w:rStyle w:val="IndexLink"/>
                <w:rtl w:val="true"/>
              </w:rPr>
              <w:t>ب</w:t>
            </w:r>
            <w:r>
              <w:rPr>
                <w:rStyle w:val="IndexLink"/>
                <w:rtl w:val="true"/>
              </w:rPr>
              <w:t>)</w:t>
            </w:r>
            <w:r>
              <w:rPr>
                <w:rStyle w:val="IndexLink"/>
                <w:rtl w:val="true"/>
              </w:rPr>
              <w:t>ایجاد صوت</w:t>
            </w:r>
            <w:r>
              <w:rPr>
                <w:rStyle w:val="IndexLink"/>
                <w:rtl w:val="true"/>
              </w:rPr>
              <w:tab/>
            </w:r>
            <w:r>
              <w:rPr>
                <w:rStyle w:val="IndexLink"/>
              </w:rPr>
              <w:t>78</w:t>
            </w:r>
          </w:hyperlink>
        </w:p>
        <w:p>
          <w:pPr>
            <w:pStyle w:val="Contents5"/>
            <w:tabs>
              <w:tab w:val="clear" w:pos="7892"/>
              <w:tab w:val="right" w:pos="9026" w:leader="dot"/>
            </w:tabs>
            <w:rPr/>
          </w:pPr>
          <w:hyperlink w:anchor="__RefHeading___Toc2349173_2749589250">
            <w:r>
              <w:rPr>
                <w:webHidden/>
                <w:rStyle w:val="IndexLink"/>
                <w:rtl w:val="true"/>
              </w:rPr>
              <w:t>ج</w:t>
            </w:r>
            <w:r>
              <w:rPr>
                <w:rStyle w:val="IndexLink"/>
                <w:rtl w:val="true"/>
              </w:rPr>
              <w:t xml:space="preserve">) </w:t>
            </w:r>
            <w:r>
              <w:rPr>
                <w:rStyle w:val="IndexLink"/>
                <w:rtl w:val="true"/>
              </w:rPr>
              <w:t>وحی از راه فرشته</w:t>
            </w:r>
            <w:r>
              <w:rPr>
                <w:rStyle w:val="IndexLink"/>
                <w:rtl w:val="true"/>
              </w:rPr>
              <w:tab/>
            </w:r>
            <w:r>
              <w:rPr>
                <w:rStyle w:val="IndexLink"/>
              </w:rPr>
              <w:t>79</w:t>
            </w:r>
          </w:hyperlink>
        </w:p>
        <w:p>
          <w:pPr>
            <w:pStyle w:val="Contents4"/>
            <w:tabs>
              <w:tab w:val="clear" w:pos="8176"/>
              <w:tab w:val="right" w:pos="9026" w:leader="dot"/>
            </w:tabs>
            <w:rPr/>
          </w:pPr>
          <w:hyperlink w:anchor="__RefHeading___Toc2349175_2749589250">
            <w:r>
              <w:rPr>
                <w:webHidden/>
                <w:rStyle w:val="IndexLink"/>
              </w:rPr>
              <w:t>3</w:t>
            </w:r>
            <w:r>
              <w:rPr>
                <w:rStyle w:val="IndexLink"/>
                <w:rtl w:val="true"/>
              </w:rPr>
              <w:t>.</w:t>
            </w:r>
            <w:r>
              <w:rPr>
                <w:rStyle w:val="IndexLink"/>
                <w:rtl w:val="true"/>
              </w:rPr>
              <w:t>تفاوت وحی با بیماری صرع</w:t>
            </w:r>
            <w:r>
              <w:rPr>
                <w:rStyle w:val="IndexLink"/>
                <w:rtl w:val="true"/>
              </w:rPr>
              <w:tab/>
            </w:r>
            <w:r>
              <w:rPr>
                <w:rStyle w:val="IndexLink"/>
              </w:rPr>
              <w:t>81</w:t>
            </w:r>
          </w:hyperlink>
        </w:p>
        <w:p>
          <w:pPr>
            <w:pStyle w:val="Contents4"/>
            <w:tabs>
              <w:tab w:val="clear" w:pos="8176"/>
              <w:tab w:val="right" w:pos="9026" w:leader="dot"/>
            </w:tabs>
            <w:rPr/>
          </w:pPr>
          <w:hyperlink w:anchor="__RefHeading___Toc2349177_2749589250">
            <w:r>
              <w:rPr>
                <w:webHidden/>
                <w:rStyle w:val="IndexLink"/>
              </w:rPr>
              <w:t>4</w:t>
            </w:r>
            <w:r>
              <w:rPr>
                <w:rStyle w:val="IndexLink"/>
                <w:rtl w:val="true"/>
              </w:rPr>
              <w:t xml:space="preserve">. </w:t>
            </w:r>
            <w:r>
              <w:rPr>
                <w:rStyle w:val="IndexLink"/>
                <w:rtl w:val="true"/>
              </w:rPr>
              <w:t>وحی یا ناتوانی شیطان در برابر پیامبر</w:t>
            </w:r>
            <w:r>
              <w:rPr>
                <w:rStyle w:val="IndexLink"/>
                <w:rtl w:val="true"/>
              </w:rPr>
              <w:tab/>
            </w:r>
            <w:r>
              <w:rPr>
                <w:rStyle w:val="IndexLink"/>
              </w:rPr>
              <w:t>83</w:t>
            </w:r>
          </w:hyperlink>
        </w:p>
        <w:p>
          <w:pPr>
            <w:pStyle w:val="Contents3"/>
            <w:tabs>
              <w:tab w:val="clear" w:pos="8459"/>
              <w:tab w:val="right" w:pos="9026" w:leader="dot"/>
            </w:tabs>
            <w:rPr/>
          </w:pPr>
          <w:hyperlink w:anchor="__RefHeading___Toc2349179_2749589250">
            <w:r>
              <w:rPr>
                <w:webHidden/>
                <w:rStyle w:val="IndexLink"/>
                <w:rtl w:val="true"/>
              </w:rPr>
              <w:t>فصل چهارم</w:t>
            </w:r>
            <w:r>
              <w:rPr>
                <w:rStyle w:val="IndexLink"/>
                <w:rtl w:val="true"/>
              </w:rPr>
              <w:t>:</w:t>
            </w:r>
            <w:r>
              <w:rPr>
                <w:rStyle w:val="IndexLink"/>
                <w:rtl w:val="true"/>
              </w:rPr>
              <w:t>عصمت</w:t>
            </w:r>
            <w:r>
              <w:rPr>
                <w:rStyle w:val="IndexLink"/>
                <w:rtl w:val="true"/>
              </w:rPr>
              <w:tab/>
            </w:r>
            <w:r>
              <w:rPr>
                <w:rStyle w:val="IndexLink"/>
              </w:rPr>
              <w:t>84</w:t>
            </w:r>
          </w:hyperlink>
        </w:p>
        <w:p>
          <w:pPr>
            <w:pStyle w:val="Contents4"/>
            <w:tabs>
              <w:tab w:val="clear" w:pos="8176"/>
              <w:tab w:val="right" w:pos="9026" w:leader="dot"/>
            </w:tabs>
            <w:rPr/>
          </w:pPr>
          <w:hyperlink w:anchor="__RefHeading___Toc2349181_274958925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349183_2749589250">
            <w:r>
              <w:rPr>
                <w:webHidden/>
                <w:rStyle w:val="IndexLink"/>
              </w:rPr>
              <w:t>1</w:t>
            </w:r>
            <w:r>
              <w:rPr>
                <w:rStyle w:val="IndexLink"/>
                <w:rtl w:val="true"/>
              </w:rPr>
              <w:t xml:space="preserve">. </w:t>
            </w:r>
            <w:r>
              <w:rPr>
                <w:rStyle w:val="IndexLink"/>
                <w:rtl w:val="true"/>
              </w:rPr>
              <w:t>لزوم عصمت پیامبران</w:t>
            </w:r>
            <w:r>
              <w:rPr>
                <w:rStyle w:val="IndexLink"/>
                <w:rtl w:val="true"/>
              </w:rPr>
              <w:tab/>
            </w:r>
            <w:r>
              <w:rPr>
                <w:rStyle w:val="IndexLink"/>
              </w:rPr>
              <w:t>84</w:t>
            </w:r>
          </w:hyperlink>
        </w:p>
        <w:p>
          <w:pPr>
            <w:pStyle w:val="Contents5"/>
            <w:tabs>
              <w:tab w:val="clear" w:pos="7892"/>
              <w:tab w:val="right" w:pos="9026" w:leader="dot"/>
            </w:tabs>
            <w:rPr/>
          </w:pPr>
          <w:hyperlink w:anchor="__RefHeading___Toc2349185_274958925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349187_2749589250">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84</w:t>
            </w:r>
          </w:hyperlink>
        </w:p>
        <w:p>
          <w:pPr>
            <w:pStyle w:val="Contents5"/>
            <w:tabs>
              <w:tab w:val="clear" w:pos="7892"/>
              <w:tab w:val="right" w:pos="9026" w:leader="dot"/>
            </w:tabs>
            <w:rPr/>
          </w:pPr>
          <w:hyperlink w:anchor="__RefHeading___Toc2349189_2749589250">
            <w:r>
              <w:rPr>
                <w:webHidden/>
                <w:rStyle w:val="IndexLink"/>
                <w:rtl w:val="true"/>
              </w:rPr>
              <w:t>ب</w:t>
            </w:r>
            <w:r>
              <w:rPr>
                <w:rStyle w:val="IndexLink"/>
                <w:rtl w:val="true"/>
              </w:rPr>
              <w:t>)</w:t>
            </w:r>
            <w:r>
              <w:rPr>
                <w:rStyle w:val="IndexLink"/>
                <w:rtl w:val="true"/>
              </w:rPr>
              <w:t>دلیل نقلی</w:t>
            </w:r>
            <w:r>
              <w:rPr>
                <w:rStyle w:val="IndexLink"/>
                <w:rtl w:val="true"/>
              </w:rPr>
              <w:tab/>
            </w:r>
            <w:r>
              <w:rPr>
                <w:rStyle w:val="IndexLink"/>
              </w:rPr>
              <w:t>85</w:t>
            </w:r>
          </w:hyperlink>
        </w:p>
        <w:p>
          <w:pPr>
            <w:pStyle w:val="Contents4"/>
            <w:tabs>
              <w:tab w:val="clear" w:pos="8176"/>
              <w:tab w:val="right" w:pos="9026" w:leader="dot"/>
            </w:tabs>
            <w:rPr/>
          </w:pPr>
          <w:hyperlink w:anchor="__RefHeading___Toc2349191_2749589250">
            <w:r>
              <w:rPr>
                <w:webHidden/>
                <w:rStyle w:val="IndexLink"/>
              </w:rPr>
              <w:t>2</w:t>
            </w:r>
            <w:r>
              <w:rPr>
                <w:rStyle w:val="IndexLink"/>
                <w:rtl w:val="true"/>
              </w:rPr>
              <w:t>.</w:t>
            </w:r>
            <w:r>
              <w:rPr>
                <w:rStyle w:val="IndexLink"/>
                <w:rtl w:val="true"/>
              </w:rPr>
              <w:t>انواع عصمت</w:t>
            </w:r>
            <w:r>
              <w:rPr>
                <w:rStyle w:val="IndexLink"/>
                <w:rtl w:val="true"/>
              </w:rPr>
              <w:tab/>
            </w:r>
            <w:r>
              <w:rPr>
                <w:rStyle w:val="IndexLink"/>
              </w:rPr>
              <w:t>87</w:t>
            </w:r>
          </w:hyperlink>
        </w:p>
        <w:p>
          <w:pPr>
            <w:pStyle w:val="Contents5"/>
            <w:tabs>
              <w:tab w:val="clear" w:pos="7892"/>
              <w:tab w:val="right" w:pos="9026" w:leader="dot"/>
            </w:tabs>
            <w:rPr/>
          </w:pPr>
          <w:hyperlink w:anchor="__RefHeading___Toc2349193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349195_2749589250">
            <w:r>
              <w:rPr>
                <w:webHidden/>
                <w:rStyle w:val="IndexLink"/>
                <w:rtl w:val="true"/>
              </w:rPr>
              <w:t>الف</w:t>
            </w:r>
            <w:r>
              <w:rPr>
                <w:rStyle w:val="IndexLink"/>
                <w:rtl w:val="true"/>
              </w:rPr>
              <w:t xml:space="preserve">) </w:t>
            </w:r>
            <w:r>
              <w:rPr>
                <w:rStyle w:val="IndexLink"/>
                <w:rtl w:val="true"/>
              </w:rPr>
              <w:t>عصمت علمی</w:t>
            </w:r>
            <w:r>
              <w:rPr>
                <w:rStyle w:val="IndexLink"/>
                <w:rtl w:val="true"/>
              </w:rPr>
              <w:tab/>
            </w:r>
            <w:r>
              <w:rPr>
                <w:rStyle w:val="IndexLink"/>
              </w:rPr>
              <w:t>87</w:t>
            </w:r>
          </w:hyperlink>
        </w:p>
        <w:p>
          <w:pPr>
            <w:pStyle w:val="Contents6"/>
            <w:tabs>
              <w:tab w:val="clear" w:pos="7609"/>
              <w:tab w:val="right" w:pos="9026" w:leader="dot"/>
            </w:tabs>
            <w:rPr/>
          </w:pPr>
          <w:hyperlink w:anchor="__RefHeading___Toc2349197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349199_2749589250">
            <w:r>
              <w:rPr>
                <w:webHidden/>
                <w:rStyle w:val="IndexLink"/>
              </w:rPr>
              <w:t>1</w:t>
            </w:r>
            <w:r>
              <w:rPr>
                <w:rStyle w:val="IndexLink"/>
                <w:rtl w:val="true"/>
              </w:rPr>
              <w:t xml:space="preserve">. </w:t>
            </w:r>
            <w:r>
              <w:rPr>
                <w:rStyle w:val="IndexLink"/>
                <w:rtl w:val="true"/>
              </w:rPr>
              <w:t>عصمت در تلقی و حفظ وحی</w:t>
            </w:r>
            <w:r>
              <w:rPr>
                <w:rStyle w:val="IndexLink"/>
                <w:rtl w:val="true"/>
              </w:rPr>
              <w:tab/>
            </w:r>
            <w:r>
              <w:rPr>
                <w:rStyle w:val="IndexLink"/>
              </w:rPr>
              <w:t>88</w:t>
            </w:r>
          </w:hyperlink>
        </w:p>
        <w:p>
          <w:pPr>
            <w:pStyle w:val="Contents6"/>
            <w:tabs>
              <w:tab w:val="clear" w:pos="7609"/>
              <w:tab w:val="right" w:pos="9026" w:leader="dot"/>
            </w:tabs>
            <w:rPr/>
          </w:pPr>
          <w:hyperlink w:anchor="__RefHeading___Toc2349201_2749589250">
            <w:r>
              <w:rPr>
                <w:webHidden/>
                <w:rStyle w:val="IndexLink"/>
              </w:rPr>
              <w:t>2</w:t>
            </w:r>
            <w:r>
              <w:rPr>
                <w:rStyle w:val="IndexLink"/>
                <w:rtl w:val="true"/>
              </w:rPr>
              <w:t xml:space="preserve">. </w:t>
            </w:r>
            <w:r>
              <w:rPr>
                <w:rStyle w:val="IndexLink"/>
                <w:rtl w:val="true"/>
              </w:rPr>
              <w:t>عصمت در ابلاغ وحی</w:t>
            </w:r>
            <w:r>
              <w:rPr>
                <w:rStyle w:val="IndexLink"/>
                <w:rtl w:val="true"/>
              </w:rPr>
              <w:tab/>
            </w:r>
            <w:r>
              <w:rPr>
                <w:rStyle w:val="IndexLink"/>
              </w:rPr>
              <w:t>88</w:t>
            </w:r>
          </w:hyperlink>
        </w:p>
        <w:p>
          <w:pPr>
            <w:pStyle w:val="Contents5"/>
            <w:tabs>
              <w:tab w:val="clear" w:pos="7892"/>
              <w:tab w:val="right" w:pos="9026" w:leader="dot"/>
            </w:tabs>
            <w:rPr/>
          </w:pPr>
          <w:hyperlink w:anchor="__RefHeading___Toc2349203_2749589250">
            <w:r>
              <w:rPr>
                <w:webHidden/>
                <w:rStyle w:val="IndexLink"/>
                <w:rtl w:val="true"/>
              </w:rPr>
              <w:t>ب</w:t>
            </w:r>
            <w:r>
              <w:rPr>
                <w:rStyle w:val="IndexLink"/>
                <w:rtl w:val="true"/>
              </w:rPr>
              <w:t>)</w:t>
            </w:r>
            <w:r>
              <w:rPr>
                <w:rStyle w:val="IndexLink"/>
                <w:rtl w:val="true"/>
              </w:rPr>
              <w:t>عصمت عملی</w:t>
            </w:r>
            <w:r>
              <w:rPr>
                <w:rStyle w:val="IndexLink"/>
                <w:rtl w:val="true"/>
              </w:rPr>
              <w:tab/>
            </w:r>
            <w:r>
              <w:rPr>
                <w:rStyle w:val="IndexLink"/>
              </w:rPr>
              <w:t>89</w:t>
            </w:r>
          </w:hyperlink>
        </w:p>
        <w:p>
          <w:pPr>
            <w:pStyle w:val="Contents4"/>
            <w:tabs>
              <w:tab w:val="clear" w:pos="8176"/>
              <w:tab w:val="right" w:pos="9026" w:leader="dot"/>
            </w:tabs>
            <w:rPr/>
          </w:pPr>
          <w:hyperlink w:anchor="__RefHeading___Toc2349205_2749589250">
            <w:r>
              <w:rPr>
                <w:webHidden/>
                <w:rStyle w:val="IndexLink"/>
              </w:rPr>
              <w:t>3</w:t>
            </w:r>
            <w:r>
              <w:rPr>
                <w:rStyle w:val="IndexLink"/>
                <w:rtl w:val="true"/>
              </w:rPr>
              <w:t xml:space="preserve">. </w:t>
            </w:r>
            <w:r>
              <w:rPr>
                <w:rStyle w:val="IndexLink"/>
                <w:rtl w:val="true"/>
              </w:rPr>
              <w:t>راز عصمت پیامبران</w:t>
            </w:r>
            <w:r>
              <w:rPr>
                <w:rStyle w:val="IndexLink"/>
                <w:rtl w:val="true"/>
              </w:rPr>
              <w:tab/>
            </w:r>
            <w:r>
              <w:rPr>
                <w:rStyle w:val="IndexLink"/>
              </w:rPr>
              <w:t>91</w:t>
            </w:r>
          </w:hyperlink>
        </w:p>
        <w:p>
          <w:pPr>
            <w:pStyle w:val="Contents4"/>
            <w:tabs>
              <w:tab w:val="clear" w:pos="8176"/>
              <w:tab w:val="right" w:pos="9026" w:leader="dot"/>
            </w:tabs>
            <w:rPr/>
          </w:pPr>
          <w:hyperlink w:anchor="__RefHeading___Toc2349207_2749589250">
            <w:r>
              <w:rPr>
                <w:webHidden/>
                <w:rStyle w:val="IndexLink"/>
              </w:rPr>
              <w:t>4</w:t>
            </w:r>
            <w:r>
              <w:rPr>
                <w:rStyle w:val="IndexLink"/>
                <w:rtl w:val="true"/>
              </w:rPr>
              <w:t>.</w:t>
            </w:r>
            <w:r>
              <w:rPr>
                <w:rStyle w:val="IndexLink"/>
                <w:rtl w:val="true"/>
              </w:rPr>
              <w:t>شبهه هایی درباره عصمت پیامبران</w:t>
            </w:r>
            <w:r>
              <w:rPr>
                <w:rStyle w:val="IndexLink"/>
                <w:rtl w:val="true"/>
              </w:rPr>
              <w:tab/>
            </w:r>
            <w:r>
              <w:rPr>
                <w:rStyle w:val="IndexLink"/>
              </w:rPr>
              <w:t>93</w:t>
            </w:r>
          </w:hyperlink>
        </w:p>
        <w:p>
          <w:pPr>
            <w:pStyle w:val="Contents5"/>
            <w:tabs>
              <w:tab w:val="clear" w:pos="7892"/>
              <w:tab w:val="right" w:pos="9026" w:leader="dot"/>
            </w:tabs>
            <w:rPr/>
          </w:pPr>
          <w:hyperlink w:anchor="__RefHeading___Toc2349209_274958925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349211_2749589250">
            <w:r>
              <w:rPr>
                <w:webHidden/>
                <w:rStyle w:val="IndexLink"/>
                <w:rtl w:val="true"/>
              </w:rPr>
              <w:t>الف</w:t>
            </w:r>
            <w:r>
              <w:rPr>
                <w:rStyle w:val="IndexLink"/>
                <w:rtl w:val="true"/>
              </w:rPr>
              <w:t xml:space="preserve">) </w:t>
            </w:r>
            <w:r>
              <w:rPr>
                <w:rStyle w:val="IndexLink"/>
                <w:rtl w:val="true"/>
              </w:rPr>
              <w:t>شبهه در عصمت حضرت آدم علیه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2349213_2749589250">
            <w:r>
              <w:rPr>
                <w:webHidden/>
                <w:rStyle w:val="IndexLink"/>
                <w:rtl w:val="true"/>
              </w:rPr>
              <w:t>ب</w:t>
            </w:r>
            <w:r>
              <w:rPr>
                <w:rStyle w:val="IndexLink"/>
                <w:rtl w:val="true"/>
              </w:rPr>
              <w:t xml:space="preserve">) </w:t>
            </w:r>
            <w:r>
              <w:rPr>
                <w:rStyle w:val="IndexLink"/>
                <w:rtl w:val="true"/>
              </w:rPr>
              <w:t>شبهه در عصمت نوح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2349215_2749589250">
            <w:r>
              <w:rPr>
                <w:webHidden/>
                <w:rStyle w:val="IndexLink"/>
                <w:rtl w:val="true"/>
              </w:rPr>
              <w:t>ج</w:t>
            </w:r>
            <w:r>
              <w:rPr>
                <w:rStyle w:val="IndexLink"/>
                <w:rtl w:val="true"/>
              </w:rPr>
              <w:t>)</w:t>
            </w:r>
            <w:r>
              <w:rPr>
                <w:rStyle w:val="IndexLink"/>
                <w:rtl w:val="true"/>
              </w:rPr>
              <w:t>شبهه در عصمت حضرت ابراهیم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349217_2749589250">
            <w:r>
              <w:rPr>
                <w:webHidden/>
                <w:rStyle w:val="IndexLink"/>
                <w:rtl w:val="true"/>
              </w:rPr>
              <w:t>د</w:t>
            </w:r>
            <w:r>
              <w:rPr>
                <w:rStyle w:val="IndexLink"/>
                <w:rtl w:val="true"/>
              </w:rPr>
              <w:t xml:space="preserve">) </w:t>
            </w:r>
            <w:r>
              <w:rPr>
                <w:rStyle w:val="IndexLink"/>
                <w:rtl w:val="true"/>
              </w:rPr>
              <w:t>شبهه در عصمت ایوب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2349219_2749589250">
            <w:r>
              <w:rPr>
                <w:webHidden/>
                <w:rStyle w:val="IndexLink"/>
                <w:rtl w:val="true"/>
              </w:rPr>
              <w:t xml:space="preserve">ه </w:t>
            </w:r>
            <w:r>
              <w:rPr>
                <w:rStyle w:val="IndexLink"/>
                <w:rtl w:val="true"/>
              </w:rPr>
              <w:t xml:space="preserve">) </w:t>
            </w:r>
            <w:r>
              <w:rPr>
                <w:rStyle w:val="IndexLink"/>
                <w:rtl w:val="true"/>
              </w:rPr>
              <w:t>شبهه در عصمت حضرت موسی علیه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2349221_2749589250">
            <w:r>
              <w:rPr>
                <w:webHidden/>
                <w:rStyle w:val="IndexLink"/>
                <w:rtl w:val="true"/>
              </w:rPr>
              <w:t>و</w:t>
            </w:r>
            <w:r>
              <w:rPr>
                <w:rStyle w:val="IndexLink"/>
                <w:rtl w:val="true"/>
              </w:rPr>
              <w:t xml:space="preserve">) </w:t>
            </w:r>
            <w:r>
              <w:rPr>
                <w:rStyle w:val="IndexLink"/>
                <w:rtl w:val="true"/>
              </w:rPr>
              <w:t>شبهه در عصمت داوود علیه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2349223_2749589250">
            <w:r>
              <w:rPr>
                <w:webHidden/>
                <w:rStyle w:val="IndexLink"/>
                <w:rtl w:val="true"/>
              </w:rPr>
              <w:t>ز</w:t>
            </w:r>
            <w:r>
              <w:rPr>
                <w:rStyle w:val="IndexLink"/>
                <w:rtl w:val="true"/>
              </w:rPr>
              <w:t xml:space="preserve">) </w:t>
            </w:r>
            <w:r>
              <w:rPr>
                <w:rStyle w:val="IndexLink"/>
                <w:rtl w:val="true"/>
              </w:rPr>
              <w:t>شبهه در عصمت حضرت یونس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2349225_2749589250">
            <w:r>
              <w:rPr>
                <w:webHidden/>
                <w:rStyle w:val="IndexLink"/>
                <w:rtl w:val="true"/>
              </w:rPr>
              <w:t>ح</w:t>
            </w:r>
            <w:r>
              <w:rPr>
                <w:rStyle w:val="IndexLink"/>
                <w:rtl w:val="true"/>
              </w:rPr>
              <w:t>)</w:t>
            </w:r>
            <w:r>
              <w:rPr>
                <w:rStyle w:val="IndexLink"/>
                <w:rtl w:val="true"/>
              </w:rPr>
              <w:t>شبهه در عصمت محمد صلی الله علیه و آله</w:t>
            </w:r>
            <w:r>
              <w:rPr>
                <w:rStyle w:val="IndexLink"/>
                <w:rtl w:val="true"/>
              </w:rPr>
              <w:tab/>
            </w:r>
            <w:r>
              <w:rPr>
                <w:rStyle w:val="IndexLink"/>
              </w:rPr>
              <w:t>104</w:t>
            </w:r>
          </w:hyperlink>
        </w:p>
        <w:p>
          <w:pPr>
            <w:pStyle w:val="Contents3"/>
            <w:tabs>
              <w:tab w:val="clear" w:pos="8459"/>
              <w:tab w:val="right" w:pos="9026" w:leader="dot"/>
            </w:tabs>
            <w:rPr/>
          </w:pPr>
          <w:hyperlink w:anchor="__RefHeading___Toc2349227_2749589250">
            <w:r>
              <w:rPr>
                <w:webHidden/>
                <w:rStyle w:val="IndexLink"/>
                <w:rtl w:val="true"/>
              </w:rPr>
              <w:t>فصل پنجم</w:t>
            </w:r>
            <w:r>
              <w:rPr>
                <w:rStyle w:val="IndexLink"/>
                <w:rtl w:val="true"/>
              </w:rPr>
              <w:t>:</w:t>
            </w:r>
            <w:r>
              <w:rPr>
                <w:rStyle w:val="IndexLink"/>
                <w:rtl w:val="true"/>
              </w:rPr>
              <w:t>سرچشمه های دانش پیامبران</w:t>
            </w:r>
            <w:r>
              <w:rPr>
                <w:rStyle w:val="IndexLink"/>
                <w:rtl w:val="true"/>
              </w:rPr>
              <w:tab/>
            </w:r>
            <w:r>
              <w:rPr>
                <w:rStyle w:val="IndexLink"/>
              </w:rPr>
              <w:t>107</w:t>
            </w:r>
          </w:hyperlink>
        </w:p>
        <w:p>
          <w:pPr>
            <w:pStyle w:val="Contents4"/>
            <w:tabs>
              <w:tab w:val="clear" w:pos="8176"/>
              <w:tab w:val="right" w:pos="9026" w:leader="dot"/>
            </w:tabs>
            <w:rPr/>
          </w:pPr>
          <w:hyperlink w:anchor="__RefHeading___Toc2349229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349231_2749589250">
            <w:r>
              <w:rPr>
                <w:webHidden/>
                <w:rStyle w:val="IndexLink"/>
              </w:rPr>
              <w:t>1</w:t>
            </w:r>
            <w:r>
              <w:rPr>
                <w:rStyle w:val="IndexLink"/>
                <w:rtl w:val="true"/>
              </w:rPr>
              <w:t>.</w:t>
            </w:r>
            <w:r>
              <w:rPr>
                <w:rStyle w:val="IndexLink"/>
                <w:rtl w:val="true"/>
              </w:rPr>
              <w:t>وحی</w:t>
            </w:r>
            <w:r>
              <w:rPr>
                <w:rStyle w:val="IndexLink"/>
                <w:rtl w:val="true"/>
              </w:rPr>
              <w:tab/>
            </w:r>
            <w:r>
              <w:rPr>
                <w:rStyle w:val="IndexLink"/>
              </w:rPr>
              <w:t>107</w:t>
            </w:r>
          </w:hyperlink>
        </w:p>
        <w:p>
          <w:pPr>
            <w:pStyle w:val="Contents4"/>
            <w:tabs>
              <w:tab w:val="clear" w:pos="8176"/>
              <w:tab w:val="right" w:pos="9026" w:leader="dot"/>
            </w:tabs>
            <w:rPr/>
          </w:pPr>
          <w:hyperlink w:anchor="__RefHeading___Toc2349233_2749589250">
            <w:r>
              <w:rPr>
                <w:webHidden/>
                <w:rStyle w:val="IndexLink"/>
              </w:rPr>
              <w:t>2</w:t>
            </w:r>
            <w:r>
              <w:rPr>
                <w:rStyle w:val="IndexLink"/>
                <w:rtl w:val="true"/>
              </w:rPr>
              <w:t xml:space="preserve">. </w:t>
            </w:r>
            <w:r>
              <w:rPr>
                <w:rStyle w:val="IndexLink"/>
                <w:rtl w:val="true"/>
              </w:rPr>
              <w:t>رؤیا</w:t>
            </w:r>
            <w:r>
              <w:rPr>
                <w:rStyle w:val="IndexLink"/>
                <w:rtl w:val="true"/>
              </w:rPr>
              <w:tab/>
            </w:r>
            <w:r>
              <w:rPr>
                <w:rStyle w:val="IndexLink"/>
              </w:rPr>
              <w:t>108</w:t>
            </w:r>
          </w:hyperlink>
        </w:p>
        <w:p>
          <w:pPr>
            <w:pStyle w:val="Contents4"/>
            <w:tabs>
              <w:tab w:val="clear" w:pos="8176"/>
              <w:tab w:val="right" w:pos="9026" w:leader="dot"/>
            </w:tabs>
            <w:rPr/>
          </w:pPr>
          <w:hyperlink w:anchor="__RefHeading___Toc2349235_2749589250">
            <w:r>
              <w:rPr>
                <w:webHidden/>
                <w:rStyle w:val="IndexLink"/>
              </w:rPr>
              <w:t>3</w:t>
            </w:r>
            <w:r>
              <w:rPr>
                <w:rStyle w:val="IndexLink"/>
                <w:rtl w:val="true"/>
              </w:rPr>
              <w:t xml:space="preserve">. </w:t>
            </w:r>
            <w:r>
              <w:rPr>
                <w:rStyle w:val="IndexLink"/>
                <w:rtl w:val="true"/>
              </w:rPr>
              <w:t>مشاهده مستقیم عالم غیب</w:t>
            </w:r>
            <w:r>
              <w:rPr>
                <w:rStyle w:val="IndexLink"/>
                <w:rtl w:val="true"/>
              </w:rPr>
              <w:tab/>
            </w:r>
            <w:r>
              <w:rPr>
                <w:rStyle w:val="IndexLink"/>
              </w:rPr>
              <w:t>109</w:t>
            </w:r>
          </w:hyperlink>
        </w:p>
        <w:p>
          <w:pPr>
            <w:pStyle w:val="Contents4"/>
            <w:tabs>
              <w:tab w:val="clear" w:pos="8176"/>
              <w:tab w:val="right" w:pos="9026" w:leader="dot"/>
            </w:tabs>
            <w:rPr/>
          </w:pPr>
          <w:hyperlink w:anchor="__RefHeading___Toc2349237_2749589250">
            <w:r>
              <w:rPr>
                <w:webHidden/>
                <w:rStyle w:val="IndexLink"/>
              </w:rPr>
              <w:t>4</w:t>
            </w:r>
            <w:r>
              <w:rPr>
                <w:rStyle w:val="IndexLink"/>
                <w:rtl w:val="true"/>
              </w:rPr>
              <w:t>.</w:t>
            </w:r>
            <w:r>
              <w:rPr>
                <w:rStyle w:val="IndexLink"/>
                <w:rtl w:val="true"/>
              </w:rPr>
              <w:t>تعلیم پیامبران دیگر</w:t>
            </w:r>
            <w:r>
              <w:rPr>
                <w:rStyle w:val="IndexLink"/>
                <w:rtl w:val="true"/>
              </w:rPr>
              <w:tab/>
            </w:r>
            <w:r>
              <w:rPr>
                <w:rStyle w:val="IndexLink"/>
              </w:rPr>
              <w:t>111</w:t>
            </w:r>
          </w:hyperlink>
        </w:p>
        <w:p>
          <w:pPr>
            <w:pStyle w:val="Contents4"/>
            <w:tabs>
              <w:tab w:val="clear" w:pos="8176"/>
              <w:tab w:val="right" w:pos="9026" w:leader="dot"/>
            </w:tabs>
            <w:rPr/>
          </w:pPr>
          <w:hyperlink w:anchor="__RefHeading___Toc2349239_2749589250">
            <w:r>
              <w:rPr>
                <w:webHidden/>
                <w:rStyle w:val="IndexLink"/>
              </w:rPr>
              <w:t>5</w:t>
            </w:r>
            <w:r>
              <w:rPr>
                <w:rStyle w:val="IndexLink"/>
                <w:rtl w:val="true"/>
              </w:rPr>
              <w:t xml:space="preserve">. </w:t>
            </w:r>
            <w:r>
              <w:rPr>
                <w:rStyle w:val="IndexLink"/>
                <w:rtl w:val="true"/>
              </w:rPr>
              <w:t>بداء در علم پیامبران</w:t>
            </w:r>
            <w:r>
              <w:rPr>
                <w:rStyle w:val="IndexLink"/>
                <w:rtl w:val="true"/>
              </w:rPr>
              <w:tab/>
            </w:r>
            <w:r>
              <w:rPr>
                <w:rStyle w:val="IndexLink"/>
              </w:rPr>
              <w:t>113</w:t>
            </w:r>
          </w:hyperlink>
        </w:p>
        <w:p>
          <w:pPr>
            <w:pStyle w:val="Contents4"/>
            <w:tabs>
              <w:tab w:val="clear" w:pos="8176"/>
              <w:tab w:val="right" w:pos="9026" w:leader="dot"/>
            </w:tabs>
            <w:rPr/>
          </w:pPr>
          <w:hyperlink w:anchor="__RefHeading___Toc2349241_2749589250">
            <w:r>
              <w:rPr>
                <w:webHidden/>
                <w:rStyle w:val="IndexLink"/>
              </w:rPr>
              <w:t>6</w:t>
            </w:r>
            <w:r>
              <w:rPr>
                <w:rStyle w:val="IndexLink"/>
                <w:rtl w:val="true"/>
              </w:rPr>
              <w:t xml:space="preserve">. </w:t>
            </w:r>
            <w:r>
              <w:rPr>
                <w:rStyle w:val="IndexLink"/>
                <w:rtl w:val="true"/>
              </w:rPr>
              <w:t>پیامبران و مسئله تأویل</w:t>
            </w:r>
            <w:r>
              <w:rPr>
                <w:rStyle w:val="IndexLink"/>
                <w:rtl w:val="true"/>
              </w:rPr>
              <w:tab/>
            </w:r>
            <w:r>
              <w:rPr>
                <w:rStyle w:val="IndexLink"/>
              </w:rPr>
              <w:t>115</w:t>
            </w:r>
          </w:hyperlink>
        </w:p>
        <w:p>
          <w:pPr>
            <w:pStyle w:val="Contents4"/>
            <w:tabs>
              <w:tab w:val="clear" w:pos="8176"/>
              <w:tab w:val="right" w:pos="9026" w:leader="dot"/>
            </w:tabs>
            <w:rPr/>
          </w:pPr>
          <w:hyperlink w:anchor="__RefHeading___Toc2349243_2749589250">
            <w:r>
              <w:rPr>
                <w:webHidden/>
                <w:rStyle w:val="IndexLink"/>
              </w:rPr>
              <w:t>7</w:t>
            </w:r>
            <w:r>
              <w:rPr>
                <w:rStyle w:val="IndexLink"/>
                <w:rtl w:val="true"/>
              </w:rPr>
              <w:t>.</w:t>
            </w:r>
            <w:r>
              <w:rPr>
                <w:rStyle w:val="IndexLink"/>
                <w:rtl w:val="true"/>
              </w:rPr>
              <w:t>پیامبران و علم به آینده</w:t>
            </w:r>
            <w:r>
              <w:rPr>
                <w:rStyle w:val="IndexLink"/>
                <w:rtl w:val="true"/>
              </w:rPr>
              <w:tab/>
            </w:r>
            <w:r>
              <w:rPr>
                <w:rStyle w:val="IndexLink"/>
              </w:rPr>
              <w:t>117</w:t>
            </w:r>
          </w:hyperlink>
        </w:p>
        <w:p>
          <w:pPr>
            <w:pStyle w:val="Contents4"/>
            <w:tabs>
              <w:tab w:val="clear" w:pos="8176"/>
              <w:tab w:val="right" w:pos="9026" w:leader="dot"/>
            </w:tabs>
            <w:rPr/>
          </w:pPr>
          <w:hyperlink w:anchor="__RefHeading___Toc2349245_2749589250">
            <w:r>
              <w:rPr>
                <w:webHidden/>
                <w:rStyle w:val="IndexLink"/>
              </w:rPr>
              <w:t>8</w:t>
            </w:r>
            <w:r>
              <w:rPr>
                <w:rStyle w:val="IndexLink"/>
                <w:rtl w:val="true"/>
              </w:rPr>
              <w:t xml:space="preserve">. </w:t>
            </w:r>
            <w:r>
              <w:rPr>
                <w:rStyle w:val="IndexLink"/>
                <w:rtl w:val="true"/>
              </w:rPr>
              <w:t>پیامبران و علم غیب</w:t>
            </w:r>
            <w:r>
              <w:rPr>
                <w:rStyle w:val="IndexLink"/>
                <w:rtl w:val="true"/>
              </w:rPr>
              <w:tab/>
            </w:r>
            <w:r>
              <w:rPr>
                <w:rStyle w:val="IndexLink"/>
              </w:rPr>
              <w:t>118</w:t>
            </w:r>
          </w:hyperlink>
        </w:p>
        <w:p>
          <w:pPr>
            <w:pStyle w:val="Contents3"/>
            <w:tabs>
              <w:tab w:val="clear" w:pos="8459"/>
              <w:tab w:val="right" w:pos="9026" w:leader="dot"/>
            </w:tabs>
            <w:rPr/>
          </w:pPr>
          <w:hyperlink w:anchor="__RefHeading___Toc2349247_2749589250">
            <w:r>
              <w:rPr>
                <w:webHidden/>
                <w:rStyle w:val="IndexLink"/>
                <w:rtl w:val="true"/>
              </w:rPr>
              <w:t>فصل ششم</w:t>
            </w:r>
            <w:r>
              <w:rPr>
                <w:rStyle w:val="IndexLink"/>
                <w:rtl w:val="true"/>
              </w:rPr>
              <w:t xml:space="preserve">: </w:t>
            </w:r>
            <w:r>
              <w:rPr>
                <w:rStyle w:val="IndexLink"/>
                <w:rtl w:val="true"/>
              </w:rPr>
              <w:t>ویژگی پیامبران و اختلاف ادیان</w:t>
            </w:r>
            <w:r>
              <w:rPr>
                <w:rStyle w:val="IndexLink"/>
                <w:rtl w:val="true"/>
              </w:rPr>
              <w:tab/>
            </w:r>
            <w:r>
              <w:rPr>
                <w:rStyle w:val="IndexLink"/>
              </w:rPr>
              <w:t>121</w:t>
            </w:r>
          </w:hyperlink>
        </w:p>
        <w:p>
          <w:pPr>
            <w:pStyle w:val="Contents4"/>
            <w:tabs>
              <w:tab w:val="clear" w:pos="8176"/>
              <w:tab w:val="right" w:pos="9026" w:leader="dot"/>
            </w:tabs>
            <w:rPr/>
          </w:pPr>
          <w:hyperlink w:anchor="__RefHeading___Toc2349249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349251_2749589250">
            <w:r>
              <w:rPr>
                <w:webHidden/>
                <w:rStyle w:val="IndexLink"/>
              </w:rPr>
              <w:t>1</w:t>
            </w:r>
            <w:r>
              <w:rPr>
                <w:rStyle w:val="IndexLink"/>
                <w:rtl w:val="true"/>
              </w:rPr>
              <w:t xml:space="preserve">. </w:t>
            </w:r>
            <w:r>
              <w:rPr>
                <w:rStyle w:val="IndexLink"/>
                <w:rtl w:val="true"/>
              </w:rPr>
              <w:t>بشر بودن پیامبر</w:t>
            </w:r>
            <w:r>
              <w:rPr>
                <w:rStyle w:val="IndexLink"/>
                <w:rtl w:val="true"/>
              </w:rPr>
              <w:tab/>
            </w:r>
            <w:r>
              <w:rPr>
                <w:rStyle w:val="IndexLink"/>
              </w:rPr>
              <w:t>121</w:t>
            </w:r>
          </w:hyperlink>
        </w:p>
        <w:p>
          <w:pPr>
            <w:pStyle w:val="Contents4"/>
            <w:tabs>
              <w:tab w:val="clear" w:pos="8176"/>
              <w:tab w:val="right" w:pos="9026" w:leader="dot"/>
            </w:tabs>
            <w:rPr/>
          </w:pPr>
          <w:hyperlink w:anchor="__RefHeading___Toc2349253_2749589250">
            <w:r>
              <w:rPr>
                <w:webHidden/>
                <w:rStyle w:val="IndexLink"/>
              </w:rPr>
              <w:t>2</w:t>
            </w:r>
            <w:r>
              <w:rPr>
                <w:rStyle w:val="IndexLink"/>
                <w:rtl w:val="true"/>
              </w:rPr>
              <w:t xml:space="preserve">. </w:t>
            </w:r>
            <w:r>
              <w:rPr>
                <w:rStyle w:val="IndexLink"/>
                <w:rtl w:val="true"/>
              </w:rPr>
              <w:t>رفتارهای عادی پیامبر</w:t>
            </w:r>
            <w:r>
              <w:rPr>
                <w:rStyle w:val="IndexLink"/>
                <w:rtl w:val="true"/>
              </w:rPr>
              <w:tab/>
            </w:r>
            <w:r>
              <w:rPr>
                <w:rStyle w:val="IndexLink"/>
              </w:rPr>
              <w:t>122</w:t>
            </w:r>
          </w:hyperlink>
        </w:p>
        <w:p>
          <w:pPr>
            <w:pStyle w:val="Contents4"/>
            <w:tabs>
              <w:tab w:val="clear" w:pos="8176"/>
              <w:tab w:val="right" w:pos="9026" w:leader="dot"/>
            </w:tabs>
            <w:rPr/>
          </w:pPr>
          <w:hyperlink w:anchor="__RefHeading___Toc2349255_2749589250">
            <w:r>
              <w:rPr>
                <w:webHidden/>
                <w:rStyle w:val="IndexLink"/>
              </w:rPr>
              <w:t>3</w:t>
            </w:r>
            <w:r>
              <w:rPr>
                <w:rStyle w:val="IndexLink"/>
                <w:rtl w:val="true"/>
              </w:rPr>
              <w:t xml:space="preserve">. </w:t>
            </w:r>
            <w:r>
              <w:rPr>
                <w:rStyle w:val="IndexLink"/>
                <w:rtl w:val="true"/>
              </w:rPr>
              <w:t>پاداش پیامبران</w:t>
            </w:r>
            <w:r>
              <w:rPr>
                <w:rStyle w:val="IndexLink"/>
                <w:rtl w:val="true"/>
              </w:rPr>
              <w:tab/>
            </w:r>
            <w:r>
              <w:rPr>
                <w:rStyle w:val="IndexLink"/>
              </w:rPr>
              <w:t>124</w:t>
            </w:r>
          </w:hyperlink>
        </w:p>
        <w:p>
          <w:pPr>
            <w:pStyle w:val="Contents4"/>
            <w:tabs>
              <w:tab w:val="clear" w:pos="8176"/>
              <w:tab w:val="right" w:pos="9026" w:leader="dot"/>
            </w:tabs>
            <w:rPr/>
          </w:pPr>
          <w:hyperlink w:anchor="__RefHeading___Toc2349257_2749589250">
            <w:r>
              <w:rPr>
                <w:webHidden/>
                <w:rStyle w:val="IndexLink"/>
              </w:rPr>
              <w:t>4</w:t>
            </w:r>
            <w:r>
              <w:rPr>
                <w:rStyle w:val="IndexLink"/>
                <w:rtl w:val="true"/>
              </w:rPr>
              <w:t xml:space="preserve">. </w:t>
            </w:r>
            <w:r>
              <w:rPr>
                <w:rStyle w:val="IndexLink"/>
                <w:rtl w:val="true"/>
              </w:rPr>
              <w:t>تفاوت رسول، نبی و محدّث</w:t>
            </w:r>
            <w:r>
              <w:rPr>
                <w:rStyle w:val="IndexLink"/>
                <w:rtl w:val="true"/>
              </w:rPr>
              <w:tab/>
            </w:r>
            <w:r>
              <w:rPr>
                <w:rStyle w:val="IndexLink"/>
              </w:rPr>
              <w:t>125</w:t>
            </w:r>
          </w:hyperlink>
        </w:p>
        <w:p>
          <w:pPr>
            <w:pStyle w:val="Contents4"/>
            <w:tabs>
              <w:tab w:val="clear" w:pos="8176"/>
              <w:tab w:val="right" w:pos="9026" w:leader="dot"/>
            </w:tabs>
            <w:rPr/>
          </w:pPr>
          <w:hyperlink w:anchor="__RefHeading___Toc2349259_2749589250">
            <w:r>
              <w:rPr>
                <w:webHidden/>
                <w:rStyle w:val="IndexLink"/>
              </w:rPr>
              <w:t>5</w:t>
            </w:r>
            <w:r>
              <w:rPr>
                <w:rStyle w:val="IndexLink"/>
                <w:rtl w:val="true"/>
              </w:rPr>
              <w:t>.</w:t>
            </w:r>
            <w:r>
              <w:rPr>
                <w:rStyle w:val="IndexLink"/>
                <w:rtl w:val="true"/>
              </w:rPr>
              <w:t>برتری پیامبران بر یکدیگر</w:t>
            </w:r>
            <w:r>
              <w:rPr>
                <w:rStyle w:val="IndexLink"/>
                <w:rtl w:val="true"/>
              </w:rPr>
              <w:tab/>
            </w:r>
            <w:r>
              <w:rPr>
                <w:rStyle w:val="IndexLink"/>
              </w:rPr>
              <w:t>126</w:t>
            </w:r>
          </w:hyperlink>
        </w:p>
        <w:p>
          <w:pPr>
            <w:pStyle w:val="Contents4"/>
            <w:tabs>
              <w:tab w:val="clear" w:pos="8176"/>
              <w:tab w:val="right" w:pos="9026" w:leader="dot"/>
            </w:tabs>
            <w:rPr/>
          </w:pPr>
          <w:hyperlink w:anchor="__RefHeading___Toc2349261_2749589250">
            <w:r>
              <w:rPr>
                <w:webHidden/>
                <w:rStyle w:val="IndexLink"/>
              </w:rPr>
              <w:t>6</w:t>
            </w:r>
            <w:r>
              <w:rPr>
                <w:rStyle w:val="IndexLink"/>
                <w:rtl w:val="true"/>
              </w:rPr>
              <w:t>.</w:t>
            </w:r>
            <w:r>
              <w:rPr>
                <w:rStyle w:val="IndexLink"/>
                <w:rtl w:val="true"/>
              </w:rPr>
              <w:t>تعداد پیامبران و نام آنان در قرآن</w:t>
            </w:r>
            <w:r>
              <w:rPr>
                <w:rStyle w:val="IndexLink"/>
                <w:rtl w:val="true"/>
              </w:rPr>
              <w:tab/>
            </w:r>
            <w:r>
              <w:rPr>
                <w:rStyle w:val="IndexLink"/>
              </w:rPr>
              <w:t>127</w:t>
            </w:r>
          </w:hyperlink>
        </w:p>
        <w:p>
          <w:pPr>
            <w:pStyle w:val="Contents4"/>
            <w:tabs>
              <w:tab w:val="clear" w:pos="8176"/>
              <w:tab w:val="right" w:pos="9026" w:leader="dot"/>
            </w:tabs>
            <w:rPr/>
          </w:pPr>
          <w:hyperlink w:anchor="__RefHeading___Toc2349263_2749589250">
            <w:r>
              <w:rPr>
                <w:webHidden/>
                <w:rStyle w:val="IndexLink"/>
              </w:rPr>
              <w:t>7</w:t>
            </w:r>
            <w:r>
              <w:rPr>
                <w:rStyle w:val="IndexLink"/>
                <w:rtl w:val="true"/>
              </w:rPr>
              <w:t>.</w:t>
            </w:r>
            <w:r>
              <w:rPr>
                <w:rStyle w:val="IndexLink"/>
                <w:rtl w:val="true"/>
              </w:rPr>
              <w:t>پیامبران اولوالعزم</w:t>
            </w:r>
            <w:r>
              <w:rPr>
                <w:rStyle w:val="IndexLink"/>
                <w:rtl w:val="true"/>
              </w:rPr>
              <w:tab/>
            </w:r>
            <w:r>
              <w:rPr>
                <w:rStyle w:val="IndexLink"/>
              </w:rPr>
              <w:t>129</w:t>
            </w:r>
          </w:hyperlink>
        </w:p>
        <w:p>
          <w:pPr>
            <w:pStyle w:val="Contents4"/>
            <w:tabs>
              <w:tab w:val="clear" w:pos="8176"/>
              <w:tab w:val="right" w:pos="9026" w:leader="dot"/>
            </w:tabs>
            <w:rPr/>
          </w:pPr>
          <w:hyperlink w:anchor="__RefHeading___Toc2349265_2749589250">
            <w:r>
              <w:rPr>
                <w:webHidden/>
                <w:rStyle w:val="IndexLink"/>
              </w:rPr>
              <w:t>8</w:t>
            </w:r>
            <w:r>
              <w:rPr>
                <w:rStyle w:val="IndexLink"/>
                <w:rtl w:val="true"/>
              </w:rPr>
              <w:t>.</w:t>
            </w:r>
            <w:r>
              <w:rPr>
                <w:rStyle w:val="IndexLink"/>
                <w:rtl w:val="true"/>
              </w:rPr>
              <w:t xml:space="preserve">لزوم ایمان داشتن به همه انبیا </w:t>
            </w:r>
            <w:r>
              <w:rPr>
                <w:rStyle w:val="IndexLink"/>
                <w:rtl w:val="true"/>
              </w:rPr>
              <w:t>(</w:t>
            </w:r>
            <w:r>
              <w:rPr>
                <w:rStyle w:val="IndexLink"/>
                <w:rtl w:val="true"/>
              </w:rPr>
              <w:t>نبوت عامه</w:t>
            </w:r>
            <w:r>
              <w:rPr>
                <w:rStyle w:val="IndexLink"/>
                <w:rtl w:val="true"/>
              </w:rPr>
              <w:t>)</w:t>
              <w:tab/>
            </w:r>
            <w:r>
              <w:rPr>
                <w:rStyle w:val="IndexLink"/>
              </w:rPr>
              <w:t>130</w:t>
            </w:r>
          </w:hyperlink>
        </w:p>
        <w:p>
          <w:pPr>
            <w:pStyle w:val="Contents4"/>
            <w:tabs>
              <w:tab w:val="clear" w:pos="8176"/>
              <w:tab w:val="right" w:pos="9026" w:leader="dot"/>
            </w:tabs>
            <w:rPr/>
          </w:pPr>
          <w:hyperlink w:anchor="__RefHeading___Toc2349267_2749589250">
            <w:r>
              <w:rPr>
                <w:webHidden/>
                <w:rStyle w:val="IndexLink"/>
              </w:rPr>
              <w:t>9</w:t>
            </w:r>
            <w:r>
              <w:rPr>
                <w:rStyle w:val="IndexLink"/>
                <w:rtl w:val="true"/>
              </w:rPr>
              <w:t xml:space="preserve">. </w:t>
            </w:r>
            <w:r>
              <w:rPr>
                <w:rStyle w:val="IndexLink"/>
                <w:rtl w:val="true"/>
              </w:rPr>
              <w:t>وحدت پیامبران</w:t>
            </w:r>
            <w:r>
              <w:rPr>
                <w:rStyle w:val="IndexLink"/>
                <w:rtl w:val="true"/>
              </w:rPr>
              <w:tab/>
            </w:r>
            <w:r>
              <w:rPr>
                <w:rStyle w:val="IndexLink"/>
              </w:rPr>
              <w:t>131</w:t>
            </w:r>
          </w:hyperlink>
        </w:p>
        <w:p>
          <w:pPr>
            <w:pStyle w:val="Contents4"/>
            <w:tabs>
              <w:tab w:val="clear" w:pos="8176"/>
              <w:tab w:val="right" w:pos="9026" w:leader="dot"/>
            </w:tabs>
            <w:rPr/>
          </w:pPr>
          <w:hyperlink w:anchor="__RefHeading___Toc2349269_2749589250">
            <w:r>
              <w:rPr>
                <w:webHidden/>
                <w:rStyle w:val="IndexLink"/>
              </w:rPr>
              <w:t>10</w:t>
            </w:r>
            <w:r>
              <w:rPr>
                <w:rStyle w:val="IndexLink"/>
                <w:rtl w:val="true"/>
              </w:rPr>
              <w:t xml:space="preserve">. </w:t>
            </w:r>
            <w:r>
              <w:rPr>
                <w:rStyle w:val="IndexLink"/>
                <w:rtl w:val="true"/>
              </w:rPr>
              <w:t>اسلام، دین همه پیامبران</w:t>
            </w:r>
            <w:r>
              <w:rPr>
                <w:rStyle w:val="IndexLink"/>
                <w:rtl w:val="true"/>
              </w:rPr>
              <w:tab/>
            </w:r>
            <w:r>
              <w:rPr>
                <w:rStyle w:val="IndexLink"/>
              </w:rPr>
              <w:t>132</w:t>
            </w:r>
          </w:hyperlink>
        </w:p>
        <w:p>
          <w:pPr>
            <w:pStyle w:val="Contents4"/>
            <w:tabs>
              <w:tab w:val="clear" w:pos="8176"/>
              <w:tab w:val="right" w:pos="9026" w:leader="dot"/>
            </w:tabs>
            <w:rPr/>
          </w:pPr>
          <w:hyperlink w:anchor="__RefHeading___Toc2349271_2749589250">
            <w:r>
              <w:rPr>
                <w:webHidden/>
                <w:rStyle w:val="IndexLink"/>
              </w:rPr>
              <w:t>11</w:t>
            </w:r>
            <w:r>
              <w:rPr>
                <w:rStyle w:val="IndexLink"/>
                <w:rtl w:val="true"/>
              </w:rPr>
              <w:t xml:space="preserve">. </w:t>
            </w:r>
            <w:r>
              <w:rPr>
                <w:rStyle w:val="IndexLink"/>
                <w:rtl w:val="true"/>
              </w:rPr>
              <w:t>ولایت تکوینی پیامبران</w:t>
            </w:r>
            <w:r>
              <w:rPr>
                <w:rStyle w:val="IndexLink"/>
                <w:rtl w:val="true"/>
              </w:rPr>
              <w:tab/>
            </w:r>
            <w:r>
              <w:rPr>
                <w:rStyle w:val="IndexLink"/>
              </w:rPr>
              <w:t>134</w:t>
            </w:r>
          </w:hyperlink>
        </w:p>
        <w:p>
          <w:pPr>
            <w:pStyle w:val="Contents4"/>
            <w:tabs>
              <w:tab w:val="clear" w:pos="8176"/>
              <w:tab w:val="right" w:pos="9026" w:leader="dot"/>
            </w:tabs>
            <w:rPr/>
          </w:pPr>
          <w:hyperlink w:anchor="__RefHeading___Toc2349273_2749589250">
            <w:r>
              <w:rPr>
                <w:webHidden/>
                <w:rStyle w:val="IndexLink"/>
              </w:rPr>
              <w:t>12</w:t>
            </w:r>
            <w:r>
              <w:rPr>
                <w:rStyle w:val="IndexLink"/>
                <w:rtl w:val="true"/>
              </w:rPr>
              <w:t xml:space="preserve">. </w:t>
            </w:r>
            <w:r>
              <w:rPr>
                <w:rStyle w:val="IndexLink"/>
                <w:rtl w:val="true"/>
              </w:rPr>
              <w:t>پیامبران و اختلاف شریعت ها</w:t>
            </w:r>
            <w:r>
              <w:rPr>
                <w:rStyle w:val="IndexLink"/>
                <w:rtl w:val="true"/>
              </w:rPr>
              <w:tab/>
            </w:r>
            <w:r>
              <w:rPr>
                <w:rStyle w:val="IndexLink"/>
              </w:rPr>
              <w:t>135</w:t>
            </w:r>
          </w:hyperlink>
        </w:p>
        <w:p>
          <w:pPr>
            <w:pStyle w:val="Contents3"/>
            <w:tabs>
              <w:tab w:val="clear" w:pos="8459"/>
              <w:tab w:val="right" w:pos="9026" w:leader="dot"/>
            </w:tabs>
            <w:rPr/>
          </w:pPr>
          <w:hyperlink w:anchor="__RefHeading___Toc2349275_2749589250">
            <w:r>
              <w:rPr>
                <w:webHidden/>
                <w:rStyle w:val="IndexLink"/>
                <w:rtl w:val="true"/>
              </w:rPr>
              <w:t>فصل هفتم</w:t>
            </w:r>
            <w:r>
              <w:rPr>
                <w:rStyle w:val="IndexLink"/>
                <w:rtl w:val="true"/>
              </w:rPr>
              <w:t xml:space="preserve">: </w:t>
            </w:r>
            <w:r>
              <w:rPr>
                <w:rStyle w:val="IndexLink"/>
                <w:rtl w:val="true"/>
              </w:rPr>
              <w:t>دعوت پیامبران</w:t>
            </w:r>
            <w:r>
              <w:rPr>
                <w:rStyle w:val="IndexLink"/>
                <w:rtl w:val="true"/>
              </w:rPr>
              <w:tab/>
            </w:r>
            <w:r>
              <w:rPr>
                <w:rStyle w:val="IndexLink"/>
              </w:rPr>
              <w:t>137</w:t>
            </w:r>
          </w:hyperlink>
        </w:p>
        <w:p>
          <w:pPr>
            <w:pStyle w:val="Contents4"/>
            <w:tabs>
              <w:tab w:val="clear" w:pos="8176"/>
              <w:tab w:val="right" w:pos="9026" w:leader="dot"/>
            </w:tabs>
            <w:rPr/>
          </w:pPr>
          <w:hyperlink w:anchor="__RefHeading___Toc2349277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349279_2749589250">
            <w:r>
              <w:rPr>
                <w:webHidden/>
                <w:rStyle w:val="IndexLink"/>
              </w:rPr>
              <w:t>1</w:t>
            </w:r>
            <w:r>
              <w:rPr>
                <w:rStyle w:val="IndexLink"/>
                <w:rtl w:val="true"/>
              </w:rPr>
              <w:t xml:space="preserve">. </w:t>
            </w:r>
            <w:r>
              <w:rPr>
                <w:rStyle w:val="IndexLink"/>
                <w:rtl w:val="true"/>
              </w:rPr>
              <w:t>واکنش های مردم به دعوت پیامبران</w:t>
            </w:r>
            <w:r>
              <w:rPr>
                <w:rStyle w:val="IndexLink"/>
                <w:rtl w:val="true"/>
              </w:rPr>
              <w:tab/>
            </w:r>
            <w:r>
              <w:rPr>
                <w:rStyle w:val="IndexLink"/>
              </w:rPr>
              <w:t>137</w:t>
            </w:r>
          </w:hyperlink>
        </w:p>
        <w:p>
          <w:pPr>
            <w:pStyle w:val="Contents5"/>
            <w:tabs>
              <w:tab w:val="clear" w:pos="7892"/>
              <w:tab w:val="right" w:pos="9026" w:leader="dot"/>
            </w:tabs>
            <w:rPr/>
          </w:pPr>
          <w:hyperlink w:anchor="__RefHeading___Toc2349281_274958925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349283_2749589250">
            <w:r>
              <w:rPr>
                <w:webHidden/>
                <w:rStyle w:val="IndexLink"/>
                <w:rtl w:val="true"/>
              </w:rPr>
              <w:t>الف</w:t>
            </w:r>
            <w:r>
              <w:rPr>
                <w:rStyle w:val="IndexLink"/>
                <w:rtl w:val="true"/>
              </w:rPr>
              <w:t xml:space="preserve">) </w:t>
            </w:r>
            <w:r>
              <w:rPr>
                <w:rStyle w:val="IndexLink"/>
                <w:rtl w:val="true"/>
              </w:rPr>
              <w:t>تمسخر و ریشخند</w:t>
            </w:r>
            <w:r>
              <w:rPr>
                <w:rStyle w:val="IndexLink"/>
                <w:rtl w:val="true"/>
              </w:rPr>
              <w:tab/>
            </w:r>
            <w:r>
              <w:rPr>
                <w:rStyle w:val="IndexLink"/>
              </w:rPr>
              <w:t>137</w:t>
            </w:r>
          </w:hyperlink>
        </w:p>
        <w:p>
          <w:pPr>
            <w:pStyle w:val="Contents5"/>
            <w:tabs>
              <w:tab w:val="clear" w:pos="7892"/>
              <w:tab w:val="right" w:pos="9026" w:leader="dot"/>
            </w:tabs>
            <w:rPr/>
          </w:pPr>
          <w:hyperlink w:anchor="__RefHeading___Toc2349285_2749589250">
            <w:r>
              <w:rPr>
                <w:webHidden/>
                <w:rStyle w:val="IndexLink"/>
                <w:rtl w:val="true"/>
              </w:rPr>
              <w:t>ب</w:t>
            </w:r>
            <w:r>
              <w:rPr>
                <w:rStyle w:val="IndexLink"/>
                <w:rtl w:val="true"/>
              </w:rPr>
              <w:t xml:space="preserve">) </w:t>
            </w:r>
            <w:r>
              <w:rPr>
                <w:rStyle w:val="IndexLink"/>
                <w:rtl w:val="true"/>
              </w:rPr>
              <w:t>بهانه جویی</w:t>
            </w:r>
            <w:r>
              <w:rPr>
                <w:rStyle w:val="IndexLink"/>
                <w:rtl w:val="true"/>
              </w:rPr>
              <w:tab/>
            </w:r>
            <w:r>
              <w:rPr>
                <w:rStyle w:val="IndexLink"/>
              </w:rPr>
              <w:t>138</w:t>
            </w:r>
          </w:hyperlink>
        </w:p>
        <w:p>
          <w:pPr>
            <w:pStyle w:val="Contents5"/>
            <w:tabs>
              <w:tab w:val="clear" w:pos="7892"/>
              <w:tab w:val="right" w:pos="9026" w:leader="dot"/>
            </w:tabs>
            <w:rPr/>
          </w:pPr>
          <w:hyperlink w:anchor="__RefHeading___Toc2349287_2749589250">
            <w:r>
              <w:rPr>
                <w:webHidden/>
                <w:rStyle w:val="IndexLink"/>
                <w:rtl w:val="true"/>
              </w:rPr>
              <w:t>ج</w:t>
            </w:r>
            <w:r>
              <w:rPr>
                <w:rStyle w:val="IndexLink"/>
                <w:rtl w:val="true"/>
              </w:rPr>
              <w:t xml:space="preserve">) </w:t>
            </w:r>
            <w:r>
              <w:rPr>
                <w:rStyle w:val="IndexLink"/>
                <w:rtl w:val="true"/>
              </w:rPr>
              <w:t>تهدید</w:t>
            </w:r>
            <w:r>
              <w:rPr>
                <w:rStyle w:val="IndexLink"/>
                <w:rtl w:val="true"/>
              </w:rPr>
              <w:tab/>
            </w:r>
            <w:r>
              <w:rPr>
                <w:rStyle w:val="IndexLink"/>
              </w:rPr>
              <w:t>140</w:t>
            </w:r>
          </w:hyperlink>
        </w:p>
        <w:p>
          <w:pPr>
            <w:pStyle w:val="Contents5"/>
            <w:tabs>
              <w:tab w:val="clear" w:pos="7892"/>
              <w:tab w:val="right" w:pos="9026" w:leader="dot"/>
            </w:tabs>
            <w:rPr/>
          </w:pPr>
          <w:hyperlink w:anchor="__RefHeading___Toc2349289_2749589250">
            <w:r>
              <w:rPr>
                <w:webHidden/>
                <w:rStyle w:val="IndexLink"/>
                <w:rtl w:val="true"/>
              </w:rPr>
              <w:t>د</w:t>
            </w:r>
            <w:r>
              <w:rPr>
                <w:rStyle w:val="IndexLink"/>
                <w:rtl w:val="true"/>
              </w:rPr>
              <w:t>)</w:t>
            </w:r>
            <w:r>
              <w:rPr>
                <w:rStyle w:val="IndexLink"/>
                <w:rtl w:val="true"/>
              </w:rPr>
              <w:t>قتل</w:t>
            </w:r>
            <w:r>
              <w:rPr>
                <w:rStyle w:val="IndexLink"/>
                <w:rtl w:val="true"/>
              </w:rPr>
              <w:tab/>
            </w:r>
            <w:r>
              <w:rPr>
                <w:rStyle w:val="IndexLink"/>
              </w:rPr>
              <w:t>141</w:t>
            </w:r>
          </w:hyperlink>
        </w:p>
        <w:p>
          <w:pPr>
            <w:pStyle w:val="Contents4"/>
            <w:tabs>
              <w:tab w:val="clear" w:pos="8176"/>
              <w:tab w:val="right" w:pos="9026" w:leader="dot"/>
            </w:tabs>
            <w:rPr/>
          </w:pPr>
          <w:hyperlink w:anchor="__RefHeading___Toc2349291_2749589250">
            <w:r>
              <w:rPr>
                <w:webHidden/>
                <w:rStyle w:val="IndexLink"/>
              </w:rPr>
              <w:t>2</w:t>
            </w:r>
            <w:r>
              <w:rPr>
                <w:rStyle w:val="IndexLink"/>
                <w:rtl w:val="true"/>
              </w:rPr>
              <w:t>.</w:t>
            </w:r>
            <w:r>
              <w:rPr>
                <w:rStyle w:val="IndexLink"/>
                <w:rtl w:val="true"/>
              </w:rPr>
              <w:t>رفتار خدا با مخاطبان پیامبران</w:t>
            </w:r>
            <w:r>
              <w:rPr>
                <w:rStyle w:val="IndexLink"/>
                <w:rtl w:val="true"/>
              </w:rPr>
              <w:tab/>
            </w:r>
            <w:r>
              <w:rPr>
                <w:rStyle w:val="IndexLink"/>
              </w:rPr>
              <w:t>143</w:t>
            </w:r>
          </w:hyperlink>
        </w:p>
        <w:p>
          <w:pPr>
            <w:pStyle w:val="Contents5"/>
            <w:tabs>
              <w:tab w:val="clear" w:pos="7892"/>
              <w:tab w:val="right" w:pos="9026" w:leader="dot"/>
            </w:tabs>
            <w:rPr/>
          </w:pPr>
          <w:hyperlink w:anchor="__RefHeading___Toc2349293_274958925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349295_2749589250">
            <w:r>
              <w:rPr>
                <w:webHidden/>
                <w:rStyle w:val="IndexLink"/>
                <w:rtl w:val="true"/>
              </w:rPr>
              <w:t>الف</w:t>
            </w:r>
            <w:r>
              <w:rPr>
                <w:rStyle w:val="IndexLink"/>
                <w:rtl w:val="true"/>
              </w:rPr>
              <w:t xml:space="preserve">) </w:t>
            </w:r>
            <w:r>
              <w:rPr>
                <w:rStyle w:val="IndexLink"/>
                <w:rtl w:val="true"/>
              </w:rPr>
              <w:t>فزونی و کاستی نعمت</w:t>
            </w:r>
            <w:r>
              <w:rPr>
                <w:rStyle w:val="IndexLink"/>
                <w:rtl w:val="true"/>
              </w:rPr>
              <w:tab/>
            </w:r>
            <w:r>
              <w:rPr>
                <w:rStyle w:val="IndexLink"/>
              </w:rPr>
              <w:t>143</w:t>
            </w:r>
          </w:hyperlink>
        </w:p>
        <w:p>
          <w:pPr>
            <w:pStyle w:val="Contents5"/>
            <w:tabs>
              <w:tab w:val="clear" w:pos="7892"/>
              <w:tab w:val="right" w:pos="9026" w:leader="dot"/>
            </w:tabs>
            <w:rPr/>
          </w:pPr>
          <w:hyperlink w:anchor="__RefHeading___Toc2349297_2749589250">
            <w:r>
              <w:rPr>
                <w:webHidden/>
                <w:rStyle w:val="IndexLink"/>
                <w:rtl w:val="true"/>
              </w:rPr>
              <w:t>ب</w:t>
            </w:r>
            <w:r>
              <w:rPr>
                <w:rStyle w:val="IndexLink"/>
                <w:rtl w:val="true"/>
              </w:rPr>
              <w:t xml:space="preserve">) </w:t>
            </w:r>
            <w:r>
              <w:rPr>
                <w:rStyle w:val="IndexLink"/>
                <w:rtl w:val="true"/>
              </w:rPr>
              <w:t>حاکم کردن مستضعفان</w:t>
            </w:r>
            <w:r>
              <w:rPr>
                <w:rStyle w:val="IndexLink"/>
                <w:rtl w:val="true"/>
              </w:rPr>
              <w:tab/>
            </w:r>
            <w:r>
              <w:rPr>
                <w:rStyle w:val="IndexLink"/>
              </w:rPr>
              <w:t>145</w:t>
            </w:r>
          </w:hyperlink>
        </w:p>
        <w:p>
          <w:pPr>
            <w:pStyle w:val="Contents5"/>
            <w:tabs>
              <w:tab w:val="clear" w:pos="7892"/>
              <w:tab w:val="right" w:pos="9026" w:leader="dot"/>
            </w:tabs>
            <w:rPr/>
          </w:pPr>
          <w:hyperlink w:anchor="__RefHeading___Toc2349299_2749589250">
            <w:r>
              <w:rPr>
                <w:webHidden/>
                <w:rStyle w:val="IndexLink"/>
                <w:rtl w:val="true"/>
              </w:rPr>
              <w:t>ج</w:t>
            </w:r>
            <w:r>
              <w:rPr>
                <w:rStyle w:val="IndexLink"/>
                <w:rtl w:val="true"/>
              </w:rPr>
              <w:t xml:space="preserve">) </w:t>
            </w:r>
            <w:r>
              <w:rPr>
                <w:rStyle w:val="IndexLink"/>
                <w:rtl w:val="true"/>
              </w:rPr>
              <w:t>مهلت و استدراج</w:t>
            </w:r>
            <w:r>
              <w:rPr>
                <w:rStyle w:val="IndexLink"/>
                <w:rtl w:val="true"/>
              </w:rPr>
              <w:tab/>
            </w:r>
            <w:r>
              <w:rPr>
                <w:rStyle w:val="IndexLink"/>
              </w:rPr>
              <w:t>146</w:t>
            </w:r>
          </w:hyperlink>
        </w:p>
        <w:p>
          <w:pPr>
            <w:pStyle w:val="Contents5"/>
            <w:tabs>
              <w:tab w:val="clear" w:pos="7892"/>
              <w:tab w:val="right" w:pos="9026" w:leader="dot"/>
            </w:tabs>
            <w:rPr/>
          </w:pPr>
          <w:hyperlink w:anchor="__RefHeading___Toc2349301_2749589250">
            <w:r>
              <w:rPr>
                <w:webHidden/>
                <w:rStyle w:val="IndexLink"/>
                <w:rtl w:val="true"/>
              </w:rPr>
              <w:t>د</w:t>
            </w:r>
            <w:r>
              <w:rPr>
                <w:rStyle w:val="IndexLink"/>
                <w:rtl w:val="true"/>
              </w:rPr>
              <w:t xml:space="preserve">) </w:t>
            </w:r>
            <w:r>
              <w:rPr>
                <w:rStyle w:val="IndexLink"/>
                <w:rtl w:val="true"/>
              </w:rPr>
              <w:t>سنت عذاب</w:t>
            </w:r>
            <w:r>
              <w:rPr>
                <w:rStyle w:val="IndexLink"/>
                <w:rtl w:val="true"/>
              </w:rPr>
              <w:tab/>
            </w:r>
            <w:r>
              <w:rPr>
                <w:rStyle w:val="IndexLink"/>
              </w:rPr>
              <w:t>148</w:t>
            </w:r>
          </w:hyperlink>
        </w:p>
        <w:p>
          <w:pPr>
            <w:pStyle w:val="Contents5"/>
            <w:tabs>
              <w:tab w:val="clear" w:pos="7892"/>
              <w:tab w:val="right" w:pos="9026" w:leader="dot"/>
            </w:tabs>
            <w:rPr/>
          </w:pPr>
          <w:hyperlink w:anchor="__RefHeading___Toc2349303_2749589250">
            <w:r>
              <w:rPr>
                <w:webHidden/>
                <w:rStyle w:val="IndexLink"/>
                <w:rtl w:val="true"/>
              </w:rPr>
              <w:t>ه</w:t>
            </w:r>
            <w:r>
              <w:rPr>
                <w:rStyle w:val="IndexLink"/>
                <w:rtl w:val="true"/>
              </w:rPr>
              <w:t xml:space="preserve">) </w:t>
            </w:r>
            <w:r>
              <w:rPr>
                <w:rStyle w:val="IndexLink"/>
                <w:rtl w:val="true"/>
              </w:rPr>
              <w:t>عذاب درماندگی</w:t>
            </w:r>
            <w:r>
              <w:rPr>
                <w:rStyle w:val="IndexLink"/>
                <w:rtl w:val="true"/>
              </w:rPr>
              <w:tab/>
            </w:r>
            <w:r>
              <w:rPr>
                <w:rStyle w:val="IndexLink"/>
              </w:rPr>
              <w:t>150</w:t>
            </w:r>
          </w:hyperlink>
        </w:p>
        <w:p>
          <w:pPr>
            <w:pStyle w:val="Contents4"/>
            <w:tabs>
              <w:tab w:val="clear" w:pos="8176"/>
              <w:tab w:val="right" w:pos="9026" w:leader="dot"/>
            </w:tabs>
            <w:rPr/>
          </w:pPr>
          <w:hyperlink w:anchor="__RefHeading___Toc2349305_2749589250">
            <w:r>
              <w:rPr>
                <w:webHidden/>
                <w:rStyle w:val="IndexLink"/>
              </w:rPr>
              <w:t>3</w:t>
            </w:r>
            <w:r>
              <w:rPr>
                <w:rStyle w:val="IndexLink"/>
                <w:rtl w:val="true"/>
              </w:rPr>
              <w:t xml:space="preserve">. </w:t>
            </w:r>
            <w:r>
              <w:rPr>
                <w:rStyle w:val="IndexLink"/>
                <w:rtl w:val="true"/>
              </w:rPr>
              <w:t>سرمداران مبارزه با پیامبران</w:t>
            </w:r>
            <w:r>
              <w:rPr>
                <w:rStyle w:val="IndexLink"/>
                <w:rtl w:val="true"/>
              </w:rPr>
              <w:tab/>
            </w:r>
            <w:r>
              <w:rPr>
                <w:rStyle w:val="IndexLink"/>
              </w:rPr>
              <w:t>151</w:t>
            </w:r>
          </w:hyperlink>
        </w:p>
        <w:p>
          <w:pPr>
            <w:pStyle w:val="Contents5"/>
            <w:tabs>
              <w:tab w:val="clear" w:pos="7892"/>
              <w:tab w:val="right" w:pos="9026" w:leader="dot"/>
            </w:tabs>
            <w:rPr/>
          </w:pPr>
          <w:hyperlink w:anchor="__RefHeading___Toc2349307_274958925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349309_2749589250">
            <w:r>
              <w:rPr>
                <w:webHidden/>
                <w:rStyle w:val="IndexLink"/>
                <w:rtl w:val="true"/>
              </w:rPr>
              <w:t>الف</w:t>
            </w:r>
            <w:r>
              <w:rPr>
                <w:rStyle w:val="IndexLink"/>
                <w:rtl w:val="true"/>
              </w:rPr>
              <w:t xml:space="preserve">) </w:t>
            </w:r>
            <w:r>
              <w:rPr>
                <w:rStyle w:val="IndexLink"/>
                <w:rtl w:val="true"/>
              </w:rPr>
              <w:t>مترفان</w:t>
            </w:r>
            <w:r>
              <w:rPr>
                <w:rStyle w:val="IndexLink"/>
                <w:rtl w:val="true"/>
              </w:rPr>
              <w:tab/>
            </w:r>
            <w:r>
              <w:rPr>
                <w:rStyle w:val="IndexLink"/>
              </w:rPr>
              <w:t>151</w:t>
            </w:r>
          </w:hyperlink>
        </w:p>
        <w:p>
          <w:pPr>
            <w:pStyle w:val="Contents5"/>
            <w:tabs>
              <w:tab w:val="clear" w:pos="7892"/>
              <w:tab w:val="right" w:pos="9026" w:leader="dot"/>
            </w:tabs>
            <w:rPr/>
          </w:pPr>
          <w:hyperlink w:anchor="__RefHeading___Toc2349311_2749589250">
            <w:r>
              <w:rPr>
                <w:webHidden/>
                <w:rStyle w:val="IndexLink"/>
                <w:rtl w:val="true"/>
              </w:rPr>
              <w:t>ب</w:t>
            </w:r>
            <w:r>
              <w:rPr>
                <w:rStyle w:val="IndexLink"/>
                <w:rtl w:val="true"/>
              </w:rPr>
              <w:t xml:space="preserve">) </w:t>
            </w:r>
            <w:r>
              <w:rPr>
                <w:rStyle w:val="IndexLink"/>
                <w:rtl w:val="true"/>
              </w:rPr>
              <w:t>مستکبران</w:t>
            </w:r>
            <w:r>
              <w:rPr>
                <w:rStyle w:val="IndexLink"/>
                <w:rtl w:val="true"/>
              </w:rPr>
              <w:tab/>
            </w:r>
            <w:r>
              <w:rPr>
                <w:rStyle w:val="IndexLink"/>
              </w:rPr>
              <w:t>153</w:t>
            </w:r>
          </w:hyperlink>
        </w:p>
        <w:p>
          <w:pPr>
            <w:pStyle w:val="Contents5"/>
            <w:tabs>
              <w:tab w:val="clear" w:pos="7892"/>
              <w:tab w:val="right" w:pos="9026" w:leader="dot"/>
            </w:tabs>
            <w:rPr/>
          </w:pPr>
          <w:hyperlink w:anchor="__RefHeading___Toc2349313_2749589250">
            <w:r>
              <w:rPr>
                <w:webHidden/>
                <w:rStyle w:val="IndexLink"/>
                <w:rtl w:val="true"/>
              </w:rPr>
              <w:t>ج</w:t>
            </w:r>
            <w:r>
              <w:rPr>
                <w:rStyle w:val="IndexLink"/>
                <w:rtl w:val="true"/>
              </w:rPr>
              <w:t xml:space="preserve">) </w:t>
            </w:r>
            <w:r>
              <w:rPr>
                <w:rStyle w:val="IndexLink"/>
                <w:rtl w:val="true"/>
              </w:rPr>
              <w:t>هوسبازان</w:t>
            </w:r>
            <w:r>
              <w:rPr>
                <w:rStyle w:val="IndexLink"/>
                <w:rtl w:val="true"/>
              </w:rPr>
              <w:tab/>
            </w:r>
            <w:r>
              <w:rPr>
                <w:rStyle w:val="IndexLink"/>
              </w:rPr>
              <w:t>154</w:t>
            </w:r>
          </w:hyperlink>
        </w:p>
        <w:p>
          <w:pPr>
            <w:pStyle w:val="Contents5"/>
            <w:tabs>
              <w:tab w:val="clear" w:pos="7892"/>
              <w:tab w:val="right" w:pos="9026" w:leader="dot"/>
            </w:tabs>
            <w:rPr/>
          </w:pPr>
          <w:hyperlink w:anchor="__RefHeading___Toc2349315_2749589250">
            <w:r>
              <w:rPr>
                <w:webHidden/>
                <w:rStyle w:val="IndexLink"/>
                <w:rtl w:val="true"/>
              </w:rPr>
              <w:t>د</w:t>
            </w:r>
            <w:r>
              <w:rPr>
                <w:rStyle w:val="IndexLink"/>
                <w:rtl w:val="true"/>
              </w:rPr>
              <w:t>)</w:t>
            </w:r>
            <w:r>
              <w:rPr>
                <w:rStyle w:val="IndexLink"/>
                <w:rtl w:val="true"/>
              </w:rPr>
              <w:t>یاغیان</w:t>
            </w:r>
            <w:r>
              <w:rPr>
                <w:rStyle w:val="IndexLink"/>
                <w:rtl w:val="true"/>
              </w:rPr>
              <w:tab/>
            </w:r>
            <w:r>
              <w:rPr>
                <w:rStyle w:val="IndexLink"/>
              </w:rPr>
              <w:t>156</w:t>
            </w:r>
          </w:hyperlink>
        </w:p>
        <w:p>
          <w:pPr>
            <w:pStyle w:val="Contents5"/>
            <w:tabs>
              <w:tab w:val="clear" w:pos="7892"/>
              <w:tab w:val="right" w:pos="9026" w:leader="dot"/>
            </w:tabs>
            <w:rPr/>
          </w:pPr>
          <w:hyperlink w:anchor="__RefHeading___Toc2349317_2749589250">
            <w:r>
              <w:rPr>
                <w:webHidden/>
                <w:rStyle w:val="IndexLink"/>
                <w:rtl w:val="true"/>
              </w:rPr>
              <w:t>ه</w:t>
            </w:r>
            <w:r>
              <w:rPr>
                <w:rStyle w:val="IndexLink"/>
                <w:rtl w:val="true"/>
              </w:rPr>
              <w:t xml:space="preserve">) </w:t>
            </w:r>
            <w:r>
              <w:rPr>
                <w:rStyle w:val="IndexLink"/>
                <w:rtl w:val="true"/>
              </w:rPr>
              <w:t>گناه کاران توجیه گر</w:t>
            </w:r>
            <w:r>
              <w:rPr>
                <w:rStyle w:val="IndexLink"/>
                <w:rtl w:val="true"/>
              </w:rPr>
              <w:tab/>
            </w:r>
            <w:r>
              <w:rPr>
                <w:rStyle w:val="IndexLink"/>
              </w:rPr>
              <w:t>157</w:t>
            </w:r>
          </w:hyperlink>
        </w:p>
        <w:p>
          <w:pPr>
            <w:pStyle w:val="Contents2"/>
            <w:tabs>
              <w:tab w:val="clear" w:pos="8743"/>
              <w:tab w:val="right" w:pos="9026" w:leader="dot"/>
            </w:tabs>
            <w:rPr/>
          </w:pPr>
          <w:hyperlink w:anchor="__RefHeading___Toc2349319_2749589250">
            <w:r>
              <w:rPr>
                <w:webHidden/>
                <w:rStyle w:val="IndexLink"/>
                <w:rtl w:val="true"/>
              </w:rPr>
              <w:t>بخش دوم</w:t>
            </w:r>
            <w:r>
              <w:rPr>
                <w:rStyle w:val="IndexLink"/>
                <w:rtl w:val="true"/>
              </w:rPr>
              <w:t>:</w:t>
            </w:r>
            <w:r>
              <w:rPr>
                <w:rStyle w:val="IndexLink"/>
                <w:rtl w:val="true"/>
              </w:rPr>
              <w:t>نبوت خاصه</w:t>
            </w:r>
            <w:r>
              <w:rPr>
                <w:rStyle w:val="IndexLink"/>
                <w:rtl w:val="true"/>
              </w:rPr>
              <w:tab/>
            </w:r>
            <w:r>
              <w:rPr>
                <w:rStyle w:val="IndexLink"/>
              </w:rPr>
              <w:t>159</w:t>
            </w:r>
          </w:hyperlink>
        </w:p>
        <w:p>
          <w:pPr>
            <w:pStyle w:val="Contents3"/>
            <w:tabs>
              <w:tab w:val="clear" w:pos="8459"/>
              <w:tab w:val="right" w:pos="9026" w:leader="dot"/>
            </w:tabs>
            <w:rPr/>
          </w:pPr>
          <w:hyperlink w:anchor="__RefHeading___Toc2349321_274958925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349323_2749589250">
            <w:r>
              <w:rPr>
                <w:webHidden/>
                <w:rStyle w:val="IndexLink"/>
                <w:rtl w:val="true"/>
              </w:rPr>
              <w:t>فصل اول</w:t>
            </w:r>
            <w:r>
              <w:rPr>
                <w:rStyle w:val="IndexLink"/>
                <w:rtl w:val="true"/>
              </w:rPr>
              <w:t xml:space="preserve">: </w:t>
            </w:r>
            <w:r>
              <w:rPr>
                <w:rStyle w:val="IndexLink"/>
                <w:rtl w:val="true"/>
              </w:rPr>
              <w:t>پیامبری حضرت محمد صلی الله علیه و آله</w:t>
            </w:r>
            <w:r>
              <w:rPr>
                <w:rStyle w:val="IndexLink"/>
                <w:rtl w:val="true"/>
              </w:rPr>
              <w:tab/>
            </w:r>
            <w:r>
              <w:rPr>
                <w:rStyle w:val="IndexLink"/>
              </w:rPr>
              <w:t>159</w:t>
            </w:r>
          </w:hyperlink>
        </w:p>
        <w:p>
          <w:pPr>
            <w:pStyle w:val="Contents4"/>
            <w:tabs>
              <w:tab w:val="clear" w:pos="8176"/>
              <w:tab w:val="right" w:pos="9026" w:leader="dot"/>
            </w:tabs>
            <w:rPr/>
          </w:pPr>
          <w:hyperlink w:anchor="__RefHeading___Toc2349325_274958925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349327_2749589250">
            <w:r>
              <w:rPr>
                <w:webHidden/>
                <w:rStyle w:val="IndexLink"/>
              </w:rPr>
              <w:t>1</w:t>
            </w:r>
            <w:r>
              <w:rPr>
                <w:rStyle w:val="IndexLink"/>
                <w:rtl w:val="true"/>
              </w:rPr>
              <w:t xml:space="preserve">. </w:t>
            </w:r>
            <w:r>
              <w:rPr>
                <w:rStyle w:val="IndexLink"/>
                <w:rtl w:val="true"/>
              </w:rPr>
              <w:t>قرآن، معجزه پیامبر اسلام</w:t>
            </w:r>
            <w:r>
              <w:rPr>
                <w:rStyle w:val="IndexLink"/>
                <w:rtl w:val="true"/>
              </w:rPr>
              <w:tab/>
            </w:r>
            <w:r>
              <w:rPr>
                <w:rStyle w:val="IndexLink"/>
              </w:rPr>
              <w:t>161</w:t>
            </w:r>
          </w:hyperlink>
        </w:p>
        <w:p>
          <w:pPr>
            <w:pStyle w:val="Contents4"/>
            <w:tabs>
              <w:tab w:val="clear" w:pos="8176"/>
              <w:tab w:val="right" w:pos="9026" w:leader="dot"/>
            </w:tabs>
            <w:rPr/>
          </w:pPr>
          <w:hyperlink w:anchor="__RefHeading___Toc2349329_2749589250">
            <w:r>
              <w:rPr>
                <w:webHidden/>
                <w:rStyle w:val="IndexLink"/>
              </w:rPr>
              <w:t>2</w:t>
            </w:r>
            <w:r>
              <w:rPr>
                <w:rStyle w:val="IndexLink"/>
                <w:rtl w:val="true"/>
              </w:rPr>
              <w:t>.</w:t>
            </w:r>
            <w:r>
              <w:rPr>
                <w:rStyle w:val="IndexLink"/>
                <w:rtl w:val="true"/>
              </w:rPr>
              <w:t>اعجاز علمی قرآن</w:t>
            </w:r>
            <w:r>
              <w:rPr>
                <w:rStyle w:val="IndexLink"/>
                <w:rtl w:val="true"/>
              </w:rPr>
              <w:tab/>
            </w:r>
            <w:r>
              <w:rPr>
                <w:rStyle w:val="IndexLink"/>
              </w:rPr>
              <w:t>162</w:t>
            </w:r>
          </w:hyperlink>
        </w:p>
        <w:p>
          <w:pPr>
            <w:pStyle w:val="Contents4"/>
            <w:tabs>
              <w:tab w:val="clear" w:pos="8176"/>
              <w:tab w:val="right" w:pos="9026" w:leader="dot"/>
            </w:tabs>
            <w:rPr/>
          </w:pPr>
          <w:hyperlink w:anchor="__RefHeading___Toc2349331_2749589250">
            <w:r>
              <w:rPr>
                <w:webHidden/>
                <w:rStyle w:val="IndexLink"/>
              </w:rPr>
              <w:t>3</w:t>
            </w:r>
            <w:r>
              <w:rPr>
                <w:rStyle w:val="IndexLink"/>
                <w:rtl w:val="true"/>
              </w:rPr>
              <w:t xml:space="preserve">. </w:t>
            </w:r>
            <w:r>
              <w:rPr>
                <w:rStyle w:val="IndexLink"/>
                <w:rtl w:val="true"/>
              </w:rPr>
              <w:t>آغاز وحی با یک حرکت علمی</w:t>
            </w:r>
            <w:r>
              <w:rPr>
                <w:rStyle w:val="IndexLink"/>
                <w:rtl w:val="true"/>
              </w:rPr>
              <w:tab/>
            </w:r>
            <w:r>
              <w:rPr>
                <w:rStyle w:val="IndexLink"/>
              </w:rPr>
              <w:t>164</w:t>
            </w:r>
          </w:hyperlink>
        </w:p>
        <w:p>
          <w:pPr>
            <w:pStyle w:val="Contents4"/>
            <w:tabs>
              <w:tab w:val="clear" w:pos="8176"/>
              <w:tab w:val="right" w:pos="9026" w:leader="dot"/>
            </w:tabs>
            <w:rPr/>
          </w:pPr>
          <w:hyperlink w:anchor="__RefHeading___Toc2349333_2749589250">
            <w:r>
              <w:rPr>
                <w:webHidden/>
                <w:rStyle w:val="IndexLink"/>
              </w:rPr>
              <w:t>4</w:t>
            </w:r>
            <w:r>
              <w:rPr>
                <w:rStyle w:val="IndexLink"/>
                <w:rtl w:val="true"/>
              </w:rPr>
              <w:t>.</w:t>
            </w:r>
            <w:r>
              <w:rPr>
                <w:rStyle w:val="IndexLink"/>
                <w:rtl w:val="true"/>
              </w:rPr>
              <w:t>اعجاز، جاذبه قرآن</w:t>
            </w:r>
            <w:r>
              <w:rPr>
                <w:rStyle w:val="IndexLink"/>
                <w:rtl w:val="true"/>
              </w:rPr>
              <w:tab/>
            </w:r>
            <w:r>
              <w:rPr>
                <w:rStyle w:val="IndexLink"/>
              </w:rPr>
              <w:t>166</w:t>
            </w:r>
          </w:hyperlink>
        </w:p>
        <w:p>
          <w:pPr>
            <w:pStyle w:val="Contents4"/>
            <w:tabs>
              <w:tab w:val="clear" w:pos="8176"/>
              <w:tab w:val="right" w:pos="9026" w:leader="dot"/>
            </w:tabs>
            <w:rPr/>
          </w:pPr>
          <w:hyperlink w:anchor="__RefHeading___Toc2349335_2749589250">
            <w:r>
              <w:rPr>
                <w:webHidden/>
                <w:rStyle w:val="IndexLink"/>
              </w:rPr>
              <w:t>5</w:t>
            </w:r>
            <w:r>
              <w:rPr>
                <w:rStyle w:val="IndexLink"/>
                <w:rtl w:val="true"/>
              </w:rPr>
              <w:t xml:space="preserve">. </w:t>
            </w:r>
            <w:r>
              <w:rPr>
                <w:rStyle w:val="IndexLink"/>
                <w:rtl w:val="true"/>
              </w:rPr>
              <w:t>اعجاز فصاحت و بلاغت</w:t>
            </w:r>
            <w:r>
              <w:rPr>
                <w:rStyle w:val="IndexLink"/>
                <w:rtl w:val="true"/>
              </w:rPr>
              <w:tab/>
            </w:r>
            <w:r>
              <w:rPr>
                <w:rStyle w:val="IndexLink"/>
              </w:rPr>
              <w:t>168</w:t>
            </w:r>
          </w:hyperlink>
        </w:p>
        <w:p>
          <w:pPr>
            <w:pStyle w:val="Contents4"/>
            <w:tabs>
              <w:tab w:val="clear" w:pos="8176"/>
              <w:tab w:val="right" w:pos="9026" w:leader="dot"/>
            </w:tabs>
            <w:rPr/>
          </w:pPr>
          <w:hyperlink w:anchor="__RefHeading___Toc2349337_2749589250">
            <w:r>
              <w:rPr>
                <w:webHidden/>
                <w:rStyle w:val="IndexLink"/>
              </w:rPr>
              <w:t>6</w:t>
            </w:r>
            <w:r>
              <w:rPr>
                <w:rStyle w:val="IndexLink"/>
                <w:rtl w:val="true"/>
              </w:rPr>
              <w:t xml:space="preserve">. </w:t>
            </w:r>
            <w:r>
              <w:rPr>
                <w:rStyle w:val="IndexLink"/>
                <w:rtl w:val="true"/>
              </w:rPr>
              <w:t>اعجاز هماهنگی آیه ها</w:t>
            </w:r>
            <w:r>
              <w:rPr>
                <w:rStyle w:val="IndexLink"/>
                <w:rtl w:val="true"/>
              </w:rPr>
              <w:tab/>
            </w:r>
            <w:r>
              <w:rPr>
                <w:rStyle w:val="IndexLink"/>
              </w:rPr>
              <w:t>170</w:t>
            </w:r>
          </w:hyperlink>
        </w:p>
        <w:p>
          <w:pPr>
            <w:pStyle w:val="Contents4"/>
            <w:tabs>
              <w:tab w:val="clear" w:pos="8176"/>
              <w:tab w:val="right" w:pos="9026" w:leader="dot"/>
            </w:tabs>
            <w:rPr/>
          </w:pPr>
          <w:hyperlink w:anchor="__RefHeading___Toc2349339_2749589250">
            <w:r>
              <w:rPr>
                <w:webHidden/>
                <w:rStyle w:val="IndexLink"/>
              </w:rPr>
              <w:t>7</w:t>
            </w:r>
            <w:r>
              <w:rPr>
                <w:rStyle w:val="IndexLink"/>
                <w:rtl w:val="true"/>
              </w:rPr>
              <w:t xml:space="preserve">. </w:t>
            </w:r>
            <w:r>
              <w:rPr>
                <w:rStyle w:val="IndexLink"/>
                <w:rtl w:val="true"/>
              </w:rPr>
              <w:t>اعجاز غیبی قرآن</w:t>
            </w:r>
            <w:r>
              <w:rPr>
                <w:rStyle w:val="IndexLink"/>
                <w:rtl w:val="true"/>
              </w:rPr>
              <w:tab/>
            </w:r>
            <w:r>
              <w:rPr>
                <w:rStyle w:val="IndexLink"/>
              </w:rPr>
              <w:t>171</w:t>
            </w:r>
          </w:hyperlink>
        </w:p>
        <w:p>
          <w:pPr>
            <w:pStyle w:val="Contents4"/>
            <w:tabs>
              <w:tab w:val="clear" w:pos="8176"/>
              <w:tab w:val="right" w:pos="9026" w:leader="dot"/>
            </w:tabs>
            <w:rPr/>
          </w:pPr>
          <w:hyperlink w:anchor="__RefHeading___Toc2349341_2749589250">
            <w:r>
              <w:rPr>
                <w:webHidden/>
                <w:rStyle w:val="IndexLink"/>
              </w:rPr>
              <w:t>8</w:t>
            </w:r>
            <w:r>
              <w:rPr>
                <w:rStyle w:val="IndexLink"/>
                <w:rtl w:val="true"/>
              </w:rPr>
              <w:t xml:space="preserve">. </w:t>
            </w:r>
            <w:r>
              <w:rPr>
                <w:rStyle w:val="IndexLink"/>
                <w:rtl w:val="true"/>
              </w:rPr>
              <w:t>مخالفان اعجاز قرآن</w:t>
            </w:r>
            <w:r>
              <w:rPr>
                <w:rStyle w:val="IndexLink"/>
                <w:rtl w:val="true"/>
              </w:rPr>
              <w:tab/>
            </w:r>
            <w:r>
              <w:rPr>
                <w:rStyle w:val="IndexLink"/>
              </w:rPr>
              <w:t>172</w:t>
            </w:r>
          </w:hyperlink>
        </w:p>
        <w:p>
          <w:pPr>
            <w:pStyle w:val="Contents4"/>
            <w:tabs>
              <w:tab w:val="clear" w:pos="8176"/>
              <w:tab w:val="right" w:pos="9026" w:leader="dot"/>
            </w:tabs>
            <w:rPr/>
          </w:pPr>
          <w:hyperlink w:anchor="__RefHeading___Toc2349343_2749589250">
            <w:r>
              <w:rPr>
                <w:webHidden/>
                <w:rStyle w:val="IndexLink"/>
              </w:rPr>
              <w:t>9</w:t>
            </w:r>
            <w:r>
              <w:rPr>
                <w:rStyle w:val="IndexLink"/>
                <w:rtl w:val="true"/>
              </w:rPr>
              <w:t xml:space="preserve">. </w:t>
            </w:r>
            <w:r>
              <w:rPr>
                <w:rStyle w:val="IndexLink"/>
                <w:rtl w:val="true"/>
              </w:rPr>
              <w:t>اعتراف حیکم عرب</w:t>
            </w:r>
            <w:r>
              <w:rPr>
                <w:rStyle w:val="IndexLink"/>
                <w:rtl w:val="true"/>
              </w:rPr>
              <w:tab/>
            </w:r>
            <w:r>
              <w:rPr>
                <w:rStyle w:val="IndexLink"/>
              </w:rPr>
              <w:t>174</w:t>
            </w:r>
          </w:hyperlink>
        </w:p>
        <w:p>
          <w:pPr>
            <w:pStyle w:val="Contents4"/>
            <w:tabs>
              <w:tab w:val="clear" w:pos="8176"/>
              <w:tab w:val="right" w:pos="9026" w:leader="dot"/>
            </w:tabs>
            <w:rPr/>
          </w:pPr>
          <w:hyperlink w:anchor="__RefHeading___Toc2349345_2749589250">
            <w:r>
              <w:rPr>
                <w:webHidden/>
                <w:rStyle w:val="IndexLink"/>
              </w:rPr>
              <w:t>10</w:t>
            </w:r>
            <w:r>
              <w:rPr>
                <w:rStyle w:val="IndexLink"/>
                <w:rtl w:val="true"/>
              </w:rPr>
              <w:t xml:space="preserve">. </w:t>
            </w:r>
            <w:r>
              <w:rPr>
                <w:rStyle w:val="IndexLink"/>
                <w:rtl w:val="true"/>
              </w:rPr>
              <w:t>اعتراف شیرین زبان ترین شاعر عرب</w:t>
            </w:r>
            <w:r>
              <w:rPr>
                <w:rStyle w:val="IndexLink"/>
                <w:rtl w:val="true"/>
              </w:rPr>
              <w:tab/>
            </w:r>
            <w:r>
              <w:rPr>
                <w:rStyle w:val="IndexLink"/>
              </w:rPr>
              <w:t>176</w:t>
            </w:r>
          </w:hyperlink>
        </w:p>
        <w:p>
          <w:pPr>
            <w:pStyle w:val="Contents4"/>
            <w:tabs>
              <w:tab w:val="clear" w:pos="8176"/>
              <w:tab w:val="right" w:pos="9026" w:leader="dot"/>
            </w:tabs>
            <w:rPr/>
          </w:pPr>
          <w:hyperlink w:anchor="__RefHeading___Toc2349347_2749589250">
            <w:r>
              <w:rPr>
                <w:webHidden/>
                <w:rStyle w:val="IndexLink"/>
              </w:rPr>
              <w:t>11</w:t>
            </w:r>
            <w:r>
              <w:rPr>
                <w:rStyle w:val="IndexLink"/>
                <w:rtl w:val="true"/>
              </w:rPr>
              <w:t xml:space="preserve">. </w:t>
            </w:r>
            <w:r>
              <w:rPr>
                <w:rStyle w:val="IndexLink"/>
                <w:rtl w:val="true"/>
              </w:rPr>
              <w:t>شق القمر، معجزه ویژه پیامبر اسلام</w:t>
            </w:r>
            <w:r>
              <w:rPr>
                <w:rStyle w:val="IndexLink"/>
                <w:rtl w:val="true"/>
              </w:rPr>
              <w:tab/>
            </w:r>
            <w:r>
              <w:rPr>
                <w:rStyle w:val="IndexLink"/>
              </w:rPr>
              <w:t>177</w:t>
            </w:r>
          </w:hyperlink>
        </w:p>
        <w:p>
          <w:pPr>
            <w:pStyle w:val="Contents3"/>
            <w:tabs>
              <w:tab w:val="clear" w:pos="8459"/>
              <w:tab w:val="right" w:pos="9026" w:leader="dot"/>
            </w:tabs>
            <w:rPr/>
          </w:pPr>
          <w:hyperlink w:anchor="__RefHeading___Toc2349349_2749589250">
            <w:r>
              <w:rPr>
                <w:webHidden/>
                <w:rStyle w:val="IndexLink"/>
                <w:rtl w:val="true"/>
              </w:rPr>
              <w:t>فصل دوم</w:t>
            </w:r>
            <w:r>
              <w:rPr>
                <w:rStyle w:val="IndexLink"/>
                <w:rtl w:val="true"/>
              </w:rPr>
              <w:t xml:space="preserve">: </w:t>
            </w:r>
            <w:r>
              <w:rPr>
                <w:rStyle w:val="IndexLink"/>
                <w:rtl w:val="true"/>
              </w:rPr>
              <w:t>دلایل ختم نبوت</w:t>
            </w:r>
            <w:r>
              <w:rPr>
                <w:rStyle w:val="IndexLink"/>
                <w:rtl w:val="true"/>
              </w:rPr>
              <w:tab/>
            </w:r>
            <w:r>
              <w:rPr>
                <w:rStyle w:val="IndexLink"/>
              </w:rPr>
              <w:t>179</w:t>
            </w:r>
          </w:hyperlink>
        </w:p>
        <w:p>
          <w:pPr>
            <w:pStyle w:val="Contents4"/>
            <w:tabs>
              <w:tab w:val="clear" w:pos="8176"/>
              <w:tab w:val="right" w:pos="9026" w:leader="dot"/>
            </w:tabs>
            <w:rPr/>
          </w:pPr>
          <w:hyperlink w:anchor="__RefHeading___Toc2349351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349353_2749589250">
            <w:r>
              <w:rPr>
                <w:webHidden/>
                <w:rStyle w:val="IndexLink"/>
              </w:rPr>
              <w:t>1</w:t>
            </w:r>
            <w:r>
              <w:rPr>
                <w:rStyle w:val="IndexLink"/>
                <w:rtl w:val="true"/>
              </w:rPr>
              <w:t>.</w:t>
            </w:r>
            <w:r>
              <w:rPr>
                <w:rStyle w:val="IndexLink"/>
                <w:rtl w:val="true"/>
              </w:rPr>
              <w:t>از بین بردن تحریف ها</w:t>
            </w:r>
            <w:r>
              <w:rPr>
                <w:rStyle w:val="IndexLink"/>
                <w:rtl w:val="true"/>
              </w:rPr>
              <w:tab/>
            </w:r>
            <w:r>
              <w:rPr>
                <w:rStyle w:val="IndexLink"/>
              </w:rPr>
              <w:t>179</w:t>
            </w:r>
          </w:hyperlink>
        </w:p>
        <w:p>
          <w:pPr>
            <w:pStyle w:val="Contents4"/>
            <w:tabs>
              <w:tab w:val="clear" w:pos="8176"/>
              <w:tab w:val="right" w:pos="9026" w:leader="dot"/>
            </w:tabs>
            <w:rPr/>
          </w:pPr>
          <w:hyperlink w:anchor="__RefHeading___Toc2349355_2749589250">
            <w:r>
              <w:rPr>
                <w:webHidden/>
                <w:rStyle w:val="IndexLink"/>
              </w:rPr>
              <w:t>2</w:t>
            </w:r>
            <w:r>
              <w:rPr>
                <w:rStyle w:val="IndexLink"/>
                <w:rtl w:val="true"/>
              </w:rPr>
              <w:t>.</w:t>
            </w:r>
            <w:r>
              <w:rPr>
                <w:rStyle w:val="IndexLink"/>
                <w:rtl w:val="true"/>
              </w:rPr>
              <w:t>حدیث منزلت</w:t>
            </w:r>
            <w:r>
              <w:rPr>
                <w:rStyle w:val="IndexLink"/>
                <w:rtl w:val="true"/>
              </w:rPr>
              <w:tab/>
            </w:r>
            <w:r>
              <w:rPr>
                <w:rStyle w:val="IndexLink"/>
              </w:rPr>
              <w:t>181</w:t>
            </w:r>
          </w:hyperlink>
        </w:p>
        <w:p>
          <w:pPr>
            <w:pStyle w:val="Contents4"/>
            <w:tabs>
              <w:tab w:val="clear" w:pos="8176"/>
              <w:tab w:val="right" w:pos="9026" w:leader="dot"/>
            </w:tabs>
            <w:rPr/>
          </w:pPr>
          <w:hyperlink w:anchor="__RefHeading___Toc2349357_2749589250">
            <w:r>
              <w:rPr>
                <w:webHidden/>
                <w:rStyle w:val="IndexLink"/>
              </w:rPr>
              <w:t>3</w:t>
            </w:r>
            <w:r>
              <w:rPr>
                <w:rStyle w:val="IndexLink"/>
                <w:rtl w:val="true"/>
              </w:rPr>
              <w:t>.</w:t>
            </w:r>
            <w:r>
              <w:rPr>
                <w:rStyle w:val="IndexLink"/>
                <w:rtl w:val="true"/>
              </w:rPr>
              <w:t>جهانی بودن دین اسلام</w:t>
            </w:r>
            <w:r>
              <w:rPr>
                <w:rStyle w:val="IndexLink"/>
                <w:rtl w:val="true"/>
              </w:rPr>
              <w:tab/>
            </w:r>
            <w:r>
              <w:rPr>
                <w:rStyle w:val="IndexLink"/>
              </w:rPr>
              <w:t>183</w:t>
            </w:r>
          </w:hyperlink>
        </w:p>
        <w:p>
          <w:pPr>
            <w:pStyle w:val="Contents4"/>
            <w:tabs>
              <w:tab w:val="clear" w:pos="8176"/>
              <w:tab w:val="right" w:pos="9026" w:leader="dot"/>
            </w:tabs>
            <w:rPr/>
          </w:pPr>
          <w:hyperlink w:anchor="__RefHeading___Toc2349359_2749589250">
            <w:r>
              <w:rPr>
                <w:webHidden/>
                <w:rStyle w:val="IndexLink"/>
              </w:rPr>
              <w:t>4</w:t>
            </w:r>
            <w:r>
              <w:rPr>
                <w:rStyle w:val="IndexLink"/>
                <w:rtl w:val="true"/>
              </w:rPr>
              <w:t>.</w:t>
            </w:r>
            <w:r>
              <w:rPr>
                <w:rStyle w:val="IndexLink"/>
                <w:rtl w:val="true"/>
              </w:rPr>
              <w:t>احکام فراگیر</w:t>
            </w:r>
            <w:r>
              <w:rPr>
                <w:rStyle w:val="IndexLink"/>
                <w:rtl w:val="true"/>
              </w:rPr>
              <w:tab/>
            </w:r>
            <w:r>
              <w:rPr>
                <w:rStyle w:val="IndexLink"/>
              </w:rPr>
              <w:t>184</w:t>
            </w:r>
          </w:hyperlink>
        </w:p>
        <w:p>
          <w:pPr>
            <w:pStyle w:val="Contents4"/>
            <w:tabs>
              <w:tab w:val="clear" w:pos="8176"/>
              <w:tab w:val="right" w:pos="9026" w:leader="dot"/>
            </w:tabs>
            <w:rPr/>
          </w:pPr>
          <w:hyperlink w:anchor="__RefHeading___Toc2349361_2749589250">
            <w:r>
              <w:rPr>
                <w:webHidden/>
                <w:rStyle w:val="IndexLink"/>
              </w:rPr>
              <w:t>5</w:t>
            </w:r>
            <w:r>
              <w:rPr>
                <w:rStyle w:val="IndexLink"/>
                <w:rtl w:val="true"/>
              </w:rPr>
              <w:t>.</w:t>
            </w:r>
            <w:r>
              <w:rPr>
                <w:rStyle w:val="IndexLink"/>
                <w:rtl w:val="true"/>
              </w:rPr>
              <w:t>پیامبر و امامت</w:t>
            </w:r>
            <w:r>
              <w:rPr>
                <w:rStyle w:val="IndexLink"/>
                <w:rtl w:val="true"/>
              </w:rPr>
              <w:tab/>
            </w:r>
            <w:r>
              <w:rPr>
                <w:rStyle w:val="IndexLink"/>
              </w:rPr>
              <w:t>185</w:t>
            </w:r>
          </w:hyperlink>
        </w:p>
        <w:p>
          <w:pPr>
            <w:pStyle w:val="Contents2"/>
            <w:tabs>
              <w:tab w:val="clear" w:pos="8743"/>
              <w:tab w:val="right" w:pos="9026" w:leader="dot"/>
            </w:tabs>
            <w:rPr/>
          </w:pPr>
          <w:hyperlink w:anchor="__RefHeading___Toc2349363_2749589250">
            <w:r>
              <w:rPr>
                <w:webHidden/>
                <w:rStyle w:val="IndexLink"/>
                <w:rtl w:val="true"/>
              </w:rPr>
              <w:t>کتاب نامه</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5_22197"/>
      <w:bookmarkStart w:id="1" w:name="pg3315_22197"/>
      <w:bookmarkEnd w:id="1"/>
    </w:p>
    <w:p>
      <w:pPr>
        <w:pStyle w:val="Heading2"/>
        <w:numPr>
          <w:ilvl w:val="1"/>
          <w:numId w:val="1"/>
        </w:numPr>
        <w:rPr/>
      </w:pPr>
      <w:bookmarkStart w:id="2" w:name="pg3315_22197"/>
      <w:bookmarkStart w:id="3" w:name="__RefHeading___Toc234904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بذرافشان، مرتضی،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بذرافشان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904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15_22199"/>
      <w:bookmarkStart w:id="8" w:name="pg3315_22199"/>
      <w:bookmarkEnd w:id="8"/>
    </w:p>
    <w:p>
      <w:pPr>
        <w:pStyle w:val="Heading2"/>
        <w:numPr>
          <w:ilvl w:val="1"/>
          <w:numId w:val="1"/>
        </w:numPr>
        <w:rPr/>
      </w:pPr>
      <w:bookmarkStart w:id="9" w:name="pg3315_22199"/>
      <w:bookmarkStart w:id="10" w:name="__RefHeading___Toc234904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نبوت عامه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بعثت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قانون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بعثت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تقوا</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حکمت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معاد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اخلاقی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 از بندگی غیر خدا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عدالت اجتماعی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پیامبران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اعجاز</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یک ـ خرق عادت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 ـ همراه بودن با ادعای پیامبری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سه ـ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 خوانی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الفیل و ماالفیل و ما ادراک ما الفیل، له ذنب وبیل و خرطوم طویل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پنج ـ قابل معارضه نبودن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شش ـ قابل تعلیم و تعلم نبودن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اعجاز</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یک ـ یقین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 ـ اتمام حجت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سه ـ عبرت دیگران</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اعجاز پیامبران</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معجزه‌های حضرت صالح علیه‌السلام</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معجزه‌های حضرت ابراهیم علیه‌السلام</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معجزه‌های حضرت موسی علیه‌السلام</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معجزه‌های حضرت عیسی علیه‌السلام</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پیامبران پیشین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حضرت موسی علیه‌السلام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حضرت عیسی علیه‌السلام</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شواهد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استفاده از وحی در قرآن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به قلب</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وحی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مستقیم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صوت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راه فرشته</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وحی با بیماری صرع</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یا ناتوانی شیطان در برابر پیامبر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عصمت پیامبران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عصمت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تلقی و حفظ وحی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ابلاغ وحی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عملی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عصمت پیامبران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هایی درباره عصمت پیامبران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حضرت آدم علیه‌السلام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نوح علیه‌السلام</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حضرت ابراهیم علیه‌السلام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ایوب علیه‌السلام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حضرت موسی علیه‌السلام</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داوود علیه‌السلام</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حضرت یونس علیه‌السلام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عصمت محمد صلی‌الله‌علیه‌و‌آله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سرچشمه‌های دانش پیامبران</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مستقیم عالم غیب</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پیامبران دیگر</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در علم پیامبران</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مسئله تأویل</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علم به آینده</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علم غیب</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پیامبران و اختلاف ادیان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بودن پیامبر</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عادی پیامبر</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پیامبران</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رسول، نبی و محدّث</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پیامبران بر یکدیگر</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پیامبران و نام آنان در قرآن</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ایمان داشتن به همه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پیامبران</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همه پیامبران</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پیامبران</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اختلاف شریعت‌ها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واکنش‌های مردم به دعوت پیامبران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ریشخند</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خدا با مخاطبان پیامبران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کاستی نعمت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کردن مستضعفان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و استدراج</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عذاب</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درماندگی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سرمداران مبارزه با پیامبران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هوسبازان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توجیه‌گر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نبوت خاصه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حضرت محمد صلی‌الله‌علیه‌و‌آله</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معجزه پیامبر اسلام</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وحی با یک حرکت علمی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جاذبه قرآن</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فصاحت و بلاغت</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هماهنگی آیه‌ها</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غیبی قرآن</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اعجاز قرآن</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حیکم عرب</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شیرین زبان‌ترین شاعر عرب</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شق‌القمر، معجزه ویژه پیامبر اسلام</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ختم نبوت</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تحریف‌ها</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دین اسلام</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فراگیر</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امامت</w:t>
      </w:r>
      <w:r>
        <w:rPr>
          <w:rFonts w:eastAsia="IRNazanin" w:cs="IRNazanin"/>
          <w:color w:val="111111"/>
          <w:sz w:val="28"/>
          <w:szCs w:val="28"/>
          <w:lang w:bidi="fa-IR"/>
        </w:rPr>
        <w:t>179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2" w:name="pg3315_22207"/>
    </w:p>
    <w:p>
      <w:pPr>
        <w:pStyle w:val="Heading2"/>
        <w:numPr>
          <w:ilvl w:val="1"/>
          <w:numId w:val="1"/>
        </w:numPr>
        <w:rPr/>
      </w:pPr>
      <w:bookmarkStart w:id="13" w:name="__RefHeading___Toc2349047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در جهان بینی اسلامی، باور به پیامبران از اصول دین شمرده شده است و انسان برای سازندگی و رسیدن به سر منزل سعادت و رستگاری نیاز به آموزه های پیغمبران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در کنار عقل که حجت های باطلنی اند، حجت های ظاهری اند که می توانند ارتباطی تنگاتنگ بین خالق متعال و مخلوقات کمال جو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آموزه های انسان ساز پیامبران نبود، انسان در جاده گمراهی قرار می گرفت و راه سلامت و کمال را نمی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همیشه فروزان مسیر قرب و کمال و معلمان تربیت و تزکیه انسان هایند و دیگران با بهره گیری از آموزه های انسان ساز آنان در مسیر حق و حقیقت گام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تربیت دینی انسان ها به ویژه پرورش فرزندانی شایسته و نیک سیرت از وظایف اصلی متولیان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اهل خویش را از آتش دوزخ برهانید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نقش اساسی در تربیت دینی فرزندان تنها بر عهده خانواده ها نیست، بلکه رسانه های گروهی به ویژه صدا و سیما تأثیرهای </w:t>
      </w:r>
    </w:p>
    <w:p>
      <w:pPr>
        <w:pStyle w:val="BookText"/>
        <w:rPr/>
      </w:pPr>
      <w:r>
        <w:rPr>
          <w:rFonts w:ascii="IRNazanin" w:hAnsi="IRNazanin" w:eastAsia="IRNazanin"/>
          <w:color w:val="111111"/>
          <w:sz w:val="28"/>
          <w:sz w:val="28"/>
          <w:szCs w:val="28"/>
          <w:rtl w:val="true"/>
          <w:lang w:bidi="fa-IR"/>
        </w:rPr>
        <w:t>انکارناپذیری در روح و روان بینندگان به ویژه نوجوانان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تدبیر و برنامه ریزی، به مسئولیت های خطیر خود جامه عمل بپوشانند و بذرهای سالم و پرباری در بستر وجودی آنان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نوجوان به مانند مزرعه ای صاف و پذیراست که اگر اقدام نشود، دیگران بر آن پیشی می گیرند و او را گمراه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جاست که کارگزاران صدا و سیما، یعنی برنامه ریزان در جایگاه تصمیم سازی و برنامه سازان در مقام عمل و اجرا، از روش های گوناگون درونی سازی ارزش ها سود جویند و مسئولیت خویش را به انجام برسانند که فردا دیر 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مجنون گذشت و نوبت ماست</w:t>
      </w:r>
    </w:p>
    <w:p>
      <w:pPr>
        <w:pStyle w:val="BookText"/>
        <w:rPr/>
      </w:pPr>
      <w:r>
        <w:rPr>
          <w:rFonts w:ascii="IRNazanin" w:hAnsi="IRNazanin" w:eastAsia="IRNazanin"/>
          <w:color w:val="111111"/>
          <w:sz w:val="28"/>
          <w:sz w:val="28"/>
          <w:szCs w:val="28"/>
          <w:rtl w:val="true"/>
          <w:lang w:bidi="fa-IR"/>
        </w:rPr>
        <w:t>هر کسی چند روزه نوبت اوست در تحقق بخشیدن به این مسئولیت، پژوهشگر ارجمند جناب حجت الاسلام و المسلمین آقای مرتضی بذرافشان کوشیده اند تا ره توشه ای زیبا برای انتقال مفاهیم دینی در قالب داستان، برای برنامه سازان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در قالب های برنامه سازی مورد استفاده قرار گیرد و تهیه کنندگان محترم برنامه های صدا و سیما را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315_22209"/>
    </w:p>
    <w:p>
      <w:pPr>
        <w:pStyle w:val="Heading2"/>
        <w:numPr>
          <w:ilvl w:val="1"/>
          <w:numId w:val="1"/>
        </w:numPr>
        <w:rPr/>
      </w:pPr>
      <w:bookmarkStart w:id="16" w:name="__RefHeading___Toc2349049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 xml:space="preserve">یکی از اصول بسیار مهم اعتقادی و کلامی مسلمانان،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ایمان و اعتقاد به یک صد و بیست و چهار هزار پیامبر که از سوی خداوند برای راهنمایی و هدایت انسان ها به پیامبری برگزیده شده اند، به گونه ای که همه یک حقیقت را دنبال می کردند و هدفی یکسان و مشترک داشتند و آن، دعوت به یگانه پرستی و نفی هرگونه شرک و بت پرستی بوده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الهی، نیاز به پیامبران، تردیدپذیر نیست؛ زیرا اگر این جهان هستی با آن همه بزرگی، هدفی دارد، بی شک، باید برای انسان هم که برترین آفریده ها است، هدفی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منزلگاه و سعادت ابدی که خداوند برای او در نظر گرفته است و برای دست یافتن به آن ایده های متعال، باید نشانی صحیح و راهنمایی توانا داشته باشد که پیامبران الهی برای این منظور، بهترین راهنما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فراموش کار، هشدار دهنده ای می خواهد، انبیا بهترین هشدار دهندگانند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قرار است در دادگاه عدل الهی حساب پس بدهد، این پیامبران هستند که می توانند احکام و مسئولیت ها را بیان کنند و اگر انسان در مسائل زندگی و برای پیشرفت در </w:t>
      </w:r>
    </w:p>
    <w:p>
      <w:pPr>
        <w:pStyle w:val="BookText"/>
        <w:rPr/>
      </w:pPr>
      <w:r>
        <w:rPr>
          <w:rFonts w:ascii="IRNazanin" w:hAnsi="IRNazanin" w:eastAsia="IRNazanin"/>
          <w:color w:val="111111"/>
          <w:sz w:val="28"/>
          <w:sz w:val="28"/>
          <w:szCs w:val="28"/>
          <w:rtl w:val="true"/>
          <w:lang w:bidi="fa-IR"/>
        </w:rPr>
        <w:t>امور دنیا و آخرت خود، به الگو می اندیشد، پیامبران الگوهای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نبوت در متن زندگی ما قرار دارد و ما انسان ها برای رسیدن به هدف والای انسانی، راهی جز در پیش گرفتن راه انبیا نداریم؛ چون آنان به منبع وحی و علم بی نهایت الهی متصل هستند و می توانند بشر را از گمراهی و نادانی نجات دهند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پیش رو، مجموعه ای از حکایت ها و داستان های قرآن و معصومین علیهم السلام و بزرگان را دربردارد که درباره مبحث نبوت، نگاشته 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هنرهای جدید و رنگارنگ از جمله سینما، تئاتر، تلویزیون، رایانه، ماهواره و هزار ابزار جدید که فرهنگ ساز بوده و می تواند زمینه های سرگرمی جوانان و نوجوانان را با کم ترین هزینه فراهم سازند، باید روش هایی جدید مورد توجه نویسندگان و تمایل اهل ذوق قرار بگیرد که در کنار روش های گذشته، به نیاز نسل امروز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روشی که ما برگزیده ایم، حکایت ها و داستان ها با مایه های دینی و جهت دار به شکل ساده و فضاسازی شده و قابل فهم برای نوجوانان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دلیل داستانی بودن، مطالب و مضامین برای خواننده، ملموس و محسوس تر خواهد بود و واقعی بودن داستان ها، ضریب اطمینان خواننده و درک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روش، به نوعی رسانه ای کردن معارف دینی است که با اهداف سازمان صدا و سیما سازگاری دارد و به ویژه با فرمایش های مقام معظم رهبری بر داستانی شدن مسائل کلامی و معارف دینی هم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اینکه با همکاری یکدیگر بتوانیم در راه رسیدن به جامعه ای آگاه و دیندار گام برداریم</w:t>
      </w:r>
      <w:r>
        <w:rPr>
          <w:rFonts w:eastAsia="IRNazanin" w:cs="IRNazanin"/>
          <w:color w:val="111111"/>
          <w:sz w:val="28"/>
          <w:szCs w:val="28"/>
          <w:rtl w:val="true"/>
          <w:lang w:bidi="fa-IR"/>
        </w:rPr>
        <w:t xml:space="preserve">. </w:t>
      </w:r>
      <w:bookmarkStart w:id="18" w:name="pg3315_22211"/>
    </w:p>
    <w:p>
      <w:pPr>
        <w:pStyle w:val="Heading2"/>
        <w:numPr>
          <w:ilvl w:val="1"/>
          <w:numId w:val="1"/>
        </w:numPr>
        <w:rPr/>
      </w:pPr>
      <w:bookmarkStart w:id="19" w:name="__RefHeading___Toc2349051_2749589250"/>
      <w:bookmarkStart w:id="20" w:name="_Toc6"/>
      <w:bookmarkEnd w:id="18"/>
      <w:bookmarkEnd w:id="19"/>
      <w:r>
        <w:rPr>
          <w:rtl w:val="true"/>
        </w:rPr>
        <w:t>بخش اول</w:t>
      </w:r>
      <w:r>
        <w:rPr>
          <w:rtl w:val="true"/>
        </w:rPr>
        <w:t xml:space="preserve">: </w:t>
      </w:r>
      <w:r>
        <w:rPr>
          <w:rtl w:val="true"/>
        </w:rPr>
        <w:t>نبوت عامه</w:t>
      </w:r>
      <w:bookmarkEnd w:id="20"/>
    </w:p>
    <w:p>
      <w:pPr>
        <w:pStyle w:val="Heading3"/>
        <w:numPr>
          <w:ilvl w:val="2"/>
          <w:numId w:val="1"/>
        </w:numPr>
        <w:rPr/>
      </w:pPr>
      <w:bookmarkStart w:id="21" w:name="__RefHeading___Toc2349053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پیامبران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های دانش پیامبران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پیامبران و اختلاف ادیان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w:t>
      </w:r>
    </w:p>
    <w:p>
      <w:pPr>
        <w:pStyle w:val="Heading3"/>
        <w:numPr>
          <w:ilvl w:val="2"/>
          <w:numId w:val="1"/>
        </w:numPr>
        <w:rPr/>
      </w:pPr>
      <w:bookmarkStart w:id="23" w:name="__RefHeading___Toc2349055_2749589250"/>
      <w:bookmarkStart w:id="24" w:name="_Toc8"/>
      <w:bookmarkEnd w:id="23"/>
      <w:r>
        <w:rPr>
          <w:rtl w:val="true"/>
        </w:rPr>
        <w:t>فصل اول</w:t>
      </w:r>
      <w:r>
        <w:rPr>
          <w:rtl w:val="true"/>
        </w:rPr>
        <w:t xml:space="preserve">: </w:t>
      </w:r>
      <w:r>
        <w:rPr>
          <w:rtl w:val="true"/>
        </w:rPr>
        <w:t>بعثت</w:t>
      </w:r>
      <w:bookmarkEnd w:id="24"/>
    </w:p>
    <w:p>
      <w:pPr>
        <w:pStyle w:val="Heading4"/>
        <w:numPr>
          <w:ilvl w:val="3"/>
          <w:numId w:val="1"/>
        </w:numPr>
        <w:rPr/>
      </w:pPr>
      <w:bookmarkStart w:id="25" w:name="__RefHeading___Toc2349057_274958925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بعثت</w:t>
      </w:r>
    </w:p>
    <w:p>
      <w:pPr>
        <w:pStyle w:val="Heading4"/>
        <w:numPr>
          <w:ilvl w:val="3"/>
          <w:numId w:val="1"/>
        </w:numPr>
        <w:rPr/>
      </w:pPr>
      <w:bookmarkStart w:id="27" w:name="__RefHeading___Toc2349059_2749589250"/>
      <w:bookmarkStart w:id="28" w:name="_Toc10"/>
      <w:bookmarkEnd w:id="27"/>
      <w:r>
        <w:rPr/>
        <w:t>1</w:t>
      </w:r>
      <w:r>
        <w:rPr>
          <w:rtl w:val="true"/>
        </w:rPr>
        <w:t xml:space="preserve">. </w:t>
      </w:r>
      <w:r>
        <w:rPr>
          <w:rtl w:val="true"/>
        </w:rPr>
        <w:t>لزوم بعثت</w:t>
      </w:r>
      <w:bookmarkEnd w:id="28"/>
    </w:p>
    <w:p>
      <w:pPr>
        <w:pStyle w:val="Heading5"/>
        <w:numPr>
          <w:ilvl w:val="4"/>
          <w:numId w:val="1"/>
        </w:numPr>
        <w:rPr/>
      </w:pPr>
      <w:bookmarkStart w:id="29" w:name="__RefHeading___Toc2349061_2749589250"/>
      <w:bookmarkStart w:id="30" w:name="_Toc11"/>
      <w:bookmarkEnd w:id="29"/>
      <w:r>
        <w:rPr>
          <w:rtl w:val="true"/>
        </w:rPr>
        <w:t>اشاره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قانون</w:t>
      </w:r>
    </w:p>
    <w:p>
      <w:pPr>
        <w:pStyle w:val="Heading5"/>
        <w:numPr>
          <w:ilvl w:val="4"/>
          <w:numId w:val="1"/>
        </w:numPr>
        <w:rPr/>
      </w:pPr>
      <w:bookmarkStart w:id="31" w:name="__RefHeading___Toc2349063_2749589250"/>
      <w:bookmarkStart w:id="32" w:name="_Toc12"/>
      <w:bookmarkEnd w:id="31"/>
      <w:r>
        <w:rPr>
          <w:rtl w:val="true"/>
        </w:rPr>
        <w:t>الف</w:t>
      </w:r>
      <w:r>
        <w:rPr>
          <w:rtl w:val="true"/>
        </w:rPr>
        <w:t xml:space="preserve">) </w:t>
      </w:r>
      <w:r>
        <w:rPr>
          <w:rtl w:val="true"/>
        </w:rPr>
        <w:t>قاعده لطف</w:t>
      </w:r>
      <w:bookmarkEnd w:id="32"/>
    </w:p>
    <w:p>
      <w:pPr>
        <w:pStyle w:val="BookText"/>
        <w:rPr/>
      </w:pPr>
      <w:r>
        <w:rPr>
          <w:rFonts w:ascii="IRNazanin" w:hAnsi="IRNazanin" w:eastAsia="IRNazanin"/>
          <w:color w:val="111111"/>
          <w:sz w:val="28"/>
          <w:sz w:val="28"/>
          <w:szCs w:val="28"/>
          <w:rtl w:val="true"/>
          <w:lang w:bidi="fa-IR"/>
        </w:rPr>
        <w:t>خداوند به موسی علیه السلام دستور داد که به همراه هارون نزد فرعون برود و او را با سخنانی نرم و اخلاق نیکو به سوی خدا دعوت کند؛ شاید پند گیرد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ترسیم که او بر ما پیشی گیرد یا طغیان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شنوم و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هاورن با تلاش بسیار توانستند به دربار فرعون راه پیدا کنند و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دعوت خود را این گونه بیان 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همراه ما بفرست و به آنها آزار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بیهوده و بی دلیل سخن نمی گوییم، بلکه از سوی پروردگارت، نشانه ای برای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آنان که از راه هدایت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روی غرور، خنده ای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هدایت عامه در همه موجودات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کسی است که به هر موجودی آنچه را لازمه آفرینش او بود داد و سپس هدایتش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وگوی حضرت موسی و برادرش، با فرعون ادامه پیدا کرد، ولی دو برادر با تمسخر و تهدید فرعون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حضرت موسی علیه السلام که هدایت را لازمه آفرینش می داند، پیداست که همه موجودات، برای هدایت و تکامل،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تکامل انسان، اختیاری است، نه جبری و خود افراد باید بکوشند تا با پشت سرگذاشتن موانع بسیار، رهسپار کوی کمال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مراحل کمال نیز به سادگی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انبیایی را برگزیند تا با استفاده از منبع وحی، راه رشد و کمال را به انسان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به سوی شما آمد تا در زمان نبودن پیامبران، حقایق را برای شما بیان 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نه بشارت دهنده ای نزد ما آمد و نه بیم دهنده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بیم دهنده ای به سوی شما آمده و خداوند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مادی گرا بود؛ یعنی به مبدأ و معاد اعتقادی نداشت و به همه چیز از این زاویه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وجود پیامبران را نیز ضروری نمی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برای اثبات باورهایش، امام صادق علیه السلام و به مناظره فراخواند؛ چون او را دانشمندترین فرد در میان مسلمانان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دیدار با امام صادق علیه السلام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در این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هشام، برای مناظره با آن مرد اعلام آمادگی کرد، ولی او می خواست حرف دین داران را تنها از زبان امام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جلسه پرسش های زیادی درباره توحید و معاد مطرح کرد و امام صادق علیه السلام با دقت و حوصله به همه آنها پاسخ داد تا اینکه به بحث نبوت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های مرد مادی از امام صادق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گویید خداوند باید پیام آور داشته باشد؟</w:t>
      </w:r>
    </w:p>
    <w:p>
      <w:pPr>
        <w:pStyle w:val="BookText"/>
        <w:rPr/>
      </w:pPr>
      <w:r>
        <w:rPr>
          <w:rFonts w:ascii="IRNazanin" w:hAnsi="IRNazanin" w:eastAsia="IRNazanin"/>
          <w:color w:val="111111"/>
          <w:sz w:val="28"/>
          <w:sz w:val="28"/>
          <w:szCs w:val="28"/>
          <w:rtl w:val="true"/>
          <w:lang w:bidi="fa-IR"/>
        </w:rPr>
        <w:t>پرسش این مرد درباره اصل نبوت و ضرورت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پنداشت خداوند به انسان عقل و شعور داده و اگر بخواهد به تکامل برسد، با استفاده از عقل و شعور خود می تواند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لحظه ای درنگ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به این نتیجه رسیدیم که ما آفریدگار و سازنده ای داریم که حکیم، دانا و از همه برتر است و کاری بیهوده از او سر نمی زند، باید بدانیم که آفرینش دارای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برای همه مردم این امکان وجود ندارد که با پروردگار ارتباط برقرار کنند و با هدف آفرینش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حقیقت می رسیم که خداوند در میان آفریده های خود پیامبرانی دارد که مردم را به برنامه هایی که اجرای آن سبب ماندگاری و رها کردنش سبب نابودی مان می شود، راهنمایی می کنند</w:t>
      </w:r>
      <w:r>
        <w:rPr>
          <w:rFonts w:eastAsia="IRNazanin" w:cs="IRNazanin"/>
          <w:color w:val="111111"/>
          <w:sz w:val="28"/>
          <w:szCs w:val="28"/>
          <w:rtl w:val="true"/>
          <w:lang w:bidi="fa-IR"/>
        </w:rPr>
        <w:t>.</w:t>
      </w:r>
      <w:r>
        <w:rPr>
          <w:rStyle w:val="FootnoteAnchor"/>
          <w:rtl w:val="true"/>
        </w:rPr>
        <w:footnoteReference w:id="2"/>
      </w:r>
      <w:bookmarkStart w:id="33" w:name="pg3315_22214"/>
    </w:p>
    <w:p>
      <w:pPr>
        <w:pStyle w:val="Heading5"/>
        <w:numPr>
          <w:ilvl w:val="4"/>
          <w:numId w:val="1"/>
        </w:numPr>
        <w:rPr/>
      </w:pPr>
      <w:bookmarkStart w:id="34" w:name="__RefHeading___Toc2349065_2749589250"/>
      <w:bookmarkStart w:id="35" w:name="_Toc13"/>
      <w:bookmarkEnd w:id="33"/>
      <w:bookmarkEnd w:id="34"/>
      <w:r>
        <w:rPr>
          <w:rtl w:val="true"/>
        </w:rPr>
        <w:t>ب</w:t>
      </w:r>
      <w:r>
        <w:rPr>
          <w:rtl w:val="true"/>
        </w:rPr>
        <w:t xml:space="preserve">) </w:t>
      </w:r>
      <w:r>
        <w:rPr>
          <w:rtl w:val="true"/>
        </w:rPr>
        <w:t>نیاز جامعه به قانون</w:t>
      </w:r>
      <w:bookmarkEnd w:id="35"/>
    </w:p>
    <w:p>
      <w:pPr>
        <w:pStyle w:val="BookText"/>
        <w:rPr/>
      </w:pPr>
      <w:r>
        <w:rPr>
          <w:rFonts w:ascii="IRNazanin" w:hAnsi="IRNazanin" w:eastAsia="IRNazanin"/>
          <w:color w:val="111111"/>
          <w:sz w:val="28"/>
          <w:sz w:val="28"/>
          <w:szCs w:val="28"/>
          <w:rtl w:val="true"/>
          <w:lang w:bidi="fa-IR"/>
        </w:rPr>
        <w:t>سالیان درازی بود که جنگ و خون ریزی میان دو طایفه یهودی بنی نضیر و بنی قریظه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نضیر، خود را در همه حقوق بر بنی قریظه مقدم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فردی از طایفه بنی قریظه به دست یکی از افراد بنی نضیر کشته می شد، بازماندگان مقتول، حق قصاص نداشتند، بلکه تنها می توانستند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قاتل از بنی قریظه بود، بی درنگ قصاص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ظالمانه، روز به روز بر اختلاف، کینه و کدورت دو طایفه و هرج و مرج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قانون عادلانه قصاص به وسیله حضرت موسی در تورات آمده بود و دانشمندان یهود از این قانون با خبر بودند، ولی به دلیل نفوذ بنی نضیر، این قانون الهی درباره این طایفه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قریظه از این نابرابری بسیار خشمناک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پیامبر اسلام به رسالت برگزیده شد و به مدینه هجرت کرد، سران طایفه بنی قریظه نزد آن حضرت آمدند و درباره قانون قصاص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که خون با خون فرقی ندارد و تبعیض های ناروا بین این دو طایفه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نضیر از این سخن برآشفتند و زبان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و قانون الهی قصاص را بار دیگر به آنان گوشزد کرد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دومی که برای لزوم بعثت انبیا مطرح شده، مسئله قانون گذاری است؛ یعنی، از راه لزوم قانون برای زندگی بشر ثابت می شود که انسان ها به </w:t>
      </w:r>
      <w:bookmarkStart w:id="36" w:name="pg3315_22215"/>
    </w:p>
    <w:p>
      <w:pPr>
        <w:pStyle w:val="BookText"/>
        <w:rPr/>
      </w:pPr>
      <w:bookmarkEnd w:id="36"/>
      <w:r>
        <w:rPr>
          <w:rFonts w:ascii="IRNazanin" w:hAnsi="IRNazanin" w:eastAsia="IRNazanin"/>
          <w:color w:val="111111"/>
          <w:sz w:val="28"/>
          <w:sz w:val="28"/>
          <w:szCs w:val="28"/>
          <w:rtl w:val="true"/>
          <w:lang w:bidi="fa-IR"/>
        </w:rPr>
        <w:t>پیامبران نیازمندند؛ چون می دانیم انسان موجودی است اجتماعی و در هر جامعه ای باید قوانین و مقرراتی وجود داشته باشد تا از برخورد و تزاحم میان افراد جلوگیری و نیز وظایف و تکالیف افراد را نسبت به یکدیگر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بهترین قانون گذار، خداست؛ چون او آفریننده انسان است و از همه نقاط ضعف و قوت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از خطا و لغزش به دور است و قانون گذاری های او سودی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قانونی قابل پذیرش است که از سوی خداوند به وسیله پیامبران فرستاده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امت واحده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بشارت دهنده و بیم دهنده را برانگیخت و همراه آنان، کتاب را به حق فرو فرستاد تا در میان مردم در آنچه اختلاف کرده بودند، داوری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37" w:name="__RefHeading___Toc2349067_2749589250"/>
      <w:bookmarkStart w:id="38" w:name="_Toc14"/>
      <w:bookmarkEnd w:id="37"/>
      <w:r>
        <w:rPr/>
        <w:t>2</w:t>
      </w:r>
      <w:r>
        <w:rPr>
          <w:rtl w:val="true"/>
        </w:rPr>
        <w:t>.</w:t>
      </w:r>
      <w:r>
        <w:rPr>
          <w:rtl w:val="true"/>
        </w:rPr>
        <w:t>اهداف بعثت</w:t>
      </w:r>
      <w:bookmarkEnd w:id="38"/>
    </w:p>
    <w:p>
      <w:pPr>
        <w:pStyle w:val="Heading5"/>
        <w:numPr>
          <w:ilvl w:val="4"/>
          <w:numId w:val="1"/>
        </w:numPr>
        <w:rPr/>
      </w:pPr>
      <w:bookmarkStart w:id="39" w:name="__RefHeading___Toc2349069_2749589250"/>
      <w:bookmarkStart w:id="40" w:name="_Toc15"/>
      <w:bookmarkEnd w:id="39"/>
      <w:r>
        <w:rPr>
          <w:rtl w:val="true"/>
        </w:rPr>
        <w:t>اشاره</w:t>
      </w:r>
      <w:bookmarkEnd w:id="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بعثت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توحید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تقوا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حکمت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معاد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ستم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اخلاقی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ها از بندگی غیر خدا</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عدالت اجتماعی</w:t>
      </w:r>
    </w:p>
    <w:p>
      <w:pPr>
        <w:pStyle w:val="Heading5"/>
        <w:numPr>
          <w:ilvl w:val="4"/>
          <w:numId w:val="1"/>
        </w:numPr>
        <w:rPr/>
      </w:pPr>
      <w:bookmarkStart w:id="41" w:name="__RefHeading___Toc2349071_2749589250"/>
      <w:bookmarkStart w:id="42" w:name="_Toc16"/>
      <w:bookmarkEnd w:id="41"/>
      <w:r>
        <w:rPr>
          <w:rtl w:val="true"/>
        </w:rPr>
        <w:t>الف</w:t>
      </w:r>
      <w:r>
        <w:rPr>
          <w:rtl w:val="true"/>
        </w:rPr>
        <w:t xml:space="preserve">) </w:t>
      </w:r>
      <w:r>
        <w:rPr>
          <w:rtl w:val="true"/>
        </w:rPr>
        <w:t>دعوت به توحید</w:t>
      </w:r>
      <w:bookmarkEnd w:id="42"/>
    </w:p>
    <w:p>
      <w:pPr>
        <w:pStyle w:val="BookText"/>
        <w:rPr/>
      </w:pPr>
      <w:r>
        <w:rPr>
          <w:rFonts w:ascii="IRNazanin" w:hAnsi="IRNazanin" w:eastAsia="IRNazanin"/>
          <w:color w:val="111111"/>
          <w:sz w:val="28"/>
          <w:sz w:val="28"/>
          <w:szCs w:val="28"/>
          <w:rtl w:val="true"/>
          <w:lang w:bidi="fa-IR"/>
        </w:rPr>
        <w:t>در هر فرصتی، مردم را به یگانه پرستی و مبارزه با شرک فرامی خواند و همه راه های ممکن را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به خدا پرستی را از نزدیکان خود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نمی شنوی و نمی بینی و کاری که از او برنمی آید، پرستش می کنی؟ پس شیطان را پرستش مکن؛ چون شیطان از خدای رحمان نافرمانی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عمویش او را تهدید کرد، ولی این تهدیدها، ابراهیم را از ادامه راهی که در پیش گرفته بود،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برآمد با ملایمت و ادب، فطرت خفته دیگر مردم بت پرست شهر خویش را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تصمیم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آن مجسمه های چوبی، سنگی و فلزی را که سبب بدبختی و عقب ماندگی مردم شده بودند، در هم بشکند و در عمل نشان دهد که آنها مالک چیزی نیستند و به کسی سودی نمی رسانند و حتی نمی توانند زیانی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برای رسیدن به هدف خود تبری تهیه کرد و در انتظار فرصتی بود که منظور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برای برگزاری مراسم عید، دسته دسته از شهر بیرون رفتند، ابراهیم به بهانه بیماری،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نزد خدایانشان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را بلند کرد و بر سر بت ها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شهر بازگشتند و از ابراهیم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چنین کرده 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از بزرگشان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ابراهیم، آنان را در بهت و حیرت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ابراهیم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چیزهایی را می پرستید که هیچ گونه سود و زیانی برای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ابراهیم به قدری قوی بود که دیگر جای سخنی برای آنان باقی نگذارد و همه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راه مبارزه با بت پرستی، با خطرهای بسیاری روبه رو شد، ولی بت بزرگ تری بود که خود را خدای خدایان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همان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نمرود را با دلیل و برهان قوی، محکوم کرد و ناتوانی او را به همگان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برای هدایت مردم به توحید و خداپرستی، هنوز راهی طولانی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بودند که خود را بنده ستارگان، ماه و خورشید می دانستند و آنها را به جای خدای یکتا پرستش می کردند یا شریک او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وظیفه خود می دانست که با همه این نادانی ها مبارزه کند و به گونه ای مردم را از باورهای انحرافی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منطق نیرومندی که خداوند به او داده بود، استفاده </w:t>
      </w:r>
    </w:p>
    <w:p>
      <w:pPr>
        <w:pStyle w:val="BookText"/>
        <w:rPr/>
      </w:pPr>
      <w:r>
        <w:rPr>
          <w:rFonts w:ascii="IRNazanin" w:hAnsi="IRNazanin" w:eastAsia="IRNazanin"/>
          <w:color w:val="111111"/>
          <w:sz w:val="28"/>
          <w:sz w:val="28"/>
          <w:szCs w:val="28"/>
          <w:rtl w:val="true"/>
          <w:lang w:bidi="fa-IR"/>
        </w:rPr>
        <w:t>می کرد و آنان را شکست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 در مبارزه با ستاره پرستی، ابتدا خود را به ظاهر با آنان هماهنگ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و تاریکی همه جا را فراگرفت، به یکی از ستارگان اشاره کرد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گفت تا اینکه آن ستاره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روی مردم به آسمان می نگریست و آن ستاره را جست 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نیافت با آواز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خدایانی را که غروب کنند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ماه و خورشید نیز همین روش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باورهای شرک آلود آنان را باطل کرد، عقیده درونی خود را آشکار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خود را به سوی کسی کردم که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ایمان خود خالصم و از مشرکان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آیه های روشنی است که نشان می دهد دعوت مردم به توحید از وظایف مهم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گرایش به توحید، فطری است و عقل هم بر آن دلالت می کند، ولی در اثر شرایط ویژه فردی و اجتماعی، این موضوع مهم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بعثت پیامبران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هیچ پیامبری نفرستادیم مگر اینکه به او وحی کردیم که تنها من معبود هستم و باید فقط مرا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هر ملتی پیامبری مبعوث کردیم که خدا را بپرستید و از طاغوت دوری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43" w:name="pg3315_22218"/>
    </w:p>
    <w:p>
      <w:pPr>
        <w:pStyle w:val="Heading5"/>
        <w:numPr>
          <w:ilvl w:val="4"/>
          <w:numId w:val="1"/>
        </w:numPr>
        <w:rPr/>
      </w:pPr>
      <w:bookmarkStart w:id="44" w:name="__RefHeading___Toc2349073_2749589250"/>
      <w:bookmarkStart w:id="45" w:name="_Toc17"/>
      <w:bookmarkEnd w:id="43"/>
      <w:bookmarkEnd w:id="44"/>
      <w:r>
        <w:rPr>
          <w:rtl w:val="true"/>
        </w:rPr>
        <w:t>ب</w:t>
      </w:r>
      <w:r>
        <w:rPr>
          <w:rtl w:val="true"/>
        </w:rPr>
        <w:t xml:space="preserve">) </w:t>
      </w:r>
      <w:r>
        <w:rPr>
          <w:rtl w:val="true"/>
        </w:rPr>
        <w:t>هدایت تشریعی</w:t>
      </w:r>
      <w:bookmarkEnd w:id="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w:t>
      </w:r>
    </w:p>
    <w:p>
      <w:pPr>
        <w:pStyle w:val="BookText"/>
        <w:rPr/>
      </w:pPr>
      <w:r>
        <w:rPr>
          <w:rFonts w:ascii="IRNazanin" w:hAnsi="IRNazanin" w:eastAsia="IRNazanin"/>
          <w:color w:val="111111"/>
          <w:sz w:val="28"/>
          <w:sz w:val="28"/>
          <w:szCs w:val="28"/>
          <w:rtl w:val="true"/>
          <w:lang w:bidi="fa-IR"/>
        </w:rPr>
        <w:t>خداوند، آدم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روح خویش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فرشتگان را مأمور کرد تا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همگی بر آدم سجده کردند و تنها شیطان بود که از اجرای این فرمان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علت را از وی پرسید، 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بهترم؛ چون مرا از آتش آفریدی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سخن، تکبر و سرکشی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فرمان درباره اش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از درگاه منی و لعنت من بر تو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دریافت همه ارزشی که تا کنون کسب کرده،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نومیدانه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مرا تا روز پسین مهلت بده و زنده ام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آن روز معین مهلت داری و زنده خواهی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کینه آدم را به دل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و حوا را برای استفاده از نعمت های گوناگون، در بهشت سکونت داد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بهشت، از هرجا می خواهید گوارا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درخت نزدیک نشوید که از ستمگران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دشمنی شیطان را یادآور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توست، مبادا شما را از بهشت بیرون کند که به زحمت و رنج خواهی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به دنبال این فرمان، در بهشت مسکن گزیدند و از نعمت های گوناگون و لذت های بهشتی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هیچ گونه رنج و سختی، روزگار می گذراندند، نه به فکر گرسنگی بودند و نه از برهنگی و تشنگی و نه از سرما و گرما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پیشبرد هدف خود، با تزویر به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تو را به درخت ابدیت و حکومت جاودانی راهنمایی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درخت بخورید به صورت فرشتگان درمی آیید و برای همیشه در بهشت جاویدان می 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به آن درخت ممنوعه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نعمت های بهشتی و سکونت در آن محروم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زیادی در قرآن آمده است که از همان وقتی که حضرت آدم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آمدند، به ایشان وحی شد که وقتی هدایتی از طرف خدا به سوی شما آمد، باید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پذیرفتید و عمل کردید، به سعادت خواهید رسید و اگر مخالفت کردید، گمراه می شوید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از بهشت بیرون آیید، در صورتی که از سوی من هدایتی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پیروی می کنید و به سعادت می رسید و یا مخالفت می کنید و به </w:t>
      </w:r>
      <w:bookmarkStart w:id="46" w:name="pg3315_22220"/>
    </w:p>
    <w:p>
      <w:pPr>
        <w:pStyle w:val="BookText"/>
        <w:rPr/>
      </w:pPr>
      <w:bookmarkEnd w:id="46"/>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پیامبرانی از خود شما بیایند و آیه های مرا بر شما بخوانند، کسانی که پرهیزکاری کنند و عمل صالح انجام دهند، نه ترسی بر آنان است و نه غمناک می شوند و آنان که آیه های مارا تکذیب می کنند و در برابر آن تکبر می ورزند، اهل دوزخند و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هدایت تشریعی به وسیله وحی و نبوّت، در تقدیر آفرینش بوده و سکونت انسان در زمین بدون آن امکان نداشته است؛ چون خلاف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خدا برای هر جمعیتی و هر امّتی، پیامبری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امّتی در گذشته انذار کننده ای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47" w:name="__RefHeading___Toc2349075_2749589250"/>
      <w:bookmarkStart w:id="48" w:name="_Toc18"/>
      <w:bookmarkEnd w:id="47"/>
      <w:r>
        <w:rPr>
          <w:rtl w:val="true"/>
        </w:rPr>
        <w:t>ج</w:t>
      </w:r>
      <w:r>
        <w:rPr>
          <w:rtl w:val="true"/>
        </w:rPr>
        <w:t xml:space="preserve">) </w:t>
      </w:r>
      <w:r>
        <w:rPr>
          <w:rtl w:val="true"/>
        </w:rPr>
        <w:t>تزکیه و تقوا</w:t>
      </w:r>
      <w:bookmarkEnd w:id="48"/>
    </w:p>
    <w:p>
      <w:pPr>
        <w:pStyle w:val="BookText"/>
        <w:rPr/>
      </w:pPr>
      <w:r>
        <w:rPr>
          <w:rFonts w:ascii="IRNazanin" w:hAnsi="IRNazanin" w:eastAsia="IRNazanin"/>
          <w:color w:val="111111"/>
          <w:sz w:val="28"/>
          <w:sz w:val="28"/>
          <w:szCs w:val="28"/>
          <w:rtl w:val="true"/>
          <w:lang w:bidi="fa-IR"/>
        </w:rPr>
        <w:t>حضرت لوط علیه السلام برای هدایت قوم خود بسیار کوشید و از هر راهی وارد شد، ولی آن قوم همچنان بر سرکشی خود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به گفت و گوی لوط و قومش نظر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برادرشان، لوط علیه السلام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پرهیزکاری را پیشه خود نمی سازید؟ من برای شما رسول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از من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نزد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میان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سراغ هم جنس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را که خدا برای شما آفریده است، رها می کنید؟ به راستی، شما قوم تجاوزگری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در پاسخ گفتند</w:t>
      </w:r>
      <w:r>
        <w:rPr>
          <w:rFonts w:eastAsia="IRNazanin" w:cs="IRNazanin"/>
          <w:color w:val="111111"/>
          <w:sz w:val="28"/>
          <w:szCs w:val="28"/>
          <w:rtl w:val="true"/>
          <w:lang w:bidi="fa-IR"/>
        </w:rPr>
        <w:t xml:space="preserve">: </w:t>
      </w:r>
      <w:bookmarkStart w:id="49" w:name="pg3315_22221"/>
    </w:p>
    <w:p>
      <w:pPr>
        <w:pStyle w:val="BookText"/>
        <w:rPr/>
      </w:pPr>
      <w:bookmarkEnd w:id="49"/>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گفتارت دست برنداری، تو را از این سرزمین تبعید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همه مأموریت داشتند تا با تقوا و تزکیه، مردم را به سوی کمال هدایت و در این راه تربیت کنند</w:t>
      </w:r>
      <w:r>
        <w:rPr>
          <w:rFonts w:eastAsia="IRNazanin" w:cs="IRNazanin"/>
          <w:color w:val="111111"/>
          <w:sz w:val="28"/>
          <w:szCs w:val="28"/>
          <w:rtl w:val="true"/>
          <w:lang w:bidi="fa-IR"/>
        </w:rPr>
        <w:t>.</w:t>
      </w:r>
    </w:p>
    <w:p>
      <w:pPr>
        <w:pStyle w:val="Heading5"/>
        <w:numPr>
          <w:ilvl w:val="4"/>
          <w:numId w:val="1"/>
        </w:numPr>
        <w:rPr/>
      </w:pPr>
      <w:bookmarkStart w:id="50" w:name="__RefHeading___Toc2349077_2749589250"/>
      <w:bookmarkStart w:id="51" w:name="_Toc19"/>
      <w:bookmarkEnd w:id="50"/>
      <w:r>
        <w:rPr>
          <w:rtl w:val="true"/>
        </w:rPr>
        <w:t>د</w:t>
      </w:r>
      <w:r>
        <w:rPr>
          <w:rtl w:val="true"/>
        </w:rPr>
        <w:t>)</w:t>
      </w:r>
      <w:r>
        <w:rPr>
          <w:rtl w:val="true"/>
        </w:rPr>
        <w:t>تعلیم</w:t>
      </w:r>
      <w:bookmarkEnd w:id="51"/>
    </w:p>
    <w:p>
      <w:pPr>
        <w:pStyle w:val="BookText"/>
        <w:rPr/>
      </w:pPr>
      <w:r>
        <w:rPr>
          <w:rFonts w:ascii="IRNazanin" w:hAnsi="IRNazanin" w:eastAsia="IRNazanin"/>
          <w:color w:val="111111"/>
          <w:sz w:val="28"/>
          <w:sz w:val="28"/>
          <w:szCs w:val="28"/>
          <w:rtl w:val="true"/>
          <w:lang w:bidi="fa-IR"/>
        </w:rPr>
        <w:t>حضرت ادریس یکی از پیامبرانی است که نامش در قرآن به عنوان پیامبر صدیق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نزدیکی کوفه زندگی می کرد و نخستین انسانی بود که با قلم، خط نوشت و بر دانش های نجوم، حساب و هیئت احاطه داشت و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 را به مردم می آموخت و آنان را از انذارهای خود بهره مند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را ادریس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 درباره بزرگی آفریدگار بسیار می اندیشید و با خود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 ها، زمین، آفریده ای بزرگ، خورشید، ماه، ستارگان، ابر، باران و پدیده های دیگر پروردگاری دارند که به آنها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آن گونه که سزاوار پرستش است، پرستش کن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اینجا به فرازهایی از آموزش ها و دستورهای ادریس خطاب به قومش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باور کنید که تقوا و پرهیزکاری و حکمت نعمت بزرگی است که سبب هدایت شما به نیکی و سعادت می شود و کلید درهای خیر و فهم و عقل است؛ زیرا خداوند هنگامی که بنده ای را دوست بدارد، عقل را به او می بخشد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زمان ها را به راز و نیاز و دعا با خدا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خداپرستی و راه </w:t>
      </w:r>
      <w:bookmarkStart w:id="52" w:name="pg3315_22222"/>
    </w:p>
    <w:p>
      <w:pPr>
        <w:pStyle w:val="BookText"/>
        <w:rPr/>
      </w:pPr>
      <w:bookmarkEnd w:id="52"/>
      <w:r>
        <w:rPr>
          <w:rFonts w:ascii="IRNazanin" w:hAnsi="IRNazanin" w:eastAsia="IRNazanin"/>
          <w:color w:val="111111"/>
          <w:sz w:val="28"/>
          <w:sz w:val="28"/>
          <w:szCs w:val="28"/>
          <w:rtl w:val="true"/>
          <w:lang w:bidi="fa-IR"/>
        </w:rPr>
        <w:t>خدا با یکدیگر همکاری کنید که اگر خداوند همدلی و همکاری شما را بنگرد، خواسته هایتان را برمی آورد و شما را به آرزوهایتان می رساند و از بخشش های فراوان و فناناپذیرش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روزه گرفتید، نفوس خود را از هر گونه ناپاکی ها بزدایید و با قلب های صاف و بی ریا، برای خداوند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سجده افتادید و سینه خود را در سجده به زمین نهادید، اندیشه های دنیایی، انحرافات و نیرنگ، دشمنی و کینه را از خود دور بسازید و از همه ناپاکی ها برهانید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قرآن کریم نیز آموزش را یکی از هدف های بعثت انبیا برمی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میان شما از جنس خودتان پیامبری را فرستادیم تا آیه های ما را بر شما بخواند و شما را تزکیه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5"/>
        <w:numPr>
          <w:ilvl w:val="4"/>
          <w:numId w:val="1"/>
        </w:numPr>
        <w:rPr/>
      </w:pPr>
      <w:bookmarkStart w:id="53" w:name="__RefHeading___Toc2349079_2749589250"/>
      <w:bookmarkStart w:id="54" w:name="_Toc20"/>
      <w:bookmarkEnd w:id="53"/>
      <w:r>
        <w:rPr>
          <w:rtl w:val="true"/>
        </w:rPr>
        <w:t xml:space="preserve">ه </w:t>
      </w:r>
      <w:r>
        <w:rPr>
          <w:rtl w:val="true"/>
        </w:rPr>
        <w:t xml:space="preserve">) </w:t>
      </w:r>
      <w:r>
        <w:rPr>
          <w:rtl w:val="true"/>
        </w:rPr>
        <w:t>آموزش حکمت</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تنها راه می رفت و به کشاورزان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شنید و به اطرافش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سوتر دو نفر از کشاورزان را دید که با بیل و تیشه به جان هم افتادند و به هم فحش و ناسزا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چنان عصبانی بودند که متوجه حضرت عیسی علیه السلام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آنان را به آرامش و سکوت دعوت کرد، ولی آن دو نپذیرفتند و همچنان به درگیری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با کمی دقت در گفت وگوهایشان به علت درگیری آن دو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 دو مرد آن قسمت از زمین را از آن خود می دانستند و کسی هم نبود که قضاوت کند و آن دو را باهم آشتی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حضرت عیسی علیه السلام لب به سخن گشود و با پند و اندرزهای خود، آنان را به آرامش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سکوت اختیار کردندو از این بگومگوی زیاد و فریادهای گوش خراش خود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دریافتند که حضرت عیسی علیه السلام برای ایجاد صلح و دوستی نزد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منتظر ماندند او سخن بگوید؛ چون می دانستند سخنان حکیمانه پیامبر خدا، رضایت هر دو را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که در میان مردم به حکمت و دانش مشهور بود، آنان را زیر سایه درختی نشاند و جرعه ای آب سرد به هردو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غرورشان را بشکند و کینه آن دو را به دوستی تبدیل کند، سخنان خود را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هرکدام می گویید این زمین مال من است، ولی حقیقت این است که شما مال این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چندان دور، همین زمین تبدیل به قبر می گردد و شما را در کام خود فرومی برد، پس از آنکه پوسیده شدید، شما را جزء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زمین مال شما نیست، بلکه شما مال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برای مادیات چند روزه این دنیا کشمکش نکیند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غرور پیاده شوید و صلح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کشاورز با کمی اندیشیدن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آن دو به پایان رسید و مالک واقعی، زمین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آشتی با یکدیگر از حضرت عیسی علیه السلام که با سخنان حکیمانه خود، آنان را هدایت کرده است، سپاس گزاری کردند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یکی از اهداف بعثت انبیا، آموزش حکمت بوده است که در </w:t>
      </w:r>
      <w:bookmarkStart w:id="55" w:name="pg3315_22224"/>
    </w:p>
    <w:p>
      <w:pPr>
        <w:pStyle w:val="BookText"/>
        <w:rPr/>
      </w:pPr>
      <w:bookmarkEnd w:id="55"/>
      <w:r>
        <w:rPr>
          <w:rFonts w:ascii="IRNazanin" w:hAnsi="IRNazanin" w:eastAsia="IRNazanin"/>
          <w:color w:val="111111"/>
          <w:sz w:val="28"/>
          <w:sz w:val="28"/>
          <w:szCs w:val="28"/>
          <w:rtl w:val="true"/>
          <w:lang w:bidi="fa-IR"/>
        </w:rPr>
        <w:t>آیه هایی از قرآن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حکمت عیسی علیه السلام به عنوان یکی از اهداف آن حضرت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علیه السلام همواره با دلایل روشن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حکمت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56" w:name="__RefHeading___Toc2349081_2749589250"/>
      <w:bookmarkStart w:id="57" w:name="_Toc21"/>
      <w:bookmarkEnd w:id="56"/>
      <w:r>
        <w:rPr>
          <w:rtl w:val="true"/>
        </w:rPr>
        <w:t>و</w:t>
      </w:r>
      <w:r>
        <w:rPr>
          <w:rtl w:val="true"/>
        </w:rPr>
        <w:t xml:space="preserve">) </w:t>
      </w:r>
      <w:r>
        <w:rPr>
          <w:rtl w:val="true"/>
        </w:rPr>
        <w:t>آبادانی دنیا و آخرت</w:t>
      </w:r>
      <w:bookmarkEnd w:id="57"/>
    </w:p>
    <w:p>
      <w:pPr>
        <w:pStyle w:val="BookText"/>
        <w:rPr/>
      </w:pPr>
      <w:r>
        <w:rPr>
          <w:rFonts w:ascii="IRNazanin" w:hAnsi="IRNazanin" w:eastAsia="IRNazanin"/>
          <w:color w:val="111111"/>
          <w:sz w:val="28"/>
          <w:sz w:val="28"/>
          <w:szCs w:val="28"/>
          <w:rtl w:val="true"/>
          <w:lang w:bidi="fa-IR"/>
        </w:rPr>
        <w:t>غروب آفتاب نزدیک بود و در حالی که سیاهی شب نمایان می‌شد، خفاشان شب‌پرست برای مبارزه با روشنی طلبان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بودند و ابوجهل، ولید بن مغیره نیز در آن گروه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دیوار کعبه، برای مبارزه با پیامبر خدا، حضرت محمد صلی‌الله‌علیه‌و‌آله به چاره‌جویی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گذاشتند پیامبر را نزد خود فرا خوانند و او را سرزنش کنند یا با تهدید از ادامه کارش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پیغام دادند که می‌خواهند با حضور او جلسه‌ای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امید هدایت شدن آن جمع، در آن جلسه شرکت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میان عرب مردی همانند تو ندیدیم که با قوم و قبیله‌اش چنین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تفرقه افکندی و هیچ کار ناپسندی باقی نماند مگر آنکه تو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با تو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مالی به دست آوری، ما حاضریم آن‌قدر ثروت در اختیار تو بگذاریم که ثروتمندترین ما شوی اگر به ریاست می‌اندیشی، ما تو را به ریاست خود برمی‌گزینیم و اگر به سلطنت می‌اندیشی، تو را پادشاه خویش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جن زده شده‌ای، مداوایت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58" w:name="pg3315_22225"/>
    </w:p>
    <w:p>
      <w:pPr>
        <w:pStyle w:val="BookText"/>
        <w:rPr/>
      </w:pPr>
      <w:bookmarkEnd w:id="58"/>
      <w:r>
        <w:rPr>
          <w:rFonts w:ascii="IRNazanin" w:hAnsi="IRNazanin" w:eastAsia="IRNazanin"/>
          <w:color w:val="111111"/>
          <w:sz w:val="28"/>
          <w:sz w:val="28"/>
          <w:szCs w:val="28"/>
          <w:rtl w:val="true"/>
          <w:lang w:bidi="fa-IR"/>
        </w:rPr>
        <w:t>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چیست که به من می‌گویید؟ آنچه من برایتان آورده‌ام برای مال اندوزی و یا ریاست و حکومت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عنوان پیغمبر به سوی شما فرستاد و کتابی را بر من نازل کرد و به من دستور داد که برای شما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ترساننده و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و رسالت پروردگارم را به شما رسانیدم و شما را نصیحت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آوردم، پذیرفتید، همان بهره و سود شما در دنیا و آخرت خواهد بود و اگر رد کردید، خدا بین ما و شما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مشرک وقتی از منصرف کردن پیامبر اکرم صلی‌الله‌علیه‌و‌آله نا امید شدند، او را تهدید کردند و سخنان ناشایستی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ناراحت و اندوهگین از نزد آنان بازگشت؛ چون دانست که فرصت دیگری را برای هدایت آن جمع از دست داده است</w:t>
      </w:r>
      <w:r>
        <w:rPr>
          <w:rFonts w:eastAsia="IRNazanin" w:cs="IRNazanin"/>
          <w:color w:val="111111"/>
          <w:sz w:val="28"/>
          <w:szCs w:val="28"/>
          <w:rtl w:val="true"/>
          <w:lang w:bidi="fa-IR"/>
        </w:rPr>
        <w:t xml:space="preserve">. </w:t>
      </w:r>
      <w:r>
        <w:rPr>
          <w:rStyle w:val="FootnoteAnchor"/>
          <w:rtl w:val="true"/>
        </w:rPr>
        <w:footnoteReference w:id="7"/>
      </w:r>
    </w:p>
    <w:p>
      <w:pPr>
        <w:pStyle w:val="Heading5"/>
        <w:numPr>
          <w:ilvl w:val="4"/>
          <w:numId w:val="1"/>
        </w:numPr>
        <w:rPr/>
      </w:pPr>
      <w:bookmarkStart w:id="59" w:name="__RefHeading___Toc2349083_2749589250"/>
      <w:bookmarkStart w:id="60" w:name="_Toc22"/>
      <w:bookmarkEnd w:id="59"/>
      <w:r>
        <w:rPr>
          <w:rtl w:val="true"/>
        </w:rPr>
        <w:t>ز</w:t>
      </w:r>
      <w:r>
        <w:rPr>
          <w:rtl w:val="true"/>
        </w:rPr>
        <w:t xml:space="preserve">) </w:t>
      </w:r>
      <w:r>
        <w:rPr>
          <w:rtl w:val="true"/>
        </w:rPr>
        <w:t>توجه دادن به معاد</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دوزخ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را نیز مسخره می کردند و همین زمینه گسترش فساد و ستم را در میان آنان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مأموریت داشت درباره جهان پس از مرگ و حضور در دادگاه عدل الهی و حساب رسی کارهای نیکوکاران و بدکاران با مردم سخن بگوید و معاد را به آنان یادآور شود، ولی مشرکان، همه را به هیچ می انگاشتند و به سخنان پیامبر بی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نیز بسیار می کوشید تا با مثال های ساده، زنده شدن مردگان را در آن جهان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نیز </w:t>
      </w:r>
    </w:p>
    <w:p>
      <w:pPr>
        <w:pStyle w:val="BookText"/>
        <w:rPr/>
      </w:pPr>
      <w:r>
        <w:rPr>
          <w:rFonts w:ascii="IRNazanin" w:hAnsi="IRNazanin" w:eastAsia="IRNazanin"/>
          <w:color w:val="111111"/>
          <w:sz w:val="28"/>
          <w:sz w:val="28"/>
          <w:szCs w:val="28"/>
          <w:rtl w:val="true"/>
          <w:lang w:bidi="fa-IR"/>
        </w:rPr>
        <w:t>برای خنثی کردن سخنان پیامبر به هر کاری دست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 از سرشناسان قریش، مردم را جمع کرد و خود را به بالای بلندی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قطعه استخوانی پوسیده را از لابه لای پارچه ای بیرون آورد و به حاضران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از قصد او باخبر نبود، ولی پیامبر، به نیت او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استخوان را در میان دو مشت خود فشرد و نرم کرد و بی آن که سخن بگوید، آن را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استخوان پوسیده در هوا پراکنده شد و آرام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آن گاه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ذره ای از این استخوان را می توانید بیابید؟ مردم شگفت زده به او می نگریستند و می خواستند از قصد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توانیم ذره ای از آن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خلف که هم دست ولید بود، خود را به بالای بلندی رساند و پس از آنکه در کنار ولید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 کند که این ذرات دوباره به هم می پیوندند و یک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داوری می کنید؟ آیا کسی هست که سخن این مرد را بپذیرد؟ آیا ما دوباره زنده و برای حساب رسی نزد خدا حاضر می شویم؟ من که چنین چیزی را انکار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مردم همه سکوت کردند و نگاهشان را به پیامبر اکرم صلی الله علیه و آلهدوختند تا ایشان پاسخ بگوید و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نازل شد و به اثبات معاد پرداخت</w:t>
      </w:r>
      <w:r>
        <w:rPr>
          <w:rFonts w:eastAsia="IRNazanin" w:cs="IRNazanin"/>
          <w:color w:val="111111"/>
          <w:sz w:val="28"/>
          <w:szCs w:val="28"/>
          <w:rtl w:val="true"/>
          <w:lang w:bidi="fa-IR"/>
        </w:rPr>
        <w:t>.</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بمیرم، راستی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می شوم؟ آیا انسان به </w:t>
      </w:r>
      <w:bookmarkStart w:id="61" w:name="pg3315_22227"/>
    </w:p>
    <w:p>
      <w:pPr>
        <w:pStyle w:val="BookText"/>
        <w:rPr/>
      </w:pPr>
      <w:bookmarkEnd w:id="61"/>
      <w:r>
        <w:rPr>
          <w:rFonts w:ascii="IRNazanin" w:hAnsi="IRNazanin" w:eastAsia="IRNazanin"/>
          <w:color w:val="111111"/>
          <w:sz w:val="28"/>
          <w:sz w:val="28"/>
          <w:szCs w:val="28"/>
          <w:rtl w:val="true"/>
          <w:lang w:bidi="fa-IR"/>
        </w:rPr>
        <w:t>یاد نمی آورد که ما او را پیش از این آفریده ایم و حال آنکه چنین چیزی نبوده است؟ پس به پروردگارت سوگند که آنان را با شیاطین محشور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به زانو درآمده اند، آنان را گرداگرد دوزخ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هر دسته ای، کسانی از آنان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سرکش تر بوده اند بیرون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کسانی که برای درآمدن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خود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w:t>
      </w:r>
    </w:p>
    <w:p>
      <w:pPr>
        <w:pStyle w:val="Heading5"/>
        <w:numPr>
          <w:ilvl w:val="4"/>
          <w:numId w:val="1"/>
        </w:numPr>
        <w:rPr/>
      </w:pPr>
      <w:bookmarkStart w:id="62" w:name="__RefHeading___Toc2349085_2749589250"/>
      <w:bookmarkStart w:id="63" w:name="_Toc23"/>
      <w:bookmarkEnd w:id="62"/>
      <w:r>
        <w:rPr>
          <w:rtl w:val="true"/>
        </w:rPr>
        <w:t>ح</w:t>
      </w:r>
      <w:r>
        <w:rPr>
          <w:rtl w:val="true"/>
        </w:rPr>
        <w:t xml:space="preserve">) </w:t>
      </w:r>
      <w:r>
        <w:rPr>
          <w:rtl w:val="true"/>
        </w:rPr>
        <w:t>مبارزه با ستم</w:t>
      </w:r>
      <w:bookmarkEnd w:id="63"/>
    </w:p>
    <w:p>
      <w:pPr>
        <w:pStyle w:val="BookText"/>
        <w:rPr/>
      </w:pPr>
      <w:r>
        <w:rPr>
          <w:rFonts w:ascii="IRNazanin" w:hAnsi="IRNazanin" w:eastAsia="IRNazanin"/>
          <w:color w:val="111111"/>
          <w:sz w:val="28"/>
          <w:sz w:val="28"/>
          <w:szCs w:val="28"/>
          <w:rtl w:val="true"/>
          <w:lang w:bidi="fa-IR"/>
        </w:rPr>
        <w:t>پس از آنکه شرایط برای مبارزه با فرعون فراهم شد، خداوند، موسی و هارون علیهماالسلام را از فرمان خود برای مبارزه با فرعون خبردار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بروید و در یاد من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بروید که طغیان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موسی و هارون آن همه قدرت فرعون را می دیدند، از اینکه قرار است بدون یار و یاور و با دستان خالی برای نصیحت به کاخ فرعون بروند، به وحشت افتادند و به خداوند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می ترسیم که بر ما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بیان حق ما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ما را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دلداری داد و حمایت خود را از دو برادر اعلام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نترسید 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وعده، آن دو مبارز، دلگرم شدند و با اراده ای آهنین به سوی کاخ فرعون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که در میان هفت قلعه بلند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هایی که تو در تو ساخته شده و کاخ اصلی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هر قلعه </w:t>
      </w:r>
    </w:p>
    <w:p>
      <w:pPr>
        <w:pStyle w:val="BookText"/>
        <w:rPr/>
      </w:pPr>
      <w:r>
        <w:rPr>
          <w:rFonts w:ascii="IRNazanin" w:hAnsi="IRNazanin" w:eastAsia="IRNazanin"/>
          <w:color w:val="111111"/>
          <w:sz w:val="28"/>
          <w:sz w:val="28"/>
          <w:szCs w:val="28"/>
          <w:rtl w:val="true"/>
          <w:lang w:bidi="fa-IR"/>
        </w:rPr>
        <w:t>تا قلعه دیگر، صدها سرباز سرتا پا مسلح، شب و روز نگهبانی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قسمت ها نیز شیرهایی درنده و تربیت شده وجود داشتند که اگر دشمن به آنجا راه می یافت، طعمه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 هارون علیهماالسلام به در کاخ آمدند، آن دو را به درون کاخ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موسی علیه السلام عصای خود را بر در کاخ زد و درهای تو در تو همه باز شد، تا جایی که فرعون، موسی را دید و دستور داد به او اجازه ورود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موسی علیه السلام مشکلات را یکی پس از دیگری از پیش راه خود برداشت و خود را با کوشش فراوان به فرعون رسانید تا پیام حق را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هارون علیه السلام در حضور فرعون، سخن خود را آغاز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فرستاده پروردگار جهانیم، آمده ایم تا بنی اسرائیل را با ما بفرستی و از قید اسارت و ستم رها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مبارزه رهایی بخش حضرت موسی علیه السلام به نابودی فرعون و نجات قوم بنی اسرائیل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و داستان های دیگر انبیا نشان می دهد که از جمله اهداف انبیا، مبارزه عملی با ظلم و فساد است و آن گونه که در آیه های قرآن کریم می بینیم، ظلم و فساد در زمان هر یک از انبیا وجود داشته که برای دعوت به پرستش خدای یگانه، مبارزه با ظلم و ستم در سرلوحه کارشان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هر ملتی، پیامبری برگزیدیم که خدا را بپرستید و از طاغوت دوری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64" w:name="pg3315_22229"/>
    </w:p>
    <w:p>
      <w:pPr>
        <w:pStyle w:val="Heading5"/>
        <w:numPr>
          <w:ilvl w:val="4"/>
          <w:numId w:val="1"/>
        </w:numPr>
        <w:rPr/>
      </w:pPr>
      <w:bookmarkStart w:id="65" w:name="__RefHeading___Toc2349087_2749589250"/>
      <w:bookmarkStart w:id="66" w:name="_Toc24"/>
      <w:bookmarkEnd w:id="64"/>
      <w:bookmarkEnd w:id="65"/>
      <w:r>
        <w:rPr>
          <w:rtl w:val="true"/>
        </w:rPr>
        <w:t>ط</w:t>
      </w:r>
      <w:r>
        <w:rPr>
          <w:rtl w:val="true"/>
        </w:rPr>
        <w:t xml:space="preserve">) </w:t>
      </w:r>
      <w:r>
        <w:rPr>
          <w:rtl w:val="true"/>
        </w:rPr>
        <w:t>مبارزه با مفاسد اخلاقی</w:t>
      </w:r>
      <w:bookmarkEnd w:id="66"/>
    </w:p>
    <w:p>
      <w:pPr>
        <w:pStyle w:val="BookText"/>
        <w:rPr/>
      </w:pPr>
      <w:r>
        <w:rPr>
          <w:rFonts w:ascii="IRNazanin" w:hAnsi="IRNazanin" w:eastAsia="IRNazanin"/>
          <w:color w:val="111111"/>
          <w:sz w:val="28"/>
          <w:sz w:val="28"/>
          <w:szCs w:val="28"/>
          <w:rtl w:val="true"/>
          <w:lang w:bidi="fa-IR"/>
        </w:rPr>
        <w:t>مهم ترین نقطه انحراف قوم لوط لواط و هم جنس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سی سال در میان قوم خود به نصیحت واندرز پرداخت و آنان را از عذاب الهی ترساند و به سوی حق راهنمایی کرد،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با مسافران و میهمانان نیز عمل زشت لواط را مرتکب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عمومی، زن و مرد با ساز و آواز و عریان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برای هدایت قوم خود بسیار می کوشید و از هر راهی وارد می شد، ولی آن قوم همچنان بر سرکشی و لجاجت خود می افزودند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گفت وگوی حضرت لوط و قوم او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برادرشان لوط علیه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پرهیزکاری را پیشه خود نمی سازید؟ من برای شما رسول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سازید و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نزد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جهانیان، شما سراغ هم جنس می روید و همسرانی را که خدا برای شما آفریده است رها می کنید؟ به راستی، شما قوم تجاوزگری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گفتار دوری نکنی، از اخراج 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ها پیداست که حضرت لوط علیه السلام از سوی خداوند مأموریت داشت با فسادهای اجتماعی رایج در میان قوم خود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همه انبیا، غیر از دعوت به خدای یگانه، با مفاسد شایع در میان امت خویش به مبارزه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نمونه ها، مبارزه حضرت شعیب </w:t>
      </w:r>
      <w:bookmarkStart w:id="67" w:name="pg3315_22230"/>
    </w:p>
    <w:p>
      <w:pPr>
        <w:pStyle w:val="BookText"/>
        <w:rPr/>
      </w:pPr>
      <w:bookmarkEnd w:id="67"/>
      <w:r>
        <w:rPr>
          <w:rFonts w:ascii="IRNazanin" w:hAnsi="IRNazanin" w:eastAsia="IRNazanin"/>
          <w:color w:val="111111"/>
          <w:sz w:val="28"/>
          <w:sz w:val="28"/>
          <w:szCs w:val="28"/>
          <w:rtl w:val="true"/>
          <w:lang w:bidi="fa-IR"/>
        </w:rPr>
        <w:t>با کم فروشی بود که آن حضرت رسالت داشت با این فساد اقتصادی مبارزه کند</w:t>
      </w:r>
      <w:r>
        <w:rPr>
          <w:rFonts w:eastAsia="IRNazanin" w:cs="IRNazanin"/>
          <w:color w:val="111111"/>
          <w:sz w:val="28"/>
          <w:szCs w:val="28"/>
          <w:rtl w:val="true"/>
          <w:lang w:bidi="fa-IR"/>
        </w:rPr>
        <w:t>.</w:t>
      </w:r>
    </w:p>
    <w:p>
      <w:pPr>
        <w:pStyle w:val="Heading5"/>
        <w:numPr>
          <w:ilvl w:val="4"/>
          <w:numId w:val="1"/>
        </w:numPr>
        <w:rPr/>
      </w:pPr>
      <w:bookmarkStart w:id="68" w:name="__RefHeading___Toc2349089_2749589250"/>
      <w:bookmarkStart w:id="69" w:name="_Toc25"/>
      <w:bookmarkEnd w:id="68"/>
      <w:r>
        <w:rPr>
          <w:rtl w:val="true"/>
        </w:rPr>
        <w:t>ی</w:t>
      </w:r>
      <w:r>
        <w:rPr>
          <w:rtl w:val="true"/>
        </w:rPr>
        <w:t xml:space="preserve">) </w:t>
      </w:r>
      <w:r>
        <w:rPr>
          <w:rtl w:val="true"/>
        </w:rPr>
        <w:t>آزادی انسان ها از بندگی غیر خدا</w:t>
      </w:r>
      <w:bookmarkEnd w:id="69"/>
    </w:p>
    <w:p>
      <w:pPr>
        <w:pStyle w:val="BookText"/>
        <w:rPr/>
      </w:pPr>
      <w:r>
        <w:rPr>
          <w:rFonts w:ascii="IRNazanin" w:hAnsi="IRNazanin" w:eastAsia="IRNazanin"/>
          <w:color w:val="111111"/>
          <w:sz w:val="28"/>
          <w:sz w:val="28"/>
          <w:szCs w:val="28"/>
          <w:rtl w:val="true"/>
          <w:lang w:bidi="fa-IR"/>
        </w:rPr>
        <w:t>او قصد بدی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چاپلوسی خود را به پیامبر اسلام نشان دهد و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را بسیار دوست داشت و می خواست محبت خود را به او نشان دهد، ولی راه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مسیحیان زیادی را دیده بود که برای ادای احترام و نشان دادن ارادت، در برابر پادشاهان یا صاحبان قدرت و سرمایه، خود را به هیچ می انگاشتند، حقارت را پذیرفتند، در برابر آنان سر تعظیم فرود می آوردند و به سجده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بت های بی جان و روح نیز این گونه عمل می کردند؛ همه زیور آلات خود را به پایشان نثار کردند و در این راه، از هیچ کاری دریغ نمی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تازه مسلمان برای اینکه ارادت خود را به رسول خدا نشان دهد، نزد پیامبر اکرم آمد و با گرمی به آن حضرت سلام کرد، به پای ایشان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تو بالاتر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مقدار سلام و احترام برای شما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با آن مقام اندک، چگونه مورد احترام و تکریم قرار می گیرند و حتی دیگران در برابر آنان زانو می زنند 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ما نیز این امتیاز را برایت قایل شویم و نزد تو سر به سجده بریم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 سخن رنجیده شد و از ادامه رفتار ناشایست او جلوگیری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به عنوان یک بشر احترام بگذارید، ولی حق او را بشناسید و از او پیروی کنید</w:t>
      </w:r>
      <w:r>
        <w:rPr>
          <w:rFonts w:eastAsia="IRNazanin" w:cs="IRNazanin"/>
          <w:color w:val="111111"/>
          <w:sz w:val="28"/>
          <w:szCs w:val="28"/>
          <w:rtl w:val="true"/>
          <w:lang w:bidi="fa-IR"/>
        </w:rPr>
        <w:t xml:space="preserve">. </w:t>
      </w:r>
      <w:bookmarkStart w:id="70" w:name="pg3315_22231"/>
    </w:p>
    <w:p>
      <w:pPr>
        <w:pStyle w:val="BookText"/>
        <w:rPr/>
      </w:pPr>
      <w:bookmarkEnd w:id="70"/>
      <w:r>
        <w:rPr>
          <w:rFonts w:ascii="IRNazanin" w:hAnsi="IRNazanin" w:eastAsia="IRNazanin"/>
          <w:color w:val="111111"/>
          <w:sz w:val="28"/>
          <w:sz w:val="28"/>
          <w:szCs w:val="28"/>
          <w:rtl w:val="true"/>
          <w:lang w:bidi="fa-IR"/>
        </w:rPr>
        <w:t xml:space="preserve">در اینجا، آیه های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ممکن نیست پیامبری با آن علم الهی، مردم را به سوی غیر خدا بخواند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هدف انبیا این بود که با همه خدایان دروغین به مبارزه برخیزند و به مردم بگویند که پروردگار حقیقی تنها خداست و هیچ موجودی جز او شایسته پرستش نیست تا مردم را از بندگی غیر خدا نجات دهند و غل و زنجیر اسارت و بندگی انسان ها را از دست و پای آنان بردارند و آزادی را برایشان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وانس را نیافریدم، مگر اینکه مرا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71" w:name="__RefHeading___Toc2349091_2749589250"/>
      <w:bookmarkStart w:id="72" w:name="_Toc26"/>
      <w:bookmarkEnd w:id="71"/>
      <w:r>
        <w:rPr>
          <w:rtl w:val="true"/>
        </w:rPr>
        <w:t>ک</w:t>
      </w:r>
      <w:r>
        <w:rPr>
          <w:rtl w:val="true"/>
        </w:rPr>
        <w:t xml:space="preserve">) </w:t>
      </w:r>
      <w:r>
        <w:rPr>
          <w:rtl w:val="true"/>
        </w:rPr>
        <w:t>حکومت</w:t>
      </w:r>
      <w:bookmarkEnd w:id="72"/>
    </w:p>
    <w:p>
      <w:pPr>
        <w:pStyle w:val="BookText"/>
        <w:rPr/>
      </w:pPr>
      <w:r>
        <w:rPr>
          <w:rFonts w:ascii="IRNazanin" w:hAnsi="IRNazanin" w:eastAsia="IRNazanin"/>
          <w:color w:val="111111"/>
          <w:sz w:val="28"/>
          <w:sz w:val="28"/>
          <w:szCs w:val="28"/>
          <w:rtl w:val="true"/>
          <w:lang w:bidi="fa-IR"/>
        </w:rPr>
        <w:t>دوران طلایی و غرورآفرین قوم یهود، رو به پایان بود؛ دورانی که با رهبری های خردمندانه حضرت موسی علیه السلام نصیبشان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فراوان، زمانی را به یاد می آوردند که حضرت موسی علیه السلام آنان را از وضع بسیار بد نجات داده و به قدرت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قدرت و نفوذ خویش را با هجوم فلسطینیان، یک باره از دست دادند و به دنبال آن، دچار پراکندگی و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اسارت سرنوشت شوم آنان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ناراحت کننده سال ها ادامه داشت تا اینکه خداوند، پیامبری به نام اشموئیل را برای ارشاد و نجات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که برای رهایی از ستم و جور دشمنان در پی پناهگاهی بودند، نزد او رفتند و از او خواستند رهبری برای حکومت بر آنان برگزیند تا همگی به فرمان و هدایت او با </w:t>
      </w:r>
    </w:p>
    <w:p>
      <w:pPr>
        <w:pStyle w:val="BookText"/>
        <w:rPr/>
      </w:pPr>
      <w:r>
        <w:rPr>
          <w:rFonts w:ascii="IRNazanin" w:hAnsi="IRNazanin" w:eastAsia="IRNazanin"/>
          <w:color w:val="111111"/>
          <w:sz w:val="28"/>
          <w:sz w:val="28"/>
          <w:szCs w:val="28"/>
          <w:rtl w:val="true"/>
          <w:lang w:bidi="fa-IR"/>
        </w:rPr>
        <w:t>دشمن نبرد کنند و عزت از دست رفته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که با روحیه قوم یهود آشنا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دارم که از دستور امیر و حاکم خود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قول دادند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اشموئیل از آنان تعهد گرفت، به درگاه خداوند روی آورد و خواسته مردم را به پیشگاه الهی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 طالوت را برای حکومت بر مردم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که طالوت را نمی 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هنوز طالوت را ندیده 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به سوی تو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نزد تو آمد، حکومت را به او واگذار و پرچم جهاد را به دست وی بسپار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داستان پیداست که خود اشموییل حاکم نبوده است، ولی از سوی خداوند، مأموریت داشته تا کسی را که مورد تایید است، به عنوان حاکم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آشکارا درباره حضرت سلیمان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حکومت را به او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را نفرستادیم، جز آنکه دیگران به امر خدا، مطیع فرمان او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مردم باید از پیامبران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باید همه ادعاهای پیامبران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پیامبری بگوید من به عنوان حاکم تعیین شده ام، مردم باید قبول کنند، ولی روشن است که با توجه </w:t>
      </w:r>
      <w:bookmarkStart w:id="73" w:name="pg3315_22233"/>
    </w:p>
    <w:p>
      <w:pPr>
        <w:pStyle w:val="BookText"/>
        <w:rPr/>
      </w:pPr>
      <w:bookmarkEnd w:id="73"/>
      <w:r>
        <w:rPr>
          <w:rFonts w:ascii="IRNazanin" w:hAnsi="IRNazanin" w:eastAsia="IRNazanin"/>
          <w:color w:val="111111"/>
          <w:sz w:val="28"/>
          <w:sz w:val="28"/>
          <w:szCs w:val="28"/>
          <w:rtl w:val="true"/>
          <w:lang w:bidi="fa-IR"/>
        </w:rPr>
        <w:t>به شرایط زمانی و مکانی، این امکان برای همه آنان میسر نیست و تشکیل حکومت ناممکن است</w:t>
      </w:r>
      <w:r>
        <w:rPr>
          <w:rFonts w:eastAsia="IRNazanin" w:cs="IRNazanin"/>
          <w:color w:val="111111"/>
          <w:sz w:val="28"/>
          <w:szCs w:val="28"/>
          <w:rtl w:val="true"/>
          <w:lang w:bidi="fa-IR"/>
        </w:rPr>
        <w:t>.</w:t>
      </w:r>
    </w:p>
    <w:p>
      <w:pPr>
        <w:pStyle w:val="Heading5"/>
        <w:numPr>
          <w:ilvl w:val="4"/>
          <w:numId w:val="1"/>
        </w:numPr>
        <w:rPr/>
      </w:pPr>
      <w:bookmarkStart w:id="74" w:name="__RefHeading___Toc2349093_2749589250"/>
      <w:bookmarkStart w:id="75" w:name="_Toc27"/>
      <w:bookmarkEnd w:id="74"/>
      <w:r>
        <w:rPr>
          <w:rtl w:val="true"/>
        </w:rPr>
        <w:t>ل</w:t>
      </w:r>
      <w:r>
        <w:rPr>
          <w:rtl w:val="true"/>
        </w:rPr>
        <w:t xml:space="preserve">) </w:t>
      </w:r>
      <w:r>
        <w:rPr>
          <w:rtl w:val="true"/>
        </w:rPr>
        <w:t>قضاوت</w:t>
      </w:r>
      <w:bookmarkEnd w:id="75"/>
    </w:p>
    <w:p>
      <w:pPr>
        <w:pStyle w:val="BookText"/>
        <w:rPr/>
      </w:pPr>
      <w:r>
        <w:rPr>
          <w:rFonts w:ascii="IRNazanin" w:hAnsi="IRNazanin" w:eastAsia="IRNazanin"/>
          <w:color w:val="111111"/>
          <w:sz w:val="28"/>
          <w:sz w:val="28"/>
          <w:szCs w:val="28"/>
          <w:rtl w:val="true"/>
          <w:lang w:bidi="fa-IR"/>
        </w:rPr>
        <w:t>بشر، بشیر و مبشر سه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فرصتی مناسب، به خانه رفاعه دستبرد زدند و شمشیر، زره و مقداری از مواد غذایی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می خواست برای شکایت نزد پیامبر اسلام برود، ولی بهتر دید برادرزاده اش، قتاده را که از یاران نزدیک پیامبر بود، واسطه قرار دهد تا پیامبر به گفته های او بیشتر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پذیرفت و نزد پیامبر اکرم آمد و جریان دزدی آن سه برادر را برای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 سه برادر برای فرار از چنگ عدالت، دزدی را به لبید بن سهل که مردی فقیر، ولی شجاع و با ایمان بود،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لبید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خود را برداشت و به سوی آنها حمله برد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نسبت می دهید با اینکه خود سزاوارترید؟ شما همان کسانی هستید که رسول خدا را ناسزا می گویید و او را تکذیب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برادر، برای اثبات بی گناهی خود، جماعتی را نزد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قتاده به خود اجازه داده است که شماری را به دزدی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برادر از طایفه با اصل و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چنین کاری دست نزده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 و قضاوت براساس کتاب خدا را از وظیفه های پیامبر دانست و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کتاب را به حق بر تو فرستادیم تا به آنچه خداوند به تو آموخته است، در میان مردم </w:t>
      </w:r>
      <w:bookmarkStart w:id="76" w:name="pg3315_22234"/>
    </w:p>
    <w:p>
      <w:pPr>
        <w:pStyle w:val="BookText"/>
        <w:rPr/>
      </w:pPr>
      <w:bookmarkEnd w:id="76"/>
      <w:r>
        <w:rPr>
          <w:rFonts w:ascii="IRNazanin" w:hAnsi="IRNazanin" w:eastAsia="IRNazanin"/>
          <w:color w:val="111111"/>
          <w:sz w:val="28"/>
          <w:sz w:val="28"/>
          <w:szCs w:val="28"/>
          <w:rtl w:val="true"/>
          <w:lang w:bidi="fa-IR"/>
        </w:rPr>
        <w:t>قضاوت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داوود علیه السلام نیز از کسانی بود که از سوی خدا برای قضاوت در میان مردم برگزیده شد، چنان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به حق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77" w:name="__RefHeading___Toc2349095_2749589250"/>
      <w:bookmarkStart w:id="78" w:name="_Toc28"/>
      <w:bookmarkEnd w:id="77"/>
      <w:r>
        <w:rPr>
          <w:rtl w:val="true"/>
        </w:rPr>
        <w:t>م</w:t>
      </w:r>
      <w:r>
        <w:rPr>
          <w:rtl w:val="true"/>
        </w:rPr>
        <w:t xml:space="preserve">) </w:t>
      </w:r>
      <w:r>
        <w:rPr>
          <w:rtl w:val="true"/>
        </w:rPr>
        <w:t>اصلاح و عدالت اجتماعی</w:t>
      </w:r>
      <w:bookmarkEnd w:id="78"/>
    </w:p>
    <w:p>
      <w:pPr>
        <w:pStyle w:val="BookText"/>
        <w:rPr/>
      </w:pPr>
      <w:r>
        <w:rPr>
          <w:rFonts w:ascii="IRNazanin" w:hAnsi="IRNazanin" w:eastAsia="IRNazanin"/>
          <w:color w:val="111111"/>
          <w:sz w:val="28"/>
          <w:sz w:val="28"/>
          <w:szCs w:val="28"/>
          <w:rtl w:val="true"/>
          <w:lang w:bidi="fa-IR"/>
        </w:rPr>
        <w:t>حضرت شعیب علیه السلام یکی از پیامبران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سوی مردم مَدْیَنْ و اَیْکه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شهری بود که نزدیک شام و در قسمت انتهایی حجاز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علاوه بر بت پرستی و فساد اخلاقی، در داد و ستدهای خود خیانت و کلاه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و خیانت در خرید و فروش و کاستن طلا و نقره در سکه های پول در میانشان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دنیا پرستی و ثروت اندوزی، به هر حیله و نیرنگی دست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با منطق و استدلال و شیوه ای ملایم، قوم خود را به سوی خدا و عدالت فراخواند و آنان را از مفاسد اقتصادی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ای از سخنان شعیب علیه السلام خطاب به قوم خود اشاره می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دیگری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وزن را در خرید و فروش کم نکیند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کم فروشی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شما را در نعمت می بینم، ولی از عذاب روز فراگیر بر شما بیمناک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با عدالت تمام دهید و بر کالاهای مردم عیب نگذارید و از </w:t>
      </w:r>
    </w:p>
    <w:p>
      <w:pPr>
        <w:pStyle w:val="BookText"/>
        <w:rPr/>
      </w:pPr>
      <w:r>
        <w:rPr>
          <w:rFonts w:ascii="IRNazanin" w:hAnsi="IRNazanin" w:eastAsia="IRNazanin"/>
          <w:color w:val="111111"/>
          <w:sz w:val="28"/>
          <w:sz w:val="28"/>
          <w:szCs w:val="28"/>
          <w:rtl w:val="true"/>
          <w:lang w:bidi="fa-IR"/>
        </w:rPr>
        <w:t>حق آنان نکاهید و در زمین به فساد و تباهی نکوشید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سرمایه های حلال برای شما باقی گذارده، برایتان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هرگز نمی خواهم چیزی که شما را از آن بازمی دارم، خودم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اصلاح، تا آنجا که توان دارم، نمی خواهم و توفیق من جز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بازمی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شعیب به جای اینکه خود را اصلاح کنند و به عدالت روی آورند، لجاجت کردند و با کمال گستاخی و بی پروایی، در برابر او ایستادند و او را جاهل و کم عقل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شعیب، بلکه همه پیامبران برای برپایی قسط و عدل با انحرافات اجتماعی جامعه خویش به مبارزه برخاسته بودند و دامنه مبارزه آنان شامل همه مفاسد اجتماعی می شده است</w:t>
      </w:r>
      <w:r>
        <w:rPr>
          <w:rFonts w:eastAsia="IRNazanin" w:cs="IRNazanin"/>
          <w:color w:val="111111"/>
          <w:sz w:val="28"/>
          <w:szCs w:val="28"/>
          <w:rtl w:val="true"/>
          <w:lang w:bidi="fa-IR"/>
        </w:rPr>
        <w:t>.</w:t>
      </w:r>
      <w:r>
        <w:rPr>
          <w:rStyle w:val="FootnoteAnchor"/>
          <w:rtl w:val="true"/>
        </w:rPr>
        <w:footnoteReference w:id="13"/>
      </w:r>
      <w:bookmarkStart w:id="79" w:name="pg3315_22236"/>
    </w:p>
    <w:p>
      <w:pPr>
        <w:pStyle w:val="Heading3"/>
        <w:numPr>
          <w:ilvl w:val="2"/>
          <w:numId w:val="1"/>
        </w:numPr>
        <w:rPr/>
      </w:pPr>
      <w:bookmarkStart w:id="80" w:name="__RefHeading___Toc2349097_2749589250"/>
      <w:bookmarkStart w:id="81" w:name="_Toc29"/>
      <w:bookmarkEnd w:id="79"/>
      <w:bookmarkEnd w:id="80"/>
      <w:r>
        <w:rPr>
          <w:rtl w:val="true"/>
        </w:rPr>
        <w:t>فصل دوم</w:t>
      </w:r>
      <w:r>
        <w:rPr>
          <w:rtl w:val="true"/>
        </w:rPr>
        <w:t xml:space="preserve">: </w:t>
      </w:r>
      <w:r>
        <w:rPr>
          <w:rtl w:val="true"/>
        </w:rPr>
        <w:t>راه شناخت پیامبران</w:t>
      </w:r>
      <w:bookmarkEnd w:id="81"/>
    </w:p>
    <w:p>
      <w:pPr>
        <w:pStyle w:val="Heading4"/>
        <w:numPr>
          <w:ilvl w:val="3"/>
          <w:numId w:val="1"/>
        </w:numPr>
        <w:rPr/>
      </w:pPr>
      <w:bookmarkStart w:id="82" w:name="__RefHeading___Toc2349099_2749589250"/>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پیامبران پیشین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شواهد</w:t>
      </w:r>
    </w:p>
    <w:p>
      <w:pPr>
        <w:pStyle w:val="Heading4"/>
        <w:numPr>
          <w:ilvl w:val="3"/>
          <w:numId w:val="1"/>
        </w:numPr>
        <w:rPr/>
      </w:pPr>
      <w:bookmarkStart w:id="84" w:name="__RefHeading___Toc2349101_2749589250"/>
      <w:bookmarkStart w:id="85" w:name="_Toc31"/>
      <w:bookmarkEnd w:id="84"/>
      <w:r>
        <w:rPr/>
        <w:t>1</w:t>
      </w:r>
      <w:r>
        <w:rPr>
          <w:rtl w:val="true"/>
        </w:rPr>
        <w:t xml:space="preserve">. </w:t>
      </w:r>
      <w:r>
        <w:rPr>
          <w:rtl w:val="true"/>
        </w:rPr>
        <w:t>اعجاز</w:t>
      </w:r>
      <w:bookmarkEnd w:id="85"/>
    </w:p>
    <w:p>
      <w:pPr>
        <w:pStyle w:val="Heading5"/>
        <w:numPr>
          <w:ilvl w:val="4"/>
          <w:numId w:val="1"/>
        </w:numPr>
        <w:rPr/>
      </w:pPr>
      <w:bookmarkStart w:id="86" w:name="__RefHeading___Toc2349103_2749589250"/>
      <w:bookmarkStart w:id="87" w:name="_Toc32"/>
      <w:bookmarkEnd w:id="86"/>
      <w:r>
        <w:rPr>
          <w:rtl w:val="true"/>
        </w:rPr>
        <w:t>اشاره</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اعجاز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اعجاز</w:t>
      </w:r>
    </w:p>
    <w:p>
      <w:pPr>
        <w:pStyle w:val="BookText"/>
        <w:rPr/>
      </w:pPr>
      <w:r>
        <w:rPr>
          <w:rFonts w:ascii="IRNazanin" w:hAnsi="IRNazanin" w:eastAsia="IRNazanin"/>
          <w:color w:val="111111"/>
          <w:sz w:val="28"/>
          <w:sz w:val="28"/>
          <w:szCs w:val="28"/>
          <w:rtl w:val="true"/>
          <w:lang w:bidi="fa-IR"/>
        </w:rPr>
        <w:t>نمونه های اعجاز پیامبران</w:t>
      </w:r>
    </w:p>
    <w:p>
      <w:pPr>
        <w:pStyle w:val="Heading5"/>
        <w:numPr>
          <w:ilvl w:val="4"/>
          <w:numId w:val="1"/>
        </w:numPr>
        <w:rPr/>
      </w:pPr>
      <w:bookmarkStart w:id="88" w:name="__RefHeading___Toc2349105_2749589250"/>
      <w:bookmarkStart w:id="89" w:name="_Toc33"/>
      <w:bookmarkEnd w:id="88"/>
      <w:r>
        <w:rPr>
          <w:rtl w:val="true"/>
        </w:rPr>
        <w:t>الف</w:t>
      </w:r>
      <w:r>
        <w:rPr>
          <w:rtl w:val="true"/>
        </w:rPr>
        <w:t>)</w:t>
      </w:r>
      <w:r>
        <w:rPr>
          <w:rtl w:val="true"/>
        </w:rPr>
        <w:t>ویژگی های اعجاز</w:t>
      </w:r>
      <w:bookmarkEnd w:id="89"/>
    </w:p>
    <w:p>
      <w:pPr>
        <w:pStyle w:val="Heading6"/>
        <w:numPr>
          <w:ilvl w:val="5"/>
          <w:numId w:val="1"/>
        </w:numPr>
        <w:rPr/>
      </w:pPr>
      <w:bookmarkStart w:id="90" w:name="__RefHeading___Toc2349107_274958925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اعجاز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خرق عادت</w:t>
      </w:r>
    </w:p>
    <w:p>
      <w:pPr>
        <w:pStyle w:val="BookText"/>
        <w:rPr/>
      </w:pPr>
      <w:r>
        <w:rPr>
          <w:rFonts w:ascii="IRNazanin" w:hAnsi="IRNazanin" w:eastAsia="IRNazanin"/>
          <w:color w:val="111111"/>
          <w:sz w:val="28"/>
          <w:sz w:val="28"/>
          <w:szCs w:val="28"/>
          <w:rtl w:val="true"/>
          <w:lang w:bidi="fa-IR"/>
        </w:rPr>
        <w:t>دو ـ همراه بودن با ادعای پیامبری</w:t>
      </w:r>
    </w:p>
    <w:p>
      <w:pPr>
        <w:pStyle w:val="BookText"/>
        <w:rPr/>
      </w:pPr>
      <w:r>
        <w:rPr>
          <w:rFonts w:ascii="IRNazanin" w:hAnsi="IRNazanin" w:eastAsia="IRNazanin"/>
          <w:color w:val="111111"/>
          <w:sz w:val="28"/>
          <w:sz w:val="28"/>
          <w:szCs w:val="28"/>
          <w:rtl w:val="true"/>
          <w:lang w:bidi="fa-IR"/>
        </w:rPr>
        <w:t xml:space="preserve">سه ـ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قابل معارضه نبودن</w:t>
      </w:r>
    </w:p>
    <w:p>
      <w:pPr>
        <w:pStyle w:val="BookText"/>
        <w:rPr/>
      </w:pPr>
      <w:r>
        <w:rPr>
          <w:rFonts w:ascii="IRNazanin" w:hAnsi="IRNazanin" w:eastAsia="IRNazanin"/>
          <w:color w:val="111111"/>
          <w:sz w:val="28"/>
          <w:sz w:val="28"/>
          <w:szCs w:val="28"/>
          <w:rtl w:val="true"/>
          <w:lang w:bidi="fa-IR"/>
        </w:rPr>
        <w:t>شش ـ قابل تعلیم و تعلم نبودن</w:t>
      </w:r>
    </w:p>
    <w:p>
      <w:pPr>
        <w:pStyle w:val="Heading6"/>
        <w:numPr>
          <w:ilvl w:val="5"/>
          <w:numId w:val="1"/>
        </w:numPr>
        <w:rPr/>
      </w:pPr>
      <w:bookmarkStart w:id="92" w:name="__RefHeading___Toc2349109_2749589250"/>
      <w:bookmarkStart w:id="93" w:name="_Toc35"/>
      <w:bookmarkEnd w:id="92"/>
      <w:r>
        <w:rPr>
          <w:rtl w:val="true"/>
        </w:rPr>
        <w:t>یک ـ خرق عادت</w:t>
      </w:r>
      <w:bookmarkEnd w:id="93"/>
    </w:p>
    <w:p>
      <w:pPr>
        <w:pStyle w:val="BookText"/>
        <w:rPr/>
      </w:pPr>
      <w:r>
        <w:rPr>
          <w:rFonts w:ascii="IRNazanin" w:hAnsi="IRNazanin" w:eastAsia="IRNazanin"/>
          <w:color w:val="111111"/>
          <w:sz w:val="28"/>
          <w:sz w:val="28"/>
          <w:szCs w:val="28"/>
          <w:rtl w:val="true"/>
          <w:lang w:bidi="fa-IR"/>
        </w:rPr>
        <w:t>دیگر جای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همه جا او و یارانش را تعقیب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وحشت زده، منتظر فرمان پیامبر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به آسمان چشم دوخته و منتظر نزول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 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بندگان مرا کوچ ده و از مصر خارج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حرکت، شبانه و دور از چشم مأموران صادر شد، ولی این حرکتِ گسترده، از چشم مأموران فرعون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حرکت موسی علیه السلام را به فرعون گزارش دادند و فرعون، نیروهایش را در اندک زمانی گردآورد و لشکری بزرگ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لشکری انبوه به دنبال پیروان حضرت موسی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آفتاب دو گروه با هم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موسی علیه السلام به وحشت افتادند و از روی ترس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راه نجاتی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روی ما دریا و امواج خروشان آب است و در پشت سر ما، </w:t>
      </w:r>
    </w:p>
    <w:p>
      <w:pPr>
        <w:pStyle w:val="BookText"/>
        <w:rPr/>
      </w:pPr>
      <w:r>
        <w:rPr>
          <w:rFonts w:ascii="IRNazanin" w:hAnsi="IRNazanin" w:eastAsia="IRNazanin"/>
          <w:color w:val="111111"/>
          <w:sz w:val="28"/>
          <w:sz w:val="28"/>
          <w:szCs w:val="28"/>
          <w:rtl w:val="true"/>
          <w:lang w:bidi="fa-IR"/>
        </w:rPr>
        <w:t>دریایی از لشکر خون خوار با تجهیزات کامل، آن هم جمعیتی که سالیان دراز خشم خود را با کشتن فرزندان ما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فرعون را نیز همه می شناسند، او مردی خیره سر و ستمگر و خون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می تواند همه ما را محاصره کرده و از دم تیغ شمشیر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لحظه های دردناکی بر بنی اسرائیل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ایمان خود متزلزل شدند و روحیه خود را باختند، ولی موسی همچنان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وعده های خدا را درباره نجات بنی اسرائیل و نابودی قوم فرعون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یقین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با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فرمان نهایی از سوی خدا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به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عصا را به دریا زد، ناگهان دریا شکافته شد، آب ها کنار رفت و هر بخشی هم چون کوهی بزرگ روی هم انباشته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بنی اسرائیل در جاده ای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دیدن این معجزه باز به تعقیب قوم موسی پرداختند و وارد جاده های دریایی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بردگان قدیمی می دویدند، غافل از اینکه فرمان عذاب به زودی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موسی و تمام کسانی را که با او بودند،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هنگامی که همه افراد بنی اسرائیل از دریا بیرون آمدند، آخرین نفر </w:t>
      </w:r>
      <w:bookmarkStart w:id="94" w:name="pg3315_22238"/>
    </w:p>
    <w:p>
      <w:pPr>
        <w:pStyle w:val="BookText"/>
        <w:rPr/>
      </w:pPr>
      <w:bookmarkEnd w:id="94"/>
      <w:r>
        <w:rPr>
          <w:rFonts w:ascii="IRNazanin" w:hAnsi="IRNazanin" w:eastAsia="IRNazanin"/>
          <w:color w:val="111111"/>
          <w:sz w:val="28"/>
          <w:sz w:val="28"/>
          <w:szCs w:val="28"/>
          <w:rtl w:val="true"/>
          <w:lang w:bidi="fa-IR"/>
        </w:rPr>
        <w:t>از فرعونیان به دریا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خداوند فرمان داد که آب ها به حال اول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یک مرتبه فرو ریختند و فرعون و لشکرش را درهم کوبیدند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معجزه، امری است خارق العاده که از سوی خداوند و به دست پیامبر صورت می پذیرد، در حالی که با تحدی همراه است و ادعای پیامبر را نیز ثابت می کند و قابل آموزش و آموختنی نیست و دیگران از انجام آن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ویژگی معجزه، خارق العاده بودن آن است؛ یعنی فرآیند اجرای آن با نظام عادی جهان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شکافته شدن دریا برای حضرت موسی علیه السلام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عقل آن را محال نمی داند، بلکه معجزه، فقط با روال عادی حوادث طبیعی ناسازگار است</w:t>
      </w:r>
      <w:r>
        <w:rPr>
          <w:rFonts w:eastAsia="IRNazanin" w:cs="IRNazanin"/>
          <w:color w:val="111111"/>
          <w:sz w:val="28"/>
          <w:szCs w:val="28"/>
          <w:rtl w:val="true"/>
          <w:lang w:bidi="fa-IR"/>
        </w:rPr>
        <w:t>.</w:t>
      </w:r>
    </w:p>
    <w:p>
      <w:pPr>
        <w:pStyle w:val="Heading6"/>
        <w:numPr>
          <w:ilvl w:val="5"/>
          <w:numId w:val="1"/>
        </w:numPr>
        <w:rPr/>
      </w:pPr>
      <w:bookmarkStart w:id="95" w:name="__RefHeading___Toc2349111_2749589250"/>
      <w:bookmarkStart w:id="96" w:name="_Toc36"/>
      <w:bookmarkEnd w:id="95"/>
      <w:r>
        <w:rPr>
          <w:rtl w:val="true"/>
        </w:rPr>
        <w:t>دو ـ همراه بودن با ادعای پیامبری</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شکم دارد، همان پسری است که خداوند به شوهرش، عمران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حَنّه نذر کرد وقتی پسرش بزرگ شد، خدمت گزار مسجد بیت المقدس شود، ولی هنگام تولد، متوجه شد که فرزندش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آشفته و نگران شد؛ زیرا خدمت گزاران مسجد را از میان پسران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همانند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نام این دختر را مریم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رفته </w:t>
      </w:r>
    </w:p>
    <w:p>
      <w:pPr>
        <w:pStyle w:val="BookText"/>
        <w:rPr/>
      </w:pPr>
      <w:r>
        <w:rPr>
          <w:rFonts w:ascii="IRNazanin" w:hAnsi="IRNazanin" w:eastAsia="IRNazanin"/>
          <w:color w:val="111111"/>
          <w:sz w:val="28"/>
          <w:sz w:val="28"/>
          <w:szCs w:val="28"/>
          <w:rtl w:val="true"/>
          <w:lang w:bidi="fa-IR"/>
        </w:rPr>
        <w:t>رفته بزرگ و بزرگ تر شد و با اینکه دختر بود، خداوند او را به عنوان خدمت گزار مسجد بیت المقدس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نیز سرپرستی این دختر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پیوسته خدا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 گرفت و شب ها به راز و نیاز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به عبادت مشغول شد که از دانشمندان پارسای آن زمان نیز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زکریا علیه السلام در کنار محراب او قرار می گرفت و برای دیدار او می آمد، غذاهای مخصوصی در کنار او می دید و شگفت زده می 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پیامبر نبود، ولی در فصل تابستان، میوه های زمستانی و در فصل زمستان، میوه های تابستانی برای او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 ها سبب حیرت حضرت زکریامی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مریم علیهاالسلام با این پرسش زکریا روبه رو می شد، چنین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سوی خدا است و اوست که هر کس را بخواهد، بی حساب روزی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حضرت زکریا به کرامات مریم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فرق میان معجزه با کرامت چیست؟ مگر نه این است که هر دو از امور خارق العاده به شمار می آیند و صاحبان آن نیز به مقام قرب الهی دست یافته 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با وجود اشتراک میان معجزه و کرامت، وجه امتیاز این </w:t>
      </w:r>
      <w:bookmarkStart w:id="97" w:name="pg3315_22240"/>
    </w:p>
    <w:p>
      <w:pPr>
        <w:pStyle w:val="BookText"/>
        <w:rPr/>
      </w:pPr>
      <w:bookmarkEnd w:id="97"/>
      <w:r>
        <w:rPr>
          <w:rFonts w:ascii="IRNazanin" w:hAnsi="IRNazanin" w:eastAsia="IRNazanin"/>
          <w:color w:val="111111"/>
          <w:sz w:val="28"/>
          <w:sz w:val="28"/>
          <w:szCs w:val="28"/>
          <w:rtl w:val="true"/>
          <w:lang w:bidi="fa-IR"/>
        </w:rPr>
        <w:t>دو در این است که صاحب معجزه، ادعای نبوت و رسالت را دارد، در حالی که صاحب کرامت هرگز چنین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آوردنده صاحب معجزه برای تأیید رسالت خویش، ممکن است به اعجاز دست بزند، ولی صاحب کرامت نیازی به ارائه معجزه ندارد؛ چون چنین ادعایی نکرده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دومین ویژگی معجزه آن است که با ادعای پیامبری از سوی شخصی که آن را اظهار می دارد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کرامات اولیا، از تعریف معجزه خارج می شود</w:t>
      </w:r>
      <w:r>
        <w:rPr>
          <w:rFonts w:eastAsia="IRNazanin" w:cs="IRNazanin"/>
          <w:color w:val="111111"/>
          <w:sz w:val="28"/>
          <w:szCs w:val="28"/>
          <w:rtl w:val="true"/>
          <w:lang w:bidi="fa-IR"/>
        </w:rPr>
        <w:t>.</w:t>
      </w:r>
    </w:p>
    <w:p>
      <w:pPr>
        <w:pStyle w:val="Heading6"/>
        <w:numPr>
          <w:ilvl w:val="5"/>
          <w:numId w:val="1"/>
        </w:numPr>
        <w:rPr/>
      </w:pPr>
      <w:bookmarkStart w:id="98" w:name="__RefHeading___Toc2349113_2749589250"/>
      <w:bookmarkStart w:id="99" w:name="_Toc37"/>
      <w:bookmarkEnd w:id="98"/>
      <w:r>
        <w:rPr>
          <w:rtl w:val="true"/>
        </w:rPr>
        <w:t xml:space="preserve">سه ـ تحدی </w:t>
      </w:r>
      <w:r>
        <w:rPr>
          <w:rtl w:val="true"/>
        </w:rPr>
        <w:t>[</w:t>
      </w:r>
      <w:r>
        <w:rPr>
          <w:rtl w:val="true"/>
        </w:rPr>
        <w:t>هماور خوانی</w:t>
      </w:r>
      <w:r>
        <w:rPr>
          <w:rtl w:val="true"/>
        </w:rPr>
        <w:t>]</w:t>
      </w:r>
      <w:bookmarkEnd w:id="99"/>
    </w:p>
    <w:p>
      <w:pPr>
        <w:pStyle w:val="BookText"/>
        <w:rPr/>
      </w:pPr>
      <w:r>
        <w:rPr>
          <w:rFonts w:ascii="IRNazanin" w:hAnsi="IRNazanin" w:eastAsia="IRNazanin"/>
          <w:color w:val="111111"/>
          <w:sz w:val="28"/>
          <w:sz w:val="28"/>
          <w:szCs w:val="28"/>
          <w:rtl w:val="true"/>
          <w:lang w:bidi="fa-IR"/>
        </w:rPr>
        <w:t>همه جا سخن از ظهور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می آید و انتقام یهودیان را از دشمنان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بود که در تورات خوانده بودند و تهدید و آزار مشرکان به آن دل خوش 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میان استقبال پر شور مردم مدینه، به آن شهر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سیاه دل که مردم مدینه را دشمن خود می شماردند، از این استقبال غافل گیر شدند، خود را کنار کشیدند و برای رسیدن به هدف های برتری جویانه خود، به کارشکنی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روز به روز بر مخالفت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مداراگونه علیه مسلمانان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یافتن قبله از بیت المقدس به سوی خانه کعبه، یهود آن را بزرگ ترین اهانت به آیین خود به شمار آورد و از آن پس دشمنی با پبامبر صلی الله علیه و آله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گام، گروهی از سران و دانشمندان یهود را نزد رسول خدا صلی الله علیه و آله </w:t>
      </w:r>
    </w:p>
    <w:p>
      <w:pPr>
        <w:pStyle w:val="BookText"/>
        <w:rPr/>
      </w:pP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این بود که با بیان برتری های تورات، ضعف قرآن را نشان دهند و پبامبر صلی الله علیه و آله را در میان مسلمانان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مشکن که رئیس آنان بود، سخن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سخت است که آیین تو را بپذیریم، ما به جایی رسیدیم که همه راه ها را به روی خود بسته می بینیم و به پیروی از تو دل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قبله ما روگردانده و آن را تغییر داده ای؟ ما چگونه قرآن را بپذیریم، در حالی که سبک آن با کتاب تورات هم خوانی ندارد؟ باید از آسمان کتابی بیاوری که مورد پذیرش ما باشد و ما آن را صحیح بدانیم و قرآن کتابی نیست که ما آن را بپذیریم؛ چون نمی توان آن را کتاب آسمانی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های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نازل شد و از این دروغ گویان پرادعا خواست اگر راست می گویند، همانند قرآن کلامی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به یاری هم بشتابند که همانند این قرآن را بیاورند، از عهده آن برنمی آیند، هرچند در این کار به کمک یکدیگر بشتابند و به راستی، در این قرآن برای مردم از هر گونه مثلی گوناگون آوردیم، ولی بیشتر مردم جز انکار حق، کاری از پیش نمی برند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بافد و به دروغ آن را به خدا نسبت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جز خدا هر که را توانید، به یاری طلبید و ده سوره مانند آن به هم بربافته،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که آن را به دروغ به خدا نسبت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جز خدا هر که را می توانید، به یاری بخواهید و سوره ای همانند آن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00" w:name="pg3315_22242"/>
    </w:p>
    <w:p>
      <w:pPr>
        <w:pStyle w:val="BookText"/>
        <w:rPr/>
      </w:pPr>
      <w:bookmarkEnd w:id="100"/>
      <w:r>
        <w:rPr>
          <w:rFonts w:ascii="IRNazanin" w:hAnsi="IRNazanin" w:eastAsia="IRNazanin"/>
          <w:color w:val="111111"/>
          <w:sz w:val="28"/>
          <w:sz w:val="28"/>
          <w:szCs w:val="28"/>
          <w:rtl w:val="true"/>
          <w:lang w:bidi="fa-IR"/>
        </w:rPr>
        <w:t>شرط سوم معجزه آن است که با تحدی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تحدی آن است که شخص مدعی پیامبری، از راه نشان دادن معجزه، مخالفان خود را به مبارزه دعوت کند و از آنان بخواهد که کاری همانند او انجام دهند</w:t>
      </w:r>
      <w:r>
        <w:rPr>
          <w:rFonts w:eastAsia="IRNazanin" w:cs="IRNazanin"/>
          <w:color w:val="111111"/>
          <w:sz w:val="28"/>
          <w:szCs w:val="28"/>
          <w:rtl w:val="true"/>
          <w:lang w:bidi="fa-IR"/>
        </w:rPr>
        <w:t>.</w:t>
      </w:r>
    </w:p>
    <w:p>
      <w:pPr>
        <w:pStyle w:val="Heading6"/>
        <w:numPr>
          <w:ilvl w:val="5"/>
          <w:numId w:val="1"/>
        </w:numPr>
        <w:rPr/>
      </w:pPr>
      <w:bookmarkStart w:id="101" w:name="__RefHeading___Toc2349115_2749589250"/>
      <w:bookmarkStart w:id="102" w:name="_Toc38"/>
      <w:bookmarkEnd w:id="101"/>
      <w:r>
        <w:rPr>
          <w:rtl w:val="true"/>
        </w:rPr>
        <w:t>چهار ـ هم خوانی با قصد و ادعا</w:t>
      </w:r>
      <w:bookmarkEnd w:id="102"/>
    </w:p>
    <w:p>
      <w:pPr>
        <w:pStyle w:val="BookText"/>
        <w:rPr/>
      </w:pPr>
      <w:r>
        <w:rPr>
          <w:rFonts w:ascii="IRNazanin" w:hAnsi="IRNazanin" w:eastAsia="IRNazanin"/>
          <w:color w:val="111111"/>
          <w:sz w:val="28"/>
          <w:sz w:val="28"/>
          <w:szCs w:val="28"/>
          <w:rtl w:val="true"/>
          <w:lang w:bidi="fa-IR"/>
        </w:rPr>
        <w:t>از قبیله بنی حنیفه بود و پس از گرایش به اسلام، مرتد شد و خود، ادعای پیامبری کرد و در یمن، عده ای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کار، شراب را حلال و واجب بودن نماز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به پیامبر اسلام نامه ای نوشت که در قسمتی از آن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مُسَیْلَمه پیامبر خدا به محمد پیامبر خدا، سلام بر تو، من در امور با تو شریک هستم و نصف زمین برای من و تو و نصف دیگر آن برای قریش است، ولی بدان که، قریش، قومی متجاوز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نامه او را دو نفر از قبیله اش به رسول خدا صلی الله علیه و آله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مطالعه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مسیلمه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شرایط اجازه می داد هر آینه شما را گردن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پاسخ او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سوی مسیلمه کذّاب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کسی که از هدایت و حق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زمین برای خداست، به هر کس از بندگان که بخواهد، ارث می دهد و عاقبت و پایان برای پرهیزکاران است</w:t>
      </w:r>
      <w:r>
        <w:rPr>
          <w:rFonts w:eastAsia="IRNazanin" w:cs="IRNazanin"/>
          <w:color w:val="111111"/>
          <w:sz w:val="28"/>
          <w:szCs w:val="28"/>
          <w:rtl w:val="true"/>
          <w:lang w:bidi="fa-IR"/>
        </w:rPr>
        <w:t>».</w:t>
      </w:r>
      <w:r>
        <w:rPr>
          <w:rStyle w:val="FootnoteAnchor"/>
          <w:rtl w:val="true"/>
        </w:rPr>
        <w:footnoteReference w:id="19"/>
      </w:r>
      <w:bookmarkStart w:id="103" w:name="pg3315_22243"/>
    </w:p>
    <w:p>
      <w:pPr>
        <w:pStyle w:val="BookText"/>
        <w:rPr/>
      </w:pPr>
      <w:bookmarkEnd w:id="103"/>
      <w:r>
        <w:rPr>
          <w:rFonts w:ascii="IRNazanin" w:hAnsi="IRNazanin" w:eastAsia="IRNazanin"/>
          <w:color w:val="111111"/>
          <w:sz w:val="28"/>
          <w:sz w:val="28"/>
          <w:szCs w:val="28"/>
          <w:rtl w:val="true"/>
          <w:lang w:bidi="fa-IR"/>
        </w:rPr>
        <w:t>نمونه ای از بافته های او در دشمنی با قرآن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الفیل و ماالفیل و ما ادراک ما الفیل، له ذنب وبیل و خرطوم طویل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والمبذرات زرعاً و الحاصدات حصداً والذاریات قمحاً والطاحنات طحناً و الخابزات خبزاً والثاردات ثرداً و اللاقمات لقماً، اهالّة و سمناً لقد فضلتم علی اهل الوبر و ما سبقکم اهل المدر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ویژگی دیگر معجزه آن است که باید با قصد و ادعای شخصی که پیامبر و مدعی آوردن معجزه است،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معارضه با قرآن که فرموده بود اگر راست می گویند سوره ای همانند آن بیاورند، مسیلمه کذّاب ساخته های خود را برای مردم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هایی که دارای هیچ معنا و مفهومی نیست و بیشتر به طنز شباهت دارد</w:t>
      </w:r>
      <w:r>
        <w:rPr>
          <w:rFonts w:eastAsia="IRNazanin" w:cs="IRNazanin"/>
          <w:color w:val="111111"/>
          <w:sz w:val="28"/>
          <w:szCs w:val="28"/>
          <w:rtl w:val="true"/>
          <w:lang w:bidi="fa-IR"/>
        </w:rPr>
        <w:t>.</w:t>
      </w:r>
    </w:p>
    <w:p>
      <w:pPr>
        <w:pStyle w:val="Heading6"/>
        <w:numPr>
          <w:ilvl w:val="5"/>
          <w:numId w:val="1"/>
        </w:numPr>
        <w:rPr/>
      </w:pPr>
      <w:bookmarkStart w:id="104" w:name="__RefHeading___Toc2349117_2749589250"/>
      <w:bookmarkStart w:id="105" w:name="_Toc39"/>
      <w:bookmarkEnd w:id="104"/>
      <w:r>
        <w:rPr>
          <w:rtl w:val="true"/>
        </w:rPr>
        <w:t>پنج ـ قابل معارضه نبودن</w:t>
      </w:r>
      <w:bookmarkEnd w:id="105"/>
    </w:p>
    <w:p>
      <w:pPr>
        <w:pStyle w:val="BookText"/>
        <w:rPr/>
      </w:pPr>
      <w:r>
        <w:rPr>
          <w:rFonts w:ascii="IRNazanin" w:hAnsi="IRNazanin" w:eastAsia="IRNazanin"/>
          <w:color w:val="111111"/>
          <w:sz w:val="28"/>
          <w:sz w:val="28"/>
          <w:szCs w:val="28"/>
          <w:rtl w:val="true"/>
          <w:lang w:bidi="fa-IR"/>
        </w:rPr>
        <w:t>شواهد نشان می داد که ساحران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چنان به پیروزی خود یقین داشتند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عزت فرعون که ما پیروزیم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چشم هزاران نفر، پیش آمدند و به موسی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ابزار سحرت را ابتدا می اندازی یا ما بیاندازیم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ابزارهایشان به صورت مارهایی درآمد که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عجیبی بود و سبب ترس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به حدی ترس آور بود که حضرت موسی نیز ابتدا هراسید، ولی وحی خداوند </w:t>
      </w:r>
      <w:bookmarkStart w:id="106" w:name="pg3315_22244"/>
    </w:p>
    <w:p>
      <w:pPr>
        <w:pStyle w:val="BookText"/>
        <w:rPr/>
      </w:pPr>
      <w:bookmarkEnd w:id="106"/>
      <w:r>
        <w:rPr>
          <w:rFonts w:ascii="IRNazanin" w:hAnsi="IRNazanin" w:eastAsia="IRNazanin"/>
          <w:color w:val="111111"/>
          <w:sz w:val="28"/>
          <w:sz w:val="28"/>
          <w:szCs w:val="28"/>
          <w:rtl w:val="true"/>
          <w:lang w:bidi="fa-IR"/>
        </w:rPr>
        <w:t>ترس را از دلش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داری بیافکن تا هر چه را اینان ساخته اند، ببلعد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بی درنگ عصای خود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عصا به صورت اژدهایی درآمد و در یک چشم به هم زدن همه اسباب سحر و ابزار ساحران را که به صورت مارهایی جلوه گر شده بود، یک جا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با دیدن آن اژدهای بزرگ و ترسناک پا به فرار گذاشتند و ساحران نیز پس از پی بردن به حقانیت موسی علیه السلام پیش روی وی به خاک افتادند و با اظهار ایمان خود به خدای بزرگ به ناتوانی خود در برابر قدرت خدا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معجزه این است که مقابله با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بیانگر تفاوت معجزه با اموری مانند سحر و شعبده بازی و کارهای مرتاضان است؛ زیرا این کارها هرچند خارق العاده اند، ولی مقابله با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بالا نیز می بینیم که ساحران نمی توانند با معجزه حضرت موسی علیه السلام مقابله کنند، بنابراین، به آن حضرت ایمان آوردند</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107" w:name="__RefHeading___Toc2349119_2749589250"/>
      <w:bookmarkStart w:id="108" w:name="_Toc40"/>
      <w:bookmarkEnd w:id="107"/>
      <w:r>
        <w:rPr>
          <w:rtl w:val="true"/>
        </w:rPr>
        <w:t>شش ـ قابل تعلیم و تعلم نبودن</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و جادوگری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از این راه، توجه مردم را جلب کرده و آنان را می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که این کار نوعی چشم بندی و تردستی است و تنها جنبه روانی و خیالی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ظاهر، عملی </w:t>
      </w:r>
    </w:p>
    <w:p>
      <w:pPr>
        <w:pStyle w:val="BookText"/>
        <w:rPr/>
      </w:pPr>
      <w:r>
        <w:rPr>
          <w:rFonts w:ascii="IRNazanin" w:hAnsi="IRNazanin" w:eastAsia="IRNazanin"/>
          <w:color w:val="111111"/>
          <w:sz w:val="28"/>
          <w:sz w:val="28"/>
          <w:szCs w:val="28"/>
          <w:rtl w:val="true"/>
          <w:lang w:bidi="fa-IR"/>
        </w:rPr>
        <w:t>خارق العاده است و سبب حیرت انسان ها می شود؛ ولی یک عمل واقعی نیست و با معجزه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عده ای نادان، این عملِ ساحران رابا معجزه های حضرت سلیمان علیه السلام مقایسه می کردند و از این راه می خواستند از تأثیر معجزه بکاهند و در نبوت حضرت سلیمان شبهه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برای جلوگیری از انحراف اندیشه ها، از قدرت خود استفاده کرد و دستور داد همه نوشته ها و اسباب و ابزار ساحران را جمع آوری و در محلی نگه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حضرت سلیمان، آن نوشته ها و اسباب سحر به دست سودجویان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استفاده از این فرصت به آموختن سحر پرداختند و کارشان به جایی رسید که معجزه های حضرت سلیمان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نبود، بلکه یک ساحر ماهر بود که به کمک همین سحر و جادوگری ها قدرت پیدا کرد و بر کشور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ساحران سبب شد تا کوته فکران به جادوگری دل ببندند و دست از تورات بردارند و از آنان پیروی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تبلیغات ساحران خداوند به دو فرشته به نام های هاورت و ماروت که به شکل انسان درآمده بودند، مأموریت داد تا سحر را به مردم بیاموزند و نیرنگ ساحران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ناچار بودند برای باطل کردن سحر ساحران، به بیان و تشریح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تا گروهی با سوء استفاده از این آموزش، خود نیز در ردیف ساحران قرار گیرند و شگردهای جدید را به کار بگیرند</w:t>
      </w:r>
      <w:r>
        <w:rPr>
          <w:rFonts w:eastAsia="IRNazanin" w:cs="IRNazanin"/>
          <w:color w:val="111111"/>
          <w:sz w:val="28"/>
          <w:szCs w:val="28"/>
          <w:rtl w:val="true"/>
          <w:lang w:bidi="fa-IR"/>
        </w:rPr>
        <w:t xml:space="preserve">. </w:t>
      </w:r>
      <w:bookmarkStart w:id="109" w:name="pg3315_22246"/>
    </w:p>
    <w:p>
      <w:pPr>
        <w:pStyle w:val="BookText"/>
        <w:rPr/>
      </w:pPr>
      <w:bookmarkEnd w:id="109"/>
      <w:r>
        <w:rPr>
          <w:rFonts w:ascii="IRNazanin" w:hAnsi="IRNazanin" w:eastAsia="IRNazanin"/>
          <w:color w:val="111111"/>
          <w:sz w:val="28"/>
          <w:sz w:val="28"/>
          <w:szCs w:val="28"/>
          <w:rtl w:val="true"/>
          <w:lang w:bidi="fa-IR"/>
        </w:rPr>
        <w:t>هنگامی که پیامبر اسلام به رسالت برانگیخته شد، از پیامبری حضرت سلیمان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بسیاری از یهودیان آن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سبب حیرت و خشم یهودیان شد، به گونه ای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آور است که محمد، پیامبری سلیمان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معجزه ای نداشت که پیامبر باشد، بلکه او ساحری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بدانیم که سحر و معجزه،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 خارق العاده ای است که تنها پیامبران و جانشینان آنان می توانند آن را انجام دهند و از توان دیگران خارج است، ولی سحر، استفاده از ویژگی های ناشناخته فیزیکی و شیمیایی اجسام است که در صورت آموزش، همه مردم توانایی انجام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ساحران زمان حضرت موسی علیه السلام دیدیم که آنان با استفاده از خواص فیزیکی و شیمیایی مانند جیوه و ترکیبات آن توانستند اجسامی به شکل مار بسازند و به حرکت درآوردند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110" w:name="__RefHeading___Toc2349121_2749589250"/>
      <w:bookmarkStart w:id="111" w:name="_Toc41"/>
      <w:bookmarkEnd w:id="110"/>
      <w:r>
        <w:rPr>
          <w:rtl w:val="true"/>
        </w:rPr>
        <w:t>ب</w:t>
      </w:r>
      <w:r>
        <w:rPr>
          <w:rtl w:val="true"/>
        </w:rPr>
        <w:t xml:space="preserve">) </w:t>
      </w:r>
      <w:r>
        <w:rPr>
          <w:rtl w:val="true"/>
        </w:rPr>
        <w:t>اهداف اعجاز</w:t>
      </w:r>
      <w:bookmarkEnd w:id="111"/>
    </w:p>
    <w:p>
      <w:pPr>
        <w:pStyle w:val="Heading6"/>
        <w:numPr>
          <w:ilvl w:val="5"/>
          <w:numId w:val="1"/>
        </w:numPr>
        <w:rPr/>
      </w:pPr>
      <w:bookmarkStart w:id="112" w:name="__RefHeading___Toc2349123_2749589250"/>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اعجاز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یقین</w:t>
      </w:r>
    </w:p>
    <w:p>
      <w:pPr>
        <w:pStyle w:val="BookText"/>
        <w:rPr/>
      </w:pPr>
      <w:r>
        <w:rPr>
          <w:rFonts w:ascii="IRNazanin" w:hAnsi="IRNazanin" w:eastAsia="IRNazanin"/>
          <w:color w:val="111111"/>
          <w:sz w:val="28"/>
          <w:sz w:val="28"/>
          <w:szCs w:val="28"/>
          <w:rtl w:val="true"/>
          <w:lang w:bidi="fa-IR"/>
        </w:rPr>
        <w:t>دو ـ اتمام حجت</w:t>
      </w:r>
    </w:p>
    <w:p>
      <w:pPr>
        <w:pStyle w:val="BookText"/>
        <w:rPr/>
      </w:pPr>
      <w:r>
        <w:rPr>
          <w:rFonts w:ascii="IRNazanin" w:hAnsi="IRNazanin" w:eastAsia="IRNazanin"/>
          <w:color w:val="111111"/>
          <w:sz w:val="28"/>
          <w:sz w:val="28"/>
          <w:szCs w:val="28"/>
          <w:rtl w:val="true"/>
          <w:lang w:bidi="fa-IR"/>
        </w:rPr>
        <w:t>سه ـ عبرت دیگران</w:t>
      </w:r>
    </w:p>
    <w:p>
      <w:pPr>
        <w:pStyle w:val="Heading6"/>
        <w:numPr>
          <w:ilvl w:val="5"/>
          <w:numId w:val="1"/>
        </w:numPr>
        <w:rPr/>
      </w:pPr>
      <w:bookmarkStart w:id="114" w:name="__RefHeading___Toc2349125_2749589250"/>
      <w:bookmarkStart w:id="115" w:name="_Toc43"/>
      <w:bookmarkEnd w:id="114"/>
      <w:r>
        <w:rPr>
          <w:rtl w:val="true"/>
        </w:rPr>
        <w:t>یک ـ یقین</w:t>
      </w:r>
      <w:bookmarkEnd w:id="115"/>
    </w:p>
    <w:p>
      <w:pPr>
        <w:pStyle w:val="BookText"/>
        <w:rPr/>
      </w:pPr>
      <w:r>
        <w:rPr>
          <w:rFonts w:ascii="IRNazanin" w:hAnsi="IRNazanin" w:eastAsia="IRNazanin"/>
          <w:color w:val="111111"/>
          <w:sz w:val="28"/>
          <w:sz w:val="28"/>
          <w:szCs w:val="28"/>
          <w:rtl w:val="true"/>
          <w:lang w:bidi="fa-IR"/>
        </w:rPr>
        <w:t>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پطرس،اندریاس، یعقوب، یوحنّا، فیلوپس، برترلولما، توما، متّی، یعقوب بن حلفا، شَمْعُون، یهودا برادر یعقوب، یهودای اسخریوطی که به حضرت عیسی علیه السلام خیانت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آنان از یاران بسیار نزدیک حضرت عیسی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معجزه های بسیاری از پیامبر خود دیده بودند، ولی یک بار دیگر می خواستند، </w:t>
      </w:r>
    </w:p>
    <w:p>
      <w:pPr>
        <w:pStyle w:val="BookText"/>
        <w:rPr/>
      </w:pPr>
      <w:r>
        <w:rPr>
          <w:rFonts w:ascii="IRNazanin" w:hAnsi="IRNazanin" w:eastAsia="IRNazanin"/>
          <w:color w:val="111111"/>
          <w:sz w:val="28"/>
          <w:sz w:val="28"/>
          <w:szCs w:val="28"/>
          <w:rtl w:val="true"/>
          <w:lang w:bidi="fa-IR"/>
        </w:rPr>
        <w:t>معجزه ای آسمانی ببینند تا قلبشان سرشار از یقین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پرودگار تو می تواند غذایی از آسمان برای ما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این خواسته آنان که نشان دهنده شک و تردیدشان بود،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شاید ایمانشان متزلزل شده و او بی دلیل به آنان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ایشان هشدار داد و از عاقبت بی ایمانی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آورده اید از خدا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که متوجه نگرانی پیامبرشان شدند، به او اطمینان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از آن غذا بخوریم تا قلبمان سرشار از یقین گردد و به روشنی بدانیم که آنچه به ما گفته ای راست است و بر آن گواهی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عیسی علیه السلام از صداقت و حسن نیت یاران آگاه شد، دست به دعا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از غذا از آسمان برای ما بفرست تا عیدی برای اول و آخر ما باشد و نشانه ای از جانب تو به شمار رود و به ما روزی ده که تو بهترین روزی دهندگان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تقاضای پیامبرش را اجابت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چنین سفره ای از غذا برای شما نازل می کنم، ولی باید بدانید که پس از نزول این غذا، مسئولیت شما بسیار سنگین تر خواهد بود و اگر پس از دیدن چنین معجزه آشکاری هرکس از شما به راه کفر رود، او را آن چنان عذاب کنم که کسی از جهانیان را چنین مجازاتی نکرده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آسمانی نازل شد و در میان آن، چند قرص نان و چند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مائده در روز یکشنبه نازل شد، مسیحیان آن روز را عید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16" w:name="pg3315_22248"/>
    </w:p>
    <w:p>
      <w:pPr>
        <w:pStyle w:val="BookText"/>
        <w:rPr/>
      </w:pPr>
      <w:bookmarkEnd w:id="116"/>
      <w:r>
        <w:rPr>
          <w:rFonts w:ascii="IRNazanin" w:hAnsi="IRNazanin" w:eastAsia="IRNazanin"/>
          <w:color w:val="111111"/>
          <w:sz w:val="28"/>
          <w:sz w:val="28"/>
          <w:szCs w:val="28"/>
          <w:rtl w:val="true"/>
          <w:lang w:bidi="fa-IR"/>
        </w:rPr>
        <w:t>به عیسی علیه السلام وحی کرد غذا را برای تهی دستان قرار بده، نه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چنین کرد، ولی ثروتمندان به لجاجت افتادند و از آن پس مردم را درباره معجزه بودن مائده به شک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گروه کافر را به صورت خوک،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آنان گریه کردند و دست به دامن حضرت عیسی علیه السلام شدند، ولی همه آنان، پس از سه روز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نزول مائده آسمانی به درخواست حضرت عیسی علیه السلام، برای افزایش یقین حواریون بوده است و ارتباطی با اثبات نبوهت هم ندارد</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117" w:name="__RefHeading___Toc2349127_2749589250"/>
      <w:bookmarkStart w:id="118" w:name="_Toc44"/>
      <w:bookmarkEnd w:id="117"/>
      <w:r>
        <w:rPr>
          <w:rtl w:val="true"/>
        </w:rPr>
        <w:t>دو ـ اتمام حجت</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دلایل منطقی و بی شمار پیامبر اسلام صلی الله علیه و آله نتوانست مشرکان لجوج و بهانه جو را تسلیم و به خداپرستی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آلهبرای اثبات یگانگی خدا و نفی شرک و بت پرستی، از هیچ تلاشی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راه های ممکن را پیمود تا آنان بهانه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خیال ناتوانی پیامبر از آوردن معجزه و به قصد رسوایی آن حضرت، شگرد تازه ای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پبامبر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 به رسالت مبعوث شده ای، برای ما معجزه ای بیاور تا تو را تصدیق کنیم و به تو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بود که برای حضرت موسی علیه السلام، عصایی بود که وقتی به سنگ می زد، دوازده چشمه از آن می جوشید؟ مگر نه این است که حضرت عیسی علیه السلام مردگان را زنده می کرد و حضرت صالح، برای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شتری از دل کوه بیرون آورد؟ تو هم معجزه ای نظیر آنان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قصد آنان آگاه بود و می دانست که در پی حقیقت نیستند و هدف های دیگری در سر دارند، ازاین رو،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خواهید تا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را به طلا مبدّل کن و بعضی از مردگان ما را به این دنیا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درباره حقانیت تو از آنان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نیز به ما نشان بده تا آنان نیز به رسالت تو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آیین تو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تا آن زمان، معجزه های بسیاری را به مشرکان نشان داده بود؛ ولی این گروه کافر، هیچ گاه زیر بار نرفته و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برای آگاهی بخشیدن و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مرا تصدیق می کنید و ایمان می آوید؟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همه از تو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پافشاری مشرکان را دیدند، از پیامبر اکرم صلی الله علیه و آلهخواستند بعضی از این پیشنهادها را که ممکن است، از خدا بخواهد، شاید مشرکان ایمان بیاورند و دیگر بهانه ای برای کینه توزان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پا خواست و رو به کعبه ایستاد و سر به آسمان بلند کرد و از خدا خواست که کوه صفا را طلا کند، ولی جبرئیل نازل شد و از سوی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آن کوه را طلا می کنم، ولی اگر ایمان نیاوردند، عذاب حتمی است و همه نابود خواهند شد، ولی اگر خواسته آنان برآورده نشود و آنان را به حال خود واگذاری، ممکن است در آینده توبه کنند و راه حق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درباره این موضوع نازل شده </w:t>
      </w:r>
      <w:bookmarkStart w:id="119" w:name="pg3315_22250"/>
    </w:p>
    <w:p>
      <w:pPr>
        <w:pStyle w:val="BookText"/>
        <w:rPr/>
      </w:pPr>
      <w:bookmarkEnd w:id="1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قرآن از هدف های پلید آنان پرده برمی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راست می گویید که باید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تا ایمان آورید، چرا پیامبران گذشته که این کارها را کردند، ایمان نیاوردید؟ نه تنها ایمان نیاوردید، بلکه آنان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می توان نتیجه گرفت که معجزه خدا تابع هوا و هوس مردم نیست که هرچه بخواهند انجام شود، بلکه بر اساس حکمت هایی است که خودش می داند و معجزه، فقط به اندازه ای که اتمام حجت شود و سبب آگاهی گردد، ضرورت دارد و بیش از آن، از مصالح ویژه ای پیروی می کند</w:t>
      </w:r>
      <w:r>
        <w:rPr>
          <w:rFonts w:eastAsia="IRNazanin" w:cs="IRNazanin"/>
          <w:color w:val="111111"/>
          <w:sz w:val="28"/>
          <w:szCs w:val="28"/>
          <w:rtl w:val="true"/>
          <w:lang w:bidi="fa-IR"/>
        </w:rPr>
        <w:t>.</w:t>
      </w:r>
    </w:p>
    <w:p>
      <w:pPr>
        <w:pStyle w:val="Heading6"/>
        <w:numPr>
          <w:ilvl w:val="5"/>
          <w:numId w:val="1"/>
        </w:numPr>
        <w:rPr/>
      </w:pPr>
      <w:bookmarkStart w:id="120" w:name="__RefHeading___Toc2349129_2749589250"/>
      <w:bookmarkStart w:id="121" w:name="_Toc45"/>
      <w:bookmarkEnd w:id="120"/>
      <w:r>
        <w:rPr>
          <w:rtl w:val="true"/>
        </w:rPr>
        <w:t>سه ـ عبرت دیگران</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سفر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را که در آن انگور و انجیر بود، برای خوراکِ راه با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نیز برداشت و سوار بر الاغ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دهی ویرانه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هایی را دید که تنها استخوانی از آنان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 پایین آمد و آن را به درختی بست و خود کنار دیوار، زیر سایه درخت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استخوان های پوسیده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زمان زیادی از مرگ آنان می گذرد، ولی دلیل مرگ مشخص نبود؛ با خود می پنداشت شاید طاعون، وبا، سیل یا زلزله سبب از بین رفتن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چگونگی مرگ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ذهن او را به خود مشغول و او را شگفت زده می کرد، این بود که اینان چگونه و چه زمانی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به معاد کاملاً ایمان داشت، ولی در آن لحظه، دوست داشت </w:t>
      </w:r>
    </w:p>
    <w:p>
      <w:pPr>
        <w:pStyle w:val="BookText"/>
        <w:rPr/>
      </w:pPr>
      <w:r>
        <w:rPr>
          <w:rFonts w:ascii="IRNazanin" w:hAnsi="IRNazanin" w:eastAsia="IRNazanin"/>
          <w:color w:val="111111"/>
          <w:sz w:val="28"/>
          <w:sz w:val="28"/>
          <w:szCs w:val="28"/>
          <w:rtl w:val="true"/>
          <w:lang w:bidi="fa-IR"/>
        </w:rPr>
        <w:t>خداوند، صحنه قیامت را به او نشان دهد تا بر یقین ولی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مردگان، چگونه و چه زمانی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از خدا خواست صحنه معاد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همان لحظه نقش بر زمین شد و به جمع مردگان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جسد او نیز پوسید و جز استخوان چیزی از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بعد، دوباره استخوان ها به هم چسبیده و بر بدن او گوشت و پوست و مو روییده و روح به بدنش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می دید، می شنید و مثل دیگر زندگان رفتار می کرد، ولی هنوز خودش متوجه نبود چه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یک روز یا کمتر در آنجا توقف کرده 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غذا به سراغ سبد رفت از غذا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الاغ برآمد، ولی از آن هم اثری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این سو و آن سو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سوی خداوند خطاب آمد که تو مرده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سرگردان به اطراف نگاه می کرد که باز چنین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صد سال از مرگ تو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الاغت نگاهی بیافکن و ببین چگونه از هم متلاشی و پراکنده شد و جز استخوان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دقت کن که ما چگونه اجزای پراکنده آن را جمع آوری می کنیم و به او جان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چشمان او استخوان های الاغ به هم چسبیده و مانند گذشته،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پیامبر خدا با دیدن این صحنه ها به همه چیز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عزیر هنگامی که این منظره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 دانم تو به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آرامش خاطر یافتم و به زنده شدن مردگان یقین پیدا </w:t>
      </w:r>
      <w:bookmarkStart w:id="122" w:name="pg3315_22252"/>
    </w:p>
    <w:p>
      <w:pPr>
        <w:pStyle w:val="BookText"/>
        <w:rPr/>
      </w:pPr>
      <w:bookmarkEnd w:id="122"/>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معجزه یعنی یک جریان غیر عادی و قرآن از این داستان غیر عادی به عنوان نشانه الهی یاد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تو را برای مردمان نشانه و عبرتی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123" w:name="__RefHeading___Toc2349131_2749589250"/>
      <w:bookmarkStart w:id="124" w:name="_Toc46"/>
      <w:bookmarkEnd w:id="123"/>
      <w:r>
        <w:rPr>
          <w:rtl w:val="true"/>
        </w:rPr>
        <w:t>نمونه های اعجاز پیامبران</w:t>
      </w:r>
      <w:bookmarkEnd w:id="124"/>
    </w:p>
    <w:p>
      <w:pPr>
        <w:pStyle w:val="Heading6"/>
        <w:numPr>
          <w:ilvl w:val="5"/>
          <w:numId w:val="1"/>
        </w:numPr>
        <w:rPr/>
      </w:pPr>
      <w:bookmarkStart w:id="125" w:name="__RefHeading___Toc2349133_274958925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نمونه های اعجاز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های حضرت صالح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های حضرت ابراهیم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های حضرت موسی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های حضرت عیسی علیه السلام</w:t>
      </w:r>
    </w:p>
    <w:p>
      <w:pPr>
        <w:pStyle w:val="Heading6"/>
        <w:numPr>
          <w:ilvl w:val="5"/>
          <w:numId w:val="1"/>
        </w:numPr>
        <w:rPr/>
      </w:pPr>
      <w:bookmarkStart w:id="127" w:name="__RefHeading___Toc2349135_2749589250"/>
      <w:bookmarkStart w:id="128" w:name="_Toc48"/>
      <w:bookmarkEnd w:id="127"/>
      <w:r>
        <w:rPr/>
        <w:t>1</w:t>
      </w:r>
      <w:r>
        <w:rPr>
          <w:rtl w:val="true"/>
        </w:rPr>
        <w:t xml:space="preserve">. </w:t>
      </w:r>
      <w:r>
        <w:rPr>
          <w:rtl w:val="true"/>
        </w:rPr>
        <w:t>معجزه های حضرت صالح علیه السلام</w:t>
      </w:r>
      <w:bookmarkEnd w:id="128"/>
    </w:p>
    <w:p>
      <w:pPr>
        <w:pStyle w:val="BookText"/>
        <w:rPr/>
      </w:pPr>
      <w:r>
        <w:rPr>
          <w:rFonts w:ascii="IRNazanin" w:hAnsi="IRNazanin" w:eastAsia="IRNazanin"/>
          <w:color w:val="111111"/>
          <w:sz w:val="28"/>
          <w:sz w:val="28"/>
          <w:szCs w:val="28"/>
          <w:rtl w:val="true"/>
          <w:lang w:bidi="fa-IR"/>
        </w:rPr>
        <w:t>دیگر از این وضع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سرد و نامناسب مردم، او را بسیار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گوناگونی را برای هدایت مردم آزمایش کرده بود، ولی پس از یک قرن پیامبری، هنوز نتوانسته بود عده ای را با خود همراه کند و آیین توحید را به آنان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تنها بت می پرستیدند تا اینکه روزی آن پیامبر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شانزده ساله بودم که به سوی شما برانگیخته شدم و اکنون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می گذرد و شما دعوتم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یکی از این دو کار را به شما پیشنهاد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 آنچه شما می خواهید، من از خدای خود درخواست کنم و خدا آن را به شما بدهد و دیگر آنکه من از معبودان شما درخواست می کنم و اگر اجابت نکردند، شما دعوت مرا بپذیرید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روزی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روز فرا رسید، از صالح علیه السلام خواستند تقاضایش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بت بزرگ را صدا زد، ولی پاسخی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نمی دهد؟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یک یک را صدا زد و هیچ کدام پاسخ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هیچ کدام پاسخ مرا نمی دهند، اکنون شما از من بخواهید تا خدای خود را بخوانم تا پاسخ شما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هفتاد نفر از بزرگان و سران ایشان پیش آمده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تو درخواستی می کنیم، اگر پرودگارت درخواست ما را اجابت کرد، از تو پیروی می کنیم و دعوتت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کنار این کوه ببر تا در آنجا درخواست خود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پای کوه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پرودگار خود بخواه، هم اکنون برای ما از دل این کوه، ماده شتری قرمز رنگ و پر کرک و ده ماهه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در همان حال از خدا خواست تا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مهیبی از دل کوه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از جای خود حرکت کردند و ماده شتری با همان اوصاف، از کوه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شتر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خدا بخواه که بچه این شتر را هم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از خدا خواست و بچه شتری نیز از کوه بیرون آمد و در اطراف ماده شتر شروع به چرخیدن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 دیگری نیز مانده که آن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نزد مردم ببر تا آنچه را دیدیم به آنان بگوییم تا به تو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نرسیده بودند که از آن هفتاد نفر، شصت و چهار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ما دیدیم سحر و جادو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شتر ماده بعدها به دست همین مردم کشته شد و آن قوم به عذاب </w:t>
      </w:r>
      <w:bookmarkStart w:id="129" w:name="pg3315_22254"/>
    </w:p>
    <w:p>
      <w:pPr>
        <w:pStyle w:val="BookText"/>
        <w:rPr/>
      </w:pPr>
      <w:bookmarkEnd w:id="129"/>
      <w:r>
        <w:rPr>
          <w:rFonts w:ascii="IRNazanin" w:hAnsi="IRNazanin" w:eastAsia="IRNazanin"/>
          <w:color w:val="111111"/>
          <w:sz w:val="28"/>
          <w:sz w:val="28"/>
          <w:szCs w:val="28"/>
          <w:rtl w:val="true"/>
          <w:lang w:bidi="fa-IR"/>
        </w:rPr>
        <w:t>الهی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معجزه برای انبیا در شرایطی ضرورت دارد؛ چون تا این نشانه نباشد، حجت بر مردم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وقتی کسی ادعای پیامبری می کرد، به او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 گویی و پیغمبر هستی باید نشانه ای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Style w:val="FootnoteAnchor"/>
          <w:rtl w:val="true"/>
        </w:rPr>
        <w:footnoteReference w:id="26"/>
      </w:r>
    </w:p>
    <w:p>
      <w:pPr>
        <w:pStyle w:val="Heading6"/>
        <w:numPr>
          <w:ilvl w:val="5"/>
          <w:numId w:val="1"/>
        </w:numPr>
        <w:rPr/>
      </w:pPr>
      <w:bookmarkStart w:id="130" w:name="__RefHeading___Toc2349137_2749589250"/>
      <w:bookmarkStart w:id="131" w:name="_Toc49"/>
      <w:bookmarkEnd w:id="130"/>
      <w:r>
        <w:rPr/>
        <w:t>2</w:t>
      </w:r>
      <w:r>
        <w:rPr>
          <w:rtl w:val="true"/>
        </w:rPr>
        <w:t>.</w:t>
      </w:r>
      <w:r>
        <w:rPr>
          <w:rtl w:val="true"/>
        </w:rPr>
        <w:t>معجزه های حضرت ابراهیم علیه السلام</w:t>
      </w:r>
      <w:bookmarkEnd w:id="131"/>
    </w:p>
    <w:p>
      <w:pPr>
        <w:pStyle w:val="BookText"/>
        <w:rPr/>
      </w:pPr>
      <w:r>
        <w:rPr>
          <w:rFonts w:ascii="IRNazanin" w:hAnsi="IRNazanin" w:eastAsia="IRNazanin"/>
          <w:color w:val="111111"/>
          <w:sz w:val="28"/>
          <w:sz w:val="28"/>
          <w:szCs w:val="28"/>
          <w:rtl w:val="true"/>
          <w:lang w:bidi="fa-IR"/>
        </w:rPr>
        <w:t>مردم، هیزم های جمع آوری شده را در گودالی که از پیش در نظر گرفته بودند،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بر فراز ساختمان بلندی که برای او ساخته بودند،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بالاترین نقطه، سوختن ابراهیم علیه السلام را بنگرد 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 به سوی آسمان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نمرود به این می اندیشید که چگونه ابراهیم علیه السلام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منجنیقی ساختند و ابراهیم علیه السلام را از زندان بیرون آوردند و در درون آن نهادند تا به وسیله آن، او را به درون آتش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چیز نمی ترسید، حتی از اینکه تا لحظات دیگر در میان شعله های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لحظه به خدا پناه برد و پیش از پرتاب شدن، خدا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یکتا و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هرگز نزاده و زاده نشده و هرگز شبیه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لطف و رحمتت، از این آتش نجات بده</w:t>
      </w:r>
      <w:r>
        <w:rPr>
          <w:rFonts w:eastAsia="IRNazanin" w:cs="IRNazanin"/>
          <w:color w:val="111111"/>
          <w:sz w:val="28"/>
          <w:szCs w:val="28"/>
          <w:rtl w:val="true"/>
          <w:lang w:bidi="fa-IR"/>
        </w:rPr>
        <w:t>».</w:t>
      </w:r>
      <w:r>
        <w:rPr>
          <w:rStyle w:val="FootnoteAnchor"/>
          <w:rtl w:val="true"/>
        </w:rPr>
        <w:footnoteReference w:id="2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ابراهیم علیه السلام، در آسمان معلّق بود، جبرئیل نزد او آمد و </w:t>
      </w:r>
      <w:bookmarkStart w:id="132" w:name="pg3315_22255"/>
    </w:p>
    <w:p>
      <w:pPr>
        <w:pStyle w:val="BookText"/>
        <w:rPr/>
      </w:pPr>
      <w:bookmarkEnd w:id="13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نیاز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نیازی ندارم، ولی به پروردگار جهان نیاز دارم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جبرئیل، انگشتری به ابراهیم علیه السلام داد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یکتا نیست،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پناهنده می شوم و به او اعتماد کردم و کارم را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فرمان خطاب به آتش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علیه السلام سرد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آن چنان سرد شد که دندان های ابراهیم از سرما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آتش فرمان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ابراهیم، سالم و گوارا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آتش نمرودی، این گونه به گلستانی زیبا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با سالم ماندن ابراهیم در میان آتش، صحنه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شادی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 از شگفتی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قدرت خدای ابراهیم، موجودیت دستگاه نمرود در خطر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ابراهیم، معجزه های دیگری نیز نقل شده است که می توان به داستان زنده شدن پرندگان به دست آن حضرت اشاره کرد</w:t>
      </w:r>
      <w:r>
        <w:rPr>
          <w:rFonts w:eastAsia="IRNazanin" w:cs="IRNazanin"/>
          <w:color w:val="111111"/>
          <w:sz w:val="28"/>
          <w:szCs w:val="28"/>
          <w:rtl w:val="true"/>
          <w:lang w:bidi="fa-IR"/>
        </w:rPr>
        <w:t>.</w:t>
      </w:r>
    </w:p>
    <w:p>
      <w:pPr>
        <w:pStyle w:val="Heading6"/>
        <w:numPr>
          <w:ilvl w:val="5"/>
          <w:numId w:val="1"/>
        </w:numPr>
        <w:rPr/>
      </w:pPr>
      <w:bookmarkStart w:id="133" w:name="__RefHeading___Toc2349139_2749589250"/>
      <w:bookmarkStart w:id="134" w:name="_Toc50"/>
      <w:bookmarkEnd w:id="133"/>
      <w:r>
        <w:rPr/>
        <w:t>3</w:t>
      </w:r>
      <w:r>
        <w:rPr>
          <w:rtl w:val="true"/>
        </w:rPr>
        <w:t xml:space="preserve">. </w:t>
      </w:r>
      <w:r>
        <w:rPr>
          <w:rtl w:val="true"/>
        </w:rPr>
        <w:t>معجزه های حضرت موسی علیه السلام</w:t>
      </w:r>
      <w:bookmarkEnd w:id="1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ضربان قلب خود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پرخاطره از سوی پروردگار، دو معجزه بزرگ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معجزه، خداوند از </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دست راست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بود که خداوند با او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بود که خداوند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با لطف و محبت ویژه ای همراه بود، مقدمه ای برای بازگو کردن یک حقیقت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تکه چوب، عصای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می خواست با محبوبش بیشتر سخن بگوید،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آن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درختان را با آن برای گوسفندانم فرومی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فواید دیگری نیز برایم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پاسخ، موسی علیه السلام با خود اندیشید که چنین پرسشی از سوی پروردگار بزرگ، به سبب چیست؟</w:t>
      </w:r>
    </w:p>
    <w:p>
      <w:pPr>
        <w:pStyle w:val="BookText"/>
        <w:rPr/>
      </w:pPr>
      <w:r>
        <w:rPr>
          <w:rFonts w:ascii="IRNazanin" w:hAnsi="IRNazanin" w:eastAsia="IRNazanin"/>
          <w:color w:val="111111"/>
          <w:sz w:val="28"/>
          <w:sz w:val="28"/>
          <w:szCs w:val="28"/>
          <w:rtl w:val="true"/>
          <w:lang w:bidi="fa-IR"/>
        </w:rPr>
        <w:t>ناگهان به او فرمان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بیافکن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فوری عصا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عصا به مار بزرگی تبدیل شد و شروع به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موسی دستور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بگیر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همان صورت نخستین بازمی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که از ترس، در حال گریختن بود، با این سخن ایستاد و به آرامی به سوی آن مار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دوباره به شکل عصا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معجزه، قلب موسی لبریز از ایمان و یقین به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معجزه ای بود که خداوند به موسی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نگذشته بود که برای نشان دادن دومین معجزه خداوند به موسی </w:t>
      </w:r>
      <w:bookmarkStart w:id="135" w:name="pg3315_22257"/>
    </w:p>
    <w:p>
      <w:pPr>
        <w:pStyle w:val="BookText"/>
        <w:rPr/>
      </w:pPr>
      <w:bookmarkEnd w:id="135"/>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در گریبانت فروبر، تا سفید و روشن بیرون آید، بی آنکه نقصانی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معجزه دیگری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گریبان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چنان نورانی شده بود که هیچ نقطه تاریکی در آن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ملایم و درخشانی که چشم ها را آزار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ید بیضاء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دو معجزه، همان آیه های کبری بود که از جانب پروردگار، به موسی علیه السلام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روزی که موسی علیه السلام آن عصای شبانی را برای خود انتخاب کرده بود، باور نمی کرد که این تکه چوب به ماری بزرگ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موسی علیه السلام شاهد بود که همان تکه چوب، چگونه قدرت فرعون را درهم ریخت</w:t>
      </w:r>
      <w:r>
        <w:rPr>
          <w:rFonts w:eastAsia="IRNazanin" w:cs="IRNazanin"/>
          <w:color w:val="111111"/>
          <w:sz w:val="28"/>
          <w:szCs w:val="28"/>
          <w:rtl w:val="true"/>
          <w:lang w:bidi="fa-IR"/>
        </w:rPr>
        <w:t>.</w:t>
      </w:r>
      <w:r>
        <w:rPr>
          <w:rStyle w:val="FootnoteAnchor"/>
          <w:rtl w:val="true"/>
        </w:rPr>
        <w:footnoteReference w:id="29"/>
      </w:r>
    </w:p>
    <w:p>
      <w:pPr>
        <w:pStyle w:val="Heading6"/>
        <w:numPr>
          <w:ilvl w:val="5"/>
          <w:numId w:val="1"/>
        </w:numPr>
        <w:rPr/>
      </w:pPr>
      <w:bookmarkStart w:id="136" w:name="__RefHeading___Toc2349141_2749589250"/>
      <w:bookmarkStart w:id="137" w:name="_Toc51"/>
      <w:bookmarkEnd w:id="136"/>
      <w:r>
        <w:rPr/>
        <w:t>4</w:t>
      </w:r>
      <w:r>
        <w:rPr>
          <w:rtl w:val="true"/>
        </w:rPr>
        <w:t xml:space="preserve">. </w:t>
      </w:r>
      <w:r>
        <w:rPr>
          <w:rtl w:val="true"/>
        </w:rPr>
        <w:t>معجزه های حضرت عیسی علیه السلام</w:t>
      </w:r>
      <w:bookmarkEnd w:id="137"/>
    </w:p>
    <w:p>
      <w:pPr>
        <w:pStyle w:val="BookText"/>
        <w:rPr/>
      </w:pPr>
      <w:r>
        <w:rPr>
          <w:rFonts w:ascii="IRNazanin" w:hAnsi="IRNazanin" w:eastAsia="IRNazanin"/>
          <w:color w:val="111111"/>
          <w:sz w:val="28"/>
          <w:sz w:val="28"/>
          <w:szCs w:val="28"/>
          <w:rtl w:val="true"/>
          <w:lang w:bidi="fa-IR"/>
        </w:rPr>
        <w:t>سی ساله بود که رسالت خود را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در زمان حضرت موسی علیه السلام امتحان بدی پس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نبودند ادعای پیامبری جوانی چون حضرت عیسی علیه السلام را به راحتی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حضرت معجزه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بنی اسرائیل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سوی پروردگار شما نشانه ای برایتان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38" w:name="pg3315_22258"/>
    </w:p>
    <w:p>
      <w:pPr>
        <w:pStyle w:val="BookText"/>
        <w:rPr/>
      </w:pPr>
      <w:bookmarkEnd w:id="138"/>
      <w:r>
        <w:rPr>
          <w:rFonts w:ascii="IRNazanin" w:hAnsi="IRNazanin" w:eastAsia="IRNazanin"/>
          <w:color w:val="111111"/>
          <w:sz w:val="28"/>
          <w:sz w:val="28"/>
          <w:szCs w:val="28"/>
          <w:rtl w:val="true"/>
          <w:lang w:bidi="fa-IR"/>
        </w:rPr>
        <w:t>آن گاه پنج معجزه خود را به ترتیب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گِل چیزی به شکل پرنده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می دمم و به فرمان خدا پرنده ای می شود؛ کور مادرزاد را بینا می کنم؛ مبتلا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می بخشم؛ مردگان را زنده می کنم؛ و از آنچه می خورید و در خانه خود ذخیره می کنید،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اینها نشانه ای برای شما به سوی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چیز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عیسی علیه السلام را تصدیق کردند و ایمان آوردند، ولی گروهی دیگر او را دروغ گو و معجزه های او را سحر و جادو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همچنان مردم را به سوی توحید دعوت و با پند و اندرز، آنان را به راه راست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یاران نزدیک خود، از سرزمین اردن به سوی بیت المقدس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نابینایان و افراد فلج را به اذن خدا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مردم را با آیه ها و نشانه های الهی، از بت پرستی و انحراف برحذر داشت و به سوی خدای بزرگ راهنمایی کرد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39" w:name="__RefHeading___Toc2349143_2749589250"/>
      <w:bookmarkStart w:id="140" w:name="_Toc52"/>
      <w:bookmarkEnd w:id="139"/>
      <w:r>
        <w:rPr/>
        <w:t>2</w:t>
      </w:r>
      <w:r>
        <w:rPr>
          <w:rtl w:val="true"/>
        </w:rPr>
        <w:t xml:space="preserve">. </w:t>
      </w:r>
      <w:r>
        <w:rPr>
          <w:rtl w:val="true"/>
        </w:rPr>
        <w:t>بشارت پیامبران پیشین</w:t>
      </w:r>
      <w:bookmarkEnd w:id="140"/>
    </w:p>
    <w:p>
      <w:pPr>
        <w:pStyle w:val="Heading5"/>
        <w:numPr>
          <w:ilvl w:val="4"/>
          <w:numId w:val="1"/>
        </w:numPr>
        <w:rPr/>
      </w:pPr>
      <w:bookmarkStart w:id="141" w:name="__RefHeading___Toc2349145_2749589250"/>
      <w:bookmarkStart w:id="142" w:name="_Toc53"/>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پیامبران پیشین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حضرت موسی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حضرت عیسی علیه السلام</w:t>
      </w:r>
    </w:p>
    <w:p>
      <w:pPr>
        <w:pStyle w:val="Heading5"/>
        <w:numPr>
          <w:ilvl w:val="4"/>
          <w:numId w:val="1"/>
        </w:numPr>
        <w:rPr/>
      </w:pPr>
      <w:bookmarkStart w:id="143" w:name="__RefHeading___Toc2349147_2749589250"/>
      <w:bookmarkStart w:id="144" w:name="_Toc54"/>
      <w:bookmarkEnd w:id="143"/>
      <w:r>
        <w:rPr>
          <w:rtl w:val="true"/>
        </w:rPr>
        <w:t>الف</w:t>
      </w:r>
      <w:r>
        <w:rPr>
          <w:rtl w:val="true"/>
        </w:rPr>
        <w:t xml:space="preserve">) </w:t>
      </w:r>
      <w:r>
        <w:rPr>
          <w:rtl w:val="true"/>
        </w:rPr>
        <w:t>بشارت حضرت موسی علیه السلام</w:t>
      </w:r>
      <w:bookmarkEnd w:id="14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جویی ها آغاز شد؛ آغازی که پایان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نخستین بار </w:t>
      </w:r>
    </w:p>
    <w:p>
      <w:pPr>
        <w:pStyle w:val="BookText"/>
        <w:rPr/>
      </w:pPr>
      <w:r>
        <w:rPr>
          <w:rFonts w:ascii="IRNazanin" w:hAnsi="IRNazanin" w:eastAsia="IRNazanin"/>
          <w:color w:val="111111"/>
          <w:sz w:val="28"/>
          <w:sz w:val="28"/>
          <w:szCs w:val="28"/>
          <w:rtl w:val="true"/>
          <w:lang w:bidi="fa-IR"/>
        </w:rPr>
        <w:t>نبود که یهودیان در برابر سخن حق می ایستادند و بهانه جویی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بهانه جویانی بودند که پیامبر زمان خود؛ یعنی حضرت موسی علیه السلام را بسیار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های بنی اسرائیلی نزد عام و خاص، ضرب 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حقیقت بزرگی چون حضرت محمد صلی الله علیه و آله را پیش روی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او، آیین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توانستند در زیر چتر هدایت آن قرار بگیرند و به منزلگاه ایمان، راه یابند، به ویژه قوم یهود که تورات آمدن این پیامبر را به آنان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زیادی از این قوم از مکان های گوناگون در اطراف مدینه، سکنی گزیده بودند و آمدن او را انتظار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اسلام از مکه به مدینه هجرت کرد و تشکیل حکومت داد، یهودیان دریافتند که شماری از انصار، نزدیک ترین یاران پیامبر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اسلام صلی الله علیه و آله و حکومت او به دیده غنیمت می نگریستند که حالا در دست یابی به این غنیمت شکست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حالا دیگر دیر شده است و جز رویارویی با اسلام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بهانه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صلی الله علیه و آله همان پیامبر موعود است، پس چرا دلیل و شاهدی برای اثبات ادعایش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خطاب به یهودیان نازل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دلیلی بالاتر از قرآن می تواند معجزه جاودانه این پیامبر باشد؟ مگر نه این است که تورات نیز ویژگی های این پیامبر را بیان کرده و به ظهور او بشارت داده است؟ پس چرا ایمان </w:t>
      </w:r>
      <w:bookmarkStart w:id="145" w:name="pg3315_22260"/>
    </w:p>
    <w:p>
      <w:pPr>
        <w:pStyle w:val="BookText"/>
        <w:rPr/>
      </w:pPr>
      <w:bookmarkEnd w:id="145"/>
      <w:r>
        <w:rPr>
          <w:rFonts w:ascii="IRNazanin" w:hAnsi="IRNazanin" w:eastAsia="IRNazanin"/>
          <w:color w:val="111111"/>
          <w:sz w:val="28"/>
          <w:sz w:val="28"/>
          <w:szCs w:val="28"/>
          <w:rtl w:val="true"/>
          <w:lang w:bidi="fa-IR"/>
        </w:rPr>
        <w:t>نمی آورید؟</w:t>
      </w:r>
      <w:r>
        <w:rPr>
          <w:rStyle w:val="FootnoteAnchor"/>
          <w:rtl w:val="true"/>
        </w:rPr>
        <w:footnoteReference w:id="31"/>
      </w:r>
    </w:p>
    <w:p>
      <w:pPr>
        <w:pStyle w:val="Heading5"/>
        <w:numPr>
          <w:ilvl w:val="4"/>
          <w:numId w:val="1"/>
        </w:numPr>
        <w:rPr/>
      </w:pPr>
      <w:bookmarkStart w:id="146" w:name="__RefHeading___Toc2349149_2749589250"/>
      <w:bookmarkStart w:id="147" w:name="_Toc55"/>
      <w:bookmarkEnd w:id="146"/>
      <w:r>
        <w:rPr>
          <w:rtl w:val="true"/>
        </w:rPr>
        <w:t>ب</w:t>
      </w:r>
      <w:r>
        <w:rPr>
          <w:rtl w:val="true"/>
        </w:rPr>
        <w:t xml:space="preserve">) </w:t>
      </w:r>
      <w:r>
        <w:rPr>
          <w:rtl w:val="true"/>
        </w:rPr>
        <w:t>بشارت حضرت عیسی علیه السلام</w:t>
      </w:r>
      <w:bookmarkEnd w:id="147"/>
    </w:p>
    <w:p>
      <w:pPr>
        <w:pStyle w:val="BookText"/>
        <w:rPr/>
      </w:pPr>
      <w:r>
        <w:rPr>
          <w:rFonts w:ascii="IRNazanin" w:hAnsi="IRNazanin" w:eastAsia="IRNazanin"/>
          <w:color w:val="111111"/>
          <w:sz w:val="28"/>
          <w:sz w:val="28"/>
          <w:szCs w:val="28"/>
          <w:rtl w:val="true"/>
          <w:lang w:bidi="fa-IR"/>
        </w:rPr>
        <w:t>در یک سفر تجارتی، رسول اکرم به همراه عموی خویش، ابوطالب راهی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راه، کمی دورتر از صومعه بحیرا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که دوران کودکی را می گذراند، زیر سایه درخت بزرگی که شاخ و برگ اندکی داشت،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به حرکت درآمد و بر شاخه های خشک که هیچ گاه میوه ای نداشت، سه نوع میوه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 میوه های تابستانی و یک نوع میوه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که یک راهب مسیحی بود و با انجیل آشنایی داشت، با دیدن این صحنه، حضرت را شناخت و نشانه های پیامبر خاتم را که در کتاب آسمانی خوانده بود، در آن حضرت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اطمینان بیشتر، غذای اندکی آماده کرد و حضرت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زیادی از آن غذای ناچیز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بحیرا درباره خواب و بیداری و گفتار آن حضرت پرسش هایی کرد و پاسخ از حضرت همه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که کاملاً حضرت را شناخته بود، دست و پای ایشان را بوسید و رسول اکرم صلی الله علیه و آله را بسیار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ابراهیم علیه السلام تویی، بشارت عیسی علیه السلام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ناپاکی ها و پستی های جاهلیت پاکیزه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زمان رسالت تو زنده باشم، در کنار تو با دشمنانت خواهم جنگید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ابوطالب خواست دیگر آن حضرت را با خود به مسافرت نبرد </w:t>
      </w:r>
      <w:bookmarkStart w:id="148" w:name="pg3315_22261"/>
    </w:p>
    <w:p>
      <w:pPr>
        <w:pStyle w:val="BookText"/>
        <w:rPr/>
      </w:pPr>
      <w:bookmarkEnd w:id="148"/>
      <w:r>
        <w:rPr>
          <w:rFonts w:ascii="IRNazanin" w:hAnsi="IRNazanin" w:eastAsia="IRNazanin"/>
          <w:color w:val="111111"/>
          <w:sz w:val="28"/>
          <w:sz w:val="28"/>
          <w:szCs w:val="28"/>
          <w:rtl w:val="true"/>
          <w:lang w:bidi="fa-IR"/>
        </w:rPr>
        <w:t>تا از گزند دشمنان، به ویژه یهودیان در امان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آیه هایی در قرآن دیده می شود که در آنها، پیامبران گذشته، رسالت پیامبر اسلام را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آیه ها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پیامبر درس نخوانده ای که نام او را در تورات و انجیل یافته بودند،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عیسی فرزند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من فرستاده خداوند به سوی شما هستم و تورات را که پیش از من بر شما نازل گشته، تصدیق می کنم و شما را به فرستاده ای که پس از من خواهد آمد و نام او احمد است، نوید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رسول اکرم را می شناختند، همان گونه که فرزندان خویش را می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149" w:name="__RefHeading___Toc2349151_2749589250"/>
      <w:bookmarkStart w:id="150" w:name="_Toc56"/>
      <w:bookmarkEnd w:id="149"/>
      <w:r>
        <w:rPr/>
        <w:t>3</w:t>
      </w:r>
      <w:r>
        <w:rPr>
          <w:rtl w:val="true"/>
        </w:rPr>
        <w:t xml:space="preserve">. </w:t>
      </w:r>
      <w:r>
        <w:rPr>
          <w:rtl w:val="true"/>
        </w:rPr>
        <w:t>گواهی شواهد</w:t>
      </w:r>
      <w:bookmarkEnd w:id="150"/>
    </w:p>
    <w:p>
      <w:pPr>
        <w:pStyle w:val="BookText"/>
        <w:rPr/>
      </w:pPr>
      <w:r>
        <w:rPr>
          <w:rFonts w:ascii="IRNazanin" w:hAnsi="IRNazanin" w:eastAsia="IRNazanin"/>
          <w:color w:val="111111"/>
          <w:sz w:val="28"/>
          <w:sz w:val="28"/>
          <w:szCs w:val="28"/>
          <w:rtl w:val="true"/>
          <w:lang w:bidi="fa-IR"/>
        </w:rPr>
        <w:t>پیامبر اکرم صلی الله علیه و آله تصمیم گرفت دعوت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جمع مشرکان نزدیک شد، روی تخته سنگی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گواهی به یکتایی خدا و رسالت خودم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بت ها بپرهیزید و دعوت مرا بپذیرید تا سرور و آقای همه مردم جهان شوید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خواستند دعوت پیامبر را کم اهمیت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دیدند به وسیله این تهمت ها، نمی توانند پیامبر را از هدفش باز دارند، ناامید شدند، نزد ابوطالب عموی پیامبر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ما را بی خرد می خواند و از خدایان ما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را به تباهی کشانده و در میان، تفرقه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او را به این کارها واداشته، برای او اموال بسیاری جمع می کنیم تا از همه ما ثروتمندتر گردد و حتی او را به ریاست خود برمی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سخنان و وعده های آنان را به پیامبر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خدا مأمور هستم و نمی توانم از فرمان خدا سرپیچی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وعده های آنان کارساز نشد، رسول خدا را به آزار و اذیت و قتل،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خطرهایی که پیامبر را از هر سو فراگرفته بود، رسول خدا از دعوتش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وقتی برادرزاده اش را در برابر این تهدیدهای فراوان تنها دید، برای دلگرمی دادن و پشتیبانی از او نزد پیامبر آمد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بیت شعر در حمایت از پیامبر خواند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امین هستی و به راستی امین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 هستی و در گفتارت سخن بی اساس و بیهوده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رسول خدا هستی و ما تو را به عنوان فرستاده خدا می شناسیم و باور داریم که از سوی خداوند، آیه های قرآن بر تو نازل می گردد</w:t>
      </w:r>
      <w:r>
        <w:rPr>
          <w:rFonts w:eastAsia="IRNazanin" w:cs="IRNazanin"/>
          <w:color w:val="111111"/>
          <w:sz w:val="28"/>
          <w:szCs w:val="28"/>
          <w:rtl w:val="true"/>
          <w:lang w:bidi="fa-IR"/>
        </w:rPr>
        <w:t>.</w:t>
      </w:r>
      <w:r>
        <w:rPr>
          <w:rStyle w:val="FootnoteAnchor"/>
          <w:rtl w:val="true"/>
        </w:rPr>
        <w:footnoteReference w:id="33"/>
      </w:r>
      <w:bookmarkStart w:id="151" w:name="pg3315_22263"/>
    </w:p>
    <w:p>
      <w:pPr>
        <w:pStyle w:val="Heading3"/>
        <w:numPr>
          <w:ilvl w:val="2"/>
          <w:numId w:val="1"/>
        </w:numPr>
        <w:rPr/>
      </w:pPr>
      <w:bookmarkStart w:id="152" w:name="__RefHeading___Toc2349153_2749589250"/>
      <w:bookmarkStart w:id="153" w:name="_Toc57"/>
      <w:bookmarkEnd w:id="151"/>
      <w:bookmarkEnd w:id="152"/>
      <w:r>
        <w:rPr>
          <w:rtl w:val="true"/>
        </w:rPr>
        <w:t>فصل سوم</w:t>
      </w:r>
      <w:r>
        <w:rPr>
          <w:rtl w:val="true"/>
        </w:rPr>
        <w:t>:</w:t>
      </w:r>
      <w:r>
        <w:rPr>
          <w:rtl w:val="true"/>
        </w:rPr>
        <w:t>وحی</w:t>
      </w:r>
      <w:bookmarkEnd w:id="153"/>
    </w:p>
    <w:p>
      <w:pPr>
        <w:pStyle w:val="Heading4"/>
        <w:numPr>
          <w:ilvl w:val="3"/>
          <w:numId w:val="1"/>
        </w:numPr>
        <w:rPr/>
      </w:pPr>
      <w:bookmarkStart w:id="154" w:name="__RefHeading___Toc2349155_2749589250"/>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استفاده از وحی در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وحی با بیماری صرع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یا ناتوانی شیطان در برابر پیامبر</w:t>
      </w:r>
    </w:p>
    <w:p>
      <w:pPr>
        <w:pStyle w:val="Heading4"/>
        <w:numPr>
          <w:ilvl w:val="3"/>
          <w:numId w:val="1"/>
        </w:numPr>
        <w:rPr/>
      </w:pPr>
      <w:bookmarkStart w:id="156" w:name="__RefHeading___Toc2349157_2749589250"/>
      <w:bookmarkStart w:id="157" w:name="_Toc59"/>
      <w:bookmarkEnd w:id="156"/>
      <w:r>
        <w:rPr/>
        <w:t>1</w:t>
      </w:r>
      <w:r>
        <w:rPr>
          <w:rtl w:val="true"/>
        </w:rPr>
        <w:t>.</w:t>
      </w:r>
      <w:r>
        <w:rPr>
          <w:rtl w:val="true"/>
        </w:rPr>
        <w:t>موارد استفاده از وحی در قرآن</w:t>
      </w:r>
      <w:bookmarkEnd w:id="157"/>
    </w:p>
    <w:p>
      <w:pPr>
        <w:pStyle w:val="Heading5"/>
        <w:numPr>
          <w:ilvl w:val="4"/>
          <w:numId w:val="1"/>
        </w:numPr>
        <w:rPr/>
      </w:pPr>
      <w:bookmarkStart w:id="158" w:name="__RefHeading___Toc2349159_2749589250"/>
      <w:bookmarkStart w:id="159" w:name="_Toc60"/>
      <w:bookmarkEnd w:id="158"/>
      <w:r>
        <w:rPr>
          <w:rtl w:val="true"/>
        </w:rPr>
        <w:t>اشاره</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استفاده از وحی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به قلب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Heading5"/>
        <w:numPr>
          <w:ilvl w:val="4"/>
          <w:numId w:val="1"/>
        </w:numPr>
        <w:rPr/>
      </w:pPr>
      <w:bookmarkStart w:id="160" w:name="__RefHeading___Toc2349161_2749589250"/>
      <w:bookmarkStart w:id="161" w:name="_Toc61"/>
      <w:bookmarkEnd w:id="160"/>
      <w:r>
        <w:rPr>
          <w:rtl w:val="true"/>
        </w:rPr>
        <w:t>الف</w:t>
      </w:r>
      <w:r>
        <w:rPr>
          <w:rtl w:val="true"/>
        </w:rPr>
        <w:t xml:space="preserve">) </w:t>
      </w:r>
      <w:r>
        <w:rPr>
          <w:rtl w:val="true"/>
        </w:rPr>
        <w:t>الهام به قلب</w:t>
      </w:r>
      <w:bookmarkEnd w:id="161"/>
    </w:p>
    <w:p>
      <w:pPr>
        <w:pStyle w:val="BookText"/>
        <w:rPr/>
      </w:pPr>
      <w:r>
        <w:rPr>
          <w:rFonts w:ascii="IRNazanin" w:hAnsi="IRNazanin" w:eastAsia="IRNazanin"/>
          <w:color w:val="111111"/>
          <w:sz w:val="28"/>
          <w:sz w:val="28"/>
          <w:szCs w:val="28"/>
          <w:rtl w:val="true"/>
          <w:lang w:bidi="fa-IR"/>
        </w:rPr>
        <w:t>قابله از خانه مادر موسی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جاسوسان حکومت،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به خانه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علیه السلام ماجرا را به یوکابد،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یوکابد که بسیار آشفته شده بود، به سرعت نوزاد را در پارچه ای پیچید و به تنور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وارد خانه شدند و در آنجا جز تنور آتش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از مادر موسی علیه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در اینجا چه می کرد؟ یوکابد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و برای دیدار من به اینجا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ناامید از خانه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وقتی به حالت عادی خود بازگشت،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کجاست؟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صدای گریه نوزاد از درون تنور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سوی تنور رفت و دید خداوند آتش را برای موسی سرد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حالی که سالم بود، از درون تنور بیرون 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مادر نگران بود؛ چرا که یک بار صدای گریه نوزاد کافی بود که جاسوسان فرعون را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رو به سوی خدا کرد و از </w:t>
      </w:r>
      <w:bookmarkStart w:id="162" w:name="pg3315_22264"/>
    </w:p>
    <w:p>
      <w:pPr>
        <w:pStyle w:val="BookText"/>
        <w:rPr/>
      </w:pPr>
      <w:bookmarkEnd w:id="162"/>
      <w:r>
        <w:rPr>
          <w:rFonts w:ascii="IRNazanin" w:hAnsi="IRNazanin" w:eastAsia="IRNazanin"/>
          <w:color w:val="111111"/>
          <w:sz w:val="28"/>
          <w:sz w:val="28"/>
          <w:szCs w:val="28"/>
          <w:rtl w:val="true"/>
          <w:lang w:bidi="fa-IR"/>
        </w:rPr>
        <w:t>او خواست راه چاره ای پیش روی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الهام به مادر موسی، او را از نگرانی حفظ کرد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مادر موسی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او را شیر بده و هنگامی که بر او ترسیدی، وی 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بیافکن و نترس و غمگین مباش که ما او را به تو بازمی گردانیم، ما او را از رسولان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 وحی، مادر حضرت موسی علیه السلام بود، ولی وحی به او، وحی پیامبری نبوده، بلکه یک نوع تفهیم پنهانی و در قلب افکندن و الهام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الهام ممکن است در خواب یا بیداری صورت گیرد</w:t>
      </w:r>
      <w:r>
        <w:rPr>
          <w:rFonts w:eastAsia="IRNazanin" w:cs="IRNazanin"/>
          <w:color w:val="111111"/>
          <w:sz w:val="28"/>
          <w:szCs w:val="28"/>
          <w:rtl w:val="true"/>
          <w:lang w:bidi="fa-IR"/>
        </w:rPr>
        <w:t>.</w:t>
      </w:r>
    </w:p>
    <w:p>
      <w:pPr>
        <w:pStyle w:val="Heading5"/>
        <w:numPr>
          <w:ilvl w:val="4"/>
          <w:numId w:val="1"/>
        </w:numPr>
        <w:rPr/>
      </w:pPr>
      <w:bookmarkStart w:id="163" w:name="__RefHeading___Toc2349163_2749589250"/>
      <w:bookmarkStart w:id="164" w:name="_Toc62"/>
      <w:bookmarkEnd w:id="163"/>
      <w:r>
        <w:rPr>
          <w:rtl w:val="true"/>
        </w:rPr>
        <w:t>ب</w:t>
      </w:r>
      <w:r>
        <w:rPr>
          <w:rtl w:val="true"/>
        </w:rPr>
        <w:t>)</w:t>
      </w:r>
      <w:r>
        <w:rPr>
          <w:rtl w:val="true"/>
        </w:rPr>
        <w:t>اشاره</w:t>
      </w:r>
      <w:bookmarkEnd w:id="164"/>
    </w:p>
    <w:p>
      <w:pPr>
        <w:pStyle w:val="BookText"/>
        <w:rPr/>
      </w:pPr>
      <w:r>
        <w:rPr>
          <w:rFonts w:ascii="IRNazanin" w:hAnsi="IRNazanin" w:eastAsia="IRNazanin"/>
          <w:color w:val="111111"/>
          <w:sz w:val="28"/>
          <w:sz w:val="28"/>
          <w:szCs w:val="28"/>
          <w:rtl w:val="true"/>
          <w:lang w:bidi="fa-IR"/>
        </w:rPr>
        <w:t>دیگر امید نداشت صاحب فرزند شود؛ چون او و همسرش پیر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دیدن میوه های تابستانی که در فصل زمستان برای مریم ظاهر می شد، روح و جانش را سرشار از امید می کرد؛ امید به اینکه می تواند در دوران پیری صاحب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 به سوی آسمان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فرزند پاکیزه ای به من ببخش که تو دعا را می 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از سوی فرشتگان ندا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یحیی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چگونه ممکن است من صاحب فرزند شوم، در حالی که پیر شده ام و همسرم </w:t>
      </w:r>
      <w:bookmarkStart w:id="165" w:name="pg3315_22265"/>
    </w:p>
    <w:p>
      <w:pPr>
        <w:pStyle w:val="BookText"/>
        <w:rPr/>
      </w:pPr>
      <w:bookmarkEnd w:id="165"/>
      <w:r>
        <w:rPr>
          <w:rFonts w:ascii="IRNazanin" w:hAnsi="IRNazanin" w:eastAsia="IRNazanin"/>
          <w:color w:val="111111"/>
          <w:sz w:val="28"/>
          <w:sz w:val="28"/>
          <w:szCs w:val="28"/>
          <w:rtl w:val="true"/>
          <w:lang w:bidi="fa-IR"/>
        </w:rPr>
        <w:t>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خداوند هرکاری را که بخواهد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تو این است که سه روز با مردم سخن نخواهی گفت، آن گاه از محراب به میان قوم خود آمد و به سویشان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صبح و شب خدای را تسبیح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وحی در اینجا، تفهیم مطالب به صورت اشاره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کننده در آیه های یاد شده حضرت زکریا است و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قوم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وحی در ادیان گوناگون معانی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قرآن مجید از وحی به رمز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سوره آل عمران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رمزاً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دیده می شود و مفاد وحی هم تسبیح گفتن بامدادان و شبانگاهان بوده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66" w:name="__RefHeading___Toc2349165_2749589250"/>
      <w:bookmarkStart w:id="167" w:name="_Toc63"/>
      <w:bookmarkEnd w:id="166"/>
      <w:r>
        <w:rPr/>
        <w:t>2</w:t>
      </w:r>
      <w:r>
        <w:rPr>
          <w:rtl w:val="true"/>
        </w:rPr>
        <w:t>.</w:t>
      </w:r>
      <w:r>
        <w:rPr>
          <w:rtl w:val="true"/>
        </w:rPr>
        <w:t>انواع وحی</w:t>
      </w:r>
      <w:bookmarkEnd w:id="167"/>
    </w:p>
    <w:p>
      <w:pPr>
        <w:pStyle w:val="Heading5"/>
        <w:numPr>
          <w:ilvl w:val="4"/>
          <w:numId w:val="1"/>
        </w:numPr>
        <w:rPr/>
      </w:pPr>
      <w:bookmarkStart w:id="168" w:name="__RefHeading___Toc2349167_2749589250"/>
      <w:bookmarkStart w:id="169" w:name="_Toc64"/>
      <w:bookmarkEnd w:id="168"/>
      <w:r>
        <w:rPr>
          <w:rtl w:val="true"/>
        </w:rPr>
        <w:t>اشاره</w:t>
      </w:r>
      <w:bookmarkEnd w:id="1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همه توان و امکانات خود را برای ضربه زدن به شخصیت پیامبر اسلام به کار گرفته بودند، ولی نتیجه ای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رسیدن به هدف های شوم خود حاضر بودند حقایق تورات را تحریف کنند و مطالب </w:t>
      </w:r>
    </w:p>
    <w:p>
      <w:pPr>
        <w:pStyle w:val="BookText"/>
        <w:rPr/>
      </w:pPr>
      <w:r>
        <w:rPr>
          <w:rFonts w:ascii="IRNazanin" w:hAnsi="IRNazanin" w:eastAsia="IRNazanin"/>
          <w:color w:val="111111"/>
          <w:sz w:val="28"/>
          <w:sz w:val="28"/>
          <w:szCs w:val="28"/>
          <w:rtl w:val="true"/>
          <w:lang w:bidi="fa-IR"/>
        </w:rPr>
        <w:t>آن را واژگون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پیامبر خود حضرت موسی علیه السلام نیز نسبت های دروغ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جلسه تشکیل دادند و آخرین تصمیم خود را برای مبارزه با رسول خدا نهایی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ریش سفیدان آن گروه، به اتفاق تنی چند از دانشمندان یهود نزد پیامبر اسلام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منظور آنان را فهمید و دانست که با بهانه ای جدید به آنجا آمده اند، ولی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منتظر ماند تا حرف خود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پاسخشان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یهود که همه قبولش داشتند، برای سخن گفتن، اجازه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حضرت موسی علیه السلام هرگاه می خواست، خدا را می دید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خود را به او نشان می داد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تو نیز از سوی خدا به پیامبری مبعوث شده ای، همانند پیامبر ما به او نگاه کن 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مگر اینکه همین کار را انجام دهی و خواسته ما را اجابت نمایی؟</w:t>
      </w:r>
    </w:p>
    <w:p>
      <w:pPr>
        <w:pStyle w:val="BookText"/>
        <w:rPr/>
      </w:pPr>
      <w:r>
        <w:rPr>
          <w:rFonts w:ascii="IRNazanin" w:hAnsi="IRNazanin" w:eastAsia="IRNazanin"/>
          <w:color w:val="111111"/>
          <w:sz w:val="28"/>
          <w:sz w:val="28"/>
          <w:szCs w:val="28"/>
          <w:rtl w:val="true"/>
          <w:lang w:bidi="fa-IR"/>
        </w:rPr>
        <w:t>پیامبر اسلام، سخن آنان را درباره حضرت موسی علیه السلام تکذیب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هرگز خدا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آیه زیر نازل شد و با تشریح چگونگی ارتباط پیامبران با خدا تشریح، گونه های وحی را برشمرد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بشری را نرسد که خدا جز از راه وحی با او سخن بگوید خداوند یا از پشت پرده یا به وسیله فرشته ای آنچه را بخواهد به او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70" w:name="pg3315_22267"/>
    </w:p>
    <w:p>
      <w:pPr>
        <w:pStyle w:val="BookText"/>
        <w:rPr/>
      </w:pPr>
      <w:bookmarkEnd w:id="170"/>
      <w:r>
        <w:rPr>
          <w:rFonts w:ascii="IRNazanin" w:hAnsi="IRNazanin" w:eastAsia="IRNazanin"/>
          <w:color w:val="111111"/>
          <w:sz w:val="28"/>
          <w:sz w:val="28"/>
          <w:szCs w:val="28"/>
          <w:rtl w:val="true"/>
          <w:lang w:bidi="fa-IR"/>
        </w:rPr>
        <w:t>وحی خداوند با پیامبر، سه گونه بوده که در قرآن بدان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پنهانی و بدون واسطه خداوند در آیه بالا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الاوحیأ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نوع وحی، وحی از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وحی، خداوند با ایجاد امواج صوتی، با پیامبرش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کلام خدا را می شنود، ولی این کلام از مکان یا شیئی ویژه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وسیله درخت با موسی علیه السلامسخن می گفت و گونه سوم وحی، به وسیله فرشته وحی ـ جبرئیل ـ انجام می گیرد</w:t>
      </w:r>
      <w:r>
        <w:rPr>
          <w:rFonts w:eastAsia="IRNazanin" w:cs="IRNazanin"/>
          <w:color w:val="111111"/>
          <w:sz w:val="28"/>
          <w:szCs w:val="28"/>
          <w:rtl w:val="true"/>
          <w:lang w:bidi="fa-IR"/>
        </w:rPr>
        <w:t>.</w:t>
      </w:r>
    </w:p>
    <w:p>
      <w:pPr>
        <w:pStyle w:val="Heading5"/>
        <w:numPr>
          <w:ilvl w:val="4"/>
          <w:numId w:val="1"/>
        </w:numPr>
        <w:rPr/>
      </w:pPr>
      <w:bookmarkStart w:id="171" w:name="__RefHeading___Toc2349169_2749589250"/>
      <w:bookmarkStart w:id="172" w:name="_Toc65"/>
      <w:bookmarkEnd w:id="171"/>
      <w:r>
        <w:rPr>
          <w:rtl w:val="true"/>
        </w:rPr>
        <w:t>الف</w:t>
      </w:r>
      <w:r>
        <w:rPr>
          <w:rtl w:val="true"/>
        </w:rPr>
        <w:t xml:space="preserve">) </w:t>
      </w:r>
      <w:r>
        <w:rPr>
          <w:rtl w:val="true"/>
        </w:rPr>
        <w:t>وحی مستقیم</w:t>
      </w:r>
      <w:bookmarkEnd w:id="172"/>
    </w:p>
    <w:p>
      <w:pPr>
        <w:pStyle w:val="BookText"/>
        <w:rPr/>
      </w:pPr>
      <w:r>
        <w:rPr>
          <w:rFonts w:ascii="IRNazanin" w:hAnsi="IRNazanin" w:eastAsia="IRNazanin"/>
          <w:color w:val="111111"/>
          <w:sz w:val="28"/>
          <w:sz w:val="28"/>
          <w:szCs w:val="28"/>
          <w:rtl w:val="true"/>
          <w:lang w:bidi="fa-IR"/>
        </w:rPr>
        <w:t>دوست داشت حالت پیامبر را هنگام نزول وحی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پیامبر گاهی هنگام نازل شدن وحی به حالت بیهوشی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علت چیست؟ تصمیم گرفت این پرسش را با امام صادق علیه السلام در میان بگذارد؛ چون باور داشت که ائمه، جانشینان پیامبر و مفسران حقیقی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را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هشام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آن پرسش را پیش از این، از زبان امام علیه السلام شنیده بود، ولی هیچ نگفت؛ چون اگر پاسخ آن را از زبان امام می شنید، او را بیش تر قانع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از امام اجازه خواست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وحی گاهی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فرمان می دهد، ولی در زمانی دیگر هنگام نزول وحی به حالت اغماء می افتد؟ علّت چیست؟ آیا وحی متفاوت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دو گونه از وحی با واسطه و بدون واسطه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وحی با واسطه جبرئیل نزد پیامبر حاضر می شود چنین حالتی، بر </w:t>
      </w:r>
      <w:bookmarkStart w:id="173" w:name="pg3315_22268"/>
    </w:p>
    <w:p>
      <w:pPr>
        <w:pStyle w:val="BookText"/>
        <w:rPr/>
      </w:pPr>
      <w:bookmarkEnd w:id="173"/>
      <w:r>
        <w:rPr>
          <w:rFonts w:ascii="IRNazanin" w:hAnsi="IRNazanin" w:eastAsia="IRNazanin"/>
          <w:color w:val="111111"/>
          <w:sz w:val="28"/>
          <w:sz w:val="28"/>
          <w:szCs w:val="28"/>
          <w:rtl w:val="true"/>
          <w:lang w:bidi="fa-IR"/>
        </w:rPr>
        <w:t>پیامبر سخت نبود و وحی را به آسانی دریافت می کرد؛ چون جبرئیل را می دید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ولی وحی بدون واسطه، بر پیامبر سخت بود؛ چون بدون واسطه جبرئیل از سوی خدا نازل می شد و چون کلام خداوند بود، بر پیامبر سخت می آمد و پیامبر دچار اغماء و بیهوشی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روایت چنین برمی آید که هنگام وحی پیامبر دچار حالت غیرطبیعی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می توان به عنوان نوعی انصراف از دنیا و ورود به عالم غیب معرفی کرد</w:t>
      </w:r>
      <w:r>
        <w:rPr>
          <w:rFonts w:eastAsia="IRNazanin" w:cs="IRNazanin"/>
          <w:color w:val="111111"/>
          <w:sz w:val="28"/>
          <w:szCs w:val="28"/>
          <w:rtl w:val="true"/>
          <w:lang w:bidi="fa-IR"/>
        </w:rPr>
        <w:t>.</w:t>
      </w:r>
    </w:p>
    <w:p>
      <w:pPr>
        <w:pStyle w:val="Heading5"/>
        <w:numPr>
          <w:ilvl w:val="4"/>
          <w:numId w:val="1"/>
        </w:numPr>
        <w:rPr/>
      </w:pPr>
      <w:bookmarkStart w:id="174" w:name="__RefHeading___Toc2349171_2749589250"/>
      <w:bookmarkStart w:id="175" w:name="_Toc66"/>
      <w:bookmarkEnd w:id="174"/>
      <w:r>
        <w:rPr>
          <w:rtl w:val="true"/>
        </w:rPr>
        <w:t>ب</w:t>
      </w:r>
      <w:r>
        <w:rPr>
          <w:rtl w:val="true"/>
        </w:rPr>
        <w:t>)</w:t>
      </w:r>
      <w:r>
        <w:rPr>
          <w:rtl w:val="true"/>
        </w:rPr>
        <w:t>ایجاد صوت</w:t>
      </w:r>
      <w:bookmarkEnd w:id="175"/>
    </w:p>
    <w:p>
      <w:pPr>
        <w:pStyle w:val="BookText"/>
        <w:rPr/>
      </w:pPr>
      <w:r>
        <w:rPr>
          <w:rFonts w:ascii="IRNazanin" w:hAnsi="IRNazanin" w:eastAsia="IRNazanin"/>
          <w:color w:val="111111"/>
          <w:sz w:val="28"/>
          <w:sz w:val="28"/>
          <w:szCs w:val="28"/>
          <w:rtl w:val="true"/>
          <w:lang w:bidi="fa-IR"/>
        </w:rPr>
        <w:t>موسی علیه السلام، وسایل زندگی، گوسفندان و عصای اهدایی شعیب را برداشت و همراه خانواده اش، مَدْیِن را به مقصد مصر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برای اینکه در چنگال مأموران فرعون اسیر نشود از بیراهه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راه را 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نزدیکی کوه طور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تیره، آسمان را فراگرفته بود و رعد و برق شدیدی از هر سو شنیده 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دردِ زایمان به سراغ همسرش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آن شرایط دشوار و هوای تاریک، حیران و سرگردان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در کوه طور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در آنجا آتشی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چون سرما او و همسرش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بمانید تا من به کوه طور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برای گرم شدن، آتشی بیاورم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نزدیک آن نور رسید، درخت بزرگی را دید که آتشی از آسمان، در حال سوزاندن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شگفت زده و هراسان به آن منظره </w:t>
      </w:r>
      <w:bookmarkStart w:id="176" w:name="pg3315_22269"/>
    </w:p>
    <w:p>
      <w:pPr>
        <w:pStyle w:val="BookText"/>
        <w:rPr/>
      </w:pPr>
      <w:bookmarkEnd w:id="176"/>
      <w:r>
        <w:rPr>
          <w:rFonts w:ascii="IRNazanin" w:hAnsi="IRNazanin" w:eastAsia="IRNazanin"/>
          <w:color w:val="111111"/>
          <w:sz w:val="28"/>
          <w:sz w:val="28"/>
          <w:szCs w:val="28"/>
          <w:rtl w:val="true"/>
          <w:lang w:bidi="fa-IR"/>
        </w:rPr>
        <w:t>بی نظیر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بدون دود، از درون درخت سبزی شعله ور شده بود و لحظه به لحظه برافروخته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نزدیک شد تا آتشی برای گرم شدن بیاورد تا خود و خانواده اش را از سرمای شدید نجات دهد، ولی هراس فراوان، از پیشروی او جلوگیری کرد و به عقب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برای دومین بار به سوی آتش حرکت کرده، ناگهان در سمت راست بیابان از میان یک درخت ندایی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عصای خود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سرعت چون ماری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در گریبان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خارج می شود سفید و درخشنده است و این دو برهان روشن از پروردگارت برای فرعون و اطرافیان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موسی علیه السلام به مقام پیامبری رسید و نخستین ندای وحی را شنید و مأمور شد فرعون را به توحید،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دیده می شود، پیام وحی از راه ایجاد امواج صوت، و از ناحیه درخت، به حضرت موسی علیه السلام می رسد و پیامبر خدا آن را دریافت می کند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77" w:name="__RefHeading___Toc2349173_2749589250"/>
      <w:bookmarkStart w:id="178" w:name="_Toc67"/>
      <w:bookmarkEnd w:id="177"/>
      <w:r>
        <w:rPr>
          <w:rtl w:val="true"/>
        </w:rPr>
        <w:t>ج</w:t>
      </w:r>
      <w:r>
        <w:rPr>
          <w:rtl w:val="true"/>
        </w:rPr>
        <w:t xml:space="preserve">) </w:t>
      </w:r>
      <w:r>
        <w:rPr>
          <w:rtl w:val="true"/>
        </w:rPr>
        <w:t>وحی از راه فرشته</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زمان ها، جبرئیل به شکل انسانی زیبا و گاهی نیز به شکل حقیقی </w:t>
      </w:r>
    </w:p>
    <w:p>
      <w:pPr>
        <w:pStyle w:val="BookText"/>
        <w:rPr/>
      </w:pPr>
      <w:r>
        <w:rPr>
          <w:rFonts w:ascii="IRNazanin" w:hAnsi="IRNazanin" w:eastAsia="IRNazanin"/>
          <w:color w:val="111111"/>
          <w:sz w:val="28"/>
          <w:sz w:val="28"/>
          <w:szCs w:val="28"/>
          <w:rtl w:val="true"/>
          <w:lang w:bidi="fa-IR"/>
        </w:rPr>
        <w:t>خودش بر پیامبر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جبرئیل بیش از دوبار به شکل حقیقی دیده نشد، بار اول، در آغاز وحی و در کوه حرا این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را دید که شرق و مغرب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شکل انسان درآمد و پیامبر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که پیامبر جبرئیل را به شکل حقیقی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یک بار دیگر برادرش، جبرئیل را به صورت واقعی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با این تقاضای پیامبر روبه 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دیدن مرا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در شبی که ماه همه جا را روشن کرده بود، خود را به پیامبر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دیدن او بیهوش شد، ولی خیلی زود به هوش آمد</w:t>
      </w:r>
      <w:r>
        <w:rPr>
          <w:rFonts w:eastAsia="IRNazanin" w:cs="IRNazanin"/>
          <w:color w:val="111111"/>
          <w:sz w:val="28"/>
          <w:szCs w:val="28"/>
          <w:rtl w:val="true"/>
          <w:lang w:bidi="fa-IR"/>
        </w:rPr>
        <w:t>.</w:t>
      </w:r>
      <w:r>
        <w:rPr>
          <w:rStyle w:val="FootnoteAnchor"/>
          <w:rtl w:val="true"/>
        </w:rPr>
        <w:footnoteReference w:id="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ارتباط خداوند با پیغمبر به وسیله جبرئیل صورت می گرفت و بدون واسطه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 نازل می شد و پیام هایی را که مأموریت داشت، بر قلب پیامبر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وحی، به چند صورت تحقق می یافته است؛ گاهی صدای فرشته را می شنید، ولی خود او را نمی دید و گاهی خود او را نیز می دید</w:t>
      </w:r>
      <w:r>
        <w:rPr>
          <w:rFonts w:eastAsia="IRNazanin" w:cs="IRNazanin"/>
          <w:color w:val="111111"/>
          <w:sz w:val="28"/>
          <w:szCs w:val="28"/>
          <w:rtl w:val="true"/>
          <w:lang w:bidi="fa-IR"/>
        </w:rPr>
        <w:t>.</w:t>
      </w:r>
      <w:r>
        <w:rPr>
          <w:rStyle w:val="FootnoteAnchor"/>
          <w:rtl w:val="true"/>
        </w:rPr>
        <w:footnoteReference w:id="40"/>
      </w:r>
      <w:bookmarkStart w:id="179" w:name="pg3315_22271"/>
    </w:p>
    <w:p>
      <w:pPr>
        <w:pStyle w:val="Heading4"/>
        <w:numPr>
          <w:ilvl w:val="3"/>
          <w:numId w:val="1"/>
        </w:numPr>
        <w:rPr/>
      </w:pPr>
      <w:bookmarkStart w:id="180" w:name="__RefHeading___Toc2349175_2749589250"/>
      <w:bookmarkStart w:id="181" w:name="_Toc68"/>
      <w:bookmarkEnd w:id="179"/>
      <w:bookmarkEnd w:id="180"/>
      <w:r>
        <w:rPr/>
        <w:t>3</w:t>
      </w:r>
      <w:r>
        <w:rPr>
          <w:rtl w:val="true"/>
        </w:rPr>
        <w:t>.</w:t>
      </w:r>
      <w:r>
        <w:rPr>
          <w:rtl w:val="true"/>
        </w:rPr>
        <w:t>تفاوت وحی با بیماری صرع</w:t>
      </w:r>
      <w:bookmarkEnd w:id="181"/>
    </w:p>
    <w:p>
      <w:pPr>
        <w:pStyle w:val="BookText"/>
        <w:rPr/>
      </w:pPr>
      <w:r>
        <w:rPr>
          <w:rFonts w:ascii="IRNazanin" w:hAnsi="IRNazanin" w:eastAsia="IRNazanin"/>
          <w:color w:val="111111"/>
          <w:sz w:val="28"/>
          <w:sz w:val="28"/>
          <w:szCs w:val="28"/>
          <w:rtl w:val="true"/>
          <w:lang w:bidi="fa-IR"/>
        </w:rPr>
        <w:t>تا آن زمان، پیامبر را این گونه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ای از دیدن این صحنه به وحشت افتاد و فوری اطرافیان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سوار بر 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ایستاده بود، ولی وضع غیر عادی پیامبر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حیوان بیچاره نعره ای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آن چنان سست شد که انگار در حال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زانو بر زمین می زد و لحظه ای آرام می گرفت و روی دست هایش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این حیوان بیچاره تحمل سنگینی پیامبر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این وضع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که با این حالت پیامبر آشنا بود، به دوستانش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سنگینی آن چنین وضعی برای پیامبر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نزدیک و نزدیک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سروروی پیامبر را خیس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شگفت زده به یکدیگر می نگریستند، ولی اثری از عرق بر چهره هیچ کس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نیز آن چنان گرم و سوزان نبود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های گوناگون چنین برمی آید که این حالت ها در زمان هایی پدیدار می شده که پیامبر، مستقیم و بدون واسطه جبرئیل وحی را از سوی خدا دریافت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نزول وحی گاه با دگرگونی حال پیامبر همراه بوده است؛ بدن مبارکش عرق می کرد، رنگ چهره اش دگرگون می شد </w:t>
      </w:r>
    </w:p>
    <w:p>
      <w:pPr>
        <w:pStyle w:val="BookText"/>
        <w:rPr/>
      </w:pPr>
      <w:r>
        <w:rPr>
          <w:rFonts w:ascii="IRNazanin" w:hAnsi="IRNazanin" w:eastAsia="IRNazanin"/>
          <w:color w:val="111111"/>
          <w:sz w:val="28"/>
          <w:sz w:val="28"/>
          <w:szCs w:val="28"/>
          <w:rtl w:val="true"/>
          <w:lang w:bidi="fa-IR"/>
        </w:rPr>
        <w:t>و آثاری پدید می آمد که نشانگر واقعه 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مشرکان، انبیا را به جنون متهم می ساختند و می گفتند، آنان از یاری جن ها و یا راهنمایی آنان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ای است که دیگران این مطالب را به او القاء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سخن فرعون را درباره موسی بیان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پیامبری که به سوی شما فرستاده شده، سخت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خاورشناسان مغرض نیز که با وحی آشنایی درستی ندارند، از دگرگون شدن حال پیامبر به هنگام وحی، تعبیر محترمانه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نتیجه گرفتند که وحی چیزی جز غش و صرع یا نوعی بیماری روحی نیست، در حالی که حالات روحی هرگز با ویژگی هایی که در هنگام صرع به سراغ افراد می آید، هم خوانی ندارد؛ چون پیامبر هنگام وحی، هیچ گاه فریاد نمی زد، غش نمی کرد و حرکت های نامتعادل از خود نشان نمی داد و دچار فراموشی نیز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وحی، همان حالت صرع است، چرا این حالت فقط به هنگام نزول آیه های الهی برای پیامبر پیش می آمد، نه در مواقع دیگر؟</w:t>
      </w:r>
      <w:r>
        <w:rPr>
          <w:rStyle w:val="FootnoteAnchor"/>
          <w:rtl w:val="true"/>
        </w:rPr>
        <w:footnoteReference w:id="42"/>
      </w:r>
      <w:bookmarkStart w:id="182" w:name="pg3315_22273"/>
    </w:p>
    <w:p>
      <w:pPr>
        <w:pStyle w:val="Heading4"/>
        <w:numPr>
          <w:ilvl w:val="3"/>
          <w:numId w:val="1"/>
        </w:numPr>
        <w:rPr/>
      </w:pPr>
      <w:bookmarkStart w:id="183" w:name="__RefHeading___Toc2349177_2749589250"/>
      <w:bookmarkStart w:id="184" w:name="_Toc69"/>
      <w:bookmarkEnd w:id="182"/>
      <w:bookmarkEnd w:id="183"/>
      <w:r>
        <w:rPr/>
        <w:t>4</w:t>
      </w:r>
      <w:r>
        <w:rPr>
          <w:rtl w:val="true"/>
        </w:rPr>
        <w:t xml:space="preserve">. </w:t>
      </w:r>
      <w:r>
        <w:rPr>
          <w:rtl w:val="true"/>
        </w:rPr>
        <w:t>وحی یا ناتوانی شیطان در برابر پیامبر</w:t>
      </w:r>
      <w:bookmarkEnd w:id="184"/>
    </w:p>
    <w:p>
      <w:pPr>
        <w:pStyle w:val="BookText"/>
        <w:rPr/>
      </w:pPr>
      <w:r>
        <w:rPr>
          <w:rFonts w:ascii="IRNazanin" w:hAnsi="IRNazanin" w:eastAsia="IRNazanin"/>
          <w:color w:val="111111"/>
          <w:sz w:val="28"/>
          <w:sz w:val="28"/>
          <w:szCs w:val="28"/>
          <w:rtl w:val="true"/>
          <w:lang w:bidi="fa-IR"/>
        </w:rPr>
        <w:t>پیامبران از کجا پی می برند که کلامی که به آنان القا می شود از سوی خداست یا از دسیسه های شیطان است؟ این پرسش، ذهن زراره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فرصتی بود تا با امام صادق علیه السلام دیدار کند و این پرسش را با آن حضرت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امام صادق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خواست و پرسش خود را این گونه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رسول خدا نمی ترسید آنچه از سوی خدا بر او نازل شده از دسیسه های شیطان باشد؟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شخصی را به رسالت انتخاب برمی گزیند، آرامش و وقار را نیز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سوی خدا بر او نازل شد با چشم می بیند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تأیید این مطلب، وقتی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کجا می دانند پیامبر هستند؟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چشمشان برداشته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بگوییم وحی از سنخ علوم حصولی نیست تا احتمال خطا در آن وجود داشته باشد، بلکه وحی بر قلب پیامبر القا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چشم دل، واقعیت و حقیقت وحی را می دید، به گونه ای که هرگز احتمال خطا وجود نداشت</w:t>
      </w:r>
      <w:r>
        <w:rPr>
          <w:rFonts w:eastAsia="IRNazanin" w:cs="IRNazanin"/>
          <w:color w:val="111111"/>
          <w:sz w:val="28"/>
          <w:szCs w:val="28"/>
          <w:rtl w:val="true"/>
          <w:lang w:bidi="fa-IR"/>
        </w:rPr>
        <w:t>.</w:t>
      </w:r>
      <w:r>
        <w:rPr>
          <w:rStyle w:val="FootnoteAnchor"/>
          <w:rtl w:val="true"/>
        </w:rPr>
        <w:footnoteReference w:id="44"/>
      </w:r>
      <w:bookmarkStart w:id="185" w:name="pg3315_22274"/>
    </w:p>
    <w:p>
      <w:pPr>
        <w:pStyle w:val="Heading3"/>
        <w:numPr>
          <w:ilvl w:val="2"/>
          <w:numId w:val="1"/>
        </w:numPr>
        <w:rPr/>
      </w:pPr>
      <w:bookmarkStart w:id="186" w:name="__RefHeading___Toc2349179_2749589250"/>
      <w:bookmarkStart w:id="187" w:name="_Toc70"/>
      <w:bookmarkEnd w:id="185"/>
      <w:bookmarkEnd w:id="186"/>
      <w:r>
        <w:rPr>
          <w:rtl w:val="true"/>
        </w:rPr>
        <w:t>فصل چهارم</w:t>
      </w:r>
      <w:r>
        <w:rPr>
          <w:rtl w:val="true"/>
        </w:rPr>
        <w:t>:</w:t>
      </w:r>
      <w:r>
        <w:rPr>
          <w:rtl w:val="true"/>
        </w:rPr>
        <w:t>عصمت</w:t>
      </w:r>
      <w:bookmarkEnd w:id="187"/>
    </w:p>
    <w:p>
      <w:pPr>
        <w:pStyle w:val="Heading4"/>
        <w:numPr>
          <w:ilvl w:val="3"/>
          <w:numId w:val="1"/>
        </w:numPr>
        <w:rPr/>
      </w:pPr>
      <w:bookmarkStart w:id="188" w:name="__RefHeading___Toc2349181_2749589250"/>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عصمت پیامبران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عصمت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عصمت پیامبران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هایی درباره عصمت پیامبران</w:t>
      </w:r>
    </w:p>
    <w:p>
      <w:pPr>
        <w:pStyle w:val="Heading4"/>
        <w:numPr>
          <w:ilvl w:val="3"/>
          <w:numId w:val="1"/>
        </w:numPr>
        <w:rPr/>
      </w:pPr>
      <w:bookmarkStart w:id="190" w:name="__RefHeading___Toc2349183_2749589250"/>
      <w:bookmarkStart w:id="191" w:name="_Toc72"/>
      <w:bookmarkEnd w:id="190"/>
      <w:r>
        <w:rPr/>
        <w:t>1</w:t>
      </w:r>
      <w:r>
        <w:rPr>
          <w:rtl w:val="true"/>
        </w:rPr>
        <w:t xml:space="preserve">. </w:t>
      </w:r>
      <w:r>
        <w:rPr>
          <w:rtl w:val="true"/>
        </w:rPr>
        <w:t>لزوم عصمت پیامبران</w:t>
      </w:r>
      <w:bookmarkEnd w:id="191"/>
    </w:p>
    <w:p>
      <w:pPr>
        <w:pStyle w:val="Heading5"/>
        <w:numPr>
          <w:ilvl w:val="4"/>
          <w:numId w:val="1"/>
        </w:numPr>
        <w:rPr/>
      </w:pPr>
      <w:bookmarkStart w:id="192" w:name="__RefHeading___Toc2349185_2749589250"/>
      <w:bookmarkStart w:id="193" w:name="_Toc73"/>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عصمت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p>
    <w:p>
      <w:pPr>
        <w:pStyle w:val="Heading5"/>
        <w:numPr>
          <w:ilvl w:val="4"/>
          <w:numId w:val="1"/>
        </w:numPr>
        <w:rPr/>
      </w:pPr>
      <w:bookmarkStart w:id="194" w:name="__RefHeading___Toc2349187_2749589250"/>
      <w:bookmarkStart w:id="195" w:name="_Toc74"/>
      <w:bookmarkEnd w:id="194"/>
      <w:r>
        <w:rPr>
          <w:rtl w:val="true"/>
        </w:rPr>
        <w:t>الف</w:t>
      </w:r>
      <w:r>
        <w:rPr>
          <w:rtl w:val="true"/>
        </w:rPr>
        <w:t xml:space="preserve">) </w:t>
      </w:r>
      <w:r>
        <w:rPr>
          <w:rtl w:val="true"/>
        </w:rPr>
        <w:t>دلیل عقلی</w:t>
      </w:r>
      <w:bookmarkEnd w:id="1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در پیش بود و مسلمانان در نقطه ای از بیابان، کمی دورتر از چاه های بدر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تجربه مسلمانان در رویارویی با سپاهی منظم و قوی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انتخاب مناطق حساس و مهمّ نظامی تجربه ای نداشتند و این سبب شد هرکسی درباره مکان مورد نظر،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بر این باور بودند که مکان کنونی، مناسب است و حرکت به سوی نقطه ای دیگر، به مصلحت نیست، ولی یکی از مسلمانان به نام حُبّاب بن مُنْذِر که منطقه را کاملاً می شناخت و از چشمه و چاه های آب آگاهی کامل داشت، نزد پیامبر آمد و پیشنهاد کرد در این مکان اردو نزنید و به منطقه ای بروید که دسترسی به آب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محدوده آن منطقه را هم بیان کرد تا در صورت موافقت پیامبر، در آنجا مستقر شوند، ولی عده ای با این پیشنهاد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بالا گرفت و کار به مشاجره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دو گروه بر روی هم شمشیر بکشند و کار به خون ریزی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مردم دستور داد که از پیامبر پیروی کنند </w:t>
      </w:r>
      <w:bookmarkStart w:id="196" w:name="pg3315_22275"/>
    </w:p>
    <w:p>
      <w:pPr>
        <w:pStyle w:val="BookText"/>
        <w:rPr/>
      </w:pPr>
      <w:bookmarkEnd w:id="196"/>
      <w:r>
        <w:rPr>
          <w:rFonts w:ascii="IRNazanin" w:hAnsi="IRNazanin" w:eastAsia="IRNazanin"/>
          <w:color w:val="111111"/>
          <w:sz w:val="28"/>
          <w:sz w:val="28"/>
          <w:szCs w:val="28"/>
          <w:rtl w:val="true"/>
          <w:lang w:bidi="fa-IR"/>
        </w:rPr>
        <w:t>و از هواپرستی و غرور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پیشنهاد حبّاب را پذیرفت و به این درگیری پایان داد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خداوند در آیه متعددی، مردم را به پیروی از پیامبر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پیامبری را نفرستادیم، مگر اینکه مردم به امر خدا از او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حق هدایت می کند، سزاوار است پیروی شود یا آن کس که خود هدایت نمی شود، مگر آنکه هدایتش کنند؟ شما را چه می شود؟ چگونه داوری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های بالا، خداوند انبیا را برای این برانگیخت تا مردم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عصمت نداشته باشند، بی شک، مردم از ایشان فرمانبرداری نخواهند کرد و در نتیجه، اراده پروردگار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پیروی از انبیا این است که آنان هیچ گاه مرتکب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عقلی است که با آن می توان عصمت عملی انبیا را ثابت کرد و آن را پذیرفت</w:t>
      </w:r>
      <w:r>
        <w:rPr>
          <w:rFonts w:eastAsia="IRNazanin" w:cs="IRNazanin"/>
          <w:color w:val="111111"/>
          <w:sz w:val="28"/>
          <w:szCs w:val="28"/>
          <w:rtl w:val="true"/>
          <w:lang w:bidi="fa-IR"/>
        </w:rPr>
        <w:t>.</w:t>
      </w:r>
    </w:p>
    <w:p>
      <w:pPr>
        <w:pStyle w:val="Heading5"/>
        <w:numPr>
          <w:ilvl w:val="4"/>
          <w:numId w:val="1"/>
        </w:numPr>
        <w:rPr/>
      </w:pPr>
      <w:bookmarkStart w:id="197" w:name="__RefHeading___Toc2349189_2749589250"/>
      <w:bookmarkStart w:id="198" w:name="_Toc75"/>
      <w:bookmarkEnd w:id="197"/>
      <w:r>
        <w:rPr>
          <w:rtl w:val="true"/>
        </w:rPr>
        <w:t>ب</w:t>
      </w:r>
      <w:r>
        <w:rPr>
          <w:rtl w:val="true"/>
        </w:rPr>
        <w:t>)</w:t>
      </w:r>
      <w:r>
        <w:rPr>
          <w:rtl w:val="true"/>
        </w:rPr>
        <w:t>دلیل نقلی</w:t>
      </w:r>
      <w:bookmarkEnd w:id="1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آزمایش های بزرگی که خداوند بر دوش او گذارده بود، پیروز و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هایی که بزرگی مقام و شخصیت ابراهیم را آشکار کرد؛ بردن فرزند به قربانگاه رها، کردن زن و فرزند در سرزمین </w:t>
      </w:r>
    </w:p>
    <w:p>
      <w:pPr>
        <w:pStyle w:val="BookText"/>
        <w:rPr/>
      </w:pPr>
      <w:r>
        <w:rPr>
          <w:rFonts w:ascii="IRNazanin" w:hAnsi="IRNazanin" w:eastAsia="IRNazanin"/>
          <w:color w:val="111111"/>
          <w:sz w:val="28"/>
          <w:sz w:val="28"/>
          <w:szCs w:val="28"/>
          <w:rtl w:val="true"/>
          <w:lang w:bidi="fa-IR"/>
        </w:rPr>
        <w:t>خشک و بی آب و علف مکه، جایی که حتی یک نفر هم سکونت نداشت؛ قیام در برابر بت پرستان بابل و شکستن بت ها و دفاع شجاعانه در آن محاکمه تاریخی، قرار گرفتن در دل آتش و حفظ ایمان در همه مراحل از جمله این آزمایش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هر یک از این آزمایش ها بسیار سنگین و دشوار بود، ولی او با قدرت و نیروی ایمان از عهده همه آنها برآمد و شایستگی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موفقیت حضرت ابراهیم علیه السلام در این آزمایش ها، خداوند به عنوان پاداش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امام و رهبر و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از خدا خواست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دودمان من نیز امامانی قرار ده تا رشته نبوت و امامت قطع نشود و پیام رسالت ادامه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هرگز به ستم کاران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درخواست ابراهیم علیه السلام را نپذیرفت و تنها افرادی از دودمان او که پاک و معصوم بودند، شایستگی این مقام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مقام های الهی امامت و نبوت بر دوش افرادی گذارده می شود که پاک و بی نقص باشند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قرآن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بندگان ما، ابراهیم و اسحاق و یعقوب را که صاحب قدرت و دارای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ما آنها را به یاد سرای آخرت خالص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99" w:name="pg3315_22277"/>
    </w:p>
    <w:p>
      <w:pPr>
        <w:pStyle w:val="BookText"/>
        <w:rPr/>
      </w:pPr>
      <w:bookmarkEnd w:id="199"/>
      <w:r>
        <w:rPr>
          <w:rFonts w:ascii="IRNazanin" w:hAnsi="IRNazanin" w:eastAsia="IRNazanin"/>
          <w:color w:val="111111"/>
          <w:sz w:val="28"/>
          <w:sz w:val="28"/>
          <w:szCs w:val="28"/>
          <w:rtl w:val="true"/>
          <w:lang w:bidi="fa-IR"/>
        </w:rPr>
        <w:t>و در جایی دیگر درباره حضرت موسی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بنده ای مخلص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یوسف نیز در قرآن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بندگان مخلص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درباره حضرت یوسف می گوید چون او از مخلصین بود، او را از گناه مصون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بدی و فحشا را از او دور ساختیم؛ زیرا او از بندگان مخلَص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200" w:name="__RefHeading___Toc2349191_2749589250"/>
      <w:bookmarkStart w:id="201" w:name="_Toc76"/>
      <w:bookmarkEnd w:id="200"/>
      <w:r>
        <w:rPr/>
        <w:t>2</w:t>
      </w:r>
      <w:r>
        <w:rPr>
          <w:rtl w:val="true"/>
        </w:rPr>
        <w:t>.</w:t>
      </w:r>
      <w:r>
        <w:rPr>
          <w:rtl w:val="true"/>
        </w:rPr>
        <w:t>انواع عصمت</w:t>
      </w:r>
      <w:bookmarkEnd w:id="201"/>
    </w:p>
    <w:p>
      <w:pPr>
        <w:pStyle w:val="Heading5"/>
        <w:numPr>
          <w:ilvl w:val="4"/>
          <w:numId w:val="1"/>
        </w:numPr>
        <w:rPr/>
      </w:pPr>
      <w:bookmarkStart w:id="202" w:name="__RefHeading___Toc2349193_2749589250"/>
      <w:bookmarkStart w:id="203" w:name="_Toc77"/>
      <w:bookmarkEnd w:id="202"/>
      <w:r>
        <w:rPr>
          <w:rtl w:val="true"/>
        </w:rPr>
        <w:t>اشاره</w:t>
      </w:r>
      <w:bookmarkEnd w:id="2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عصمت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عملی</w:t>
      </w:r>
    </w:p>
    <w:p>
      <w:pPr>
        <w:pStyle w:val="Heading5"/>
        <w:numPr>
          <w:ilvl w:val="4"/>
          <w:numId w:val="1"/>
        </w:numPr>
        <w:rPr/>
      </w:pPr>
      <w:bookmarkStart w:id="204" w:name="__RefHeading___Toc2349195_2749589250"/>
      <w:bookmarkStart w:id="205" w:name="_Toc78"/>
      <w:bookmarkEnd w:id="204"/>
      <w:r>
        <w:rPr>
          <w:rtl w:val="true"/>
        </w:rPr>
        <w:t>الف</w:t>
      </w:r>
      <w:r>
        <w:rPr>
          <w:rtl w:val="true"/>
        </w:rPr>
        <w:t xml:space="preserve">) </w:t>
      </w:r>
      <w:r>
        <w:rPr>
          <w:rtl w:val="true"/>
        </w:rPr>
        <w:t>عصمت علمی</w:t>
      </w:r>
      <w:bookmarkEnd w:id="205"/>
    </w:p>
    <w:p>
      <w:pPr>
        <w:pStyle w:val="Heading6"/>
        <w:numPr>
          <w:ilvl w:val="5"/>
          <w:numId w:val="1"/>
        </w:numPr>
        <w:rPr/>
      </w:pPr>
      <w:bookmarkStart w:id="206" w:name="__RefHeading___Toc2349197_2749589250"/>
      <w:bookmarkStart w:id="207" w:name="_Toc79"/>
      <w:bookmarkEnd w:id="206"/>
      <w:r>
        <w:rPr>
          <w:rtl w:val="true"/>
        </w:rPr>
        <w:t>اشاره</w:t>
      </w:r>
      <w:bookmarkEnd w:id="2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درهایی که از مسجد پیامبر به خانه افراد گشوده می شد، به دستور ایشان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یکی از کسانی بود که هر روز از این راه وارد مسجد می شد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مشورت یا حل مشکل به آسانی می توانست با پیامبر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بزرگی بود که نصیب هر کس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نیز بر خود می بالیدند و به سبب این امتیاز، به دیگران فخر می فروختند، ولی از همه مهم تر درِ خانه علی علیه السلام بود که پیامبر توجه و عنایت ویژه ای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او را برادر و جانشین خود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مسلمانان می دانستند و از جایگاه آن حضرت نزد پیامبر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بسته شدن همه درها از سوی پیامبر این گروه را بسیار اندوهگین کرد؛ چون دیگر نمی توانستند مانند گذشته ارتباط نزدیک </w:t>
      </w:r>
      <w:bookmarkStart w:id="208" w:name="pg3315_22278"/>
    </w:p>
    <w:p>
      <w:pPr>
        <w:pStyle w:val="BookText"/>
        <w:rPr/>
      </w:pPr>
      <w:bookmarkEnd w:id="208"/>
      <w:r>
        <w:rPr>
          <w:rFonts w:ascii="IRNazanin" w:hAnsi="IRNazanin" w:eastAsia="IRNazanin"/>
          <w:color w:val="111111"/>
          <w:sz w:val="28"/>
          <w:sz w:val="28"/>
          <w:szCs w:val="28"/>
          <w:rtl w:val="true"/>
          <w:lang w:bidi="fa-IR"/>
        </w:rPr>
        <w:t>و صمیمانه ای با پیامبر داشته باشند، تحمل این فرمان زمانی بر آنان سنگین تر بود که پیامبر از میان این گروه چهار نفره، یک نفر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همچنان می توانست مانند گذشته از همان راه، به مسجد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به اعتراض سخنی بر زبان نیاوردند، ولی حمزه، عموی پیامبر را واسطه قرار دادند تا این موضوع را پی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موضوع را با پیامبر مطرح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خانه عمویت، ابوبکر و عمر را بستی، ولی در خانه پسر عمویت علی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را بر دیگران ترجیح داده ای؟</w:t>
      </w:r>
    </w:p>
    <w:p>
      <w:pPr>
        <w:pStyle w:val="BookText"/>
        <w:rPr/>
      </w:pPr>
      <w:r>
        <w:rPr>
          <w:rFonts w:ascii="IRNazanin" w:hAnsi="IRNazanin" w:eastAsia="IRNazanin"/>
          <w:color w:val="111111"/>
          <w:sz w:val="28"/>
          <w:sz w:val="28"/>
          <w:szCs w:val="28"/>
          <w:rtl w:val="true"/>
          <w:lang w:bidi="fa-IR"/>
        </w:rPr>
        <w:t>پیامبر اکرم صلی الله علیه و آله هنگامی که دریافت این تصمیم بر عده ای گران آمده است، مردم را به مسجد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درها را نبستم و نگشودم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من نبود که شما را از مسجد بیرون و علی را ساکن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الهی و فرمان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 چیزی است که به او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209" w:name="__RefHeading___Toc2349199_2749589250"/>
      <w:bookmarkStart w:id="210" w:name="_Toc80"/>
      <w:bookmarkEnd w:id="209"/>
      <w:r>
        <w:rPr/>
        <w:t>1</w:t>
      </w:r>
      <w:r>
        <w:rPr>
          <w:rtl w:val="true"/>
        </w:rPr>
        <w:t xml:space="preserve">. </w:t>
      </w:r>
      <w:r>
        <w:rPr>
          <w:rtl w:val="true"/>
        </w:rPr>
        <w:t>عصمت در تلقی و حفظ وحی</w:t>
      </w:r>
      <w:bookmarkEnd w:id="210"/>
    </w:p>
    <w:p>
      <w:pPr>
        <w:pStyle w:val="BookText"/>
        <w:rPr/>
      </w:pPr>
      <w:r>
        <w:rPr>
          <w:rFonts w:ascii="IRNazanin" w:hAnsi="IRNazanin" w:eastAsia="IRNazanin"/>
          <w:color w:val="111111"/>
          <w:sz w:val="28"/>
          <w:sz w:val="28"/>
          <w:szCs w:val="28"/>
          <w:rtl w:val="true"/>
          <w:lang w:bidi="fa-IR"/>
        </w:rPr>
        <w:t>عصمت انبیا مراحلی دارد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دانا بر تو القا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211" w:name="__RefHeading___Toc2349201_2749589250"/>
      <w:bookmarkStart w:id="212" w:name="_Toc81"/>
      <w:bookmarkEnd w:id="211"/>
      <w:r>
        <w:rPr/>
        <w:t>2</w:t>
      </w:r>
      <w:r>
        <w:rPr>
          <w:rtl w:val="true"/>
        </w:rPr>
        <w:t xml:space="preserve">. </w:t>
      </w:r>
      <w:r>
        <w:rPr>
          <w:rtl w:val="true"/>
        </w:rPr>
        <w:t>عصمت در ابلاغ وحی</w:t>
      </w:r>
      <w:bookmarkEnd w:id="2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همان گونه که وحی را از سرچشمه وحی گرفته اند، باید در اختیار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نباید در رساندن وحی دخالت کنند</w:t>
      </w:r>
      <w:r>
        <w:rPr>
          <w:rFonts w:eastAsia="IRNazanin" w:cs="IRNazanin"/>
          <w:color w:val="111111"/>
          <w:sz w:val="28"/>
          <w:szCs w:val="28"/>
          <w:rtl w:val="true"/>
          <w:lang w:bidi="fa-IR"/>
        </w:rPr>
        <w:t xml:space="preserve">. </w:t>
      </w:r>
      <w:bookmarkStart w:id="213" w:name="pg3315_22279"/>
    </w:p>
    <w:p>
      <w:pPr>
        <w:pStyle w:val="BookText"/>
        <w:rPr/>
      </w:pPr>
      <w:bookmarkEnd w:id="213"/>
      <w:r>
        <w:rPr>
          <w:rFonts w:ascii="IRNazanin" w:hAnsi="IRNazanin" w:eastAsia="IRNazanin"/>
          <w:color w:val="111111"/>
          <w:sz w:val="28"/>
          <w:sz w:val="28"/>
          <w:szCs w:val="28"/>
          <w:rtl w:val="true"/>
          <w:lang w:bidi="fa-IR"/>
        </w:rPr>
        <w:t>آیه زیر به این دو مرحله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دانای غیب است و هیچ کس را بر عالم غیب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رسولانی که مورد رضای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مراقبانی از پیش رو و پشت سر می گمارد تا روشن شود که آیا آنان رسالت پروردگار خود را ابلاغ کرده اند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نزد آنان است،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مرحله، به عنوان عصمت علمی یاد شده است؛ زیرا این دو مرحله، مربوط به علم و ادراک است و عصمت در این دو مرحله به این معناست که انبیا از خطا و اشتباه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انبیا با خودِ واقعیت، تماس برقرار می سازند و در ارتباط مستقیم با واقعیت نیز هیچ گاه اشتباه صورت نمی گیرد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214" w:name="__RefHeading___Toc2349203_2749589250"/>
      <w:bookmarkStart w:id="215" w:name="_Toc82"/>
      <w:bookmarkEnd w:id="214"/>
      <w:r>
        <w:rPr>
          <w:rtl w:val="true"/>
        </w:rPr>
        <w:t>ب</w:t>
      </w:r>
      <w:r>
        <w:rPr>
          <w:rtl w:val="true"/>
        </w:rPr>
        <w:t>)</w:t>
      </w:r>
      <w:r>
        <w:rPr>
          <w:rtl w:val="true"/>
        </w:rPr>
        <w:t>عصمت عملی</w:t>
      </w:r>
      <w:bookmarkEnd w:id="2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عملی</w:t>
      </w:r>
    </w:p>
    <w:p>
      <w:pPr>
        <w:pStyle w:val="BookText"/>
        <w:rPr/>
      </w:pPr>
      <w:r>
        <w:rPr>
          <w:rFonts w:ascii="IRNazanin" w:hAnsi="IRNazanin" w:eastAsia="IRNazanin"/>
          <w:color w:val="111111"/>
          <w:sz w:val="28"/>
          <w:sz w:val="28"/>
          <w:szCs w:val="28"/>
          <w:rtl w:val="true"/>
          <w:lang w:bidi="fa-IR"/>
        </w:rPr>
        <w:t>یوسف با آن چهره زیبا و ملکوتی اش، همسر عزیز مصر را شیفته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همه روش ها برای رسیدن به هدف خود بهره جست و با خواهش و تمنّا کوشید یوسف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که یوسف در خانه او بود، از او تمنای کام جویی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از راه مسالمت آمیز و ملایمت و اظهار محبت از یوسف دعوت کرد،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او را تنها در خلوتگاه خویش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قبل اسباب تحریک را فراهم کرده بود؛ جالب ترین لباس ها، بهترین آرایش ها، خوش بوترین عطرها را به کار برد و صحنه را آن چنان آراسته کرد که بتواند یوسف نیرومند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درها را 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من در اختیار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به خواسته نامشروع </w:t>
      </w:r>
    </w:p>
    <w:p>
      <w:pPr>
        <w:pStyle w:val="BookText"/>
        <w:rPr/>
      </w:pPr>
      <w:r>
        <w:rPr>
          <w:rFonts w:ascii="IRNazanin" w:hAnsi="IRNazanin" w:eastAsia="IRNazanin"/>
          <w:color w:val="111111"/>
          <w:sz w:val="28"/>
          <w:sz w:val="28"/>
          <w:szCs w:val="28"/>
          <w:rtl w:val="true"/>
          <w:lang w:bidi="fa-IR"/>
        </w:rPr>
        <w:t>همسر عزیز با قاطعیت پاسخ رد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یوسف و زلیخا به حساس ترین مرحله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قصد او را کرد و یوسف نیز اگر برهان پروردگار را نمی دید، قصد وی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بتی بود که معبودِ همسر عزیز،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آن زن به بت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احساس کرد به او خیره شده است و کارهای خیانت آمیزش را با خشم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پارچه ای به روی بت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منظره، توفانی در دل یوسف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یک بت بی عقل و شعور و بدون قوه تشخیص شرم داری، چگونه ممکن است من از پروردگارم که همه چیز را می داند، شرم و حیا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توان و نیروی تازه ای به یوسف بخشید و او را در مبارزه شدیدی که در اعماق جانش میان غریزه و عقل برپا بود، یاری کرد تا بتواند امواج سرکش غریزه را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چنین برهان خویش را به یوسف نشان دادیم تا بدی و فحشا را از او دور سازیم؛ چرا که او از بندگان برگزیده و با اخلاص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آن است ما امداد غیبی و کمک معنوی خود را به یاری او فرستادیم تا به عصمت در مقام عمل دست یابد و از بدی و گناه رهایی یابد؛ زیرا او بنده ای بود که با آگاهی، ایمان، پرهیزکاری و عمل خالص و پاک، خود را ساخته بود و تاریکی های شرک در قلب و جان او راهی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شایسته امداد الهی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از عصمت که درباره کارهای پیامبر است، عصمت عملی </w:t>
      </w:r>
      <w:bookmarkStart w:id="216" w:name="pg3315_22281"/>
    </w:p>
    <w:p>
      <w:pPr>
        <w:pStyle w:val="BookText"/>
        <w:rPr/>
      </w:pPr>
      <w:bookmarkEnd w:id="216"/>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داشتن عصمت عملی پیامبران بسیار اهمیت دارد؛ چرا که اگر پیامبر از دست زدن به گناه و کارهای زشت، دوری نکند، هیچ گاه نمی تواند وحی را درست دریافت و آن را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زیر عصمت عملی پیامبران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آنان را امامانی قرار دادیم تا به فرمان ما هدایت کنند و ما انجام کارهای خیر و اقامه نماز و پرداخت زکات را به آنها وحی کردیم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عبادت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217" w:name="__RefHeading___Toc2349205_2749589250"/>
      <w:bookmarkStart w:id="218" w:name="_Toc83"/>
      <w:bookmarkEnd w:id="217"/>
      <w:r>
        <w:rPr/>
        <w:t>3</w:t>
      </w:r>
      <w:r>
        <w:rPr>
          <w:rtl w:val="true"/>
        </w:rPr>
        <w:t xml:space="preserve">. </w:t>
      </w:r>
      <w:r>
        <w:rPr>
          <w:rtl w:val="true"/>
        </w:rPr>
        <w:t>راز عصمت پیامبران</w:t>
      </w:r>
      <w:bookmarkEnd w:id="218"/>
    </w:p>
    <w:p>
      <w:pPr>
        <w:pStyle w:val="BookText"/>
        <w:rPr/>
      </w:pPr>
      <w:r>
        <w:rPr>
          <w:rFonts w:ascii="IRNazanin" w:hAnsi="IRNazanin" w:eastAsia="IRNazanin"/>
          <w:color w:val="111111"/>
          <w:sz w:val="28"/>
          <w:sz w:val="28"/>
          <w:szCs w:val="28"/>
          <w:rtl w:val="true"/>
          <w:lang w:bidi="fa-IR"/>
        </w:rPr>
        <w:t>عشق به یوسف علیه السلام در تاروپود وجودش لانه کرده و جسمش را رنجور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 بود که یوسف را به گونه ای بفریبد و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 و حیله را بر سر راه یوسف گستراند و با آراستن خویش و پوشیدن بهترین لباس ها خود را به یوسف نشان داد تا شاید با این ناز و عشوه ها، روح او را تسخیر و هوس را در وجودش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نقشه اش به شکست انجامید، ولی این بار برای رسیدن به مقصود شیطانی اش، خود را بیش تر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لباس دختران عاشق درآمده و یوسف را به خلوتگاه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که خدمت گزاری بیش نبود، برای اجرای فرمان همسر عزیز مصر،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بی درنگ پرده ها را آویزان کرد و درها را بست 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پذیرایی از تو هستم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برابر اظهار تمایل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درخواست تو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تسلیم درخواست تو گردم، و ممکن نیست که من به مولای خود خیانت ورزم، من نمی توانم نعمت های او را نادیده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درها را بسته ای و پرده ها را آویزان کرده ای، ولی بدان خدای یکتا بر همه </w:t>
      </w:r>
    </w:p>
    <w:p>
      <w:pPr>
        <w:pStyle w:val="BookText"/>
        <w:rPr/>
      </w:pPr>
      <w:r>
        <w:rPr>
          <w:rFonts w:ascii="IRNazanin" w:hAnsi="IRNazanin" w:eastAsia="IRNazanin"/>
          <w:color w:val="111111"/>
          <w:sz w:val="28"/>
          <w:sz w:val="28"/>
          <w:szCs w:val="28"/>
          <w:rtl w:val="true"/>
          <w:lang w:bidi="fa-IR"/>
        </w:rPr>
        <w:t>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های یوسف، بر آن زن هوس ران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از هر راه ممکن به وصال یوسف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یوسف خواست از آن گیرودار بگریزد، زلیخا نیز در پی او به راه افتاد تا خود را زودتر به در برساند و از خارج شدن یوسف علیه السلامجلوگیری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حال گریختن بود که زلیخا او را به سوی خود کشید و پیراهن او را از بالا تا پایین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 مصر با این صحنه روبه رو می شود، زلیخا برای ثابت کردن بی گناهی خود و انتقام گرفتن از یوسف علیه السلام به او تهمت می زند و یوسف راهی زندان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 کاری را از او بازگردانیدیم؛ چرا که از بندگان مخلص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برهانی که یوسف با دیدن آن، از گناه روی گردانید، همان برهانی است که خدای بزرگ به بندگان مخلص خود نشان می دهد و آن گونه ای از علم یقینی است که نفس آدمی با دیدن آن، چنان تسلیم می شود که هرگز به گناه تمایلی پیدا نمی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علم، همان راز عصمت انبیا است</w:t>
      </w:r>
      <w:r>
        <w:rPr>
          <w:rFonts w:eastAsia="IRNazanin" w:cs="IRNazanin"/>
          <w:color w:val="111111"/>
          <w:sz w:val="28"/>
          <w:szCs w:val="28"/>
          <w:rtl w:val="true"/>
          <w:lang w:bidi="fa-IR"/>
        </w:rPr>
        <w:t xml:space="preserve">. </w:t>
      </w:r>
      <w:bookmarkStart w:id="219" w:name="pg3315_22283"/>
    </w:p>
    <w:p>
      <w:pPr>
        <w:pStyle w:val="Heading4"/>
        <w:numPr>
          <w:ilvl w:val="3"/>
          <w:numId w:val="1"/>
        </w:numPr>
        <w:rPr/>
      </w:pPr>
      <w:bookmarkStart w:id="220" w:name="__RefHeading___Toc2349207_2749589250"/>
      <w:bookmarkStart w:id="221" w:name="_Toc84"/>
      <w:bookmarkEnd w:id="219"/>
      <w:bookmarkEnd w:id="220"/>
      <w:r>
        <w:rPr/>
        <w:t>4</w:t>
      </w:r>
      <w:r>
        <w:rPr>
          <w:rtl w:val="true"/>
        </w:rPr>
        <w:t>.</w:t>
      </w:r>
      <w:r>
        <w:rPr>
          <w:rtl w:val="true"/>
        </w:rPr>
        <w:t>شبهه هایی درباره عصمت پیامبران</w:t>
      </w:r>
      <w:bookmarkEnd w:id="221"/>
    </w:p>
    <w:p>
      <w:pPr>
        <w:pStyle w:val="Heading5"/>
        <w:numPr>
          <w:ilvl w:val="4"/>
          <w:numId w:val="1"/>
        </w:numPr>
        <w:rPr/>
      </w:pPr>
      <w:bookmarkStart w:id="222" w:name="__RefHeading___Toc2349209_2749589250"/>
      <w:bookmarkStart w:id="223" w:name="_Toc85"/>
      <w:bookmarkEnd w:id="222"/>
      <w:r>
        <w:rPr>
          <w:rtl w:val="true"/>
        </w:rPr>
        <w:t>اشاره</w:t>
      </w:r>
      <w:bookmarkEnd w:id="2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هایی درباره عصمت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حضرت آدم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نوح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حضرت ابراهیم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ایوب علیه السلام</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حضرت موسی علیه السلام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داوود علیه السلام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حضرت یونس علیه السلام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عصمت محمد صلی الله علیه و آله</w:t>
      </w:r>
    </w:p>
    <w:p>
      <w:pPr>
        <w:pStyle w:val="Heading5"/>
        <w:numPr>
          <w:ilvl w:val="4"/>
          <w:numId w:val="1"/>
        </w:numPr>
        <w:rPr/>
      </w:pPr>
      <w:bookmarkStart w:id="224" w:name="__RefHeading___Toc2349211_2749589250"/>
      <w:bookmarkStart w:id="225" w:name="_Toc86"/>
      <w:bookmarkEnd w:id="224"/>
      <w:r>
        <w:rPr>
          <w:rtl w:val="true"/>
        </w:rPr>
        <w:t>الف</w:t>
      </w:r>
      <w:r>
        <w:rPr>
          <w:rtl w:val="true"/>
        </w:rPr>
        <w:t xml:space="preserve">) </w:t>
      </w:r>
      <w:r>
        <w:rPr>
          <w:rtl w:val="true"/>
        </w:rPr>
        <w:t>شبهه در عصمت حضرت آدم علیه السلام</w:t>
      </w:r>
      <w:bookmarkEnd w:id="225"/>
    </w:p>
    <w:p>
      <w:pPr>
        <w:pStyle w:val="BookText"/>
        <w:rPr/>
      </w:pPr>
      <w:r>
        <w:rPr>
          <w:rFonts w:ascii="IRNazanin" w:hAnsi="IRNazanin" w:eastAsia="IRNazanin"/>
          <w:color w:val="111111"/>
          <w:sz w:val="28"/>
          <w:sz w:val="28"/>
          <w:szCs w:val="28"/>
          <w:rtl w:val="true"/>
          <w:lang w:bidi="fa-IR"/>
        </w:rPr>
        <w:t>خداوند، آدم و حوا را در بهشت سکونت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بهشت ساکن شوید و از هر جا می خواهید از نعمت های گوارا بخورید، ولی به این درخت نزدیک نشوید که از ستمگران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بهشت بیرون نکند که بدبخت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نه گرسنه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برهنه می مانی و نه تشنه می شوی و نه دچار تابش آفتاب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و حوا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هستید از همه میوه ها و نعمت های بهشت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وجودتان باشد، ولی تنها از این یک درخت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شیطان به سراغشان آمد و آن دو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نزدیک شدن به این درخت نهی نکرده مگر به سبب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خواهید شد یا در بهشت جاودانه خواهید ماند و برای آنان سوگند یاد کرد که من خیر 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را با فریب کاری، از مقامشان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فریب شیطان را خوردند و از آن درخت چشیدند، لباس های کرامت و احترام، از اندامشان فروریخت و در نتیجه از بهشت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شما را از آن درخت منع نکردم و نگفتم که شیطان دشمن آشکار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آدم و حوا از آن درخت ممنوع خوردند و بر اثر این گناه، از آن همه نعمت و آرامش بهشتی محروم شدند، فوری به اشتباه خود پی بردند و از درگاه الهی طلب رحمت کردند، ولی خداوند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مقام خویش فرود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26" w:name="pg3315_22284"/>
    </w:p>
    <w:p>
      <w:pPr>
        <w:pStyle w:val="BookText"/>
        <w:rPr/>
      </w:pPr>
      <w:bookmarkEnd w:id="226"/>
      <w:r>
        <w:rPr>
          <w:rFonts w:ascii="IRNazanin" w:hAnsi="IRNazanin" w:eastAsia="IRNazanin"/>
          <w:color w:val="111111"/>
          <w:sz w:val="28"/>
          <w:sz w:val="28"/>
          <w:szCs w:val="28"/>
          <w:rtl w:val="true"/>
          <w:lang w:bidi="fa-IR"/>
        </w:rPr>
        <w:t>به این ترتیب، آدم و حوا به زمین فرود آمدند و گرفتار رنج های زمینی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پرسشی مطرح می شود که باید به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کار حضرت آدم علیه السلام را عصیان می نامد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پیشگاه پروردگار خویش عصیان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مسئله با عصمت انبیا ناسازگار نیست؟ پاسخ این است که واژه های عصیان و استغفار و توبه، همه جا به معنای گناه کار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برای انبیا ثابت است، به معنای معصوم بودن از انجام دادن کارهای حرام است؛ یعنی کارهایی را که از نظر شارع مقدس، حرام باشد، هرگز انجام نمی دهند، ولی اگر نهی، ارشادی باشد، در این صورت، سرپیچی از آن با عصمت،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در برابر نهی تحریمی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فرمان های خدای متعال برای پرهیز از کارهایی که سبب عذاب اخروی می شود، با دستورهای او برای انجام ندادن کارهایی که سبب پی آمدهایی خواهد بود،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خوردن درخت نیز یک تکلیف الزامی نبوده است و شاهد آن این آیه قرآن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بهشت بیرون نکند که بدبخت گردی، تو در بهشت نه گرسنه می شوی، نه برهنه می مانی و نه تشنه می شوی و نه دچار تابش آفتاب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او را از نزدیک شدن به درخت منع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از آسایش کنونی محروم می شوی</w:t>
      </w:r>
      <w:r>
        <w:rPr>
          <w:rFonts w:eastAsia="IRNazanin" w:cs="IRNazanin"/>
          <w:color w:val="111111"/>
          <w:sz w:val="28"/>
          <w:szCs w:val="28"/>
          <w:rtl w:val="true"/>
          <w:lang w:bidi="fa-IR"/>
        </w:rPr>
        <w:t>.</w:t>
      </w:r>
    </w:p>
    <w:p>
      <w:pPr>
        <w:pStyle w:val="Heading5"/>
        <w:numPr>
          <w:ilvl w:val="4"/>
          <w:numId w:val="1"/>
        </w:numPr>
        <w:rPr/>
      </w:pPr>
      <w:bookmarkStart w:id="227" w:name="__RefHeading___Toc2349213_2749589250"/>
      <w:bookmarkStart w:id="228" w:name="_Toc87"/>
      <w:bookmarkEnd w:id="227"/>
      <w:r>
        <w:rPr>
          <w:rtl w:val="true"/>
        </w:rPr>
        <w:t>ب</w:t>
      </w:r>
      <w:r>
        <w:rPr>
          <w:rtl w:val="true"/>
        </w:rPr>
        <w:t xml:space="preserve">) </w:t>
      </w:r>
      <w:r>
        <w:rPr>
          <w:rtl w:val="true"/>
        </w:rPr>
        <w:t>شبهه در عصمت نوح علیه السلام</w:t>
      </w:r>
      <w:bookmarkEnd w:id="2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حضرت نوح علیه السلام کنعان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با شیوه های گوناگون، او را به سوی توحید دعوت کرد، ولی او با کمال </w:t>
      </w:r>
    </w:p>
    <w:p>
      <w:pPr>
        <w:pStyle w:val="BookText"/>
        <w:rPr/>
      </w:pPr>
      <w:r>
        <w:rPr>
          <w:rFonts w:ascii="IRNazanin" w:hAnsi="IRNazanin" w:eastAsia="IRNazanin"/>
          <w:color w:val="111111"/>
          <w:sz w:val="28"/>
          <w:sz w:val="28"/>
          <w:szCs w:val="28"/>
          <w:rtl w:val="true"/>
          <w:lang w:bidi="fa-IR"/>
        </w:rPr>
        <w:t>گستاخی، به دعوت پدر توجهی نکرد و مانند مردم دیگر، به بت پرستی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الهی نازل شد، نوح علیه السلام که پسرش کنعان را در آستانه غرق شدن دید، دلش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کشتی او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کشتی سوار شو و از گروه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کنعان با کمال غرور و گستاخی تقاضای پدر را رد کرد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کوهی پناه می برم تا مرا از آب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نگهداری در برابر فرمان خدا نیست، مگر آن کس که خدا به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لحظه به لحظه شدیدتر می شد و کنعان خطر را بیش تر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نمانده بود که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نوح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ناصالح و فرد ناشایسته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اندرزی می دهم تا از جاهلان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که از درگاهت چیزی بخواهم که به آن آگاهی ندارم و اگر مرا ببخشی و به من رحم نکنی از زیان کاران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عذاب الهی، فرزند ناخلف نوح را نیز در برگرفت و شفاعت نوح علیه السلام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پرسش مطرح است که اگر نوح علیه السلام معصوم بود، پس چرا درخواست نامناسبی کردن و از سوی خداوند </w:t>
      </w:r>
      <w:bookmarkStart w:id="229" w:name="pg3315_22286"/>
    </w:p>
    <w:p>
      <w:pPr>
        <w:pStyle w:val="BookText"/>
        <w:rPr/>
      </w:pPr>
      <w:bookmarkEnd w:id="229"/>
      <w:r>
        <w:rPr>
          <w:rFonts w:ascii="IRNazanin" w:hAnsi="IRNazanin" w:eastAsia="IRNazanin"/>
          <w:color w:val="111111"/>
          <w:sz w:val="28"/>
          <w:sz w:val="28"/>
          <w:szCs w:val="28"/>
          <w:rtl w:val="true"/>
          <w:lang w:bidi="fa-IR"/>
        </w:rPr>
        <w:t>سرزنش شد و سپس توبه کرد؟</w:t>
      </w:r>
    </w:p>
    <w:p>
      <w:pPr>
        <w:pStyle w:val="BookText"/>
        <w:rPr/>
      </w:pPr>
      <w:r>
        <w:rPr>
          <w:rFonts w:ascii="IRNazanin" w:hAnsi="IRNazanin" w:eastAsia="IRNazanin"/>
          <w:color w:val="111111"/>
          <w:sz w:val="28"/>
          <w:sz w:val="28"/>
          <w:szCs w:val="28"/>
          <w:rtl w:val="true"/>
          <w:lang w:bidi="fa-IR"/>
        </w:rPr>
        <w:t>در پاسخ باید گفت که حضرت نوح مرتکب گناهی نشد؛ خداوند وعده نجات نوح و خاندانش را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عذاب نازل شد، نوح علیه السلام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وعده نجات خاندان مرا نداده بودی؛ پس چرا فرزندم اکنون در حال غرق شدن است؟ یعنی تقاضای نجات فرزند را نکرده، بلکه فقط پرسشی را برای آشکار شدن راز وعده الهی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پاسخ می دهد که چون فرزند تو مرتکب کارهای ناشایست شده است، جزو خاندان تو نیست و رحمت خداوند 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مسئله ترک اولی مطرح است؛ یعنی بهتر بود نوح چنین پرسشی را مطرح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حضرت نوح علیه السلامطلب مغفرت می کند و طلب مغفرت برای این ترک اولی، به معنای گناهی است که انسان را دوزخی می کند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230" w:name="__RefHeading___Toc2349215_2749589250"/>
      <w:bookmarkStart w:id="231" w:name="_Toc88"/>
      <w:bookmarkEnd w:id="230"/>
      <w:r>
        <w:rPr>
          <w:rtl w:val="true"/>
        </w:rPr>
        <w:t>ج</w:t>
      </w:r>
      <w:r>
        <w:rPr>
          <w:rtl w:val="true"/>
        </w:rPr>
        <w:t>)</w:t>
      </w:r>
      <w:r>
        <w:rPr>
          <w:rtl w:val="true"/>
        </w:rPr>
        <w:t>شبهه در عصمت حضرت ابراهیم علیه السلام</w:t>
      </w:r>
      <w:bookmarkEnd w:id="231"/>
    </w:p>
    <w:p>
      <w:pPr>
        <w:pStyle w:val="BookText"/>
        <w:rPr/>
      </w:pPr>
      <w:r>
        <w:rPr>
          <w:rFonts w:ascii="IRNazanin" w:hAnsi="IRNazanin" w:eastAsia="IRNazanin"/>
          <w:color w:val="111111"/>
          <w:sz w:val="28"/>
          <w:sz w:val="28"/>
          <w:szCs w:val="28"/>
          <w:rtl w:val="true"/>
          <w:lang w:bidi="fa-IR"/>
        </w:rPr>
        <w:t>از شاگردان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عصمت بعضی از پیامبران پرسش هایی به ذهنش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پاسخ آن را از زبان امام صادق علیه السلام بشنود و رفع شبهه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ابراهیم علیه السلامبرای اینکه در شهر بماند، به بت 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و مریض هستم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 حضرت در داستان شکستن </w:t>
      </w:r>
      <w:bookmarkStart w:id="232" w:name="pg3315_22287"/>
    </w:p>
    <w:p>
      <w:pPr>
        <w:pStyle w:val="BookText"/>
        <w:rPr/>
      </w:pPr>
      <w:bookmarkEnd w:id="232"/>
      <w:r>
        <w:rPr>
          <w:rFonts w:ascii="IRNazanin" w:hAnsi="IRNazanin" w:eastAsia="IRNazanin"/>
          <w:color w:val="111111"/>
          <w:sz w:val="28"/>
          <w:sz w:val="28"/>
          <w:szCs w:val="28"/>
          <w:rtl w:val="true"/>
          <w:lang w:bidi="fa-IR"/>
        </w:rPr>
        <w:t>بت ها آن کار را به گردن بت بزرگ انداخت و خودش را بی گناه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بت بزرگ، بت های دیگر را شکسته بود و نه حضرت ابراهیم، سخنی به دروغ گفته بود؛ چون حضرت ابراهیم به صورت جمله شرطی، این گونه سخن گفته بود که اگر این بت ها قادر به سخن گفتن هستند، از خودشان بپرسید؛ یعنی اگر اینان قدرت سخن گفتن دارند، بت بزرگ، دیگر بت ها را شکسته است و اگر قادر به سخن گفتن نیست، پس بت بزرگ نیز به چنین کاری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به دروغ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نیز درباره بیماری اش دروغ نگفت؛ زیرا منظور او از بیماری، این بود که در دین و اعتقادِ به بت ها دچار بیماری و تردید است</w:t>
      </w:r>
      <w:r>
        <w:rPr>
          <w:rFonts w:eastAsia="IRNazanin" w:cs="IRNazanin"/>
          <w:color w:val="111111"/>
          <w:sz w:val="28"/>
          <w:szCs w:val="28"/>
          <w:rtl w:val="true"/>
          <w:lang w:bidi="fa-IR"/>
        </w:rPr>
        <w:t>.</w:t>
      </w:r>
    </w:p>
    <w:p>
      <w:pPr>
        <w:pStyle w:val="Heading5"/>
        <w:numPr>
          <w:ilvl w:val="4"/>
          <w:numId w:val="1"/>
        </w:numPr>
        <w:rPr/>
      </w:pPr>
      <w:bookmarkStart w:id="233" w:name="__RefHeading___Toc2349217_2749589250"/>
      <w:bookmarkStart w:id="234" w:name="_Toc89"/>
      <w:bookmarkEnd w:id="233"/>
      <w:r>
        <w:rPr>
          <w:rtl w:val="true"/>
        </w:rPr>
        <w:t>د</w:t>
      </w:r>
      <w:r>
        <w:rPr>
          <w:rtl w:val="true"/>
        </w:rPr>
        <w:t xml:space="preserve">) </w:t>
      </w:r>
      <w:r>
        <w:rPr>
          <w:rtl w:val="true"/>
        </w:rPr>
        <w:t>شبهه در عصمت ایوب علیه السلام</w:t>
      </w:r>
      <w:bookmarkEnd w:id="234"/>
    </w:p>
    <w:p>
      <w:pPr>
        <w:pStyle w:val="BookText"/>
        <w:rPr/>
      </w:pPr>
      <w:r>
        <w:rPr>
          <w:rFonts w:ascii="IRNazanin" w:hAnsi="IRNazanin" w:eastAsia="IRNazanin"/>
          <w:color w:val="111111"/>
          <w:sz w:val="28"/>
          <w:sz w:val="28"/>
          <w:szCs w:val="28"/>
          <w:rtl w:val="true"/>
          <w:lang w:bidi="fa-IR"/>
        </w:rPr>
        <w:t>ابلیس در پیشگاه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ایوب این همه شکر نعمت تو را به جا می آورد، ازاین رو است که زندگی مرفه و وسیعی به او داده ای، ولی اگر نعمت های مادی را از او بگیری، هرگز شکر تو را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 بر دنیای او مسلط گردان تا درستی سخنان مرا دریابی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روشن شدن حقیقت، به شیطان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سراغ ایوب علیه السلام آمد و اموال و فرزندان ایوب را یکی پس از دیگری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خدا خواست بر گوسفندان و زراعت ایوب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همه زراعت ایوب علیه السلام را آتش زد و گوسفندان او را نابود کرد ولی بر شکرگزاری ایوب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شیطان از خدا خواست که بر بدن ایوب علیه السلام مسلط شود تا او را به شدت بیمار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چنان وی را بیمار کرد که از شدت بیماری و جراحت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دردپا مبتلا شد و در ساق پایش زخمی پدید آمد، ولی همچنان به شکرگزاری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همسری که داشت، سه همسرش او را رها کردند و رفتند و فقط یکی از آنان وفادار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صورت مردی ناشناس نزد همسر ایوب علیه السلام آمد و خواست با ایجاد وسوسه، صبر و تحمل را از او بگیرد و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غذای حرام، به این بهانه که می تواند نجات بخش ایوب علیه السلام باشد، وی را گمراه کند، ولی ایوب علیه السلام به نقشه شیطان پی برد و همسرش را نیز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ایوب علیه السلام، خود را تنها دید،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پروردگارش را ندا داد که شیطان مرا گرفتار رنج و عذاب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اشکال مطرح است که اگر ایوب علیه السلام معصوم بوده، پس چرا قرآن می گوید که شیطان در وجود او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رنج و عذابی که شیطان برای ایوب علیه السلام ایجاد کرده، جنبه جسمانی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پروردگارش را نداد داد که دچار سختی شده ام و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جایی دیگر خطاب به ایوب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زمین پا بزن که این چشمه ای است سرد برای شست و شو و آشامیدن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35" w:name="pg3315_22289"/>
    </w:p>
    <w:p>
      <w:pPr>
        <w:pStyle w:val="BookText"/>
        <w:rPr/>
      </w:pPr>
      <w:bookmarkEnd w:id="235"/>
      <w:r>
        <w:rPr>
          <w:rFonts w:ascii="IRNazanin" w:hAnsi="IRNazanin" w:eastAsia="IRNazanin"/>
          <w:color w:val="111111"/>
          <w:sz w:val="28"/>
          <w:sz w:val="28"/>
          <w:szCs w:val="28"/>
          <w:rtl w:val="true"/>
          <w:lang w:bidi="fa-IR"/>
        </w:rPr>
        <w:t>بنابراین، او دچار بیماری جسمی بوده و آزار شیطان جنبه جسمانی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تسلطی بر نفس ایوب نداشته تا عصمت او را خدشه دار کند</w:t>
      </w:r>
      <w:r>
        <w:rPr>
          <w:rFonts w:eastAsia="IRNazanin" w:cs="IRNazanin"/>
          <w:color w:val="111111"/>
          <w:sz w:val="28"/>
          <w:szCs w:val="28"/>
          <w:rtl w:val="true"/>
          <w:lang w:bidi="fa-IR"/>
        </w:rPr>
        <w:t>.</w:t>
      </w:r>
    </w:p>
    <w:p>
      <w:pPr>
        <w:pStyle w:val="Heading5"/>
        <w:numPr>
          <w:ilvl w:val="4"/>
          <w:numId w:val="1"/>
        </w:numPr>
        <w:rPr/>
      </w:pPr>
      <w:bookmarkStart w:id="236" w:name="__RefHeading___Toc2349219_2749589250"/>
      <w:bookmarkStart w:id="237" w:name="_Toc90"/>
      <w:bookmarkEnd w:id="236"/>
      <w:r>
        <w:rPr>
          <w:rtl w:val="true"/>
        </w:rPr>
        <w:t xml:space="preserve">ه </w:t>
      </w:r>
      <w:r>
        <w:rPr>
          <w:rtl w:val="true"/>
        </w:rPr>
        <w:t xml:space="preserve">) </w:t>
      </w:r>
      <w:r>
        <w:rPr>
          <w:rtl w:val="true"/>
        </w:rPr>
        <w:t>شبهه در عصمت حضرت موسی علیه السلام</w:t>
      </w:r>
      <w:bookmarkEnd w:id="237"/>
    </w:p>
    <w:p>
      <w:pPr>
        <w:pStyle w:val="BookText"/>
        <w:rPr/>
      </w:pPr>
      <w:r>
        <w:rPr>
          <w:rFonts w:ascii="IRNazanin" w:hAnsi="IRNazanin" w:eastAsia="IRNazanin"/>
          <w:color w:val="111111"/>
          <w:sz w:val="28"/>
          <w:sz w:val="28"/>
          <w:szCs w:val="28"/>
          <w:rtl w:val="true"/>
          <w:lang w:bidi="fa-IR"/>
        </w:rPr>
        <w:t>وارد شهر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گذشتن از لابه لای جمعیت، دو نفر را دید که گلاویز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 هنوز چند قدمی دور نشده بود که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به نام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نگاه کرد، صدا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برای رویارویی با یکی از افراد فرعون یاری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بدون توجه، از او بگذرد، ولی از آنجا که بنی اسرائیل از ستم فرعونیان به ستوه آمده بودند، احساس کرد اینجا نیز بر فرد بنی اسرائیلی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یاری مظلوم شتافت تا ظالم را به سزای عملش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جلو آمد و خود را به سوی فرد فرعونی رساند و مشتی محکم بر سینه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چنان کارساز بود که مرد را نقش بر زمین کرد و او در همان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موسی نیز باور نمی کرد که او با یک مشت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گرداگرد فرد کشته شده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شگفت زده به آن صحنه می نگریست و نمی دانست چه باید کند؟ او از تصمیم و اقدام خود پشیمان شد؛ چرا که فقط می خواست دست مرد ستمگر را از گریبان آن مرد بنی اسرائیلی جدا کند و به هیچ وجه نمی خواست وی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خود را سرزنش کرد و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عمل شیطان بود؛ چرا که او دشمن و گمراه کننده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bookmarkStart w:id="238" w:name="pg3315_22290"/>
    </w:p>
    <w:p>
      <w:pPr>
        <w:pStyle w:val="BookText"/>
        <w:rPr/>
      </w:pPr>
      <w:bookmarkEnd w:id="238"/>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 و خداوند او را بخشید که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 که مرا مشمول عفو خود قرار دادی و در چنگال دشمنان گرفتار نساختی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پشتیبانی از مجرمان نخواهم کرد و یار ستمکاران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حضرت موسی که می گوید من نسبت به آنان گناهی مرتکب شده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خطاکاران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 آید که ممکن است انبیا مرتکب گناه و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پاسخ های گوناگونی داده شده است؛ از جمله اینکه گفته اند ضلال به معنای گناه و خطا نیست، بلکه به معنای خطای غیر عمد ونیز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موسی چنین معنا می شود که من از روی غیرعمد یا ندانسته،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حضرت موسی ترک اولی سر زده است؛ یعنی بهتر بود این کار را نکند و بهانه به دست دشمنان ندهد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239" w:name="__RefHeading___Toc2349221_2749589250"/>
      <w:bookmarkStart w:id="240" w:name="_Toc91"/>
      <w:bookmarkEnd w:id="239"/>
      <w:r>
        <w:rPr>
          <w:rtl w:val="true"/>
        </w:rPr>
        <w:t>و</w:t>
      </w:r>
      <w:r>
        <w:rPr>
          <w:rtl w:val="true"/>
        </w:rPr>
        <w:t xml:space="preserve">) </w:t>
      </w:r>
      <w:r>
        <w:rPr>
          <w:rtl w:val="true"/>
        </w:rPr>
        <w:t>شبهه در عصمت داوود علیه السلام</w:t>
      </w:r>
      <w:bookmarkEnd w:id="2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سرآسیمه خود را به حضرت داوود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علیه السلام که در محراب مشغول عبادت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دریافت دو فرد ناشناس در نیمه های شب، به خلوتگاه او آمده اند، وحشت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را به پایان رساند؛ چون می پنداشت آن دو، قصد سوئی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رویارویی با هر گونه تهدیدی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ترس را در چهره داوود علیه السلامدیدند، او را به آرامش فرا خواندند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نترس، ما دو نفر شاکی هستیم و برای داوری نزد شما آمده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بی درنگ، شکایت خود را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برادر من است، نود و نه میش دارد و من یک میش بیشتر ندارم، ولی او با پافشاری خواست که این یک میش را نیز به او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سخن بر من غلبه کرده و از من گویاتر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وقتی سخنان این مرد را شنید، بی درنگ به شاکی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برادرت با این ادعا بر تو ستم کرده است و این حادثه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دوستان نسبت به هم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ایمان آورده اند و عمل صالح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شنیدن این سخن قانع نشدند و رفتند؛ چون اگر طرف دعوا، ادعای شاکی را نپذیرفته بود، بی شک اعتراض می کرد و سکوت او بهترین نشانه برای ثابت شدن درستی گفتار شاکی بود، ولی داوود در قضاوت شتاب کرد؛ زیرا بی آنکه سخن شاکی دیگر را بشنود، بر علیه او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داوری اش بر حق بود، ولی بی درنگ دریافت که شتاب زده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شاکی دو شاهد عادل می خواست و از شخص متهم نیز بازخواست می کرد تا آداب قضاوت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سجده افتاد و توبه کرد و خداوند نیز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پس از این واقعه متوجه شد آن دو فرشته هایی بودند که به صورت انسان نزد وی آمدند و این صحنه رابه وجود آوردند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پرسش مطرح است که حضرت داوود علیه السلام با این شتاب زدگی، شخصی را متهم می کند و به او نسبت ستمگری می دهد واین با مقام عصمت انبیا سازگار نیست؛ چون این قضاوت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41" w:name="pg3315_22292"/>
    </w:p>
    <w:p>
      <w:pPr>
        <w:pStyle w:val="BookText"/>
        <w:rPr/>
      </w:pPr>
      <w:bookmarkEnd w:id="241"/>
      <w:r>
        <w:rPr>
          <w:rFonts w:ascii="IRNazanin" w:hAnsi="IRNazanin" w:eastAsia="IRNazanin"/>
          <w:color w:val="111111"/>
          <w:sz w:val="28"/>
          <w:sz w:val="28"/>
          <w:szCs w:val="28"/>
          <w:rtl w:val="true"/>
          <w:lang w:bidi="fa-IR"/>
        </w:rPr>
        <w:t>شبهه را می توان این گونه پاسخ داد که این یک قضاوت رسمی نبوده است، یعنی حضرت داوود نمی خواست مال را از کسی بگیرد و به دیگری بدهد، بلکه یک گفت وگوی ساده میان آنان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دو شاهد عادل و دیگر تشریفات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خلاف شرعی از سوی داوود علیه السلام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بود که با شتاب قضاوت نمی کرد و دقت بیشتری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چهل روز گریه کرد و از خدا بخشش طلبید</w:t>
      </w:r>
      <w:r>
        <w:rPr>
          <w:rFonts w:eastAsia="IRNazanin" w:cs="IRNazanin"/>
          <w:color w:val="111111"/>
          <w:sz w:val="28"/>
          <w:szCs w:val="28"/>
          <w:rtl w:val="true"/>
          <w:lang w:bidi="fa-IR"/>
        </w:rPr>
        <w:t>.</w:t>
      </w:r>
    </w:p>
    <w:p>
      <w:pPr>
        <w:pStyle w:val="Heading5"/>
        <w:numPr>
          <w:ilvl w:val="4"/>
          <w:numId w:val="1"/>
        </w:numPr>
        <w:rPr/>
      </w:pPr>
      <w:bookmarkStart w:id="242" w:name="__RefHeading___Toc2349223_2749589250"/>
      <w:bookmarkStart w:id="243" w:name="_Toc92"/>
      <w:bookmarkEnd w:id="242"/>
      <w:r>
        <w:rPr>
          <w:rtl w:val="true"/>
        </w:rPr>
        <w:t>ز</w:t>
      </w:r>
      <w:r>
        <w:rPr>
          <w:rtl w:val="true"/>
        </w:rPr>
        <w:t xml:space="preserve">) </w:t>
      </w:r>
      <w:r>
        <w:rPr>
          <w:rtl w:val="true"/>
        </w:rPr>
        <w:t>شبهه در عصمت حضرت یونس علیه السلام</w:t>
      </w:r>
      <w:bookmarkEnd w:id="243"/>
    </w:p>
    <w:p>
      <w:pPr>
        <w:pStyle w:val="BookText"/>
        <w:rPr/>
      </w:pPr>
      <w:r>
        <w:rPr>
          <w:rFonts w:ascii="IRNazanin" w:hAnsi="IRNazanin" w:eastAsia="IRNazanin"/>
          <w:color w:val="111111"/>
          <w:sz w:val="28"/>
          <w:sz w:val="28"/>
          <w:szCs w:val="28"/>
          <w:rtl w:val="true"/>
          <w:lang w:bidi="fa-IR"/>
        </w:rPr>
        <w:t>مردم نینوا بت می پرستیدند و گرفتار فساد و تباهی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پیامبری بود که از سوی خداوند برای راهنمایی به سوی آن قوم فرستاده شده بود تا آنان را به سوی توحید و دوری از هرگونه بت پرستی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 از مدت ها تبلیغ، رفته رفته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نفر عابد و عالم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تنوخا و عالم، روبیل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یونس از هدایت قوم خود ناامید و کاسه صبرش لبریز شد، از آنان نزد خدا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قوم مرا تکذیب کردند و به من ایمان نیاوردند، رسالت مرا تحقیر کردند و به من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ترس آن دارم که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عذابت را بر آنان فرو فرست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دعایش را مستجاب کرد و عذابی برای آنان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شادمان شد و از پایان کار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یونس حمایت کرد، ولی روبیل دانشمند از یونس خواست که از خداوند بخواهد که عذاب را از قوم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حرف عابد را پذیرفت و هنگامی که وقت </w:t>
      </w:r>
    </w:p>
    <w:p>
      <w:pPr>
        <w:pStyle w:val="BookText"/>
        <w:rPr/>
      </w:pPr>
      <w:r>
        <w:rPr>
          <w:rFonts w:ascii="IRNazanin" w:hAnsi="IRNazanin" w:eastAsia="IRNazanin"/>
          <w:color w:val="111111"/>
          <w:sz w:val="28"/>
          <w:sz w:val="28"/>
          <w:szCs w:val="28"/>
          <w:rtl w:val="true"/>
          <w:lang w:bidi="fa-IR"/>
        </w:rPr>
        <w:t>عذاب نزدیک شد، همراه عابد از میان جمعیت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خود ادامه می داد تا به کنار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کشتی مسافربری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پر از مسافر بود و جا نداشت، ولی با پافشاری یونس، به او جا دادند و او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دریا، ناگهان ماهی بزرگی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دهان بازکرده بود، گویی غذا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کشتی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گناه کاری در میان ماست که باید طعمه ماهی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قرعه کشی انجامید و قرعه به نام یونس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بار تکرار کردند و هر سه بار قرعه به نام یونس علیه 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دریا افکندند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بزرگ، او را بلعید، در حالی که مستحق سرزنش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یونس را به دریا برد و او به مدت یک هفته در شکم ماهی باقی ماند تا اینکه از نفرین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تاریکی های شکم ماهی مرتب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هر عیب و نقصی منزّه هستی و من از ستمگران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دعا و توبه او را پذیرفته شد و به فرمان پروردگار، ماهی او را کنار دریا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در این واقعه به گناه خویش اقرار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ستمگر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پیداست که انبیا می توانند مرتکب گناه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شبهه این است که عصمتی که از آن بحث می کنیم، عصمت از محرمات، ولی انجام دادن غیر محرمات، هرچند عصیان و ظلم نامیده شود؛ </w:t>
      </w:r>
      <w:bookmarkStart w:id="244" w:name="pg3315_22294"/>
    </w:p>
    <w:p>
      <w:pPr>
        <w:pStyle w:val="BookText"/>
        <w:rPr/>
      </w:pPr>
      <w:bookmarkEnd w:id="244"/>
      <w:r>
        <w:rPr>
          <w:rFonts w:ascii="IRNazanin" w:hAnsi="IRNazanin" w:eastAsia="IRNazanin"/>
          <w:color w:val="111111"/>
          <w:sz w:val="28"/>
          <w:sz w:val="28"/>
          <w:szCs w:val="28"/>
          <w:rtl w:val="true"/>
          <w:lang w:bidi="fa-IR"/>
        </w:rPr>
        <w:t>با عصمت منافات ندارد؛ زیرا بهتر بود که حضرت یونس در میان قوم خویش باقی می ماند و آنان را رها نمی کرد، ولی شتاب کرد و این شتاب همان ترک اولی بود که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ترک نمی کرد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به سبب کاری که نبایست ترک می کرد، در دهان ماهی گرفتار شد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245" w:name="__RefHeading___Toc2349225_2749589250"/>
      <w:bookmarkStart w:id="246" w:name="_Toc93"/>
      <w:bookmarkEnd w:id="245"/>
      <w:r>
        <w:rPr>
          <w:rtl w:val="true"/>
        </w:rPr>
        <w:t>ح</w:t>
      </w:r>
      <w:r>
        <w:rPr>
          <w:rtl w:val="true"/>
        </w:rPr>
        <w:t>)</w:t>
      </w:r>
      <w:r>
        <w:rPr>
          <w:rtl w:val="true"/>
        </w:rPr>
        <w:t>شبهه در عصمت محمد صلی الله علیه و آله</w:t>
      </w:r>
      <w:bookmarkEnd w:id="246"/>
    </w:p>
    <w:p>
      <w:pPr>
        <w:pStyle w:val="BookText"/>
        <w:rPr/>
      </w:pPr>
      <w:r>
        <w:rPr>
          <w:rFonts w:ascii="IRNazanin" w:hAnsi="IRNazanin" w:eastAsia="IRNazanin"/>
          <w:color w:val="111111"/>
          <w:sz w:val="28"/>
          <w:sz w:val="28"/>
          <w:szCs w:val="28"/>
          <w:rtl w:val="true"/>
          <w:lang w:bidi="fa-IR"/>
        </w:rPr>
        <w:t>از نسبت دادن گناه به پیامبر هراسی به دل راه نمی داد، زیرا عصمت انبیا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بود که سخن خود را ثابت کند و برتری علمی خود را به امام رضا علیه السلام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این آیه قرآن روبه رو شد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تو پیروزی نمایانی را رقم زدیم تا خدا گناهان پیشین و پسین تو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 توان دانست که پیغمبر اسلام صلی الله علیه و آله مرتکب گناهی شده است آن هم نه یک بار بلکه دست کم دوبار، یکی گناه پیشین و دیگر گناه 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قرآن را بست و نزد امام رضا علیه السلام رفت و با نشان دادن این آیه، عصمت پیامبر اسلام و همه پیامبران را زیر سؤال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آمرزش گناه پیامبر اشاره می کند و آمرزش زمانی است که گناه انجام شده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پاسخ مأمون به سابقه مبارزاتی پیامبر با مشرکان مکه و بت هایی که آنان می پرستیدند، اشاره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مشرکان مکه، هیچ کس گناهش سنگین تر از رسول خدا صلی الله علیه و آله نبود؛ زیرا آنان سیصد بت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صلی الله علیه و آله آنان را به توحید دعوت کرد و از بت پرستی برحذر داشت، این موضوع بر ایشان گران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همه خدایان ما را نفی می کند و تنها از یک خدا سخن می گوید؟ این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چیزی را از پدران خود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دروغ و گناه بزرگ است، ولی پس از صلح حدیبیه، هنگامی که خداوند مکه را برای پیامبرش گشود،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ما فتح مبینی را برای تو فراهم کردیم تا گناهان گذشته و آینده ای را که به سبب دعوت به یکتا پرستی، نزد مشرکان داشته و داری، بخشیده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بعضی از مشرکان مکه تا آن روز، ایمان آورده و بعضی نیز ایمان نیاورده بودند، ولی از مکه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توانستند توحید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را که آنها برای پیامبر گناه برمی شمردند، با این پیروزی بخشیده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پرستی پیامبر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هنگامی که این سخن را از زبان امام رضا علیه السلام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ابالحسن</w:t>
      </w:r>
      <w:r>
        <w:rPr>
          <w:rFonts w:eastAsia="IRNazanin" w:cs="IRNazanin"/>
          <w:color w:val="111111"/>
          <w:sz w:val="28"/>
          <w:szCs w:val="28"/>
          <w:rtl w:val="true"/>
          <w:lang w:bidi="fa-IR"/>
        </w:rPr>
        <w:t>.</w:t>
      </w:r>
      <w:r>
        <w:rPr>
          <w:rStyle w:val="FootnoteAnchor"/>
          <w:rtl w:val="true"/>
        </w:rPr>
        <w:footnoteReference w:id="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دقت در رویدادهای تاریخی به این نتیجه می رسیم هنگامی که مکتبی راستین ظهور می کند کسانی که منافع شان را در خطر می بینند، هرگونه تهمتی را به رهبر مکتب نسبت می دهند، شایعه ها می سازند، دروغ ها می پردازند و گناهان گوناگون برای او برمی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انتظار می نشینند تا سرانجامِ کار این را مکتب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مکتب، در مسیر پیشرفت خود با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روبه رو شود، دستاویزی محکم برای ثابت کردن نسبت های ناروا به دست مخالفان می افتد و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نگفتیم چنین خواهد شد؛ حال به درستی حرف های ما پی بردید؟ ولی هنگامی که آن مکتب به پیروزی دست یابد، تمام نسبت های ناروا، نقش برآب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اسلام صلی الله علیه و آله، این تهمت ها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جنگ طلب، آتش افروز، بی توجه به سنت های راستین، دشمن تفاهم و دوستی و مانند اینها می دانستند، ولی پس از فتح مکه، همه آنچه را که گناه به حساب می آمد و به او نسبت می دادند، بخشیده شد</w:t>
      </w:r>
      <w:r>
        <w:rPr>
          <w:rFonts w:eastAsia="IRNazanin" w:cs="IRNazanin"/>
          <w:color w:val="111111"/>
          <w:sz w:val="28"/>
          <w:szCs w:val="28"/>
          <w:rtl w:val="true"/>
          <w:lang w:bidi="fa-IR"/>
        </w:rPr>
        <w:t>.</w:t>
      </w:r>
      <w:r>
        <w:rPr>
          <w:rStyle w:val="FootnoteAnchor"/>
          <w:rtl w:val="true"/>
        </w:rPr>
        <w:footnoteReference w:id="54"/>
      </w:r>
      <w:bookmarkStart w:id="247" w:name="pg3315_22299"/>
    </w:p>
    <w:p>
      <w:pPr>
        <w:pStyle w:val="Heading3"/>
        <w:numPr>
          <w:ilvl w:val="2"/>
          <w:numId w:val="1"/>
        </w:numPr>
        <w:rPr/>
      </w:pPr>
      <w:bookmarkStart w:id="248" w:name="__RefHeading___Toc2349227_2749589250"/>
      <w:bookmarkStart w:id="249" w:name="_Toc94"/>
      <w:bookmarkEnd w:id="247"/>
      <w:bookmarkEnd w:id="248"/>
      <w:r>
        <w:rPr>
          <w:rtl w:val="true"/>
        </w:rPr>
        <w:t>فصل پنجم</w:t>
      </w:r>
      <w:r>
        <w:rPr>
          <w:rtl w:val="true"/>
        </w:rPr>
        <w:t>:</w:t>
      </w:r>
      <w:r>
        <w:rPr>
          <w:rtl w:val="true"/>
        </w:rPr>
        <w:t>سرچشمه های دانش پیامبران</w:t>
      </w:r>
      <w:bookmarkEnd w:id="249"/>
    </w:p>
    <w:p>
      <w:pPr>
        <w:pStyle w:val="Heading4"/>
        <w:numPr>
          <w:ilvl w:val="3"/>
          <w:numId w:val="1"/>
        </w:numPr>
        <w:rPr/>
      </w:pPr>
      <w:bookmarkStart w:id="250" w:name="__RefHeading___Toc2349229_2749589250"/>
      <w:bookmarkStart w:id="251" w:name="_Toc9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های دانش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مستقیم عالم غیب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پیامبران 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علم پیامبران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مسئله تأویل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علم به آینده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علم غیب</w:t>
      </w:r>
    </w:p>
    <w:p>
      <w:pPr>
        <w:pStyle w:val="Heading4"/>
        <w:numPr>
          <w:ilvl w:val="3"/>
          <w:numId w:val="1"/>
        </w:numPr>
        <w:rPr/>
      </w:pPr>
      <w:bookmarkStart w:id="252" w:name="__RefHeading___Toc2349231_2749589250"/>
      <w:bookmarkStart w:id="253" w:name="_Toc96"/>
      <w:bookmarkEnd w:id="252"/>
      <w:r>
        <w:rPr/>
        <w:t>1</w:t>
      </w:r>
      <w:r>
        <w:rPr>
          <w:rtl w:val="true"/>
        </w:rPr>
        <w:t>.</w:t>
      </w:r>
      <w:r>
        <w:rPr>
          <w:rtl w:val="true"/>
        </w:rPr>
        <w:t>وحی</w:t>
      </w:r>
      <w:bookmarkEnd w:id="253"/>
    </w:p>
    <w:p>
      <w:pPr>
        <w:pStyle w:val="BookText"/>
        <w:rPr/>
      </w:pPr>
      <w:r>
        <w:rPr>
          <w:rFonts w:ascii="IRNazanin" w:hAnsi="IRNazanin" w:eastAsia="IRNazanin"/>
          <w:color w:val="111111"/>
          <w:sz w:val="28"/>
          <w:sz w:val="28"/>
          <w:szCs w:val="28"/>
          <w:rtl w:val="true"/>
          <w:lang w:bidi="fa-IR"/>
        </w:rPr>
        <w:t>حضرت یوسف علیه السلام یازده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 یکی از برادرهایش به نام بنیامین از یک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نه ساله بود، روزی نزد پدر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در عالم خواب دیدم که یازده ستاره و خورشید و ماه در برابرم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علیه السلام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بازگو مکن که بسیار خطرناک است؛ چرا که شیطان، دشمن آشکار انسان است و این گونه پروردگارت، تو را برمی گزیند و از تعبیر خواب ها به تو می آموزد و نعمتش را بر تو و خاندان یعقوب تمام و کامل می کند، همان گونه که پیش از این بر پدرانت ابراهیم و اسحاق علیهماالسلام تمام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از روزی خبر می داد که حضرت یوسف علیه السلام پادشاه مصر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برادر و پدر و مادرش، کنار تخت شکوهمند او می آیند و در برابر یوسف سجده شکر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یوسف علیه السلام و برادران وی به اینجا می انجامد که یوسف خود را به آنان معرفی می کند وپیراهن خود را به برادران می دهد و سپس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پیراهن را ببرید، بر روی پدر بیافکنید تا او بینا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و به سوی من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54" w:name="pg3315_22301"/>
    </w:p>
    <w:p>
      <w:pPr>
        <w:pStyle w:val="BookText"/>
        <w:rPr/>
      </w:pPr>
      <w:bookmarkEnd w:id="254"/>
      <w:r>
        <w:rPr>
          <w:rFonts w:ascii="IRNazanin" w:hAnsi="IRNazanin" w:eastAsia="IRNazanin"/>
          <w:color w:val="111111"/>
          <w:sz w:val="28"/>
          <w:sz w:val="28"/>
          <w:szCs w:val="28"/>
          <w:rtl w:val="true"/>
          <w:lang w:bidi="fa-IR"/>
        </w:rPr>
        <w:t>وقتی برادران با پیراهن یوسف علیه السلام به سوی کنعان روانه شدند، یعقوب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بوی یوسف را احساس می کنم، اگر مرا دیوانه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برادران که نزد او بودند، از روی انکار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همان گمراهی دیرین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مژده رسان پیراهن یوسف را بر روی یعقوب علیه السلام افکند، یعقوب بینا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از خدا چیزهایی می دانم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یعقوب به وحی الهی است که آگاهی از این امور از راه غیر عادی برای عموم امکان پذیر نیست؛ یعنی افراد با استفاده از ادراکات حسی یا عقلی خود نمی توانند از این امور آگاهی پیدا کنند، ولی خداوند علوم مورد نیاز پیامبر را از راه وحی به آنان منتقل می کند</w:t>
      </w:r>
      <w:r>
        <w:rPr>
          <w:rFonts w:eastAsia="IRNazanin" w:cs="IRNazanin"/>
          <w:color w:val="111111"/>
          <w:sz w:val="28"/>
          <w:szCs w:val="28"/>
          <w:rtl w:val="true"/>
          <w:lang w:bidi="fa-IR"/>
        </w:rPr>
        <w:t>.</w:t>
      </w:r>
    </w:p>
    <w:p>
      <w:pPr>
        <w:pStyle w:val="Heading4"/>
        <w:numPr>
          <w:ilvl w:val="3"/>
          <w:numId w:val="1"/>
        </w:numPr>
        <w:rPr/>
      </w:pPr>
      <w:bookmarkStart w:id="255" w:name="__RefHeading___Toc2349233_2749589250"/>
      <w:bookmarkStart w:id="256" w:name="_Toc97"/>
      <w:bookmarkEnd w:id="255"/>
      <w:r>
        <w:rPr/>
        <w:t>2</w:t>
      </w:r>
      <w:r>
        <w:rPr>
          <w:rtl w:val="true"/>
        </w:rPr>
        <w:t xml:space="preserve">. </w:t>
      </w:r>
      <w:r>
        <w:rPr>
          <w:rtl w:val="true"/>
        </w:rPr>
        <w:t>رؤیا</w:t>
      </w:r>
      <w:bookmarkEnd w:id="2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انتظارشان به سرآمد، ولی از وعده رسول خدا صلی الله علیه و آله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خبر را از زبان ایشان شنیدند، برای وقوع آن روزشماری می کردند، به ویژه مهاجران مکه که سال ها از شهر و دیار خود دور شده بودند و دلشان برای شهر مکه و دیدار بستگان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داشتند هرچه زودتر به آن شهر قدم بگذارند و غم غربت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در راست گویی پیامبر اسلام صلی الله علیه و آله، شک و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خبر پیامبر، براساس رؤیایی بود که از ورود به مکه برای انجام مناسک عمره خبر می داد، ولی اصحاب، به درست بودن خواب پیامبر یقین داشتند و می پنداشتند که این واقعه در همان سال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خود را برای مراسم حج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منطقه حدیبیه </w:t>
      </w:r>
      <w:bookmarkStart w:id="257" w:name="pg3315_22303"/>
    </w:p>
    <w:p>
      <w:pPr>
        <w:pStyle w:val="BookText"/>
        <w:rPr/>
      </w:pPr>
      <w:bookmarkEnd w:id="257"/>
      <w:r>
        <w:rPr>
          <w:rFonts w:ascii="IRNazanin" w:hAnsi="IRNazanin" w:eastAsia="IRNazanin"/>
          <w:color w:val="111111"/>
          <w:sz w:val="28"/>
          <w:sz w:val="28"/>
          <w:szCs w:val="28"/>
          <w:rtl w:val="true"/>
          <w:lang w:bidi="fa-IR"/>
        </w:rPr>
        <w:t>رسیدند، مشرکان راه ورود به مکه را برروی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آنان به شک و تردید گرفتار شدند و از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رؤیای پیامبر ممکن است نادرست از آب درآید؟ مگر بنا نبود ما به زیارت خانه خدا مشرف شویم؟ پس چه شد این وعده؟ کجا رفت آن خواب رحمانی؟ پیامبر اکرم صلی الله علیه و آله وقتی از این پرسش ها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به شما گفتم این رؤیا همین امسال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نازل شد و تأکید کرد که این رؤیایی صادقه بوده و این وعده الهی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به پیامبرش در عالم خواب نشان داد،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شما به خواست خدا در نهایت امنیت، وارد مسجدالحرام می شوید، در حالی که سرهای خود را تراشیده، یا ناخن های خود را کوتاه کرده اید و از هیچ کس ترس و وحشتی ندارید، ولی خداوند چیزهایی می دانست که شما نمی دانستید و پیش از آن، فتح نزدیکی برای شما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مسلمانان توانستند بر اساس یکی از بندهای قرارداد، در سال آینده مراسم عمره و زیارت خانه خدا را آزادانه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خواب پیامبر تعبیر شد و مسلمانان با این خبر غیبی قرآن، به اعجاز این کتاب آسمانی بیشتر پی بردند و به ایمانشان افزوده شد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258" w:name="__RefHeading___Toc2349235_2749589250"/>
      <w:bookmarkStart w:id="259" w:name="_Toc98"/>
      <w:bookmarkEnd w:id="258"/>
      <w:r>
        <w:rPr/>
        <w:t>3</w:t>
      </w:r>
      <w:r>
        <w:rPr>
          <w:rtl w:val="true"/>
        </w:rPr>
        <w:t xml:space="preserve">. </w:t>
      </w:r>
      <w:r>
        <w:rPr>
          <w:rtl w:val="true"/>
        </w:rPr>
        <w:t>مشاهده مستقیم عالم غیب</w:t>
      </w:r>
      <w:bookmarkEnd w:id="2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شب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رفته رفته چشم فرومی بستند </w:t>
      </w:r>
    </w:p>
    <w:p>
      <w:pPr>
        <w:pStyle w:val="BookText"/>
        <w:rPr/>
      </w:pPr>
      <w:r>
        <w:rPr>
          <w:rFonts w:ascii="IRNazanin" w:hAnsi="IRNazanin" w:eastAsia="IRNazanin"/>
          <w:color w:val="111111"/>
          <w:sz w:val="28"/>
          <w:sz w:val="28"/>
          <w:szCs w:val="28"/>
          <w:rtl w:val="true"/>
          <w:lang w:bidi="fa-IR"/>
        </w:rPr>
        <w:t>و به خواب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صدایی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آشنایی به گوش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سوی جبرئیل، امین وحی بود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سفر دور و درازی را در پیش دارید و من نیز همراه تو هستم تا با مرکب فضاپیمای بُراق، تمام نقاط گیتی را بپیمایید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سفر با شکوه خود را از خانه خواهرش، ام هانی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سوی مسجد الاقصی روانه شد و در آن نقطه فرود آمد و از نقاط گوناگون مسجد بیت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پیامبران و آثار آنان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نقطه به سوی آسمان ها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نظام جهان بالا را دید و با ارواح پیامبران و فرشتگان آسمانی سخن گفت و از بهشت و دوزخ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بهشتیان و اشباح دوزخیان را از نزدیک دید و در نتیجه، از اسرار جهان آفرینش و وسعت عالم خلقت و آثار قدرت بی پایان خدا کاملاً آگاه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سیر خود ادامه داد و به سدرة المنتهی رسید و آن را سراپا پوشیده از شکوه و جلال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سفر وی پایان یافت و از همان راهی که به آسمان آمده بود، بازگشت و پیش از طلوع فجر در خانه ام هانی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راز خود را با خواهرش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روز بعد در سراسر مکه پخش شد و به گوش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عادت دیرینه خود به تکذیب برخاستند، ولی پیامبر، ویژگی های ساختمان بیت المقدس را تشریح کرده و حتی حوادثی را که در میان راه رخ داده بود، بازگو کرد و خبر از کاروانی داد که به زودی وارد شهر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زمانی اندک، کاروان وارد شهر شد و مسافران جزئیات گزارش های آن حضرت را تصدیق کردند</w:t>
      </w:r>
      <w:r>
        <w:rPr>
          <w:rFonts w:eastAsia="IRNazanin" w:cs="IRNazanin"/>
          <w:color w:val="111111"/>
          <w:sz w:val="28"/>
          <w:szCs w:val="28"/>
          <w:rtl w:val="true"/>
          <w:lang w:bidi="fa-IR"/>
        </w:rPr>
        <w:t xml:space="preserve">. </w:t>
      </w:r>
      <w:bookmarkStart w:id="260" w:name="pg3315_22307"/>
    </w:p>
    <w:p>
      <w:pPr>
        <w:pStyle w:val="BookText"/>
        <w:rPr/>
      </w:pPr>
      <w:bookmarkEnd w:id="260"/>
      <w:r>
        <w:rPr>
          <w:rFonts w:ascii="IRNazanin" w:hAnsi="IRNazanin" w:eastAsia="IRNazanin"/>
          <w:color w:val="111111"/>
          <w:sz w:val="28"/>
          <w:sz w:val="28"/>
          <w:szCs w:val="28"/>
          <w:rtl w:val="true"/>
          <w:lang w:bidi="fa-IR"/>
        </w:rPr>
        <w:t>از این داستان درمی یابیم که یکی از منابع دانش پیامبران می تواند علم شهودی باشد؛ یعنی با قدرت الهی، از چنان توانایی بهره مند شوند که بسیاری از حقایق این دنیا را ببینند، در حالی که دیگران از انجام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معراج، نمونه ای برای ثابت کردن این مطلب است</w:t>
      </w:r>
      <w:r>
        <w:rPr>
          <w:rFonts w:eastAsia="IRNazanin" w:cs="IRNazanin"/>
          <w:color w:val="111111"/>
          <w:sz w:val="28"/>
          <w:szCs w:val="28"/>
          <w:rtl w:val="true"/>
          <w:lang w:bidi="fa-IR"/>
        </w:rPr>
        <w:t>.</w:t>
      </w:r>
    </w:p>
    <w:p>
      <w:pPr>
        <w:pStyle w:val="Heading4"/>
        <w:numPr>
          <w:ilvl w:val="3"/>
          <w:numId w:val="1"/>
        </w:numPr>
        <w:rPr/>
      </w:pPr>
      <w:bookmarkStart w:id="261" w:name="__RefHeading___Toc2349237_2749589250"/>
      <w:bookmarkStart w:id="262" w:name="_Toc99"/>
      <w:bookmarkEnd w:id="261"/>
      <w:r>
        <w:rPr/>
        <w:t>4</w:t>
      </w:r>
      <w:r>
        <w:rPr>
          <w:rtl w:val="true"/>
        </w:rPr>
        <w:t>.</w:t>
      </w:r>
      <w:r>
        <w:rPr>
          <w:rtl w:val="true"/>
        </w:rPr>
        <w:t>تعلیم پیامبران دیگر</w:t>
      </w:r>
      <w:bookmarkEnd w:id="262"/>
    </w:p>
    <w:p>
      <w:pPr>
        <w:pStyle w:val="BookText"/>
        <w:rPr/>
      </w:pPr>
      <w:r>
        <w:rPr>
          <w:rFonts w:ascii="IRNazanin" w:hAnsi="IRNazanin" w:eastAsia="IRNazanin"/>
          <w:color w:val="111111"/>
          <w:sz w:val="28"/>
          <w:sz w:val="28"/>
          <w:szCs w:val="28"/>
          <w:rtl w:val="true"/>
          <w:lang w:bidi="fa-IR"/>
        </w:rPr>
        <w:t>به سخنرانی برای قوم بنی اسراییل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سراپا گوش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شیوا و جذاب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تاکنون سخن گویی بهتر از او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از میان جمع برخاست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داناتر از خود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وحی شد که بنده ما، خضر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او را نمی شناخت، حتی نام او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تصمیم گرفت او را بیابد و از دانش او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بیابم؟</w:t>
      </w:r>
    </w:p>
    <w:p>
      <w:pPr>
        <w:pStyle w:val="BookText"/>
        <w:rPr/>
      </w:pPr>
      <w:r>
        <w:rPr>
          <w:rFonts w:ascii="IRNazanin" w:hAnsi="IRNazanin" w:eastAsia="IRNazanin"/>
          <w:color w:val="111111"/>
          <w:sz w:val="28"/>
          <w:sz w:val="28"/>
          <w:szCs w:val="28"/>
          <w:rtl w:val="true"/>
          <w:lang w:bidi="fa-IR"/>
        </w:rPr>
        <w:t>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در زنبیل بگذار 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ماهی را گم کردی، خضر همان جا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آماده سفر شد و زنبیلی با خود برداشت و یک ماهی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یوشع بن نون، جانشین خود، به راه افتاد تا به مجمع البحرین محل تلاقی اقیانوس اطلس و دریای مدیترانه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ماهی زنده شد و خود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دریافتند که در همین نقطه باید خضر پیامبر 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با خضر که مرد لاغر اندامی بود و </w:t>
      </w:r>
    </w:p>
    <w:p>
      <w:pPr>
        <w:pStyle w:val="BookText"/>
        <w:rPr/>
      </w:pPr>
      <w:r>
        <w:rPr>
          <w:rFonts w:ascii="IRNazanin" w:hAnsi="IRNazanin" w:eastAsia="IRNazanin"/>
          <w:color w:val="111111"/>
          <w:sz w:val="28"/>
          <w:sz w:val="28"/>
          <w:szCs w:val="28"/>
          <w:rtl w:val="true"/>
          <w:lang w:bidi="fa-IR"/>
        </w:rPr>
        <w:t>آثار نبوّت در چهره اش دیده می شد،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پیش رفت،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تا از تو پیروی کنم و از آنچه خدا به تو آموخته بیاموزم؟</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کاری مأمور شده ای که من طاقت آن را ندارم و من نیز به کاری گمارده شده ام که تاب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مرا شکیبا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همراه من آمدی، باید هرچه دیدی از من نپرسی تا در زمان معین، خود برای تو بیان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پذیرفت و همراه با خضر به راه افتادند تا اینکه به کشتی رسیدند و سوار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دید که خضر برخاست و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این صحنه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پیمان خود را فراموش کرد و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خواهی مسافران را غرق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علیه السلام به آرامی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نگفتم که تو در سفر با من شکیبا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زبان به عذر خواهی گشود و خضر دیگر سخنی نگفت و از کشتی بیرون آمدند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رفتند، به پسری خوش سیما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آن کودک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دیدن این صحنه، بسیار خشمگین شد و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رو به او کرد و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نگفتم تو تاب همراهی من را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263" w:name="pg3315_22311"/>
    </w:p>
    <w:p>
      <w:pPr>
        <w:pStyle w:val="BookText"/>
        <w:rPr/>
      </w:pPr>
      <w:bookmarkEnd w:id="263"/>
      <w:r>
        <w:rPr>
          <w:rFonts w:ascii="IRNazanin" w:hAnsi="IRNazanin" w:eastAsia="IRNazanin"/>
          <w:color w:val="111111"/>
          <w:sz w:val="28"/>
          <w:sz w:val="28"/>
          <w:szCs w:val="28"/>
          <w:rtl w:val="true"/>
          <w:lang w:bidi="fa-IR"/>
        </w:rPr>
        <w:t>موسی علیه السلام دوباره عذرخواهی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پس چیزی از تو پرسیدم مرا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راه خود ادامه دادند و آن قدر راه رفتند که گرسنه و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دهکده 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روستا، این دو پیامبر را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دهکده، دیواری را دیدند که رو به ویرانی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کوشید تا دیوار ویران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موسی علیه السلام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که دید موسی علیه السلام دیگر تاب همراهی و دیدن کارهای او را ندارد، به او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هنگام جدایی من و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حکمت کارهای خویش را برای او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کشتی از آن مستمندانی بود که روزی خود را با آن،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سوراخ کردم تا به دست پادشاه ستمگر که کشتی های سالم را تصرف می کرد، نیافتد، ولی آن پسر خوش سیما، پدر و مادری با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که در باطن، کافر و بی ایمان بود، پدر و مادر خود را به کفر و طغیان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او، فرزند پاک و مهربان تری به پدر و مادرش می دهد، ولی آن دیوار که برپا داشتم، از آن دو کودک یتیم بود که پدری صالح داشتند و در زیر آن گنجی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وحی مأمور شدم آن دیوار را بازسازی کنم تا آن دو کودک به سن بلوغ برسند و گنج خود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حکمت و تأویل آنچه صبر و شکیبایی آن را 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یکدیگر جدا شدند</w:t>
      </w:r>
      <w:r>
        <w:rPr>
          <w:rFonts w:eastAsia="IRNazanin" w:cs="IRNazanin"/>
          <w:color w:val="111111"/>
          <w:sz w:val="28"/>
          <w:szCs w:val="28"/>
          <w:rtl w:val="true"/>
          <w:lang w:bidi="fa-IR"/>
        </w:rPr>
        <w:t>.</w:t>
      </w:r>
    </w:p>
    <w:p>
      <w:pPr>
        <w:pStyle w:val="Heading4"/>
        <w:numPr>
          <w:ilvl w:val="3"/>
          <w:numId w:val="1"/>
        </w:numPr>
        <w:rPr/>
      </w:pPr>
      <w:bookmarkStart w:id="264" w:name="__RefHeading___Toc2349239_2749589250"/>
      <w:bookmarkStart w:id="265" w:name="_Toc100"/>
      <w:bookmarkEnd w:id="264"/>
      <w:r>
        <w:rPr/>
        <w:t>5</w:t>
      </w:r>
      <w:r>
        <w:rPr>
          <w:rtl w:val="true"/>
        </w:rPr>
        <w:t xml:space="preserve">. </w:t>
      </w:r>
      <w:r>
        <w:rPr>
          <w:rtl w:val="true"/>
        </w:rPr>
        <w:t>بداء در علم پیامبران</w:t>
      </w:r>
      <w:bookmarkEnd w:id="2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هم در پوست خود نمی 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شب، زندگی مشترک خود را آغاز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p>
    <w:p>
      <w:pPr>
        <w:pStyle w:val="BookText"/>
        <w:rPr/>
      </w:pPr>
      <w:r>
        <w:rPr>
          <w:rFonts w:ascii="IRNazanin" w:hAnsi="IRNazanin" w:eastAsia="IRNazanin"/>
          <w:color w:val="111111"/>
          <w:sz w:val="28"/>
          <w:sz w:val="28"/>
          <w:szCs w:val="28"/>
          <w:rtl w:val="true"/>
          <w:lang w:bidi="fa-IR"/>
        </w:rPr>
        <w:t>نمی پنداشت روزی غم و اندوه بر زندگی آنان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جشن عروسی پایان نیافته بود که خبری ناگوار در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واقعه ای که هنوز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آرام با هم صحبت می کردند و مرگ عروس را به یکدیگر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مراقب بودند که این خبر به گوش نزدیکان عروس و داماد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خبردهنده، پیامبر خدا، حضرت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مرده ها را زنده می کرد و بیماران را شفا می داد و مردم خبرهای آینده را از او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نبود که معجزه های او را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او از آینده، همه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همه به درستی گفتار آن حضرت یقین داشتند و منتظر بودند هر لحظه، خبر مرگ عروس جوان را بشنوند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طلوع کرد و مردم از خانه هایشان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حیرت به هم نگاه می کردند، شاید از مرگ آن عروس جوان، خبری بشنوند، ولی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توانستند بپذیرند که حضرت عیسی علیه السلام دروغ گفته باشد؛ زیرا به او ایمان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زنده بودن عروس قطعی شد، شتابان نزد حضرت عیسی آمدند و منتظر ماندند خود آن حضرت، آنان را از حقیقت این ماجرا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کسی را در پی داماد فرستاد و او نیز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میان نگاه های پر از انتظار مردم از داماد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صدقه ای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بلاها را دفع می کند</w:t>
      </w:r>
      <w:r>
        <w:rPr>
          <w:rFonts w:eastAsia="IRNazanin" w:cs="IRNazanin"/>
          <w:color w:val="111111"/>
          <w:sz w:val="28"/>
          <w:szCs w:val="28"/>
          <w:rtl w:val="true"/>
          <w:lang w:bidi="fa-IR"/>
        </w:rPr>
        <w:t>».</w:t>
      </w:r>
      <w:r>
        <w:rPr>
          <w:rStyle w:val="FootnoteAnchor"/>
          <w:rtl w:val="true"/>
        </w:rPr>
        <w:footnoteReference w:id="56"/>
      </w:r>
      <w:bookmarkStart w:id="266" w:name="pg3315_22315"/>
    </w:p>
    <w:p>
      <w:pPr>
        <w:pStyle w:val="BookText"/>
        <w:rPr/>
      </w:pPr>
      <w:bookmarkEnd w:id="266"/>
      <w:r>
        <w:rPr>
          <w:rFonts w:ascii="IRNazanin" w:hAnsi="IRNazanin" w:eastAsia="IRNazanin"/>
          <w:color w:val="111111"/>
          <w:sz w:val="28"/>
          <w:sz w:val="28"/>
          <w:szCs w:val="28"/>
          <w:rtl w:val="true"/>
          <w:lang w:bidi="fa-IR"/>
        </w:rPr>
        <w:t>گاهی صدقه و کمک به نیازمندان و انجام دادن کارهای نیک می تواند حوادث دردناک و مانند اینها را از انسان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انسان دریابد می تواند سرنوشت خود را با تغییر در روش، دگرگون سازد، شرایط از پیش به گونه ای و در آینده، به گونه ای دیگر تنظیم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در حقیقت روح پاک حضرت مسیح علیه السلام بر اثر ارتباط با لوح از چنین واقعه ای خبر داد، در حالی که این حادثه مشروط بود و با فراهم شدن شرایط، نتیجه دیگری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بداء این است که سرنوشت انسان به دست خود اوست؛ یعنی انسان با تغییر دادن شرایط می تواند خود را مشمول لطف یا عذاب خداوند قرار دهد</w:t>
      </w:r>
      <w:r>
        <w:rPr>
          <w:rFonts w:eastAsia="IRNazanin" w:cs="IRNazanin"/>
          <w:color w:val="111111"/>
          <w:sz w:val="28"/>
          <w:szCs w:val="28"/>
          <w:rtl w:val="true"/>
          <w:lang w:bidi="fa-IR"/>
        </w:rPr>
        <w:t>.</w:t>
      </w:r>
    </w:p>
    <w:p>
      <w:pPr>
        <w:pStyle w:val="Heading4"/>
        <w:numPr>
          <w:ilvl w:val="3"/>
          <w:numId w:val="1"/>
        </w:numPr>
        <w:rPr/>
      </w:pPr>
      <w:bookmarkStart w:id="267" w:name="__RefHeading___Toc2349241_2749589250"/>
      <w:bookmarkStart w:id="268" w:name="_Toc101"/>
      <w:bookmarkEnd w:id="267"/>
      <w:r>
        <w:rPr/>
        <w:t>6</w:t>
      </w:r>
      <w:r>
        <w:rPr>
          <w:rtl w:val="true"/>
        </w:rPr>
        <w:t xml:space="preserve">. </w:t>
      </w:r>
      <w:r>
        <w:rPr>
          <w:rtl w:val="true"/>
        </w:rPr>
        <w:t>پیامبران و مسئله تأویل</w:t>
      </w:r>
      <w:bookmarkEnd w:id="268"/>
    </w:p>
    <w:p>
      <w:pPr>
        <w:pStyle w:val="BookText"/>
        <w:rPr/>
      </w:pPr>
      <w:r>
        <w:rPr>
          <w:rFonts w:ascii="IRNazanin" w:hAnsi="IRNazanin" w:eastAsia="IRNazanin"/>
          <w:color w:val="111111"/>
          <w:sz w:val="28"/>
          <w:sz w:val="28"/>
          <w:szCs w:val="28"/>
          <w:rtl w:val="true"/>
          <w:lang w:bidi="fa-IR"/>
        </w:rPr>
        <w:t>خداوند به سبب بندگی او پاک زیستی حضرت یوسف علیه السلام، علم تأویل را به او آموخت تا جایی که او در زندان، خواب زندانیان را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زندانیان می خواستند تعبیر خوابی را که دیده بودند،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رئیس نانوایان بود و دیگری سردسته آبرسانان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خوشه انگوری را برای ساختن شراب می 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بر سر خود نان حمل می کنم و پرندگان از آن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از فرصت استفاده کرد و چون زمینه تبلیغ و ارشاد را فراهم دید، وظیفه پیامبری و تبلیغ رسالت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معجزه </w:t>
      </w:r>
    </w:p>
    <w:p>
      <w:pPr>
        <w:pStyle w:val="BookText"/>
        <w:rPr/>
      </w:pPr>
      <w:r>
        <w:rPr>
          <w:rFonts w:ascii="IRNazanin" w:hAnsi="IRNazanin" w:eastAsia="IRNazanin"/>
          <w:color w:val="111111"/>
          <w:sz w:val="28"/>
          <w:sz w:val="28"/>
          <w:szCs w:val="28"/>
          <w:rtl w:val="true"/>
          <w:lang w:bidi="fa-IR"/>
        </w:rPr>
        <w:t>خود که نشانه پیامبری است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طعامی که برای شما بیاورند، پیش از آنکه به دست شما برسد، از ویژگی ها و سرانجام آن خبر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به من داده است و این سعادت، از فضل و لطف خداست که به ما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سبب شد تا آن دو بیشتر به یوسف علیه السلام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تعبیر خواب آنان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که در خواب دیده است که برای شراب، انگور می فشارد، به زودی آزاد و ساقی و شراب دهنده شاه می گردد، ولی دیگری که در خواب غذایی به سر گرفته و می برد و پرندگان از آن می خورند، به دار آویخته خواهد شد و پرندگان از سر او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من از خواب هایتان، بی شک رخ خواهد داد و دگرگون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یوسف تعبیر کرده بود، پس از سه روز، یکی از آن دو ساقی پادشاه و دیگری به دار آویخته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 به یوسف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خداوند تو را برمی گزیند و به تو تعبیر خواب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 علیه السلام با خضر علیه السلام نیز موسی علیه السلام از تأویل کارهای خضر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تو را به تأویل آنچه نتوانستی بر آن صبر کنی، آگاه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نیز از جمله کسانی است که علم تأویل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تأویل آیه های قرآنی چنین می خوانیم</w:t>
      </w:r>
      <w:r>
        <w:rPr>
          <w:rFonts w:eastAsia="IRNazanin" w:cs="IRNazanin"/>
          <w:color w:val="111111"/>
          <w:sz w:val="28"/>
          <w:szCs w:val="28"/>
          <w:rtl w:val="true"/>
          <w:lang w:bidi="fa-IR"/>
        </w:rPr>
        <w:t xml:space="preserve">: </w:t>
      </w:r>
      <w:bookmarkStart w:id="269" w:name="pg3315_22319"/>
    </w:p>
    <w:p>
      <w:pPr>
        <w:pStyle w:val="BookText"/>
        <w:rPr/>
      </w:pPr>
      <w:bookmarkEnd w:id="269"/>
      <w:r>
        <w:rPr>
          <w:rFonts w:ascii="IRNazanin" w:hAnsi="IRNazanin" w:eastAsia="IRNazanin"/>
          <w:color w:val="111111"/>
          <w:sz w:val="28"/>
          <w:sz w:val="28"/>
          <w:szCs w:val="28"/>
          <w:rtl w:val="true"/>
          <w:lang w:bidi="fa-IR"/>
        </w:rPr>
        <w:t>و تأویل آن را جز خدا و راسخان در علم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تأویل از ماده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دادن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 یا سخنی که ما را به هدف اصلی برساند، تأویل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روی اسرار کاری پرده برداشته شود، تأویل 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سرگذشت حضرت موسی علیه السلام، خضر علیه السلام همسفر او ماجراهایی را می آفریند که هدف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موسی علیه السلام نگران می شود و به او اعتراض می کند، ولی هنگامی که خضر علیه السلام هدف های خود را در پایان کار شرح می دهد، به موسی علیه السلام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تأویل آنچه نتوانستی بر آن شکیبایی ورزی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270" w:name="__RefHeading___Toc2349243_2749589250"/>
      <w:bookmarkStart w:id="271" w:name="_Toc102"/>
      <w:bookmarkEnd w:id="270"/>
      <w:r>
        <w:rPr/>
        <w:t>7</w:t>
      </w:r>
      <w:r>
        <w:rPr>
          <w:rtl w:val="true"/>
        </w:rPr>
        <w:t>.</w:t>
      </w:r>
      <w:r>
        <w:rPr>
          <w:rtl w:val="true"/>
        </w:rPr>
        <w:t>پیامبران و علم به آینده</w:t>
      </w:r>
      <w:bookmarkEnd w:id="271"/>
    </w:p>
    <w:p>
      <w:pPr>
        <w:pStyle w:val="BookText"/>
        <w:rPr/>
      </w:pPr>
      <w:r>
        <w:rPr>
          <w:rFonts w:ascii="IRNazanin" w:hAnsi="IRNazanin" w:eastAsia="IRNazanin"/>
          <w:color w:val="111111"/>
          <w:sz w:val="28"/>
          <w:sz w:val="28"/>
          <w:szCs w:val="28"/>
          <w:rtl w:val="true"/>
          <w:lang w:bidi="fa-IR"/>
        </w:rPr>
        <w:t>روزی حضرت عیسی علیه السلام از سرزمین اردن، به سوی بیت المقدس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الاغی است، آن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رفتند و الاغ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 آن سوار شد و به شهر اورشلیم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چند نفر که بیماری سختی داشتند، عیادت کرد و به فرمان خدا آنان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بیت المقدس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شماری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که پایان دنیا چگونه است و کی خواهد آمد؟</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خبر می دهم که پس از من پیامبری خواهد آمد که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 حجت خدا بر انسان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قیام می کند و جهان را همان گونه که پر از ستم و جور شده، پر از عدل و داد می کند و من </w:t>
      </w:r>
      <w:bookmarkStart w:id="272" w:name="pg3315_22320"/>
    </w:p>
    <w:p>
      <w:pPr>
        <w:pStyle w:val="BookText"/>
        <w:rPr/>
      </w:pPr>
      <w:bookmarkEnd w:id="272"/>
      <w:r>
        <w:rPr>
          <w:rFonts w:ascii="IRNazanin" w:hAnsi="IRNazanin" w:eastAsia="IRNazanin"/>
          <w:color w:val="111111"/>
          <w:sz w:val="28"/>
          <w:sz w:val="28"/>
          <w:szCs w:val="28"/>
          <w:rtl w:val="true"/>
          <w:lang w:bidi="fa-IR"/>
        </w:rPr>
        <w:t>در زمان او از آسمان فرود می آیم و ظهور من، نشانه ظهور قیامت خواهد بود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73" w:name="__RefHeading___Toc2349245_2749589250"/>
      <w:bookmarkStart w:id="274" w:name="_Toc103"/>
      <w:bookmarkEnd w:id="273"/>
      <w:r>
        <w:rPr/>
        <w:t>8</w:t>
      </w:r>
      <w:r>
        <w:rPr>
          <w:rtl w:val="true"/>
        </w:rPr>
        <w:t xml:space="preserve">. </w:t>
      </w:r>
      <w:r>
        <w:rPr>
          <w:rtl w:val="true"/>
        </w:rPr>
        <w:t>پیامبران و علم غیب</w:t>
      </w:r>
      <w:bookmarkEnd w:id="274"/>
    </w:p>
    <w:p>
      <w:pPr>
        <w:pStyle w:val="BookText"/>
        <w:rPr/>
      </w:pPr>
      <w:r>
        <w:rPr>
          <w:rFonts w:ascii="IRNazanin" w:hAnsi="IRNazanin" w:eastAsia="IRNazanin"/>
          <w:color w:val="111111"/>
          <w:sz w:val="28"/>
          <w:sz w:val="28"/>
          <w:szCs w:val="28"/>
          <w:rtl w:val="true"/>
          <w:lang w:bidi="fa-IR"/>
        </w:rPr>
        <w:t>نوح علیه السلام صدها سال برای هدایت قوم خود تلاش کرد، ولی جز گروه اندکی به او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وحی به نوح علیه السلام او را از رسالتش پایان آگاه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آنان که تا کنون ایمان آورده اند، دیگر هیچ کس از قوم تو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هنگامی که دید هیچ روزنه امیدی برای جذب آنان باقی نمانده است، از هدایت آنان حتی فرزندانشان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را سزاوار نفرین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روی زمین زنده مگذار؛ زیرا اگر آنان را زنده بگذاری، بندگانت را گمراه می کنند و جز نسلی گنه کار و کافر به وجود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 می دهد که حضرت نوح علیه السلام از امور غیبی آگاه است؛ چون از نسل آینده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نفرین قوم خود به چند مطلب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کافران در آینده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فرزندانی که از این کافران متولد می شوند، انسان هایی فاجر و کافر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در قرآن، به چند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آیه ها، علم غیب را منحصر به خدا دانسته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غیب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آیه ها، دیگران را از دست رسی به علم غیب ناتوان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هیچ کس در آسمان ها و زمین از غیب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ای از آیه ها نیز پیامبران، خود را از علم غیب بی بهره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که برای شما نزد من خزائن الهی وجود دارد و من از غیب آگاه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دیگر از آیه ها چنین برمی آید که پیامبران، نسبت به بعضی از امور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داستان ابراهیم علیه السلام آمده است که وقتی فرشتگان به صورت بشر نزد وی می آیند، او آنان را نمی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ای دیگر از آیه های الهی نشانگر آن است که پیامبران، به فرمان الهی می توانند از عالم غیب باخبر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آیه های قرآن، می توان چند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غیبی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مربوط به خداست و هیچ کس نمی تواند از آن آگاه شود و بخشی دیگر از جمله اموری است که پیامبران و اولیا می توانند از آن آگاه شوند؛ یعنی خدا آنان را آگاه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هر حال از اسرار غیب آگاه است، ولی اگر پیامبران اراده کنند، خداوند، علم غیب را به آنان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آنان نیز به فرمان و خواست الهی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ذاتی و استقلالی و علم غیب غیر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ذاتی و استقلالی است، ولی علم پیامبران غیر ذاتی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پیامبران از غیب بدون آموزش نیست، بلکه علم غیب آنان ناشی از تعلیم الهی است و کسانی که گمان کرده اند بدون تعلیم الهی از غیب و امور غیبی آگاه می شوند، دچار شرک شده اند</w:t>
      </w:r>
      <w:r>
        <w:rPr>
          <w:rFonts w:eastAsia="IRNazanin" w:cs="IRNazanin"/>
          <w:color w:val="111111"/>
          <w:sz w:val="28"/>
          <w:szCs w:val="28"/>
          <w:rtl w:val="true"/>
          <w:lang w:bidi="fa-IR"/>
        </w:rPr>
        <w:t>.</w:t>
      </w:r>
      <w:r>
        <w:rPr>
          <w:rStyle w:val="FootnoteAnchor"/>
          <w:rtl w:val="true"/>
        </w:rPr>
        <w:footnoteReference w:id="59"/>
      </w:r>
      <w:bookmarkStart w:id="275" w:name="pg3315_22323"/>
    </w:p>
    <w:p>
      <w:pPr>
        <w:pStyle w:val="Heading3"/>
        <w:numPr>
          <w:ilvl w:val="2"/>
          <w:numId w:val="1"/>
        </w:numPr>
        <w:rPr/>
      </w:pPr>
      <w:bookmarkStart w:id="276" w:name="__RefHeading___Toc2349247_2749589250"/>
      <w:bookmarkStart w:id="277" w:name="_Toc104"/>
      <w:bookmarkEnd w:id="275"/>
      <w:bookmarkEnd w:id="276"/>
      <w:r>
        <w:rPr>
          <w:rtl w:val="true"/>
        </w:rPr>
        <w:t>فصل ششم</w:t>
      </w:r>
      <w:r>
        <w:rPr>
          <w:rtl w:val="true"/>
        </w:rPr>
        <w:t xml:space="preserve">: </w:t>
      </w:r>
      <w:r>
        <w:rPr>
          <w:rtl w:val="true"/>
        </w:rPr>
        <w:t>ویژگی پیامبران و اختلاف ادیان</w:t>
      </w:r>
      <w:bookmarkEnd w:id="277"/>
    </w:p>
    <w:p>
      <w:pPr>
        <w:pStyle w:val="Heading4"/>
        <w:numPr>
          <w:ilvl w:val="3"/>
          <w:numId w:val="1"/>
        </w:numPr>
        <w:rPr/>
      </w:pPr>
      <w:bookmarkStart w:id="278" w:name="__RefHeading___Toc2349249_2749589250"/>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پیامبران و اختلاف ادیان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بودن پیامبر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عادی پیامبر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پیامبران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رسول، نبی و محدّث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پیامبران بر یکدیگر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پیامبران و نام آنان در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اولوالعزم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ایمان داشتن به همه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پیامبران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همه پیامبران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پیامبران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اختلاف شریعت ها</w:t>
      </w:r>
    </w:p>
    <w:p>
      <w:pPr>
        <w:pStyle w:val="Heading4"/>
        <w:numPr>
          <w:ilvl w:val="3"/>
          <w:numId w:val="1"/>
        </w:numPr>
        <w:rPr/>
      </w:pPr>
      <w:bookmarkStart w:id="280" w:name="__RefHeading___Toc2349251_2749589250"/>
      <w:bookmarkStart w:id="281" w:name="_Toc106"/>
      <w:bookmarkEnd w:id="280"/>
      <w:r>
        <w:rPr/>
        <w:t>1</w:t>
      </w:r>
      <w:r>
        <w:rPr>
          <w:rtl w:val="true"/>
        </w:rPr>
        <w:t xml:space="preserve">. </w:t>
      </w:r>
      <w:r>
        <w:rPr>
          <w:rtl w:val="true"/>
        </w:rPr>
        <w:t>بشر بودن پیامبر</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بودن پیامبر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شماری خودخواهِ ثروت اندوز بودند که پرده های نادانی، دیدگان شان را بر نور حقیقت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 سخن حقی بر قلب چون سنگشان اثر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نیز نمی توانست نهال هدایت را در سرزمین وجودشان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کرنش در برابر بت ها و هدیه کردن زیور آلات، همه هستی خود را پیش پای معبودهای سنگی و چوبی قربانی می کردند، ولی حاضر نبودند حقیقت را بپذیرند و به آن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بود که بت ها را رها کنند و در برابر آیین رهایی بخش حضرت محمد صلی الله علیه و آلهسر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بسیار دشوار بود که ببینند یتیم مکه، ادعای نبوت دارد؛ وانگهی به بت های آنان نیز بی اعتنایی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توانستند ساکت بنشینند و روز به روز شاهد گسترش آیین او باشند و 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دعوت پیامبر همگانی شد، مشرکان با شگفتی به هم 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 کنم که محمد صلی الله علیه و آله فرستاده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خوب می شناسیم؛ نه مال و ثروتی دارد که به او دل خوش کنیم و نه از موقعیت و شهرتی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خداوند این منصب مهم را به بشری از جنس ما داده باشد؛ زیرا پیامبری ویژه فرشتگان </w:t>
      </w:r>
      <w:bookmarkStart w:id="282" w:name="pg3315_22324"/>
    </w:p>
    <w:p>
      <w:pPr>
        <w:pStyle w:val="BookText"/>
        <w:rPr/>
      </w:pPr>
      <w:bookmarkEnd w:id="2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نازل کرد و انتخاب پیامبری از جنس بشر را طبیعی دانست و برای ثابت کردن این سخن، مثال هایی از پیامبران گذشته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جویان زیر بار نرفتند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کسانی چون ولید بن مغیره و مسعود بن عمرو ثقفی که دو تن از ثرومندترین مشرکان بودند، برای این مقام شایسته ترینند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83" w:name="__RefHeading___Toc2349253_2749589250"/>
      <w:bookmarkStart w:id="284" w:name="_Toc107"/>
      <w:bookmarkEnd w:id="283"/>
      <w:r>
        <w:rPr/>
        <w:t>2</w:t>
      </w:r>
      <w:r>
        <w:rPr>
          <w:rtl w:val="true"/>
        </w:rPr>
        <w:t xml:space="preserve">. </w:t>
      </w:r>
      <w:r>
        <w:rPr>
          <w:rtl w:val="true"/>
        </w:rPr>
        <w:t>رفتارهای عادی پیامبر</w:t>
      </w:r>
      <w:bookmarkEnd w:id="2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راه ها خود را به روی خود بسته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های ناروا دیگر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نداشتند که به حقانیت اسلام و راست گویی حضرت محمد صلی الله علیه و آله اعتراف کنند، تسلیم شوند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دانستند به طرفداران خود چه پاسخی دهند؛ چون بهانه هایشان باطل شده بود و باید فرمان حق را گردن می نهادند و از لجاجت و مخالفت های بیهوده دست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بهانه ای جدید می یافتند، می توانستند مدتی مردم را با آن سرگرم و از پیوستن آنان به پیامبر اسلام صلی الله علیه و آله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فرستاده خداست، چرا غذا می خورد و در بازارها راه می رود؟ ازدواج می کند و با ما سخن می گوید و مثل ما کار و زندگی دارد؟ این چه پیامبری است که هم چون افراد عادی به تغذیه نیاز دارد و برای کسب و تجارت و یا خرید نیازهای خود در بازار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w:t>
      </w:r>
    </w:p>
    <w:p>
      <w:pPr>
        <w:pStyle w:val="BookText"/>
        <w:rPr/>
      </w:pPr>
      <w:r>
        <w:rPr>
          <w:rFonts w:ascii="IRNazanin" w:hAnsi="IRNazanin" w:eastAsia="IRNazanin"/>
          <w:color w:val="111111"/>
          <w:sz w:val="28"/>
          <w:sz w:val="28"/>
          <w:szCs w:val="28"/>
          <w:rtl w:val="true"/>
          <w:lang w:bidi="fa-IR"/>
        </w:rPr>
        <w:t>رفتار پیامبران شباهت دارد و نا با شیوه پادشاهان سازگار است، در حالی که او می خواهد هم دعوت الهی را ابلاغ و هم بر ما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امیه مخزومی برای تخریب چهره پبامبر اسلام صلی الله علیه و آله از سوی مشرکان مأموریت یافت هرجا پبامبر را دید، در میان جمع این پرسش مهم را مطرح کند و از او پاسخ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را در کنار خانه کعبه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نشسته بود که عبداللّه بن ابی امیه را در برابر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منظور او را دریافت، چیزی نگفت و سرش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نزدیک تر شد و به پبامبر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کرده ای و سخنان وحشتناکی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می پنداری که از سوی پروردگار به رسالت برانگیخته شده ای، ولی برای پروردگار شایسته نیست که رسولی چون تو داشته باشد که انسانی همانند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ما غذا می خوری و هم چون ما در بازار راه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به او چیزی نگفت، تنها سر به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سخنان را می شنوی و به هر چیزی آگاهی و آنچه را که بندگان تو می گویند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آنان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نازل شد و به بهانه گیری های آنها پاسخ داد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رسولی را پیش از تو نفرستادیم، مگر آنکه آنان هم مانند تو غذا می خوردند و در بازارها راه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85" w:name="pg3315_22326"/>
    </w:p>
    <w:p>
      <w:pPr>
        <w:pStyle w:val="BookText"/>
        <w:rPr/>
      </w:pPr>
      <w:bookmarkEnd w:id="285"/>
      <w:r>
        <w:rPr>
          <w:rFonts w:ascii="IRNazanin" w:hAnsi="IRNazanin" w:eastAsia="IRNazanin"/>
          <w:color w:val="111111"/>
          <w:sz w:val="28"/>
          <w:sz w:val="28"/>
          <w:szCs w:val="28"/>
          <w:rtl w:val="true"/>
          <w:lang w:bidi="fa-IR"/>
        </w:rPr>
        <w:t>همچنین قرآن در برابر اعتراض عده ای که می گفتند چرا خداوند فرشته ای نفرستاده،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فرشته ای به رسالت بفرستیم، او را هم به صورت بشری درمی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86" w:name="__RefHeading___Toc2349255_2749589250"/>
      <w:bookmarkStart w:id="287" w:name="_Toc108"/>
      <w:bookmarkEnd w:id="286"/>
      <w:r>
        <w:rPr/>
        <w:t>3</w:t>
      </w:r>
      <w:r>
        <w:rPr>
          <w:rtl w:val="true"/>
        </w:rPr>
        <w:t xml:space="preserve">. </w:t>
      </w:r>
      <w:r>
        <w:rPr>
          <w:rtl w:val="true"/>
        </w:rPr>
        <w:t>پاداش پیامبران</w:t>
      </w:r>
      <w:bookmarkEnd w:id="2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در انتظارش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 به گرمی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مشتاق بودند او را به میهمانی دعوت کنند، تا آنجا که شهرشان را به نام او تغییر دادند و مدینة الرسول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همه هستی شان را برای او و در راه و هدف او نثار کنند و بالاتر از آن، جان خود را تقدیم مکتب او سازند؛ چون آنان ایمان آورده و از گمراهی نجات یافته بودند؛ به همین سبب، سخت بر خود می بالیدند و خدا را شکر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مدیون رسول خدا می دانستند و می خواستند تا آنجا که می توانند دین خود را به آن حضرت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دیدند پیامبر اسلام صلی الله علیه و آله که از شهر مکه به شهر مدینه هجرت کرده، چیزی در بساط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و اموال خود را در مکه رها کرده است و مشرکان اموال او را تصاحب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می خواستند از این راه کمک های مالی خود را تقدیم پبامبر صلی الله علیه و آله کنند، به او مسکن دهند و نیازهای او را برآورده سازند و گروه انصار پس از مشورت، تصمیم گرفتند نزد پیامبر اکرم بروند و آمادگی خود را برای تأمین نیازهای مادی ایشان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مقدمه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بدون هیچ گونه قید و شرطی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می خواهی مصرف کن</w:t>
      </w:r>
      <w:r>
        <w:rPr>
          <w:rFonts w:eastAsia="IRNazanin" w:cs="IRNazanin"/>
          <w:color w:val="111111"/>
          <w:sz w:val="28"/>
          <w:szCs w:val="28"/>
          <w:rtl w:val="true"/>
          <w:lang w:bidi="fa-IR"/>
        </w:rPr>
        <w:t xml:space="preserve">.» </w:t>
      </w:r>
      <w:bookmarkStart w:id="288" w:name="pg3315_22327"/>
    </w:p>
    <w:p>
      <w:pPr>
        <w:pStyle w:val="BookText"/>
        <w:rPr/>
      </w:pPr>
      <w:bookmarkEnd w:id="288"/>
      <w:r>
        <w:rPr>
          <w:rFonts w:ascii="IRNazanin" w:hAnsi="IRNazanin" w:eastAsia="IRNazanin"/>
          <w:color w:val="111111"/>
          <w:sz w:val="28"/>
          <w:sz w:val="28"/>
          <w:szCs w:val="28"/>
          <w:rtl w:val="true"/>
          <w:lang w:bidi="fa-IR"/>
        </w:rPr>
        <w:t>اینجا بود که جبرئیل نازل شد و این آیه را از سوی خداوند بر پیامبر اکرم صلی الله علیه و آله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از شما در برابر رسالت، مزدی جز محبت نزدیکانم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آیه را برای آنان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مرا پس از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انصار که برای پرداخت اجر و مزد نزد رسول خدا آمده بودند، پس از شنیدن این آیه و پاسخ پیامبر، آنجا را ترک کردند، در حالی که دریافته بودند مزد رسالت بالاتر از آن چیزی است که فکر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برای نزدیکان پیامبر، احترام و جایگاه ویژه ای قایل بودند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آری، پرهیز از درخواست پاداش، ویژگی مشترک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برای سختی هایی که در راه رسالت به جان خریدند، از امت خویش اجر و مزدی درخواست نکردند</w:t>
      </w:r>
      <w:r>
        <w:rPr>
          <w:rFonts w:eastAsia="IRNazanin" w:cs="IRNazanin"/>
          <w:color w:val="111111"/>
          <w:sz w:val="28"/>
          <w:szCs w:val="28"/>
          <w:rtl w:val="true"/>
          <w:lang w:bidi="fa-IR"/>
        </w:rPr>
        <w:t>.</w:t>
      </w:r>
    </w:p>
    <w:p>
      <w:pPr>
        <w:pStyle w:val="Heading4"/>
        <w:numPr>
          <w:ilvl w:val="3"/>
          <w:numId w:val="1"/>
        </w:numPr>
        <w:rPr/>
      </w:pPr>
      <w:bookmarkStart w:id="289" w:name="__RefHeading___Toc2349257_2749589250"/>
      <w:bookmarkStart w:id="290" w:name="_Toc109"/>
      <w:bookmarkEnd w:id="289"/>
      <w:r>
        <w:rPr/>
        <w:t>4</w:t>
      </w:r>
      <w:r>
        <w:rPr>
          <w:rtl w:val="true"/>
        </w:rPr>
        <w:t xml:space="preserve">. </w:t>
      </w:r>
      <w:r>
        <w:rPr>
          <w:rtl w:val="true"/>
        </w:rPr>
        <w:t>تفاوت رسول، نبی و محدّث</w:t>
      </w:r>
      <w:bookmarkEnd w:id="290"/>
    </w:p>
    <w:p>
      <w:pPr>
        <w:pStyle w:val="BookText"/>
        <w:rPr/>
      </w:pPr>
      <w:r>
        <w:rPr>
          <w:rFonts w:ascii="IRNazanin" w:hAnsi="IRNazanin" w:eastAsia="IRNazanin"/>
          <w:color w:val="111111"/>
          <w:sz w:val="28"/>
          <w:sz w:val="28"/>
          <w:szCs w:val="28"/>
          <w:rtl w:val="true"/>
          <w:lang w:bidi="fa-IR"/>
        </w:rPr>
        <w:t>پرسش های زراره درباره چگونگی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رسول، نبی و محدّث چه تفاوتی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پرسش های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باقر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خواست و نخستین پرسش خود را مطرح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نبی و محدّث از نظر دریافت وحی، چه تفاوتی با هم دارند؟ امام باقر علیه السلام بدون مقدمه به او پاسخ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کسی است که جبرئیل در برابرش ظاهر می شود، او را می بیند و با </w:t>
      </w:r>
      <w:bookmarkStart w:id="291" w:name="pg3315_22328"/>
    </w:p>
    <w:p>
      <w:pPr>
        <w:pStyle w:val="BookText"/>
        <w:rPr/>
      </w:pPr>
      <w:bookmarkEnd w:id="291"/>
      <w:r>
        <w:rPr>
          <w:rFonts w:ascii="IRNazanin" w:hAnsi="IRNazanin" w:eastAsia="IRNazanin"/>
          <w:color w:val="111111"/>
          <w:sz w:val="28"/>
          <w:sz w:val="28"/>
          <w:szCs w:val="28"/>
          <w:rtl w:val="true"/>
          <w:lang w:bidi="fa-IR"/>
        </w:rPr>
        <w:t>او سخن می گوید، ولی نبی کسی است که در خواب به او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ابراهیم علیه السلام و حضرت محمد صلی الله علیه و آله پیش از بعثت در خواب دیدند تا اینکه جبرئیل از سوی خدا پیام رسالت را بر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مقام نبوت و رسالت را به دست آوردند، جبرئیل از سوی خدا نازل می شد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پیامبران هم در خواب، فرشته بر آنان نازل می شد یا اینکه روح با ایشان سخن می گفت، بدون اینکه در حال بیداری او را ببینند، ولی محدّث کسی است که برایش حدیث گفته می شود و او می شنود، ولی نه در بیداری فرشته را می بیند و نه در خواب</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92" w:name="__RefHeading___Toc2349259_2749589250"/>
      <w:bookmarkStart w:id="293" w:name="_Toc110"/>
      <w:bookmarkEnd w:id="292"/>
      <w:r>
        <w:rPr/>
        <w:t>5</w:t>
      </w:r>
      <w:r>
        <w:rPr>
          <w:rtl w:val="true"/>
        </w:rPr>
        <w:t>.</w:t>
      </w:r>
      <w:r>
        <w:rPr>
          <w:rtl w:val="true"/>
        </w:rPr>
        <w:t>برتری پیامبران بر یکدیگر</w:t>
      </w:r>
      <w:bookmarkEnd w:id="2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بیش از این نمی توانستند وجود پیامبر گرامی اسلام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آمدن او در تورات بشارت داده شده بود و خود یهودیان، ظهورش را به همه وعده می دادند، ولی اینک وضع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دیگری از این پیامبر داشتند و اکنون احساس می کردند نمی توانند از یاران نزدیک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مخالفت با او برخاستند و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پیامبران گذشته را نیز تکذیب کردند، تنها بدین سبب که برتری حضرت موسی علیه السلام را بر دیگر پبامبران نشان دهند و حقانیت خود را ثابت کنند، ولی مسلمانان، هیچ گاه در پی تکذیب و ردّ امتیازهای حضرت موسی علیه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بسیاری از امتیازها و برتری های حضرت موسی نسبت به پیامبران دیگر معتقد بودند</w:t>
      </w:r>
      <w:r>
        <w:rPr>
          <w:rFonts w:eastAsia="IRNazanin" w:cs="IRNazanin"/>
          <w:color w:val="111111"/>
          <w:sz w:val="28"/>
          <w:szCs w:val="28"/>
          <w:rtl w:val="true"/>
          <w:lang w:bidi="fa-IR"/>
        </w:rPr>
        <w:t xml:space="preserve">. </w:t>
      </w:r>
      <w:bookmarkStart w:id="294" w:name="pg3315_22329"/>
    </w:p>
    <w:p>
      <w:pPr>
        <w:pStyle w:val="BookText"/>
        <w:rPr/>
      </w:pPr>
      <w:bookmarkEnd w:id="294"/>
      <w:r>
        <w:rPr>
          <w:rFonts w:ascii="IRNazanin" w:hAnsi="IRNazanin" w:eastAsia="IRNazanin"/>
          <w:color w:val="111111"/>
          <w:sz w:val="28"/>
          <w:sz w:val="28"/>
          <w:szCs w:val="28"/>
          <w:rtl w:val="true"/>
          <w:lang w:bidi="fa-IR"/>
        </w:rPr>
        <w:t>مسلمانان برای ثابت کردن برتری های پیامبر خود مجبور نبودند دیگر پیامبران را تکذیب کنند؛ چون پیامبران، همه در پی رسیدن به یک هدف بودند وآن دعوت به توحید، نهی از بت پرستی و فساد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شرایط محیطی و میزان ظرفیت ملت ها، پیامبران ویژگی هایی داشتند که آنان را بر دیگران برتری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برتری پیامبران بر یکدیگر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رسولان را بر دیگران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کسی بود که خدا با او سخن گفت و بعضی را درجات بالایی داد و به عیسی پسر مریم نشانه های روشن دادیم و او را به وسیله روح القدس تأیید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برخی از انبیا را بر برخی دیگر برتری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برتری پیامبران بر یکدیگر از آیه های گوناگون قرآن می توان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برای برتری رسول اکرم صلی الله علیه و آله بر همه پیامبران باید گفت همه آنان شاهد و گواه کارهای امت خود هستند، ولی رسول اکرم صلی الله علیه و آله گواه بر همه امت، حتی گواه دیگر پیامبران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95" w:name="__RefHeading___Toc2349261_2749589250"/>
      <w:bookmarkStart w:id="296" w:name="_Toc111"/>
      <w:bookmarkEnd w:id="295"/>
      <w:r>
        <w:rPr/>
        <w:t>6</w:t>
      </w:r>
      <w:r>
        <w:rPr>
          <w:rtl w:val="true"/>
        </w:rPr>
        <w:t>.</w:t>
      </w:r>
      <w:r>
        <w:rPr>
          <w:rtl w:val="true"/>
        </w:rPr>
        <w:t>تعداد پیامبران و نام آنان در قرآن</w:t>
      </w:r>
      <w:bookmarkEnd w:id="2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آن بود که درباره انبیا بیشتر بداند و با نام و دیگر ویژگی های آنان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 تعدادی از آنان را می دانست، ولی این مقدار آشنایی برایش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گونه که امام شناسی را باور کرده بود، می خواست </w:t>
      </w:r>
    </w:p>
    <w:p>
      <w:pPr>
        <w:pStyle w:val="BookText"/>
        <w:rPr/>
      </w:pPr>
      <w:r>
        <w:rPr>
          <w:rFonts w:ascii="IRNazanin" w:hAnsi="IRNazanin" w:eastAsia="IRNazanin"/>
          <w:color w:val="111111"/>
          <w:sz w:val="28"/>
          <w:sz w:val="28"/>
          <w:szCs w:val="28"/>
          <w:rtl w:val="true"/>
          <w:lang w:bidi="fa-IR"/>
        </w:rPr>
        <w:t>پیامبران را نیز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کوشید تا رسول اکرم را جداگانه ببیند و پرسش های خود را در این زمینه با ایشان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وضعیتی آراسته نزد رسول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دریافته بود که ابوذر برای طرح پرسشی نزدش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مقصود خود را بیان کرد و از تعداد و نام پیامبران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پس از اندکی درنگ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یکصد و بیست و چهار هزار تن بوده اند که سیصد و سیزده تن از مرسلین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آنان نیز به زبان سریانی سخن می گفتند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پیامبر بنی اسرائیل حضرت موسی علیه السلام و آخرین آنان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بنی اسرائیل، ششصد پیامبر آمده اند و رفته 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بار ابوذر از تعداد کتاب های 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صد و چهار کتاب داشته اند که ده کتاب آن بر آدم، پنجاه کتاب بر شعیب، سی کتاب بر ادریس و ده کتاب بر ابراهیم نازل شده و چهار کتاب باقی مانده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انجیل،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ادریس نیز نخستین کسی بوده که با قلم خط می نوشته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نام پیامبران به ابوذر چیزی نگفت، ولی در قرآن به نام بیست و شش تن از آنان اشاره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ابراهیم، ادریس، اسماعیل، اسماعیل صادق الوعد فرزند حزقیل، اسحاق، ایوب، الیسع، الیاس، داوود، ذوالکفل،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زکریا، سلیمان، شعیب، </w:t>
      </w:r>
      <w:bookmarkStart w:id="297" w:name="pg3315_22331"/>
    </w:p>
    <w:p>
      <w:pPr>
        <w:pStyle w:val="BookText"/>
        <w:rPr/>
      </w:pPr>
      <w:bookmarkEnd w:id="297"/>
      <w:r>
        <w:rPr>
          <w:rFonts w:ascii="IRNazanin" w:hAnsi="IRNazanin" w:eastAsia="IRNazanin"/>
          <w:color w:val="111111"/>
          <w:sz w:val="28"/>
          <w:sz w:val="28"/>
          <w:szCs w:val="28"/>
          <w:rtl w:val="true"/>
          <w:lang w:bidi="fa-IR"/>
        </w:rPr>
        <w:t>صالح، عیسی، لوط، محمد صلی الله علیه و آله، موسی، نوح، هارون، هود، یحیی، یعقوب، یوسف و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نیز هستند که قرآن بدون ذکر نام، فقط با اشاره از ایشان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فرزندان یعقوب،</w:t>
      </w:r>
      <w:r>
        <w:rPr>
          <w:rStyle w:val="FootnoteAnchor"/>
          <w:rtl w:val="true"/>
        </w:rPr>
        <w:footnoteReference w:id="67"/>
      </w:r>
      <w:r>
        <w:rPr>
          <w:rFonts w:ascii="IRNazanin" w:hAnsi="IRNazanin" w:eastAsia="IRNazanin"/>
          <w:color w:val="111111"/>
          <w:sz w:val="28"/>
          <w:sz w:val="28"/>
          <w:szCs w:val="28"/>
          <w:rtl w:val="true"/>
          <w:lang w:bidi="fa-IR"/>
        </w:rPr>
        <w:t>اشموئیل،</w:t>
      </w:r>
      <w:r>
        <w:rPr>
          <w:rStyle w:val="FootnoteAnchor"/>
          <w:rtl w:val="true"/>
        </w:rPr>
        <w:footnoteReference w:id="68"/>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خضر،</w:t>
      </w:r>
      <w:r>
        <w:rPr>
          <w:rStyle w:val="FootnoteAnchor"/>
          <w:rtl w:val="true"/>
        </w:rPr>
        <w:footnoteReference w:id="70"/>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98" w:name="__RefHeading___Toc2349263_2749589250"/>
      <w:bookmarkStart w:id="299" w:name="_Toc112"/>
      <w:bookmarkEnd w:id="298"/>
      <w:r>
        <w:rPr/>
        <w:t>7</w:t>
      </w:r>
      <w:r>
        <w:rPr>
          <w:rtl w:val="true"/>
        </w:rPr>
        <w:t>.</w:t>
      </w:r>
      <w:r>
        <w:rPr>
          <w:rtl w:val="true"/>
        </w:rPr>
        <w:t>پیامبران اولوالعزم</w:t>
      </w:r>
      <w:bookmarkEnd w:id="299"/>
    </w:p>
    <w:p>
      <w:pPr>
        <w:pStyle w:val="BookText"/>
        <w:rPr/>
      </w:pPr>
      <w:r>
        <w:rPr>
          <w:rFonts w:ascii="IRNazanin" w:hAnsi="IRNazanin" w:eastAsia="IRNazanin"/>
          <w:color w:val="111111"/>
          <w:sz w:val="28"/>
          <w:sz w:val="28"/>
          <w:szCs w:val="28"/>
          <w:rtl w:val="true"/>
          <w:lang w:bidi="fa-IR"/>
        </w:rPr>
        <w:t>این آیه قرآن او را به اندیشه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برخی از انبیا را بر برخی دیگر برتری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می پنداشتم همه پیامبران شأن و مقام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به راه افتاد و به حضور امام سجاد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آیه را برای او تفسیر کرد و برای توضیح بیشتر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همه پیامبرانی که خداوند فرستاده است، پنج تن از رسولان، اولوالعزم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ابراهیم علیه السلام، موسی علیه السلام، عیسی علیه السلامو محمد صلی الله علیه و آله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وقتی با کلمه اولوالعزم روبه رو شد، خواست معنا و سبب نام گذاری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اولوالعزم </w:t>
      </w:r>
      <w:bookmarkStart w:id="300" w:name="pg3315_22332"/>
    </w:p>
    <w:p>
      <w:pPr>
        <w:pStyle w:val="BookText"/>
        <w:rPr/>
      </w:pPr>
      <w:bookmarkEnd w:id="300"/>
      <w:r>
        <w:rPr>
          <w:rFonts w:ascii="IRNazanin" w:hAnsi="IRNazanin" w:eastAsia="IRNazanin"/>
          <w:color w:val="111111"/>
          <w:sz w:val="28"/>
          <w:sz w:val="28"/>
          <w:szCs w:val="28"/>
          <w:rtl w:val="true"/>
          <w:lang w:bidi="fa-IR"/>
        </w:rPr>
        <w:t>نامیده شده اند؟</w:t>
      </w:r>
    </w:p>
    <w:p>
      <w:pPr>
        <w:pStyle w:val="BookText"/>
        <w:rPr/>
      </w:pPr>
      <w:r>
        <w:rPr>
          <w:rFonts w:ascii="IRNazanin" w:hAnsi="IRNazanin" w:eastAsia="IRNazanin"/>
          <w:color w:val="111111"/>
          <w:sz w:val="28"/>
          <w:sz w:val="28"/>
          <w:szCs w:val="28"/>
          <w:rtl w:val="true"/>
          <w:lang w:bidi="fa-IR"/>
        </w:rPr>
        <w:t>امام علیه السلام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بر شرق و غرب و جن و انس مبعوث شدند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منظور امام سجاد علیه السلام این بود که رسالت آنان جهانی بوده و غیر انسان ها را نیز شامل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پیامبران صاحب شریعت و آیین جدید با مشکلات بیشتری روبه رو بودند، آنان برای رویارویی با آن سختی ها، عزم و اراده محکم تری لازم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این دسته از پیامبران اولوالعزم گفته می شود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301" w:name="__RefHeading___Toc2349265_2749589250"/>
      <w:bookmarkStart w:id="302" w:name="_Toc113"/>
      <w:bookmarkEnd w:id="301"/>
      <w:r>
        <w:rPr/>
        <w:t>8</w:t>
      </w:r>
      <w:r>
        <w:rPr>
          <w:rtl w:val="true"/>
        </w:rPr>
        <w:t>.</w:t>
      </w:r>
      <w:r>
        <w:rPr>
          <w:rtl w:val="true"/>
        </w:rPr>
        <w:t xml:space="preserve">لزوم ایمان داشتن به همه انبیا </w:t>
      </w:r>
      <w:r>
        <w:rPr>
          <w:rtl w:val="true"/>
        </w:rPr>
        <w:t>(</w:t>
      </w:r>
      <w:r>
        <w:rPr>
          <w:rtl w:val="true"/>
        </w:rPr>
        <w:t>نبوت عامه</w:t>
      </w:r>
      <w:r>
        <w:rPr>
          <w:rtl w:val="true"/>
        </w:rPr>
        <w:t>)</w:t>
      </w:r>
      <w:bookmarkEnd w:id="30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یکی از دانشمندان یهودی بود که خیلی زود راه حق را پیدا کرد و به حقانیت اسلام پی برد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نشانه هایی از اندیشه یهودی خویش را هنوز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میان پیامبران پیشین، تنها آیین موسی و کتاب تورات را پذیرفته بود و بقیه پیامبران را تکذیب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دیدگاه، روزی با گروهی از یهودیان تازه مسلمان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اظهار ایمان کردند و به پیامبر صلی الله علیه و آله دست بیعت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ادیان گذشته، تنها آیین یهود را می پذیریم و از میان </w:t>
      </w:r>
      <w:bookmarkStart w:id="303" w:name="pg3315_22333"/>
    </w:p>
    <w:p>
      <w:pPr>
        <w:pStyle w:val="BookText"/>
        <w:rPr/>
      </w:pPr>
      <w:bookmarkEnd w:id="303"/>
      <w:r>
        <w:rPr>
          <w:rFonts w:ascii="IRNazanin" w:hAnsi="IRNazanin" w:eastAsia="IRNazanin"/>
          <w:color w:val="111111"/>
          <w:sz w:val="28"/>
          <w:sz w:val="28"/>
          <w:szCs w:val="28"/>
          <w:rtl w:val="true"/>
          <w:lang w:bidi="fa-IR"/>
        </w:rPr>
        <w:t>کتاب های آسمانی گذشته نیز تنها به تورات ایمان داریم و دیگر پیامبران و کتاب های آسمانی آنها را قبول نداریم و همه را تکذیب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پنداشتند با این رفتار، جایگاه بهتری نزد پیامبر اسلام صلی الله علیه و آله خواهند یافت، ولی پیامبر زبان قرآن به آنان توصیه کرد که باید همه پیامبران و کتاب های آسمانی را به رسمیت بشناسند؛ زیرا همه با یک هدف، یک حقیقت را می جویند و تفاوتی میان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پس از شنیدن پاسخ پیامبر، دوباره به ایشان دست بیعت دادند و از نزد آن حضرت رفتند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304" w:name="__RefHeading___Toc2349267_2749589250"/>
      <w:bookmarkStart w:id="305" w:name="_Toc114"/>
      <w:bookmarkEnd w:id="304"/>
      <w:r>
        <w:rPr/>
        <w:t>9</w:t>
      </w:r>
      <w:r>
        <w:rPr>
          <w:rtl w:val="true"/>
        </w:rPr>
        <w:t xml:space="preserve">. </w:t>
      </w:r>
      <w:r>
        <w:rPr>
          <w:rtl w:val="true"/>
        </w:rPr>
        <w:t>وحدت پیامبران</w:t>
      </w:r>
      <w:bookmarkEnd w:id="305"/>
    </w:p>
    <w:p>
      <w:pPr>
        <w:pStyle w:val="BookText"/>
        <w:rPr/>
      </w:pPr>
      <w:r>
        <w:rPr>
          <w:rFonts w:ascii="IRNazanin" w:hAnsi="IRNazanin" w:eastAsia="IRNazanin"/>
          <w:color w:val="111111"/>
          <w:sz w:val="28"/>
          <w:sz w:val="28"/>
          <w:szCs w:val="28"/>
          <w:rtl w:val="true"/>
          <w:lang w:bidi="fa-IR"/>
        </w:rPr>
        <w:t>گسترش چشم گیر اسلام در مدت زمانی اندک، یهودیان و مسیحیان را به تکاپو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اثبات برتری آیین خود به اقدامی فراگیر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تن از دانشمندان ورزیده خویش را به نام های کعب بن اشرف، مالک بن صیف و ابی یاسر بن اخطب، برای مناظره و محکوم کردن آیین اسلام نزد مسلمانان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نیز که از ناحیه مسلمانان احساس خطر می کرد، شیوه یهودیان را در پیش گرفت و برای ثابت کردن حقانیت خود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آیین خود را حق و تنها راه هدایت می دانستند و به مسلمانان می گفتند که برای هدایت شدن، باید از اسلام دست بردارند و به یهود و نصارا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یهودیان نزد مسلمانان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پیامبر ما از همه پیامبران برتر است و تورات نیز بهترین کتاب هاست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دلایل خود را برشمردند و از مسلمانان خواستند که به آیین یهود </w:t>
      </w:r>
      <w:bookmarkStart w:id="306" w:name="pg3315_22334"/>
    </w:p>
    <w:p>
      <w:pPr>
        <w:pStyle w:val="BookText"/>
        <w:rPr/>
      </w:pPr>
      <w:bookmarkEnd w:id="306"/>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حاضر در جلسه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بهترین راهنما و انجیل بهترین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دلیل خود را بیان کردند و از مسلمانان خواستند که به آیین مسیح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آیه زیر بر پیامبر نازل شد و بر وحدت پیامبران تأکید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خدایان ایمان آورده ایم و به آنچه بر ما نازل شده است و آنچه بر ابراهیم و اسماعیل و اسحاق و یعقوب و پیامبران از فرزندان او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هیچ یک از آنها جدایی قایل نمی شویم و در برابر فرمان خدا تسلیم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بزرگ، امت واحده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اختلافی با یکدیگر نداشتند و در میانشان تفرقه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دیگری را تکذیب نمی کرد، بلکه هر یک از آنان تایید کننده دیگری بود</w:t>
      </w:r>
      <w:r>
        <w:rPr>
          <w:rFonts w:eastAsia="IRNazanin" w:cs="IRNazanin"/>
          <w:color w:val="111111"/>
          <w:sz w:val="28"/>
          <w:szCs w:val="28"/>
          <w:rtl w:val="true"/>
          <w:lang w:bidi="fa-IR"/>
        </w:rPr>
        <w:t>.</w:t>
      </w:r>
    </w:p>
    <w:p>
      <w:pPr>
        <w:pStyle w:val="Heading4"/>
        <w:numPr>
          <w:ilvl w:val="3"/>
          <w:numId w:val="1"/>
        </w:numPr>
        <w:rPr/>
      </w:pPr>
      <w:bookmarkStart w:id="307" w:name="__RefHeading___Toc2349269_2749589250"/>
      <w:bookmarkStart w:id="308" w:name="_Toc115"/>
      <w:bookmarkEnd w:id="307"/>
      <w:r>
        <w:rPr/>
        <w:t>10</w:t>
      </w:r>
      <w:r>
        <w:rPr>
          <w:rtl w:val="true"/>
        </w:rPr>
        <w:t xml:space="preserve">. </w:t>
      </w:r>
      <w:r>
        <w:rPr>
          <w:rtl w:val="true"/>
        </w:rPr>
        <w:t>اسلام، دین همه پیامبران</w:t>
      </w:r>
      <w:bookmarkEnd w:id="3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و فرزندان سوار بر مرکب های خود از کنعان راهی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نه روز به مصر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در انتظار پدر و برادران خود بود با احترام و عزّت فراوان، از خانواده اش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بر بالای تخت،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شکوه یوسف علیه السلام به خاک افتادند و شکر پروردگار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یاد خوابی افتاد که در زمان کودکی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خواب، خورشید و ماه و ستارگان او را سجده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تعبیر آن خواب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 را محقق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در این حال نیز لحظه ای از یاد خدا غافل نشد، بلکه خدا را شکر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فرمانروایی و قدرت تعبیر خواب را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صاحب اختیار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به صالحان ملحق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همه پیامبران به یک هدف؛ یعنی هدایت بشر می اندیشیدند، قرآن کریم همه آنان را اسلام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اسلام در این آیات، معنای عام آن است؛ یعنی همان دین توحیدی است که دستورهای آن همه از سوی خدا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با نام محمد صلی الله علیه و آله، شناخته می شود، اسلام خاص است و مرحله کامل همان دینی است که پیامبران، آن را تبلیغ و ترویج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نزد خدا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تو بازمی گردم و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نوح نیز در پاسخ به منکران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پذیرش دعوت من رو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درستی نکرده اید؛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مزدی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بر عهده خداست و من مأمورم که از مسلمانان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جایی دیگر درباره ابراهیم می فرماید</w:t>
      </w:r>
      <w:r>
        <w:rPr>
          <w:rFonts w:eastAsia="IRNazanin" w:cs="IRNazanin"/>
          <w:color w:val="111111"/>
          <w:sz w:val="28"/>
          <w:szCs w:val="28"/>
          <w:rtl w:val="true"/>
          <w:lang w:bidi="fa-IR"/>
        </w:rPr>
        <w:t xml:space="preserve">: </w:t>
      </w:r>
      <w:bookmarkStart w:id="309" w:name="pg3315_22336"/>
    </w:p>
    <w:p>
      <w:pPr>
        <w:pStyle w:val="BookText"/>
        <w:rPr/>
      </w:pPr>
      <w:bookmarkEnd w:id="309"/>
      <w:r>
        <w:rPr>
          <w:rFonts w:ascii="IRNazanin" w:hAnsi="IRNazanin" w:eastAsia="IRNazanin"/>
          <w:color w:val="111111"/>
          <w:sz w:val="28"/>
          <w:sz w:val="28"/>
          <w:szCs w:val="28"/>
          <w:rtl w:val="true"/>
          <w:lang w:bidi="fa-IR"/>
        </w:rPr>
        <w:t>ابراهیم نه یهودی بود و نه نصرانی، بلکه موحدی خالص و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310" w:name="__RefHeading___Toc2349271_2749589250"/>
      <w:bookmarkStart w:id="311" w:name="_Toc116"/>
      <w:bookmarkEnd w:id="310"/>
      <w:r>
        <w:rPr/>
        <w:t>11</w:t>
      </w:r>
      <w:r>
        <w:rPr>
          <w:rtl w:val="true"/>
        </w:rPr>
        <w:t xml:space="preserve">. </w:t>
      </w:r>
      <w:r>
        <w:rPr>
          <w:rtl w:val="true"/>
        </w:rPr>
        <w:t>ولایت تکوینی پیامبران</w:t>
      </w:r>
      <w:bookmarkEnd w:id="311"/>
    </w:p>
    <w:p>
      <w:pPr>
        <w:pStyle w:val="BookText"/>
        <w:rPr/>
      </w:pPr>
      <w:r>
        <w:rPr>
          <w:rFonts w:ascii="IRNazanin" w:hAnsi="IRNazanin" w:eastAsia="IRNazanin"/>
          <w:color w:val="111111"/>
          <w:sz w:val="28"/>
          <w:sz w:val="28"/>
          <w:szCs w:val="28"/>
          <w:rtl w:val="true"/>
          <w:lang w:bidi="fa-IR"/>
        </w:rPr>
        <w:t>بنی اسرائیل همچنان همراه حضرت موسی علیه السلام در بیابان خشک و سوزان صحرای سینا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کمبود آب روبه رو شده بودند، نزد موسی علیه السلام آمدند و از او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درگاه خداوند برای قوم خود تقاضای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خواسته را پذیرفت و به موسی علیه السلام دستور داد که عصای خود را به سنگی که در آن بیابان بود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عصای خود را بر آن سنگ زد، ناگهان آب از آن جوشید و دوازده چشمه آب، به تعداد قبایل بنی اسراییل، جاری 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حضرت موسی علیه السلام با ولایت تکوینی که خداوند به او داده بود، قدرت تصرف در جهان طبیعت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جایی تصریح می کند که موسی علیه السلامعصای خویش را بر دریا می زند و دریا شکافی برمی دارد تا بنی اسرائیل بتوانند از آن عبور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قرآن کریم به ولایت تکوینی برخی دیگر از پیامبران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حضرت سلیمان علیه السلام را می توان نام برد که به گفته قرآن، قدرت باد در اختیار او بوده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نیز می دانیم که یعقوب علیه السلام بر اثر فراق یوسف علیه السلام چشمان </w:t>
      </w:r>
      <w:bookmarkStart w:id="312" w:name="pg3315_22337"/>
    </w:p>
    <w:p>
      <w:pPr>
        <w:pStyle w:val="BookText"/>
        <w:rPr/>
      </w:pPr>
      <w:bookmarkEnd w:id="312"/>
      <w:r>
        <w:rPr>
          <w:rFonts w:ascii="IRNazanin" w:hAnsi="IRNazanin" w:eastAsia="IRNazanin"/>
          <w:color w:val="111111"/>
          <w:sz w:val="28"/>
          <w:sz w:val="28"/>
          <w:szCs w:val="28"/>
          <w:rtl w:val="true"/>
          <w:lang w:bidi="fa-IR"/>
        </w:rPr>
        <w:t>خویش را از دست داد، ولی پس از سالیان دراز که خبر زنده بودن فرزندش به او می رسد، یوسف علیه السلام به براداران خویش دستور می دهد تا پیراهن وی را به چهره یعقوب افکند تا او بینایی خود را بازیابد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313" w:name="__RefHeading___Toc2349273_2749589250"/>
      <w:bookmarkStart w:id="314" w:name="_Toc117"/>
      <w:bookmarkEnd w:id="313"/>
      <w:r>
        <w:rPr/>
        <w:t>12</w:t>
      </w:r>
      <w:r>
        <w:rPr>
          <w:rtl w:val="true"/>
        </w:rPr>
        <w:t xml:space="preserve">. </w:t>
      </w:r>
      <w:r>
        <w:rPr>
          <w:rtl w:val="true"/>
        </w:rPr>
        <w:t>پیامبران و اختلاف شریعت ها</w:t>
      </w:r>
      <w:bookmarkEnd w:id="314"/>
    </w:p>
    <w:p>
      <w:pPr>
        <w:pStyle w:val="BookText"/>
        <w:rPr/>
      </w:pPr>
      <w:r>
        <w:rPr>
          <w:rFonts w:ascii="IRNazanin" w:hAnsi="IRNazanin" w:eastAsia="IRNazanin"/>
          <w:color w:val="111111"/>
          <w:sz w:val="28"/>
          <w:sz w:val="28"/>
          <w:szCs w:val="28"/>
          <w:rtl w:val="true"/>
          <w:lang w:bidi="fa-IR"/>
        </w:rPr>
        <w:t>از حق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 شدند از بت پرستی روی برگردانند و توحید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آیین بت پرستی به هرکاری تن می دادند و هر جنایتی را مرتکب می شدند؛ چون به سودشان بود که مردم نادان بمانند و به ظلم ستمگران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هر بار که با دعوتِ پیامبر اسلام روبه رو می شدند، بهانه ای می آوردند و به رسول خدا پاسخ رد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بهانه جویی ها از سوی کسانی بود که دشمنی و کینه کمتری نسبت به رسول خدا در دل داشتند، ولی سران مشرکان، پیامبر را بسیار آزار می دادند، او را دیوانه می خواندند، ساحرش می نامیدند و به دروغ گویی متهمش می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بهانه های مشرکان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آیین که تو آورنده آن هستی، از سوی خدا نیست، احکام و عبادت ها را تو خود به هم بافته ای و آن را به دروغ به خدا نسبت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 بود، نباید احکام و عبادت های آن با احکام و عبادت های ادیان گذشته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احکام و عبادت ها از سوی خداست، پس چرا در شریعت ها و ادیان گذشته نیامده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تو می گویی با نماز ادیان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زکاتی که تو می گویی، با زکات دیگر ادیان هیچ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این دین ساختگی است و حقیقت ندارد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در پاسخ آنان می فرماید هر امتی شریعت ویژه خود را دارد که متناسب با شرایط زمان بوده و بی شک کامل تر از شریعت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شریعت خاصی از امر دین قرار دادیم، پس از آن پیروی کن نه از هوا و هوس کسانی که علم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دین با شریعت در این است که دین هیچ گاه از بین نمی رود، ولی شریعت با آمدن پیامبر دیگری که صاحب شریعت جدیدی است، دگرگون می شود و دیگر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جدیدی که می آید، برخی از احکام گذشته تأیید و برخی دیگر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از زبان عیسی نقل می کند که وی بعضی از احکام تورات را تصدیق و برخی دیگر را از باطل کرد</w:t>
      </w:r>
      <w:r>
        <w:rPr>
          <w:rFonts w:eastAsia="IRNazanin" w:cs="IRNazanin"/>
          <w:color w:val="111111"/>
          <w:sz w:val="28"/>
          <w:szCs w:val="28"/>
          <w:rtl w:val="true"/>
          <w:lang w:bidi="fa-IR"/>
        </w:rPr>
        <w:t>.</w:t>
      </w:r>
      <w:r>
        <w:rPr>
          <w:rStyle w:val="FootnoteAnchor"/>
          <w:rtl w:val="true"/>
        </w:rPr>
        <w:footnoteReference w:id="81"/>
      </w:r>
      <w:bookmarkStart w:id="315" w:name="pg3315_22339"/>
    </w:p>
    <w:p>
      <w:pPr>
        <w:pStyle w:val="Heading3"/>
        <w:numPr>
          <w:ilvl w:val="2"/>
          <w:numId w:val="1"/>
        </w:numPr>
        <w:rPr/>
      </w:pPr>
      <w:bookmarkStart w:id="316" w:name="__RefHeading___Toc2349275_2749589250"/>
      <w:bookmarkStart w:id="317" w:name="_Toc118"/>
      <w:bookmarkEnd w:id="315"/>
      <w:bookmarkEnd w:id="316"/>
      <w:r>
        <w:rPr>
          <w:rtl w:val="true"/>
        </w:rPr>
        <w:t>فصل هفتم</w:t>
      </w:r>
      <w:r>
        <w:rPr>
          <w:rtl w:val="true"/>
        </w:rPr>
        <w:t xml:space="preserve">: </w:t>
      </w:r>
      <w:r>
        <w:rPr>
          <w:rtl w:val="true"/>
        </w:rPr>
        <w:t>دعوت پیامبران</w:t>
      </w:r>
      <w:bookmarkEnd w:id="317"/>
    </w:p>
    <w:p>
      <w:pPr>
        <w:pStyle w:val="Heading4"/>
        <w:numPr>
          <w:ilvl w:val="3"/>
          <w:numId w:val="1"/>
        </w:numPr>
        <w:rPr/>
      </w:pPr>
      <w:bookmarkStart w:id="318" w:name="__RefHeading___Toc2349277_2749589250"/>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های مردم به دعوت پیامبران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خدا با مخاطبان پیامبران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سرمداران مبارزه با پیامبران</w:t>
      </w:r>
    </w:p>
    <w:p>
      <w:pPr>
        <w:pStyle w:val="Heading4"/>
        <w:numPr>
          <w:ilvl w:val="3"/>
          <w:numId w:val="1"/>
        </w:numPr>
        <w:rPr/>
      </w:pPr>
      <w:bookmarkStart w:id="320" w:name="__RefHeading___Toc2349279_2749589250"/>
      <w:bookmarkStart w:id="321" w:name="_Toc120"/>
      <w:bookmarkEnd w:id="320"/>
      <w:r>
        <w:rPr/>
        <w:t>1</w:t>
      </w:r>
      <w:r>
        <w:rPr>
          <w:rtl w:val="true"/>
        </w:rPr>
        <w:t xml:space="preserve">. </w:t>
      </w:r>
      <w:r>
        <w:rPr>
          <w:rtl w:val="true"/>
        </w:rPr>
        <w:t>واکنش های مردم به دعوت پیامبران</w:t>
      </w:r>
      <w:bookmarkEnd w:id="321"/>
    </w:p>
    <w:p>
      <w:pPr>
        <w:pStyle w:val="Heading5"/>
        <w:numPr>
          <w:ilvl w:val="4"/>
          <w:numId w:val="1"/>
        </w:numPr>
        <w:rPr/>
      </w:pPr>
      <w:bookmarkStart w:id="322" w:name="__RefHeading___Toc2349281_2749589250"/>
      <w:bookmarkStart w:id="323" w:name="_Toc121"/>
      <w:bookmarkEnd w:id="322"/>
      <w:r>
        <w:rPr>
          <w:rtl w:val="true"/>
        </w:rPr>
        <w:t>اشاره</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های مردم به دعوت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 و ریشخند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p>
    <w:p>
      <w:pPr>
        <w:pStyle w:val="Heading5"/>
        <w:numPr>
          <w:ilvl w:val="4"/>
          <w:numId w:val="1"/>
        </w:numPr>
        <w:rPr/>
      </w:pPr>
      <w:bookmarkStart w:id="324" w:name="__RefHeading___Toc2349283_2749589250"/>
      <w:bookmarkStart w:id="325" w:name="_Toc122"/>
      <w:bookmarkEnd w:id="324"/>
      <w:r>
        <w:rPr>
          <w:rtl w:val="true"/>
        </w:rPr>
        <w:t>الف</w:t>
      </w:r>
      <w:r>
        <w:rPr>
          <w:rtl w:val="true"/>
        </w:rPr>
        <w:t xml:space="preserve">) </w:t>
      </w:r>
      <w:r>
        <w:rPr>
          <w:rtl w:val="true"/>
        </w:rPr>
        <w:t>تمسخر و ریشخند</w:t>
      </w:r>
      <w:bookmarkEnd w:id="325"/>
    </w:p>
    <w:p>
      <w:pPr>
        <w:pStyle w:val="BookText"/>
        <w:rPr/>
      </w:pPr>
      <w:r>
        <w:rPr>
          <w:rFonts w:ascii="IRNazanin" w:hAnsi="IRNazanin" w:eastAsia="IRNazanin"/>
          <w:color w:val="111111"/>
          <w:sz w:val="28"/>
          <w:sz w:val="28"/>
          <w:szCs w:val="28"/>
          <w:rtl w:val="true"/>
          <w:lang w:bidi="fa-IR"/>
        </w:rPr>
        <w:t>از سوی خداوند به نوح علیه السلام چنین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دیگر هیچ کس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کارهایی که بت پرستان انجام می دهند،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حضرت نوح علیه السلام دستور داد تا یک کشتی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فرمان خدا برای ساختن کشتی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هایی را فراهم ساخت و چندین ماه به ساختن کشتی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 بسیار بزرگ و دارای سه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در طبقه نخست آنجای گرفتند، و انسان ها در طبقه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به پرندگان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در بیابان کوفه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علیه السلام در هنگام ساختن این کشتی، همواره او را ریشخند می کردند و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نوح علیه السلام می آمدند و با پوزخندها و سرزنش های خود او را می آزردند، نوح علیه السلام در برابر اذیت آنان می فرمود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خواهد آمد که ما نیز شما را مسخره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که عذاب خوار کننده ای بر شما نازل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26" w:name="pg3315_22340"/>
    </w:p>
    <w:p>
      <w:pPr>
        <w:pStyle w:val="Heading5"/>
        <w:numPr>
          <w:ilvl w:val="4"/>
          <w:numId w:val="1"/>
        </w:numPr>
        <w:rPr/>
      </w:pPr>
      <w:bookmarkStart w:id="327" w:name="__RefHeading___Toc2349285_2749589250"/>
      <w:bookmarkStart w:id="328" w:name="_Toc123"/>
      <w:bookmarkEnd w:id="326"/>
      <w:bookmarkEnd w:id="327"/>
      <w:r>
        <w:rPr>
          <w:rtl w:val="true"/>
        </w:rPr>
        <w:t>ب</w:t>
      </w:r>
      <w:r>
        <w:rPr>
          <w:rtl w:val="true"/>
        </w:rPr>
        <w:t xml:space="preserve">) </w:t>
      </w:r>
      <w:r>
        <w:rPr>
          <w:rtl w:val="true"/>
        </w:rPr>
        <w:t>بهانه جویی</w:t>
      </w:r>
      <w:bookmarkEnd w:id="328"/>
    </w:p>
    <w:p>
      <w:pPr>
        <w:pStyle w:val="BookText"/>
        <w:rPr/>
      </w:pPr>
      <w:r>
        <w:rPr>
          <w:rFonts w:ascii="IRNazanin" w:hAnsi="IRNazanin" w:eastAsia="IRNazanin"/>
          <w:color w:val="111111"/>
          <w:sz w:val="28"/>
          <w:sz w:val="28"/>
          <w:szCs w:val="28"/>
          <w:rtl w:val="true"/>
          <w:lang w:bidi="fa-IR"/>
        </w:rPr>
        <w:t>مرگ پیرمرد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غمگین نبود؛ چون مال و ثروتی نیاندوخته بود که به آن دل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او، گاو ماده ای بود که هر صبح آن را برای چرا به صحرا می برد و نزدیک غروب آفتاب به خانه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آرزویش را گاهی برزبان می آورد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به امانت نزد تو سپردم تا پس از آنکه تنها پسرم بزرگ شد، به او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آرزوی به ظاهر کوچک از دنیا رفت و گاو برای فرزند یتیم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نیز به همین گاو قناعت کرد و هر صبح و شام با شیر و فرآورده های آن زندگی اش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میان بنی اسرائیل پیرمرد ثروتمند دیگری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داشت که پس از مرگ پدر، این ثروت بیکران به وی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دنیا رفت و ثروت فراوان پدر به تنها وارثش رسید، پسر عموهای این جوان که می دانستند در صورت مرگ این جوان، ثروت به آنان می رسد، جوان را کشتند و طایفه دیگری را به قتل جوان متهم کردند و در پی خون خواهی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رعب و وحشت، بر بنی اسرائیل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به دیده تردید می نگریستند و یکدیگر را قاتل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جنگ و خون ریزی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چاره را در این دیدند که برای روشن شدن موضوع قتل، نزد حضرت موسی علیه السلام بروند و از او کمک بخواهند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نیز از خدا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دستور داد گاو ماده ای را سر ببرند و با قسمتی از بدن گاو به بدن فرد مقتول بزنند تا او زنده شود </w:t>
      </w:r>
    </w:p>
    <w:p>
      <w:pPr>
        <w:pStyle w:val="BookText"/>
        <w:rPr/>
      </w:pPr>
      <w:r>
        <w:rPr>
          <w:rFonts w:ascii="IRNazanin" w:hAnsi="IRNazanin" w:eastAsia="IRNazanin"/>
          <w:color w:val="111111"/>
          <w:sz w:val="28"/>
          <w:sz w:val="28"/>
          <w:szCs w:val="28"/>
          <w:rtl w:val="true"/>
          <w:lang w:bidi="fa-IR"/>
        </w:rPr>
        <w:t>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خیال اینکه حضرت موسی علیه السلام آنان را مسخره می کند، به موسی علیه السلامگفتند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نادان پنداشته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ناباوری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تا برای ما بیان کند آن چگونه 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گوید گاوی است نه خیلی پیر و از کار افتاده، نه جوان و کارکرده؛ میان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به این نیز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جویی پرداختند و برای فرار از این مسئولیت نه چندان سنگین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از پروردگارت بخواه تا برای ما بیان کند رنگ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می گوید گاوی است زردِ سیر، که رنگ آن بینندگان را شادمان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باز هم به بهانه جویی ادامه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خدایت بخواه ما را بیشتر راهنمایی کند؛ چون ویژگی های این گاو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می گوید از آن گاوهایی نیست که رام باشد و زمین را شخم زند و کشتزار را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عیب است و لکه ای در بدن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با این مشخصات، برای یافتن چنین گاوی به جست وجو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راحتی نتوانستند آن را بیابند؛ چون چنین گاوی، تنها نزد آن یتیمی بود که از مال دنیا جز همان گاو نصیبی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با پرداخت مال فراوان خریدند و آن را کشتند و بر بدن مقتول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لحظه ای زنده شد و قاتل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قاتل پسرعموهایش هستند</w:t>
      </w:r>
      <w:r>
        <w:rPr>
          <w:rFonts w:eastAsia="IRNazanin" w:cs="IRNazanin"/>
          <w:color w:val="111111"/>
          <w:sz w:val="28"/>
          <w:szCs w:val="28"/>
          <w:rtl w:val="true"/>
          <w:lang w:bidi="fa-IR"/>
        </w:rPr>
        <w:t xml:space="preserve">. </w:t>
      </w:r>
      <w:bookmarkStart w:id="329" w:name="pg3315_22342"/>
    </w:p>
    <w:p>
      <w:pPr>
        <w:pStyle w:val="BookText"/>
        <w:rPr/>
      </w:pPr>
      <w:bookmarkEnd w:id="329"/>
      <w:r>
        <w:rPr>
          <w:rFonts w:ascii="IRNazanin" w:hAnsi="IRNazanin" w:eastAsia="IRNazanin"/>
          <w:color w:val="111111"/>
          <w:sz w:val="28"/>
          <w:sz w:val="28"/>
          <w:szCs w:val="28"/>
          <w:rtl w:val="true"/>
          <w:lang w:bidi="fa-IR"/>
        </w:rPr>
        <w:t>روایت است که اگر بنی اسرائیل همان روز، با شنیدن فرمان خدا از زبان حضرت موسی علیه السلام یک گاو معمولی را می کشتند، به هدف خود می رسیدند، ولی آنان بهانه جویی کردند و به سبب پرسش های بی جا، خداوند کارشان را سخت و برای گاو نشانه هایی تعیین کرد که آن گاو فقط در دست آن جوان یتیم بود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330" w:name="__RefHeading___Toc2349287_2749589250"/>
      <w:bookmarkStart w:id="331" w:name="_Toc124"/>
      <w:bookmarkEnd w:id="330"/>
      <w:r>
        <w:rPr>
          <w:rtl w:val="true"/>
        </w:rPr>
        <w:t>ج</w:t>
      </w:r>
      <w:r>
        <w:rPr>
          <w:rtl w:val="true"/>
        </w:rPr>
        <w:t xml:space="preserve">) </w:t>
      </w:r>
      <w:r>
        <w:rPr>
          <w:rtl w:val="true"/>
        </w:rPr>
        <w:t>تهدید</w:t>
      </w:r>
      <w:bookmarkEnd w:id="331"/>
    </w:p>
    <w:p>
      <w:pPr>
        <w:pStyle w:val="BookText"/>
        <w:rPr/>
      </w:pPr>
      <w:r>
        <w:rPr>
          <w:rFonts w:ascii="IRNazanin" w:hAnsi="IRNazanin" w:eastAsia="IRNazanin"/>
          <w:color w:val="111111"/>
          <w:sz w:val="28"/>
          <w:sz w:val="28"/>
          <w:szCs w:val="28"/>
          <w:rtl w:val="true"/>
          <w:lang w:bidi="fa-IR"/>
        </w:rPr>
        <w:t>آزر، عموی ابراهیم علیه السلام بود و از او سرپرستی می کرد؛ به همین سبب ابراهیم علیه السلام او را پدر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تصمیم گرفت نخست آزر را به خدا پرستی دعوت کند؛ زیرا آزر بت پرستی معروف و بت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هدایت می شد، بسیاری از مشرکان به پیروی از او دست از بت پرستی برمی کشیدند؛ ازاین رو، با او به گفت و 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خطاب به آزر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 پرستی که نه می شنود و نه می بیند و نه می تواند گرهی از کار تو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برای من آمده که برای تو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 پیروی کن تا تو را به راه راست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مکن که شیطان نسبت به خدای رحمان، عصیانگر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که از سوی خداوند رحمان عذاب به تو رسد و در نتیجه از دوستان شیطان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آزر از شنیدن این سخنان برآشفت و ابراهیم علیه السلام را به سنگسار تهدید کرد </w:t>
      </w:r>
      <w:bookmarkStart w:id="332" w:name="pg3315_22343"/>
    </w:p>
    <w:p>
      <w:pPr>
        <w:pStyle w:val="BookText"/>
        <w:rPr/>
      </w:pPr>
      <w:bookmarkEnd w:id="332"/>
      <w:r>
        <w:rPr>
          <w:rFonts w:ascii="IRNazanin" w:hAnsi="IRNazanin" w:eastAsia="IRNazanin"/>
          <w:color w:val="111111"/>
          <w:sz w:val="28"/>
          <w:sz w:val="28"/>
          <w:szCs w:val="28"/>
          <w:rtl w:val="true"/>
          <w:lang w:bidi="fa-IR"/>
        </w:rPr>
        <w:t>و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معبودهای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هستی؟ اگر از این کار دست برنداری، تو را سنگسار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مدتی طولانی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از تهدید آزر نترسید و به نصیحت خود ادامه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من به زودی از پروردگارم برایت تقاضای عفو می کنم، چرا که او همواره نسبت به من مهربان بوده است و از شما و آنچه غیر خدا می خوانید کناره گیری می نمایم و پروردگارم را می خوانم و امید آن را دارم که در خواندن پروردگارم بی پاسخ نمانم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ابراهیم علیه السلام از تهدید و هشدار سرپرستش، آزر، نترسید و با توکل به خداوند، بارها او را به سوی خدا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تهدیدهای آزر همچنان ادامه داشت، تصمیم گرفت ابراهیم را زندانی کند تا هم در صحنه نباشد و هم زندان، سبب تنبیه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ابراهیم علیه السلام را دستگیر کرد و در خانه اش زندانی کرد و افرادی را برای مراقبت از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ابراهیم علیه السلام از زندان گریخت و به دعوت خود ادامه داد و مردم را از بت و بت پرستی برحذر داشت و به سوی توحید فرا می خواند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333" w:name="__RefHeading___Toc2349289_2749589250"/>
      <w:bookmarkStart w:id="334" w:name="_Toc125"/>
      <w:bookmarkEnd w:id="333"/>
      <w:r>
        <w:rPr>
          <w:rtl w:val="true"/>
        </w:rPr>
        <w:t>د</w:t>
      </w:r>
      <w:r>
        <w:rPr>
          <w:rtl w:val="true"/>
        </w:rPr>
        <w:t>)</w:t>
      </w:r>
      <w:r>
        <w:rPr>
          <w:rtl w:val="true"/>
        </w:rPr>
        <w:t>قتل</w:t>
      </w:r>
      <w:bookmarkEnd w:id="3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مریم علیهم السلام به قدرت الهی، بدون شوهر باردار شد، شیطان وسوسه گر به میان بنی اسرائیل رفت و تهمت بسیار زشت را در میان مردم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باور کرده بودند که مریم علیهم السلام به وسیله زکریا باردار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تهمت سبب شد عده ای از اشرار تصمیم گرفتند حضرت زکریا علیه السلام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سوی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آنان گریخت و در بیابان به نزدیک درختی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درخت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به سوی درخت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شکافته شد و زکریا علیه السلام در داخل تنه درخت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 درخت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 مکان رسید و گوشه ای از عبای زکریا علیه السلام را گرفت و در بیرون درخت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را دید که در جست وجوی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 وجوی چه کسی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 وجوی زکریا 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کنار این درخت آمد و جادو کرد و بر اثر سحر و جادوی او تنه این درخت شکافته شد و او به درون این درخت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هم این قسمت از عبای اوست که در بیرون درخت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وسیله تبر و ارّه درخت را قطع و تنه آن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حضرت زکریا علیه السلام مظلومانه در میان آن درخت به شهادت 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زکریا علیه السلام، خداوند فرشتگان را کنار پیکر پاک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بدن زکریا علیه السلام را غسل دادند و کفن کردند و سه روز پیوسته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خاک سپردند</w:t>
      </w:r>
      <w:r>
        <w:rPr>
          <w:rFonts w:eastAsia="IRNazanin" w:cs="IRNazanin"/>
          <w:color w:val="111111"/>
          <w:sz w:val="28"/>
          <w:szCs w:val="28"/>
          <w:rtl w:val="true"/>
          <w:lang w:bidi="fa-IR"/>
        </w:rPr>
        <w:t>.</w:t>
      </w:r>
      <w:r>
        <w:rPr>
          <w:rStyle w:val="FootnoteAnchor"/>
          <w:rtl w:val="true"/>
        </w:rPr>
        <w:footnoteReference w:id="85"/>
      </w:r>
      <w:bookmarkStart w:id="335" w:name="pg3315_22345"/>
    </w:p>
    <w:p>
      <w:pPr>
        <w:pStyle w:val="BookText"/>
        <w:rPr/>
      </w:pPr>
      <w:bookmarkEnd w:id="335"/>
      <w:r>
        <w:rPr>
          <w:rFonts w:ascii="IRNazanin" w:hAnsi="IRNazanin" w:eastAsia="IRNazanin"/>
          <w:color w:val="111111"/>
          <w:sz w:val="28"/>
          <w:sz w:val="28"/>
          <w:szCs w:val="28"/>
          <w:rtl w:val="true"/>
          <w:lang w:bidi="fa-IR"/>
        </w:rPr>
        <w:t>قرآن در آیه های بسیار از قتل پیامبران به وسیله مخالفان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آیات الهی، کفر می ورزیدند؛ و پیامبران را به ناحق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 کار و متجاوز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خطاب به این گروه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گویید و به آیاتی که بر خودتان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پس چرا پیامبران را پیش از این، به قتل می رساندید؟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4"/>
        <w:numPr>
          <w:ilvl w:val="3"/>
          <w:numId w:val="1"/>
        </w:numPr>
        <w:rPr/>
      </w:pPr>
      <w:bookmarkStart w:id="336" w:name="__RefHeading___Toc2349291_2749589250"/>
      <w:bookmarkStart w:id="337" w:name="_Toc126"/>
      <w:bookmarkEnd w:id="336"/>
      <w:r>
        <w:rPr/>
        <w:t>2</w:t>
      </w:r>
      <w:r>
        <w:rPr>
          <w:rtl w:val="true"/>
        </w:rPr>
        <w:t>.</w:t>
      </w:r>
      <w:r>
        <w:rPr>
          <w:rtl w:val="true"/>
        </w:rPr>
        <w:t>رفتار خدا با مخاطبان پیامبران</w:t>
      </w:r>
      <w:bookmarkEnd w:id="337"/>
    </w:p>
    <w:p>
      <w:pPr>
        <w:pStyle w:val="Heading5"/>
        <w:numPr>
          <w:ilvl w:val="4"/>
          <w:numId w:val="1"/>
        </w:numPr>
        <w:rPr/>
      </w:pPr>
      <w:bookmarkStart w:id="338" w:name="__RefHeading___Toc2349293_2749589250"/>
      <w:bookmarkStart w:id="339" w:name="_Toc127"/>
      <w:bookmarkEnd w:id="338"/>
      <w:r>
        <w:rPr>
          <w:rtl w:val="true"/>
        </w:rPr>
        <w:t>اشاره</w:t>
      </w:r>
      <w:bookmarkEnd w:id="3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خدا با مخاطبان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و کاستی نعمت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کردن مستضعفان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و استدراج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عذاب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درماندگی</w:t>
      </w:r>
    </w:p>
    <w:p>
      <w:pPr>
        <w:pStyle w:val="Heading5"/>
        <w:numPr>
          <w:ilvl w:val="4"/>
          <w:numId w:val="1"/>
        </w:numPr>
        <w:rPr/>
      </w:pPr>
      <w:bookmarkStart w:id="340" w:name="__RefHeading___Toc2349295_2749589250"/>
      <w:bookmarkStart w:id="341" w:name="_Toc128"/>
      <w:bookmarkEnd w:id="340"/>
      <w:r>
        <w:rPr>
          <w:rtl w:val="true"/>
        </w:rPr>
        <w:t>الف</w:t>
      </w:r>
      <w:r>
        <w:rPr>
          <w:rtl w:val="true"/>
        </w:rPr>
        <w:t xml:space="preserve">) </w:t>
      </w:r>
      <w:r>
        <w:rPr>
          <w:rtl w:val="true"/>
        </w:rPr>
        <w:t>فزونی و کاستی نعمت</w:t>
      </w:r>
      <w:bookmarkEnd w:id="341"/>
    </w:p>
    <w:p>
      <w:pPr>
        <w:pStyle w:val="BookText"/>
        <w:rPr/>
      </w:pPr>
      <w:r>
        <w:rPr>
          <w:rFonts w:ascii="IRNazanin" w:hAnsi="IRNazanin" w:eastAsia="IRNazanin"/>
          <w:color w:val="111111"/>
          <w:sz w:val="28"/>
          <w:sz w:val="28"/>
          <w:szCs w:val="28"/>
          <w:rtl w:val="true"/>
          <w:lang w:bidi="fa-IR"/>
        </w:rPr>
        <w:t>در زمان های گذشته؛ یعنی پیش از اسلام، در سرزمین یمن و در چهار فرسخی شهر صفا، روستایی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باغی بسیار پردرخت، با میوه های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باغ، فردی سخاوتمند و خداشناس بود و به فقرا و نیازمندان توجه بسیاری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محصول آن باغ، تنها به اندازه نیاز خود برمی داشت و بقیه را در میان نیازمندان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همواره دعاگوی او بودند و آن باغ سال به سال پر رونق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براساس عادت، در فصل چیدنِ محصول به آن باغ می رفتند و حق خود را از صاحب آن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نیز با کمال خوشرویی، دستِ خالیِ آنان را پر می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مرگ این مرد خدا سررسید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 دست فرزندان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برخلاف پدر، تصمیم گرفتند محصول باغ را برای خود نگه دارند و به نیازمندان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فصل برداشت محصول </w:t>
      </w:r>
    </w:p>
    <w:p>
      <w:pPr>
        <w:pStyle w:val="BookText"/>
        <w:rPr/>
      </w:pPr>
      <w:r>
        <w:rPr>
          <w:rFonts w:ascii="IRNazanin" w:hAnsi="IRNazanin" w:eastAsia="IRNazanin"/>
          <w:color w:val="111111"/>
          <w:sz w:val="28"/>
          <w:sz w:val="28"/>
          <w:szCs w:val="28"/>
          <w:rtl w:val="true"/>
          <w:lang w:bidi="fa-IR"/>
        </w:rPr>
        <w:t>فرارسید، باهم پیمان بستند که صبح زود، دور از چشم نیازمندان میوه های باغ را بچینند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نیازمندان هم مثل همیشه، برای گرفتن حق خود به باغ سر زدند، ولی این بار دست خالی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دنیاپرستان مغرور غضب کرد و نیمه های شب صاعقه ای مرگ بار به سوی آن باغ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صاعقه چنان درختان آن باغ را سوزانید که جز مشتی خاکستر، چیزی از آن باغ باقی نماند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باغداران از همه جا بی خبر، صبح زود برای برداشت محصول به سوی باغ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آهسته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امروز حتی یک نفر فقیر به سوی باغ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باغ رسیدند، مشتی زغال و خاکستر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شگفت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راه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خود آمدند، حقیقت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که از همه داناتر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نگفتم که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به خود آمدند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طغیانگر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کردند و دل به خدا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بهتر از آن باغ را به ما ببخشد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وقتی خداوند، به صداقت آنان پی برد، باغ سبز و خرمی به آنان بخشید که درختانی بسیار پربار، با میوه هایی فراوان داشت</w:t>
      </w:r>
      <w:r>
        <w:rPr>
          <w:rFonts w:eastAsia="IRNazanin" w:cs="IRNazanin"/>
          <w:color w:val="111111"/>
          <w:sz w:val="28"/>
          <w:szCs w:val="28"/>
          <w:rtl w:val="true"/>
          <w:lang w:bidi="fa-IR"/>
        </w:rPr>
        <w:t xml:space="preserve">. </w:t>
      </w:r>
      <w:bookmarkStart w:id="342" w:name="pg3315_22347"/>
    </w:p>
    <w:p>
      <w:pPr>
        <w:pStyle w:val="BookText"/>
        <w:rPr/>
      </w:pPr>
      <w:bookmarkEnd w:id="342"/>
      <w:r>
        <w:rPr>
          <w:rFonts w:ascii="IRNazanin" w:hAnsi="IRNazanin" w:eastAsia="IRNazanin"/>
          <w:color w:val="111111"/>
          <w:sz w:val="28"/>
          <w:sz w:val="28"/>
          <w:szCs w:val="28"/>
          <w:rtl w:val="true"/>
          <w:lang w:bidi="fa-IR"/>
        </w:rPr>
        <w:t>قرآن درباره این سنت الهی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خواهیم کرد و اگر ناسپاسی نمایید، عذاب من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43" w:name="__RefHeading___Toc2349297_2749589250"/>
      <w:bookmarkStart w:id="344" w:name="_Toc129"/>
      <w:bookmarkEnd w:id="343"/>
      <w:r>
        <w:rPr>
          <w:rtl w:val="true"/>
        </w:rPr>
        <w:t>ب</w:t>
      </w:r>
      <w:r>
        <w:rPr>
          <w:rtl w:val="true"/>
        </w:rPr>
        <w:t xml:space="preserve">) </w:t>
      </w:r>
      <w:r>
        <w:rPr>
          <w:rtl w:val="true"/>
        </w:rPr>
        <w:t>حاکم کردن مستضعفان</w:t>
      </w:r>
      <w:bookmarkEnd w:id="344"/>
    </w:p>
    <w:p>
      <w:pPr>
        <w:pStyle w:val="BookText"/>
        <w:rPr/>
      </w:pPr>
      <w:r>
        <w:rPr>
          <w:rFonts w:ascii="IRNazanin" w:hAnsi="IRNazanin" w:eastAsia="IRNazanin"/>
          <w:color w:val="111111"/>
          <w:sz w:val="28"/>
          <w:sz w:val="28"/>
          <w:szCs w:val="28"/>
          <w:rtl w:val="true"/>
          <w:lang w:bidi="fa-IR"/>
        </w:rPr>
        <w:t>طالوت که مردی بلند قامت، تنومند و دانشمندی زیرک و با تدبیر بود، از سوی اشموئیل، پیامبر بنی اسرائیل، به عنوان فرمانده نیروی بنی اسرائیل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سپاهیان خود را منظّم کرد و به سوی جبهه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برای آنکه آنها را آزمایش کند،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راه به نهر آبی می رسید، خداوند شما را به وسیله آن آب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هنگام تشنگی از آن آب بنوشند، از من نیستند و آنان که جز یک پیمانه با دست خود، بیشتر از آن نخورند، یاران حقیقی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لشکر، جز اندکی از آن آب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با همان گروه اندک از نهر آب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خود را با انبوه سپاه دشمن مقایسه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مقابله با دشمن را نداریم، ولی آنان که معاد و روز رستاخیز را باور داشتند با صلابت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گروه های کوچکی که به فرمان خدا بر گروه های عظیمی پیروز شدند و خداوند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اندک مؤمنان، به حرکت خود ادامه دادند و طالوت نیز پیشاپیش آنان در حرکت بود تا اینکه به جایی رسیدند که لشکر نیرومند جالوت را روبه روی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طالوتیان در برابر آن لشکر بزرگ صف کشیدند و دست به دعا برداشتند و گفتند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صبر و تحمل ما بیافزای و گام های ما را ثابت بدار و ما را بر جمعیت کافر پیروز </w:t>
      </w:r>
      <w:bookmarkStart w:id="345" w:name="pg3315_22348"/>
    </w:p>
    <w:p>
      <w:pPr>
        <w:pStyle w:val="BookText"/>
        <w:rPr/>
      </w:pPr>
      <w:bookmarkEnd w:id="345"/>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اندک با اراده ای قوی و روحیه ای بالا، به قلب دشمن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داوود علیه السلام که به عنوان جوان ناشناس در میان لشکر بنی اسرائیل حاضر بود، در پیشاپیش لشکر جالوت، فرمانده دشمن را هدف قرار داد و جالوت، با ضربات سنگ داوود علیه السلام بر زمین افتاد و کشته شدن و با کشته شدن جالوت، سپاه او فروپاشید و همه افرادش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 های الهی، سنت نجات مستضعفان از سلطه مستکبران و بخشیدن حکومت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346" w:name="__RefHeading___Toc2349299_2749589250"/>
      <w:bookmarkStart w:id="347" w:name="_Toc130"/>
      <w:bookmarkEnd w:id="346"/>
      <w:r>
        <w:rPr>
          <w:rtl w:val="true"/>
        </w:rPr>
        <w:t>ج</w:t>
      </w:r>
      <w:r>
        <w:rPr>
          <w:rtl w:val="true"/>
        </w:rPr>
        <w:t xml:space="preserve">) </w:t>
      </w:r>
      <w:r>
        <w:rPr>
          <w:rtl w:val="true"/>
        </w:rPr>
        <w:t>مهلت و استدراج</w:t>
      </w:r>
      <w:bookmarkEnd w:id="347"/>
    </w:p>
    <w:p>
      <w:pPr>
        <w:pStyle w:val="BookText"/>
        <w:rPr/>
      </w:pPr>
      <w:r>
        <w:rPr>
          <w:rFonts w:ascii="IRNazanin" w:hAnsi="IRNazanin" w:eastAsia="IRNazanin"/>
          <w:color w:val="111111"/>
          <w:sz w:val="28"/>
          <w:sz w:val="28"/>
          <w:szCs w:val="28"/>
          <w:rtl w:val="true"/>
          <w:lang w:bidi="fa-IR"/>
        </w:rPr>
        <w:t>هود علیه السلام یکی از پیامبرانی است که ده بار نام او در قرآن آمده و یک سوره به نام او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 مأمور هدایت قوم عاد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دو پسر به نام های شدّاد و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دنیا رفت، شداد و شدید با زور، جمعی را گرد خود آوردند و به فتح شهرها پرداختند و بر همه جا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شدید از دنیا رفت و شداد، تنها شاه بی رقیب کشوری پهناور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استمرار حاکمیت خودش هر جنایتی را مرتکب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علیه السلام او را به خداپرستی دعوت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سوی خدا آیی خداوند پاداش بهشت جاوید به تو هدیه خواهد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چگونه جایی است؟ هود علیه السلام بخشی از اوصاف بهشت </w:t>
      </w:r>
    </w:p>
    <w:p>
      <w:pPr>
        <w:pStyle w:val="BookText"/>
        <w:rPr/>
      </w:pPr>
      <w:r>
        <w:rPr>
          <w:rFonts w:ascii="IRNazanin" w:hAnsi="IRNazanin" w:eastAsia="IRNazanin"/>
          <w:color w:val="111111"/>
          <w:sz w:val="28"/>
          <w:sz w:val="28"/>
          <w:szCs w:val="28"/>
          <w:rtl w:val="true"/>
          <w:lang w:bidi="fa-IR"/>
        </w:rPr>
        <w:t>خدا را برای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گونه بهشت را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گرفت بهشتی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بزرگان لشکرش را مأمور کرد تا بر ساختن بهشت،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سرپرستی هزار نفر کارگر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برای پادشاهان جهان نامه نوشت تا هر چه طلا و جواهرات دارند، همه را نزد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آنچه داشتند،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گذشت سرانجام کار بهشت ساختگی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بهشت قلعه و دژ محکمی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نزدیکی های آن نیز هزار کاخ باشکوه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شدّاد گزارش دادند که با وزیران و لشکرش برای افتتاح به این شهر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تشریفات فراوان با همراهان به سوی آن 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راه زیادی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صاعقه ای از آسمان فرود آمد و همه شهر و باغ ها و کاخ ها را زیرورو کرد و آنها را به هلاکت رساند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روزی رسول خدا صلی الله علیه و آله از عزرائیل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 جان کندن آدمیان، دلت برای کسی به رحم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دو نفر را نام برد که یکی شداد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شدّاد، باغ بزرگ و بهشت بی نظیر خود را ساخت و خواست از آن بهره برداری کند، از سوی خدا فرمان آمد که جان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دلم به حال او سوخت که عمری به امید دیدار بهشت خود ساخته، به سر برد، ولی در آن لحظه های پایانی، اسیر مرگ شد</w:t>
      </w:r>
      <w:r>
        <w:rPr>
          <w:rFonts w:eastAsia="IRNazanin" w:cs="IRNazanin"/>
          <w:color w:val="111111"/>
          <w:sz w:val="28"/>
          <w:szCs w:val="28"/>
          <w:rtl w:val="true"/>
          <w:lang w:bidi="fa-IR"/>
        </w:rPr>
        <w:t xml:space="preserve">.» </w:t>
      </w:r>
      <w:bookmarkStart w:id="348" w:name="pg3315_22350"/>
    </w:p>
    <w:p>
      <w:pPr>
        <w:pStyle w:val="BookText"/>
        <w:rPr/>
      </w:pPr>
      <w:bookmarkEnd w:id="348"/>
      <w:r>
        <w:rPr>
          <w:rFonts w:ascii="IRNazanin" w:hAnsi="IRNazanin" w:eastAsia="IRNazanin"/>
          <w:color w:val="111111"/>
          <w:sz w:val="28"/>
          <w:sz w:val="28"/>
          <w:szCs w:val="28"/>
          <w:rtl w:val="true"/>
          <w:lang w:bidi="fa-IR"/>
        </w:rPr>
        <w:t>وقتی سختی ها و گرفتاری ها، سبب هدایت آدمی نگردد و قساوت قلب و وسوسه های شیطان، از نزدیک شدن انسان به خدا، جلوگیری کند، در این حالت، خداوند به انسان مهلت می دهد تا نعمت های مادی او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رفاه، انسان را فرامی گیرد تا آنکه بر غفلت او افزوده شود و بیش از پیش از پروردگار خویش فاصله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همان است که در برخی آیات به نام املا و استدراج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آیه های ما را تکذیب کردند، به تدریج از جایی که نمی 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می دهیم که تدبیر من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آنان مهلت می دهیم تنها برای اینکه بر گناهان خود بیافزایند و برای آنان عذاب خوار کننده ای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5"/>
        <w:numPr>
          <w:ilvl w:val="4"/>
          <w:numId w:val="1"/>
        </w:numPr>
        <w:rPr/>
      </w:pPr>
      <w:bookmarkStart w:id="349" w:name="__RefHeading___Toc2349301_2749589250"/>
      <w:bookmarkStart w:id="350" w:name="_Toc131"/>
      <w:bookmarkEnd w:id="349"/>
      <w:r>
        <w:rPr>
          <w:rtl w:val="true"/>
        </w:rPr>
        <w:t>د</w:t>
      </w:r>
      <w:r>
        <w:rPr>
          <w:rtl w:val="true"/>
        </w:rPr>
        <w:t xml:space="preserve">) </w:t>
      </w:r>
      <w:r>
        <w:rPr>
          <w:rtl w:val="true"/>
        </w:rPr>
        <w:t>سنت عذاب</w:t>
      </w:r>
      <w:bookmarkEnd w:id="3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پیامبران خدا، حضرت شعیب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سوی مردم مَدْیِنْ و اَیْکه فرستاد تا آنان را به یکتا پرستی فرابخواند و از بت پرستی و فساد اخلاقی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به جای اینکه به دعوت او گوش فرا دهند و برای تأمین سعادت دنیا و آخرت خود از او پیروی کنند، با کمال گستاخی و بی پروایی در برابر او ایستادند، تا آنجا که او را نادان و کم عقل خواندند و به قتل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و دعوت های شبانه روزی حضرت شعیب علیه السلام سبب شد که تنها گروه اندکی از مردم ایمان آورند، ولی بیشتر آنان بر اثر غرور و سرکشی سزاوار عذاب سخت الهی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فرمان ما فرارسید، شعیب و کسانی را که به او ایمان آورده بودند، به رحمت خود نجات دادیم و آنان را که ستم کردند، صیحه آسمانی فراگرفت و در دیار خود به رو افتادند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قوم شعیب علیه السلام دو نوع عذاب نقل شده که به ظاهر بیانگر آن است که یک نوع عذاب برای مردم مدین و نوع دیگر برای مردم اَیْکه بوده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عذاب و هلاکت مردم مدین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ای بسیار شدیدی سرزمین مَدْیَن را تکان داد و در این هنگام، صیحه آسمانی شدید، آنان را فراگرفت و ایشان بر زمین افتادند و مردند و به گونه ای نابود شدند که گویی هرگز از ساکنان آن دیار نبوده 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درباره عذاب مردم اَیْکه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گرمای سوزان سرزمینشان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نسیمی نمی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قطعه ابری در آسمان ظاهر شد و نسیمی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های خود بیرون ریختند و همه به سوی سایه آن ابر رهسپار شدند و از شدّت گرما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صاعقه ای مرگبار و گوش خراش از ابر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آتش بر سر مردم اَیْکه فروریخت و آنان را به هلاکت رسانید</w:t>
      </w:r>
      <w:r>
        <w:rPr>
          <w:rFonts w:eastAsia="IRNazanin" w:cs="IRNazanin"/>
          <w:color w:val="111111"/>
          <w:sz w:val="28"/>
          <w:szCs w:val="28"/>
          <w:rtl w:val="true"/>
          <w:lang w:bidi="fa-IR"/>
        </w:rPr>
        <w:t>.</w:t>
      </w:r>
      <w:r>
        <w:rPr>
          <w:rStyle w:val="FootnoteAnchor"/>
          <w:rtl w:val="true"/>
        </w:rPr>
        <w:footnoteReference w:id="9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عاقبت نکبت بار سرکشان لجوج و آلودگان به فساد و انحراف که خداوند می فرماید</w:t>
      </w:r>
      <w:r>
        <w:rPr>
          <w:rFonts w:eastAsia="IRNazanin" w:cs="IRNazanin"/>
          <w:color w:val="111111"/>
          <w:sz w:val="28"/>
          <w:szCs w:val="28"/>
          <w:rtl w:val="true"/>
          <w:lang w:bidi="fa-IR"/>
        </w:rPr>
        <w:t xml:space="preserve">: </w:t>
      </w:r>
      <w:bookmarkStart w:id="351" w:name="pg3315_22352"/>
    </w:p>
    <w:p>
      <w:pPr>
        <w:pStyle w:val="BookText"/>
        <w:rPr/>
      </w:pPr>
      <w:bookmarkEnd w:id="351"/>
      <w:r>
        <w:rPr>
          <w:rFonts w:ascii="IRNazanin" w:hAnsi="IRNazanin" w:eastAsia="IRNazanin"/>
          <w:color w:val="111111"/>
          <w:sz w:val="28"/>
          <w:sz w:val="28"/>
          <w:szCs w:val="28"/>
          <w:rtl w:val="true"/>
          <w:lang w:bidi="fa-IR"/>
        </w:rPr>
        <w:t>در آن ماجرا نشانه و درس عبرتی است، ولی بیشتر آنان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از رحمت خدا اهل مدین، همان گونه که قوم ثمود دور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5"/>
        <w:numPr>
          <w:ilvl w:val="4"/>
          <w:numId w:val="1"/>
        </w:numPr>
        <w:rPr/>
      </w:pPr>
      <w:bookmarkStart w:id="352" w:name="__RefHeading___Toc2349303_2749589250"/>
      <w:bookmarkStart w:id="353" w:name="_Toc132"/>
      <w:bookmarkEnd w:id="352"/>
      <w:r>
        <w:rPr>
          <w:rtl w:val="true"/>
        </w:rPr>
        <w:t>ه</w:t>
      </w:r>
      <w:r>
        <w:rPr>
          <w:rtl w:val="true"/>
        </w:rPr>
        <w:t xml:space="preserve">) </w:t>
      </w:r>
      <w:r>
        <w:rPr>
          <w:rtl w:val="true"/>
        </w:rPr>
        <w:t>عذاب درماندگی</w:t>
      </w:r>
      <w:bookmarkEnd w:id="353"/>
    </w:p>
    <w:p>
      <w:pPr>
        <w:pStyle w:val="BookText"/>
        <w:rPr/>
      </w:pPr>
      <w:r>
        <w:rPr>
          <w:rFonts w:ascii="IRNazanin" w:hAnsi="IRNazanin" w:eastAsia="IRNazanin"/>
          <w:color w:val="111111"/>
          <w:sz w:val="28"/>
          <w:sz w:val="28"/>
          <w:szCs w:val="28"/>
          <w:rtl w:val="true"/>
          <w:lang w:bidi="fa-IR"/>
        </w:rPr>
        <w:t>تعدادی از فرشتگان، برای عذاب قوم لوط،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را به حضرت ابراهیم علیه السلام رساندند و آنان به ابراهیم علیه السلام مژده دادند که به زودی از ساره صاحب پسری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را از مأموریت خود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السلامبه امید اینکه روزنه امیدی برای اصلاح قوم لوط باشد،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قوم لوط، صد نفر از مومنان باشند، آیا باز بر آنان عذاب می رسانید؟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باشند چطور؟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مومن باشد چطور؟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لوط علیه السلام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لوط و خاندان با ایمانش را 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برای ابراهیم علیه السلام عذاب قوم لوط قطعی شد و دریافت که اراده الهی بر آن تعلّق گرفته است، دیگر هیچ نگفت و تسلیم فرمان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شرور و زشتکار لوط دریافتند که هنگام عذاب فرارسیده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لوط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خانواده ات شبانه و دور از دید مردم از شهر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همسرت که او باید در شهر بماند و از عذاب شدگان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دانشمندی که در میان قوم لوط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لوط و خانواده اش از شهر بیرون روند؛ چرا که تا او در میان </w:t>
      </w:r>
      <w:bookmarkStart w:id="354" w:name="pg3315_22353"/>
    </w:p>
    <w:p>
      <w:pPr>
        <w:pStyle w:val="BookText"/>
        <w:rPr/>
      </w:pPr>
      <w:bookmarkEnd w:id="354"/>
      <w:r>
        <w:rPr>
          <w:rFonts w:ascii="IRNazanin" w:hAnsi="IRNazanin" w:eastAsia="IRNazanin"/>
          <w:color w:val="111111"/>
          <w:sz w:val="28"/>
          <w:sz w:val="28"/>
          <w:szCs w:val="28"/>
          <w:rtl w:val="true"/>
          <w:lang w:bidi="fa-IR"/>
        </w:rPr>
        <w:t>شماست، عذاب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محاصره کردند تا از خارج شدن او جلوگیری کنند، ولی جبرئیل ستونی از نور را در برابر لوط علیه السلام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نور بیا، کسی تو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خانواده اش این گونه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گناه کار لوط از جریان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سنگی به سوی او فرستاد و او همان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طلوع فجر شد، چهار فرشته هر یک در یک ناحیه شهر قرار گرفتند و آن سرزمین را بر سر قوم شرور لوط وارونه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هایی از سجیّل که نزد پروردگار نشان دار بود، بر آنان بارید و به این ترتیب شهرشان واژگون شد و گناه کاران به بدترین وضع،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ممکن است شامل کافران و مؤمنان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تنها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عذاب استیصال، مومن یا مومنانی در میان جماعت کافران باشند، خداوند آن فرد یا افراد را نجات می دهد</w:t>
      </w:r>
      <w:r>
        <w:rPr>
          <w:rFonts w:eastAsia="IRNazanin" w:cs="IRNazanin"/>
          <w:color w:val="111111"/>
          <w:sz w:val="28"/>
          <w:szCs w:val="28"/>
          <w:rtl w:val="true"/>
          <w:lang w:bidi="fa-IR"/>
        </w:rPr>
        <w:t>.</w:t>
      </w:r>
    </w:p>
    <w:p>
      <w:pPr>
        <w:pStyle w:val="Heading4"/>
        <w:numPr>
          <w:ilvl w:val="3"/>
          <w:numId w:val="1"/>
        </w:numPr>
        <w:rPr/>
      </w:pPr>
      <w:bookmarkStart w:id="355" w:name="__RefHeading___Toc2349305_2749589250"/>
      <w:bookmarkStart w:id="356" w:name="_Toc133"/>
      <w:bookmarkEnd w:id="355"/>
      <w:r>
        <w:rPr/>
        <w:t>3</w:t>
      </w:r>
      <w:r>
        <w:rPr>
          <w:rtl w:val="true"/>
        </w:rPr>
        <w:t xml:space="preserve">. </w:t>
      </w:r>
      <w:r>
        <w:rPr>
          <w:rtl w:val="true"/>
        </w:rPr>
        <w:t>سرمداران مبارزه با پیامبران</w:t>
      </w:r>
      <w:bookmarkEnd w:id="356"/>
    </w:p>
    <w:p>
      <w:pPr>
        <w:pStyle w:val="Heading5"/>
        <w:numPr>
          <w:ilvl w:val="4"/>
          <w:numId w:val="1"/>
        </w:numPr>
        <w:rPr/>
      </w:pPr>
      <w:bookmarkStart w:id="357" w:name="__RefHeading___Toc2349307_2749589250"/>
      <w:bookmarkStart w:id="358" w:name="_Toc134"/>
      <w:bookmarkEnd w:id="357"/>
      <w:r>
        <w:rPr>
          <w:rtl w:val="true"/>
        </w:rPr>
        <w:t>اشاره</w:t>
      </w:r>
      <w:bookmarkEnd w:id="3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سرمداران مبارزه با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کاران توجیه گر</w:t>
      </w:r>
    </w:p>
    <w:p>
      <w:pPr>
        <w:pStyle w:val="Heading5"/>
        <w:numPr>
          <w:ilvl w:val="4"/>
          <w:numId w:val="1"/>
        </w:numPr>
        <w:rPr/>
      </w:pPr>
      <w:bookmarkStart w:id="359" w:name="__RefHeading___Toc2349309_2749589250"/>
      <w:bookmarkStart w:id="360" w:name="_Toc135"/>
      <w:bookmarkEnd w:id="359"/>
      <w:r>
        <w:rPr>
          <w:rtl w:val="true"/>
        </w:rPr>
        <w:t>الف</w:t>
      </w:r>
      <w:r>
        <w:rPr>
          <w:rtl w:val="true"/>
        </w:rPr>
        <w:t xml:space="preserve">) </w:t>
      </w:r>
      <w:r>
        <w:rPr>
          <w:rtl w:val="true"/>
        </w:rPr>
        <w:t>مترفان</w:t>
      </w:r>
      <w:bookmarkEnd w:id="3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موسی علیه السلام از شرّ فرعون و سامری</w:t>
      </w:r>
      <w:r>
        <w:rPr>
          <w:rStyle w:val="FootnoteAnchor"/>
          <w:rtl w:val="true"/>
        </w:rPr>
        <w:footnoteReference w:id="93"/>
      </w:r>
      <w:r>
        <w:rPr>
          <w:rFonts w:ascii="IRNazanin" w:hAnsi="IRNazanin" w:eastAsia="IRNazanin"/>
          <w:color w:val="111111"/>
          <w:sz w:val="28"/>
          <w:sz w:val="28"/>
          <w:szCs w:val="28"/>
          <w:rtl w:val="true"/>
          <w:lang w:bidi="fa-IR"/>
        </w:rPr>
        <w:t>نجات یافت، به شرّ قارون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که نام اصلی او یَصْهِرُ ابن قاهث است، پسر عمو یا پسرخاله موسی علیه السلام بود که دانش بسیاری داشت و کتاب های آسمانی را خوب می شناخت و آنها را با صدای زیبا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مردم تکبر می ورزید و فخر می فروخت و با ستم، اموال بسیاری برای خود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p>
    <w:p>
      <w:pPr>
        <w:pStyle w:val="BookText"/>
        <w:rPr/>
      </w:pPr>
      <w:r>
        <w:rPr>
          <w:rFonts w:ascii="IRNazanin" w:hAnsi="IRNazanin" w:eastAsia="IRNazanin"/>
          <w:color w:val="111111"/>
          <w:sz w:val="28"/>
          <w:sz w:val="28"/>
          <w:szCs w:val="28"/>
          <w:rtl w:val="true"/>
          <w:lang w:bidi="fa-IR"/>
        </w:rPr>
        <w:t>که او به همراه چهار هزار اسب و سه هزار کنیز آراسته به زیور آلات و لباس های سرخ بیرون می آمد و خود را به همه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به پیامبری برگزیده شد، او نتوانست مقام و منزلت موسی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موسی علیه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ثروت چرا من دارای مقام و منزلت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وضع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را خدا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که را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می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این جمله ناراحت و غضبناک شد و از آن پس به مبارزه با حضرت موسی علیه السلام روی آورد، ولی حضرت موسی علیه السلام به سبب خویشاوندی، با او مدارا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روز به روز بر دشمنی خویش با موسی علیه السلام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زکات نمی پرداخت، بلکه دیگران را نیز از این کار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قارون هزار درهم به زن بی عفتی داد تا حضرت موسی را به عمل زنا با خود متهم کند، ولی آن زن در میان مردم اعتراف کرد که قارون وی را وادار کرده که این نسبت را به موسی علیه السلامبدهد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گریه کنان به سجده افتاد و از خدا خواست او را بر قارون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زمین را فرمان بردار او گرداند و حضرت موسی علیه السلام به زمین دستور داد او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او را امان نداد و در خود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بنی اسرائیل خواستند خانه و اموال و گنج های قارون را از آن خود کنند، ولی حضرت موسی علیه السلام دعا کرد تا خدا همه دارایی های نامشروع او </w:t>
      </w:r>
      <w:bookmarkStart w:id="361" w:name="pg3315_22355"/>
    </w:p>
    <w:p>
      <w:pPr>
        <w:pStyle w:val="BookText"/>
        <w:rPr/>
      </w:pPr>
      <w:bookmarkEnd w:id="361"/>
      <w:r>
        <w:rPr>
          <w:rFonts w:ascii="IRNazanin" w:hAnsi="IRNazanin" w:eastAsia="IRNazanin"/>
          <w:color w:val="111111"/>
          <w:sz w:val="28"/>
          <w:sz w:val="28"/>
          <w:szCs w:val="28"/>
          <w:rtl w:val="true"/>
          <w:lang w:bidi="fa-IR"/>
        </w:rPr>
        <w:t>را نیز در زمین فرو برد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آری، نخستین گروهی که در میان هر قومی به مخالفت با پیامبران برمی خاستند، مترفان آن قوم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فراوان و قدرت اجتماعی و تبارشان را سبب برتری بر پیامبران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سرمایه مادی و نیروی انسانی بیشتر ملاک بزرگی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 دهنده ای نفرستادیم، جز آنکه خوش گذرانان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فرستاده شده اید، کافریم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دارایی و فرزندانمان از همه بیشتر است و ما عذاب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362" w:name="__RefHeading___Toc2349311_2749589250"/>
      <w:bookmarkStart w:id="363" w:name="_Toc136"/>
      <w:bookmarkEnd w:id="362"/>
      <w:r>
        <w:rPr>
          <w:rtl w:val="true"/>
        </w:rPr>
        <w:t>ب</w:t>
      </w:r>
      <w:r>
        <w:rPr>
          <w:rtl w:val="true"/>
        </w:rPr>
        <w:t xml:space="preserve">) </w:t>
      </w:r>
      <w:r>
        <w:rPr>
          <w:rtl w:val="true"/>
        </w:rPr>
        <w:t>مستکبران</w:t>
      </w:r>
      <w:bookmarkEnd w:id="363"/>
    </w:p>
    <w:p>
      <w:pPr>
        <w:pStyle w:val="BookText"/>
        <w:rPr/>
      </w:pPr>
      <w:r>
        <w:rPr>
          <w:rFonts w:ascii="IRNazanin" w:hAnsi="IRNazanin" w:eastAsia="IRNazanin"/>
          <w:color w:val="111111"/>
          <w:sz w:val="28"/>
          <w:sz w:val="28"/>
          <w:szCs w:val="28"/>
          <w:rtl w:val="true"/>
          <w:lang w:bidi="fa-IR"/>
        </w:rPr>
        <w:t>نوح علیه السلام زمانی به پیامبری برگزیده شد که مردم غرق در بت پرستی، خرافات و فساد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حفظ عادت ها و رسوم باطل خود، پافشاری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حاضر بودند، بمیرند، ولی از عقیده خود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تکبر و لجاجت را به جایی رساندند که دست فرزندان خود را می گرفتند و نزد نوح علیه السلام می آوردند و به آنان سفارش می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سخنان این پیرمرد را گوش کنید و او شما را فریب 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قوم نوح علیه السلام نزد آن حضرت می آمدند و در پاسخ به دعوت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بشری هم چون خودمان نمی بینیم و کسانی را که از تو پیروی کرده اند، جز گروهی ارازل ساده لوح نمی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ما هیچ گونه برتری نداری، بلکه تو را دروغ گو می دانیم</w:t>
      </w:r>
      <w:r>
        <w:rPr>
          <w:rFonts w:eastAsia="IRNazanin" w:cs="IRNazanin"/>
          <w:color w:val="111111"/>
          <w:sz w:val="28"/>
          <w:szCs w:val="28"/>
          <w:rtl w:val="true"/>
          <w:lang w:bidi="fa-IR"/>
        </w:rPr>
        <w:t xml:space="preserve">.» </w:t>
      </w:r>
      <w:bookmarkStart w:id="364" w:name="pg3315_22356"/>
    </w:p>
    <w:p>
      <w:pPr>
        <w:pStyle w:val="BookText"/>
        <w:rPr/>
      </w:pPr>
      <w:bookmarkEnd w:id="364"/>
      <w:r>
        <w:rPr>
          <w:rFonts w:ascii="IRNazanin" w:hAnsi="IRNazanin" w:eastAsia="IRNazanin"/>
          <w:color w:val="111111"/>
          <w:sz w:val="28"/>
          <w:sz w:val="28"/>
          <w:szCs w:val="28"/>
          <w:rtl w:val="true"/>
          <w:lang w:bidi="fa-IR"/>
        </w:rPr>
        <w:t>آنان در رویارویی با دعوت نوح علیه السلام به چهار روش عمل می کردند؛ انگشتان خود را در گوش هایشان قرار می دادند، لباس هایشان را بر خود می پیچیدند و بر سر خود می افکندند تا صدای نوح علیه السلام به گوش آنها نرسد، در کفر خود پافشاری کردند و تکبّر و خودخواهی می ورزیدند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نوح علیه السلام با فروتنی به آنان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دلیل روشنی از پروردگارم داشته باشم و از نزد خودش رحمتی به من داده باشد که بر شما آشکار نشده، آیا بازهم رسالت مرا انکار می کنید؟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دعوت، اجر و پاداشی از شما نمی خواهم، اجر من تنها بر خداست و من آن افراد اندک را که به من ایمان آورده اند، ترک نمی کنم؛ چرا که اگر آنان را از خود برانم، در روز قیامت در پیشگاه خدا از من شکایت خواهند کرد، ولی شما اشراف را قومی نادان می نگرم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لجوج تاب نمی آوردند و گاه حضرت نوح علیه السلام را تا حدّ مرگ کتک می زدند، ولی حضرت، دست بردار نبود و همچنان به دعوت خویش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از دیگر گروه های مخالف پیامبران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آنکه دل هایشان بدان یقین داشت، از روی تکبّر آن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365" w:name="__RefHeading___Toc2349313_2749589250"/>
      <w:bookmarkStart w:id="366" w:name="_Toc137"/>
      <w:bookmarkEnd w:id="365"/>
      <w:r>
        <w:rPr>
          <w:rtl w:val="true"/>
        </w:rPr>
        <w:t>ج</w:t>
      </w:r>
      <w:r>
        <w:rPr>
          <w:rtl w:val="true"/>
        </w:rPr>
        <w:t xml:space="preserve">) </w:t>
      </w:r>
      <w:r>
        <w:rPr>
          <w:rtl w:val="true"/>
        </w:rPr>
        <w:t>هوسبازان</w:t>
      </w:r>
      <w:bookmarkEnd w:id="36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بیت المقدس، پادشاهی هوس باز به نام هیرودیس فرمانروایی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فیلجوس دختری داشت به نام 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پدر این دختر از دنیا رفت، هیرودیس با همسر برادرش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هیرودیس، شاه هوس باز، عاشق هیرودیا، دختر برادرش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تصمیم گرفت با او که برادرزاده و </w:t>
      </w:r>
    </w:p>
    <w:p>
      <w:pPr>
        <w:pStyle w:val="BookText"/>
        <w:rPr/>
      </w:pPr>
      <w:r>
        <w:rPr>
          <w:rFonts w:ascii="IRNazanin" w:hAnsi="IRNazanin" w:eastAsia="IRNazanin"/>
          <w:color w:val="111111"/>
          <w:sz w:val="28"/>
          <w:sz w:val="28"/>
          <w:szCs w:val="28"/>
          <w:rtl w:val="true"/>
          <w:lang w:bidi="fa-IR"/>
        </w:rPr>
        <w:t>دختر همسرش بود،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پبامبر خدا حضرت یحیی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اعلام کرد که این ازدواج برخلاف دستورهای تورات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فتوا در تمام شهر پیچید و به گوش آن دختر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به بدنامی شهرت یافته است، کینه یحیی علیه السلام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رابزرگ ترین مانع بر سر هوس های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تصمیم گرفت در فرصتی مناسب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نامشروع هیرودیا با عمویش هیرودیس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هیرودیا آن چنان در شاه نفوذ کرده بود که روزی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آرزویی داری از من بخواه که بی شک آورده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هیرودیا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سر بریده یحیی علیه السلامچیزی نمی خواهم؛ زیرا او نام من و تو را بر سر زبان ها انداخته و همه مردم را به سرزنش ما واداشته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تولد شاه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هیرودیا با استفاده از این فرصت، خود را کاملاً آرایش کرد، لباس های زینتی پوشید و رقص کنان به مجلس جشن شاه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هیرودیس که مست از باده نوشی های بی اندازه بود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اگرچه نصف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یحیی علیه السلام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خواسته اش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مغرور و ستمگر نیز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یحیی را دستگیر کنید و به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را به مجلس 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فرمان داد تا همان جا سر از بدنش جدا کردند و سر بریده اش را در میان تشت طلا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یحیی علیه السلامدر میان تشت به سخن آمد و به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این زن بر تو حرام است</w:t>
      </w:r>
      <w:r>
        <w:rPr>
          <w:rFonts w:eastAsia="IRNazanin" w:cs="IRNazanin"/>
          <w:color w:val="111111"/>
          <w:sz w:val="28"/>
          <w:szCs w:val="28"/>
          <w:rtl w:val="true"/>
          <w:lang w:bidi="fa-IR"/>
        </w:rPr>
        <w:t>».</w:t>
      </w:r>
      <w:r>
        <w:rPr>
          <w:rStyle w:val="FootnoteAnchor"/>
          <w:rtl w:val="true"/>
        </w:rPr>
        <w:footnoteReference w:id="96"/>
      </w:r>
      <w:bookmarkStart w:id="367" w:name="pg3315_22358"/>
    </w:p>
    <w:p>
      <w:pPr>
        <w:pStyle w:val="Heading5"/>
        <w:numPr>
          <w:ilvl w:val="4"/>
          <w:numId w:val="1"/>
        </w:numPr>
        <w:rPr/>
      </w:pPr>
      <w:bookmarkStart w:id="368" w:name="__RefHeading___Toc2349315_2749589250"/>
      <w:bookmarkStart w:id="369" w:name="_Toc138"/>
      <w:bookmarkEnd w:id="367"/>
      <w:bookmarkEnd w:id="368"/>
      <w:r>
        <w:rPr>
          <w:rtl w:val="true"/>
        </w:rPr>
        <w:t>د</w:t>
      </w:r>
      <w:r>
        <w:rPr>
          <w:rtl w:val="true"/>
        </w:rPr>
        <w:t>)</w:t>
      </w:r>
      <w:r>
        <w:rPr>
          <w:rtl w:val="true"/>
        </w:rPr>
        <w:t>یاغیان</w:t>
      </w:r>
      <w:bookmarkEnd w:id="369"/>
    </w:p>
    <w:p>
      <w:pPr>
        <w:pStyle w:val="BookText"/>
        <w:rPr/>
      </w:pPr>
      <w:r>
        <w:rPr>
          <w:rFonts w:ascii="IRNazanin" w:hAnsi="IRNazanin" w:eastAsia="IRNazanin"/>
          <w:color w:val="111111"/>
          <w:sz w:val="28"/>
          <w:sz w:val="28"/>
          <w:szCs w:val="28"/>
          <w:rtl w:val="true"/>
          <w:lang w:bidi="fa-IR"/>
        </w:rPr>
        <w:t>در سرزمین احقاف که میان یمن و عمّان و در جنوب عربستان قرار گرفته است، قومی زندگی می کردند که به آن، قوم عاد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افرادی تنومند، بلند قامت و نیرومند بودند و در ناز و نعمت فراوان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چون بیشتر ثروتمندان مست و مغرور، به طغیان، بی بند و باری، عیش و نوش و شهوت پرستی می پرداختند و هرگز حاضر نبودند که از روش خود دست بکشند و در برابر حق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علیه السلام آن قوم را به تقوا و دوری از گناه و سرکشی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دعوت او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تقوا را پیشه خود نمی کنید؟ به سوی خدا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خدا بپرهیزید و از من پیروی کنید که هیچ اجر و پاداشی در برابر این دعوت از شما نمی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من تنها بر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هر مکان بلندی، نشانه ای از روی هوی و هوس می سازید تا خودنمایی و تفاخر کنید؟ شما کاخ ها و قلعه های زیبا بنا می کنید و آن چنان به این بناها دل بسته اید که گویی جاودانه در دنیا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را مجازات می کنید، هم چون جبّاران کیفرش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شوید، از مخالفت با فرمان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نعمت هایش شما را یاری می کند، شما را به چهارپایان و نیز پسران نیرومند کمک می رساند و باغ ها و چشمه ها را در اختیار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نعمت کنید، من بر شما از عذاب روز بزرگ نگرانم که شما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به جای پذیرش اندرزهای پر مهر حضرت هود علیه السلام به لجاجت و سرکشی پرداختند و با صراحت او را تکذیب کردند و گفتند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تفاوت نمی کند، چه ما را اندرز بدهی یا ندهی، خود را بیهوده خسته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همان روش پیشینیان است و از آن دست نمی کشیم و این تهدیدهای تو،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w:t>
      </w:r>
      <w:bookmarkStart w:id="370" w:name="pg3315_22359"/>
    </w:p>
    <w:p>
      <w:pPr>
        <w:pStyle w:val="BookText"/>
        <w:rPr/>
      </w:pPr>
      <w:bookmarkEnd w:id="370"/>
      <w:r>
        <w:rPr>
          <w:rFonts w:ascii="IRNazanin" w:hAnsi="IRNazanin" w:eastAsia="IRNazanin"/>
          <w:color w:val="111111"/>
          <w:sz w:val="28"/>
          <w:sz w:val="28"/>
          <w:szCs w:val="28"/>
          <w:rtl w:val="true"/>
          <w:lang w:bidi="fa-IR"/>
        </w:rPr>
        <w:t>مجازات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آنچه را که از عذاب به ما وعده می 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وعده اش را عملی ساخت؛ تند بادی طغیانگر و سرد و پر سر و صدا را هفت شب و هشت روز پی در پی و بنیان کن بر قوم عاد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یاغی هم چون تنه های پوسیده و نخل های تو خالی در میان آن تند باد کوبنده بر زمینی افتادند و عاقبت همگی به هلاکت رسیدند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سرکشان؛ یعنی کسانی که در خیال خود بی نیازند و در برابر پیامبران الهی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گروه از گردن کشان و طاغوتیان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انسان سرکشی می کند، همین که خود را بی نیاز می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71" w:name="__RefHeading___Toc2349317_2749589250"/>
      <w:bookmarkStart w:id="372" w:name="_Toc139"/>
      <w:bookmarkEnd w:id="371"/>
      <w:r>
        <w:rPr>
          <w:rtl w:val="true"/>
        </w:rPr>
        <w:t>ه</w:t>
      </w:r>
      <w:r>
        <w:rPr>
          <w:rtl w:val="true"/>
        </w:rPr>
        <w:t xml:space="preserve">) </w:t>
      </w:r>
      <w:r>
        <w:rPr>
          <w:rtl w:val="true"/>
        </w:rPr>
        <w:t>گناه کاران توجیه گر</w:t>
      </w:r>
      <w:bookmarkEnd w:id="372"/>
    </w:p>
    <w:p>
      <w:pPr>
        <w:pStyle w:val="BookText"/>
        <w:rPr/>
      </w:pPr>
      <w:r>
        <w:rPr>
          <w:rFonts w:ascii="IRNazanin" w:hAnsi="IRNazanin" w:eastAsia="IRNazanin"/>
          <w:color w:val="111111"/>
          <w:sz w:val="28"/>
          <w:sz w:val="28"/>
          <w:szCs w:val="28"/>
          <w:rtl w:val="true"/>
          <w:lang w:bidi="fa-IR"/>
        </w:rPr>
        <w:t>در دوران پیامبری حضرت داوود علیه السلام گروهی در شهر ایله ـ که در ساحل دریای سرخ قرار داشت ـ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صید ماهی در روز شنبه نهی کرده بود و پیامبران این فرمان خدا را به گوش آنان رسانده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پرستان بنی اسرائیل، برای اینکه ـ به خیال خود ـ نافرمانی خدا را نکنند، نقشه عجیبی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این بود که حوضچه ها و جدول هایی در کنار دریا درست کنند، به گونه ای که ماهی ها به آسانی وارد حوضچه شوند و روز شنبه آنها را در آن حوضچه ها به دام می انداختند و روز یکشنبه </w:t>
      </w:r>
    </w:p>
    <w:p>
      <w:pPr>
        <w:pStyle w:val="BookText"/>
        <w:rPr/>
      </w:pPr>
      <w:r>
        <w:rPr>
          <w:rFonts w:ascii="IRNazanin" w:hAnsi="IRNazanin" w:eastAsia="IRNazanin"/>
          <w:color w:val="111111"/>
          <w:sz w:val="28"/>
          <w:sz w:val="28"/>
          <w:szCs w:val="28"/>
          <w:rtl w:val="true"/>
          <w:lang w:bidi="fa-IR"/>
        </w:rPr>
        <w:t>آنها را صید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ماهی زیاد و ثروت سرشاری را از این راه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زندگی را این گونه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که حدود هشتاد و چند هزار نفر جمعیت داشت، گروه های گوناگونی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آنان با این حیله موافق بودند و این کار را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آنان را باز می داشتند و از عذاب خدا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نیز ساکت بودند و گاهی به نهی کنندگان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قومی که خدا هلاکشان می کند یا عذاب بر آنان نازل می شود، پند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کنندگان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قوم را پند می دهیم تا در پیشگاه خدا معذور باشیم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مؤمنان وقتی که دریافتند سخنانشان بر گناه کاران اثری ندارد، از آنان دوری کردند و در روستای دیگری ساکن شدند</w:t>
      </w:r>
      <w:r>
        <w:rPr>
          <w:rFonts w:eastAsia="IRNazanin" w:cs="IRNazanin"/>
          <w:color w:val="111111"/>
          <w:sz w:val="28"/>
          <w:szCs w:val="28"/>
          <w:rtl w:val="true"/>
          <w:lang w:bidi="fa-IR"/>
        </w:rPr>
        <w:t xml:space="preserve">. </w:t>
      </w:r>
      <w:bookmarkStart w:id="373" w:name="pg3315_22361"/>
    </w:p>
    <w:p>
      <w:pPr>
        <w:pStyle w:val="Heading2"/>
        <w:numPr>
          <w:ilvl w:val="1"/>
          <w:numId w:val="1"/>
        </w:numPr>
        <w:rPr/>
      </w:pPr>
      <w:bookmarkStart w:id="374" w:name="__RefHeading___Toc2349319_2749589250"/>
      <w:bookmarkStart w:id="375" w:name="_Toc140"/>
      <w:bookmarkEnd w:id="373"/>
      <w:bookmarkEnd w:id="374"/>
      <w:r>
        <w:rPr>
          <w:rtl w:val="true"/>
        </w:rPr>
        <w:t>بخش دوم</w:t>
      </w:r>
      <w:r>
        <w:rPr>
          <w:rtl w:val="true"/>
        </w:rPr>
        <w:t>:</w:t>
      </w:r>
      <w:r>
        <w:rPr>
          <w:rtl w:val="true"/>
        </w:rPr>
        <w:t>نبوت خاصه</w:t>
      </w:r>
      <w:bookmarkEnd w:id="375"/>
    </w:p>
    <w:p>
      <w:pPr>
        <w:pStyle w:val="Heading3"/>
        <w:numPr>
          <w:ilvl w:val="2"/>
          <w:numId w:val="1"/>
        </w:numPr>
        <w:rPr/>
      </w:pPr>
      <w:bookmarkStart w:id="376" w:name="__RefHeading___Toc2349321_2749589250"/>
      <w:bookmarkStart w:id="377" w:name="_Toc141"/>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حضرت محمد صلی الله علیه و آله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ختم نبوت</w:t>
      </w:r>
    </w:p>
    <w:p>
      <w:pPr>
        <w:pStyle w:val="Heading3"/>
        <w:numPr>
          <w:ilvl w:val="2"/>
          <w:numId w:val="1"/>
        </w:numPr>
        <w:rPr/>
      </w:pPr>
      <w:bookmarkStart w:id="378" w:name="__RefHeading___Toc2349323_2749589250"/>
      <w:bookmarkStart w:id="379" w:name="_Toc142"/>
      <w:bookmarkEnd w:id="378"/>
      <w:r>
        <w:rPr>
          <w:rtl w:val="true"/>
        </w:rPr>
        <w:t>فصل اول</w:t>
      </w:r>
      <w:r>
        <w:rPr>
          <w:rtl w:val="true"/>
        </w:rPr>
        <w:t xml:space="preserve">: </w:t>
      </w:r>
      <w:r>
        <w:rPr>
          <w:rtl w:val="true"/>
        </w:rPr>
        <w:t>پیامبری حضرت محمد صلی الله علیه و آله</w:t>
      </w:r>
      <w:bookmarkEnd w:id="379"/>
    </w:p>
    <w:p>
      <w:pPr>
        <w:pStyle w:val="Heading4"/>
        <w:numPr>
          <w:ilvl w:val="3"/>
          <w:numId w:val="1"/>
        </w:numPr>
        <w:rPr/>
      </w:pPr>
      <w:bookmarkStart w:id="380" w:name="__RefHeading___Toc2349325_2749589250"/>
      <w:bookmarkStart w:id="381" w:name="_Toc143"/>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مدت ها بود که محمد صلی الله علیه و آله در انتظار دریافت صدایی بود که همواره در عمق جان خویش، زمزمه های آشکار و نهان آن را می شنید و لحظه ای جدایی از آن برایش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 رفت و به هر نقطه که می نگریست، در خواب و بیداری، ایستاده و نشسته، همه جا این صدا در قلبش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پی یافتن آن صدا در بیرون از دنیاهای درون خویش بود، گویی این انتظار غریب و زاینده را در جزء جزء هستی، در درون و بیرون خویش احساس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ماه، ستاره، کوه، درخت، جویبار و سنگریزه، حتی پرندگان نیز با او در این انتظار سترگ سهیم و شریک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بیست و هفتم ماه رجب بود؛ شبی که محمد هم چون شب های دیگر در حراء مشغول عبادت بود و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صدایی هم </w:t>
      </w:r>
    </w:p>
    <w:p>
      <w:pPr>
        <w:pStyle w:val="BookText"/>
        <w:rPr/>
      </w:pPr>
      <w:r>
        <w:rPr>
          <w:rFonts w:ascii="IRNazanin" w:hAnsi="IRNazanin" w:eastAsia="IRNazanin"/>
          <w:color w:val="111111"/>
          <w:sz w:val="28"/>
          <w:sz w:val="28"/>
          <w:szCs w:val="28"/>
          <w:rtl w:val="true"/>
          <w:lang w:bidi="fa-IR"/>
        </w:rPr>
        <w:t>چون غرش آذرخش در دل شب تاریکی را شکافت و در کوه 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کلام نورانی وحی این صدا را می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وحشت کرد و لحظه ای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دوباره چشم گشود، فرشته ای را دید که بر آستانه غار، میان آسمان و زمین ایستاده است، در حالی که با هزاران بال گسترده شرق و غرب جهان را فروپوشیده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لوحی بر دست داشت که بر آن کلمات تابناک قرآن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میان آسمان و زمین به محمد صلی الله علیه و آله خطاب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پروردگارت که آفریده است، آفرید آدمی را از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 تو کریم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پروردگاری که با قلم بیاموخت، آدمی را آنچه نمی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وحی، محمد صلی الله علیه و آله را سخت در آغوش خود فشرد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دوباره او را سخت در آغوش فشرد و سه بار این عمل را تکرار کرد و آن گاه محمد احساس کرد که نوری از غیب، ناگهان درون او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اکنون بر همه چیز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آنچه فرشته وحی بر او می خواند، تکرار می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سرانجام پس از روزها انتظار، آن صدای نجات بخش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لرزید و وحشت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 پیامبری برگزیده شده بود و دیگران باید به پیامبری او شهادت می دادند و از او پیروی </w:t>
      </w:r>
      <w:bookmarkStart w:id="382" w:name="pg3315_22363"/>
    </w:p>
    <w:p>
      <w:pPr>
        <w:pStyle w:val="BookText"/>
        <w:rPr/>
      </w:pPr>
      <w:bookmarkEnd w:id="382"/>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83" w:name="__RefHeading___Toc2349327_2749589250"/>
      <w:bookmarkStart w:id="384" w:name="_Toc144"/>
      <w:bookmarkEnd w:id="383"/>
      <w:r>
        <w:rPr/>
        <w:t>1</w:t>
      </w:r>
      <w:r>
        <w:rPr>
          <w:rtl w:val="true"/>
        </w:rPr>
        <w:t xml:space="preserve">. </w:t>
      </w:r>
      <w:r>
        <w:rPr>
          <w:rtl w:val="true"/>
        </w:rPr>
        <w:t>قرآن، معجزه پیامبر اسلام</w:t>
      </w:r>
      <w:bookmarkEnd w:id="384"/>
    </w:p>
    <w:p>
      <w:pPr>
        <w:pStyle w:val="BookText"/>
        <w:rPr/>
      </w:pPr>
      <w:r>
        <w:rPr>
          <w:rFonts w:ascii="IRNazanin" w:hAnsi="IRNazanin" w:eastAsia="IRNazanin"/>
          <w:color w:val="111111"/>
          <w:sz w:val="28"/>
          <w:sz w:val="28"/>
          <w:szCs w:val="28"/>
          <w:rtl w:val="true"/>
          <w:lang w:bidi="fa-IR"/>
        </w:rPr>
        <w:t>هر چه اندیشید نتوانست برای پرسش خود پاسخی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از دانشمندان روزگار خود محسوب می شد، ولی از درک این موضوع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موضوع را با امام رضا علیه السلام در میان بگذارد و از آن حضرت، راهنمایی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امام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پرسش را یک بار دیگر در ذهن خود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معجزه حضرت موسی را عصا و ید بیضا، معجزه حضرت عیسی علیه السلام را شفا دادن انسان ها و معجزه حضرت محمد صلی الله علیه و آله را قرآن قرار داد؟ ابن سکیت، لحظاتی بعد به در خانه امام رضا علیه السلام رسید امام علیه السلام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درون خانه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پرسش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پس از لحظه ای درنگ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حضرت موسی علیه السلام را به رسالت برگزید، بر مردم آن زمان، جادوگری غلبه داشت و در زمان حضرت عیسی علیه السلام مردم به پزشکی بیشتر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معجزه ای داشت که دیگر پزشکان از انجام دادن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 مردگان را زنده می کرد و کورمادرزاد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حضرت محمد صلی الله علیه و آله شعر و ادب جایگاه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قرآن، بر مطالب و گفتار آنان برتری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پس از شنیدن این مطلب، از حضرت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تجزیه و تحلیل آنچه شنیده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 گفت</w:t>
      </w:r>
      <w:r>
        <w:rPr>
          <w:rFonts w:eastAsia="IRNazanin" w:cs="IRNazanin"/>
          <w:color w:val="111111"/>
          <w:sz w:val="28"/>
          <w:szCs w:val="28"/>
          <w:rtl w:val="true"/>
          <w:lang w:bidi="fa-IR"/>
        </w:rPr>
        <w:t xml:space="preserve">: </w:t>
      </w:r>
      <w:bookmarkStart w:id="385" w:name="pg3315_22364"/>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بن موسی الرضا است، در زمان حضرت موسی علیه السلام سحر و جادوگری به اوج خود رسیده بود و خداوند به موسی عصاو ید بیضا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عیسی علیه السلام طبّ به پیشرفت های بسیار زیادی رسیده بود و پزشکان کارهای شگفت انگیزی انجام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قدرت شفای بیماران و زنده کردن مردگان را بخشید و در زمان پیامبر اکرم صلی الله علیه و آله نیز فصاحت و بلاغت و فنون ادب و خطابه رایج بود و مسابقه های خطابه و شعر در بازار عکاظ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در برابر کلام قرآن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 ای نیز لجاجت کردند و در برابر آن حضرت ایستادند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86" w:name="__RefHeading___Toc2349329_2749589250"/>
      <w:bookmarkStart w:id="387" w:name="_Toc145"/>
      <w:bookmarkEnd w:id="386"/>
      <w:r>
        <w:rPr/>
        <w:t>2</w:t>
      </w:r>
      <w:r>
        <w:rPr>
          <w:rtl w:val="true"/>
        </w:rPr>
        <w:t>.</w:t>
      </w:r>
      <w:r>
        <w:rPr>
          <w:rtl w:val="true"/>
        </w:rPr>
        <w:t>اعجاز علمی قرآن</w:t>
      </w:r>
      <w:bookmarkEnd w:id="387"/>
    </w:p>
    <w:p>
      <w:pPr>
        <w:pStyle w:val="BookText"/>
        <w:rPr/>
      </w:pPr>
      <w:r>
        <w:rPr>
          <w:rFonts w:ascii="IRNazanin" w:hAnsi="IRNazanin" w:eastAsia="IRNazanin"/>
          <w:color w:val="111111"/>
          <w:sz w:val="28"/>
          <w:sz w:val="28"/>
          <w:szCs w:val="28"/>
          <w:rtl w:val="true"/>
          <w:lang w:bidi="fa-IR"/>
        </w:rPr>
        <w:t>به این آیه از قرآن رسید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 که دارای راه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رفت و با دقت و تأمل بیشتری در معنای آن اندیشید، ولی در درک آن ناتوان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آمد، سرش را بلند کرد و به آسمان چشم دوخت، ولی در آن هنگام روز، چیزی که بیشتر توجهش را به خود جلب کند،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خورشید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این آیه قرآن است و قرآن هرگز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باید راه هایی داشته باشد، گرچه ممکن است این راه ها از چشم ناتوان ما انسان ها پنهان بماند و ما آن را نبینیم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خود از دانشمندان بود، تصمیم گرفت برای فهم این آیه نزد امام </w:t>
      </w:r>
    </w:p>
    <w:p>
      <w:pPr>
        <w:pStyle w:val="BookText"/>
        <w:rPr/>
      </w:pPr>
      <w:r>
        <w:rPr>
          <w:rFonts w:ascii="IRNazanin" w:hAnsi="IRNazanin" w:eastAsia="IRNazanin"/>
          <w:color w:val="111111"/>
          <w:sz w:val="28"/>
          <w:sz w:val="28"/>
          <w:szCs w:val="28"/>
          <w:rtl w:val="true"/>
          <w:lang w:bidi="fa-IR"/>
        </w:rPr>
        <w:t>رضا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فرزند خالد را از دور شناخت و دریافت که او برای طرح پرسشی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در فهم این آیه درمانده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راه های ارتباطی آسمان با زمین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بی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ستون بودن آسمان ها به معنای قطع ارتباط همه راه های ارتباطی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خطاب به حسین فرزند خالد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آیا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بدون ستون است، ولی بدون ستونی که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ستون هایی وجود دارد، ولی شما آن را نمی بینید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حسین بن خالد، وقتی پاسخ امام را شنید، دریافت که راه های آسمان همان ستون های ناپیداست که در قرآن به آن اشاره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توجه به این حدیث، پرده از روی یک حقیقت علمی برداشته است که در زمان نزول قرآن بر کسی آشکار نبود؛ چون در آن زمان، هیأت بطلمیوس بر محفل های علمی جهان و بر اندیشه های مردمان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آسمان ها به صورت کرات تودرتو، همانند طبقه های پیاز </w:t>
      </w:r>
      <w:bookmarkStart w:id="388" w:name="pg3315_22366"/>
    </w:p>
    <w:p>
      <w:pPr>
        <w:pStyle w:val="BookText"/>
        <w:rPr/>
      </w:pPr>
      <w:bookmarkEnd w:id="388"/>
      <w:r>
        <w:rPr>
          <w:rFonts w:ascii="IRNazanin" w:hAnsi="IRNazanin" w:eastAsia="IRNazanin"/>
          <w:color w:val="111111"/>
          <w:sz w:val="28"/>
          <w:sz w:val="28"/>
          <w:szCs w:val="28"/>
          <w:rtl w:val="true"/>
          <w:lang w:bidi="fa-IR"/>
        </w:rPr>
        <w:t>روی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هیچ کدام معلق و بی ستون نبود، بلکه هرکدام بر دیگری تکیه داشت، ولی حدود هزار سال پس از نزول این آیه ها، دانش بشر به آنجا رسید که این نظریه،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واقعیت دارد این است که کره های آسمانی هرکدام در مدار و جایگاه خود معلّق و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تکیه گاه داشته باشند و تنها چیزی که آنان را در جای خود ثابت می دارد، تعادل قوه جاذبه و دافعه است که این تعادل جاذبه و دافعه به صورت یک ستون ناپیدا، کره های آسمانی را در جای خود نگه داشته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ستارگان که در آسمانند، شهرهایی هستند هم چون شهرهای روی زمین که هر شهری با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 ای با ستاره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ستونی از نور مربوط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89" w:name="__RefHeading___Toc2349331_2749589250"/>
      <w:bookmarkStart w:id="390" w:name="_Toc146"/>
      <w:bookmarkEnd w:id="389"/>
      <w:r>
        <w:rPr/>
        <w:t>3</w:t>
      </w:r>
      <w:r>
        <w:rPr>
          <w:rtl w:val="true"/>
        </w:rPr>
        <w:t xml:space="preserve">. </w:t>
      </w:r>
      <w:r>
        <w:rPr>
          <w:rtl w:val="true"/>
        </w:rPr>
        <w:t>آغاز وحی با یک حرکت علمی</w:t>
      </w:r>
      <w:bookmarkEnd w:id="390"/>
    </w:p>
    <w:p>
      <w:pPr>
        <w:pStyle w:val="BookText"/>
        <w:rPr/>
      </w:pPr>
      <w:r>
        <w:rPr>
          <w:rFonts w:ascii="IRNazanin" w:hAnsi="IRNazanin" w:eastAsia="IRNazanin"/>
          <w:color w:val="111111"/>
          <w:sz w:val="28"/>
          <w:sz w:val="28"/>
          <w:szCs w:val="28"/>
          <w:rtl w:val="true"/>
          <w:lang w:bidi="fa-IR"/>
        </w:rPr>
        <w:t>چهل سال از عمر پیامبر گرامی اسلام صلی الله علیه و آله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هفتمین روز ماه رجب، پیامبر بر فراز کوه حِرا به عبادت و مناجات با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امین و پیک وحی بر پیامبراکرم نازل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که امّی و درس نخوانده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بخوانم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که مأمور بود او را به خواندن وادار کند، محمد صلی الله علیه و آله را در آغوش گرفت و فشرد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که خود را </w:t>
      </w:r>
    </w:p>
    <w:p>
      <w:pPr>
        <w:pStyle w:val="BookText"/>
        <w:rPr/>
      </w:pPr>
      <w:r>
        <w:rPr>
          <w:rFonts w:ascii="IRNazanin" w:hAnsi="IRNazanin" w:eastAsia="IRNazanin"/>
          <w:color w:val="111111"/>
          <w:sz w:val="28"/>
          <w:sz w:val="28"/>
          <w:szCs w:val="28"/>
          <w:rtl w:val="true"/>
          <w:lang w:bidi="fa-IR"/>
        </w:rPr>
        <w:t>ناتوان می دید، دوباره همان پاسخ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سومین بار آیه های اول تا پنجم سوره علق را چنین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پروردگارت که جهان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انسان را از خون بسته ای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پروردگارت از همه 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بوسیله قلم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آنچه را که نمی 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آیه ها را خواند و از دیده پیامبر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با دریافت نخستین پیام وحی، سخت خسته شده بود، سراغ همسرش خدیجه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 و جامه ای بر من افکنید تا استراحت کنم</w:t>
      </w:r>
      <w:r>
        <w:rPr>
          <w:rFonts w:eastAsia="IRNazanin" w:cs="IRNazanin"/>
          <w:color w:val="111111"/>
          <w:sz w:val="28"/>
          <w:szCs w:val="28"/>
          <w:rtl w:val="true"/>
          <w:lang w:bidi="fa-IR"/>
        </w:rPr>
        <w:t>.»</w:t>
      </w:r>
      <w:r>
        <w:rPr>
          <w:rStyle w:val="FootnoteAnchor"/>
          <w:rtl w:val="true"/>
        </w:rPr>
        <w:footnoteReference w:id="10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آیه ها سبب شگفتی می شود آن است که با آنکه پیامبر اکرم صلی الله علیه و آله امی و درس نخوانده بود و در محیط حجاز جز جهل و نادانی چیزی دیده نمی شد، در نخستین آیه های وحی، تکیه بر علم 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نخست از تکامل جسم انسان، از یک موجود بی ارزش مانند عَلقه سخن به میان می آید و از سوی دیگر، از تکامل روح به وسیله تعلیم و تعلم، به ویژه با قلم،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آیه ها نازل شد، نه تنها در محیط حجاز، بلکه در دنیای متمدن آن زمان نیز قلم اهمیت بالایی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نیست که قرآن مجید به قلم و آنچه با قلم می نویسند، سوگند یاد می کند</w:t>
      </w:r>
      <w:r>
        <w:rPr>
          <w:rFonts w:eastAsia="IRNazanin" w:cs="IRNazanin"/>
          <w:color w:val="111111"/>
          <w:sz w:val="28"/>
          <w:szCs w:val="28"/>
          <w:rtl w:val="true"/>
          <w:lang w:bidi="fa-IR"/>
        </w:rPr>
        <w:t>.</w:t>
      </w:r>
      <w:r>
        <w:rPr>
          <w:rStyle w:val="FootnoteAnchor"/>
          <w:rtl w:val="true"/>
        </w:rPr>
        <w:footnoteReference w:id="104"/>
      </w:r>
      <w:bookmarkStart w:id="391" w:name="pg3315_22368"/>
    </w:p>
    <w:p>
      <w:pPr>
        <w:pStyle w:val="Heading4"/>
        <w:numPr>
          <w:ilvl w:val="3"/>
          <w:numId w:val="1"/>
        </w:numPr>
        <w:rPr/>
      </w:pPr>
      <w:bookmarkStart w:id="392" w:name="__RefHeading___Toc2349333_2749589250"/>
      <w:bookmarkStart w:id="393" w:name="_Toc147"/>
      <w:bookmarkEnd w:id="391"/>
      <w:bookmarkEnd w:id="392"/>
      <w:r>
        <w:rPr/>
        <w:t>4</w:t>
      </w:r>
      <w:r>
        <w:rPr>
          <w:rtl w:val="true"/>
        </w:rPr>
        <w:t>.</w:t>
      </w:r>
      <w:r>
        <w:rPr>
          <w:rtl w:val="true"/>
        </w:rPr>
        <w:t>اعجاز، جاذبه قرآن</w:t>
      </w:r>
      <w:bookmarkEnd w:id="393"/>
    </w:p>
    <w:p>
      <w:pPr>
        <w:pStyle w:val="BookText"/>
        <w:rPr/>
      </w:pPr>
      <w:r>
        <w:rPr>
          <w:rFonts w:ascii="IRNazanin" w:hAnsi="IRNazanin" w:eastAsia="IRNazanin"/>
          <w:color w:val="111111"/>
          <w:sz w:val="28"/>
          <w:sz w:val="28"/>
          <w:szCs w:val="28"/>
          <w:rtl w:val="true"/>
          <w:lang w:bidi="fa-IR"/>
        </w:rPr>
        <w:t>بی آنکه از راز هم باخبر شوند، شبانه دور از چشم همگان، هر یک خود رابه منزل پیامبر اسلام می رساندند، در جایی پنهان می شدند و به آوای دل انگیز قرآن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سپیده صبح می دمید، از همان راهی که آمده بودند، پاورچین پاورچین خود را به منزل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به این کار عادت کرده بودند، ولی هیچ یک از کار دیگری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جداگانه این کار را انجام می دادند تا اینکه شبی به هنگام بازگشت، هر دو در یک زمان همدیگر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ابوجهل را شناخت، ابوجهل نیز ابوسفیان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شرمگین مدتی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سرزنش هم پرداختند و تأکید کردند چنین کاری نباید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 یادآور شدند که اگر این خبر به گوش مردم برسد، سبب شک و تردید خواهد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دوم نیز همین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جداگانه، در گوشه ای خود را پنهان کردند و به آیه های الهی گوش فرادادند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ادبی و موزون همراه با محتوای پر از جاذبه قرآن، روح ابوجهل و ابوسفیان را به تسخیر خود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شگفت زده به این آیه های روح بخشِ قرآن گوش می سپردند و در دل به بزرگی و اعجاز این کتاب آسمانی گواهی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پایان رسید، آن دو به هنگام بازگشت باز با یکدیگر روبه رو شدند و با ناراحتی و شرمندگی سخنان شب پیش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نیز این صحنه تکرار شد و هنگام تلاوت قرآن محو جاذبه های این کتاب آسمانی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باز همدیگر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هم پیمان بستند که این کار دیگر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اخنس بن شریق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دو تن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گرفت و به سوی خانه ابوسفیان به راه افتاد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عقیده تو درباره آنچه از محمد شنیدی، چیست؟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مطالبی شنیدم که معنای آن را به خوبی درک کردم، ولی مطالبی هم شنیدم که مراد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ابوسفیان را ترک کرد و به سراغ ابوجهل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آنچه از محمد صلی الله علیه و آله شنیدی چه می گویی؟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چیز با فرزندان ابوعبد مناف رقابت داریم، ولی درباره بحث پیامبری چگونه می توانیم با آنان مبارزه کنیم؟ حال که چنین است، به خدا سوگند ایمان نمی آوریم و او را هرگز تصدیق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اخنس برخاست و او را ترک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جاذبه قرآن به سبب فصاحت، بلاغت و معانی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ابوسفیان و ابوجهل را شب ها به سوی خود کشانید؛ به گونه ای که با شنیدن آن همه چیز را فراموش می کردند، ولی خودخواهی، جهل و حفظ منافع مادی مانع از پذیرش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نور الهی این قدرت را دارد که هر قلب آماده ای را هر جا که باشد، به سوی خود جذب کند</w:t>
      </w:r>
      <w:r>
        <w:rPr>
          <w:rFonts w:eastAsia="IRNazanin" w:cs="IRNazanin"/>
          <w:color w:val="111111"/>
          <w:sz w:val="28"/>
          <w:szCs w:val="28"/>
          <w:rtl w:val="true"/>
          <w:lang w:bidi="fa-IR"/>
        </w:rPr>
        <w:t>.</w:t>
      </w:r>
      <w:r>
        <w:rPr>
          <w:rStyle w:val="FootnoteAnchor"/>
          <w:rtl w:val="true"/>
        </w:rPr>
        <w:footnoteReference w:id="105"/>
      </w:r>
      <w:bookmarkStart w:id="394" w:name="pg3315_22370"/>
    </w:p>
    <w:p>
      <w:pPr>
        <w:pStyle w:val="Heading4"/>
        <w:numPr>
          <w:ilvl w:val="3"/>
          <w:numId w:val="1"/>
        </w:numPr>
        <w:rPr/>
      </w:pPr>
      <w:bookmarkStart w:id="395" w:name="__RefHeading___Toc2349335_2749589250"/>
      <w:bookmarkStart w:id="396" w:name="_Toc148"/>
      <w:bookmarkEnd w:id="394"/>
      <w:bookmarkEnd w:id="395"/>
      <w:r>
        <w:rPr/>
        <w:t>5</w:t>
      </w:r>
      <w:r>
        <w:rPr>
          <w:rtl w:val="true"/>
        </w:rPr>
        <w:t xml:space="preserve">. </w:t>
      </w:r>
      <w:r>
        <w:rPr>
          <w:rtl w:val="true"/>
        </w:rPr>
        <w:t>اعجاز فصاحت و بلاغت</w:t>
      </w:r>
      <w:bookmarkEnd w:id="396"/>
    </w:p>
    <w:p>
      <w:pPr>
        <w:pStyle w:val="BookText"/>
        <w:rPr/>
      </w:pPr>
      <w:r>
        <w:rPr>
          <w:rFonts w:ascii="IRNazanin" w:hAnsi="IRNazanin" w:eastAsia="IRNazanin"/>
          <w:color w:val="111111"/>
          <w:sz w:val="28"/>
          <w:sz w:val="28"/>
          <w:szCs w:val="28"/>
          <w:rtl w:val="true"/>
          <w:lang w:bidi="fa-IR"/>
        </w:rPr>
        <w:t>روزهای برگزاری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تصمیم گرفته بود دیگر قبیله های عرب را نیز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کافران قریش که از گسترش روزافزون آیین حضرت محمد صلی الله علیه و آله بی اندازه نگران شده بودند، برای چاره جویی و آغاز یک مبارزه نتیجه بخش نزد ولید بن مغیره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سالمند و از بزرگان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گرد هم آمدند، ولید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که آوازه محمد همه جا پیچیده و این روزها زمان انجام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هایی از هر سو، راهی این دیار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درباره او همگی یک نظر شوید و به یک شیوه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که هر کس، به سلیقه خود و بر خلاف دیگری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می توانیم بدبینی و کینه ای در دل مسافران و زایران نسبت به محمد ایجاد کنیم و آنان را از او برانیم و به سوی خود بکشانیم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ولید همه یک دل و یک صدا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و نظر بدهی، ما همان را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از شما نظر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محمد سخنی بگویید و نسبتی به او بدهید تا من با شما هم آوا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محمد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کاهن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کاهنان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محمد به کاهنان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دیوانه هم نیست؛ چون ما دیوانگان را هم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رفتار دیوانگان از محمد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هم نیست، زیرا همه گونه های شعر رادیده ایم و شنیده ایم، </w:t>
      </w:r>
    </w:p>
    <w:p>
      <w:pPr>
        <w:pStyle w:val="BookText"/>
        <w:rPr/>
      </w:pPr>
      <w:r>
        <w:rPr>
          <w:rFonts w:ascii="IRNazanin" w:hAnsi="IRNazanin" w:eastAsia="IRNazanin"/>
          <w:color w:val="111111"/>
          <w:sz w:val="28"/>
          <w:sz w:val="28"/>
          <w:szCs w:val="28"/>
          <w:rtl w:val="true"/>
          <w:lang w:bidi="fa-IR"/>
        </w:rPr>
        <w:t>ولی سخنان او مانند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ساحر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ساحران و جادوی آنان را نیز دیده ایم، محمد ساحر نیست؛ زیرا سخنان او به کار ساحران که نخی را گره می زنند و سپس به آن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سخنی نمانده بود که برای نسبت دادن به پیامبر در آن جلسه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لحظه ای در آن جلسه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پس چه بگوییم؟ ولید از پاسخ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انتظار داشتند سخن آخر را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سخن او خیلی شیرین است و ریشه آن سبز و استوار است و شاخه های آن پر از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چیزی که درباره او بگویید، مردم سخن شما را باطل می دانند، ولی از میان این همه نسبت ها که گفته شد، بهتر است بگویید او سحر بیان دارد و با سخنان سحرآمیز خود، میان همگان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آیین اسلام را بپذیرد، راه خود را از دیگران جدا می سازد و از خویشانش دست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به او نسبت سحر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ولید را همه پسندیدند و قرار گذاشتند همین حربه را بر ضد پیامبر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دور ولید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سر راه کاروانیان می نشستند و به هر کس که می 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محمد نزدیک شوی که او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ولید در قرآن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اندیشه کرد، رو ترش کرد و چهره در هم کشید، آن گاه از اسلام و قرآن روگردانید و تکبّر و نخوت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جز سحر و بیان سحرانگیز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97" w:name="pg3315_22372"/>
    </w:p>
    <w:p>
      <w:pPr>
        <w:pStyle w:val="BookText"/>
        <w:rPr/>
      </w:pPr>
      <w:bookmarkEnd w:id="397"/>
      <w:r>
        <w:rPr>
          <w:rFonts w:ascii="IRNazanin" w:hAnsi="IRNazanin" w:eastAsia="IRNazanin"/>
          <w:color w:val="111111"/>
          <w:sz w:val="28"/>
          <w:sz w:val="28"/>
          <w:szCs w:val="28"/>
          <w:rtl w:val="true"/>
          <w:lang w:bidi="fa-IR"/>
        </w:rPr>
        <w:t>آیه ها گفتار بشری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شیوه عالی بیان قرآن، در حدی از فصاحت و بلاغت قرار دارد که دشمنانش با تمام مهارت و تبحرّی که در ادبیات عرب داشته اند، در برابر این کلام، ناتوان شده اند و از سخن گفتن 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ولید بن مغیره مخزومی، این دشمن شناخته شده قرآن، با اینکه در دامن عربِ اصیل پرورش یافته، در توصیف این کتاب حکیم، آشفته و سرآسیمه گشته است</w:t>
      </w:r>
      <w:r>
        <w:rPr>
          <w:rFonts w:eastAsia="IRNazanin" w:cs="IRNazanin"/>
          <w:color w:val="111111"/>
          <w:sz w:val="28"/>
          <w:szCs w:val="28"/>
          <w:rtl w:val="true"/>
          <w:lang w:bidi="fa-IR"/>
        </w:rPr>
        <w:t>.</w:t>
      </w:r>
    </w:p>
    <w:p>
      <w:pPr>
        <w:pStyle w:val="Heading4"/>
        <w:numPr>
          <w:ilvl w:val="3"/>
          <w:numId w:val="1"/>
        </w:numPr>
        <w:rPr/>
      </w:pPr>
      <w:bookmarkStart w:id="398" w:name="__RefHeading___Toc2349337_2749589250"/>
      <w:bookmarkStart w:id="399" w:name="_Toc149"/>
      <w:bookmarkEnd w:id="398"/>
      <w:r>
        <w:rPr/>
        <w:t>6</w:t>
      </w:r>
      <w:r>
        <w:rPr>
          <w:rtl w:val="true"/>
        </w:rPr>
        <w:t xml:space="preserve">. </w:t>
      </w:r>
      <w:r>
        <w:rPr>
          <w:rtl w:val="true"/>
        </w:rPr>
        <w:t>اعجاز هماهنگی آیه ها</w:t>
      </w:r>
      <w:bookmarkEnd w:id="399"/>
    </w:p>
    <w:p>
      <w:pPr>
        <w:pStyle w:val="BookText"/>
        <w:rPr/>
      </w:pPr>
      <w:r>
        <w:rPr>
          <w:rFonts w:ascii="IRNazanin" w:hAnsi="IRNazanin" w:eastAsia="IRNazanin"/>
          <w:color w:val="111111"/>
          <w:sz w:val="28"/>
          <w:sz w:val="28"/>
          <w:szCs w:val="28"/>
          <w:rtl w:val="true"/>
          <w:lang w:bidi="fa-IR"/>
        </w:rPr>
        <w:t>یکی از کافران شنیده بود که قرآن ادعا می کند در آیه های قرآن هیچ گونه اختلافی نیست و آن را سند برحق بودن خویش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خیال اینکه می تواند این ادعای قرآن را رد و خلاف آن را ثابت کند، نزد امام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نباشد، هر آیینه من به دین شما درمی آیم و مسلمان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او خواست موارد اختلاف و تناقض قرآن را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کافر حدود بیست و دو مورد را که به خیال خود با یکدیگر هم خوانی ندارند،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های مرگ که بر شما گماشته شده است، روح 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جان ها را به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بینی، یک بار خداوند، گرفتن جان ها به خودش نسبت داده و بار دیگر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چنین پاسخ داد</w:t>
      </w:r>
      <w:r>
        <w:rPr>
          <w:rFonts w:eastAsia="IRNazanin" w:cs="IRNazanin"/>
          <w:color w:val="111111"/>
          <w:sz w:val="28"/>
          <w:szCs w:val="28"/>
          <w:rtl w:val="true"/>
          <w:lang w:bidi="fa-IR"/>
        </w:rPr>
        <w:t xml:space="preserve">: </w:t>
      </w:r>
      <w:bookmarkStart w:id="400" w:name="pg3315_22373"/>
    </w:p>
    <w:p>
      <w:pPr>
        <w:pStyle w:val="BookText"/>
        <w:rPr/>
      </w:pPr>
      <w:bookmarkEnd w:id="400"/>
      <w:r>
        <w:rPr>
          <w:rFonts w:ascii="IRNazanin" w:hAnsi="IRNazanin" w:eastAsia="IRNazanin"/>
          <w:color w:val="111111"/>
          <w:sz w:val="28"/>
          <w:sz w:val="28"/>
          <w:szCs w:val="28"/>
          <w:rtl w:val="true"/>
          <w:lang w:bidi="fa-IR"/>
        </w:rPr>
        <w:t>خداوند تبارک و تعالی، بزرگ تر از آن است که خودش، کار گرفتن روح انسان را عهده دار شود و کار ستارگان و فرشتگانش نیز همانند کار خود اوست؛ زیرا به دستور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میان فرشتگان، فرستادگان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پیروان خدا باشد، گرفتن روح او را فرشتگان رحمت به عهده می گیرند و گرفتن روح گناه کاران و نافرمانان از پروردگار، به وسیله فرشتگان عذاب،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یارانی از فرشتگانِ رحمت و عذاب در خدمت دارد که فرمان بر او هستند و کار آنان همانند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آنان انجام می دهند، به ملک الموت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جان ها را می گیرد، ولی به دست کسی که می خواهد و نیز نعمت می دهد و می ستاند و پاداش می دهد و مجازات می کند، ولی به دست کسی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چیزی را نمی خواهند و کاری انجام نمی دهند،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قرآن در جایی خداوند را ستاننده جان ها می داند و در جای دیگر فرشتگان را اجرا کننده این فرمان ها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کافر با شنیدن پاسخ امام، در پایان به حق بودن قرآن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شنیدم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مرا از کوری شرک نجات داد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401" w:name="__RefHeading___Toc2349339_2749589250"/>
      <w:bookmarkStart w:id="402" w:name="_Toc150"/>
      <w:bookmarkEnd w:id="401"/>
      <w:r>
        <w:rPr/>
        <w:t>7</w:t>
      </w:r>
      <w:r>
        <w:rPr>
          <w:rtl w:val="true"/>
        </w:rPr>
        <w:t xml:space="preserve">. </w:t>
      </w:r>
      <w:r>
        <w:rPr>
          <w:rtl w:val="true"/>
        </w:rPr>
        <w:t>اعجاز غیبی قرآن</w:t>
      </w:r>
      <w:bookmarkEnd w:id="4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پرویز، پادشاه ایران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کشور قدرتمند رقیب؛ یعنی روم حمله کرد و در همان آغاز، شام، فلسطین و آفریقا را فتح و اورشلیم را غارت و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نبرد به سود ایرانیان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اتفاق افتاد که پنج سال از بعثت پیامبر گرامی اسلام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سبب شد مسلمانان اندوهگین و نگران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مشرکان و کفار بت پرست، با </w:t>
      </w:r>
      <w:bookmarkStart w:id="403" w:name="pg3315_22374"/>
    </w:p>
    <w:p>
      <w:pPr>
        <w:pStyle w:val="BookText"/>
        <w:rPr/>
      </w:pPr>
      <w:bookmarkEnd w:id="403"/>
      <w:r>
        <w:rPr>
          <w:rFonts w:ascii="IRNazanin" w:hAnsi="IRNazanin" w:eastAsia="IRNazanin"/>
          <w:color w:val="111111"/>
          <w:sz w:val="28"/>
          <w:sz w:val="28"/>
          <w:szCs w:val="28"/>
          <w:rtl w:val="true"/>
          <w:lang w:bidi="fa-IR"/>
        </w:rPr>
        <w:t>شنیدن این خبر جشن و شادمانی برپاکردند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ایرانیان آتش می پرستیدند و رومیان پیرو آیین مسیح و خداپرست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خداپرستی، ویژگی مشترک دو آیین اسلام و مسیحیت بود، شکست خداپرستان مسیحی، مسلمانان را اندوهگین می کرد و بر عکس، بت پرستان را که مانند آتش پرستان به خدا ایمان نداشتند، شادمان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خبر این پیروزی را تأیید کرد و با نازل کردن آیه هایی، به پیامبر اکرم صلی الله علیه و آله و مسلمانان، پیروزی رومیان بر ایرانیان را در مدتی کم تر از ده سال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پیش گویی را به عنوان یک وعده تخلف ناپذیر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 در سال دوم هجرت، یعنی نه سال پس از وعده الهی اتفاق افتاد که آیه هایی پیروزی رومیان برابر ایرانیان را خبر می دهد،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مغلوب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ولی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پس از گذشت چند سال بزودی پیروز خواهند شد، همه کارها از آن خداست، چه پیش و چه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مؤمنان شاد می شوند، به یاری خدا که خدا هر که را بخواهد، یاری می دهد و او مقتدر و مهربان است، و پیروزی این وعده خداست و خداوند هرگز از وعده اش تخلف نمی کند، ولی بیشتر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4" w:name="__RefHeading___Toc2349341_2749589250"/>
      <w:bookmarkStart w:id="405" w:name="_Toc151"/>
      <w:bookmarkEnd w:id="404"/>
      <w:r>
        <w:rPr/>
        <w:t>8</w:t>
      </w:r>
      <w:r>
        <w:rPr>
          <w:rtl w:val="true"/>
        </w:rPr>
        <w:t xml:space="preserve">. </w:t>
      </w:r>
      <w:r>
        <w:rPr>
          <w:rtl w:val="true"/>
        </w:rPr>
        <w:t>مخالفان اعجاز قرآن</w:t>
      </w:r>
      <w:bookmarkEnd w:id="4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مسجدالحرام جلسه ای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اندیشه یافتن راهی بودند تا کلام قرآن را عادی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رسیدند که باید کتابی همانند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راه است که قرآن نزد همگان بی 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تن از دانشمندان دوران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اِبن اَبی العَوْجاء، ابوشاکر و عبدالملک برای آنان بسیار </w:t>
      </w:r>
    </w:p>
    <w:p>
      <w:pPr>
        <w:pStyle w:val="BookText"/>
        <w:rPr/>
      </w:pPr>
      <w:r>
        <w:rPr>
          <w:rFonts w:ascii="IRNazanin" w:hAnsi="IRNazanin" w:eastAsia="IRNazanin"/>
          <w:color w:val="111111"/>
          <w:sz w:val="28"/>
          <w:sz w:val="28"/>
          <w:szCs w:val="28"/>
          <w:rtl w:val="true"/>
          <w:lang w:bidi="fa-IR"/>
        </w:rPr>
        <w:t>دشوار بود که ناتوانی خود را از آوردن کلامی هم چون قرآن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همان مکان تصمیم گرفتند، هر کدام از آنان، یک چهارم قرآن را آماده کنند و این گونه، پیامبری محمد صلی الله علیه و آله را باطل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تا سال بعد، هر کسی سهم خویش را آماده و در همان مکان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سال، دوباره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نتوانسته بود مأموریت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شرح حال خود را چنین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سنخ و جنس کلام بشر نیست و من از زمانی که از شما جدا شدم، تنها به این آیه می اندیشیدم و نتوانستم مانند آن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یا اَرْضُ اِبْلَعی ماءَکَ و یا سَماءُ اِفْلَعی و غیضَ الماءُ و قُضِیَ الاَمْرُ وَ اسْتَوَتْ عَلَی الْجُودِیِ و قیلَ بُعْداً لِلْقَومِ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زمین خطاب شد که فوری آبت را فرو برد و به آسمان امر شد که باران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 را در خود فروبرد و حکم انجام شد و کشتی بر کوه جودی قرار گرفت و فرمان هلاکت ستمکاران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جدایی از شما این آیه همواره ذهن مرا به خود مشغول کرده بود و هرچه با خود اندیشیدم، نتوانستم عبارتی با آن فصاحت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اْسْتَیئَسُوا مِنْهُ خَلَصوُا نجّیا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برادران از پذیرفتن خواهش خود نا امید شدند، با خود خلوت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این آیه را پیوسته زمزمه می کردم و توان آوردن هم چون آن را هرگز در خود نمی بینم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406" w:name="pg3315_22376"/>
    </w:p>
    <w:p>
      <w:pPr>
        <w:pStyle w:val="BookText"/>
        <w:rPr/>
      </w:pPr>
      <w:bookmarkEnd w:id="406"/>
      <w:r>
        <w:rPr>
          <w:rFonts w:ascii="IRNazanin" w:hAnsi="IRNazanin" w:eastAsia="IRNazanin"/>
          <w:color w:val="111111"/>
          <w:sz w:val="28"/>
          <w:sz w:val="28"/>
          <w:szCs w:val="28"/>
          <w:rtl w:val="true"/>
          <w:lang w:bidi="fa-IR"/>
        </w:rPr>
        <w:t xml:space="preserve">ای مردم مشرک، بدین مثل گوش فرادهید و آن بت های جماد که آنها را خدا می خوانید، هرگز بر خلقت مگسی هرچند هم اجتماع کنند، قادر نیستند و اگر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بگیرد، قدرت بازگرفتن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طالب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ناچیز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آخرین شاعر و ادیب عرب، از آن گروه چهار نفره نیز بر ناتوانی خویش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باره آیه لَوْ کانِ فیهِما الِهَةٌ إلاَّ اللّه ُ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و دقت کردم، این آیه مرا در شگفتی فروبرده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چهار تن مشغول گفت و گو در کنار خانه خدا بودند، امام صادق علیه السلام از کنار آنان عبور کرد و چون می دانست آنان چه می گویند، با صدای بلند شروع به خواندن این آیه قرآن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یکی شوند که مانند این قرآن را بیاورند، هرگز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پشتیبان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که خود از سخنوران عرب بودند، وقتی خود را در برابر قرآن ناتوان دیدند، مانند دیگر افراد مخالف، سرافکنده و پراکنده شدند</w:t>
      </w:r>
      <w:r>
        <w:rPr>
          <w:rFonts w:eastAsia="IRNazanin" w:cs="IRNazanin"/>
          <w:color w:val="111111"/>
          <w:sz w:val="28"/>
          <w:szCs w:val="28"/>
          <w:rtl w:val="true"/>
          <w:lang w:bidi="fa-IR"/>
        </w:rPr>
        <w:t>.</w:t>
      </w:r>
    </w:p>
    <w:p>
      <w:pPr>
        <w:pStyle w:val="Heading4"/>
        <w:numPr>
          <w:ilvl w:val="3"/>
          <w:numId w:val="1"/>
        </w:numPr>
        <w:rPr/>
      </w:pPr>
      <w:bookmarkStart w:id="407" w:name="__RefHeading___Toc2349343_2749589250"/>
      <w:bookmarkStart w:id="408" w:name="_Toc152"/>
      <w:bookmarkEnd w:id="407"/>
      <w:r>
        <w:rPr/>
        <w:t>9</w:t>
      </w:r>
      <w:r>
        <w:rPr>
          <w:rtl w:val="true"/>
        </w:rPr>
        <w:t xml:space="preserve">. </w:t>
      </w:r>
      <w:r>
        <w:rPr>
          <w:rtl w:val="true"/>
        </w:rPr>
        <w:t>اعتراف حیکم عرب</w:t>
      </w:r>
      <w:bookmarkEnd w:id="40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حکمای عرب به شمار می رفت و در سخن پردازی بسیار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ریحانة العرب و حکیم العرب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زمینه به پایش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وی رفتند و نظر او را درباره قرآن کریم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برای پاسخ به آنان از جا برخاست و نزد رسول گرامی اسلام </w:t>
      </w:r>
    </w:p>
    <w:p>
      <w:pPr>
        <w:pStyle w:val="BookText"/>
        <w:rPr/>
      </w:pPr>
      <w:r>
        <w:rPr>
          <w:rFonts w:ascii="IRNazanin" w:hAnsi="IRNazanin" w:eastAsia="IRNazanin"/>
          <w:color w:val="111111"/>
          <w:sz w:val="28"/>
          <w:sz w:val="28"/>
          <w:szCs w:val="28"/>
          <w:rtl w:val="true"/>
          <w:lang w:bidi="fa-IR"/>
        </w:rPr>
        <w:t>صلی الله علیه و آله آمد که در مکان حجر اسماعیل مشغول عبادت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اشعارت را برایم بخوان تا آن را بسنجم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خوانم شعر نیست، بلکه سخن الهی است که برای هدایت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سیزده آیه از سوره فصلت را تلاوت فرمود تا به این آیه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آذرخش عاد و ثمود بر حذر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شنیدن این آیه سخت به خود لرزید و در حالی که سراپای وجودش را ترس فرا گرفته بود، رسول اکرم صلی الله علیه و آله را ترک کرد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لرز او را فرا گرفت و تا چند روز از خانه خارج نشد، تا جایی که برخی از قریش نسبت به او بدبین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نیاکان خود را ترک گفته و راه محمد صلی الله علیه و آله را در پیش گرفته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مدتی بعد سوره غافر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آن را با آوای دلپذیر برای اسلام آورندگان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به گوش ولید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آن چنان او را جذب کرد که وقتی سران قریش برای بار دیگر نظر او را درباره قرآن کریم جویا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سخنانی از محمد صلی الله علیه و آله شنیدم که نه مانند گفتار آدمیان و نه از سنخ کلام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بلند او پر ثمر و جملات عادی اش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از چنان اوج شیوایی بهره مند است که کلامی را بر او برتری نخواهد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داوری ولید نشان گر آن است که نه تنها فصاحت و بلاغت، بلکه </w:t>
      </w:r>
      <w:bookmarkStart w:id="409" w:name="pg3315_22378"/>
    </w:p>
    <w:p>
      <w:pPr>
        <w:pStyle w:val="BookText"/>
        <w:rPr/>
      </w:pPr>
      <w:bookmarkEnd w:id="409"/>
      <w:r>
        <w:rPr>
          <w:rFonts w:ascii="IRNazanin" w:hAnsi="IRNazanin" w:eastAsia="IRNazanin"/>
          <w:color w:val="111111"/>
          <w:sz w:val="28"/>
          <w:sz w:val="28"/>
          <w:szCs w:val="28"/>
          <w:rtl w:val="true"/>
          <w:lang w:bidi="fa-IR"/>
        </w:rPr>
        <w:t>مفاهیم بلند قرآن کریم نیز در دل او اثر گذارده و او را شگفت 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عرب جاهلی را که به جز شکم پرستی و شهوت جنسی، چیز دیگری نمی شناخت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410" w:name="__RefHeading___Toc2349345_2749589250"/>
      <w:bookmarkStart w:id="411" w:name="_Toc153"/>
      <w:bookmarkEnd w:id="410"/>
      <w:r>
        <w:rPr/>
        <w:t>10</w:t>
      </w:r>
      <w:r>
        <w:rPr>
          <w:rtl w:val="true"/>
        </w:rPr>
        <w:t xml:space="preserve">. </w:t>
      </w:r>
      <w:r>
        <w:rPr>
          <w:rtl w:val="true"/>
        </w:rPr>
        <w:t>اعتراف شیرین زبان ترین شاعر عرب</w:t>
      </w:r>
      <w:bookmarkEnd w:id="411"/>
    </w:p>
    <w:p>
      <w:pPr>
        <w:pStyle w:val="BookText"/>
        <w:rPr/>
      </w:pPr>
      <w:r>
        <w:rPr>
          <w:rFonts w:ascii="IRNazanin" w:hAnsi="IRNazanin" w:eastAsia="IRNazanin"/>
          <w:color w:val="111111"/>
          <w:sz w:val="28"/>
          <w:sz w:val="28"/>
          <w:szCs w:val="28"/>
          <w:rtl w:val="true"/>
          <w:lang w:bidi="fa-IR"/>
        </w:rPr>
        <w:t>شاعر شیرین زبان و خردمندی بود و در میان قبیله اش، نفوذ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مکه شد، از آنجاکه گرایش او به رسول اکرم صلی الله علیه و آله برای قریش بسیار سنگین بود، ناگزیر از وی خواستند پیش از ورود به مسجدالحرام، گوش های خود را با پنبه بگیرد تا مبادا صدای پیامبر اسلام به گوش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محمد صلی الله علیه و آله سحرآمیز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 بن عمرو با چنین ذهنیتی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مشغول خواندن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طفیل را بر آن داشت تا پنبه را اندکی از گوش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شیوا و دل نشینی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فرد خردمندی بود، یاوه های قریش را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کاملاً از گوش خود بیرون آورد و به دنبال رسول اکرم صلی الله علیه و آله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ایشان شد و خواست تا حقیقت آیین خویش را به او بگوید و آیه هایی از قرآن را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آیین خویش را بر او ارائه کرد و چند آیه از قرآن را نیز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سخت تحت تأثیر قرار گرفت و همان لحظه اسلام آورد و </w:t>
      </w:r>
      <w:bookmarkStart w:id="412" w:name="pg3315_22379"/>
    </w:p>
    <w:p>
      <w:pPr>
        <w:pStyle w:val="BookText"/>
        <w:rPr/>
      </w:pPr>
      <w:bookmarkEnd w:id="412"/>
      <w:r>
        <w:rPr>
          <w:rFonts w:ascii="IRNazanin" w:hAnsi="IRNazanin" w:eastAsia="IRNazanin"/>
          <w:color w:val="111111"/>
          <w:sz w:val="28"/>
          <w:sz w:val="28"/>
          <w:szCs w:val="28"/>
          <w:rtl w:val="true"/>
          <w:lang w:bidi="fa-IR"/>
        </w:rPr>
        <w:t>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سخنی شیواتر از قرآن نشنیده و آیینی عادلانه تر از اسلام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قول داد که در میان قبیله خویش به تبلیغ آیین اسلام بپردازد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413" w:name="__RefHeading___Toc2349347_2749589250"/>
      <w:bookmarkStart w:id="414" w:name="_Toc154"/>
      <w:bookmarkEnd w:id="413"/>
      <w:r>
        <w:rPr/>
        <w:t>11</w:t>
      </w:r>
      <w:r>
        <w:rPr>
          <w:rtl w:val="true"/>
        </w:rPr>
        <w:t xml:space="preserve">. </w:t>
      </w:r>
      <w:r>
        <w:rPr>
          <w:rtl w:val="true"/>
        </w:rPr>
        <w:t>شق القمر، معجزه ویژه پیامبر اسلام</w:t>
      </w:r>
      <w:bookmarkEnd w:id="414"/>
    </w:p>
    <w:p>
      <w:pPr>
        <w:pStyle w:val="BookText"/>
        <w:rPr/>
      </w:pPr>
      <w:r>
        <w:rPr>
          <w:rFonts w:ascii="IRNazanin" w:hAnsi="IRNazanin" w:eastAsia="IRNazanin"/>
          <w:color w:val="111111"/>
          <w:sz w:val="28"/>
          <w:sz w:val="28"/>
          <w:szCs w:val="28"/>
          <w:rtl w:val="true"/>
          <w:lang w:bidi="fa-IR"/>
        </w:rPr>
        <w:t>بر مشرکان بسیار سخت و گران بود که بت پرستی را رها کنند و به پیامبر اسلام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بت پرستی محل درآمدی برای بسیاری از سران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رها کردن بت ها، منافع آنان را به خطر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پی بهانه ای بودند که پیامبر اسلام را رسوا کنند و او را به عقب نشینی وادارند تا او از دعوت مردم به اسلام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تصمیم گرفتند از پیامبر چیزی را بخواهند که در توان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تااینکه شبی که ماه در آسمان کاملاً نمایان بود در مکانی با پیامبر قرار دیدار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نقشه آنان باخبر نبود و نمی دانست چه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سر وقت در محل مورد نظر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زیادی از مشرکان که گویا به نتیجه نقشه خود یقین داشتند، منتطر او 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یکی از سران مشرک، سخن آغاز کرد و هدف شان را از این دیدار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 آنان از او کاری خارق العاده می خواهند تا به نبوت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خوبی او می دانست اینها همه بهانه است و آنان ایمان نخواهند آورد، ولی چاره ای نبود، باید با آنان مدارا می کرد و بهانه را از دست بهانه جویان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مشرک در حالی که به ماه اشاره </w:t>
      </w:r>
    </w:p>
    <w:p>
      <w:pPr>
        <w:pStyle w:val="BookText"/>
        <w:rPr/>
      </w:pPr>
      <w:r>
        <w:rPr>
          <w:rFonts w:ascii="IRNazanin" w:hAnsi="IRNazanin" w:eastAsia="IRNazanin"/>
          <w:color w:val="111111"/>
          <w:sz w:val="28"/>
          <w:sz w:val="28"/>
          <w:szCs w:val="28"/>
          <w:rtl w:val="true"/>
          <w:lang w:bidi="fa-IR"/>
        </w:rPr>
        <w:t>می کرد،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که پیامبر خدایی، ماه را برای ما دو نیمه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گونه است که مابه تو ایمان می آوریم و از بت پرستی دست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پس از لحظه ای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دهم، آیا ایمان می آورید؟ آن مرد به نمایندگی از دیگر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شده بودند؛ زیرا باورشان نمی شد که پیامبر پاسخ مثبت دهد و خواسته شان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 این سخن پیامبر، ادعایی بیش نیست، ولی منتظر ماندند تا حقیقت را ببینند؛ چون پیامبر را راستگو و امین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از پیشگاه پروردگار خواست آنچه را مشرکان از او خواسته اند 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 همه به سوی آسمان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خواست خدا ماه دو نیمه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 پنداشتند که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یک یک مشرکان را که هنوز چشم به آسمان داشتند، به نام صدا می زد و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لحظاتی ادامه داشت، ولی مشرکان تا زمانی که دو نیمه ماه در حال پیوستن به هم بودند، از آسمان چشم برنداشتند و همچنان به ماه می نگریستند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مهمی که در اینجا مطرح می شود این است که آیا شکاف در اجرام آسمانی امکان دارد یا اینکه علم آن را به کلی نفی می کند؟ پاسخ این است که چنین چیزی نه تنها محال نیست، بلکه بارها نمونه های آن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پیدایش منظومه شمسی تأیید کننده این داستان است؛ چون همه کره های منظومه شمسی، در آغاز جزو خورشید بوده اند، ولی پس </w:t>
      </w:r>
      <w:bookmarkStart w:id="415" w:name="pg3315_22381"/>
    </w:p>
    <w:p>
      <w:pPr>
        <w:pStyle w:val="BookText"/>
        <w:rPr/>
      </w:pPr>
      <w:bookmarkEnd w:id="415"/>
      <w:r>
        <w:rPr>
          <w:rFonts w:ascii="IRNazanin" w:hAnsi="IRNazanin" w:eastAsia="IRNazanin"/>
          <w:color w:val="111111"/>
          <w:sz w:val="28"/>
          <w:sz w:val="28"/>
          <w:szCs w:val="28"/>
          <w:rtl w:val="true"/>
          <w:lang w:bidi="fa-IR"/>
        </w:rPr>
        <w:t>از مدتی، از آن جدا شده و هر یک در مدار خود قرار گرفته اند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416" w:name="__RefHeading___Toc2349349_2749589250"/>
      <w:bookmarkStart w:id="417" w:name="_Toc155"/>
      <w:bookmarkEnd w:id="416"/>
      <w:r>
        <w:rPr>
          <w:rtl w:val="true"/>
        </w:rPr>
        <w:t>فصل دوم</w:t>
      </w:r>
      <w:r>
        <w:rPr>
          <w:rtl w:val="true"/>
        </w:rPr>
        <w:t xml:space="preserve">: </w:t>
      </w:r>
      <w:r>
        <w:rPr>
          <w:rtl w:val="true"/>
        </w:rPr>
        <w:t>دلایل ختم نبوت</w:t>
      </w:r>
      <w:bookmarkEnd w:id="417"/>
    </w:p>
    <w:p>
      <w:pPr>
        <w:pStyle w:val="Heading4"/>
        <w:numPr>
          <w:ilvl w:val="3"/>
          <w:numId w:val="1"/>
        </w:numPr>
        <w:rPr/>
      </w:pPr>
      <w:bookmarkStart w:id="418" w:name="__RefHeading___Toc2349351_2749589250"/>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ختم نبوت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تحریف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دین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فراگیر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امامت</w:t>
      </w:r>
    </w:p>
    <w:p>
      <w:pPr>
        <w:pStyle w:val="Heading4"/>
        <w:numPr>
          <w:ilvl w:val="3"/>
          <w:numId w:val="1"/>
        </w:numPr>
        <w:rPr/>
      </w:pPr>
      <w:bookmarkStart w:id="420" w:name="__RefHeading___Toc2349353_2749589250"/>
      <w:bookmarkStart w:id="421" w:name="_Toc157"/>
      <w:bookmarkEnd w:id="420"/>
      <w:r>
        <w:rPr/>
        <w:t>1</w:t>
      </w:r>
      <w:r>
        <w:rPr>
          <w:rtl w:val="true"/>
        </w:rPr>
        <w:t>.</w:t>
      </w:r>
      <w:r>
        <w:rPr>
          <w:rtl w:val="true"/>
        </w:rPr>
        <w:t>از بین بردن تحریف ها</w:t>
      </w:r>
      <w:bookmarkEnd w:id="421"/>
    </w:p>
    <w:p>
      <w:pPr>
        <w:pStyle w:val="BookText"/>
        <w:rPr/>
      </w:pPr>
      <w:r>
        <w:rPr>
          <w:rFonts w:ascii="IRNazanin" w:hAnsi="IRNazanin" w:eastAsia="IRNazanin"/>
          <w:color w:val="111111"/>
          <w:sz w:val="28"/>
          <w:sz w:val="28"/>
          <w:szCs w:val="28"/>
          <w:rtl w:val="true"/>
          <w:lang w:bidi="fa-IR"/>
        </w:rPr>
        <w:t>آنان آیین مسیحیت را تنها آیین برگزیده می دانستند و دیگر ادیان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پیامبر اکرم آمده بودند تا با مناظره، آیین اسلام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وقتی سخن آنان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به آفریدگار جهان ایمان آورده ایم و در برابر آیین حضرت مسیح علیه السلام سر تسلیم فرود آورده ایم و به فرمان او و احکامی که از کتاب آسمانی ما انجیل به ما رسیده است،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عاقب، بزرگ مسیحیان به اینجا که رسید،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گویید؛ چون شما عیسی علیه السلام را پسر خدا می دانید، صلیب را می پرستید و گوشت خوک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آیین حق، مخالف است و هیچ کدام در انجیل نیامده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پیامبر این بود که آیین واقعی مسیح غیر از آن چیزی است که </w:t>
      </w:r>
    </w:p>
    <w:p>
      <w:pPr>
        <w:pStyle w:val="BookText"/>
        <w:rPr/>
      </w:pPr>
      <w:r>
        <w:rPr>
          <w:rFonts w:ascii="IRNazanin" w:hAnsi="IRNazanin" w:eastAsia="IRNazanin"/>
          <w:color w:val="111111"/>
          <w:sz w:val="28"/>
          <w:sz w:val="28"/>
          <w:szCs w:val="28"/>
          <w:rtl w:val="true"/>
          <w:lang w:bidi="fa-IR"/>
        </w:rPr>
        <w:t>دانشمندان آن زمان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حقایق را تحریف کرده و انجیل را به میل و به سود خودشان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پیامبری باشد که حقایق را بگوید و از تحریف شریعت آسمانی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دلیل تجدید نبوت در هر دوره 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به سبب فاصله زمانی طولانی تا پیامبر بعدی، احکام و معارف الهی از دستبرد سودجویان و قدرت طلبان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بعدی آن را از خطر تحریف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همان کاری بود که دانشمندان مسیحی به آن دست زدند و حتی حضرت عیسی را فرزند خدا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گروه از دانشمندان مسیحی از سوی پیامبر اسلام سرزنش شدند، عاقب، بزرگ آنان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پسر خدا نیست، پس پدرش کیست؟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 پذیرید هر پسری به پدرش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قبول دارید پروردگار ما همیشه زنده است، ولی عیسی به این صفت خدا شبیه نیست؛ چون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 همه چیز در اختیار خداوند است و به همه روزی می دهد، ولی عیسی در این صفت به خدا شبیه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پرسش دیگری از عاقب پرسید و عاقب پذیرفت که حضرت عیسی هیچ شباهتی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آیه قرآن نازل 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فروفرستاد که کتاب های پیشین را تصدیق می کند و پیش </w:t>
      </w:r>
      <w:bookmarkStart w:id="422" w:name="pg3315_22383"/>
    </w:p>
    <w:p>
      <w:pPr>
        <w:pStyle w:val="BookText"/>
        <w:rPr/>
      </w:pPr>
      <w:bookmarkEnd w:id="422"/>
      <w:r>
        <w:rPr>
          <w:rFonts w:ascii="IRNazanin" w:hAnsi="IRNazanin" w:eastAsia="IRNazanin"/>
          <w:color w:val="111111"/>
          <w:sz w:val="28"/>
          <w:sz w:val="28"/>
          <w:szCs w:val="28"/>
          <w:rtl w:val="true"/>
          <w:lang w:bidi="fa-IR"/>
        </w:rPr>
        <w:t>از قرآن، تورات و انجیل را برای هدایت مردم فرستاد و فرقان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آیه های خدا را انکار کرده اند، عذابی سخت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آیه هایی که به تحریف کتاب اشاره می کند، آیه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بیاورند؟ با آنکه گروهی از آنان سخنان خدا را می شنیدند، سپس آن را بعد از فهمیدنش تحریف می کردند و خودشان هم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یک سلسله تحریف ها وارد ادیان الهی می شد، خداوند پیامبرانی را برمی انگیخت تا آیین الهی را زنده و مردم را به سوی آن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های قرآنی پس از آنکه عده ای از روی سرکشی در کتاب خدا، تحریف هایی به عمل می آوردند اختلاف ایجاد می کردند، خداوند پیامبران را بر می انگیخت تا اختلاف ها را برطرف کنند و مردم را با آیین الهی آشنا سازند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423" w:name="__RefHeading___Toc2349355_2749589250"/>
      <w:bookmarkStart w:id="424" w:name="_Toc158"/>
      <w:bookmarkEnd w:id="423"/>
      <w:r>
        <w:rPr/>
        <w:t>2</w:t>
      </w:r>
      <w:r>
        <w:rPr>
          <w:rtl w:val="true"/>
        </w:rPr>
        <w:t>.</w:t>
      </w:r>
      <w:r>
        <w:rPr>
          <w:rtl w:val="true"/>
        </w:rPr>
        <w:t>حدیث منزلت</w:t>
      </w:r>
      <w:bookmarkEnd w:id="42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حرکت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برای سفری طولانی و رفتن به منطقه تبوک و جنگ با رومیان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برای رفتن مشتاق بودند و لحظه شماری می کردند، ولی نگرانی در چهره همه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بدانند در این سفر طولانی و پرخطر، چه کسی جانشین پیامبر اسلام در مدینه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پیامبر به همه نگرانی ها پایان داد؛ چون امام علی علیه السلام را نزد خود فراخواند و در جمع همگان او را جانشین </w:t>
      </w:r>
    </w:p>
    <w:p>
      <w:pPr>
        <w:pStyle w:val="BookText"/>
        <w:rPr/>
      </w:pPr>
      <w:r>
        <w:rPr>
          <w:rFonts w:ascii="IRNazanin" w:hAnsi="IRNazanin" w:eastAsia="IRNazanin"/>
          <w:color w:val="111111"/>
          <w:sz w:val="28"/>
          <w:sz w:val="28"/>
          <w:szCs w:val="28"/>
          <w:rtl w:val="true"/>
          <w:lang w:bidi="fa-IR"/>
        </w:rPr>
        <w:t>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شدند، ولی علی علیه السلام از اینکه نمی تواند در این جنگ همراه پیامبر باشد، با ناراحتی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مرا در میان کودکان و زنان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نمی دهی با تو به میدان جهاد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نسبت به من همانند هارون نسبت به موسی باشی؟ با این تفاوت که پیامبری پس از من نخواهد آمد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داستان، مسئله خاتمیت را کاملا روشن می کند؛ چون پیامبر اسلام صلی الله علیه و آله، با مقایسه امام علی علیه السلام با هارون، به جز نبوت همه منصب های هارون را به علی علیه السلام می بخشد و 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پیامبری نخواهد آمد و با این سخن به صراحت پایان نبوت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مشهور نیز بر ختم نبوت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در مقایسه با پیامبران پیشین، همانند مردی است که بنایی بسیار زیبا بسازد، مردم گرد آن بگردند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زیباتر از این نیست، جز اینکه یک خشت آن خالی است و من همان خشت آخرین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و پیامبران را پایان دادم</w:t>
      </w:r>
      <w:r>
        <w:rPr>
          <w:rFonts w:eastAsia="IRNazanin" w:cs="IRNazanin"/>
          <w:color w:val="111111"/>
          <w:sz w:val="28"/>
          <w:szCs w:val="28"/>
          <w:rtl w:val="true"/>
          <w:lang w:bidi="fa-IR"/>
        </w:rPr>
        <w:t>.</w:t>
      </w:r>
      <w:r>
        <w:rPr>
          <w:rStyle w:val="FootnoteAnchor"/>
          <w:rtl w:val="true"/>
        </w:rPr>
        <w:footnoteReference w:id="114"/>
      </w:r>
      <w:bookmarkStart w:id="425" w:name="pg3315_22385"/>
    </w:p>
    <w:p>
      <w:pPr>
        <w:pStyle w:val="Heading4"/>
        <w:numPr>
          <w:ilvl w:val="3"/>
          <w:numId w:val="1"/>
        </w:numPr>
        <w:rPr/>
      </w:pPr>
      <w:bookmarkStart w:id="426" w:name="__RefHeading___Toc2349357_2749589250"/>
      <w:bookmarkStart w:id="427" w:name="_Toc159"/>
      <w:bookmarkEnd w:id="425"/>
      <w:bookmarkEnd w:id="426"/>
      <w:r>
        <w:rPr/>
        <w:t>3</w:t>
      </w:r>
      <w:r>
        <w:rPr>
          <w:rtl w:val="true"/>
        </w:rPr>
        <w:t>.</w:t>
      </w:r>
      <w:r>
        <w:rPr>
          <w:rtl w:val="true"/>
        </w:rPr>
        <w:t>جهانی بودن دین اسلام</w:t>
      </w:r>
      <w:bookmarkEnd w:id="427"/>
    </w:p>
    <w:p>
      <w:pPr>
        <w:pStyle w:val="BookText"/>
        <w:rPr/>
      </w:pPr>
      <w:r>
        <w:rPr>
          <w:rFonts w:ascii="IRNazanin" w:hAnsi="IRNazanin" w:eastAsia="IRNazanin"/>
          <w:color w:val="111111"/>
          <w:sz w:val="28"/>
          <w:sz w:val="28"/>
          <w:szCs w:val="28"/>
          <w:rtl w:val="true"/>
          <w:lang w:bidi="fa-IR"/>
        </w:rPr>
        <w:t>او در دوران امام صادق علیه السلام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پای درس امام حضور می یافت و آنچه را که نمی دانست از آن امام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با شور و شوقی بیش تر از گذشته، در سرکلاس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بحث امام به پایان رسد تا پرسش خود را درباره قرآن مطرح کند، او هنگام خواندن قرآن هرگز احساس خستگی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تازگی و طراوت آن را هر بار بیش از گذشته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این ویژگی قرآن با امور دیگر که تکرار آن سبب خمودی در انسان می شود، تفاوت دارد و همین او را شگفت 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مدتی بود که می خواست این پرسش را با امام صادق علیه السلام مطرح و پاسخ قانع کننده ای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که برای او پیش آمد، از امام صادق علیه السلام اجازه خواست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نشر و گسترش قرآن و خواندن و آموزش قرآن نه تنها، ملال آور نیست، بلکه با گذشت زمان، بر طراوت آن افزوده می شود؟</w:t>
      </w:r>
    </w:p>
    <w:p>
      <w:pPr>
        <w:pStyle w:val="BookText"/>
        <w:rPr/>
      </w:pPr>
      <w:r>
        <w:rPr>
          <w:rFonts w:ascii="IRNazanin" w:hAnsi="IRNazanin" w:eastAsia="IRNazanin"/>
          <w:color w:val="111111"/>
          <w:sz w:val="28"/>
          <w:sz w:val="28"/>
          <w:szCs w:val="28"/>
          <w:rtl w:val="true"/>
          <w:lang w:bidi="fa-IR"/>
        </w:rPr>
        <w:t>این پرسش، مورد توجه دیگر شاگردان و یاران امام صادق علیه السلام نیز قرار گرفت و همه را به سکوت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لحظه ای درنگ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خدا قرآن را برای زمان و مردم خاصی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روز قیامت، برای هر زمان تازه و نزد هر قومی با طراوت خواهد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کننده وقتی پاسخ امام صادق علیه السلام را شنید، به جاودانه بودن قرآن </w:t>
      </w:r>
      <w:bookmarkStart w:id="428" w:name="pg3315_22386"/>
    </w:p>
    <w:p>
      <w:pPr>
        <w:pStyle w:val="BookText"/>
        <w:rPr/>
      </w:pPr>
      <w:bookmarkEnd w:id="428"/>
      <w:r>
        <w:rPr>
          <w:rFonts w:ascii="IRNazanin" w:hAnsi="IRNazanin" w:eastAsia="IRNazanin"/>
          <w:color w:val="111111"/>
          <w:sz w:val="28"/>
          <w:sz w:val="28"/>
          <w:szCs w:val="28"/>
          <w:rtl w:val="true"/>
          <w:lang w:bidi="fa-IR"/>
        </w:rPr>
        <w:t>و جهانی بودن رسالت پیامبر اکرم صلی الله علیه و آله پی برد</w:t>
      </w:r>
      <w:r>
        <w:rPr>
          <w:rFonts w:eastAsia="IRNazanin" w:cs="IRNazanin"/>
          <w:color w:val="111111"/>
          <w:sz w:val="28"/>
          <w:szCs w:val="28"/>
          <w:rtl w:val="true"/>
          <w:lang w:bidi="fa-IR"/>
        </w:rPr>
        <w:t>.</w:t>
      </w:r>
    </w:p>
    <w:p>
      <w:pPr>
        <w:pStyle w:val="Heading4"/>
        <w:numPr>
          <w:ilvl w:val="3"/>
          <w:numId w:val="1"/>
        </w:numPr>
        <w:rPr/>
      </w:pPr>
      <w:bookmarkStart w:id="429" w:name="__RefHeading___Toc2349359_2749589250"/>
      <w:bookmarkStart w:id="430" w:name="_Toc160"/>
      <w:bookmarkEnd w:id="429"/>
      <w:r>
        <w:rPr/>
        <w:t>4</w:t>
      </w:r>
      <w:r>
        <w:rPr>
          <w:rtl w:val="true"/>
        </w:rPr>
        <w:t>.</w:t>
      </w:r>
      <w:r>
        <w:rPr>
          <w:rtl w:val="true"/>
        </w:rPr>
        <w:t>احکام فراگیر</w:t>
      </w:r>
      <w:bookmarkEnd w:id="430"/>
    </w:p>
    <w:p>
      <w:pPr>
        <w:pStyle w:val="BookText"/>
        <w:rPr/>
      </w:pPr>
      <w:r>
        <w:rPr>
          <w:rFonts w:ascii="IRNazanin" w:hAnsi="IRNazanin" w:eastAsia="IRNazanin"/>
          <w:color w:val="111111"/>
          <w:sz w:val="28"/>
          <w:sz w:val="28"/>
          <w:szCs w:val="28"/>
          <w:rtl w:val="true"/>
          <w:lang w:bidi="fa-IR"/>
        </w:rPr>
        <w:t>این حدیث مشهور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محمد صلی الله علیه و آله حلال است تاروز قیامت و حرام محمد صلی الله علیه و آله حرام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قبیله ثقیف،خزاعه و بنی مدلج، از این قانون جهانی و جاودانه پیامبر اسلام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از حلال های خدا را بر خود حرام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گوشت برخی حیوانات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گوش شکافته، شتر رها شده، گوسفند دوقلوی نر و ماده و شتر ده بار بچه دار شده،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ها با اینکه دلیلی بر حرام بودن حیوانات یاد شده نداشتند، خود را از این نعمت ها،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های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درباره این موضوع نازل کرد و همه مردم را از پیروی شیطان برحذر داشت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است، حلال و پاکیزه بخورید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قرار دادن همه مردم و فراگیر بودن و احکام، نشانگر جهانی بودن اسلام است؛ یعنی احکام این آیه همه مردم در همه دوره ها حتی دوران پس از پیامبر اسلام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آیه ها فقط انسان های دوره پیامبر را در بر می گرفت</w:t>
      </w:r>
      <w:r>
        <w:rPr>
          <w:rFonts w:eastAsia="IRNazanin" w:cs="IRNazanin"/>
          <w:color w:val="111111"/>
          <w:sz w:val="28"/>
          <w:szCs w:val="28"/>
          <w:rtl w:val="true"/>
          <w:lang w:bidi="fa-IR"/>
        </w:rPr>
        <w:t xml:space="preserve">. </w:t>
      </w:r>
      <w:bookmarkStart w:id="431" w:name="pg3315_22387"/>
    </w:p>
    <w:p>
      <w:pPr>
        <w:pStyle w:val="Heading4"/>
        <w:numPr>
          <w:ilvl w:val="3"/>
          <w:numId w:val="1"/>
        </w:numPr>
        <w:rPr/>
      </w:pPr>
      <w:bookmarkStart w:id="432" w:name="__RefHeading___Toc2349361_2749589250"/>
      <w:bookmarkStart w:id="433" w:name="_Toc161"/>
      <w:bookmarkEnd w:id="431"/>
      <w:bookmarkEnd w:id="432"/>
      <w:r>
        <w:rPr/>
        <w:t>5</w:t>
      </w:r>
      <w:r>
        <w:rPr>
          <w:rtl w:val="true"/>
        </w:rPr>
        <w:t>.</w:t>
      </w:r>
      <w:r>
        <w:rPr>
          <w:rtl w:val="true"/>
        </w:rPr>
        <w:t>پیامبر و امامت</w:t>
      </w:r>
      <w:bookmarkEnd w:id="433"/>
    </w:p>
    <w:p>
      <w:pPr>
        <w:pStyle w:val="BookText"/>
        <w:rPr/>
      </w:pPr>
      <w:r>
        <w:rPr>
          <w:rFonts w:ascii="IRNazanin" w:hAnsi="IRNazanin" w:eastAsia="IRNazanin"/>
          <w:color w:val="111111"/>
          <w:sz w:val="28"/>
          <w:sz w:val="28"/>
          <w:szCs w:val="28"/>
          <w:rtl w:val="true"/>
          <w:lang w:bidi="fa-IR"/>
        </w:rPr>
        <w:t>جمعیت نشسته بودند و پیامبر اکرم صلی الله علیه و آله از مسئولیت هایی که بر دوش او بود، برای حاضران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فرازی از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 اجابت شده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پس از شنیدن این سخن، با اشتیاق فراوان از پیامبر خواستند تا دعای حضرت ابراهیم را برایشان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که در آن جمع حضور داشت، از پیامبر اجازه خواست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دعای اجابت شده پدرتان ابراهیم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این موهبت شادمان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فرزندان من نیز امامانی هم چون من قرار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وعده ای نمی دهم که وفا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پیمانی هست که بدان وفا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فرزندانِ ستمگر، از نسل تو پیمان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ابراهیم علیه السلام از فرزندان ستمگر خود پرسید،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مرا رها کرده اند و در برابر بت ها کرنش می کنند، این افراد را هرگز امام قرار نخواهم داد؛ چون صلاحیت امامت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ابراهیم علیه السلام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پرستش بت ها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بت ها، بسیاری از مردم را گمراه کرده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علی از مصادیق این دعا هستیم؛ چون هیچ یک از ما در برابر بت ها، کرنش نکرده ایم؛ بنابراین خدا مرابه رسالت برگزید و علی علیه السلام را به نیز وصّی من قرار داد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معلوم می شود که خداوند مقام امامت را نیز به حضرت محمد صلی الله علیه و آله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امامت، مرحله تکامل یافته رسالت است و با این مقام، پیامبر اسلام می تواند بر دیگر پیامبران ببالد و به مقام خود افتخار کند</w:t>
      </w:r>
      <w:r>
        <w:rPr>
          <w:rFonts w:eastAsia="IRNazanin" w:cs="IRNazanin"/>
          <w:color w:val="111111"/>
          <w:sz w:val="28"/>
          <w:szCs w:val="28"/>
          <w:rtl w:val="true"/>
          <w:lang w:bidi="fa-IR"/>
        </w:rPr>
        <w:t xml:space="preserve">. </w:t>
      </w:r>
      <w:bookmarkStart w:id="434" w:name="pg3315_22389"/>
    </w:p>
    <w:p>
      <w:pPr>
        <w:pStyle w:val="Heading2"/>
        <w:numPr>
          <w:ilvl w:val="1"/>
          <w:numId w:val="1"/>
        </w:numPr>
        <w:rPr/>
      </w:pPr>
      <w:bookmarkStart w:id="435" w:name="__RefHeading___Toc2349363_2749589250"/>
      <w:bookmarkStart w:id="436" w:name="_Toc162"/>
      <w:bookmarkEnd w:id="434"/>
      <w:bookmarkEnd w:id="435"/>
      <w:r>
        <w:rPr>
          <w:rtl w:val="true"/>
        </w:rPr>
        <w:t>کتاب نامه</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محمدبن علی بن الحسین، علل الشرایع، منشورات المکتبة الحدیدیه،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توحید، قم، جماعة المدرسین فی الحوزه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کمال الدین، سوم، 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عیون اخبارالرضا، اول، نشر صدوق،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کاتب واقدی، محمد، الطبقات الکبری، انتشارات فرهنگ و اندیشه،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محمدبن علی، مناقب آل ابی طالب، قم، موسسه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وحی در ادیان آسمانی، اول، قم، مرکز انتشارات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هاشم، البرهان فی تفسیر القرآن، اول، بیروت، موسسة الاعلمی للمطبوعات،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هاشم، تاریخ انبیاء، هفتم،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سعید، اعجاز قرآن، اول، مرکز فرهنگی انصارالمهدی،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آموزش کلام اسلامی، دوم، کتاب طه،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پنجم، موسسه اسماعیلیان ایران،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سوم،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مجمع البیان، مکتبة العلمیه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تفسیر، دارالمعارف،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الهویزی، عبدالعلی بن جمعه، تفسیر نورالثقلین، موسسه اسماعیلیان،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آموزش عقاید، دوم، انتشارات دارالعلم،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میثاق امیر، داستان پیامبر، انتشارات فردوس،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محمد بن شاه مرتضی، علم الیقین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اول، بنیاد پژوهش های اسلامی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سیدرضا، اعجاز قرآن، اول، انتشارات احسن الحدیث،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کتابچی،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قصه های قرآن، اول، موسسه انتشارات نبوی،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محمدباقر، نمونه بینات،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راه و راهنماشناسی، دوم، انتشارات مؤسسه آموزشی و پژوهشی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هجدهم، دارالکتب الاسلامیه،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قصه های قرآنی، اول،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نصری، عبداللّه ، مبانی رسالت انبیاء در قرآن، اول، انتشارات سروش،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الحسین، ابن بابویه، توحید، جماعة المدرسین فی الحوزة العلمیه، قم،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قم، مؤسسه اسماعیلیان،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کتابچی،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قصه های قرآن، مؤسسه انتشارات نبوی،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مصر، تفسیر، دارالمعارف،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تهران، مکتبة العلمیة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بن جمعه، العروسی الهویزی، تفسیر نورالثقلین، قم، مؤسسه اسماعیلیان،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قصه های قرآنی،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حسینی، دارالکتب الاسلامیه،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مبانی رسالت انبیا در قرآن، انتشارات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هشام، سیرة النبی، بیروت، دار 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سعیدی مهر، آموزش کلام اسلامی، قم، کتاب طه،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ابن بابویه، علل الشرایع، منشورات المکتبة الحیدریة،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تاریخ انبیا،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محقق، نمونه بینات، تهران،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وحی در ادیان آسمانی، قم، مرکز انتشارات دفتر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در ادیان آسمانی،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کاتب واقدی، الطبقات الکبری، انتشارات فرهنگ و اندیشه،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رسالت انبیا در قرآن،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در ادیان آسمانی،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رسالت انبیا در قرآن،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رسالت انبیا در 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راه و راهنماشناسی، انتشارات مؤسسه آموزشی و پژوهشی امام خمینی،</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راهنماشناسی،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رسالت انبیا در قرآن،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رسالت انبیا در قرآن،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مردم را در غیاب حضرت موسی علیه السلام فریب داده و و گمراه ساخته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رضایی، اعجاز قرآن، قم، مرکز فرهنگی انصارالمهدی،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صص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امیر فخر، داستان پیامبران، ناشر فردوس،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مؤدب، اعجاز قرآن، قم، انتشارات احسن 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بحرانی، البرهان فی تفسیر القرآن، بیروت، موسة الاعلمی للمطبوعات،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بنیاد پژوهش های اسلامی آستان قدس رضوی،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طبرسی، اعلام الوری باعلام الهوی، سوم، دارالکتب الاسلامیه،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ابن بابویه، نشر صدوق،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45236</Words>
  <Characters>168205</Characters>
  <CharactersWithSpaces>211906</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2026-08-17T22:09:24Z</dcterms:created>
  <dc:creator>ghaemiyeh.com</dc:creator>
  <dc:description/>
  <dc:language>en-US</dc:language>
  <cp:lastModifiedBy/>
  <dcterms:modified xsi:type="dcterms:W3CDTF">2026-08-18T01:39:28Z</dcterms:modified>
  <cp:revision>1</cp:revision>
  <dc:subject/>
  <dc:title>نبوت و نوجوان</dc:title>
</cp:coreProperties>
</file>

<file path=docProps/custom.xml><?xml version="1.0" encoding="utf-8"?>
<Properties xmlns="http://schemas.openxmlformats.org/officeDocument/2006/custom-properties" xmlns:vt="http://schemas.openxmlformats.org/officeDocument/2006/docPropsVTypes"/>
</file>