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1004.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969.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845.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99.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3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دعای کمیل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2185_2749589250">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802187_2749589250">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1802189_2749589250">
            <w:r>
              <w:rPr>
                <w:webHidden/>
                <w:rStyle w:val="IndexLink"/>
                <w:rtl w:val="true"/>
              </w:rPr>
              <w:t>سخن ناشر</w:t>
            </w:r>
            <w:r>
              <w:rPr>
                <w:rStyle w:val="IndexLink"/>
                <w:rtl w:val="true"/>
              </w:rPr>
              <w:tab/>
            </w:r>
            <w:r>
              <w:rPr>
                <w:rStyle w:val="IndexLink"/>
              </w:rPr>
              <w:t>24</w:t>
            </w:r>
          </w:hyperlink>
        </w:p>
        <w:p>
          <w:pPr>
            <w:pStyle w:val="Contents2"/>
            <w:tabs>
              <w:tab w:val="clear" w:pos="8743"/>
              <w:tab w:val="right" w:pos="9026" w:leader="dot"/>
            </w:tabs>
            <w:rPr/>
          </w:pPr>
          <w:hyperlink w:anchor="__RefHeading___Toc1802191_2749589250">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1802193_2749589250">
            <w:r>
              <w:rPr>
                <w:webHidden/>
                <w:rStyle w:val="IndexLink"/>
                <w:rtl w:val="true"/>
              </w:rPr>
              <w:t>نگاهی به دعا</w:t>
            </w:r>
            <w:r>
              <w:rPr>
                <w:rStyle w:val="IndexLink"/>
                <w:rtl w:val="true"/>
              </w:rPr>
              <w:tab/>
            </w:r>
            <w:r>
              <w:rPr>
                <w:rStyle w:val="IndexLink"/>
              </w:rPr>
              <w:t>28</w:t>
            </w:r>
          </w:hyperlink>
        </w:p>
        <w:p>
          <w:pPr>
            <w:pStyle w:val="Contents3"/>
            <w:tabs>
              <w:tab w:val="clear" w:pos="8459"/>
              <w:tab w:val="right" w:pos="9026" w:leader="dot"/>
            </w:tabs>
            <w:rPr/>
          </w:pPr>
          <w:hyperlink w:anchor="__RefHeading___Toc1802195_274958925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802197_2749589250">
            <w:r>
              <w:rPr>
                <w:webHidden/>
                <w:rStyle w:val="IndexLink"/>
                <w:rtl w:val="true"/>
              </w:rPr>
              <w:t>دعا در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1802199_2749589250">
            <w:r>
              <w:rPr>
                <w:webHidden/>
                <w:rStyle w:val="IndexLink"/>
                <w:rtl w:val="true"/>
              </w:rPr>
              <w:t>دعا در روایات</w:t>
            </w:r>
            <w:r>
              <w:rPr>
                <w:rStyle w:val="IndexLink"/>
                <w:rtl w:val="true"/>
              </w:rPr>
              <w:tab/>
            </w:r>
            <w:r>
              <w:rPr>
                <w:rStyle w:val="IndexLink"/>
              </w:rPr>
              <w:t>33</w:t>
            </w:r>
          </w:hyperlink>
        </w:p>
        <w:p>
          <w:pPr>
            <w:pStyle w:val="Contents3"/>
            <w:tabs>
              <w:tab w:val="clear" w:pos="8459"/>
              <w:tab w:val="right" w:pos="9026" w:leader="dot"/>
            </w:tabs>
            <w:rPr/>
          </w:pPr>
          <w:hyperlink w:anchor="__RefHeading___Toc1802201_2749589250">
            <w:r>
              <w:rPr>
                <w:webHidden/>
                <w:rStyle w:val="IndexLink"/>
                <w:rtl w:val="true"/>
              </w:rPr>
              <w:t>ارزش دعا به صورت گروهی</w:t>
            </w:r>
            <w:r>
              <w:rPr>
                <w:rStyle w:val="IndexLink"/>
                <w:rtl w:val="true"/>
              </w:rPr>
              <w:tab/>
            </w:r>
            <w:r>
              <w:rPr>
                <w:rStyle w:val="IndexLink"/>
              </w:rPr>
              <w:t>36</w:t>
            </w:r>
          </w:hyperlink>
        </w:p>
        <w:p>
          <w:pPr>
            <w:pStyle w:val="Contents2"/>
            <w:tabs>
              <w:tab w:val="clear" w:pos="8743"/>
              <w:tab w:val="right" w:pos="9026" w:leader="dot"/>
            </w:tabs>
            <w:rPr/>
          </w:pPr>
          <w:hyperlink w:anchor="__RefHeading___Toc1802203_2749589250">
            <w:r>
              <w:rPr>
                <w:webHidden/>
                <w:rStyle w:val="IndexLink"/>
                <w:rtl w:val="true"/>
              </w:rPr>
              <w:t>ناامیدی و یأس ، از اوصاف کافران</w:t>
            </w:r>
            <w:r>
              <w:rPr>
                <w:rStyle w:val="IndexLink"/>
                <w:rtl w:val="true"/>
              </w:rPr>
              <w:tab/>
            </w:r>
            <w:r>
              <w:rPr>
                <w:rStyle w:val="IndexLink"/>
              </w:rPr>
              <w:t>38</w:t>
            </w:r>
          </w:hyperlink>
        </w:p>
        <w:p>
          <w:pPr>
            <w:pStyle w:val="Contents2"/>
            <w:tabs>
              <w:tab w:val="clear" w:pos="8743"/>
              <w:tab w:val="right" w:pos="9026" w:leader="dot"/>
            </w:tabs>
            <w:rPr/>
          </w:pPr>
          <w:hyperlink w:anchor="__RefHeading___Toc1802205_2749589250">
            <w:r>
              <w:rPr>
                <w:webHidden/>
                <w:rStyle w:val="IndexLink"/>
                <w:rtl w:val="true"/>
              </w:rPr>
              <w:t>شرایط دعا</w:t>
            </w:r>
            <w:r>
              <w:rPr>
                <w:rStyle w:val="IndexLink"/>
                <w:rtl w:val="true"/>
              </w:rPr>
              <w:tab/>
            </w:r>
            <w:r>
              <w:rPr>
                <w:rStyle w:val="IndexLink"/>
              </w:rPr>
              <w:t>40</w:t>
            </w:r>
          </w:hyperlink>
        </w:p>
        <w:p>
          <w:pPr>
            <w:pStyle w:val="Contents2"/>
            <w:tabs>
              <w:tab w:val="clear" w:pos="8743"/>
              <w:tab w:val="right" w:pos="9026" w:leader="dot"/>
            </w:tabs>
            <w:rPr/>
          </w:pPr>
          <w:hyperlink w:anchor="__RefHeading___Toc1802207_2749589250">
            <w:r>
              <w:rPr>
                <w:webHidden/>
                <w:rStyle w:val="IndexLink"/>
                <w:rtl w:val="true"/>
              </w:rPr>
              <w:t>شب جمعه</w:t>
            </w:r>
            <w:r>
              <w:rPr>
                <w:rStyle w:val="IndexLink"/>
                <w:rtl w:val="true"/>
              </w:rPr>
              <w:tab/>
            </w:r>
            <w:r>
              <w:rPr>
                <w:rStyle w:val="IndexLink"/>
              </w:rPr>
              <w:t>41</w:t>
            </w:r>
          </w:hyperlink>
        </w:p>
        <w:p>
          <w:pPr>
            <w:pStyle w:val="Contents2"/>
            <w:tabs>
              <w:tab w:val="clear" w:pos="8743"/>
              <w:tab w:val="right" w:pos="9026" w:leader="dot"/>
            </w:tabs>
            <w:rPr/>
          </w:pPr>
          <w:hyperlink w:anchor="__RefHeading___Toc1802209_2749589250">
            <w:r>
              <w:rPr>
                <w:webHidden/>
                <w:rStyle w:val="IndexLink"/>
                <w:rtl w:val="true"/>
              </w:rPr>
              <w:t>شرح حال کمیل بن زیاد نخعی</w:t>
            </w:r>
            <w:r>
              <w:rPr>
                <w:rStyle w:val="IndexLink"/>
                <w:rtl w:val="true"/>
              </w:rPr>
              <w:tab/>
            </w:r>
            <w:r>
              <w:rPr>
                <w:rStyle w:val="IndexLink"/>
              </w:rPr>
              <w:t>44</w:t>
            </w:r>
          </w:hyperlink>
        </w:p>
        <w:p>
          <w:pPr>
            <w:pStyle w:val="Contents3"/>
            <w:tabs>
              <w:tab w:val="clear" w:pos="8459"/>
              <w:tab w:val="right" w:pos="9026" w:leader="dot"/>
            </w:tabs>
            <w:rPr/>
          </w:pPr>
          <w:hyperlink w:anchor="__RefHeading___Toc1802211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802213_2749589250">
            <w:r>
              <w:rPr>
                <w:webHidden/>
                <w:rStyle w:val="IndexLink"/>
                <w:rtl w:val="true"/>
              </w:rPr>
              <w:t>قبیلۀ کمیل</w:t>
            </w:r>
            <w:r>
              <w:rPr>
                <w:rStyle w:val="IndexLink"/>
                <w:rtl w:val="true"/>
              </w:rPr>
              <w:tab/>
            </w:r>
            <w:r>
              <w:rPr>
                <w:rStyle w:val="IndexLink"/>
              </w:rPr>
              <w:t>44</w:t>
            </w:r>
          </w:hyperlink>
        </w:p>
        <w:p>
          <w:pPr>
            <w:pStyle w:val="Contents3"/>
            <w:tabs>
              <w:tab w:val="clear" w:pos="8459"/>
              <w:tab w:val="right" w:pos="9026" w:leader="dot"/>
            </w:tabs>
            <w:rPr/>
          </w:pPr>
          <w:hyperlink w:anchor="__RefHeading___Toc1802215_2749589250">
            <w:r>
              <w:rPr>
                <w:webHidden/>
                <w:rStyle w:val="IndexLink"/>
                <w:rtl w:val="true"/>
              </w:rPr>
              <w:t>ولادت کمیل</w:t>
            </w:r>
            <w:r>
              <w:rPr>
                <w:rStyle w:val="IndexLink"/>
                <w:rtl w:val="true"/>
              </w:rPr>
              <w:tab/>
            </w:r>
            <w:r>
              <w:rPr>
                <w:rStyle w:val="IndexLink"/>
              </w:rPr>
              <w:t>45</w:t>
            </w:r>
          </w:hyperlink>
        </w:p>
        <w:p>
          <w:pPr>
            <w:pStyle w:val="Contents3"/>
            <w:tabs>
              <w:tab w:val="clear" w:pos="8459"/>
              <w:tab w:val="right" w:pos="9026" w:leader="dot"/>
            </w:tabs>
            <w:rPr/>
          </w:pPr>
          <w:hyperlink w:anchor="__RefHeading___Toc1802217_2749589250">
            <w:r>
              <w:rPr>
                <w:webHidden/>
                <w:rStyle w:val="IndexLink"/>
                <w:rtl w:val="true"/>
              </w:rPr>
              <w:t>شخصیت کمیل</w:t>
            </w:r>
            <w:r>
              <w:rPr>
                <w:rStyle w:val="IndexLink"/>
                <w:rtl w:val="true"/>
              </w:rPr>
              <w:tab/>
            </w:r>
            <w:r>
              <w:rPr>
                <w:rStyle w:val="IndexLink"/>
              </w:rPr>
              <w:t>46</w:t>
            </w:r>
          </w:hyperlink>
        </w:p>
        <w:p>
          <w:pPr>
            <w:pStyle w:val="Contents3"/>
            <w:tabs>
              <w:tab w:val="clear" w:pos="8459"/>
              <w:tab w:val="right" w:pos="9026" w:leader="dot"/>
            </w:tabs>
            <w:rPr/>
          </w:pPr>
          <w:hyperlink w:anchor="__RefHeading___Toc1802219_2749589250">
            <w:r>
              <w:rPr>
                <w:webHidden/>
                <w:rStyle w:val="IndexLink"/>
                <w:rtl w:val="true"/>
              </w:rPr>
              <w:t>وصیت امیرالمؤمنین علیه السلام به کمیل</w:t>
            </w:r>
            <w:r>
              <w:rPr>
                <w:rStyle w:val="IndexLink"/>
                <w:rtl w:val="true"/>
              </w:rPr>
              <w:tab/>
            </w:r>
            <w:r>
              <w:rPr>
                <w:rStyle w:val="IndexLink"/>
              </w:rPr>
              <w:t>50</w:t>
            </w:r>
          </w:hyperlink>
        </w:p>
        <w:p>
          <w:pPr>
            <w:pStyle w:val="Contents3"/>
            <w:tabs>
              <w:tab w:val="clear" w:pos="8459"/>
              <w:tab w:val="right" w:pos="9026" w:leader="dot"/>
            </w:tabs>
            <w:rPr/>
          </w:pPr>
          <w:hyperlink w:anchor="__RefHeading___Toc1802221_2749589250">
            <w:r>
              <w:rPr>
                <w:webHidden/>
                <w:rStyle w:val="IndexLink"/>
                <w:rtl w:val="true"/>
              </w:rPr>
              <w:t>ذکر حقایقی عمیق برای کمیل</w:t>
            </w:r>
            <w:r>
              <w:rPr>
                <w:rStyle w:val="IndexLink"/>
                <w:rtl w:val="true"/>
              </w:rPr>
              <w:tab/>
            </w:r>
            <w:r>
              <w:rPr>
                <w:rStyle w:val="IndexLink"/>
              </w:rPr>
              <w:t>57</w:t>
            </w:r>
          </w:hyperlink>
        </w:p>
        <w:p>
          <w:pPr>
            <w:pStyle w:val="Contents3"/>
            <w:tabs>
              <w:tab w:val="clear" w:pos="8459"/>
              <w:tab w:val="right" w:pos="9026" w:leader="dot"/>
            </w:tabs>
            <w:rPr/>
          </w:pPr>
          <w:hyperlink w:anchor="__RefHeading___Toc1802223_2749589250">
            <w:r>
              <w:rPr>
                <w:webHidden/>
                <w:rStyle w:val="IndexLink"/>
                <w:rtl w:val="true"/>
              </w:rPr>
              <w:t>فرمانروایی کمیل</w:t>
            </w:r>
            <w:r>
              <w:rPr>
                <w:rStyle w:val="IndexLink"/>
                <w:rtl w:val="true"/>
              </w:rPr>
              <w:tab/>
            </w:r>
            <w:r>
              <w:rPr>
                <w:rStyle w:val="IndexLink"/>
              </w:rPr>
              <w:t>62</w:t>
            </w:r>
          </w:hyperlink>
        </w:p>
        <w:p>
          <w:pPr>
            <w:pStyle w:val="Contents3"/>
            <w:tabs>
              <w:tab w:val="clear" w:pos="8459"/>
              <w:tab w:val="right" w:pos="9026" w:leader="dot"/>
            </w:tabs>
            <w:rPr/>
          </w:pPr>
          <w:hyperlink w:anchor="__RefHeading___Toc1802225_2749589250">
            <w:r>
              <w:rPr>
                <w:webHidden/>
                <w:rStyle w:val="IndexLink"/>
                <w:rtl w:val="true"/>
              </w:rPr>
              <w:t>شهادت کمیل</w:t>
            </w:r>
            <w:r>
              <w:rPr>
                <w:rStyle w:val="IndexLink"/>
                <w:rtl w:val="true"/>
              </w:rPr>
              <w:tab/>
            </w:r>
            <w:r>
              <w:rPr>
                <w:rStyle w:val="IndexLink"/>
              </w:rPr>
              <w:t>63</w:t>
            </w:r>
          </w:hyperlink>
        </w:p>
        <w:p>
          <w:pPr>
            <w:pStyle w:val="Contents2"/>
            <w:tabs>
              <w:tab w:val="clear" w:pos="8743"/>
              <w:tab w:val="right" w:pos="9026" w:leader="dot"/>
            </w:tabs>
            <w:rPr/>
          </w:pPr>
          <w:hyperlink w:anchor="__RefHeading___Toc1802227_2749589250">
            <w:r>
              <w:rPr>
                <w:webHidden/>
                <w:rStyle w:val="IndexLink"/>
                <w:rtl w:val="true"/>
              </w:rPr>
              <w:t>دعای کمیل</w:t>
            </w:r>
            <w:r>
              <w:rPr>
                <w:rStyle w:val="IndexLink"/>
                <w:rtl w:val="true"/>
              </w:rPr>
              <w:tab/>
            </w:r>
            <w:r>
              <w:rPr>
                <w:rStyle w:val="IndexLink"/>
              </w:rPr>
              <w:t>64</w:t>
            </w:r>
          </w:hyperlink>
        </w:p>
        <w:p>
          <w:pPr>
            <w:pStyle w:val="Contents3"/>
            <w:tabs>
              <w:tab w:val="clear" w:pos="8459"/>
              <w:tab w:val="right" w:pos="9026" w:leader="dot"/>
            </w:tabs>
            <w:rPr/>
          </w:pPr>
          <w:hyperlink w:anchor="__RefHeading___Toc1802229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802231_2749589250">
            <w:r>
              <w:rPr>
                <w:webHidden/>
                <w:rStyle w:val="IndexLink"/>
                <w:rtl w:val="true"/>
              </w:rPr>
              <w:t>مدرک دعای کمیل</w:t>
            </w:r>
            <w:r>
              <w:rPr>
                <w:rStyle w:val="IndexLink"/>
                <w:rtl w:val="true"/>
              </w:rPr>
              <w:tab/>
            </w:r>
            <w:r>
              <w:rPr>
                <w:rStyle w:val="IndexLink"/>
              </w:rPr>
              <w:t>64</w:t>
            </w:r>
          </w:hyperlink>
        </w:p>
        <w:p>
          <w:pPr>
            <w:pStyle w:val="Contents2"/>
            <w:tabs>
              <w:tab w:val="clear" w:pos="8743"/>
              <w:tab w:val="right" w:pos="9026" w:leader="dot"/>
            </w:tabs>
            <w:rPr/>
          </w:pPr>
          <w:hyperlink w:anchor="__RefHeading___Toc1802233_2749589250">
            <w:r>
              <w:rPr>
                <w:webHidden/>
                <w:rStyle w:val="IndexLink"/>
                <w:rtl w:val="true"/>
              </w:rPr>
              <w:t xml:space="preserve">بخش </w:t>
            </w:r>
            <w:r>
              <w:rPr>
                <w:rStyle w:val="IndexLink"/>
              </w:rPr>
              <w:t>1</w:t>
            </w:r>
            <w:r>
              <w:rPr>
                <w:rStyle w:val="IndexLink"/>
                <w:rtl w:val="true"/>
              </w:rPr>
              <w:tab/>
            </w:r>
            <w:r>
              <w:rPr>
                <w:rStyle w:val="IndexLink"/>
              </w:rPr>
              <w:t>69</w:t>
            </w:r>
          </w:hyperlink>
        </w:p>
        <w:p>
          <w:pPr>
            <w:pStyle w:val="Contents3"/>
            <w:tabs>
              <w:tab w:val="clear" w:pos="8459"/>
              <w:tab w:val="right" w:pos="9026" w:leader="dot"/>
            </w:tabs>
            <w:rPr/>
          </w:pPr>
          <w:hyperlink w:anchor="__RefHeading___Toc1802235_2749589250">
            <w:r>
              <w:rPr>
                <w:webHidden/>
                <w:rStyle w:val="IndexLink"/>
                <w:rtl w:val="true"/>
              </w:rPr>
              <w:t>بِسْمِ اللّٰهِ الرَّحْمٰنِ الرَّحیٖمِ</w:t>
            </w:r>
            <w:r>
              <w:rPr>
                <w:rStyle w:val="IndexLink"/>
                <w:rtl w:val="true"/>
              </w:rPr>
              <w:tab/>
            </w:r>
            <w:r>
              <w:rPr>
                <w:rStyle w:val="IndexLink"/>
              </w:rPr>
              <w:t>69</w:t>
            </w:r>
          </w:hyperlink>
        </w:p>
        <w:p>
          <w:pPr>
            <w:pStyle w:val="Contents4"/>
            <w:tabs>
              <w:tab w:val="clear" w:pos="8176"/>
              <w:tab w:val="right" w:pos="9026" w:leader="dot"/>
            </w:tabs>
            <w:rPr/>
          </w:pPr>
          <w:hyperlink w:anchor="__RefHeading___Toc1802237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802239_2749589250">
            <w:r>
              <w:rPr>
                <w:webHidden/>
                <w:rStyle w:val="IndexLink"/>
                <w:rtl w:val="true"/>
              </w:rPr>
              <w:t xml:space="preserve">علت ابتداء به </w:t>
            </w:r>
            <w:r>
              <w:rPr>
                <w:rStyle w:val="IndexLink"/>
                <w:rtl w:val="true"/>
              </w:rPr>
              <w:t>«</w:t>
            </w:r>
            <w:r>
              <w:rPr>
                <w:rStyle w:val="IndexLink"/>
                <w:rtl w:val="true"/>
              </w:rPr>
              <w:t xml:space="preserve">بسم اللّٰه </w:t>
            </w:r>
            <w:r>
              <w:rPr>
                <w:rStyle w:val="IndexLink"/>
                <w:rtl w:val="true"/>
              </w:rPr>
              <w:t>»</w:t>
              <w:tab/>
            </w:r>
            <w:r>
              <w:rPr>
                <w:rStyle w:val="IndexLink"/>
              </w:rPr>
              <w:t>69</w:t>
            </w:r>
          </w:hyperlink>
        </w:p>
        <w:p>
          <w:pPr>
            <w:pStyle w:val="Contents4"/>
            <w:tabs>
              <w:tab w:val="clear" w:pos="8176"/>
              <w:tab w:val="right" w:pos="9026" w:leader="dot"/>
            </w:tabs>
            <w:rPr/>
          </w:pPr>
          <w:hyperlink w:anchor="__RefHeading___Toc1802241_2749589250">
            <w:r>
              <w:rPr>
                <w:webHidden/>
                <w:rStyle w:val="IndexLink"/>
                <w:rtl w:val="true"/>
              </w:rPr>
              <w:t>دورنمایی از اشارات و لطایف بسم اللّٰه</w:t>
            </w:r>
            <w:r>
              <w:rPr>
                <w:rStyle w:val="IndexLink"/>
                <w:rtl w:val="true"/>
              </w:rPr>
              <w:tab/>
            </w:r>
            <w:r>
              <w:rPr>
                <w:rStyle w:val="IndexLink"/>
              </w:rPr>
              <w:t>72</w:t>
            </w:r>
          </w:hyperlink>
        </w:p>
        <w:p>
          <w:pPr>
            <w:pStyle w:val="Contents5"/>
            <w:tabs>
              <w:tab w:val="clear" w:pos="7892"/>
              <w:tab w:val="right" w:pos="9026" w:leader="dot"/>
            </w:tabs>
            <w:rPr/>
          </w:pPr>
          <w:hyperlink w:anchor="__RefHeading___Toc1802243_2749589250">
            <w:r>
              <w:rPr>
                <w:webHidden/>
                <w:rStyle w:val="IndexLink"/>
                <w:rtl w:val="true"/>
              </w:rPr>
              <w:t>اسْم</w:t>
            </w:r>
            <w:r>
              <w:rPr>
                <w:rStyle w:val="IndexLink"/>
                <w:rtl w:val="true"/>
              </w:rPr>
              <w:tab/>
            </w:r>
            <w:r>
              <w:rPr>
                <w:rStyle w:val="IndexLink"/>
              </w:rPr>
              <w:t>72</w:t>
            </w:r>
          </w:hyperlink>
        </w:p>
        <w:p>
          <w:pPr>
            <w:pStyle w:val="Contents5"/>
            <w:tabs>
              <w:tab w:val="clear" w:pos="7892"/>
              <w:tab w:val="right" w:pos="9026" w:leader="dot"/>
            </w:tabs>
            <w:rPr/>
          </w:pPr>
          <w:hyperlink w:anchor="__RefHeading___Toc1802245_2749589250">
            <w:r>
              <w:rPr>
                <w:webHidden/>
                <w:rStyle w:val="IndexLink"/>
                <w:rtl w:val="true"/>
              </w:rPr>
              <w:t>اللّٰه</w:t>
            </w:r>
            <w:r>
              <w:rPr>
                <w:rStyle w:val="IndexLink"/>
                <w:rtl w:val="true"/>
              </w:rPr>
              <w:tab/>
            </w:r>
            <w:r>
              <w:rPr>
                <w:rStyle w:val="IndexLink"/>
              </w:rPr>
              <w:t>74</w:t>
            </w:r>
          </w:hyperlink>
        </w:p>
        <w:p>
          <w:pPr>
            <w:pStyle w:val="Contents5"/>
            <w:tabs>
              <w:tab w:val="clear" w:pos="7892"/>
              <w:tab w:val="right" w:pos="9026" w:leader="dot"/>
            </w:tabs>
            <w:rPr/>
          </w:pPr>
          <w:hyperlink w:anchor="__RefHeading___Toc1802247_2749589250">
            <w:r>
              <w:rPr>
                <w:webHidden/>
                <w:rStyle w:val="IndexLink"/>
                <w:rtl w:val="true"/>
              </w:rPr>
              <w:t>الرَّحْمٰن</w:t>
            </w:r>
            <w:r>
              <w:rPr>
                <w:rStyle w:val="IndexLink"/>
                <w:rtl w:val="true"/>
              </w:rPr>
              <w:tab/>
            </w:r>
            <w:r>
              <w:rPr>
                <w:rStyle w:val="IndexLink"/>
              </w:rPr>
              <w:t>75</w:t>
            </w:r>
          </w:hyperlink>
        </w:p>
        <w:p>
          <w:pPr>
            <w:pStyle w:val="Contents5"/>
            <w:tabs>
              <w:tab w:val="clear" w:pos="7892"/>
              <w:tab w:val="right" w:pos="9026" w:leader="dot"/>
            </w:tabs>
            <w:rPr/>
          </w:pPr>
          <w:hyperlink w:anchor="__RefHeading___Toc1802249_2749589250">
            <w:r>
              <w:rPr>
                <w:webHidden/>
                <w:rStyle w:val="IndexLink"/>
                <w:rtl w:val="true"/>
              </w:rPr>
              <w:t>الرَّحیٖم</w:t>
            </w:r>
            <w:r>
              <w:rPr>
                <w:rStyle w:val="IndexLink"/>
                <w:rtl w:val="true"/>
              </w:rPr>
              <w:tab/>
            </w:r>
            <w:r>
              <w:rPr>
                <w:rStyle w:val="IndexLink"/>
              </w:rPr>
              <w:t>77</w:t>
            </w:r>
          </w:hyperlink>
        </w:p>
        <w:p>
          <w:pPr>
            <w:pStyle w:val="Contents4"/>
            <w:tabs>
              <w:tab w:val="clear" w:pos="8176"/>
              <w:tab w:val="right" w:pos="9026" w:leader="dot"/>
            </w:tabs>
            <w:rPr/>
          </w:pPr>
          <w:hyperlink w:anchor="__RefHeading___Toc1802251_2749589250">
            <w:r>
              <w:rPr>
                <w:webHidden/>
                <w:rStyle w:val="IndexLink"/>
                <w:rtl w:val="true"/>
              </w:rPr>
              <w:t>آثار بسم اللّٰه</w:t>
            </w:r>
            <w:r>
              <w:rPr>
                <w:rStyle w:val="IndexLink"/>
                <w:rtl w:val="true"/>
              </w:rPr>
              <w:tab/>
            </w:r>
            <w:r>
              <w:rPr>
                <w:rStyle w:val="IndexLink"/>
              </w:rPr>
              <w:t>79</w:t>
            </w:r>
          </w:hyperlink>
        </w:p>
        <w:p>
          <w:pPr>
            <w:pStyle w:val="Contents3"/>
            <w:tabs>
              <w:tab w:val="clear" w:pos="8459"/>
              <w:tab w:val="right" w:pos="9026" w:leader="dot"/>
            </w:tabs>
            <w:rPr/>
          </w:pPr>
          <w:hyperlink w:anchor="__RefHeading___Toc1802253_2749589250">
            <w:r>
              <w:rPr>
                <w:webHidden/>
                <w:rStyle w:val="IndexLink"/>
                <w:rtl w:val="true"/>
              </w:rPr>
              <w:t>اللَّهُمَّ إِنِّی أَسْأَلُکَ بِرَحْمَتِکَ الَّتِی وَسِعَتْ کُلَّ شَیْ ءٍ</w:t>
            </w:r>
            <w:r>
              <w:rPr>
                <w:rStyle w:val="IndexLink"/>
                <w:rtl w:val="true"/>
              </w:rPr>
              <w:tab/>
            </w:r>
            <w:r>
              <w:rPr>
                <w:rStyle w:val="IndexLink"/>
              </w:rPr>
              <w:t>81</w:t>
            </w:r>
          </w:hyperlink>
        </w:p>
        <w:p>
          <w:pPr>
            <w:pStyle w:val="Contents4"/>
            <w:tabs>
              <w:tab w:val="clear" w:pos="8176"/>
              <w:tab w:val="right" w:pos="9026" w:leader="dot"/>
            </w:tabs>
            <w:rPr/>
          </w:pPr>
          <w:hyperlink w:anchor="__RefHeading___Toc1802255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802257_2749589250">
            <w:r>
              <w:rPr>
                <w:webHidden/>
                <w:rStyle w:val="IndexLink"/>
                <w:rtl w:val="true"/>
              </w:rPr>
              <w:t>گوشه هایی از رحمت واسعه</w:t>
            </w:r>
            <w:r>
              <w:rPr>
                <w:rStyle w:val="IndexLink"/>
                <w:rtl w:val="true"/>
              </w:rPr>
              <w:tab/>
            </w:r>
            <w:r>
              <w:rPr>
                <w:rStyle w:val="IndexLink"/>
              </w:rPr>
              <w:t>83</w:t>
            </w:r>
          </w:hyperlink>
        </w:p>
        <w:p>
          <w:pPr>
            <w:pStyle w:val="Contents5"/>
            <w:tabs>
              <w:tab w:val="clear" w:pos="7892"/>
              <w:tab w:val="right" w:pos="9026" w:leader="dot"/>
            </w:tabs>
            <w:rPr/>
          </w:pPr>
          <w:hyperlink w:anchor="__RefHeading___Toc1802259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802261_2749589250">
            <w:r>
              <w:rPr>
                <w:webHidden/>
                <w:rStyle w:val="IndexLink"/>
                <w:rtl w:val="true"/>
              </w:rPr>
              <w:t>جهان هستی</w:t>
            </w:r>
            <w:r>
              <w:rPr>
                <w:rStyle w:val="IndexLink"/>
                <w:rtl w:val="true"/>
              </w:rPr>
              <w:tab/>
            </w:r>
            <w:r>
              <w:rPr>
                <w:rStyle w:val="IndexLink"/>
              </w:rPr>
              <w:t>85</w:t>
            </w:r>
          </w:hyperlink>
        </w:p>
        <w:p>
          <w:pPr>
            <w:pStyle w:val="Contents5"/>
            <w:tabs>
              <w:tab w:val="clear" w:pos="7892"/>
              <w:tab w:val="right" w:pos="9026" w:leader="dot"/>
            </w:tabs>
            <w:rPr/>
          </w:pPr>
          <w:hyperlink w:anchor="__RefHeading___Toc1802263_2749589250">
            <w:r>
              <w:rPr>
                <w:webHidden/>
                <w:rStyle w:val="IndexLink"/>
                <w:rtl w:val="true"/>
              </w:rPr>
              <w:t>انسان ، شریف‌ترین مهمان جهان</w:t>
            </w:r>
            <w:r>
              <w:rPr>
                <w:rStyle w:val="IndexLink"/>
                <w:rtl w:val="true"/>
              </w:rPr>
              <w:tab/>
            </w:r>
            <w:r>
              <w:rPr>
                <w:rStyle w:val="IndexLink"/>
              </w:rPr>
              <w:t>91</w:t>
            </w:r>
          </w:hyperlink>
        </w:p>
        <w:p>
          <w:pPr>
            <w:pStyle w:val="Contents5"/>
            <w:tabs>
              <w:tab w:val="clear" w:pos="7892"/>
              <w:tab w:val="right" w:pos="9026" w:leader="dot"/>
            </w:tabs>
            <w:rPr/>
          </w:pPr>
          <w:hyperlink w:anchor="__RefHeading___Toc1802265_2749589250">
            <w:r>
              <w:rPr>
                <w:webHidden/>
                <w:rStyle w:val="IndexLink"/>
                <w:rtl w:val="true"/>
              </w:rPr>
              <w:t>مراحل شکل گیری حیات انسان</w:t>
            </w:r>
            <w:r>
              <w:rPr>
                <w:rStyle w:val="IndexLink"/>
                <w:rtl w:val="true"/>
              </w:rPr>
              <w:tab/>
            </w:r>
            <w:r>
              <w:rPr>
                <w:rStyle w:val="IndexLink"/>
              </w:rPr>
              <w:t>91</w:t>
            </w:r>
          </w:hyperlink>
        </w:p>
        <w:p>
          <w:pPr>
            <w:pStyle w:val="Contents6"/>
            <w:tabs>
              <w:tab w:val="clear" w:pos="7609"/>
              <w:tab w:val="right" w:pos="9026" w:leader="dot"/>
            </w:tabs>
            <w:rPr/>
          </w:pPr>
          <w:hyperlink w:anchor="__RefHeading___Toc1802267_274958925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802269_2749589250">
            <w:r>
              <w:rPr>
                <w:webHidden/>
                <w:rStyle w:val="IndexLink"/>
                <w:rtl w:val="true"/>
              </w:rPr>
              <w:t xml:space="preserve">مرحلۀ اول </w:t>
            </w:r>
            <w:r>
              <w:rPr>
                <w:rStyle w:val="IndexLink"/>
                <w:rtl w:val="true"/>
              </w:rPr>
              <w:t xml:space="preserve">: </w:t>
            </w:r>
            <w:r>
              <w:rPr>
                <w:rStyle w:val="IndexLink"/>
                <w:rtl w:val="true"/>
              </w:rPr>
              <w:t>خاک</w:t>
            </w:r>
            <w:r>
              <w:rPr>
                <w:rStyle w:val="IndexLink"/>
                <w:rtl w:val="true"/>
              </w:rPr>
              <w:tab/>
            </w:r>
            <w:r>
              <w:rPr>
                <w:rStyle w:val="IndexLink"/>
              </w:rPr>
              <w:t>92</w:t>
            </w:r>
          </w:hyperlink>
        </w:p>
        <w:p>
          <w:pPr>
            <w:pStyle w:val="Contents6"/>
            <w:tabs>
              <w:tab w:val="clear" w:pos="7609"/>
              <w:tab w:val="right" w:pos="9026" w:leader="dot"/>
            </w:tabs>
            <w:rPr/>
          </w:pPr>
          <w:hyperlink w:anchor="__RefHeading___Toc1802271_2749589250">
            <w:r>
              <w:rPr>
                <w:webHidden/>
                <w:rStyle w:val="IndexLink"/>
                <w:rtl w:val="true"/>
              </w:rPr>
              <w:t xml:space="preserve">مرحلۀ دوم </w:t>
            </w:r>
            <w:r>
              <w:rPr>
                <w:rStyle w:val="IndexLink"/>
                <w:rtl w:val="true"/>
              </w:rPr>
              <w:t xml:space="preserve">: </w:t>
            </w:r>
            <w:r>
              <w:rPr>
                <w:rStyle w:val="IndexLink"/>
                <w:rtl w:val="true"/>
              </w:rPr>
              <w:t>آب</w:t>
            </w:r>
            <w:r>
              <w:rPr>
                <w:rStyle w:val="IndexLink"/>
                <w:rtl w:val="true"/>
              </w:rPr>
              <w:tab/>
            </w:r>
            <w:r>
              <w:rPr>
                <w:rStyle w:val="IndexLink"/>
              </w:rPr>
              <w:t>92</w:t>
            </w:r>
          </w:hyperlink>
        </w:p>
        <w:p>
          <w:pPr>
            <w:pStyle w:val="Contents6"/>
            <w:tabs>
              <w:tab w:val="clear" w:pos="7609"/>
              <w:tab w:val="right" w:pos="9026" w:leader="dot"/>
            </w:tabs>
            <w:rPr/>
          </w:pPr>
          <w:hyperlink w:anchor="__RefHeading___Toc1802273_2749589250">
            <w:r>
              <w:rPr>
                <w:webHidden/>
                <w:rStyle w:val="IndexLink"/>
                <w:rtl w:val="true"/>
              </w:rPr>
              <w:t xml:space="preserve">مرحلۀ سوم </w:t>
            </w:r>
            <w:r>
              <w:rPr>
                <w:rStyle w:val="IndexLink"/>
                <w:rtl w:val="true"/>
              </w:rPr>
              <w:t xml:space="preserve">: </w:t>
            </w:r>
            <w:r>
              <w:rPr>
                <w:rStyle w:val="IndexLink"/>
                <w:rtl w:val="true"/>
              </w:rPr>
              <w:t>علق</w:t>
            </w:r>
            <w:r>
              <w:rPr>
                <w:rStyle w:val="IndexLink"/>
                <w:rtl w:val="true"/>
              </w:rPr>
              <w:tab/>
            </w:r>
            <w:r>
              <w:rPr>
                <w:rStyle w:val="IndexLink"/>
              </w:rPr>
              <w:t>93</w:t>
            </w:r>
          </w:hyperlink>
        </w:p>
        <w:p>
          <w:pPr>
            <w:pStyle w:val="Contents6"/>
            <w:tabs>
              <w:tab w:val="clear" w:pos="7609"/>
              <w:tab w:val="right" w:pos="9026" w:leader="dot"/>
            </w:tabs>
            <w:rPr/>
          </w:pPr>
          <w:hyperlink w:anchor="__RefHeading___Toc1802275_2749589250">
            <w:r>
              <w:rPr>
                <w:webHidden/>
                <w:rStyle w:val="IndexLink"/>
                <w:rtl w:val="true"/>
              </w:rPr>
              <w:t xml:space="preserve">مرحلۀ چهارم </w:t>
            </w:r>
            <w:r>
              <w:rPr>
                <w:rStyle w:val="IndexLink"/>
                <w:rtl w:val="true"/>
              </w:rPr>
              <w:t xml:space="preserve">: </w:t>
            </w:r>
            <w:r>
              <w:rPr>
                <w:rStyle w:val="IndexLink"/>
                <w:rtl w:val="true"/>
              </w:rPr>
              <w:t>ایجاد از آب بی‌ارزش</w:t>
            </w:r>
            <w:r>
              <w:rPr>
                <w:rStyle w:val="IndexLink"/>
                <w:rtl w:val="true"/>
              </w:rPr>
              <w:tab/>
            </w:r>
            <w:r>
              <w:rPr>
                <w:rStyle w:val="IndexLink"/>
              </w:rPr>
              <w:t>94</w:t>
            </w:r>
          </w:hyperlink>
        </w:p>
        <w:p>
          <w:pPr>
            <w:pStyle w:val="Contents6"/>
            <w:tabs>
              <w:tab w:val="clear" w:pos="7609"/>
              <w:tab w:val="right" w:pos="9026" w:leader="dot"/>
            </w:tabs>
            <w:rPr/>
          </w:pPr>
          <w:hyperlink w:anchor="__RefHeading___Toc1802277_2749589250">
            <w:r>
              <w:rPr>
                <w:webHidden/>
                <w:rStyle w:val="IndexLink"/>
                <w:rtl w:val="true"/>
              </w:rPr>
              <w:t xml:space="preserve">مرحلۀ پنجم </w:t>
            </w:r>
            <w:r>
              <w:rPr>
                <w:rStyle w:val="IndexLink"/>
                <w:rtl w:val="true"/>
              </w:rPr>
              <w:t xml:space="preserve">: </w:t>
            </w:r>
            <w:r>
              <w:rPr>
                <w:rStyle w:val="IndexLink"/>
                <w:rtl w:val="true"/>
              </w:rPr>
              <w:t xml:space="preserve">امشاج </w:t>
            </w:r>
            <w:r>
              <w:rPr>
                <w:rStyle w:val="IndexLink"/>
                <w:rtl w:val="true"/>
              </w:rPr>
              <w:t xml:space="preserve">« </w:t>
            </w:r>
            <w:r>
              <w:rPr>
                <w:rStyle w:val="IndexLink"/>
                <w:rtl w:val="true"/>
              </w:rPr>
              <w:t xml:space="preserve">سلّول تخم </w:t>
            </w:r>
            <w:r>
              <w:rPr>
                <w:rStyle w:val="IndexLink"/>
                <w:rtl w:val="true"/>
              </w:rPr>
              <w:t>»</w:t>
              <w:tab/>
            </w:r>
            <w:r>
              <w:rPr>
                <w:rStyle w:val="IndexLink"/>
              </w:rPr>
              <w:t>95</w:t>
            </w:r>
          </w:hyperlink>
        </w:p>
        <w:p>
          <w:pPr>
            <w:pStyle w:val="Contents6"/>
            <w:tabs>
              <w:tab w:val="clear" w:pos="7609"/>
              <w:tab w:val="right" w:pos="9026" w:leader="dot"/>
            </w:tabs>
            <w:rPr/>
          </w:pPr>
          <w:hyperlink w:anchor="__RefHeading___Toc1802279_2749589250">
            <w:r>
              <w:rPr>
                <w:webHidden/>
                <w:rStyle w:val="IndexLink"/>
                <w:rtl w:val="true"/>
              </w:rPr>
              <w:t xml:space="preserve">مرحلۀ ششم </w:t>
            </w:r>
            <w:r>
              <w:rPr>
                <w:rStyle w:val="IndexLink"/>
                <w:rtl w:val="true"/>
              </w:rPr>
              <w:t xml:space="preserve">: </w:t>
            </w:r>
            <w:r>
              <w:rPr>
                <w:rStyle w:val="IndexLink"/>
                <w:rtl w:val="true"/>
              </w:rPr>
              <w:t>صورت بندی جنین</w:t>
            </w:r>
            <w:r>
              <w:rPr>
                <w:rStyle w:val="IndexLink"/>
                <w:rtl w:val="true"/>
              </w:rPr>
              <w:tab/>
            </w:r>
            <w:r>
              <w:rPr>
                <w:rStyle w:val="IndexLink"/>
              </w:rPr>
              <w:t>96</w:t>
            </w:r>
          </w:hyperlink>
        </w:p>
        <w:p>
          <w:pPr>
            <w:pStyle w:val="Contents6"/>
            <w:tabs>
              <w:tab w:val="clear" w:pos="7609"/>
              <w:tab w:val="right" w:pos="9026" w:leader="dot"/>
            </w:tabs>
            <w:rPr/>
          </w:pPr>
          <w:hyperlink w:anchor="__RefHeading___Toc1802281_2749589250">
            <w:r>
              <w:rPr>
                <w:webHidden/>
                <w:rStyle w:val="IndexLink"/>
                <w:rtl w:val="true"/>
              </w:rPr>
              <w:t xml:space="preserve">مرحلۀ هفتم </w:t>
            </w:r>
            <w:r>
              <w:rPr>
                <w:rStyle w:val="IndexLink"/>
                <w:rtl w:val="true"/>
              </w:rPr>
              <w:t xml:space="preserve">: </w:t>
            </w:r>
            <w:r>
              <w:rPr>
                <w:rStyle w:val="IndexLink"/>
                <w:rtl w:val="true"/>
              </w:rPr>
              <w:t>پیچیده شدن جنین در سه پرده</w:t>
            </w:r>
            <w:r>
              <w:rPr>
                <w:rStyle w:val="IndexLink"/>
                <w:rtl w:val="true"/>
              </w:rPr>
              <w:tab/>
            </w:r>
            <w:r>
              <w:rPr>
                <w:rStyle w:val="IndexLink"/>
              </w:rPr>
              <w:t>97</w:t>
            </w:r>
          </w:hyperlink>
        </w:p>
        <w:p>
          <w:pPr>
            <w:pStyle w:val="Contents6"/>
            <w:tabs>
              <w:tab w:val="clear" w:pos="7609"/>
              <w:tab w:val="right" w:pos="9026" w:leader="dot"/>
            </w:tabs>
            <w:rPr/>
          </w:pPr>
          <w:hyperlink w:anchor="__RefHeading___Toc1802283_2749589250">
            <w:r>
              <w:rPr>
                <w:webHidden/>
                <w:rStyle w:val="IndexLink"/>
                <w:rtl w:val="true"/>
              </w:rPr>
              <w:t xml:space="preserve">مرحلۀ هشتم </w:t>
            </w:r>
            <w:r>
              <w:rPr>
                <w:rStyle w:val="IndexLink"/>
                <w:rtl w:val="true"/>
              </w:rPr>
              <w:t xml:space="preserve">: </w:t>
            </w:r>
            <w:r>
              <w:rPr>
                <w:rStyle w:val="IndexLink"/>
                <w:rtl w:val="true"/>
              </w:rPr>
              <w:t>دمیده شدن روح</w:t>
            </w:r>
            <w:r>
              <w:rPr>
                <w:rStyle w:val="IndexLink"/>
                <w:rtl w:val="true"/>
              </w:rPr>
              <w:tab/>
            </w:r>
            <w:r>
              <w:rPr>
                <w:rStyle w:val="IndexLink"/>
              </w:rPr>
              <w:t>98</w:t>
            </w:r>
          </w:hyperlink>
        </w:p>
        <w:p>
          <w:pPr>
            <w:pStyle w:val="Contents6"/>
            <w:tabs>
              <w:tab w:val="clear" w:pos="7609"/>
              <w:tab w:val="right" w:pos="9026" w:leader="dot"/>
            </w:tabs>
            <w:rPr/>
          </w:pPr>
          <w:hyperlink w:anchor="__RefHeading___Toc1802285_2749589250">
            <w:r>
              <w:rPr>
                <w:webHidden/>
                <w:rStyle w:val="IndexLink"/>
                <w:rtl w:val="true"/>
              </w:rPr>
              <w:t xml:space="preserve">مرحلۀ نهم </w:t>
            </w:r>
            <w:r>
              <w:rPr>
                <w:rStyle w:val="IndexLink"/>
                <w:rtl w:val="true"/>
              </w:rPr>
              <w:t xml:space="preserve">: </w:t>
            </w:r>
            <w:r>
              <w:rPr>
                <w:rStyle w:val="IndexLink"/>
                <w:rtl w:val="true"/>
              </w:rPr>
              <w:t>تولّد</w:t>
            </w:r>
            <w:r>
              <w:rPr>
                <w:rStyle w:val="IndexLink"/>
                <w:rtl w:val="true"/>
              </w:rPr>
              <w:tab/>
            </w:r>
            <w:r>
              <w:rPr>
                <w:rStyle w:val="IndexLink"/>
              </w:rPr>
              <w:t>99</w:t>
            </w:r>
          </w:hyperlink>
        </w:p>
        <w:p>
          <w:pPr>
            <w:pStyle w:val="Contents5"/>
            <w:tabs>
              <w:tab w:val="clear" w:pos="7892"/>
              <w:tab w:val="right" w:pos="9026" w:leader="dot"/>
            </w:tabs>
            <w:rPr/>
          </w:pPr>
          <w:hyperlink w:anchor="__RefHeading___Toc1802287_2749589250">
            <w:r>
              <w:rPr>
                <w:webHidden/>
                <w:rStyle w:val="IndexLink"/>
                <w:rtl w:val="true"/>
              </w:rPr>
              <w:t>جلوه‌هایی دیگر از عجایب انسان</w:t>
            </w:r>
            <w:r>
              <w:rPr>
                <w:rStyle w:val="IndexLink"/>
                <w:rtl w:val="true"/>
              </w:rPr>
              <w:tab/>
            </w:r>
            <w:r>
              <w:rPr>
                <w:rStyle w:val="IndexLink"/>
              </w:rPr>
              <w:t>100</w:t>
            </w:r>
          </w:hyperlink>
        </w:p>
        <w:p>
          <w:pPr>
            <w:pStyle w:val="Contents6"/>
            <w:tabs>
              <w:tab w:val="clear" w:pos="7609"/>
              <w:tab w:val="right" w:pos="9026" w:leader="dot"/>
            </w:tabs>
            <w:rPr/>
          </w:pPr>
          <w:hyperlink w:anchor="__RefHeading___Toc1802289_274958925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802291_2749589250">
            <w:r>
              <w:rPr>
                <w:webHidden/>
                <w:rStyle w:val="IndexLink"/>
                <w:rtl w:val="true"/>
              </w:rPr>
              <w:t>دستگاه تنفّس</w:t>
            </w:r>
            <w:r>
              <w:rPr>
                <w:rStyle w:val="IndexLink"/>
                <w:rtl w:val="true"/>
              </w:rPr>
              <w:tab/>
            </w:r>
            <w:r>
              <w:rPr>
                <w:rStyle w:val="IndexLink"/>
              </w:rPr>
              <w:t>102</w:t>
            </w:r>
          </w:hyperlink>
        </w:p>
        <w:p>
          <w:pPr>
            <w:pStyle w:val="Contents6"/>
            <w:tabs>
              <w:tab w:val="clear" w:pos="7609"/>
              <w:tab w:val="right" w:pos="9026" w:leader="dot"/>
            </w:tabs>
            <w:rPr/>
          </w:pPr>
          <w:hyperlink w:anchor="__RefHeading___Toc1802293_2749589250">
            <w:r>
              <w:rPr>
                <w:webHidden/>
                <w:rStyle w:val="IndexLink"/>
                <w:rtl w:val="true"/>
              </w:rPr>
              <w:t>پوست</w:t>
            </w:r>
            <w:r>
              <w:rPr>
                <w:rStyle w:val="IndexLink"/>
                <w:rtl w:val="true"/>
              </w:rPr>
              <w:tab/>
            </w:r>
            <w:r>
              <w:rPr>
                <w:rStyle w:val="IndexLink"/>
              </w:rPr>
              <w:t>102</w:t>
            </w:r>
          </w:hyperlink>
        </w:p>
        <w:p>
          <w:pPr>
            <w:pStyle w:val="Contents6"/>
            <w:tabs>
              <w:tab w:val="clear" w:pos="7609"/>
              <w:tab w:val="right" w:pos="9026" w:leader="dot"/>
            </w:tabs>
            <w:rPr/>
          </w:pPr>
          <w:hyperlink w:anchor="__RefHeading___Toc1802295_2749589250">
            <w:r>
              <w:rPr>
                <w:webHidden/>
                <w:rStyle w:val="IndexLink"/>
                <w:rtl w:val="true"/>
              </w:rPr>
              <w:t>سیستم دفاعی بدن</w:t>
            </w:r>
            <w:r>
              <w:rPr>
                <w:rStyle w:val="IndexLink"/>
                <w:rtl w:val="true"/>
              </w:rPr>
              <w:tab/>
            </w:r>
            <w:r>
              <w:rPr>
                <w:rStyle w:val="IndexLink"/>
              </w:rPr>
              <w:t>104</w:t>
            </w:r>
          </w:hyperlink>
        </w:p>
        <w:p>
          <w:pPr>
            <w:pStyle w:val="Contents5"/>
            <w:tabs>
              <w:tab w:val="clear" w:pos="7892"/>
              <w:tab w:val="right" w:pos="9026" w:leader="dot"/>
            </w:tabs>
            <w:rPr/>
          </w:pPr>
          <w:hyperlink w:anchor="__RefHeading___Toc1802297_2749589250">
            <w:r>
              <w:rPr>
                <w:webHidden/>
                <w:rStyle w:val="IndexLink"/>
                <w:rtl w:val="true"/>
              </w:rPr>
              <w:t>گیاهان و منافع شگفت‌انگیز آن‌ها</w:t>
            </w:r>
            <w:r>
              <w:rPr>
                <w:rStyle w:val="IndexLink"/>
                <w:rtl w:val="true"/>
              </w:rPr>
              <w:tab/>
            </w:r>
            <w:r>
              <w:rPr>
                <w:rStyle w:val="IndexLink"/>
              </w:rPr>
              <w:t>105</w:t>
            </w:r>
          </w:hyperlink>
        </w:p>
        <w:p>
          <w:pPr>
            <w:pStyle w:val="Contents5"/>
            <w:tabs>
              <w:tab w:val="clear" w:pos="7892"/>
              <w:tab w:val="right" w:pos="9026" w:leader="dot"/>
            </w:tabs>
            <w:rPr/>
          </w:pPr>
          <w:hyperlink w:anchor="__RefHeading___Toc1802299_2749589250">
            <w:r>
              <w:rPr>
                <w:webHidden/>
                <w:rStyle w:val="IndexLink"/>
                <w:rtl w:val="true"/>
              </w:rPr>
              <w:t>نقش حشرات و حیوانات در حیات و هستی</w:t>
            </w:r>
            <w:r>
              <w:rPr>
                <w:rStyle w:val="IndexLink"/>
                <w:rtl w:val="true"/>
              </w:rPr>
              <w:tab/>
            </w:r>
            <w:r>
              <w:rPr>
                <w:rStyle w:val="IndexLink"/>
              </w:rPr>
              <w:t>108</w:t>
            </w:r>
          </w:hyperlink>
        </w:p>
        <w:p>
          <w:pPr>
            <w:pStyle w:val="Contents5"/>
            <w:tabs>
              <w:tab w:val="clear" w:pos="7892"/>
              <w:tab w:val="right" w:pos="9026" w:leader="dot"/>
            </w:tabs>
            <w:rPr/>
          </w:pPr>
          <w:hyperlink w:anchor="__RefHeading___Toc1802301_2749589250">
            <w:r>
              <w:rPr>
                <w:webHidden/>
                <w:rStyle w:val="IndexLink"/>
                <w:rtl w:val="true"/>
              </w:rPr>
              <w:t>نعمت بی‌نظیر هدایت</w:t>
            </w:r>
            <w:r>
              <w:rPr>
                <w:rStyle w:val="IndexLink"/>
                <w:rtl w:val="true"/>
              </w:rPr>
              <w:tab/>
            </w:r>
            <w:r>
              <w:rPr>
                <w:rStyle w:val="IndexLink"/>
              </w:rPr>
              <w:t>111</w:t>
            </w:r>
          </w:hyperlink>
        </w:p>
        <w:p>
          <w:pPr>
            <w:pStyle w:val="Contents4"/>
            <w:tabs>
              <w:tab w:val="clear" w:pos="8176"/>
              <w:tab w:val="right" w:pos="9026" w:leader="dot"/>
            </w:tabs>
            <w:rPr/>
          </w:pPr>
          <w:hyperlink w:anchor="__RefHeading___Toc1802303_2749589250">
            <w:r>
              <w:rPr>
                <w:webHidden/>
                <w:rStyle w:val="IndexLink"/>
                <w:rtl w:val="true"/>
              </w:rPr>
              <w:t>رحمت خدا</w:t>
            </w:r>
            <w:r>
              <w:rPr>
                <w:rStyle w:val="IndexLink"/>
                <w:rtl w:val="true"/>
              </w:rPr>
              <w:tab/>
            </w:r>
            <w:r>
              <w:rPr>
                <w:rStyle w:val="IndexLink"/>
              </w:rPr>
              <w:t>114</w:t>
            </w:r>
          </w:hyperlink>
        </w:p>
        <w:p>
          <w:pPr>
            <w:pStyle w:val="Contents4"/>
            <w:tabs>
              <w:tab w:val="clear" w:pos="8176"/>
              <w:tab w:val="right" w:pos="9026" w:leader="dot"/>
            </w:tabs>
            <w:rPr/>
          </w:pPr>
          <w:hyperlink w:anchor="__RefHeading___Toc1802305_2749589250">
            <w:r>
              <w:rPr>
                <w:webHidden/>
                <w:rStyle w:val="IndexLink"/>
                <w:rtl w:val="true"/>
              </w:rPr>
              <w:t>وسعت رحمت الهی در قیامت</w:t>
            </w:r>
            <w:r>
              <w:rPr>
                <w:rStyle w:val="IndexLink"/>
                <w:rtl w:val="true"/>
              </w:rPr>
              <w:tab/>
            </w:r>
            <w:r>
              <w:rPr>
                <w:rStyle w:val="IndexLink"/>
              </w:rPr>
              <w:t>115</w:t>
            </w:r>
          </w:hyperlink>
        </w:p>
        <w:p>
          <w:pPr>
            <w:pStyle w:val="Contents4"/>
            <w:tabs>
              <w:tab w:val="clear" w:pos="8176"/>
              <w:tab w:val="right" w:pos="9026" w:leader="dot"/>
            </w:tabs>
            <w:rPr/>
          </w:pPr>
          <w:hyperlink w:anchor="__RefHeading___Toc1802307_2749589250">
            <w:r>
              <w:rPr>
                <w:webHidden/>
                <w:rStyle w:val="IndexLink"/>
                <w:rtl w:val="true"/>
              </w:rPr>
              <w:t>داستان هایی از رحمت</w:t>
            </w:r>
            <w:r>
              <w:rPr>
                <w:rStyle w:val="IndexLink"/>
                <w:rtl w:val="true"/>
              </w:rPr>
              <w:tab/>
            </w:r>
            <w:r>
              <w:rPr>
                <w:rStyle w:val="IndexLink"/>
              </w:rPr>
              <w:t>118</w:t>
            </w:r>
          </w:hyperlink>
        </w:p>
        <w:p>
          <w:pPr>
            <w:pStyle w:val="Contents5"/>
            <w:tabs>
              <w:tab w:val="clear" w:pos="7892"/>
              <w:tab w:val="right" w:pos="9026" w:leader="dot"/>
            </w:tabs>
            <w:rPr/>
          </w:pPr>
          <w:hyperlink w:anchor="__RefHeading___Toc1802309_274958925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802311_2749589250">
            <w:r>
              <w:rPr>
                <w:webHidden/>
                <w:rStyle w:val="IndexLink"/>
                <w:rtl w:val="true"/>
              </w:rPr>
              <w:t>حضرت عیسی علیه السلام و گناهکار</w:t>
            </w:r>
            <w:r>
              <w:rPr>
                <w:rStyle w:val="IndexLink"/>
                <w:rtl w:val="true"/>
              </w:rPr>
              <w:tab/>
            </w:r>
            <w:r>
              <w:rPr>
                <w:rStyle w:val="IndexLink"/>
              </w:rPr>
              <w:t>118</w:t>
            </w:r>
          </w:hyperlink>
        </w:p>
        <w:p>
          <w:pPr>
            <w:pStyle w:val="Contents5"/>
            <w:tabs>
              <w:tab w:val="clear" w:pos="7892"/>
              <w:tab w:val="right" w:pos="9026" w:leader="dot"/>
            </w:tabs>
            <w:rPr/>
          </w:pPr>
          <w:hyperlink w:anchor="__RefHeading___Toc1802313_2749589250">
            <w:r>
              <w:rPr>
                <w:webHidden/>
                <w:rStyle w:val="IndexLink"/>
                <w:rtl w:val="true"/>
              </w:rPr>
              <w:t>جوان گناهکار</w:t>
            </w:r>
            <w:r>
              <w:rPr>
                <w:rStyle w:val="IndexLink"/>
                <w:rtl w:val="true"/>
              </w:rPr>
              <w:tab/>
            </w:r>
            <w:r>
              <w:rPr>
                <w:rStyle w:val="IndexLink"/>
              </w:rPr>
              <w:t>119</w:t>
            </w:r>
          </w:hyperlink>
        </w:p>
        <w:p>
          <w:pPr>
            <w:pStyle w:val="Contents5"/>
            <w:tabs>
              <w:tab w:val="clear" w:pos="7892"/>
              <w:tab w:val="right" w:pos="9026" w:leader="dot"/>
            </w:tabs>
            <w:rPr/>
          </w:pPr>
          <w:hyperlink w:anchor="__RefHeading___Toc1802315_2749589250">
            <w:r>
              <w:rPr>
                <w:webHidden/>
                <w:rStyle w:val="IndexLink"/>
                <w:rtl w:val="true"/>
              </w:rPr>
              <w:t>دعای مستجاب</w:t>
            </w:r>
            <w:r>
              <w:rPr>
                <w:rStyle w:val="IndexLink"/>
                <w:rtl w:val="true"/>
              </w:rPr>
              <w:tab/>
            </w:r>
            <w:r>
              <w:rPr>
                <w:rStyle w:val="IndexLink"/>
              </w:rPr>
              <w:t>120</w:t>
            </w:r>
          </w:hyperlink>
        </w:p>
        <w:p>
          <w:pPr>
            <w:pStyle w:val="Contents5"/>
            <w:tabs>
              <w:tab w:val="clear" w:pos="7892"/>
              <w:tab w:val="right" w:pos="9026" w:leader="dot"/>
            </w:tabs>
            <w:rPr/>
          </w:pPr>
          <w:hyperlink w:anchor="__RefHeading___Toc1802317_2749589250">
            <w:r>
              <w:rPr>
                <w:webHidden/>
                <w:rStyle w:val="IndexLink"/>
                <w:rtl w:val="true"/>
              </w:rPr>
              <w:t>ورود بر خدای کریم</w:t>
            </w:r>
            <w:r>
              <w:rPr>
                <w:rStyle w:val="IndexLink"/>
                <w:rtl w:val="true"/>
              </w:rPr>
              <w:tab/>
            </w:r>
            <w:r>
              <w:rPr>
                <w:rStyle w:val="IndexLink"/>
              </w:rPr>
              <w:t>121</w:t>
            </w:r>
          </w:hyperlink>
        </w:p>
        <w:p>
          <w:pPr>
            <w:pStyle w:val="Contents5"/>
            <w:tabs>
              <w:tab w:val="clear" w:pos="7892"/>
              <w:tab w:val="right" w:pos="9026" w:leader="dot"/>
            </w:tabs>
            <w:rPr/>
          </w:pPr>
          <w:hyperlink w:anchor="__RefHeading___Toc1802319_2749589250">
            <w:r>
              <w:rPr>
                <w:webHidden/>
                <w:rStyle w:val="IndexLink"/>
                <w:rtl w:val="true"/>
              </w:rPr>
              <w:t>توبه به دنبال توبه</w:t>
            </w:r>
            <w:r>
              <w:rPr>
                <w:rStyle w:val="IndexLink"/>
                <w:rtl w:val="true"/>
              </w:rPr>
              <w:tab/>
            </w:r>
            <w:r>
              <w:rPr>
                <w:rStyle w:val="IndexLink"/>
              </w:rPr>
              <w:t>122</w:t>
            </w:r>
          </w:hyperlink>
        </w:p>
        <w:p>
          <w:pPr>
            <w:pStyle w:val="Contents5"/>
            <w:tabs>
              <w:tab w:val="clear" w:pos="7892"/>
              <w:tab w:val="right" w:pos="9026" w:leader="dot"/>
            </w:tabs>
            <w:rPr/>
          </w:pPr>
          <w:hyperlink w:anchor="__RefHeading___Toc1802321_2749589250">
            <w:r>
              <w:rPr>
                <w:webHidden/>
                <w:rStyle w:val="IndexLink"/>
                <w:rtl w:val="true"/>
              </w:rPr>
              <w:t>دعای راه گم کرده را پاسخ می‌دهند</w:t>
            </w:r>
            <w:r>
              <w:rPr>
                <w:rStyle w:val="IndexLink"/>
                <w:rtl w:val="true"/>
              </w:rPr>
              <w:tab/>
            </w:r>
            <w:r>
              <w:rPr>
                <w:rStyle w:val="IndexLink"/>
              </w:rPr>
              <w:t>123</w:t>
            </w:r>
          </w:hyperlink>
        </w:p>
        <w:p>
          <w:pPr>
            <w:pStyle w:val="Contents5"/>
            <w:tabs>
              <w:tab w:val="clear" w:pos="7892"/>
              <w:tab w:val="right" w:pos="9026" w:leader="dot"/>
            </w:tabs>
            <w:rPr/>
          </w:pPr>
          <w:hyperlink w:anchor="__RefHeading___Toc1802323_2749589250">
            <w:r>
              <w:rPr>
                <w:webHidden/>
                <w:rStyle w:val="IndexLink"/>
                <w:rtl w:val="true"/>
              </w:rPr>
              <w:t>از شقاوت به سعادت</w:t>
            </w:r>
            <w:r>
              <w:rPr>
                <w:rStyle w:val="IndexLink"/>
                <w:rtl w:val="true"/>
              </w:rPr>
              <w:tab/>
            </w:r>
            <w:r>
              <w:rPr>
                <w:rStyle w:val="IndexLink"/>
              </w:rPr>
              <w:t>124</w:t>
            </w:r>
          </w:hyperlink>
        </w:p>
        <w:p>
          <w:pPr>
            <w:pStyle w:val="Contents3"/>
            <w:tabs>
              <w:tab w:val="clear" w:pos="8459"/>
              <w:tab w:val="right" w:pos="9026" w:leader="dot"/>
            </w:tabs>
            <w:rPr/>
          </w:pPr>
          <w:hyperlink w:anchor="__RefHeading___Toc1802325_2749589250">
            <w:r>
              <w:rPr>
                <w:webHidden/>
                <w:rStyle w:val="IndexLink"/>
                <w:rtl w:val="true"/>
              </w:rPr>
              <w:t>وَبِقُوَّتِکَ الَّتِی قَهَرْتَ بِهَا کُلَّ شَیْ ءٍ</w:t>
            </w:r>
            <w:r>
              <w:rPr>
                <w:rStyle w:val="IndexLink"/>
                <w:rtl w:val="true"/>
              </w:rPr>
              <w:tab/>
            </w:r>
            <w:r>
              <w:rPr>
                <w:rStyle w:val="IndexLink"/>
              </w:rPr>
              <w:t>127</w:t>
            </w:r>
          </w:hyperlink>
        </w:p>
        <w:p>
          <w:pPr>
            <w:pStyle w:val="Contents3"/>
            <w:tabs>
              <w:tab w:val="clear" w:pos="8459"/>
              <w:tab w:val="right" w:pos="9026" w:leader="dot"/>
            </w:tabs>
            <w:rPr/>
          </w:pPr>
          <w:hyperlink w:anchor="__RefHeading___Toc1802327_2749589250">
            <w:r>
              <w:rPr>
                <w:webHidden/>
                <w:rStyle w:val="IndexLink"/>
                <w:rtl w:val="true"/>
              </w:rPr>
              <w:t>وَخَضَعَ لَهَا کُلُّ شَیْ ءٍ وَذَلَّ لَهَا کُلُّ شَیْ ءٍ</w:t>
            </w:r>
            <w:r>
              <w:rPr>
                <w:rStyle w:val="IndexLink"/>
                <w:rtl w:val="true"/>
              </w:rPr>
              <w:tab/>
            </w:r>
            <w:r>
              <w:rPr>
                <w:rStyle w:val="IndexLink"/>
              </w:rPr>
              <w:t>131</w:t>
            </w:r>
          </w:hyperlink>
        </w:p>
        <w:p>
          <w:pPr>
            <w:pStyle w:val="Contents3"/>
            <w:tabs>
              <w:tab w:val="clear" w:pos="8459"/>
              <w:tab w:val="right" w:pos="9026" w:leader="dot"/>
            </w:tabs>
            <w:rPr/>
          </w:pPr>
          <w:hyperlink w:anchor="__RefHeading___Toc1802329_2749589250">
            <w:r>
              <w:rPr>
                <w:webHidden/>
                <w:rStyle w:val="IndexLink"/>
                <w:rtl w:val="true"/>
              </w:rPr>
              <w:t>وَبِجَبَرُوتِکَ الَّتِی غَلَبْتَ بِهَا کُلَّ شَیْ ءٍ</w:t>
            </w:r>
            <w:r>
              <w:rPr>
                <w:rStyle w:val="IndexLink"/>
                <w:rtl w:val="true"/>
              </w:rPr>
              <w:tab/>
            </w:r>
            <w:r>
              <w:rPr>
                <w:rStyle w:val="IndexLink"/>
              </w:rPr>
              <w:t>137</w:t>
            </w:r>
          </w:hyperlink>
        </w:p>
        <w:p>
          <w:pPr>
            <w:pStyle w:val="Contents4"/>
            <w:tabs>
              <w:tab w:val="clear" w:pos="8176"/>
              <w:tab w:val="right" w:pos="9026" w:leader="dot"/>
            </w:tabs>
            <w:rPr/>
          </w:pPr>
          <w:hyperlink w:anchor="__RefHeading___Toc1802331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802333_2749589250">
            <w:r>
              <w:rPr>
                <w:webHidden/>
                <w:rStyle w:val="IndexLink"/>
                <w:rtl w:val="true"/>
              </w:rPr>
              <w:t>جبران کمبودها توسط خدای مهربان</w:t>
            </w:r>
            <w:r>
              <w:rPr>
                <w:rStyle w:val="IndexLink"/>
                <w:rtl w:val="true"/>
              </w:rPr>
              <w:tab/>
            </w:r>
            <w:r>
              <w:rPr>
                <w:rStyle w:val="IndexLink"/>
              </w:rPr>
              <w:t>137</w:t>
            </w:r>
          </w:hyperlink>
        </w:p>
        <w:p>
          <w:pPr>
            <w:pStyle w:val="Contents4"/>
            <w:tabs>
              <w:tab w:val="clear" w:pos="8176"/>
              <w:tab w:val="right" w:pos="9026" w:leader="dot"/>
            </w:tabs>
            <w:rPr/>
          </w:pPr>
          <w:hyperlink w:anchor="__RefHeading___Toc1802335_2749589250">
            <w:r>
              <w:rPr>
                <w:webHidden/>
                <w:rStyle w:val="IndexLink"/>
                <w:rtl w:val="true"/>
              </w:rPr>
              <w:t>جبران انرژی مصرف شدۀ خورشید</w:t>
            </w:r>
            <w:r>
              <w:rPr>
                <w:rStyle w:val="IndexLink"/>
                <w:rtl w:val="true"/>
              </w:rPr>
              <w:tab/>
            </w:r>
            <w:r>
              <w:rPr>
                <w:rStyle w:val="IndexLink"/>
              </w:rPr>
              <w:t>138</w:t>
            </w:r>
          </w:hyperlink>
        </w:p>
        <w:p>
          <w:pPr>
            <w:pStyle w:val="Contents4"/>
            <w:tabs>
              <w:tab w:val="clear" w:pos="8176"/>
              <w:tab w:val="right" w:pos="9026" w:leader="dot"/>
            </w:tabs>
            <w:rPr/>
          </w:pPr>
          <w:hyperlink w:anchor="__RefHeading___Toc1802337_2749589250">
            <w:r>
              <w:rPr>
                <w:webHidden/>
                <w:rStyle w:val="IndexLink"/>
                <w:rtl w:val="true"/>
              </w:rPr>
              <w:t>جبران جزر و مد دریای خزر</w:t>
            </w:r>
            <w:r>
              <w:rPr>
                <w:rStyle w:val="IndexLink"/>
                <w:rtl w:val="true"/>
              </w:rPr>
              <w:tab/>
            </w:r>
            <w:r>
              <w:rPr>
                <w:rStyle w:val="IndexLink"/>
              </w:rPr>
              <w:t>139</w:t>
            </w:r>
          </w:hyperlink>
        </w:p>
        <w:p>
          <w:pPr>
            <w:pStyle w:val="Contents4"/>
            <w:tabs>
              <w:tab w:val="clear" w:pos="8176"/>
              <w:tab w:val="right" w:pos="9026" w:leader="dot"/>
            </w:tabs>
            <w:rPr/>
          </w:pPr>
          <w:hyperlink w:anchor="__RefHeading___Toc1802339_2749589250">
            <w:r>
              <w:rPr>
                <w:webHidden/>
                <w:rStyle w:val="IndexLink"/>
                <w:rtl w:val="true"/>
              </w:rPr>
              <w:t>جبران کمبود دانۀ میوه ها</w:t>
            </w:r>
            <w:r>
              <w:rPr>
                <w:rStyle w:val="IndexLink"/>
                <w:rtl w:val="true"/>
              </w:rPr>
              <w:tab/>
            </w:r>
            <w:r>
              <w:rPr>
                <w:rStyle w:val="IndexLink"/>
              </w:rPr>
              <w:t>140</w:t>
            </w:r>
          </w:hyperlink>
        </w:p>
        <w:p>
          <w:pPr>
            <w:pStyle w:val="Contents3"/>
            <w:tabs>
              <w:tab w:val="clear" w:pos="8459"/>
              <w:tab w:val="right" w:pos="9026" w:leader="dot"/>
            </w:tabs>
            <w:rPr/>
          </w:pPr>
          <w:hyperlink w:anchor="__RefHeading___Toc1802341_2749589250">
            <w:r>
              <w:rPr>
                <w:webHidden/>
                <w:rStyle w:val="IndexLink"/>
                <w:rtl w:val="true"/>
              </w:rPr>
              <w:t>وَبِعِزَّتِکَ الَّتِی لَایَقُومُ لَهَا شَیْ ءٌ</w:t>
            </w:r>
            <w:r>
              <w:rPr>
                <w:rStyle w:val="IndexLink"/>
                <w:rtl w:val="true"/>
              </w:rPr>
              <w:tab/>
            </w:r>
            <w:r>
              <w:rPr>
                <w:rStyle w:val="IndexLink"/>
              </w:rPr>
              <w:t>143</w:t>
            </w:r>
          </w:hyperlink>
        </w:p>
        <w:p>
          <w:pPr>
            <w:pStyle w:val="Contents3"/>
            <w:tabs>
              <w:tab w:val="clear" w:pos="8459"/>
              <w:tab w:val="right" w:pos="9026" w:leader="dot"/>
            </w:tabs>
            <w:rPr/>
          </w:pPr>
          <w:hyperlink w:anchor="__RefHeading___Toc1802343_2749589250">
            <w:r>
              <w:rPr>
                <w:webHidden/>
                <w:rStyle w:val="IndexLink"/>
                <w:rtl w:val="true"/>
              </w:rPr>
              <w:t>وَبِعَظَمَتِکَ الَّتِی مَلَأَتْ کُلَّ شَیْ ءٍ</w:t>
            </w:r>
            <w:r>
              <w:rPr>
                <w:rStyle w:val="IndexLink"/>
                <w:rtl w:val="true"/>
              </w:rPr>
              <w:tab/>
            </w:r>
            <w:r>
              <w:rPr>
                <w:rStyle w:val="IndexLink"/>
              </w:rPr>
              <w:t>147</w:t>
            </w:r>
          </w:hyperlink>
        </w:p>
        <w:p>
          <w:pPr>
            <w:pStyle w:val="Contents4"/>
            <w:tabs>
              <w:tab w:val="clear" w:pos="8176"/>
              <w:tab w:val="right" w:pos="9026" w:leader="dot"/>
            </w:tabs>
            <w:rPr/>
          </w:pPr>
          <w:hyperlink w:anchor="__RefHeading___Toc1802345_274958925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802347_2749589250">
            <w:r>
              <w:rPr>
                <w:webHidden/>
                <w:rStyle w:val="IndexLink"/>
                <w:rtl w:val="true"/>
              </w:rPr>
              <w:t>شناخت فاعل به وسیلۀ فعل او</w:t>
            </w:r>
            <w:r>
              <w:rPr>
                <w:rStyle w:val="IndexLink"/>
                <w:rtl w:val="true"/>
              </w:rPr>
              <w:tab/>
            </w:r>
            <w:r>
              <w:rPr>
                <w:rStyle w:val="IndexLink"/>
              </w:rPr>
              <w:t>147</w:t>
            </w:r>
          </w:hyperlink>
        </w:p>
        <w:p>
          <w:pPr>
            <w:pStyle w:val="Contents4"/>
            <w:tabs>
              <w:tab w:val="clear" w:pos="8176"/>
              <w:tab w:val="right" w:pos="9026" w:leader="dot"/>
            </w:tabs>
            <w:rPr/>
          </w:pPr>
          <w:hyperlink w:anchor="__RefHeading___Toc1802349_2749589250">
            <w:r>
              <w:rPr>
                <w:webHidden/>
                <w:rStyle w:val="IndexLink"/>
                <w:rtl w:val="true"/>
              </w:rPr>
              <w:t>جلوه ای از عظمت حضرت حق</w:t>
            </w:r>
            <w:r>
              <w:rPr>
                <w:rStyle w:val="IndexLink"/>
                <w:rtl w:val="true"/>
              </w:rPr>
              <w:tab/>
            </w:r>
            <w:r>
              <w:rPr>
                <w:rStyle w:val="IndexLink"/>
              </w:rPr>
              <w:t>147</w:t>
            </w:r>
          </w:hyperlink>
        </w:p>
        <w:p>
          <w:pPr>
            <w:pStyle w:val="Contents5"/>
            <w:tabs>
              <w:tab w:val="clear" w:pos="7892"/>
              <w:tab w:val="right" w:pos="9026" w:leader="dot"/>
            </w:tabs>
            <w:rPr/>
          </w:pPr>
          <w:hyperlink w:anchor="__RefHeading___Toc1802351_2749589250">
            <w:r>
              <w:rPr>
                <w:webHidden/>
                <w:rStyle w:val="IndexLink"/>
                <w:rtl w:val="true"/>
              </w:rPr>
              <w:t>آفرینش جهان‌های متعدد</w:t>
            </w:r>
            <w:r>
              <w:rPr>
                <w:rStyle w:val="IndexLink"/>
                <w:rtl w:val="true"/>
              </w:rPr>
              <w:tab/>
            </w:r>
            <w:r>
              <w:rPr>
                <w:rStyle w:val="IndexLink"/>
              </w:rPr>
              <w:t>147</w:t>
            </w:r>
          </w:hyperlink>
        </w:p>
        <w:p>
          <w:pPr>
            <w:pStyle w:val="Contents5"/>
            <w:tabs>
              <w:tab w:val="clear" w:pos="7892"/>
              <w:tab w:val="right" w:pos="9026" w:leader="dot"/>
            </w:tabs>
            <w:rPr/>
          </w:pPr>
          <w:hyperlink w:anchor="__RefHeading___Toc1802353_2749589250">
            <w:r>
              <w:rPr>
                <w:webHidden/>
                <w:rStyle w:val="IndexLink"/>
                <w:rtl w:val="true"/>
              </w:rPr>
              <w:t>قندیل‌های معلق در عرش و منظومۀ شمسی</w:t>
            </w:r>
            <w:r>
              <w:rPr>
                <w:rStyle w:val="IndexLink"/>
                <w:rtl w:val="true"/>
              </w:rPr>
              <w:tab/>
            </w:r>
            <w:r>
              <w:rPr>
                <w:rStyle w:val="IndexLink"/>
              </w:rPr>
              <w:t>148</w:t>
            </w:r>
          </w:hyperlink>
        </w:p>
        <w:p>
          <w:pPr>
            <w:pStyle w:val="Contents5"/>
            <w:tabs>
              <w:tab w:val="clear" w:pos="7892"/>
              <w:tab w:val="right" w:pos="9026" w:leader="dot"/>
            </w:tabs>
            <w:rPr/>
          </w:pPr>
          <w:hyperlink w:anchor="__RefHeading___Toc1802355_2749589250">
            <w:r>
              <w:rPr>
                <w:webHidden/>
                <w:rStyle w:val="IndexLink"/>
                <w:rtl w:val="true"/>
              </w:rPr>
              <w:t>خورشیدهای ستارگان غیر قابل شمارش</w:t>
            </w:r>
            <w:r>
              <w:rPr>
                <w:rStyle w:val="IndexLink"/>
                <w:rtl w:val="true"/>
              </w:rPr>
              <w:tab/>
            </w:r>
            <w:r>
              <w:rPr>
                <w:rStyle w:val="IndexLink"/>
              </w:rPr>
              <w:t>149</w:t>
            </w:r>
          </w:hyperlink>
        </w:p>
        <w:p>
          <w:pPr>
            <w:pStyle w:val="Contents3"/>
            <w:tabs>
              <w:tab w:val="clear" w:pos="8459"/>
              <w:tab w:val="right" w:pos="9026" w:leader="dot"/>
            </w:tabs>
            <w:rPr/>
          </w:pPr>
          <w:hyperlink w:anchor="__RefHeading___Toc1802357_2749589250">
            <w:r>
              <w:rPr>
                <w:webHidden/>
                <w:rStyle w:val="IndexLink"/>
                <w:rtl w:val="true"/>
              </w:rPr>
              <w:t>وَبِسُلْطَانِکَ الَّذِی عَلَا کُلَّ شَیْ ءٍ</w:t>
            </w:r>
            <w:r>
              <w:rPr>
                <w:rStyle w:val="IndexLink"/>
                <w:rtl w:val="true"/>
              </w:rPr>
              <w:tab/>
            </w:r>
            <w:r>
              <w:rPr>
                <w:rStyle w:val="IndexLink"/>
              </w:rPr>
              <w:t>153</w:t>
            </w:r>
          </w:hyperlink>
        </w:p>
        <w:p>
          <w:pPr>
            <w:pStyle w:val="Contents3"/>
            <w:tabs>
              <w:tab w:val="clear" w:pos="8459"/>
              <w:tab w:val="right" w:pos="9026" w:leader="dot"/>
            </w:tabs>
            <w:rPr/>
          </w:pPr>
          <w:hyperlink w:anchor="__RefHeading___Toc1802359_2749589250">
            <w:r>
              <w:rPr>
                <w:webHidden/>
                <w:rStyle w:val="IndexLink"/>
                <w:rtl w:val="true"/>
              </w:rPr>
              <w:t>وَبِوَجْهِکَ الْبَاقِی بَعْدَ فَنَاءِ کُلِّ شَیْ ءٍ</w:t>
            </w:r>
            <w:r>
              <w:rPr>
                <w:rStyle w:val="IndexLink"/>
                <w:rtl w:val="true"/>
              </w:rPr>
              <w:tab/>
            </w:r>
            <w:r>
              <w:rPr>
                <w:rStyle w:val="IndexLink"/>
              </w:rPr>
              <w:t>155</w:t>
            </w:r>
          </w:hyperlink>
        </w:p>
        <w:p>
          <w:pPr>
            <w:pStyle w:val="Contents4"/>
            <w:tabs>
              <w:tab w:val="clear" w:pos="8176"/>
              <w:tab w:val="right" w:pos="9026" w:leader="dot"/>
            </w:tabs>
            <w:rPr/>
          </w:pPr>
          <w:hyperlink w:anchor="__RefHeading___Toc1802361_274958925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802363_2749589250">
            <w:r>
              <w:rPr>
                <w:webHidden/>
                <w:rStyle w:val="IndexLink"/>
                <w:rtl w:val="true"/>
              </w:rPr>
              <w:t>مفهوم فنا</w:t>
            </w:r>
            <w:r>
              <w:rPr>
                <w:rStyle w:val="IndexLink"/>
                <w:rtl w:val="true"/>
              </w:rPr>
              <w:tab/>
            </w:r>
            <w:r>
              <w:rPr>
                <w:rStyle w:val="IndexLink"/>
              </w:rPr>
              <w:t>156</w:t>
            </w:r>
          </w:hyperlink>
        </w:p>
        <w:p>
          <w:pPr>
            <w:pStyle w:val="Contents4"/>
            <w:tabs>
              <w:tab w:val="clear" w:pos="8176"/>
              <w:tab w:val="right" w:pos="9026" w:leader="dot"/>
            </w:tabs>
            <w:rPr/>
          </w:pPr>
          <w:hyperlink w:anchor="__RefHeading___Toc1802365_2749589250">
            <w:r>
              <w:rPr>
                <w:webHidden/>
                <w:rStyle w:val="IndexLink"/>
                <w:rtl w:val="true"/>
              </w:rPr>
              <w:t>معنای وجه اللّٰه</w:t>
            </w:r>
            <w:r>
              <w:rPr>
                <w:rStyle w:val="IndexLink"/>
                <w:rtl w:val="true"/>
              </w:rPr>
              <w:tab/>
            </w:r>
            <w:r>
              <w:rPr>
                <w:rStyle w:val="IndexLink"/>
              </w:rPr>
              <w:t>157</w:t>
            </w:r>
          </w:hyperlink>
        </w:p>
        <w:p>
          <w:pPr>
            <w:pStyle w:val="Contents3"/>
            <w:tabs>
              <w:tab w:val="clear" w:pos="8459"/>
              <w:tab w:val="right" w:pos="9026" w:leader="dot"/>
            </w:tabs>
            <w:rPr/>
          </w:pPr>
          <w:hyperlink w:anchor="__RefHeading___Toc1802367_2749589250">
            <w:r>
              <w:rPr>
                <w:webHidden/>
                <w:rStyle w:val="IndexLink"/>
                <w:rtl w:val="true"/>
              </w:rPr>
              <w:t>وَبِأَسْمَائِکَ الَّتِی مَلَأَتْ أَرْکَانَ کُلِّ شَیْ ءٍ</w:t>
            </w:r>
            <w:r>
              <w:rPr>
                <w:rStyle w:val="IndexLink"/>
                <w:rtl w:val="true"/>
              </w:rPr>
              <w:tab/>
            </w:r>
            <w:r>
              <w:rPr>
                <w:rStyle w:val="IndexLink"/>
              </w:rPr>
              <w:t>159</w:t>
            </w:r>
          </w:hyperlink>
        </w:p>
        <w:p>
          <w:pPr>
            <w:pStyle w:val="Contents4"/>
            <w:tabs>
              <w:tab w:val="clear" w:pos="8176"/>
              <w:tab w:val="right" w:pos="9026" w:leader="dot"/>
            </w:tabs>
            <w:rPr/>
          </w:pPr>
          <w:hyperlink w:anchor="__RefHeading___Toc1802369_274958925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802371_2749589250">
            <w:r>
              <w:rPr>
                <w:webHidden/>
                <w:rStyle w:val="IndexLink"/>
                <w:rtl w:val="true"/>
              </w:rPr>
              <w:t>حقیقت اسماء الحسنی</w:t>
            </w:r>
            <w:r>
              <w:rPr>
                <w:rStyle w:val="IndexLink"/>
                <w:rtl w:val="true"/>
              </w:rPr>
              <w:tab/>
            </w:r>
            <w:r>
              <w:rPr>
                <w:rStyle w:val="IndexLink"/>
              </w:rPr>
              <w:t>160</w:t>
            </w:r>
          </w:hyperlink>
        </w:p>
        <w:p>
          <w:pPr>
            <w:pStyle w:val="Contents4"/>
            <w:tabs>
              <w:tab w:val="clear" w:pos="8176"/>
              <w:tab w:val="right" w:pos="9026" w:leader="dot"/>
            </w:tabs>
            <w:rPr/>
          </w:pPr>
          <w:hyperlink w:anchor="__RefHeading___Toc1802373_2749589250">
            <w:r>
              <w:rPr>
                <w:webHidden/>
                <w:rStyle w:val="IndexLink"/>
                <w:rtl w:val="true"/>
              </w:rPr>
              <w:t>اختلاف دربارۀ اسماء و صفات حضرت حق</w:t>
            </w:r>
            <w:r>
              <w:rPr>
                <w:rStyle w:val="IndexLink"/>
                <w:rtl w:val="true"/>
              </w:rPr>
              <w:tab/>
            </w:r>
            <w:r>
              <w:rPr>
                <w:rStyle w:val="IndexLink"/>
              </w:rPr>
              <w:t>163</w:t>
            </w:r>
          </w:hyperlink>
        </w:p>
        <w:p>
          <w:pPr>
            <w:pStyle w:val="Contents4"/>
            <w:tabs>
              <w:tab w:val="clear" w:pos="8176"/>
              <w:tab w:val="right" w:pos="9026" w:leader="dot"/>
            </w:tabs>
            <w:rPr/>
          </w:pPr>
          <w:hyperlink w:anchor="__RefHeading___Toc1802375_2749589250">
            <w:r>
              <w:rPr>
                <w:webHidden/>
                <w:rStyle w:val="IndexLink"/>
                <w:rtl w:val="true"/>
              </w:rPr>
              <w:t>عدد اسماء الحسنی</w:t>
            </w:r>
            <w:r>
              <w:rPr>
                <w:rStyle w:val="IndexLink"/>
                <w:rtl w:val="true"/>
              </w:rPr>
              <w:tab/>
            </w:r>
            <w:r>
              <w:rPr>
                <w:rStyle w:val="IndexLink"/>
              </w:rPr>
              <w:t>164</w:t>
            </w:r>
          </w:hyperlink>
        </w:p>
        <w:p>
          <w:pPr>
            <w:pStyle w:val="Contents3"/>
            <w:tabs>
              <w:tab w:val="clear" w:pos="8459"/>
              <w:tab w:val="right" w:pos="9026" w:leader="dot"/>
            </w:tabs>
            <w:rPr/>
          </w:pPr>
          <w:hyperlink w:anchor="__RefHeading___Toc1802377_2749589250">
            <w:r>
              <w:rPr>
                <w:webHidden/>
                <w:rStyle w:val="IndexLink"/>
                <w:rtl w:val="true"/>
              </w:rPr>
              <w:t>وَبِعِلْمِکَ الَّذِی أَحَاطَ بِکُلِّ شَیْ ءٍ</w:t>
            </w:r>
            <w:r>
              <w:rPr>
                <w:rStyle w:val="IndexLink"/>
                <w:rtl w:val="true"/>
              </w:rPr>
              <w:tab/>
            </w:r>
            <w:r>
              <w:rPr>
                <w:rStyle w:val="IndexLink"/>
              </w:rPr>
              <w:t>167</w:t>
            </w:r>
          </w:hyperlink>
        </w:p>
        <w:p>
          <w:pPr>
            <w:pStyle w:val="Contents3"/>
            <w:tabs>
              <w:tab w:val="clear" w:pos="8459"/>
              <w:tab w:val="right" w:pos="9026" w:leader="dot"/>
            </w:tabs>
            <w:rPr/>
          </w:pPr>
          <w:hyperlink w:anchor="__RefHeading___Toc1802379_2749589250">
            <w:r>
              <w:rPr>
                <w:webHidden/>
                <w:rStyle w:val="IndexLink"/>
                <w:rtl w:val="true"/>
              </w:rPr>
              <w:t>وَبِنُورِ وَجْهِکَ الَّذِی أَضَاءَ لَهُ کُلُّ شَیْ ءٍ</w:t>
            </w:r>
            <w:r>
              <w:rPr>
                <w:rStyle w:val="IndexLink"/>
                <w:rtl w:val="true"/>
              </w:rPr>
              <w:tab/>
            </w:r>
            <w:r>
              <w:rPr>
                <w:rStyle w:val="IndexLink"/>
              </w:rPr>
              <w:t>172</w:t>
            </w:r>
          </w:hyperlink>
        </w:p>
        <w:p>
          <w:pPr>
            <w:pStyle w:val="Contents4"/>
            <w:tabs>
              <w:tab w:val="clear" w:pos="8176"/>
              <w:tab w:val="right" w:pos="9026" w:leader="dot"/>
            </w:tabs>
            <w:rPr/>
          </w:pPr>
          <w:hyperlink w:anchor="__RefHeading___Toc1802381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802383_2749589250">
            <w:r>
              <w:rPr>
                <w:webHidden/>
                <w:rStyle w:val="IndexLink"/>
                <w:rtl w:val="true"/>
              </w:rPr>
              <w:t>معنی نور در آیات و روایات</w:t>
            </w:r>
            <w:r>
              <w:rPr>
                <w:rStyle w:val="IndexLink"/>
                <w:rtl w:val="true"/>
              </w:rPr>
              <w:tab/>
            </w:r>
            <w:r>
              <w:rPr>
                <w:rStyle w:val="IndexLink"/>
              </w:rPr>
              <w:t>172</w:t>
            </w:r>
          </w:hyperlink>
        </w:p>
        <w:p>
          <w:pPr>
            <w:pStyle w:val="Contents3"/>
            <w:tabs>
              <w:tab w:val="clear" w:pos="8459"/>
              <w:tab w:val="right" w:pos="9026" w:leader="dot"/>
            </w:tabs>
            <w:rPr/>
          </w:pPr>
          <w:hyperlink w:anchor="__RefHeading___Toc1802385_2749589250">
            <w:r>
              <w:rPr>
                <w:webHidden/>
                <w:rStyle w:val="IndexLink"/>
                <w:rtl w:val="true"/>
              </w:rPr>
              <w:t>یَا نُورُ یَا قُدُّوسُ یَا أَوَّلَ الْأَوَّلِینَ وَیَا آخِرَ الْآخِرِینَ</w:t>
            </w:r>
            <w:r>
              <w:rPr>
                <w:rStyle w:val="IndexLink"/>
                <w:rtl w:val="true"/>
              </w:rPr>
              <w:tab/>
            </w:r>
            <w:r>
              <w:rPr>
                <w:rStyle w:val="IndexLink"/>
              </w:rPr>
              <w:t>174</w:t>
            </w:r>
          </w:hyperlink>
        </w:p>
        <w:p>
          <w:pPr>
            <w:pStyle w:val="Contents2"/>
            <w:tabs>
              <w:tab w:val="clear" w:pos="8743"/>
              <w:tab w:val="right" w:pos="9026" w:leader="dot"/>
            </w:tabs>
            <w:rPr/>
          </w:pPr>
          <w:hyperlink w:anchor="__RefHeading___Toc1802387_2749589250">
            <w:r>
              <w:rPr>
                <w:webHidden/>
                <w:rStyle w:val="IndexLink"/>
                <w:rtl w:val="true"/>
              </w:rPr>
              <w:t xml:space="preserve">بخش </w:t>
            </w:r>
            <w:r>
              <w:rPr>
                <w:rStyle w:val="IndexLink"/>
              </w:rPr>
              <w:t>2</w:t>
            </w:r>
            <w:r>
              <w:rPr>
                <w:rStyle w:val="IndexLink"/>
                <w:rtl w:val="true"/>
              </w:rPr>
              <w:tab/>
            </w:r>
            <w:r>
              <w:rPr>
                <w:rStyle w:val="IndexLink"/>
              </w:rPr>
              <w:t>177</w:t>
            </w:r>
          </w:hyperlink>
        </w:p>
        <w:p>
          <w:pPr>
            <w:pStyle w:val="Contents3"/>
            <w:tabs>
              <w:tab w:val="clear" w:pos="8459"/>
              <w:tab w:val="right" w:pos="9026" w:leader="dot"/>
            </w:tabs>
            <w:rPr/>
          </w:pPr>
          <w:hyperlink w:anchor="__RefHeading___Toc1802389_274958925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802391_2749589250">
            <w:r>
              <w:rPr>
                <w:webHidden/>
                <w:rStyle w:val="IndexLink"/>
                <w:rtl w:val="true"/>
              </w:rPr>
              <w:t>اللَّهُمَّ اغْفِرْ لِیَ الذُّنُوبَ الَّتِی تَهْتِکُ الْعِصَمَ</w:t>
            </w:r>
            <w:r>
              <w:rPr>
                <w:rStyle w:val="IndexLink"/>
                <w:rtl w:val="true"/>
              </w:rPr>
              <w:tab/>
            </w:r>
            <w:r>
              <w:rPr>
                <w:rStyle w:val="IndexLink"/>
              </w:rPr>
              <w:t>178</w:t>
            </w:r>
          </w:hyperlink>
        </w:p>
        <w:p>
          <w:pPr>
            <w:pStyle w:val="Contents4"/>
            <w:tabs>
              <w:tab w:val="clear" w:pos="8176"/>
              <w:tab w:val="right" w:pos="9026" w:leader="dot"/>
            </w:tabs>
            <w:rPr/>
          </w:pPr>
          <w:hyperlink w:anchor="__RefHeading___Toc1802393_274958925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802395_2749589250">
            <w:r>
              <w:rPr>
                <w:webHidden/>
                <w:rStyle w:val="IndexLink"/>
                <w:rtl w:val="true"/>
              </w:rPr>
              <w:t>گناه</w:t>
            </w:r>
            <w:r>
              <w:rPr>
                <w:rStyle w:val="IndexLink"/>
                <w:rtl w:val="true"/>
              </w:rPr>
              <w:tab/>
            </w:r>
            <w:r>
              <w:rPr>
                <w:rStyle w:val="IndexLink"/>
              </w:rPr>
              <w:t>178</w:t>
            </w:r>
          </w:hyperlink>
        </w:p>
        <w:p>
          <w:pPr>
            <w:pStyle w:val="Contents5"/>
            <w:tabs>
              <w:tab w:val="clear" w:pos="7892"/>
              <w:tab w:val="right" w:pos="9026" w:leader="dot"/>
            </w:tabs>
            <w:rPr/>
          </w:pPr>
          <w:hyperlink w:anchor="__RefHeading___Toc1802397_274958925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802399_2749589250">
            <w:r>
              <w:rPr>
                <w:webHidden/>
                <w:rStyle w:val="IndexLink"/>
                <w:rtl w:val="true"/>
              </w:rPr>
              <w:t>حکایت نمک خوردن و حرمت صاحب نمک</w:t>
            </w:r>
            <w:r>
              <w:rPr>
                <w:rStyle w:val="IndexLink"/>
                <w:rtl w:val="true"/>
              </w:rPr>
              <w:tab/>
            </w:r>
            <w:r>
              <w:rPr>
                <w:rStyle w:val="IndexLink"/>
              </w:rPr>
              <w:t>179</w:t>
            </w:r>
          </w:hyperlink>
        </w:p>
        <w:p>
          <w:pPr>
            <w:pStyle w:val="Contents4"/>
            <w:tabs>
              <w:tab w:val="clear" w:pos="8176"/>
              <w:tab w:val="right" w:pos="9026" w:leader="dot"/>
            </w:tabs>
            <w:rPr/>
          </w:pPr>
          <w:hyperlink w:anchor="__RefHeading___Toc1802401_2749589250">
            <w:r>
              <w:rPr>
                <w:webHidden/>
                <w:rStyle w:val="IndexLink"/>
                <w:rtl w:val="true"/>
              </w:rPr>
              <w:t>آثار شوم گناهان</w:t>
            </w:r>
            <w:r>
              <w:rPr>
                <w:rStyle w:val="IndexLink"/>
                <w:rtl w:val="true"/>
              </w:rPr>
              <w:tab/>
            </w:r>
            <w:r>
              <w:rPr>
                <w:rStyle w:val="IndexLink"/>
              </w:rPr>
              <w:t>182</w:t>
            </w:r>
          </w:hyperlink>
        </w:p>
        <w:p>
          <w:pPr>
            <w:pStyle w:val="Contents4"/>
            <w:tabs>
              <w:tab w:val="clear" w:pos="8176"/>
              <w:tab w:val="right" w:pos="9026" w:leader="dot"/>
            </w:tabs>
            <w:rPr/>
          </w:pPr>
          <w:hyperlink w:anchor="__RefHeading___Toc1802403_2749589250">
            <w:r>
              <w:rPr>
                <w:webHidden/>
                <w:rStyle w:val="IndexLink"/>
                <w:rtl w:val="true"/>
              </w:rPr>
              <w:t>گناهانی که باعث پرده دری است</w:t>
            </w:r>
            <w:r>
              <w:rPr>
                <w:rStyle w:val="IndexLink"/>
                <w:rtl w:val="true"/>
              </w:rPr>
              <w:tab/>
            </w:r>
            <w:r>
              <w:rPr>
                <w:rStyle w:val="IndexLink"/>
              </w:rPr>
              <w:t>186</w:t>
            </w:r>
          </w:hyperlink>
        </w:p>
        <w:p>
          <w:pPr>
            <w:pStyle w:val="Contents5"/>
            <w:tabs>
              <w:tab w:val="clear" w:pos="7892"/>
              <w:tab w:val="right" w:pos="9026" w:leader="dot"/>
            </w:tabs>
            <w:rPr/>
          </w:pPr>
          <w:hyperlink w:anchor="__RefHeading___Toc1802405_274958925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802407_2749589250">
            <w:r>
              <w:rPr>
                <w:webHidden/>
                <w:rStyle w:val="IndexLink"/>
              </w:rPr>
              <w:t>1</w:t>
            </w:r>
            <w:r>
              <w:rPr>
                <w:rStyle w:val="IndexLink"/>
                <w:rtl w:val="true"/>
              </w:rPr>
              <w:t xml:space="preserve"> - </w:t>
            </w:r>
            <w:r>
              <w:rPr>
                <w:rStyle w:val="IndexLink"/>
                <w:rtl w:val="true"/>
              </w:rPr>
              <w:t>شراب خواری</w:t>
            </w:r>
            <w:r>
              <w:rPr>
                <w:rStyle w:val="IndexLink"/>
                <w:rtl w:val="true"/>
              </w:rPr>
              <w:tab/>
            </w:r>
            <w:r>
              <w:rPr>
                <w:rStyle w:val="IndexLink"/>
              </w:rPr>
              <w:t>186</w:t>
            </w:r>
          </w:hyperlink>
        </w:p>
        <w:p>
          <w:pPr>
            <w:pStyle w:val="Contents5"/>
            <w:tabs>
              <w:tab w:val="clear" w:pos="7892"/>
              <w:tab w:val="right" w:pos="9026" w:leader="dot"/>
            </w:tabs>
            <w:rPr/>
          </w:pPr>
          <w:hyperlink w:anchor="__RefHeading___Toc1802409_2749589250">
            <w:r>
              <w:rPr>
                <w:webHidden/>
                <w:rStyle w:val="IndexLink"/>
              </w:rPr>
              <w:t>2</w:t>
            </w:r>
            <w:r>
              <w:rPr>
                <w:rStyle w:val="IndexLink"/>
                <w:rtl w:val="true"/>
              </w:rPr>
              <w:t xml:space="preserve"> - </w:t>
            </w:r>
            <w:r>
              <w:rPr>
                <w:rStyle w:val="IndexLink"/>
                <w:rtl w:val="true"/>
              </w:rPr>
              <w:t>قمار</w:t>
            </w:r>
            <w:r>
              <w:rPr>
                <w:rStyle w:val="IndexLink"/>
                <w:rtl w:val="true"/>
              </w:rPr>
              <w:tab/>
            </w:r>
            <w:r>
              <w:rPr>
                <w:rStyle w:val="IndexLink"/>
              </w:rPr>
              <w:t>189</w:t>
            </w:r>
          </w:hyperlink>
        </w:p>
        <w:p>
          <w:pPr>
            <w:pStyle w:val="Contents5"/>
            <w:tabs>
              <w:tab w:val="clear" w:pos="7892"/>
              <w:tab w:val="right" w:pos="9026" w:leader="dot"/>
            </w:tabs>
            <w:rPr/>
          </w:pPr>
          <w:hyperlink w:anchor="__RefHeading___Toc1802411_2749589250">
            <w:r>
              <w:rPr>
                <w:webHidden/>
                <w:rStyle w:val="IndexLink"/>
              </w:rPr>
              <w:t>3</w:t>
            </w:r>
            <w:r>
              <w:rPr>
                <w:rStyle w:val="IndexLink"/>
                <w:rtl w:val="true"/>
              </w:rPr>
              <w:t xml:space="preserve"> - </w:t>
            </w:r>
            <w:r>
              <w:rPr>
                <w:rStyle w:val="IndexLink"/>
                <w:rtl w:val="true"/>
              </w:rPr>
              <w:t>به کار گرفتن کار بیهوده برای خنداندن مردم</w:t>
            </w:r>
            <w:r>
              <w:rPr>
                <w:rStyle w:val="IndexLink"/>
                <w:rtl w:val="true"/>
              </w:rPr>
              <w:tab/>
            </w:r>
            <w:r>
              <w:rPr>
                <w:rStyle w:val="IndexLink"/>
              </w:rPr>
              <w:t>190</w:t>
            </w:r>
          </w:hyperlink>
        </w:p>
        <w:p>
          <w:pPr>
            <w:pStyle w:val="Contents5"/>
            <w:tabs>
              <w:tab w:val="clear" w:pos="7892"/>
              <w:tab w:val="right" w:pos="9026" w:leader="dot"/>
            </w:tabs>
            <w:rPr/>
          </w:pPr>
          <w:hyperlink w:anchor="__RefHeading___Toc1802413_2749589250">
            <w:r>
              <w:rPr>
                <w:webHidden/>
                <w:rStyle w:val="IndexLink"/>
              </w:rPr>
              <w:t>4</w:t>
            </w:r>
            <w:r>
              <w:rPr>
                <w:rStyle w:val="IndexLink"/>
                <w:rtl w:val="true"/>
              </w:rPr>
              <w:t xml:space="preserve"> - </w:t>
            </w:r>
            <w:r>
              <w:rPr>
                <w:rStyle w:val="IndexLink"/>
                <w:rtl w:val="true"/>
              </w:rPr>
              <w:t>بیان عیوب مردم</w:t>
            </w:r>
            <w:r>
              <w:rPr>
                <w:rStyle w:val="IndexLink"/>
                <w:rtl w:val="true"/>
              </w:rPr>
              <w:tab/>
            </w:r>
            <w:r>
              <w:rPr>
                <w:rStyle w:val="IndexLink"/>
              </w:rPr>
              <w:t>191</w:t>
            </w:r>
          </w:hyperlink>
        </w:p>
        <w:p>
          <w:pPr>
            <w:pStyle w:val="Contents5"/>
            <w:tabs>
              <w:tab w:val="clear" w:pos="7892"/>
              <w:tab w:val="right" w:pos="9026" w:leader="dot"/>
            </w:tabs>
            <w:rPr/>
          </w:pPr>
          <w:hyperlink w:anchor="__RefHeading___Toc1802415_2749589250">
            <w:r>
              <w:rPr>
                <w:webHidden/>
                <w:rStyle w:val="IndexLink"/>
              </w:rPr>
              <w:t>5</w:t>
            </w:r>
            <w:r>
              <w:rPr>
                <w:rStyle w:val="IndexLink"/>
                <w:rtl w:val="true"/>
              </w:rPr>
              <w:t xml:space="preserve"> - </w:t>
            </w:r>
            <w:r>
              <w:rPr>
                <w:rStyle w:val="IndexLink"/>
                <w:rtl w:val="true"/>
              </w:rPr>
              <w:t>همنشینی با متّهمین به گناه</w:t>
            </w:r>
            <w:r>
              <w:rPr>
                <w:rStyle w:val="IndexLink"/>
                <w:rtl w:val="true"/>
              </w:rPr>
              <w:tab/>
            </w:r>
            <w:r>
              <w:rPr>
                <w:rStyle w:val="IndexLink"/>
              </w:rPr>
              <w:t>193</w:t>
            </w:r>
          </w:hyperlink>
        </w:p>
        <w:p>
          <w:pPr>
            <w:pStyle w:val="Contents3"/>
            <w:tabs>
              <w:tab w:val="clear" w:pos="8459"/>
              <w:tab w:val="right" w:pos="9026" w:leader="dot"/>
            </w:tabs>
            <w:rPr/>
          </w:pPr>
          <w:hyperlink w:anchor="__RefHeading___Toc1802417_2749589250">
            <w:r>
              <w:rPr>
                <w:webHidden/>
                <w:rStyle w:val="IndexLink"/>
                <w:rtl w:val="true"/>
              </w:rPr>
              <w:t>اللَّهُمَّ اغْفِرْ لِیَ الذُّنُوبَ الَّتِی تُنْزِلُ النِّقَمَ</w:t>
            </w:r>
            <w:r>
              <w:rPr>
                <w:rStyle w:val="IndexLink"/>
                <w:rtl w:val="true"/>
              </w:rPr>
              <w:tab/>
            </w:r>
            <w:r>
              <w:rPr>
                <w:rStyle w:val="IndexLink"/>
              </w:rPr>
              <w:t>197</w:t>
            </w:r>
          </w:hyperlink>
        </w:p>
        <w:p>
          <w:pPr>
            <w:pStyle w:val="Contents4"/>
            <w:tabs>
              <w:tab w:val="clear" w:pos="8176"/>
              <w:tab w:val="right" w:pos="9026" w:leader="dot"/>
            </w:tabs>
            <w:rPr/>
          </w:pPr>
          <w:hyperlink w:anchor="__RefHeading___Toc1802419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802421_2749589250">
            <w:r>
              <w:rPr>
                <w:webHidden/>
                <w:rStyle w:val="IndexLink"/>
                <w:rtl w:val="true"/>
              </w:rPr>
              <w:t>گناهانی که سبب نزول عقوبت هاست</w:t>
            </w:r>
            <w:r>
              <w:rPr>
                <w:rStyle w:val="IndexLink"/>
                <w:rtl w:val="true"/>
              </w:rPr>
              <w:tab/>
            </w:r>
            <w:r>
              <w:rPr>
                <w:rStyle w:val="IndexLink"/>
              </w:rPr>
              <w:t>197</w:t>
            </w:r>
          </w:hyperlink>
        </w:p>
        <w:p>
          <w:pPr>
            <w:pStyle w:val="Contents5"/>
            <w:tabs>
              <w:tab w:val="clear" w:pos="7892"/>
              <w:tab w:val="right" w:pos="9026" w:leader="dot"/>
            </w:tabs>
            <w:rPr/>
          </w:pPr>
          <w:hyperlink w:anchor="__RefHeading___Toc1802423_274958925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802425_2749589250">
            <w:r>
              <w:rPr>
                <w:webHidden/>
                <w:rStyle w:val="IndexLink"/>
              </w:rPr>
              <w:t>1</w:t>
            </w:r>
            <w:r>
              <w:rPr>
                <w:rStyle w:val="IndexLink"/>
                <w:rtl w:val="true"/>
              </w:rPr>
              <w:t xml:space="preserve"> - </w:t>
            </w:r>
            <w:r>
              <w:rPr>
                <w:rStyle w:val="IndexLink"/>
                <w:rtl w:val="true"/>
              </w:rPr>
              <w:t>بغی</w:t>
            </w:r>
            <w:r>
              <w:rPr>
                <w:rStyle w:val="IndexLink"/>
                <w:rtl w:val="true"/>
              </w:rPr>
              <w:tab/>
            </w:r>
            <w:r>
              <w:rPr>
                <w:rStyle w:val="IndexLink"/>
              </w:rPr>
              <w:t>197</w:t>
            </w:r>
          </w:hyperlink>
        </w:p>
        <w:p>
          <w:pPr>
            <w:pStyle w:val="Contents5"/>
            <w:tabs>
              <w:tab w:val="clear" w:pos="7892"/>
              <w:tab w:val="right" w:pos="9026" w:leader="dot"/>
            </w:tabs>
            <w:rPr/>
          </w:pPr>
          <w:hyperlink w:anchor="__RefHeading___Toc1802427_2749589250">
            <w:r>
              <w:rPr>
                <w:webHidden/>
                <w:rStyle w:val="IndexLink"/>
              </w:rPr>
              <w:t>2</w:t>
            </w:r>
            <w:r>
              <w:rPr>
                <w:rStyle w:val="IndexLink"/>
                <w:rtl w:val="true"/>
              </w:rPr>
              <w:t xml:space="preserve"> - </w:t>
            </w:r>
            <w:r>
              <w:rPr>
                <w:rStyle w:val="IndexLink"/>
                <w:rtl w:val="true"/>
              </w:rPr>
              <w:t>تعدی و تجاوز به حقوق مردم</w:t>
            </w:r>
            <w:r>
              <w:rPr>
                <w:rStyle w:val="IndexLink"/>
                <w:rtl w:val="true"/>
              </w:rPr>
              <w:tab/>
            </w:r>
            <w:r>
              <w:rPr>
                <w:rStyle w:val="IndexLink"/>
              </w:rPr>
              <w:t>198</w:t>
            </w:r>
          </w:hyperlink>
        </w:p>
        <w:p>
          <w:pPr>
            <w:pStyle w:val="Contents5"/>
            <w:tabs>
              <w:tab w:val="clear" w:pos="7892"/>
              <w:tab w:val="right" w:pos="9026" w:leader="dot"/>
            </w:tabs>
            <w:rPr/>
          </w:pPr>
          <w:hyperlink w:anchor="__RefHeading___Toc1802429_2749589250">
            <w:r>
              <w:rPr>
                <w:webHidden/>
                <w:rStyle w:val="IndexLink"/>
              </w:rPr>
              <w:t>3</w:t>
            </w:r>
            <w:r>
              <w:rPr>
                <w:rStyle w:val="IndexLink"/>
                <w:rtl w:val="true"/>
              </w:rPr>
              <w:t xml:space="preserve"> - </w:t>
            </w:r>
            <w:r>
              <w:rPr>
                <w:rStyle w:val="IndexLink"/>
                <w:rtl w:val="true"/>
              </w:rPr>
              <w:t>مسخره کردن بندگان خدا</w:t>
            </w:r>
            <w:r>
              <w:rPr>
                <w:rStyle w:val="IndexLink"/>
                <w:rtl w:val="true"/>
              </w:rPr>
              <w:tab/>
            </w:r>
            <w:r>
              <w:rPr>
                <w:rStyle w:val="IndexLink"/>
              </w:rPr>
              <w:t>199</w:t>
            </w:r>
          </w:hyperlink>
        </w:p>
        <w:p>
          <w:pPr>
            <w:pStyle w:val="Contents5"/>
            <w:tabs>
              <w:tab w:val="clear" w:pos="7892"/>
              <w:tab w:val="right" w:pos="9026" w:leader="dot"/>
            </w:tabs>
            <w:rPr/>
          </w:pPr>
          <w:hyperlink w:anchor="__RefHeading___Toc1802431_2749589250">
            <w:r>
              <w:rPr>
                <w:webHidden/>
                <w:rStyle w:val="IndexLink"/>
              </w:rPr>
              <w:t>4</w:t>
            </w:r>
            <w:r>
              <w:rPr>
                <w:rStyle w:val="IndexLink"/>
                <w:rtl w:val="true"/>
              </w:rPr>
              <w:t xml:space="preserve"> - </w:t>
            </w:r>
            <w:r>
              <w:rPr>
                <w:rStyle w:val="IndexLink"/>
                <w:rtl w:val="true"/>
              </w:rPr>
              <w:t>شکستن عهد و پیمان</w:t>
            </w:r>
            <w:r>
              <w:rPr>
                <w:rStyle w:val="IndexLink"/>
                <w:rtl w:val="true"/>
              </w:rPr>
              <w:tab/>
            </w:r>
            <w:r>
              <w:rPr>
                <w:rStyle w:val="IndexLink"/>
              </w:rPr>
              <w:t>201</w:t>
            </w:r>
          </w:hyperlink>
        </w:p>
        <w:p>
          <w:pPr>
            <w:pStyle w:val="Contents5"/>
            <w:tabs>
              <w:tab w:val="clear" w:pos="7892"/>
              <w:tab w:val="right" w:pos="9026" w:leader="dot"/>
            </w:tabs>
            <w:rPr/>
          </w:pPr>
          <w:hyperlink w:anchor="__RefHeading___Toc1802433_2749589250">
            <w:r>
              <w:rPr>
                <w:webHidden/>
                <w:rStyle w:val="IndexLink"/>
              </w:rPr>
              <w:t>5</w:t>
            </w:r>
            <w:r>
              <w:rPr>
                <w:rStyle w:val="IndexLink"/>
                <w:rtl w:val="true"/>
              </w:rPr>
              <w:t xml:space="preserve"> - </w:t>
            </w:r>
            <w:r>
              <w:rPr>
                <w:rStyle w:val="IndexLink"/>
                <w:rtl w:val="true"/>
              </w:rPr>
              <w:t>معصیت و بدکاری آشکار</w:t>
            </w:r>
            <w:r>
              <w:rPr>
                <w:rStyle w:val="IndexLink"/>
                <w:rtl w:val="true"/>
              </w:rPr>
              <w:tab/>
            </w:r>
            <w:r>
              <w:rPr>
                <w:rStyle w:val="IndexLink"/>
              </w:rPr>
              <w:t>203</w:t>
            </w:r>
          </w:hyperlink>
        </w:p>
        <w:p>
          <w:pPr>
            <w:pStyle w:val="Contents6"/>
            <w:tabs>
              <w:tab w:val="clear" w:pos="7609"/>
              <w:tab w:val="right" w:pos="9026" w:leader="dot"/>
            </w:tabs>
            <w:rPr/>
          </w:pPr>
          <w:hyperlink w:anchor="__RefHeading___Toc1802435_274958925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802437_2749589250">
            <w:r>
              <w:rPr>
                <w:webHidden/>
                <w:rStyle w:val="IndexLink"/>
                <w:rtl w:val="true"/>
              </w:rPr>
              <w:t>شدت ترس و حیای زنی با ایمان</w:t>
            </w:r>
            <w:r>
              <w:rPr>
                <w:rStyle w:val="IndexLink"/>
                <w:rtl w:val="true"/>
              </w:rPr>
              <w:tab/>
            </w:r>
            <w:r>
              <w:rPr>
                <w:rStyle w:val="IndexLink"/>
              </w:rPr>
              <w:t>205</w:t>
            </w:r>
          </w:hyperlink>
        </w:p>
        <w:p>
          <w:pPr>
            <w:pStyle w:val="Contents5"/>
            <w:tabs>
              <w:tab w:val="clear" w:pos="7892"/>
              <w:tab w:val="right" w:pos="9026" w:leader="dot"/>
            </w:tabs>
            <w:rPr/>
          </w:pPr>
          <w:hyperlink w:anchor="__RefHeading___Toc1802439_2749589250">
            <w:r>
              <w:rPr>
                <w:webHidden/>
                <w:rStyle w:val="IndexLink"/>
              </w:rPr>
              <w:t>6</w:t>
            </w:r>
            <w:r>
              <w:rPr>
                <w:rStyle w:val="IndexLink"/>
                <w:rtl w:val="true"/>
              </w:rPr>
              <w:t xml:space="preserve"> - </w:t>
            </w:r>
            <w:r>
              <w:rPr>
                <w:rStyle w:val="IndexLink"/>
                <w:rtl w:val="true"/>
              </w:rPr>
              <w:t>شیوع دروغ</w:t>
            </w:r>
            <w:r>
              <w:rPr>
                <w:rStyle w:val="IndexLink"/>
                <w:rtl w:val="true"/>
              </w:rPr>
              <w:tab/>
            </w:r>
            <w:r>
              <w:rPr>
                <w:rStyle w:val="IndexLink"/>
              </w:rPr>
              <w:t>207</w:t>
            </w:r>
          </w:hyperlink>
        </w:p>
        <w:p>
          <w:pPr>
            <w:pStyle w:val="Contents5"/>
            <w:tabs>
              <w:tab w:val="clear" w:pos="7892"/>
              <w:tab w:val="right" w:pos="9026" w:leader="dot"/>
            </w:tabs>
            <w:rPr/>
          </w:pPr>
          <w:hyperlink w:anchor="__RefHeading___Toc1802441_2749589250">
            <w:r>
              <w:rPr>
                <w:webHidden/>
                <w:rStyle w:val="IndexLink"/>
              </w:rPr>
              <w:t>7</w:t>
            </w:r>
            <w:r>
              <w:rPr>
                <w:rStyle w:val="IndexLink"/>
                <w:rtl w:val="true"/>
              </w:rPr>
              <w:t xml:space="preserve"> - </w:t>
            </w:r>
            <w:r>
              <w:rPr>
                <w:rStyle w:val="IndexLink"/>
                <w:rtl w:val="true"/>
              </w:rPr>
              <w:t>داوری و قضاوت بر خلاف احکام خدا</w:t>
            </w:r>
            <w:r>
              <w:rPr>
                <w:rStyle w:val="IndexLink"/>
                <w:rtl w:val="true"/>
              </w:rPr>
              <w:tab/>
            </w:r>
            <w:r>
              <w:rPr>
                <w:rStyle w:val="IndexLink"/>
              </w:rPr>
              <w:t>213</w:t>
            </w:r>
          </w:hyperlink>
        </w:p>
        <w:p>
          <w:pPr>
            <w:pStyle w:val="Contents5"/>
            <w:tabs>
              <w:tab w:val="clear" w:pos="7892"/>
              <w:tab w:val="right" w:pos="9026" w:leader="dot"/>
            </w:tabs>
            <w:rPr/>
          </w:pPr>
          <w:hyperlink w:anchor="__RefHeading___Toc1802443_2749589250">
            <w:r>
              <w:rPr>
                <w:webHidden/>
                <w:rStyle w:val="IndexLink"/>
              </w:rPr>
              <w:t>8</w:t>
            </w:r>
            <w:r>
              <w:rPr>
                <w:rStyle w:val="IndexLink"/>
                <w:rtl w:val="true"/>
              </w:rPr>
              <w:t xml:space="preserve"> - </w:t>
            </w:r>
            <w:r>
              <w:rPr>
                <w:rStyle w:val="IndexLink"/>
                <w:rtl w:val="true"/>
              </w:rPr>
              <w:t>خودداری از پرداخت زکات</w:t>
            </w:r>
            <w:r>
              <w:rPr>
                <w:rStyle w:val="IndexLink"/>
                <w:rtl w:val="true"/>
              </w:rPr>
              <w:tab/>
            </w:r>
            <w:r>
              <w:rPr>
                <w:rStyle w:val="IndexLink"/>
              </w:rPr>
              <w:t>214</w:t>
            </w:r>
          </w:hyperlink>
        </w:p>
        <w:p>
          <w:pPr>
            <w:pStyle w:val="Contents5"/>
            <w:tabs>
              <w:tab w:val="clear" w:pos="7892"/>
              <w:tab w:val="right" w:pos="9026" w:leader="dot"/>
            </w:tabs>
            <w:rPr/>
          </w:pPr>
          <w:hyperlink w:anchor="__RefHeading___Toc1802445_2749589250">
            <w:r>
              <w:rPr>
                <w:webHidden/>
                <w:rStyle w:val="IndexLink"/>
              </w:rPr>
              <w:t>9</w:t>
            </w:r>
            <w:r>
              <w:rPr>
                <w:rStyle w:val="IndexLink"/>
                <w:rtl w:val="true"/>
              </w:rPr>
              <w:t xml:space="preserve"> - </w:t>
            </w:r>
            <w:r>
              <w:rPr>
                <w:rStyle w:val="IndexLink"/>
                <w:rtl w:val="true"/>
              </w:rPr>
              <w:t>کم گذاشتن پیمانه و کیل</w:t>
            </w:r>
            <w:r>
              <w:rPr>
                <w:rStyle w:val="IndexLink"/>
                <w:rtl w:val="true"/>
              </w:rPr>
              <w:tab/>
            </w:r>
            <w:r>
              <w:rPr>
                <w:rStyle w:val="IndexLink"/>
              </w:rPr>
              <w:t>216</w:t>
            </w:r>
          </w:hyperlink>
        </w:p>
        <w:p>
          <w:pPr>
            <w:pStyle w:val="Contents3"/>
            <w:tabs>
              <w:tab w:val="clear" w:pos="8459"/>
              <w:tab w:val="right" w:pos="9026" w:leader="dot"/>
            </w:tabs>
            <w:rPr/>
          </w:pPr>
          <w:hyperlink w:anchor="__RefHeading___Toc1802447_2749589250">
            <w:r>
              <w:rPr>
                <w:webHidden/>
                <w:rStyle w:val="IndexLink"/>
                <w:rtl w:val="true"/>
              </w:rPr>
              <w:t>اللَّهُمَّ اغْفِرْ لِیَ الذُّنُوبَ الَّتِی تُغَیِّرُ النِّعَمَ</w:t>
            </w:r>
            <w:r>
              <w:rPr>
                <w:rStyle w:val="IndexLink"/>
                <w:rtl w:val="true"/>
              </w:rPr>
              <w:tab/>
            </w:r>
            <w:r>
              <w:rPr>
                <w:rStyle w:val="IndexLink"/>
              </w:rPr>
              <w:t>218</w:t>
            </w:r>
          </w:hyperlink>
        </w:p>
        <w:p>
          <w:pPr>
            <w:pStyle w:val="Contents4"/>
            <w:tabs>
              <w:tab w:val="clear" w:pos="8176"/>
              <w:tab w:val="right" w:pos="9026" w:leader="dot"/>
            </w:tabs>
            <w:rPr/>
          </w:pPr>
          <w:hyperlink w:anchor="__RefHeading___Toc1802449_274958925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802451_2749589250">
            <w:r>
              <w:rPr>
                <w:webHidden/>
                <w:rStyle w:val="IndexLink"/>
                <w:rtl w:val="true"/>
              </w:rPr>
              <w:t>گناهانی که باعث تغییر نعمت هاست</w:t>
            </w:r>
            <w:r>
              <w:rPr>
                <w:rStyle w:val="IndexLink"/>
                <w:rtl w:val="true"/>
              </w:rPr>
              <w:tab/>
            </w:r>
            <w:r>
              <w:rPr>
                <w:rStyle w:val="IndexLink"/>
              </w:rPr>
              <w:t>218</w:t>
            </w:r>
          </w:hyperlink>
        </w:p>
        <w:p>
          <w:pPr>
            <w:pStyle w:val="Contents5"/>
            <w:tabs>
              <w:tab w:val="clear" w:pos="7892"/>
              <w:tab w:val="right" w:pos="9026" w:leader="dot"/>
            </w:tabs>
            <w:rPr/>
          </w:pPr>
          <w:hyperlink w:anchor="__RefHeading___Toc1802453_274958925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802455_2749589250">
            <w:r>
              <w:rPr>
                <w:webHidden/>
                <w:rStyle w:val="IndexLink"/>
              </w:rPr>
              <w:t>1</w:t>
            </w:r>
            <w:r>
              <w:rPr>
                <w:rStyle w:val="IndexLink"/>
                <w:rtl w:val="true"/>
              </w:rPr>
              <w:t xml:space="preserve"> - </w:t>
            </w:r>
            <w:r>
              <w:rPr>
                <w:rStyle w:val="IndexLink"/>
                <w:rtl w:val="true"/>
              </w:rPr>
              <w:t>ستم به مردم</w:t>
            </w:r>
            <w:r>
              <w:rPr>
                <w:rStyle w:val="IndexLink"/>
                <w:rtl w:val="true"/>
              </w:rPr>
              <w:tab/>
            </w:r>
            <w:r>
              <w:rPr>
                <w:rStyle w:val="IndexLink"/>
              </w:rPr>
              <w:t>218</w:t>
            </w:r>
          </w:hyperlink>
        </w:p>
        <w:p>
          <w:pPr>
            <w:pStyle w:val="Contents5"/>
            <w:tabs>
              <w:tab w:val="clear" w:pos="7892"/>
              <w:tab w:val="right" w:pos="9026" w:leader="dot"/>
            </w:tabs>
            <w:rPr/>
          </w:pPr>
          <w:hyperlink w:anchor="__RefHeading___Toc1802457_2749589250">
            <w:r>
              <w:rPr>
                <w:webHidden/>
                <w:rStyle w:val="IndexLink"/>
              </w:rPr>
              <w:t>2</w:t>
            </w:r>
            <w:r>
              <w:rPr>
                <w:rStyle w:val="IndexLink"/>
                <w:rtl w:val="true"/>
              </w:rPr>
              <w:t xml:space="preserve"> - </w:t>
            </w:r>
            <w:r>
              <w:rPr>
                <w:rStyle w:val="IndexLink"/>
                <w:rtl w:val="true"/>
              </w:rPr>
              <w:t>از دست دادن روحیۀ عادت در خیر</w:t>
            </w:r>
            <w:r>
              <w:rPr>
                <w:rStyle w:val="IndexLink"/>
                <w:rtl w:val="true"/>
              </w:rPr>
              <w:tab/>
            </w:r>
            <w:r>
              <w:rPr>
                <w:rStyle w:val="IndexLink"/>
              </w:rPr>
              <w:t>219</w:t>
            </w:r>
          </w:hyperlink>
        </w:p>
        <w:p>
          <w:pPr>
            <w:pStyle w:val="Contents5"/>
            <w:tabs>
              <w:tab w:val="clear" w:pos="7892"/>
              <w:tab w:val="right" w:pos="9026" w:leader="dot"/>
            </w:tabs>
            <w:rPr/>
          </w:pPr>
          <w:hyperlink w:anchor="__RefHeading___Toc1802459_2749589250">
            <w:r>
              <w:rPr>
                <w:webHidden/>
                <w:rStyle w:val="IndexLink"/>
              </w:rPr>
              <w:t>3</w:t>
            </w:r>
            <w:r>
              <w:rPr>
                <w:rStyle w:val="IndexLink"/>
                <w:rtl w:val="true"/>
              </w:rPr>
              <w:t xml:space="preserve"> - </w:t>
            </w:r>
            <w:r>
              <w:rPr>
                <w:rStyle w:val="IndexLink"/>
                <w:rtl w:val="true"/>
              </w:rPr>
              <w:t>کناره گرفتن از نیکوکاری</w:t>
            </w:r>
            <w:r>
              <w:rPr>
                <w:rStyle w:val="IndexLink"/>
                <w:rtl w:val="true"/>
              </w:rPr>
              <w:tab/>
            </w:r>
            <w:r>
              <w:rPr>
                <w:rStyle w:val="IndexLink"/>
              </w:rPr>
              <w:t>219</w:t>
            </w:r>
          </w:hyperlink>
        </w:p>
        <w:p>
          <w:pPr>
            <w:pStyle w:val="Contents5"/>
            <w:tabs>
              <w:tab w:val="clear" w:pos="7892"/>
              <w:tab w:val="right" w:pos="9026" w:leader="dot"/>
            </w:tabs>
            <w:rPr/>
          </w:pPr>
          <w:hyperlink w:anchor="__RefHeading___Toc1802461_2749589250">
            <w:r>
              <w:rPr>
                <w:webHidden/>
                <w:rStyle w:val="IndexLink"/>
              </w:rPr>
              <w:t>4</w:t>
            </w:r>
            <w:r>
              <w:rPr>
                <w:rStyle w:val="IndexLink"/>
                <w:rtl w:val="true"/>
              </w:rPr>
              <w:t xml:space="preserve"> - </w:t>
            </w:r>
            <w:r>
              <w:rPr>
                <w:rStyle w:val="IndexLink"/>
                <w:rtl w:val="true"/>
              </w:rPr>
              <w:t>کفران نعمت</w:t>
            </w:r>
            <w:r>
              <w:rPr>
                <w:rStyle w:val="IndexLink"/>
                <w:rtl w:val="true"/>
              </w:rPr>
              <w:tab/>
            </w:r>
            <w:r>
              <w:rPr>
                <w:rStyle w:val="IndexLink"/>
              </w:rPr>
              <w:t>220</w:t>
            </w:r>
          </w:hyperlink>
        </w:p>
        <w:p>
          <w:pPr>
            <w:pStyle w:val="Contents5"/>
            <w:tabs>
              <w:tab w:val="clear" w:pos="7892"/>
              <w:tab w:val="right" w:pos="9026" w:leader="dot"/>
            </w:tabs>
            <w:rPr/>
          </w:pPr>
          <w:hyperlink w:anchor="__RefHeading___Toc1802463_2749589250">
            <w:r>
              <w:rPr>
                <w:webHidden/>
                <w:rStyle w:val="IndexLink"/>
              </w:rPr>
              <w:t>5</w:t>
            </w:r>
            <w:r>
              <w:rPr>
                <w:rStyle w:val="IndexLink"/>
                <w:rtl w:val="true"/>
              </w:rPr>
              <w:t xml:space="preserve"> - </w:t>
            </w:r>
            <w:r>
              <w:rPr>
                <w:rStyle w:val="IndexLink"/>
                <w:rtl w:val="true"/>
              </w:rPr>
              <w:t>ترک سپاس گزاری و شکر</w:t>
            </w:r>
            <w:r>
              <w:rPr>
                <w:rStyle w:val="IndexLink"/>
                <w:rtl w:val="true"/>
              </w:rPr>
              <w:tab/>
            </w:r>
            <w:r>
              <w:rPr>
                <w:rStyle w:val="IndexLink"/>
              </w:rPr>
              <w:t>220</w:t>
            </w:r>
          </w:hyperlink>
        </w:p>
        <w:p>
          <w:pPr>
            <w:pStyle w:val="Contents3"/>
            <w:tabs>
              <w:tab w:val="clear" w:pos="8459"/>
              <w:tab w:val="right" w:pos="9026" w:leader="dot"/>
            </w:tabs>
            <w:rPr/>
          </w:pPr>
          <w:hyperlink w:anchor="__RefHeading___Toc1802465_2749589250">
            <w:r>
              <w:rPr>
                <w:webHidden/>
                <w:rStyle w:val="IndexLink"/>
                <w:rtl w:val="true"/>
              </w:rPr>
              <w:t>اللَّهُمَّ اغْفِرْ لِیَ الذُّنُوبَ الَّتِی تَحْبِسُ الدُّعَاءَ</w:t>
            </w:r>
            <w:r>
              <w:rPr>
                <w:rStyle w:val="IndexLink"/>
                <w:rtl w:val="true"/>
              </w:rPr>
              <w:tab/>
            </w:r>
            <w:r>
              <w:rPr>
                <w:rStyle w:val="IndexLink"/>
              </w:rPr>
              <w:t>222</w:t>
            </w:r>
          </w:hyperlink>
        </w:p>
        <w:p>
          <w:pPr>
            <w:pStyle w:val="Contents4"/>
            <w:tabs>
              <w:tab w:val="clear" w:pos="8176"/>
              <w:tab w:val="right" w:pos="9026" w:leader="dot"/>
            </w:tabs>
            <w:rPr/>
          </w:pPr>
          <w:hyperlink w:anchor="__RefHeading___Toc1802467_274958925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802469_2749589250">
            <w:r>
              <w:rPr>
                <w:webHidden/>
                <w:rStyle w:val="IndexLink"/>
                <w:rtl w:val="true"/>
              </w:rPr>
              <w:t>موانع استجابت دعا</w:t>
            </w:r>
            <w:r>
              <w:rPr>
                <w:rStyle w:val="IndexLink"/>
                <w:rtl w:val="true"/>
              </w:rPr>
              <w:tab/>
            </w:r>
            <w:r>
              <w:rPr>
                <w:rStyle w:val="IndexLink"/>
              </w:rPr>
              <w:t>222</w:t>
            </w:r>
          </w:hyperlink>
        </w:p>
        <w:p>
          <w:pPr>
            <w:pStyle w:val="Contents5"/>
            <w:tabs>
              <w:tab w:val="clear" w:pos="7892"/>
              <w:tab w:val="right" w:pos="9026" w:leader="dot"/>
            </w:tabs>
            <w:rPr/>
          </w:pPr>
          <w:hyperlink w:anchor="__RefHeading___Toc1802471_274958925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802473_2749589250">
            <w:r>
              <w:rPr>
                <w:webHidden/>
                <w:rStyle w:val="IndexLink"/>
              </w:rPr>
              <w:t>1</w:t>
            </w:r>
            <w:r>
              <w:rPr>
                <w:rStyle w:val="IndexLink"/>
                <w:rtl w:val="true"/>
              </w:rPr>
              <w:t xml:space="preserve"> - </w:t>
            </w:r>
            <w:r>
              <w:rPr>
                <w:rStyle w:val="IndexLink"/>
                <w:rtl w:val="true"/>
              </w:rPr>
              <w:t>نیت بد</w:t>
            </w:r>
            <w:r>
              <w:rPr>
                <w:rStyle w:val="IndexLink"/>
                <w:rtl w:val="true"/>
              </w:rPr>
              <w:tab/>
            </w:r>
            <w:r>
              <w:rPr>
                <w:rStyle w:val="IndexLink"/>
              </w:rPr>
              <w:t>222</w:t>
            </w:r>
          </w:hyperlink>
        </w:p>
        <w:p>
          <w:pPr>
            <w:pStyle w:val="Contents5"/>
            <w:tabs>
              <w:tab w:val="clear" w:pos="7892"/>
              <w:tab w:val="right" w:pos="9026" w:leader="dot"/>
            </w:tabs>
            <w:rPr/>
          </w:pPr>
          <w:hyperlink w:anchor="__RefHeading___Toc1802475_2749589250">
            <w:r>
              <w:rPr>
                <w:webHidden/>
                <w:rStyle w:val="IndexLink"/>
              </w:rPr>
              <w:t>2</w:t>
            </w:r>
            <w:r>
              <w:rPr>
                <w:rStyle w:val="IndexLink"/>
                <w:rtl w:val="true"/>
              </w:rPr>
              <w:t xml:space="preserve"> - </w:t>
            </w:r>
            <w:r>
              <w:rPr>
                <w:rStyle w:val="IndexLink"/>
                <w:rtl w:val="true"/>
              </w:rPr>
              <w:t>صفات پنهانی زشت</w:t>
            </w:r>
            <w:r>
              <w:rPr>
                <w:rStyle w:val="IndexLink"/>
                <w:rtl w:val="true"/>
              </w:rPr>
              <w:tab/>
            </w:r>
            <w:r>
              <w:rPr>
                <w:rStyle w:val="IndexLink"/>
              </w:rPr>
              <w:t>224</w:t>
            </w:r>
          </w:hyperlink>
        </w:p>
        <w:p>
          <w:pPr>
            <w:pStyle w:val="Contents6"/>
            <w:tabs>
              <w:tab w:val="clear" w:pos="7609"/>
              <w:tab w:val="right" w:pos="9026" w:leader="dot"/>
            </w:tabs>
            <w:rPr/>
          </w:pPr>
          <w:hyperlink w:anchor="__RefHeading___Toc1802477_274958925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802479_2749589250">
            <w:r>
              <w:rPr>
                <w:webHidden/>
                <w:rStyle w:val="IndexLink"/>
                <w:rtl w:val="true"/>
              </w:rPr>
              <w:t>نفاق</w:t>
            </w:r>
            <w:r>
              <w:rPr>
                <w:rStyle w:val="IndexLink"/>
                <w:rtl w:val="true"/>
              </w:rPr>
              <w:tab/>
            </w:r>
            <w:r>
              <w:rPr>
                <w:rStyle w:val="IndexLink"/>
              </w:rPr>
              <w:t>224</w:t>
            </w:r>
          </w:hyperlink>
        </w:p>
        <w:p>
          <w:pPr>
            <w:pStyle w:val="Contents6"/>
            <w:tabs>
              <w:tab w:val="clear" w:pos="7609"/>
              <w:tab w:val="right" w:pos="9026" w:leader="dot"/>
            </w:tabs>
            <w:rPr/>
          </w:pPr>
          <w:hyperlink w:anchor="__RefHeading___Toc1802481_2749589250">
            <w:r>
              <w:rPr>
                <w:webHidden/>
                <w:rStyle w:val="IndexLink"/>
                <w:rtl w:val="true"/>
              </w:rPr>
              <w:t>سوء ظن</w:t>
            </w:r>
            <w:r>
              <w:rPr>
                <w:rStyle w:val="IndexLink"/>
                <w:rtl w:val="true"/>
              </w:rPr>
              <w:tab/>
            </w:r>
            <w:r>
              <w:rPr>
                <w:rStyle w:val="IndexLink"/>
              </w:rPr>
              <w:t>224</w:t>
            </w:r>
          </w:hyperlink>
        </w:p>
        <w:p>
          <w:pPr>
            <w:pStyle w:val="Contents6"/>
            <w:tabs>
              <w:tab w:val="clear" w:pos="7609"/>
              <w:tab w:val="right" w:pos="9026" w:leader="dot"/>
            </w:tabs>
            <w:rPr/>
          </w:pPr>
          <w:hyperlink w:anchor="__RefHeading___Toc1802483_2749589250">
            <w:r>
              <w:rPr>
                <w:webHidden/>
                <w:rStyle w:val="IndexLink"/>
                <w:rtl w:val="true"/>
              </w:rPr>
              <w:t>کینه</w:t>
            </w:r>
            <w:r>
              <w:rPr>
                <w:rStyle w:val="IndexLink"/>
                <w:rtl w:val="true"/>
              </w:rPr>
              <w:tab/>
            </w:r>
            <w:r>
              <w:rPr>
                <w:rStyle w:val="IndexLink"/>
              </w:rPr>
              <w:t>226</w:t>
            </w:r>
          </w:hyperlink>
        </w:p>
        <w:p>
          <w:pPr>
            <w:pStyle w:val="Contents6"/>
            <w:tabs>
              <w:tab w:val="clear" w:pos="7609"/>
              <w:tab w:val="right" w:pos="9026" w:leader="dot"/>
            </w:tabs>
            <w:rPr/>
          </w:pPr>
          <w:hyperlink w:anchor="__RefHeading___Toc1802485_2749589250">
            <w:r>
              <w:rPr>
                <w:webHidden/>
                <w:rStyle w:val="IndexLink"/>
                <w:rtl w:val="true"/>
              </w:rPr>
              <w:t>عُجب</w:t>
            </w:r>
            <w:r>
              <w:rPr>
                <w:rStyle w:val="IndexLink"/>
                <w:rtl w:val="true"/>
              </w:rPr>
              <w:tab/>
            </w:r>
            <w:r>
              <w:rPr>
                <w:rStyle w:val="IndexLink"/>
              </w:rPr>
              <w:t>227</w:t>
            </w:r>
          </w:hyperlink>
        </w:p>
        <w:p>
          <w:pPr>
            <w:pStyle w:val="Contents6"/>
            <w:tabs>
              <w:tab w:val="clear" w:pos="7609"/>
              <w:tab w:val="right" w:pos="9026" w:leader="dot"/>
            </w:tabs>
            <w:rPr/>
          </w:pPr>
          <w:hyperlink w:anchor="__RefHeading___Toc1802487_2749589250">
            <w:r>
              <w:rPr>
                <w:webHidden/>
                <w:rStyle w:val="IndexLink"/>
                <w:rtl w:val="true"/>
              </w:rPr>
              <w:t>ریا</w:t>
            </w:r>
            <w:r>
              <w:rPr>
                <w:rStyle w:val="IndexLink"/>
                <w:rtl w:val="true"/>
              </w:rPr>
              <w:tab/>
            </w:r>
            <w:r>
              <w:rPr>
                <w:rStyle w:val="IndexLink"/>
              </w:rPr>
              <w:t>229</w:t>
            </w:r>
          </w:hyperlink>
        </w:p>
        <w:p>
          <w:pPr>
            <w:pStyle w:val="Contents6"/>
            <w:tabs>
              <w:tab w:val="clear" w:pos="7609"/>
              <w:tab w:val="right" w:pos="9026" w:leader="dot"/>
            </w:tabs>
            <w:rPr/>
          </w:pPr>
          <w:hyperlink w:anchor="__RefHeading___Toc1802489_2749589250">
            <w:r>
              <w:rPr>
                <w:webHidden/>
                <w:rStyle w:val="IndexLink"/>
                <w:rtl w:val="true"/>
              </w:rPr>
              <w:t>کبر</w:t>
            </w:r>
            <w:r>
              <w:rPr>
                <w:rStyle w:val="IndexLink"/>
                <w:rtl w:val="true"/>
              </w:rPr>
              <w:tab/>
            </w:r>
            <w:r>
              <w:rPr>
                <w:rStyle w:val="IndexLink"/>
              </w:rPr>
              <w:t>231</w:t>
            </w:r>
          </w:hyperlink>
        </w:p>
        <w:p>
          <w:pPr>
            <w:pStyle w:val="Contents6"/>
            <w:tabs>
              <w:tab w:val="clear" w:pos="7609"/>
              <w:tab w:val="right" w:pos="9026" w:leader="dot"/>
            </w:tabs>
            <w:rPr/>
          </w:pPr>
          <w:hyperlink w:anchor="__RefHeading___Toc1802491_2749589250">
            <w:r>
              <w:rPr>
                <w:webHidden/>
                <w:rStyle w:val="IndexLink"/>
                <w:rtl w:val="true"/>
              </w:rPr>
              <w:t>غرور</w:t>
            </w:r>
            <w:r>
              <w:rPr>
                <w:rStyle w:val="IndexLink"/>
                <w:rtl w:val="true"/>
              </w:rPr>
              <w:tab/>
            </w:r>
            <w:r>
              <w:rPr>
                <w:rStyle w:val="IndexLink"/>
              </w:rPr>
              <w:t>233</w:t>
            </w:r>
          </w:hyperlink>
        </w:p>
        <w:p>
          <w:pPr>
            <w:pStyle w:val="Contents6"/>
            <w:tabs>
              <w:tab w:val="clear" w:pos="7609"/>
              <w:tab w:val="right" w:pos="9026" w:leader="dot"/>
            </w:tabs>
            <w:rPr/>
          </w:pPr>
          <w:hyperlink w:anchor="__RefHeading___Toc1802493_2749589250">
            <w:r>
              <w:rPr>
                <w:webHidden/>
                <w:rStyle w:val="IndexLink"/>
                <w:rtl w:val="true"/>
              </w:rPr>
              <w:t>بخل</w:t>
            </w:r>
            <w:r>
              <w:rPr>
                <w:rStyle w:val="IndexLink"/>
                <w:rtl w:val="true"/>
              </w:rPr>
              <w:tab/>
            </w:r>
            <w:r>
              <w:rPr>
                <w:rStyle w:val="IndexLink"/>
              </w:rPr>
              <w:t>237</w:t>
            </w:r>
          </w:hyperlink>
        </w:p>
        <w:p>
          <w:pPr>
            <w:pStyle w:val="Contents6"/>
            <w:tabs>
              <w:tab w:val="clear" w:pos="7609"/>
              <w:tab w:val="right" w:pos="9026" w:leader="dot"/>
            </w:tabs>
            <w:rPr/>
          </w:pPr>
          <w:hyperlink w:anchor="__RefHeading___Toc1802495_2749589250">
            <w:r>
              <w:rPr>
                <w:webHidden/>
                <w:rStyle w:val="IndexLink"/>
                <w:rtl w:val="true"/>
              </w:rPr>
              <w:t>حرص</w:t>
            </w:r>
            <w:r>
              <w:rPr>
                <w:rStyle w:val="IndexLink"/>
                <w:rtl w:val="true"/>
              </w:rPr>
              <w:tab/>
            </w:r>
            <w:r>
              <w:rPr>
                <w:rStyle w:val="IndexLink"/>
              </w:rPr>
              <w:t>239</w:t>
            </w:r>
          </w:hyperlink>
        </w:p>
        <w:p>
          <w:pPr>
            <w:pStyle w:val="Contents6"/>
            <w:tabs>
              <w:tab w:val="clear" w:pos="7609"/>
              <w:tab w:val="right" w:pos="9026" w:leader="dot"/>
            </w:tabs>
            <w:rPr/>
          </w:pPr>
          <w:hyperlink w:anchor="__RefHeading___Toc1802497_2749589250">
            <w:r>
              <w:rPr>
                <w:webHidden/>
                <w:rStyle w:val="IndexLink"/>
                <w:rtl w:val="true"/>
              </w:rPr>
              <w:t>طمع</w:t>
            </w:r>
            <w:r>
              <w:rPr>
                <w:rStyle w:val="IndexLink"/>
                <w:rtl w:val="true"/>
              </w:rPr>
              <w:tab/>
            </w:r>
            <w:r>
              <w:rPr>
                <w:rStyle w:val="IndexLink"/>
              </w:rPr>
              <w:t>241</w:t>
            </w:r>
          </w:hyperlink>
        </w:p>
        <w:p>
          <w:pPr>
            <w:pStyle w:val="Contents6"/>
            <w:tabs>
              <w:tab w:val="clear" w:pos="7609"/>
              <w:tab w:val="right" w:pos="9026" w:leader="dot"/>
            </w:tabs>
            <w:rPr/>
          </w:pPr>
          <w:hyperlink w:anchor="__RefHeading___Toc1802499_2749589250">
            <w:r>
              <w:rPr>
                <w:webHidden/>
                <w:rStyle w:val="IndexLink"/>
                <w:rtl w:val="true"/>
              </w:rPr>
              <w:t>حسد</w:t>
            </w:r>
            <w:r>
              <w:rPr>
                <w:rStyle w:val="IndexLink"/>
                <w:rtl w:val="true"/>
              </w:rPr>
              <w:tab/>
            </w:r>
            <w:r>
              <w:rPr>
                <w:rStyle w:val="IndexLink"/>
              </w:rPr>
              <w:t>243</w:t>
            </w:r>
          </w:hyperlink>
        </w:p>
        <w:p>
          <w:pPr>
            <w:pStyle w:val="Contents6"/>
            <w:tabs>
              <w:tab w:val="clear" w:pos="7609"/>
              <w:tab w:val="right" w:pos="9026" w:leader="dot"/>
            </w:tabs>
            <w:rPr/>
          </w:pPr>
          <w:hyperlink w:anchor="__RefHeading___Toc1802501_2749589250">
            <w:r>
              <w:rPr>
                <w:webHidden/>
                <w:rStyle w:val="IndexLink"/>
                <w:rtl w:val="true"/>
              </w:rPr>
              <w:t>محبّت به دشمنان خدا</w:t>
            </w:r>
            <w:r>
              <w:rPr>
                <w:rStyle w:val="IndexLink"/>
                <w:rtl w:val="true"/>
              </w:rPr>
              <w:tab/>
            </w:r>
            <w:r>
              <w:rPr>
                <w:rStyle w:val="IndexLink"/>
              </w:rPr>
              <w:t>244</w:t>
            </w:r>
          </w:hyperlink>
        </w:p>
        <w:p>
          <w:pPr>
            <w:pStyle w:val="Contents5"/>
            <w:tabs>
              <w:tab w:val="clear" w:pos="7892"/>
              <w:tab w:val="right" w:pos="9026" w:leader="dot"/>
            </w:tabs>
            <w:rPr/>
          </w:pPr>
          <w:hyperlink w:anchor="__RefHeading___Toc1802503_2749589250">
            <w:r>
              <w:rPr>
                <w:webHidden/>
                <w:rStyle w:val="IndexLink"/>
              </w:rPr>
              <w:t>3</w:t>
            </w:r>
            <w:r>
              <w:rPr>
                <w:rStyle w:val="IndexLink"/>
                <w:rtl w:val="true"/>
              </w:rPr>
              <w:t xml:space="preserve"> - </w:t>
            </w:r>
            <w:r>
              <w:rPr>
                <w:rStyle w:val="IndexLink"/>
                <w:rtl w:val="true"/>
              </w:rPr>
              <w:t>دورویی و نفاق با برادران دینی</w:t>
            </w:r>
            <w:r>
              <w:rPr>
                <w:rStyle w:val="IndexLink"/>
                <w:rtl w:val="true"/>
              </w:rPr>
              <w:tab/>
            </w:r>
            <w:r>
              <w:rPr>
                <w:rStyle w:val="IndexLink"/>
              </w:rPr>
              <w:t>245</w:t>
            </w:r>
          </w:hyperlink>
        </w:p>
        <w:p>
          <w:pPr>
            <w:pStyle w:val="Contents5"/>
            <w:tabs>
              <w:tab w:val="clear" w:pos="7892"/>
              <w:tab w:val="right" w:pos="9026" w:leader="dot"/>
            </w:tabs>
            <w:rPr/>
          </w:pPr>
          <w:hyperlink w:anchor="__RefHeading___Toc1802505_2749589250">
            <w:r>
              <w:rPr>
                <w:webHidden/>
                <w:rStyle w:val="IndexLink"/>
              </w:rPr>
              <w:t>4</w:t>
            </w:r>
            <w:r>
              <w:rPr>
                <w:rStyle w:val="IndexLink"/>
                <w:rtl w:val="true"/>
              </w:rPr>
              <w:t xml:space="preserve"> - </w:t>
            </w:r>
            <w:r>
              <w:rPr>
                <w:rStyle w:val="IndexLink"/>
                <w:rtl w:val="true"/>
              </w:rPr>
              <w:t>باور نداشتن اجابت دعا</w:t>
            </w:r>
            <w:r>
              <w:rPr>
                <w:rStyle w:val="IndexLink"/>
                <w:rtl w:val="true"/>
              </w:rPr>
              <w:tab/>
            </w:r>
            <w:r>
              <w:rPr>
                <w:rStyle w:val="IndexLink"/>
              </w:rPr>
              <w:t>247</w:t>
            </w:r>
          </w:hyperlink>
        </w:p>
        <w:p>
          <w:pPr>
            <w:pStyle w:val="Contents5"/>
            <w:tabs>
              <w:tab w:val="clear" w:pos="7892"/>
              <w:tab w:val="right" w:pos="9026" w:leader="dot"/>
            </w:tabs>
            <w:rPr/>
          </w:pPr>
          <w:hyperlink w:anchor="__RefHeading___Toc1802507_2749589250">
            <w:r>
              <w:rPr>
                <w:webHidden/>
                <w:rStyle w:val="IndexLink"/>
              </w:rPr>
              <w:t>5</w:t>
            </w:r>
            <w:r>
              <w:rPr>
                <w:rStyle w:val="IndexLink"/>
                <w:rtl w:val="true"/>
              </w:rPr>
              <w:t xml:space="preserve"> - </w:t>
            </w:r>
            <w:r>
              <w:rPr>
                <w:rStyle w:val="IndexLink"/>
                <w:rtl w:val="true"/>
              </w:rPr>
              <w:t>به تأخیر انداختن نمازها</w:t>
            </w:r>
            <w:r>
              <w:rPr>
                <w:rStyle w:val="IndexLink"/>
                <w:rtl w:val="true"/>
              </w:rPr>
              <w:tab/>
            </w:r>
            <w:r>
              <w:rPr>
                <w:rStyle w:val="IndexLink"/>
              </w:rPr>
              <w:t>247</w:t>
            </w:r>
          </w:hyperlink>
        </w:p>
        <w:p>
          <w:pPr>
            <w:pStyle w:val="Contents5"/>
            <w:tabs>
              <w:tab w:val="clear" w:pos="7892"/>
              <w:tab w:val="right" w:pos="9026" w:leader="dot"/>
            </w:tabs>
            <w:rPr/>
          </w:pPr>
          <w:hyperlink w:anchor="__RefHeading___Toc1802509_2749589250">
            <w:r>
              <w:rPr>
                <w:webHidden/>
                <w:rStyle w:val="IndexLink"/>
              </w:rPr>
              <w:t>6</w:t>
            </w:r>
            <w:r>
              <w:rPr>
                <w:rStyle w:val="IndexLink"/>
                <w:rtl w:val="true"/>
              </w:rPr>
              <w:t xml:space="preserve"> - </w:t>
            </w:r>
            <w:r>
              <w:rPr>
                <w:rStyle w:val="IndexLink"/>
                <w:rtl w:val="true"/>
              </w:rPr>
              <w:t>ترک نیکی و صدقه</w:t>
            </w:r>
            <w:r>
              <w:rPr>
                <w:rStyle w:val="IndexLink"/>
                <w:rtl w:val="true"/>
              </w:rPr>
              <w:tab/>
            </w:r>
            <w:r>
              <w:rPr>
                <w:rStyle w:val="IndexLink"/>
              </w:rPr>
              <w:t>249</w:t>
            </w:r>
          </w:hyperlink>
        </w:p>
        <w:p>
          <w:pPr>
            <w:pStyle w:val="Contents6"/>
            <w:tabs>
              <w:tab w:val="clear" w:pos="7609"/>
              <w:tab w:val="right" w:pos="9026" w:leader="dot"/>
            </w:tabs>
            <w:rPr/>
          </w:pPr>
          <w:hyperlink w:anchor="__RefHeading___Toc1802511_2749589250">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802513_2749589250">
            <w:r>
              <w:rPr>
                <w:webHidden/>
                <w:rStyle w:val="IndexLink"/>
                <w:rtl w:val="true"/>
              </w:rPr>
              <w:t>داستانی شگفت از صدقه</w:t>
            </w:r>
            <w:r>
              <w:rPr>
                <w:rStyle w:val="IndexLink"/>
                <w:rtl w:val="true"/>
              </w:rPr>
              <w:tab/>
            </w:r>
            <w:r>
              <w:rPr>
                <w:rStyle w:val="IndexLink"/>
              </w:rPr>
              <w:t>249</w:t>
            </w:r>
          </w:hyperlink>
        </w:p>
        <w:p>
          <w:pPr>
            <w:pStyle w:val="Contents5"/>
            <w:tabs>
              <w:tab w:val="clear" w:pos="7892"/>
              <w:tab w:val="right" w:pos="9026" w:leader="dot"/>
            </w:tabs>
            <w:rPr/>
          </w:pPr>
          <w:hyperlink w:anchor="__RefHeading___Toc1802515_2749589250">
            <w:r>
              <w:rPr>
                <w:webHidden/>
                <w:rStyle w:val="IndexLink"/>
              </w:rPr>
              <w:t>7</w:t>
            </w:r>
            <w:r>
              <w:rPr>
                <w:rStyle w:val="IndexLink"/>
                <w:rtl w:val="true"/>
              </w:rPr>
              <w:t xml:space="preserve"> - </w:t>
            </w:r>
            <w:r>
              <w:rPr>
                <w:rStyle w:val="IndexLink"/>
                <w:rtl w:val="true"/>
              </w:rPr>
              <w:t>فحش و کلمات رکیک</w:t>
            </w:r>
            <w:r>
              <w:rPr>
                <w:rStyle w:val="IndexLink"/>
                <w:rtl w:val="true"/>
              </w:rPr>
              <w:tab/>
            </w:r>
            <w:r>
              <w:rPr>
                <w:rStyle w:val="IndexLink"/>
              </w:rPr>
              <w:t>251</w:t>
            </w:r>
          </w:hyperlink>
        </w:p>
        <w:p>
          <w:pPr>
            <w:pStyle w:val="Contents3"/>
            <w:tabs>
              <w:tab w:val="clear" w:pos="8459"/>
              <w:tab w:val="right" w:pos="9026" w:leader="dot"/>
            </w:tabs>
            <w:rPr/>
          </w:pPr>
          <w:hyperlink w:anchor="__RefHeading___Toc1802517_2749589250">
            <w:r>
              <w:rPr>
                <w:webHidden/>
                <w:rStyle w:val="IndexLink"/>
                <w:rtl w:val="true"/>
              </w:rPr>
              <w:t>اللَّهُمَّ اغْفِرْ لِیَ الذُّنُوبَ الَّتِی تُنْزِلُ الْبَلَاءَ</w:t>
            </w:r>
            <w:r>
              <w:rPr>
                <w:rStyle w:val="IndexLink"/>
                <w:rtl w:val="true"/>
              </w:rPr>
              <w:tab/>
            </w:r>
            <w:r>
              <w:rPr>
                <w:rStyle w:val="IndexLink"/>
              </w:rPr>
              <w:t>253</w:t>
            </w:r>
          </w:hyperlink>
        </w:p>
        <w:p>
          <w:pPr>
            <w:pStyle w:val="Contents4"/>
            <w:tabs>
              <w:tab w:val="clear" w:pos="8176"/>
              <w:tab w:val="right" w:pos="9026" w:leader="dot"/>
            </w:tabs>
            <w:rPr/>
          </w:pPr>
          <w:hyperlink w:anchor="__RefHeading___Toc1802519_274958925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802521_2749589250">
            <w:r>
              <w:rPr>
                <w:webHidden/>
                <w:rStyle w:val="IndexLink"/>
                <w:rtl w:val="true"/>
              </w:rPr>
              <w:t>گناهانی که سبب نزول بلاست</w:t>
            </w:r>
            <w:r>
              <w:rPr>
                <w:rStyle w:val="IndexLink"/>
                <w:rtl w:val="true"/>
              </w:rPr>
              <w:tab/>
            </w:r>
            <w:r>
              <w:rPr>
                <w:rStyle w:val="IndexLink"/>
              </w:rPr>
              <w:t>253</w:t>
            </w:r>
          </w:hyperlink>
        </w:p>
        <w:p>
          <w:pPr>
            <w:pStyle w:val="Contents5"/>
            <w:tabs>
              <w:tab w:val="clear" w:pos="7892"/>
              <w:tab w:val="right" w:pos="9026" w:leader="dot"/>
            </w:tabs>
            <w:rPr/>
          </w:pPr>
          <w:hyperlink w:anchor="__RefHeading___Toc1802523_274958925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802525_2749589250">
            <w:r>
              <w:rPr>
                <w:webHidden/>
                <w:rStyle w:val="IndexLink"/>
              </w:rPr>
              <w:t>1</w:t>
            </w:r>
            <w:r>
              <w:rPr>
                <w:rStyle w:val="IndexLink"/>
                <w:rtl w:val="true"/>
              </w:rPr>
              <w:t xml:space="preserve"> - </w:t>
            </w:r>
            <w:r>
              <w:rPr>
                <w:rStyle w:val="IndexLink"/>
                <w:rtl w:val="true"/>
              </w:rPr>
              <w:t>بی‌توجهی به فریادخواهی محزون دل سوخته</w:t>
            </w:r>
            <w:r>
              <w:rPr>
                <w:rStyle w:val="IndexLink"/>
                <w:rtl w:val="true"/>
              </w:rPr>
              <w:tab/>
            </w:r>
            <w:r>
              <w:rPr>
                <w:rStyle w:val="IndexLink"/>
              </w:rPr>
              <w:t>253</w:t>
            </w:r>
          </w:hyperlink>
        </w:p>
        <w:p>
          <w:pPr>
            <w:pStyle w:val="Contents5"/>
            <w:tabs>
              <w:tab w:val="clear" w:pos="7892"/>
              <w:tab w:val="right" w:pos="9026" w:leader="dot"/>
            </w:tabs>
            <w:rPr/>
          </w:pPr>
          <w:hyperlink w:anchor="__RefHeading___Toc1802527_2749589250">
            <w:r>
              <w:rPr>
                <w:webHidden/>
                <w:rStyle w:val="IndexLink"/>
              </w:rPr>
              <w:t>2</w:t>
            </w:r>
            <w:r>
              <w:rPr>
                <w:rStyle w:val="IndexLink"/>
                <w:rtl w:val="true"/>
              </w:rPr>
              <w:t xml:space="preserve"> - </w:t>
            </w:r>
            <w:r>
              <w:rPr>
                <w:rStyle w:val="IndexLink"/>
                <w:rtl w:val="true"/>
              </w:rPr>
              <w:t>ترک کمک به ستمدیده</w:t>
            </w:r>
            <w:r>
              <w:rPr>
                <w:rStyle w:val="IndexLink"/>
                <w:rtl w:val="true"/>
              </w:rPr>
              <w:tab/>
            </w:r>
            <w:r>
              <w:rPr>
                <w:rStyle w:val="IndexLink"/>
              </w:rPr>
              <w:t>255</w:t>
            </w:r>
          </w:hyperlink>
        </w:p>
        <w:p>
          <w:pPr>
            <w:pStyle w:val="Contents5"/>
            <w:tabs>
              <w:tab w:val="clear" w:pos="7892"/>
              <w:tab w:val="right" w:pos="9026" w:leader="dot"/>
            </w:tabs>
            <w:rPr/>
          </w:pPr>
          <w:hyperlink w:anchor="__RefHeading___Toc1802529_2749589250">
            <w:r>
              <w:rPr>
                <w:webHidden/>
                <w:rStyle w:val="IndexLink"/>
              </w:rPr>
              <w:t>3</w:t>
            </w:r>
            <w:r>
              <w:rPr>
                <w:rStyle w:val="IndexLink"/>
                <w:rtl w:val="true"/>
              </w:rPr>
              <w:t xml:space="preserve"> - </w:t>
            </w:r>
            <w:r>
              <w:rPr>
                <w:rStyle w:val="IndexLink"/>
                <w:rtl w:val="true"/>
              </w:rPr>
              <w:t>ضایع کردن امر به معروف و نهی از منکر</w:t>
            </w:r>
            <w:r>
              <w:rPr>
                <w:rStyle w:val="IndexLink"/>
                <w:rtl w:val="true"/>
              </w:rPr>
              <w:tab/>
            </w:r>
            <w:r>
              <w:rPr>
                <w:rStyle w:val="IndexLink"/>
              </w:rPr>
              <w:t>257</w:t>
            </w:r>
          </w:hyperlink>
        </w:p>
        <w:p>
          <w:pPr>
            <w:pStyle w:val="Contents4"/>
            <w:tabs>
              <w:tab w:val="clear" w:pos="8176"/>
              <w:tab w:val="right" w:pos="9026" w:leader="dot"/>
            </w:tabs>
            <w:rPr/>
          </w:pPr>
          <w:hyperlink w:anchor="__RefHeading___Toc1802531_2749589250">
            <w:r>
              <w:rPr>
                <w:webHidden/>
                <w:rStyle w:val="IndexLink"/>
                <w:rtl w:val="true"/>
              </w:rPr>
              <w:t>اللَّهُمَّ اغْفِرْ لِی کُلَّ ذَنْبٍ أَذْنَبْتُهُ وَکُلَّ خَطِیئَةٍ أَخْطَأْتُهَا</w:t>
            </w:r>
            <w:r>
              <w:rPr>
                <w:rStyle w:val="IndexLink"/>
                <w:rtl w:val="true"/>
              </w:rPr>
              <w:tab/>
            </w:r>
            <w:r>
              <w:rPr>
                <w:rStyle w:val="IndexLink"/>
              </w:rPr>
              <w:t>260</w:t>
            </w:r>
          </w:hyperlink>
        </w:p>
        <w:p>
          <w:pPr>
            <w:pStyle w:val="Contents2"/>
            <w:tabs>
              <w:tab w:val="clear" w:pos="8743"/>
              <w:tab w:val="right" w:pos="9026" w:leader="dot"/>
            </w:tabs>
            <w:rPr/>
          </w:pPr>
          <w:hyperlink w:anchor="__RefHeading___Toc1802533_2749589250">
            <w:r>
              <w:rPr>
                <w:webHidden/>
                <w:rStyle w:val="IndexLink"/>
                <w:rtl w:val="true"/>
              </w:rPr>
              <w:t xml:space="preserve">بخش </w:t>
            </w:r>
            <w:r>
              <w:rPr>
                <w:rStyle w:val="IndexLink"/>
              </w:rPr>
              <w:t>3</w:t>
            </w:r>
            <w:r>
              <w:rPr>
                <w:rStyle w:val="IndexLink"/>
                <w:rtl w:val="true"/>
              </w:rPr>
              <w:tab/>
            </w:r>
            <w:r>
              <w:rPr>
                <w:rStyle w:val="IndexLink"/>
              </w:rPr>
              <w:t>263</w:t>
            </w:r>
          </w:hyperlink>
        </w:p>
        <w:p>
          <w:pPr>
            <w:pStyle w:val="Contents3"/>
            <w:tabs>
              <w:tab w:val="clear" w:pos="8459"/>
              <w:tab w:val="right" w:pos="9026" w:leader="dot"/>
            </w:tabs>
            <w:rPr/>
          </w:pPr>
          <w:hyperlink w:anchor="__RefHeading___Toc1802535_274958925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802537_2749589250">
            <w:r>
              <w:rPr>
                <w:webHidden/>
                <w:rStyle w:val="IndexLink"/>
                <w:rtl w:val="true"/>
              </w:rPr>
              <w:t>اللَّهُمَّ إِنِّی أَتَقَرَّبُ إِلَیْکَ بِذِکْرِکَ</w:t>
            </w:r>
            <w:r>
              <w:rPr>
                <w:rStyle w:val="IndexLink"/>
                <w:rtl w:val="true"/>
              </w:rPr>
              <w:tab/>
            </w:r>
            <w:r>
              <w:rPr>
                <w:rStyle w:val="IndexLink"/>
              </w:rPr>
              <w:t>264</w:t>
            </w:r>
          </w:hyperlink>
        </w:p>
        <w:p>
          <w:pPr>
            <w:pStyle w:val="Contents4"/>
            <w:tabs>
              <w:tab w:val="clear" w:pos="8176"/>
              <w:tab w:val="right" w:pos="9026" w:leader="dot"/>
            </w:tabs>
            <w:rPr/>
          </w:pPr>
          <w:hyperlink w:anchor="__RefHeading___Toc1802539_274958925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802541_2749589250">
            <w:r>
              <w:rPr>
                <w:webHidden/>
                <w:rStyle w:val="IndexLink"/>
                <w:rtl w:val="true"/>
              </w:rPr>
              <w:t>خرابۀ هجران</w:t>
            </w:r>
            <w:r>
              <w:rPr>
                <w:rStyle w:val="IndexLink"/>
                <w:rtl w:val="true"/>
              </w:rPr>
              <w:tab/>
            </w:r>
            <w:r>
              <w:rPr>
                <w:rStyle w:val="IndexLink"/>
              </w:rPr>
              <w:t>264</w:t>
            </w:r>
          </w:hyperlink>
        </w:p>
        <w:p>
          <w:pPr>
            <w:pStyle w:val="Contents4"/>
            <w:tabs>
              <w:tab w:val="clear" w:pos="8176"/>
              <w:tab w:val="right" w:pos="9026" w:leader="dot"/>
            </w:tabs>
            <w:rPr/>
          </w:pPr>
          <w:hyperlink w:anchor="__RefHeading___Toc1802543_2749589250">
            <w:r>
              <w:rPr>
                <w:webHidden/>
                <w:rStyle w:val="IndexLink"/>
                <w:rtl w:val="true"/>
              </w:rPr>
              <w:t>کشور وصال</w:t>
            </w:r>
            <w:r>
              <w:rPr>
                <w:rStyle w:val="IndexLink"/>
                <w:rtl w:val="true"/>
              </w:rPr>
              <w:tab/>
            </w:r>
            <w:r>
              <w:rPr>
                <w:rStyle w:val="IndexLink"/>
              </w:rPr>
              <w:t>265</w:t>
            </w:r>
          </w:hyperlink>
        </w:p>
        <w:p>
          <w:pPr>
            <w:pStyle w:val="Contents4"/>
            <w:tabs>
              <w:tab w:val="clear" w:pos="8176"/>
              <w:tab w:val="right" w:pos="9026" w:leader="dot"/>
            </w:tabs>
            <w:rPr/>
          </w:pPr>
          <w:hyperlink w:anchor="__RefHeading___Toc1802545_2749589250">
            <w:r>
              <w:rPr>
                <w:webHidden/>
                <w:rStyle w:val="IndexLink"/>
                <w:rtl w:val="true"/>
              </w:rPr>
              <w:t>حقیقت ذکر</w:t>
            </w:r>
            <w:r>
              <w:rPr>
                <w:rStyle w:val="IndexLink"/>
                <w:rtl w:val="true"/>
              </w:rPr>
              <w:tab/>
            </w:r>
            <w:r>
              <w:rPr>
                <w:rStyle w:val="IndexLink"/>
              </w:rPr>
              <w:t>267</w:t>
            </w:r>
          </w:hyperlink>
        </w:p>
        <w:p>
          <w:pPr>
            <w:pStyle w:val="Contents4"/>
            <w:tabs>
              <w:tab w:val="clear" w:pos="8176"/>
              <w:tab w:val="right" w:pos="9026" w:leader="dot"/>
            </w:tabs>
            <w:rPr/>
          </w:pPr>
          <w:hyperlink w:anchor="__RefHeading___Toc1802547_2749589250">
            <w:r>
              <w:rPr>
                <w:webHidden/>
                <w:rStyle w:val="IndexLink"/>
                <w:rtl w:val="true"/>
              </w:rPr>
              <w:t>معانی ذکر</w:t>
            </w:r>
            <w:r>
              <w:rPr>
                <w:rStyle w:val="IndexLink"/>
                <w:rtl w:val="true"/>
              </w:rPr>
              <w:tab/>
            </w:r>
            <w:r>
              <w:rPr>
                <w:rStyle w:val="IndexLink"/>
              </w:rPr>
              <w:t>267</w:t>
            </w:r>
          </w:hyperlink>
        </w:p>
        <w:p>
          <w:pPr>
            <w:pStyle w:val="Contents5"/>
            <w:tabs>
              <w:tab w:val="clear" w:pos="7892"/>
              <w:tab w:val="right" w:pos="9026" w:leader="dot"/>
            </w:tabs>
            <w:rPr/>
          </w:pPr>
          <w:hyperlink w:anchor="__RefHeading___Toc1802549_274958925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802551_2749589250">
            <w:r>
              <w:rPr>
                <w:webHidden/>
                <w:rStyle w:val="IndexLink"/>
              </w:rPr>
              <w:t>1</w:t>
            </w:r>
            <w:r>
              <w:rPr>
                <w:rStyle w:val="IndexLink"/>
                <w:rtl w:val="true"/>
              </w:rPr>
              <w:t xml:space="preserve"> - </w:t>
            </w:r>
            <w:r>
              <w:rPr>
                <w:rStyle w:val="IndexLink"/>
                <w:rtl w:val="true"/>
              </w:rPr>
              <w:t>توجّه و یاد قلبی و باطنی</w:t>
            </w:r>
            <w:r>
              <w:rPr>
                <w:rStyle w:val="IndexLink"/>
                <w:rtl w:val="true"/>
              </w:rPr>
              <w:tab/>
            </w:r>
            <w:r>
              <w:rPr>
                <w:rStyle w:val="IndexLink"/>
              </w:rPr>
              <w:t>267</w:t>
            </w:r>
          </w:hyperlink>
        </w:p>
        <w:p>
          <w:pPr>
            <w:pStyle w:val="Contents5"/>
            <w:tabs>
              <w:tab w:val="clear" w:pos="7892"/>
              <w:tab w:val="right" w:pos="9026" w:leader="dot"/>
            </w:tabs>
            <w:rPr/>
          </w:pPr>
          <w:hyperlink w:anchor="__RefHeading___Toc1802553_2749589250">
            <w:r>
              <w:rPr>
                <w:webHidden/>
                <w:rStyle w:val="IndexLink"/>
              </w:rPr>
              <w:t>2</w:t>
            </w:r>
            <w:r>
              <w:rPr>
                <w:rStyle w:val="IndexLink"/>
                <w:rtl w:val="true"/>
              </w:rPr>
              <w:t xml:space="preserve"> -</w:t>
            </w:r>
            <w:r>
              <w:rPr>
                <w:rStyle w:val="IndexLink"/>
                <w:rtl w:val="true"/>
              </w:rPr>
              <w:t>قرآن</w:t>
            </w:r>
            <w:r>
              <w:rPr>
                <w:rStyle w:val="IndexLink"/>
                <w:rtl w:val="true"/>
              </w:rPr>
              <w:tab/>
            </w:r>
            <w:r>
              <w:rPr>
                <w:rStyle w:val="IndexLink"/>
              </w:rPr>
              <w:t>269</w:t>
            </w:r>
          </w:hyperlink>
        </w:p>
        <w:p>
          <w:pPr>
            <w:pStyle w:val="Contents5"/>
            <w:tabs>
              <w:tab w:val="clear" w:pos="7892"/>
              <w:tab w:val="right" w:pos="9026" w:leader="dot"/>
            </w:tabs>
            <w:rPr/>
          </w:pPr>
          <w:hyperlink w:anchor="__RefHeading___Toc1802555_2749589250">
            <w:r>
              <w:rPr>
                <w:webHidden/>
                <w:rStyle w:val="IndexLink"/>
              </w:rPr>
              <w:t>3</w:t>
            </w:r>
            <w:r>
              <w:rPr>
                <w:rStyle w:val="IndexLink"/>
                <w:rtl w:val="true"/>
              </w:rPr>
              <w:t xml:space="preserve"> - </w:t>
            </w:r>
            <w:r>
              <w:rPr>
                <w:rStyle w:val="IndexLink"/>
                <w:rtl w:val="true"/>
              </w:rPr>
              <w:t>پیامبر و اهل بیت علیهم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802557_2749589250">
            <w:r>
              <w:rPr>
                <w:webHidden/>
                <w:rStyle w:val="IndexLink"/>
                <w:rtl w:val="true"/>
              </w:rPr>
              <w:t>وَأَسْتَشْفِعُ بِکَ إِلَیٰ نَفْسِکَ</w:t>
            </w:r>
            <w:r>
              <w:rPr>
                <w:rStyle w:val="IndexLink"/>
                <w:rtl w:val="true"/>
              </w:rPr>
              <w:tab/>
            </w:r>
            <w:r>
              <w:rPr>
                <w:rStyle w:val="IndexLink"/>
              </w:rPr>
              <w:t>278</w:t>
            </w:r>
          </w:hyperlink>
        </w:p>
        <w:p>
          <w:pPr>
            <w:pStyle w:val="Contents4"/>
            <w:tabs>
              <w:tab w:val="clear" w:pos="8176"/>
              <w:tab w:val="right" w:pos="9026" w:leader="dot"/>
            </w:tabs>
            <w:rPr/>
          </w:pPr>
          <w:hyperlink w:anchor="__RefHeading___Toc1802559_274958925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802561_2749589250">
            <w:r>
              <w:rPr>
                <w:webHidden/>
                <w:rStyle w:val="IndexLink"/>
                <w:rtl w:val="true"/>
              </w:rPr>
              <w:t>معنی شفاعت</w:t>
            </w:r>
            <w:r>
              <w:rPr>
                <w:rStyle w:val="IndexLink"/>
                <w:rtl w:val="true"/>
              </w:rPr>
              <w:tab/>
            </w:r>
            <w:r>
              <w:rPr>
                <w:rStyle w:val="IndexLink"/>
              </w:rPr>
              <w:t>279</w:t>
            </w:r>
          </w:hyperlink>
        </w:p>
        <w:p>
          <w:pPr>
            <w:pStyle w:val="Contents4"/>
            <w:tabs>
              <w:tab w:val="clear" w:pos="8176"/>
              <w:tab w:val="right" w:pos="9026" w:leader="dot"/>
            </w:tabs>
            <w:rPr/>
          </w:pPr>
          <w:hyperlink w:anchor="__RefHeading___Toc1802563_2749589250">
            <w:r>
              <w:rPr>
                <w:webHidden/>
                <w:rStyle w:val="IndexLink"/>
                <w:rtl w:val="true"/>
              </w:rPr>
              <w:t>شروط شفاعت</w:t>
            </w:r>
            <w:r>
              <w:rPr>
                <w:rStyle w:val="IndexLink"/>
                <w:rtl w:val="true"/>
              </w:rPr>
              <w:tab/>
            </w:r>
            <w:r>
              <w:rPr>
                <w:rStyle w:val="IndexLink"/>
              </w:rPr>
              <w:t>281</w:t>
            </w:r>
          </w:hyperlink>
        </w:p>
        <w:p>
          <w:pPr>
            <w:pStyle w:val="Contents4"/>
            <w:tabs>
              <w:tab w:val="clear" w:pos="8176"/>
              <w:tab w:val="right" w:pos="9026" w:leader="dot"/>
            </w:tabs>
            <w:rPr/>
          </w:pPr>
          <w:hyperlink w:anchor="__RefHeading___Toc1802565_2749589250">
            <w:r>
              <w:rPr>
                <w:webHidden/>
                <w:rStyle w:val="IndexLink"/>
                <w:rtl w:val="true"/>
              </w:rPr>
              <w:t>اسباب شفاعت</w:t>
            </w:r>
            <w:r>
              <w:rPr>
                <w:rStyle w:val="IndexLink"/>
                <w:rtl w:val="true"/>
              </w:rPr>
              <w:tab/>
            </w:r>
            <w:r>
              <w:rPr>
                <w:rStyle w:val="IndexLink"/>
              </w:rPr>
              <w:t>282</w:t>
            </w:r>
          </w:hyperlink>
        </w:p>
        <w:p>
          <w:pPr>
            <w:pStyle w:val="Contents5"/>
            <w:tabs>
              <w:tab w:val="clear" w:pos="7892"/>
              <w:tab w:val="right" w:pos="9026" w:leader="dot"/>
            </w:tabs>
            <w:rPr/>
          </w:pPr>
          <w:hyperlink w:anchor="__RefHeading___Toc1802567_2749589250">
            <w:r>
              <w:rPr>
                <w:webHidden/>
                <w:rStyle w:val="IndexLink"/>
                <w:rtl w:val="true"/>
              </w:rPr>
              <w:t>اطاعت خدا</w:t>
            </w:r>
            <w:r>
              <w:rPr>
                <w:rStyle w:val="IndexLink"/>
                <w:rtl w:val="true"/>
              </w:rPr>
              <w:tab/>
            </w:r>
            <w:r>
              <w:rPr>
                <w:rStyle w:val="IndexLink"/>
              </w:rPr>
              <w:t>282</w:t>
            </w:r>
          </w:hyperlink>
        </w:p>
        <w:p>
          <w:pPr>
            <w:pStyle w:val="Contents5"/>
            <w:tabs>
              <w:tab w:val="clear" w:pos="7892"/>
              <w:tab w:val="right" w:pos="9026" w:leader="dot"/>
            </w:tabs>
            <w:rPr/>
          </w:pPr>
          <w:hyperlink w:anchor="__RefHeading___Toc1802569_2749589250">
            <w:r>
              <w:rPr>
                <w:webHidden/>
                <w:rStyle w:val="IndexLink"/>
                <w:rtl w:val="true"/>
              </w:rPr>
              <w:t>توبه</w:t>
            </w:r>
            <w:r>
              <w:rPr>
                <w:rStyle w:val="IndexLink"/>
                <w:rtl w:val="true"/>
              </w:rPr>
              <w:tab/>
            </w:r>
            <w:r>
              <w:rPr>
                <w:rStyle w:val="IndexLink"/>
              </w:rPr>
              <w:t>282</w:t>
            </w:r>
          </w:hyperlink>
        </w:p>
        <w:p>
          <w:pPr>
            <w:pStyle w:val="Contents5"/>
            <w:tabs>
              <w:tab w:val="clear" w:pos="7892"/>
              <w:tab w:val="right" w:pos="9026" w:leader="dot"/>
            </w:tabs>
            <w:rPr/>
          </w:pPr>
          <w:hyperlink w:anchor="__RefHeading___Toc1802571_2749589250">
            <w:r>
              <w:rPr>
                <w:webHidden/>
                <w:rStyle w:val="IndexLink"/>
                <w:rtl w:val="true"/>
              </w:rPr>
              <w:t>پیامبر اکرم صلی الله علیه و آله</w:t>
            </w:r>
            <w:r>
              <w:rPr>
                <w:rStyle w:val="IndexLink"/>
                <w:rtl w:val="true"/>
              </w:rPr>
              <w:tab/>
            </w:r>
            <w:r>
              <w:rPr>
                <w:rStyle w:val="IndexLink"/>
              </w:rPr>
              <w:t>282</w:t>
            </w:r>
          </w:hyperlink>
        </w:p>
        <w:p>
          <w:pPr>
            <w:pStyle w:val="Contents5"/>
            <w:tabs>
              <w:tab w:val="clear" w:pos="7892"/>
              <w:tab w:val="right" w:pos="9026" w:leader="dot"/>
            </w:tabs>
            <w:rPr/>
          </w:pPr>
          <w:hyperlink w:anchor="__RefHeading___Toc1802573_2749589250">
            <w:r>
              <w:rPr>
                <w:webHidden/>
                <w:rStyle w:val="IndexLink"/>
                <w:rtl w:val="true"/>
              </w:rPr>
              <w:t>اهل بیت علیهم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1802575_2749589250">
            <w:r>
              <w:rPr>
                <w:webHidden/>
                <w:rStyle w:val="IndexLink"/>
                <w:rtl w:val="true"/>
              </w:rPr>
              <w:t>قرآن</w:t>
            </w:r>
            <w:r>
              <w:rPr>
                <w:rStyle w:val="IndexLink"/>
                <w:rtl w:val="true"/>
              </w:rPr>
              <w:tab/>
            </w:r>
            <w:r>
              <w:rPr>
                <w:rStyle w:val="IndexLink"/>
              </w:rPr>
              <w:t>283</w:t>
            </w:r>
          </w:hyperlink>
        </w:p>
        <w:p>
          <w:pPr>
            <w:pStyle w:val="Contents3"/>
            <w:tabs>
              <w:tab w:val="clear" w:pos="8459"/>
              <w:tab w:val="right" w:pos="9026" w:leader="dot"/>
            </w:tabs>
            <w:rPr/>
          </w:pPr>
          <w:hyperlink w:anchor="__RefHeading___Toc1802577_2749589250">
            <w:r>
              <w:rPr>
                <w:webHidden/>
                <w:rStyle w:val="IndexLink"/>
                <w:rtl w:val="true"/>
              </w:rPr>
              <w:t>وَأَسْأَلُکَ بِجُودِکَ أَنْ تُدْنِیَنِی مِنْ قُرْبِکَ</w:t>
            </w:r>
            <w:r>
              <w:rPr>
                <w:rStyle w:val="IndexLink"/>
                <w:rtl w:val="true"/>
              </w:rPr>
              <w:tab/>
            </w:r>
            <w:r>
              <w:rPr>
                <w:rStyle w:val="IndexLink"/>
              </w:rPr>
              <w:t>285</w:t>
            </w:r>
          </w:hyperlink>
        </w:p>
        <w:p>
          <w:pPr>
            <w:pStyle w:val="Contents4"/>
            <w:tabs>
              <w:tab w:val="clear" w:pos="8176"/>
              <w:tab w:val="right" w:pos="9026" w:leader="dot"/>
            </w:tabs>
            <w:rPr/>
          </w:pPr>
          <w:hyperlink w:anchor="__RefHeading___Toc1802579_274958925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802581_2749589250">
            <w:r>
              <w:rPr>
                <w:webHidden/>
                <w:rStyle w:val="IndexLink"/>
                <w:rtl w:val="true"/>
              </w:rPr>
              <w:t>مقام قرب</w:t>
            </w:r>
            <w:r>
              <w:rPr>
                <w:rStyle w:val="IndexLink"/>
                <w:rtl w:val="true"/>
              </w:rPr>
              <w:tab/>
            </w:r>
            <w:r>
              <w:rPr>
                <w:rStyle w:val="IndexLink"/>
              </w:rPr>
              <w:t>287</w:t>
            </w:r>
          </w:hyperlink>
        </w:p>
        <w:p>
          <w:pPr>
            <w:pStyle w:val="Contents4"/>
            <w:tabs>
              <w:tab w:val="clear" w:pos="8176"/>
              <w:tab w:val="right" w:pos="9026" w:leader="dot"/>
            </w:tabs>
            <w:rPr/>
          </w:pPr>
          <w:hyperlink w:anchor="__RefHeading___Toc1802583_2749589250">
            <w:r>
              <w:rPr>
                <w:webHidden/>
                <w:rStyle w:val="IndexLink"/>
                <w:rtl w:val="true"/>
              </w:rPr>
              <w:t>کرامات مقرّبین</w:t>
            </w:r>
            <w:r>
              <w:rPr>
                <w:rStyle w:val="IndexLink"/>
                <w:rtl w:val="true"/>
              </w:rPr>
              <w:tab/>
            </w:r>
            <w:r>
              <w:rPr>
                <w:rStyle w:val="IndexLink"/>
              </w:rPr>
              <w:t>291</w:t>
            </w:r>
          </w:hyperlink>
        </w:p>
        <w:p>
          <w:pPr>
            <w:pStyle w:val="Contents5"/>
            <w:tabs>
              <w:tab w:val="clear" w:pos="7892"/>
              <w:tab w:val="right" w:pos="9026" w:leader="dot"/>
            </w:tabs>
            <w:rPr/>
          </w:pPr>
          <w:hyperlink w:anchor="__RefHeading___Toc1802585_2749589250">
            <w:r>
              <w:rPr>
                <w:webHidden/>
                <w:rStyle w:val="IndexLink"/>
              </w:rPr>
              <w:t>1</w:t>
            </w:r>
            <w:r>
              <w:rPr>
                <w:rStyle w:val="IndexLink"/>
                <w:rtl w:val="true"/>
              </w:rPr>
              <w:t xml:space="preserve"> - </w:t>
            </w:r>
            <w:r>
              <w:rPr>
                <w:rStyle w:val="IndexLink"/>
                <w:rtl w:val="true"/>
              </w:rPr>
              <w:t>کرامتی از حاج سیّد علی قاضی رحمه الله</w:t>
            </w:r>
            <w:r>
              <w:rPr>
                <w:rStyle w:val="IndexLink"/>
                <w:rtl w:val="true"/>
              </w:rPr>
              <w:tab/>
            </w:r>
            <w:r>
              <w:rPr>
                <w:rStyle w:val="IndexLink"/>
              </w:rPr>
              <w:t>291</w:t>
            </w:r>
          </w:hyperlink>
        </w:p>
        <w:p>
          <w:pPr>
            <w:pStyle w:val="Contents5"/>
            <w:tabs>
              <w:tab w:val="clear" w:pos="7892"/>
              <w:tab w:val="right" w:pos="9026" w:leader="dot"/>
            </w:tabs>
            <w:rPr/>
          </w:pPr>
          <w:hyperlink w:anchor="__RefHeading___Toc1802587_2749589250">
            <w:r>
              <w:rPr>
                <w:webHidden/>
                <w:rStyle w:val="IndexLink"/>
              </w:rPr>
              <w:t>2</w:t>
            </w:r>
            <w:r>
              <w:rPr>
                <w:rStyle w:val="IndexLink"/>
                <w:rtl w:val="true"/>
              </w:rPr>
              <w:t xml:space="preserve"> - </w:t>
            </w:r>
            <w:r>
              <w:rPr>
                <w:rStyle w:val="IndexLink"/>
                <w:rtl w:val="true"/>
              </w:rPr>
              <w:t>حکایتی از صاحب دلی دیگر</w:t>
            </w:r>
            <w:r>
              <w:rPr>
                <w:rStyle w:val="IndexLink"/>
                <w:rtl w:val="true"/>
              </w:rPr>
              <w:tab/>
            </w:r>
            <w:r>
              <w:rPr>
                <w:rStyle w:val="IndexLink"/>
              </w:rPr>
              <w:t>292</w:t>
            </w:r>
          </w:hyperlink>
        </w:p>
        <w:p>
          <w:pPr>
            <w:pStyle w:val="Contents5"/>
            <w:tabs>
              <w:tab w:val="clear" w:pos="7892"/>
              <w:tab w:val="right" w:pos="9026" w:leader="dot"/>
            </w:tabs>
            <w:rPr/>
          </w:pPr>
          <w:hyperlink w:anchor="__RefHeading___Toc1802589_2749589250">
            <w:r>
              <w:rPr>
                <w:webHidden/>
                <w:rStyle w:val="IndexLink"/>
              </w:rPr>
              <w:t>3</w:t>
            </w:r>
            <w:r>
              <w:rPr>
                <w:rStyle w:val="IndexLink"/>
                <w:rtl w:val="true"/>
              </w:rPr>
              <w:t xml:space="preserve"> - </w:t>
            </w:r>
            <w:r>
              <w:rPr>
                <w:rStyle w:val="IndexLink"/>
                <w:rtl w:val="true"/>
              </w:rPr>
              <w:t>حکایتی به نقل از میرزا طاهر تنکابنی</w:t>
            </w:r>
            <w:r>
              <w:rPr>
                <w:rStyle w:val="IndexLink"/>
                <w:rtl w:val="true"/>
              </w:rPr>
              <w:tab/>
            </w:r>
            <w:r>
              <w:rPr>
                <w:rStyle w:val="IndexLink"/>
              </w:rPr>
              <w:t>293</w:t>
            </w:r>
          </w:hyperlink>
        </w:p>
        <w:p>
          <w:pPr>
            <w:pStyle w:val="Contents5"/>
            <w:tabs>
              <w:tab w:val="clear" w:pos="7892"/>
              <w:tab w:val="right" w:pos="9026" w:leader="dot"/>
            </w:tabs>
            <w:rPr/>
          </w:pPr>
          <w:hyperlink w:anchor="__RefHeading___Toc1802591_2749589250">
            <w:r>
              <w:rPr>
                <w:webHidden/>
                <w:rStyle w:val="IndexLink"/>
              </w:rPr>
              <w:t>4</w:t>
            </w:r>
            <w:r>
              <w:rPr>
                <w:rStyle w:val="IndexLink"/>
                <w:rtl w:val="true"/>
              </w:rPr>
              <w:t xml:space="preserve"> - </w:t>
            </w:r>
            <w:r>
              <w:rPr>
                <w:rStyle w:val="IndexLink"/>
                <w:rtl w:val="true"/>
              </w:rPr>
              <w:t>دو کرامت از جابر جعفی</w:t>
            </w:r>
            <w:r>
              <w:rPr>
                <w:rStyle w:val="IndexLink"/>
                <w:rtl w:val="true"/>
              </w:rPr>
              <w:tab/>
            </w:r>
            <w:r>
              <w:rPr>
                <w:rStyle w:val="IndexLink"/>
              </w:rPr>
              <w:t>294</w:t>
            </w:r>
          </w:hyperlink>
        </w:p>
        <w:p>
          <w:pPr>
            <w:pStyle w:val="Contents3"/>
            <w:tabs>
              <w:tab w:val="clear" w:pos="8459"/>
              <w:tab w:val="right" w:pos="9026" w:leader="dot"/>
            </w:tabs>
            <w:rPr/>
          </w:pPr>
          <w:hyperlink w:anchor="__RefHeading___Toc1802593_2749589250">
            <w:r>
              <w:rPr>
                <w:webHidden/>
                <w:rStyle w:val="IndexLink"/>
                <w:rtl w:val="true"/>
              </w:rPr>
              <w:t>وَأَنْ تُوزِعَنِی شُکْرَکَ</w:t>
            </w:r>
            <w:r>
              <w:rPr>
                <w:rStyle w:val="IndexLink"/>
                <w:rtl w:val="true"/>
              </w:rPr>
              <w:tab/>
            </w:r>
            <w:r>
              <w:rPr>
                <w:rStyle w:val="IndexLink"/>
              </w:rPr>
              <w:t>296</w:t>
            </w:r>
          </w:hyperlink>
        </w:p>
        <w:p>
          <w:pPr>
            <w:pStyle w:val="Contents4"/>
            <w:tabs>
              <w:tab w:val="clear" w:pos="8176"/>
              <w:tab w:val="right" w:pos="9026" w:leader="dot"/>
            </w:tabs>
            <w:rPr/>
          </w:pPr>
          <w:hyperlink w:anchor="__RefHeading___Toc1802595_274958925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802597_2749589250">
            <w:r>
              <w:rPr>
                <w:webHidden/>
                <w:rStyle w:val="IndexLink"/>
                <w:rtl w:val="true"/>
              </w:rPr>
              <w:t>مقام شکر</w:t>
            </w:r>
            <w:r>
              <w:rPr>
                <w:rStyle w:val="IndexLink"/>
                <w:rtl w:val="true"/>
              </w:rPr>
              <w:tab/>
            </w:r>
            <w:r>
              <w:rPr>
                <w:rStyle w:val="IndexLink"/>
              </w:rPr>
              <w:t>296</w:t>
            </w:r>
          </w:hyperlink>
        </w:p>
        <w:p>
          <w:pPr>
            <w:pStyle w:val="Contents4"/>
            <w:tabs>
              <w:tab w:val="clear" w:pos="8176"/>
              <w:tab w:val="right" w:pos="9026" w:leader="dot"/>
            </w:tabs>
            <w:rPr/>
          </w:pPr>
          <w:hyperlink w:anchor="__RefHeading___Toc1802599_2749589250">
            <w:r>
              <w:rPr>
                <w:webHidden/>
                <w:rStyle w:val="IndexLink"/>
                <w:rtl w:val="true"/>
              </w:rPr>
              <w:t>داستانی شگفت از انسانی شاکر</w:t>
            </w:r>
            <w:r>
              <w:rPr>
                <w:rStyle w:val="IndexLink"/>
                <w:rtl w:val="true"/>
              </w:rPr>
              <w:tab/>
            </w:r>
            <w:r>
              <w:rPr>
                <w:rStyle w:val="IndexLink"/>
              </w:rPr>
              <w:t>299</w:t>
            </w:r>
          </w:hyperlink>
        </w:p>
        <w:p>
          <w:pPr>
            <w:pStyle w:val="Contents3"/>
            <w:tabs>
              <w:tab w:val="clear" w:pos="8459"/>
              <w:tab w:val="right" w:pos="9026" w:leader="dot"/>
            </w:tabs>
            <w:rPr/>
          </w:pPr>
          <w:hyperlink w:anchor="__RefHeading___Toc1802601_2749589250">
            <w:r>
              <w:rPr>
                <w:webHidden/>
                <w:rStyle w:val="IndexLink"/>
                <w:rtl w:val="true"/>
              </w:rPr>
              <w:t>وَأَنْ تُلْهِمَنِی ذِکْرَکَ</w:t>
            </w:r>
            <w:r>
              <w:rPr>
                <w:rStyle w:val="IndexLink"/>
                <w:rtl w:val="true"/>
              </w:rPr>
              <w:tab/>
            </w:r>
            <w:r>
              <w:rPr>
                <w:rStyle w:val="IndexLink"/>
              </w:rPr>
              <w:t>301</w:t>
            </w:r>
          </w:hyperlink>
        </w:p>
        <w:p>
          <w:pPr>
            <w:pStyle w:val="Contents4"/>
            <w:tabs>
              <w:tab w:val="clear" w:pos="8176"/>
              <w:tab w:val="right" w:pos="9026" w:leader="dot"/>
            </w:tabs>
            <w:rPr/>
          </w:pPr>
          <w:hyperlink w:anchor="__RefHeading___Toc1802603_274958925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802605_2749589250">
            <w:r>
              <w:rPr>
                <w:webHidden/>
                <w:rStyle w:val="IndexLink"/>
                <w:rtl w:val="true"/>
              </w:rPr>
              <w:t>مقام ذکر</w:t>
            </w:r>
            <w:r>
              <w:rPr>
                <w:rStyle w:val="IndexLink"/>
                <w:rtl w:val="true"/>
              </w:rPr>
              <w:tab/>
            </w:r>
            <w:r>
              <w:rPr>
                <w:rStyle w:val="IndexLink"/>
              </w:rPr>
              <w:t>301</w:t>
            </w:r>
          </w:hyperlink>
        </w:p>
        <w:p>
          <w:pPr>
            <w:pStyle w:val="Contents2"/>
            <w:tabs>
              <w:tab w:val="clear" w:pos="8743"/>
              <w:tab w:val="right" w:pos="9026" w:leader="dot"/>
            </w:tabs>
            <w:rPr/>
          </w:pPr>
          <w:hyperlink w:anchor="__RefHeading___Toc1802607_2749589250">
            <w:r>
              <w:rPr>
                <w:webHidden/>
                <w:rStyle w:val="IndexLink"/>
                <w:rtl w:val="true"/>
              </w:rPr>
              <w:t xml:space="preserve">بخش </w:t>
            </w:r>
            <w:r>
              <w:rPr>
                <w:rStyle w:val="IndexLink"/>
              </w:rPr>
              <w:t>4</w:t>
            </w:r>
            <w:r>
              <w:rPr>
                <w:rStyle w:val="IndexLink"/>
                <w:rtl w:val="true"/>
              </w:rPr>
              <w:tab/>
            </w:r>
            <w:r>
              <w:rPr>
                <w:rStyle w:val="IndexLink"/>
              </w:rPr>
              <w:t>305</w:t>
            </w:r>
          </w:hyperlink>
        </w:p>
        <w:p>
          <w:pPr>
            <w:pStyle w:val="Contents3"/>
            <w:tabs>
              <w:tab w:val="clear" w:pos="8459"/>
              <w:tab w:val="right" w:pos="9026" w:leader="dot"/>
            </w:tabs>
            <w:rPr/>
          </w:pPr>
          <w:hyperlink w:anchor="__RefHeading___Toc1802609_2749589250">
            <w:r>
              <w:rPr>
                <w:webHidden/>
                <w:rStyle w:val="IndexLink"/>
                <w:rtl w:val="true"/>
              </w:rPr>
              <w:t>اللَّهُمَّ إِنِّی أَسْأَلُکَ سُؤَالَ خَاضِعٍ مُتَذَلِّلٍ خَاشِعٍ</w:t>
            </w:r>
            <w:r>
              <w:rPr>
                <w:rStyle w:val="IndexLink"/>
                <w:rtl w:val="true"/>
              </w:rPr>
              <w:tab/>
            </w:r>
            <w:r>
              <w:rPr>
                <w:rStyle w:val="IndexLink"/>
              </w:rPr>
              <w:t>305</w:t>
            </w:r>
          </w:hyperlink>
        </w:p>
        <w:p>
          <w:pPr>
            <w:pStyle w:val="Contents4"/>
            <w:tabs>
              <w:tab w:val="clear" w:pos="8176"/>
              <w:tab w:val="right" w:pos="9026" w:leader="dot"/>
            </w:tabs>
            <w:rPr/>
          </w:pPr>
          <w:hyperlink w:anchor="__RefHeading___Toc1802611_274958925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802613_2749589250">
            <w:r>
              <w:rPr>
                <w:webHidden/>
                <w:rStyle w:val="IndexLink"/>
                <w:rtl w:val="true"/>
              </w:rPr>
              <w:t>درخواست بندۀ خاکسار و فروتن</w:t>
            </w:r>
            <w:r>
              <w:rPr>
                <w:rStyle w:val="IndexLink"/>
                <w:rtl w:val="true"/>
              </w:rPr>
              <w:tab/>
            </w:r>
            <w:r>
              <w:rPr>
                <w:rStyle w:val="IndexLink"/>
              </w:rPr>
              <w:t>305</w:t>
            </w:r>
          </w:hyperlink>
        </w:p>
        <w:p>
          <w:pPr>
            <w:pStyle w:val="Contents3"/>
            <w:tabs>
              <w:tab w:val="clear" w:pos="8459"/>
              <w:tab w:val="right" w:pos="9026" w:leader="dot"/>
            </w:tabs>
            <w:rPr/>
          </w:pPr>
          <w:hyperlink w:anchor="__RefHeading___Toc1802615_2749589250">
            <w:r>
              <w:rPr>
                <w:webHidden/>
                <w:rStyle w:val="IndexLink"/>
                <w:rtl w:val="true"/>
              </w:rPr>
              <w:t>أَنْ تُسَامِحَنِی</w:t>
            </w:r>
            <w:r>
              <w:rPr>
                <w:rStyle w:val="IndexLink"/>
                <w:rtl w:val="true"/>
              </w:rPr>
              <w:tab/>
            </w:r>
            <w:r>
              <w:rPr>
                <w:rStyle w:val="IndexLink"/>
              </w:rPr>
              <w:t>307</w:t>
            </w:r>
          </w:hyperlink>
        </w:p>
        <w:p>
          <w:pPr>
            <w:pStyle w:val="Contents4"/>
            <w:tabs>
              <w:tab w:val="clear" w:pos="8176"/>
              <w:tab w:val="right" w:pos="9026" w:leader="dot"/>
            </w:tabs>
            <w:rPr/>
          </w:pPr>
          <w:hyperlink w:anchor="__RefHeading___Toc1802617_274958925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802619_2749589250">
            <w:r>
              <w:rPr>
                <w:webHidden/>
                <w:rStyle w:val="IndexLink"/>
                <w:rtl w:val="true"/>
              </w:rPr>
              <w:t>مدارا و نرمی</w:t>
            </w:r>
            <w:r>
              <w:rPr>
                <w:rStyle w:val="IndexLink"/>
                <w:rtl w:val="true"/>
              </w:rPr>
              <w:tab/>
            </w:r>
            <w:r>
              <w:rPr>
                <w:rStyle w:val="IndexLink"/>
              </w:rPr>
              <w:t>307</w:t>
            </w:r>
          </w:hyperlink>
        </w:p>
        <w:p>
          <w:pPr>
            <w:pStyle w:val="Contents3"/>
            <w:tabs>
              <w:tab w:val="clear" w:pos="8459"/>
              <w:tab w:val="right" w:pos="9026" w:leader="dot"/>
            </w:tabs>
            <w:rPr/>
          </w:pPr>
          <w:hyperlink w:anchor="__RefHeading___Toc1802621_2749589250">
            <w:r>
              <w:rPr>
                <w:webHidden/>
                <w:rStyle w:val="IndexLink"/>
                <w:rtl w:val="true"/>
              </w:rPr>
              <w:t>وَتَرْحَمَنِی</w:t>
            </w:r>
            <w:r>
              <w:rPr>
                <w:rStyle w:val="IndexLink"/>
                <w:rtl w:val="true"/>
              </w:rPr>
              <w:tab/>
            </w:r>
            <w:r>
              <w:rPr>
                <w:rStyle w:val="IndexLink"/>
              </w:rPr>
              <w:t>313</w:t>
            </w:r>
          </w:hyperlink>
        </w:p>
        <w:p>
          <w:pPr>
            <w:pStyle w:val="Contents4"/>
            <w:tabs>
              <w:tab w:val="clear" w:pos="8176"/>
              <w:tab w:val="right" w:pos="9026" w:leader="dot"/>
            </w:tabs>
            <w:rPr/>
          </w:pPr>
          <w:hyperlink w:anchor="__RefHeading___Toc1802623_274958925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802625_2749589250">
            <w:r>
              <w:rPr>
                <w:webHidden/>
                <w:rStyle w:val="IndexLink"/>
                <w:rtl w:val="true"/>
              </w:rPr>
              <w:t>رحمت و مهربانی</w:t>
            </w:r>
            <w:r>
              <w:rPr>
                <w:rStyle w:val="IndexLink"/>
                <w:rtl w:val="true"/>
              </w:rPr>
              <w:tab/>
            </w:r>
            <w:r>
              <w:rPr>
                <w:rStyle w:val="IndexLink"/>
              </w:rPr>
              <w:t>313</w:t>
            </w:r>
          </w:hyperlink>
        </w:p>
        <w:p>
          <w:pPr>
            <w:pStyle w:val="Contents3"/>
            <w:tabs>
              <w:tab w:val="clear" w:pos="8459"/>
              <w:tab w:val="right" w:pos="9026" w:leader="dot"/>
            </w:tabs>
            <w:rPr/>
          </w:pPr>
          <w:hyperlink w:anchor="__RefHeading___Toc1802627_2749589250">
            <w:r>
              <w:rPr>
                <w:webHidden/>
                <w:rStyle w:val="IndexLink"/>
                <w:rtl w:val="true"/>
              </w:rPr>
              <w:t>وَ تَجْعَلَنِی بِقِسْمِکَ رَاضِیاً قَانِعاً</w:t>
            </w:r>
            <w:r>
              <w:rPr>
                <w:rStyle w:val="IndexLink"/>
                <w:rtl w:val="true"/>
              </w:rPr>
              <w:tab/>
            </w:r>
            <w:r>
              <w:rPr>
                <w:rStyle w:val="IndexLink"/>
              </w:rPr>
              <w:t>317</w:t>
            </w:r>
          </w:hyperlink>
        </w:p>
        <w:p>
          <w:pPr>
            <w:pStyle w:val="Contents4"/>
            <w:tabs>
              <w:tab w:val="clear" w:pos="8176"/>
              <w:tab w:val="right" w:pos="9026" w:leader="dot"/>
            </w:tabs>
            <w:rPr/>
          </w:pPr>
          <w:hyperlink w:anchor="__RefHeading___Toc1802629_274958925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802631_2749589250">
            <w:r>
              <w:rPr>
                <w:webHidden/>
                <w:rStyle w:val="IndexLink"/>
                <w:rtl w:val="true"/>
              </w:rPr>
              <w:t>رضا و قناعت به رزق و روزی</w:t>
            </w:r>
            <w:r>
              <w:rPr>
                <w:rStyle w:val="IndexLink"/>
                <w:rtl w:val="true"/>
              </w:rPr>
              <w:tab/>
            </w:r>
            <w:r>
              <w:rPr>
                <w:rStyle w:val="IndexLink"/>
              </w:rPr>
              <w:t>317</w:t>
            </w:r>
          </w:hyperlink>
        </w:p>
        <w:p>
          <w:pPr>
            <w:pStyle w:val="Contents5"/>
            <w:tabs>
              <w:tab w:val="clear" w:pos="7892"/>
              <w:tab w:val="right" w:pos="9026" w:leader="dot"/>
            </w:tabs>
            <w:rPr/>
          </w:pPr>
          <w:hyperlink w:anchor="__RefHeading___Toc1802633_2749589250">
            <w:r>
              <w:rPr>
                <w:webHidden/>
                <w:rStyle w:val="IndexLink"/>
                <w:rtl w:val="true"/>
              </w:rPr>
              <w:t>رازقیّت حضرت حق</w:t>
            </w:r>
            <w:r>
              <w:rPr>
                <w:rStyle w:val="IndexLink"/>
                <w:rtl w:val="true"/>
              </w:rPr>
              <w:tab/>
            </w:r>
            <w:r>
              <w:rPr>
                <w:rStyle w:val="IndexLink"/>
              </w:rPr>
              <w:t>317</w:t>
            </w:r>
          </w:hyperlink>
        </w:p>
        <w:p>
          <w:pPr>
            <w:pStyle w:val="Contents5"/>
            <w:tabs>
              <w:tab w:val="clear" w:pos="7892"/>
              <w:tab w:val="right" w:pos="9026" w:leader="dot"/>
            </w:tabs>
            <w:rPr/>
          </w:pPr>
          <w:hyperlink w:anchor="__RefHeading___Toc1802635_2749589250">
            <w:r>
              <w:rPr>
                <w:webHidden/>
                <w:rStyle w:val="IndexLink"/>
                <w:rtl w:val="true"/>
              </w:rPr>
              <w:t>وجوب طلب روزی</w:t>
            </w:r>
            <w:r>
              <w:rPr>
                <w:rStyle w:val="IndexLink"/>
                <w:rtl w:val="true"/>
              </w:rPr>
              <w:tab/>
            </w:r>
            <w:r>
              <w:rPr>
                <w:rStyle w:val="IndexLink"/>
              </w:rPr>
              <w:t>318</w:t>
            </w:r>
          </w:hyperlink>
        </w:p>
        <w:p>
          <w:pPr>
            <w:pStyle w:val="Contents4"/>
            <w:tabs>
              <w:tab w:val="clear" w:pos="8176"/>
              <w:tab w:val="right" w:pos="9026" w:leader="dot"/>
            </w:tabs>
            <w:rPr/>
          </w:pPr>
          <w:hyperlink w:anchor="__RefHeading___Toc1802637_2749589250">
            <w:r>
              <w:rPr>
                <w:webHidden/>
                <w:rStyle w:val="IndexLink"/>
                <w:rtl w:val="true"/>
              </w:rPr>
              <w:t>عوامل وسعت رزق</w:t>
            </w:r>
            <w:r>
              <w:rPr>
                <w:rStyle w:val="IndexLink"/>
                <w:rtl w:val="true"/>
              </w:rPr>
              <w:tab/>
            </w:r>
            <w:r>
              <w:rPr>
                <w:rStyle w:val="IndexLink"/>
              </w:rPr>
              <w:t>319</w:t>
            </w:r>
          </w:hyperlink>
        </w:p>
        <w:p>
          <w:pPr>
            <w:pStyle w:val="Contents4"/>
            <w:tabs>
              <w:tab w:val="clear" w:pos="8176"/>
              <w:tab w:val="right" w:pos="9026" w:leader="dot"/>
            </w:tabs>
            <w:rPr/>
          </w:pPr>
          <w:hyperlink w:anchor="__RefHeading___Toc1802639_2749589250">
            <w:r>
              <w:rPr>
                <w:webHidden/>
                <w:rStyle w:val="IndexLink"/>
                <w:rtl w:val="true"/>
              </w:rPr>
              <w:t>کسب روزی حلال برترین عبادت</w:t>
            </w:r>
            <w:r>
              <w:rPr>
                <w:rStyle w:val="IndexLink"/>
                <w:rtl w:val="true"/>
              </w:rPr>
              <w:tab/>
            </w:r>
            <w:r>
              <w:rPr>
                <w:rStyle w:val="IndexLink"/>
              </w:rPr>
              <w:t>320</w:t>
            </w:r>
          </w:hyperlink>
        </w:p>
        <w:p>
          <w:pPr>
            <w:pStyle w:val="Contents4"/>
            <w:tabs>
              <w:tab w:val="clear" w:pos="8176"/>
              <w:tab w:val="right" w:pos="9026" w:leader="dot"/>
            </w:tabs>
            <w:rPr/>
          </w:pPr>
          <w:hyperlink w:anchor="__RefHeading___Toc1802641_2749589250">
            <w:r>
              <w:rPr>
                <w:webHidden/>
                <w:rStyle w:val="IndexLink"/>
                <w:rtl w:val="true"/>
              </w:rPr>
              <w:t>فقر و غنا ، امتحان الهی</w:t>
            </w:r>
            <w:r>
              <w:rPr>
                <w:rStyle w:val="IndexLink"/>
                <w:rtl w:val="true"/>
              </w:rPr>
              <w:tab/>
            </w:r>
            <w:r>
              <w:rPr>
                <w:rStyle w:val="IndexLink"/>
              </w:rPr>
              <w:t>321</w:t>
            </w:r>
          </w:hyperlink>
        </w:p>
        <w:p>
          <w:pPr>
            <w:pStyle w:val="Contents4"/>
            <w:tabs>
              <w:tab w:val="clear" w:pos="8176"/>
              <w:tab w:val="right" w:pos="9026" w:leader="dot"/>
            </w:tabs>
            <w:rPr/>
          </w:pPr>
          <w:hyperlink w:anchor="__RefHeading___Toc1802643_2749589250">
            <w:r>
              <w:rPr>
                <w:webHidden/>
                <w:rStyle w:val="IndexLink"/>
                <w:rtl w:val="true"/>
              </w:rPr>
              <w:t>رضایت به رزق الهی</w:t>
            </w:r>
            <w:r>
              <w:rPr>
                <w:rStyle w:val="IndexLink"/>
                <w:rtl w:val="true"/>
              </w:rPr>
              <w:tab/>
            </w:r>
            <w:r>
              <w:rPr>
                <w:rStyle w:val="IndexLink"/>
              </w:rPr>
              <w:t>323</w:t>
            </w:r>
          </w:hyperlink>
        </w:p>
        <w:p>
          <w:pPr>
            <w:pStyle w:val="Contents4"/>
            <w:tabs>
              <w:tab w:val="clear" w:pos="8176"/>
              <w:tab w:val="right" w:pos="9026" w:leader="dot"/>
            </w:tabs>
            <w:rPr/>
          </w:pPr>
          <w:hyperlink w:anchor="__RefHeading___Toc1802645_2749589250">
            <w:r>
              <w:rPr>
                <w:webHidden/>
                <w:rStyle w:val="IndexLink"/>
                <w:rtl w:val="true"/>
              </w:rPr>
              <w:t>گنج قناعت</w:t>
            </w:r>
            <w:r>
              <w:rPr>
                <w:rStyle w:val="IndexLink"/>
                <w:rtl w:val="true"/>
              </w:rPr>
              <w:tab/>
            </w:r>
            <w:r>
              <w:rPr>
                <w:rStyle w:val="IndexLink"/>
              </w:rPr>
              <w:t>325</w:t>
            </w:r>
          </w:hyperlink>
        </w:p>
        <w:p>
          <w:pPr>
            <w:pStyle w:val="Contents3"/>
            <w:tabs>
              <w:tab w:val="clear" w:pos="8459"/>
              <w:tab w:val="right" w:pos="9026" w:leader="dot"/>
            </w:tabs>
            <w:rPr/>
          </w:pPr>
          <w:hyperlink w:anchor="__RefHeading___Toc1802647_2749589250">
            <w:r>
              <w:rPr>
                <w:webHidden/>
                <w:rStyle w:val="IndexLink"/>
                <w:rtl w:val="true"/>
              </w:rPr>
              <w:t>وَفِی جَمِیعِ الْأَحْوَالِ مُتَوَاضِعاً</w:t>
            </w:r>
            <w:r>
              <w:rPr>
                <w:rStyle w:val="IndexLink"/>
                <w:rtl w:val="true"/>
              </w:rPr>
              <w:tab/>
            </w:r>
            <w:r>
              <w:rPr>
                <w:rStyle w:val="IndexLink"/>
              </w:rPr>
              <w:t>328</w:t>
            </w:r>
          </w:hyperlink>
        </w:p>
        <w:p>
          <w:pPr>
            <w:pStyle w:val="Contents4"/>
            <w:tabs>
              <w:tab w:val="clear" w:pos="8176"/>
              <w:tab w:val="right" w:pos="9026" w:leader="dot"/>
            </w:tabs>
            <w:rPr/>
          </w:pPr>
          <w:hyperlink w:anchor="__RefHeading___Toc1802649_274958925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802651_2749589250">
            <w:r>
              <w:rPr>
                <w:webHidden/>
                <w:rStyle w:val="IndexLink"/>
                <w:rtl w:val="true"/>
              </w:rPr>
              <w:t>تواضع در همۀ حالات</w:t>
            </w:r>
            <w:r>
              <w:rPr>
                <w:rStyle w:val="IndexLink"/>
                <w:rtl w:val="true"/>
              </w:rPr>
              <w:tab/>
            </w:r>
            <w:r>
              <w:rPr>
                <w:rStyle w:val="IndexLink"/>
              </w:rPr>
              <w:t>328</w:t>
            </w:r>
          </w:hyperlink>
        </w:p>
        <w:p>
          <w:pPr>
            <w:pStyle w:val="Contents4"/>
            <w:tabs>
              <w:tab w:val="clear" w:pos="8176"/>
              <w:tab w:val="right" w:pos="9026" w:leader="dot"/>
            </w:tabs>
            <w:rPr/>
          </w:pPr>
          <w:hyperlink w:anchor="__RefHeading___Toc1802653_2749589250">
            <w:r>
              <w:rPr>
                <w:webHidden/>
                <w:rStyle w:val="IndexLink"/>
                <w:rtl w:val="true"/>
              </w:rPr>
              <w:t>قرآن و تواضع</w:t>
            </w:r>
            <w:r>
              <w:rPr>
                <w:rStyle w:val="IndexLink"/>
                <w:rtl w:val="true"/>
              </w:rPr>
              <w:tab/>
            </w:r>
            <w:r>
              <w:rPr>
                <w:rStyle w:val="IndexLink"/>
              </w:rPr>
              <w:t>329</w:t>
            </w:r>
          </w:hyperlink>
        </w:p>
        <w:p>
          <w:pPr>
            <w:pStyle w:val="Contents4"/>
            <w:tabs>
              <w:tab w:val="clear" w:pos="8176"/>
              <w:tab w:val="right" w:pos="9026" w:leader="dot"/>
            </w:tabs>
            <w:rPr/>
          </w:pPr>
          <w:hyperlink w:anchor="__RefHeading___Toc1802655_2749589250">
            <w:r>
              <w:rPr>
                <w:webHidden/>
                <w:rStyle w:val="IndexLink"/>
                <w:rtl w:val="true"/>
              </w:rPr>
              <w:t>روایات و تواضع</w:t>
            </w:r>
            <w:r>
              <w:rPr>
                <w:rStyle w:val="IndexLink"/>
                <w:rtl w:val="true"/>
              </w:rPr>
              <w:tab/>
            </w:r>
            <w:r>
              <w:rPr>
                <w:rStyle w:val="IndexLink"/>
              </w:rPr>
              <w:t>330</w:t>
            </w:r>
          </w:hyperlink>
        </w:p>
        <w:p>
          <w:pPr>
            <w:pStyle w:val="Contents5"/>
            <w:tabs>
              <w:tab w:val="clear" w:pos="7892"/>
              <w:tab w:val="right" w:pos="9026" w:leader="dot"/>
            </w:tabs>
            <w:rPr/>
          </w:pPr>
          <w:hyperlink w:anchor="__RefHeading___Toc1802657_274958925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802659_2749589250">
            <w:r>
              <w:rPr>
                <w:webHidden/>
                <w:rStyle w:val="IndexLink"/>
                <w:rtl w:val="true"/>
              </w:rPr>
              <w:t>تواضع رسول خدا صلی الله علیه و آله</w:t>
            </w:r>
            <w:r>
              <w:rPr>
                <w:rStyle w:val="IndexLink"/>
                <w:rtl w:val="true"/>
              </w:rPr>
              <w:tab/>
            </w:r>
            <w:r>
              <w:rPr>
                <w:rStyle w:val="IndexLink"/>
              </w:rPr>
              <w:t>332</w:t>
            </w:r>
          </w:hyperlink>
        </w:p>
        <w:p>
          <w:pPr>
            <w:pStyle w:val="Contents5"/>
            <w:tabs>
              <w:tab w:val="clear" w:pos="7892"/>
              <w:tab w:val="right" w:pos="9026" w:leader="dot"/>
            </w:tabs>
            <w:rPr/>
          </w:pPr>
          <w:hyperlink w:anchor="__RefHeading___Toc1802661_2749589250">
            <w:r>
              <w:rPr>
                <w:webHidden/>
                <w:rStyle w:val="IndexLink"/>
                <w:rtl w:val="true"/>
              </w:rPr>
              <w:t>تواضع امیرالمؤمنین علی بن ابیطالب علیه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1802663_2749589250">
            <w:r>
              <w:rPr>
                <w:webHidden/>
                <w:rStyle w:val="IndexLink"/>
                <w:rtl w:val="true"/>
              </w:rPr>
              <w:t>تواضع سلیمان علیه السلام</w:t>
            </w:r>
            <w:r>
              <w:rPr>
                <w:rStyle w:val="IndexLink"/>
                <w:rtl w:val="true"/>
              </w:rPr>
              <w:tab/>
            </w:r>
            <w:r>
              <w:rPr>
                <w:rStyle w:val="IndexLink"/>
              </w:rPr>
              <w:t>333</w:t>
            </w:r>
          </w:hyperlink>
        </w:p>
        <w:p>
          <w:pPr>
            <w:pStyle w:val="Contents2"/>
            <w:tabs>
              <w:tab w:val="clear" w:pos="8743"/>
              <w:tab w:val="right" w:pos="9026" w:leader="dot"/>
            </w:tabs>
            <w:rPr/>
          </w:pPr>
          <w:hyperlink w:anchor="__RefHeading___Toc1802665_2749589250">
            <w:r>
              <w:rPr>
                <w:webHidden/>
                <w:rStyle w:val="IndexLink"/>
                <w:rtl w:val="true"/>
              </w:rPr>
              <w:t xml:space="preserve">بخش </w:t>
            </w:r>
            <w:r>
              <w:rPr>
                <w:rStyle w:val="IndexLink"/>
              </w:rPr>
              <w:t>5</w:t>
            </w:r>
            <w:r>
              <w:rPr>
                <w:rStyle w:val="IndexLink"/>
                <w:rtl w:val="true"/>
              </w:rPr>
              <w:tab/>
            </w:r>
            <w:r>
              <w:rPr>
                <w:rStyle w:val="IndexLink"/>
              </w:rPr>
              <w:t>337</w:t>
            </w:r>
          </w:hyperlink>
        </w:p>
        <w:p>
          <w:pPr>
            <w:pStyle w:val="Contents3"/>
            <w:tabs>
              <w:tab w:val="clear" w:pos="8459"/>
              <w:tab w:val="right" w:pos="9026" w:leader="dot"/>
            </w:tabs>
            <w:rPr/>
          </w:pPr>
          <w:hyperlink w:anchor="__RefHeading___Toc1802667_274958925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802669_2749589250">
            <w:r>
              <w:rPr>
                <w:webHidden/>
                <w:rStyle w:val="IndexLink"/>
                <w:rtl w:val="true"/>
              </w:rPr>
              <w:t>اللَّهُمَّ وَأَسْأَلُکَ سُؤَالَ مَنِ اشْتَدَّتْ فَاقَتُهُ</w:t>
            </w:r>
            <w:r>
              <w:rPr>
                <w:rStyle w:val="IndexLink"/>
                <w:rtl w:val="true"/>
              </w:rPr>
              <w:tab/>
            </w:r>
            <w:r>
              <w:rPr>
                <w:rStyle w:val="IndexLink"/>
              </w:rPr>
              <w:t>338</w:t>
            </w:r>
          </w:hyperlink>
        </w:p>
        <w:p>
          <w:pPr>
            <w:pStyle w:val="Contents4"/>
            <w:tabs>
              <w:tab w:val="clear" w:pos="8176"/>
              <w:tab w:val="right" w:pos="9026" w:leader="dot"/>
            </w:tabs>
            <w:rPr/>
          </w:pPr>
          <w:hyperlink w:anchor="__RefHeading___Toc1802671_274958925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802673_2749589250">
            <w:r>
              <w:rPr>
                <w:webHidden/>
                <w:rStyle w:val="IndexLink"/>
                <w:rtl w:val="true"/>
              </w:rPr>
              <w:t>مالک حقیقی خداست</w:t>
            </w:r>
            <w:r>
              <w:rPr>
                <w:rStyle w:val="IndexLink"/>
                <w:rtl w:val="true"/>
              </w:rPr>
              <w:tab/>
            </w:r>
            <w:r>
              <w:rPr>
                <w:rStyle w:val="IndexLink"/>
              </w:rPr>
              <w:t>338</w:t>
            </w:r>
          </w:hyperlink>
        </w:p>
        <w:p>
          <w:pPr>
            <w:pStyle w:val="Contents3"/>
            <w:tabs>
              <w:tab w:val="clear" w:pos="8459"/>
              <w:tab w:val="right" w:pos="9026" w:leader="dot"/>
            </w:tabs>
            <w:rPr/>
          </w:pPr>
          <w:hyperlink w:anchor="__RefHeading___Toc1802675_2749589250">
            <w:r>
              <w:rPr>
                <w:webHidden/>
                <w:rStyle w:val="IndexLink"/>
                <w:rtl w:val="true"/>
              </w:rPr>
              <w:t>وَأَنْزَلَ بِکَ عِنْدَ الشَّدَائِدِ حَاجَتَهُ</w:t>
            </w:r>
            <w:r>
              <w:rPr>
                <w:rStyle w:val="IndexLink"/>
                <w:rtl w:val="true"/>
              </w:rPr>
              <w:tab/>
            </w:r>
            <w:r>
              <w:rPr>
                <w:rStyle w:val="IndexLink"/>
              </w:rPr>
              <w:t>342</w:t>
            </w:r>
          </w:hyperlink>
        </w:p>
        <w:p>
          <w:pPr>
            <w:pStyle w:val="Contents4"/>
            <w:tabs>
              <w:tab w:val="clear" w:pos="8176"/>
              <w:tab w:val="right" w:pos="9026" w:leader="dot"/>
            </w:tabs>
            <w:rPr/>
          </w:pPr>
          <w:hyperlink w:anchor="__RefHeading___Toc1802677_274958925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802679_2749589250">
            <w:r>
              <w:rPr>
                <w:webHidden/>
                <w:rStyle w:val="IndexLink"/>
                <w:rtl w:val="true"/>
              </w:rPr>
              <w:t>اظهار حاجت در پیشگاه حضرت حق</w:t>
            </w:r>
            <w:r>
              <w:rPr>
                <w:rStyle w:val="IndexLink"/>
                <w:rtl w:val="true"/>
              </w:rPr>
              <w:tab/>
            </w:r>
            <w:r>
              <w:rPr>
                <w:rStyle w:val="IndexLink"/>
              </w:rPr>
              <w:t>342</w:t>
            </w:r>
          </w:hyperlink>
        </w:p>
        <w:p>
          <w:pPr>
            <w:pStyle w:val="Contents3"/>
            <w:tabs>
              <w:tab w:val="clear" w:pos="8459"/>
              <w:tab w:val="right" w:pos="9026" w:leader="dot"/>
            </w:tabs>
            <w:rPr/>
          </w:pPr>
          <w:hyperlink w:anchor="__RefHeading___Toc1802681_2749589250">
            <w:r>
              <w:rPr>
                <w:webHidden/>
                <w:rStyle w:val="IndexLink"/>
                <w:rtl w:val="true"/>
              </w:rPr>
              <w:t>وَعَظُمَ فِیمَا عِنْدَکَ رَغْبَتُهُ</w:t>
            </w:r>
            <w:r>
              <w:rPr>
                <w:rStyle w:val="IndexLink"/>
                <w:rtl w:val="true"/>
              </w:rPr>
              <w:tab/>
            </w:r>
            <w:r>
              <w:rPr>
                <w:rStyle w:val="IndexLink"/>
              </w:rPr>
              <w:t>345</w:t>
            </w:r>
          </w:hyperlink>
        </w:p>
        <w:p>
          <w:pPr>
            <w:pStyle w:val="Contents4"/>
            <w:tabs>
              <w:tab w:val="clear" w:pos="8176"/>
              <w:tab w:val="right" w:pos="9026" w:leader="dot"/>
            </w:tabs>
            <w:rPr/>
          </w:pPr>
          <w:hyperlink w:anchor="__RefHeading___Toc1802683_274958925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802685_2749589250">
            <w:r>
              <w:rPr>
                <w:webHidden/>
                <w:rStyle w:val="IndexLink"/>
                <w:rtl w:val="true"/>
              </w:rPr>
              <w:t>رغبت و شوق به آنچه نزد خداست</w:t>
            </w:r>
            <w:r>
              <w:rPr>
                <w:rStyle w:val="IndexLink"/>
                <w:rtl w:val="true"/>
              </w:rPr>
              <w:tab/>
            </w:r>
            <w:r>
              <w:rPr>
                <w:rStyle w:val="IndexLink"/>
              </w:rPr>
              <w:t>345</w:t>
            </w:r>
          </w:hyperlink>
        </w:p>
        <w:p>
          <w:pPr>
            <w:pStyle w:val="Contents4"/>
            <w:tabs>
              <w:tab w:val="clear" w:pos="8176"/>
              <w:tab w:val="right" w:pos="9026" w:leader="dot"/>
            </w:tabs>
            <w:rPr/>
          </w:pPr>
          <w:hyperlink w:anchor="__RefHeading___Toc1802687_2749589250">
            <w:r>
              <w:rPr>
                <w:webHidden/>
                <w:rStyle w:val="IndexLink"/>
                <w:rtl w:val="true"/>
              </w:rPr>
              <w:t>گوشه ای از حقایق عند اللّٰه</w:t>
            </w:r>
            <w:r>
              <w:rPr>
                <w:rStyle w:val="IndexLink"/>
                <w:rtl w:val="true"/>
              </w:rPr>
              <w:tab/>
            </w:r>
            <w:r>
              <w:rPr>
                <w:rStyle w:val="IndexLink"/>
              </w:rPr>
              <w:t>345</w:t>
            </w:r>
          </w:hyperlink>
        </w:p>
        <w:p>
          <w:pPr>
            <w:pStyle w:val="Contents5"/>
            <w:tabs>
              <w:tab w:val="clear" w:pos="7892"/>
              <w:tab w:val="right" w:pos="9026" w:leader="dot"/>
            </w:tabs>
            <w:rPr/>
          </w:pPr>
          <w:hyperlink w:anchor="__RefHeading___Toc1802689_2749589250">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802691_2749589250">
            <w:r>
              <w:rPr>
                <w:webHidden/>
                <w:rStyle w:val="IndexLink"/>
              </w:rPr>
              <w:t>1</w:t>
            </w:r>
            <w:r>
              <w:rPr>
                <w:rStyle w:val="IndexLink"/>
                <w:rtl w:val="true"/>
              </w:rPr>
              <w:t xml:space="preserve"> - </w:t>
            </w:r>
            <w:r>
              <w:rPr>
                <w:rStyle w:val="IndexLink"/>
                <w:rtl w:val="true"/>
              </w:rPr>
              <w:t>پاداش‌های حق در برابر اعمال بنده</w:t>
            </w:r>
            <w:r>
              <w:rPr>
                <w:rStyle w:val="IndexLink"/>
                <w:rtl w:val="true"/>
              </w:rPr>
              <w:tab/>
            </w:r>
            <w:r>
              <w:rPr>
                <w:rStyle w:val="IndexLink"/>
              </w:rPr>
              <w:t>345</w:t>
            </w:r>
          </w:hyperlink>
        </w:p>
        <w:p>
          <w:pPr>
            <w:pStyle w:val="Contents6"/>
            <w:tabs>
              <w:tab w:val="clear" w:pos="7609"/>
              <w:tab w:val="right" w:pos="9026" w:leader="dot"/>
            </w:tabs>
            <w:rPr/>
          </w:pPr>
          <w:hyperlink w:anchor="__RefHeading___Toc1802693_274958925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02695_2749589250">
            <w:r>
              <w:rPr>
                <w:webHidden/>
                <w:rStyle w:val="IndexLink"/>
                <w:rtl w:val="true"/>
              </w:rPr>
              <w:t>ثواب عمل</w:t>
            </w:r>
            <w:r>
              <w:rPr>
                <w:rStyle w:val="IndexLink"/>
                <w:rtl w:val="true"/>
              </w:rPr>
              <w:tab/>
            </w:r>
            <w:r>
              <w:rPr>
                <w:rStyle w:val="IndexLink"/>
              </w:rPr>
              <w:t>348</w:t>
            </w:r>
          </w:hyperlink>
        </w:p>
        <w:p>
          <w:pPr>
            <w:pStyle w:val="Contents6"/>
            <w:tabs>
              <w:tab w:val="clear" w:pos="7609"/>
              <w:tab w:val="right" w:pos="9026" w:leader="dot"/>
            </w:tabs>
            <w:rPr/>
          </w:pPr>
          <w:hyperlink w:anchor="__RefHeading___Toc1802697_2749589250">
            <w:r>
              <w:rPr>
                <w:webHidden/>
                <w:rStyle w:val="IndexLink"/>
                <w:rtl w:val="true"/>
              </w:rPr>
              <w:t>ثواب صبر</w:t>
            </w:r>
            <w:r>
              <w:rPr>
                <w:rStyle w:val="IndexLink"/>
                <w:rtl w:val="true"/>
              </w:rPr>
              <w:tab/>
            </w:r>
            <w:r>
              <w:rPr>
                <w:rStyle w:val="IndexLink"/>
              </w:rPr>
              <w:t>348</w:t>
            </w:r>
          </w:hyperlink>
        </w:p>
        <w:p>
          <w:pPr>
            <w:pStyle w:val="Contents6"/>
            <w:tabs>
              <w:tab w:val="clear" w:pos="7609"/>
              <w:tab w:val="right" w:pos="9026" w:leader="dot"/>
            </w:tabs>
            <w:rPr/>
          </w:pPr>
          <w:hyperlink w:anchor="__RefHeading___Toc1802699_2749589250">
            <w:r>
              <w:rPr>
                <w:webHidden/>
                <w:rStyle w:val="IndexLink"/>
                <w:rtl w:val="true"/>
              </w:rPr>
              <w:t>ثواب انصاف</w:t>
            </w:r>
            <w:r>
              <w:rPr>
                <w:rStyle w:val="IndexLink"/>
                <w:rtl w:val="true"/>
              </w:rPr>
              <w:tab/>
            </w:r>
            <w:r>
              <w:rPr>
                <w:rStyle w:val="IndexLink"/>
              </w:rPr>
              <w:t>348</w:t>
            </w:r>
          </w:hyperlink>
        </w:p>
        <w:p>
          <w:pPr>
            <w:pStyle w:val="Contents6"/>
            <w:tabs>
              <w:tab w:val="clear" w:pos="7609"/>
              <w:tab w:val="right" w:pos="9026" w:leader="dot"/>
            </w:tabs>
            <w:rPr/>
          </w:pPr>
          <w:hyperlink w:anchor="__RefHeading___Toc1802701_2749589250">
            <w:r>
              <w:rPr>
                <w:webHidden/>
                <w:rStyle w:val="IndexLink"/>
                <w:rtl w:val="true"/>
              </w:rPr>
              <w:t>ثواب جهاد</w:t>
            </w:r>
            <w:r>
              <w:rPr>
                <w:rStyle w:val="IndexLink"/>
                <w:rtl w:val="true"/>
              </w:rPr>
              <w:tab/>
            </w:r>
            <w:r>
              <w:rPr>
                <w:rStyle w:val="IndexLink"/>
              </w:rPr>
              <w:t>349</w:t>
            </w:r>
          </w:hyperlink>
        </w:p>
        <w:p>
          <w:pPr>
            <w:pStyle w:val="Contents6"/>
            <w:tabs>
              <w:tab w:val="clear" w:pos="7609"/>
              <w:tab w:val="right" w:pos="9026" w:leader="dot"/>
            </w:tabs>
            <w:rPr/>
          </w:pPr>
          <w:hyperlink w:anchor="__RefHeading___Toc1802703_2749589250">
            <w:r>
              <w:rPr>
                <w:webHidden/>
                <w:rStyle w:val="IndexLink"/>
                <w:rtl w:val="true"/>
              </w:rPr>
              <w:t>ثواب زائر مکه</w:t>
            </w:r>
            <w:r>
              <w:rPr>
                <w:rStyle w:val="IndexLink"/>
                <w:rtl w:val="true"/>
              </w:rPr>
              <w:tab/>
            </w:r>
            <w:r>
              <w:rPr>
                <w:rStyle w:val="IndexLink"/>
              </w:rPr>
              <w:t>349</w:t>
            </w:r>
          </w:hyperlink>
        </w:p>
        <w:p>
          <w:pPr>
            <w:pStyle w:val="Contents6"/>
            <w:tabs>
              <w:tab w:val="clear" w:pos="7609"/>
              <w:tab w:val="right" w:pos="9026" w:leader="dot"/>
            </w:tabs>
            <w:rPr/>
          </w:pPr>
          <w:hyperlink w:anchor="__RefHeading___Toc1802705_2749589250">
            <w:r>
              <w:rPr>
                <w:webHidden/>
                <w:rStyle w:val="IndexLink"/>
                <w:rtl w:val="true"/>
              </w:rPr>
              <w:t>ثواب نماز شب</w:t>
            </w:r>
            <w:r>
              <w:rPr>
                <w:rStyle w:val="IndexLink"/>
                <w:rtl w:val="true"/>
              </w:rPr>
              <w:tab/>
            </w:r>
            <w:r>
              <w:rPr>
                <w:rStyle w:val="IndexLink"/>
              </w:rPr>
              <w:t>350</w:t>
            </w:r>
          </w:hyperlink>
        </w:p>
        <w:p>
          <w:pPr>
            <w:pStyle w:val="Contents6"/>
            <w:tabs>
              <w:tab w:val="clear" w:pos="7609"/>
              <w:tab w:val="right" w:pos="9026" w:leader="dot"/>
            </w:tabs>
            <w:rPr/>
          </w:pPr>
          <w:hyperlink w:anchor="__RefHeading___Toc1802707_2749589250">
            <w:r>
              <w:rPr>
                <w:webHidden/>
                <w:rStyle w:val="IndexLink"/>
                <w:rtl w:val="true"/>
              </w:rPr>
              <w:t>ثواب دعا برای دیگران</w:t>
            </w:r>
            <w:r>
              <w:rPr>
                <w:rStyle w:val="IndexLink"/>
                <w:rtl w:val="true"/>
              </w:rPr>
              <w:tab/>
            </w:r>
            <w:r>
              <w:rPr>
                <w:rStyle w:val="IndexLink"/>
              </w:rPr>
              <w:t>350</w:t>
            </w:r>
          </w:hyperlink>
        </w:p>
        <w:p>
          <w:pPr>
            <w:pStyle w:val="Contents6"/>
            <w:tabs>
              <w:tab w:val="clear" w:pos="7609"/>
              <w:tab w:val="right" w:pos="9026" w:leader="dot"/>
            </w:tabs>
            <w:rPr/>
          </w:pPr>
          <w:hyperlink w:anchor="__RefHeading___Toc1802709_2749589250">
            <w:r>
              <w:rPr>
                <w:webHidden/>
                <w:rStyle w:val="IndexLink"/>
                <w:rtl w:val="true"/>
              </w:rPr>
              <w:t>ثواب تعلیم و تعلّم قرآن</w:t>
            </w:r>
            <w:r>
              <w:rPr>
                <w:rStyle w:val="IndexLink"/>
                <w:rtl w:val="true"/>
              </w:rPr>
              <w:tab/>
            </w:r>
            <w:r>
              <w:rPr>
                <w:rStyle w:val="IndexLink"/>
              </w:rPr>
              <w:t>351</w:t>
            </w:r>
          </w:hyperlink>
        </w:p>
        <w:p>
          <w:pPr>
            <w:pStyle w:val="Contents5"/>
            <w:tabs>
              <w:tab w:val="clear" w:pos="7892"/>
              <w:tab w:val="right" w:pos="9026" w:leader="dot"/>
            </w:tabs>
            <w:rPr/>
          </w:pPr>
          <w:hyperlink w:anchor="__RefHeading___Toc1802711_2749589250">
            <w:r>
              <w:rPr>
                <w:webHidden/>
                <w:rStyle w:val="IndexLink"/>
              </w:rPr>
              <w:t>2</w:t>
            </w:r>
            <w:r>
              <w:rPr>
                <w:rStyle w:val="IndexLink"/>
                <w:rtl w:val="true"/>
              </w:rPr>
              <w:t xml:space="preserve"> - </w:t>
            </w:r>
            <w:r>
              <w:rPr>
                <w:rStyle w:val="IndexLink"/>
                <w:rtl w:val="true"/>
              </w:rPr>
              <w:t>بهشت</w:t>
            </w:r>
            <w:r>
              <w:rPr>
                <w:rStyle w:val="IndexLink"/>
                <w:rtl w:val="true"/>
              </w:rPr>
              <w:tab/>
            </w:r>
            <w:r>
              <w:rPr>
                <w:rStyle w:val="IndexLink"/>
              </w:rPr>
              <w:t>351</w:t>
            </w:r>
          </w:hyperlink>
        </w:p>
        <w:p>
          <w:pPr>
            <w:pStyle w:val="Contents5"/>
            <w:tabs>
              <w:tab w:val="clear" w:pos="7892"/>
              <w:tab w:val="right" w:pos="9026" w:leader="dot"/>
            </w:tabs>
            <w:rPr/>
          </w:pPr>
          <w:hyperlink w:anchor="__RefHeading___Toc1802713_2749589250">
            <w:r>
              <w:rPr>
                <w:webHidden/>
                <w:rStyle w:val="IndexLink"/>
              </w:rPr>
              <w:t>3</w:t>
            </w:r>
            <w:r>
              <w:rPr>
                <w:rStyle w:val="IndexLink"/>
                <w:rtl w:val="true"/>
              </w:rPr>
              <w:t xml:space="preserve"> - </w:t>
            </w:r>
            <w:r>
              <w:rPr>
                <w:rStyle w:val="IndexLink"/>
                <w:rtl w:val="true"/>
              </w:rPr>
              <w:t>رحمت خدا</w:t>
            </w:r>
            <w:r>
              <w:rPr>
                <w:rStyle w:val="IndexLink"/>
                <w:rtl w:val="true"/>
              </w:rPr>
              <w:tab/>
            </w:r>
            <w:r>
              <w:rPr>
                <w:rStyle w:val="IndexLink"/>
              </w:rPr>
              <w:t>354</w:t>
            </w:r>
          </w:hyperlink>
        </w:p>
        <w:p>
          <w:pPr>
            <w:pStyle w:val="Contents5"/>
            <w:tabs>
              <w:tab w:val="clear" w:pos="7892"/>
              <w:tab w:val="right" w:pos="9026" w:leader="dot"/>
            </w:tabs>
            <w:rPr/>
          </w:pPr>
          <w:hyperlink w:anchor="__RefHeading___Toc1802715_2749589250">
            <w:r>
              <w:rPr>
                <w:webHidden/>
                <w:rStyle w:val="IndexLink"/>
              </w:rPr>
              <w:t>4</w:t>
            </w:r>
            <w:r>
              <w:rPr>
                <w:rStyle w:val="IndexLink"/>
                <w:rtl w:val="true"/>
              </w:rPr>
              <w:t xml:space="preserve"> - </w:t>
            </w:r>
            <w:r>
              <w:rPr>
                <w:rStyle w:val="IndexLink"/>
                <w:rtl w:val="true"/>
              </w:rPr>
              <w:t>عفو خدا</w:t>
            </w:r>
            <w:r>
              <w:rPr>
                <w:rStyle w:val="IndexLink"/>
                <w:rtl w:val="true"/>
              </w:rPr>
              <w:tab/>
            </w:r>
            <w:r>
              <w:rPr>
                <w:rStyle w:val="IndexLink"/>
              </w:rPr>
              <w:t>356</w:t>
            </w:r>
          </w:hyperlink>
        </w:p>
        <w:p>
          <w:pPr>
            <w:pStyle w:val="Contents2"/>
            <w:tabs>
              <w:tab w:val="clear" w:pos="8743"/>
              <w:tab w:val="right" w:pos="9026" w:leader="dot"/>
            </w:tabs>
            <w:rPr/>
          </w:pPr>
          <w:hyperlink w:anchor="__RefHeading___Toc1802717_2749589250">
            <w:r>
              <w:rPr>
                <w:webHidden/>
                <w:rStyle w:val="IndexLink"/>
                <w:rtl w:val="true"/>
              </w:rPr>
              <w:t xml:space="preserve">بخش </w:t>
            </w:r>
            <w:r>
              <w:rPr>
                <w:rStyle w:val="IndexLink"/>
              </w:rPr>
              <w:t>6</w:t>
            </w:r>
            <w:r>
              <w:rPr>
                <w:rStyle w:val="IndexLink"/>
                <w:rtl w:val="true"/>
              </w:rPr>
              <w:tab/>
            </w:r>
            <w:r>
              <w:rPr>
                <w:rStyle w:val="IndexLink"/>
              </w:rPr>
              <w:t>360</w:t>
            </w:r>
          </w:hyperlink>
        </w:p>
        <w:p>
          <w:pPr>
            <w:pStyle w:val="Contents3"/>
            <w:tabs>
              <w:tab w:val="clear" w:pos="8459"/>
              <w:tab w:val="right" w:pos="9026" w:leader="dot"/>
            </w:tabs>
            <w:rPr/>
          </w:pPr>
          <w:hyperlink w:anchor="__RefHeading___Toc1802719_2749589250">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802721_2749589250">
            <w:r>
              <w:rPr>
                <w:webHidden/>
                <w:rStyle w:val="IndexLink"/>
                <w:rtl w:val="true"/>
              </w:rPr>
              <w:t>اللَّهُمَّ عَظُمَ سُلْطَانُکَ</w:t>
            </w:r>
            <w:r>
              <w:rPr>
                <w:rStyle w:val="IndexLink"/>
                <w:rtl w:val="true"/>
              </w:rPr>
              <w:tab/>
            </w:r>
            <w:r>
              <w:rPr>
                <w:rStyle w:val="IndexLink"/>
              </w:rPr>
              <w:t>361</w:t>
            </w:r>
          </w:hyperlink>
        </w:p>
        <w:p>
          <w:pPr>
            <w:pStyle w:val="Contents4"/>
            <w:tabs>
              <w:tab w:val="clear" w:pos="8176"/>
              <w:tab w:val="right" w:pos="9026" w:leader="dot"/>
            </w:tabs>
            <w:rPr/>
          </w:pPr>
          <w:hyperlink w:anchor="__RefHeading___Toc1802723_274958925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802725_2749589250">
            <w:r>
              <w:rPr>
                <w:webHidden/>
                <w:rStyle w:val="IndexLink"/>
                <w:rtl w:val="true"/>
              </w:rPr>
              <w:t>عظمت پادشاهی</w:t>
            </w:r>
            <w:r>
              <w:rPr>
                <w:rStyle w:val="IndexLink"/>
                <w:rtl w:val="true"/>
              </w:rPr>
              <w:tab/>
            </w:r>
            <w:r>
              <w:rPr>
                <w:rStyle w:val="IndexLink"/>
              </w:rPr>
              <w:t>361</w:t>
            </w:r>
          </w:hyperlink>
        </w:p>
        <w:p>
          <w:pPr>
            <w:pStyle w:val="Contents3"/>
            <w:tabs>
              <w:tab w:val="clear" w:pos="8459"/>
              <w:tab w:val="right" w:pos="9026" w:leader="dot"/>
            </w:tabs>
            <w:rPr/>
          </w:pPr>
          <w:hyperlink w:anchor="__RefHeading___Toc1802727_2749589250">
            <w:r>
              <w:rPr>
                <w:webHidden/>
                <w:rStyle w:val="IndexLink"/>
                <w:rtl w:val="true"/>
              </w:rPr>
              <w:t xml:space="preserve">« </w:t>
            </w:r>
            <w:r>
              <w:rPr>
                <w:rStyle w:val="IndexLink"/>
                <w:rtl w:val="true"/>
              </w:rPr>
              <w:t xml:space="preserve">اللَّهُمَّ عَظُمَ سُلْطَانُکَ </w:t>
            </w:r>
            <w:r>
              <w:rPr>
                <w:rStyle w:val="IndexLink"/>
                <w:rtl w:val="true"/>
              </w:rPr>
              <w:t>»</w:t>
              <w:tab/>
            </w:r>
            <w:r>
              <w:rPr>
                <w:rStyle w:val="IndexLink"/>
              </w:rPr>
              <w:t>361</w:t>
            </w:r>
          </w:hyperlink>
        </w:p>
        <w:p>
          <w:pPr>
            <w:pStyle w:val="Contents3"/>
            <w:tabs>
              <w:tab w:val="clear" w:pos="8459"/>
              <w:tab w:val="right" w:pos="9026" w:leader="dot"/>
            </w:tabs>
            <w:rPr/>
          </w:pPr>
          <w:hyperlink w:anchor="__RefHeading___Toc1802729_2749589250">
            <w:r>
              <w:rPr>
                <w:webHidden/>
                <w:rStyle w:val="IndexLink"/>
                <w:rtl w:val="true"/>
              </w:rPr>
              <w:t>وَ عَلا مَکانُکَ</w:t>
            </w:r>
            <w:r>
              <w:rPr>
                <w:rStyle w:val="IndexLink"/>
                <w:rtl w:val="true"/>
              </w:rPr>
              <w:tab/>
            </w:r>
            <w:r>
              <w:rPr>
                <w:rStyle w:val="IndexLink"/>
              </w:rPr>
              <w:t>363</w:t>
            </w:r>
          </w:hyperlink>
        </w:p>
        <w:p>
          <w:pPr>
            <w:pStyle w:val="Contents4"/>
            <w:tabs>
              <w:tab w:val="clear" w:pos="8176"/>
              <w:tab w:val="right" w:pos="9026" w:leader="dot"/>
            </w:tabs>
            <w:rPr/>
          </w:pPr>
          <w:hyperlink w:anchor="__RefHeading___Toc1802731_274958925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802733_2749589250">
            <w:r>
              <w:rPr>
                <w:webHidden/>
                <w:rStyle w:val="IndexLink"/>
                <w:rtl w:val="true"/>
              </w:rPr>
              <w:t>بلندی مرتبه</w:t>
            </w:r>
            <w:r>
              <w:rPr>
                <w:rStyle w:val="IndexLink"/>
                <w:rtl w:val="true"/>
              </w:rPr>
              <w:tab/>
            </w:r>
            <w:r>
              <w:rPr>
                <w:rStyle w:val="IndexLink"/>
              </w:rPr>
              <w:t>363</w:t>
            </w:r>
          </w:hyperlink>
        </w:p>
        <w:p>
          <w:pPr>
            <w:pStyle w:val="Contents3"/>
            <w:tabs>
              <w:tab w:val="clear" w:pos="8459"/>
              <w:tab w:val="right" w:pos="9026" w:leader="dot"/>
            </w:tabs>
            <w:rPr/>
          </w:pPr>
          <w:hyperlink w:anchor="__RefHeading___Toc1802735_2749589250">
            <w:r>
              <w:rPr>
                <w:webHidden/>
                <w:rStyle w:val="IndexLink"/>
                <w:rtl w:val="true"/>
              </w:rPr>
              <w:t>وَخَفِیَ مَکْرُکَ</w:t>
            </w:r>
            <w:r>
              <w:rPr>
                <w:rStyle w:val="IndexLink"/>
                <w:rtl w:val="true"/>
              </w:rPr>
              <w:tab/>
            </w:r>
            <w:r>
              <w:rPr>
                <w:rStyle w:val="IndexLink"/>
              </w:rPr>
              <w:t>365</w:t>
            </w:r>
          </w:hyperlink>
        </w:p>
        <w:p>
          <w:pPr>
            <w:pStyle w:val="Contents4"/>
            <w:tabs>
              <w:tab w:val="clear" w:pos="8176"/>
              <w:tab w:val="right" w:pos="9026" w:leader="dot"/>
            </w:tabs>
            <w:rPr/>
          </w:pPr>
          <w:hyperlink w:anchor="__RefHeading___Toc1802737_274958925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802739_2749589250">
            <w:r>
              <w:rPr>
                <w:webHidden/>
                <w:rStyle w:val="IndexLink"/>
                <w:rtl w:val="true"/>
              </w:rPr>
              <w:t>مکر پنهان</w:t>
            </w:r>
            <w:r>
              <w:rPr>
                <w:rStyle w:val="IndexLink"/>
                <w:rtl w:val="true"/>
              </w:rPr>
              <w:tab/>
            </w:r>
            <w:r>
              <w:rPr>
                <w:rStyle w:val="IndexLink"/>
              </w:rPr>
              <w:t>365</w:t>
            </w:r>
          </w:hyperlink>
        </w:p>
        <w:p>
          <w:pPr>
            <w:pStyle w:val="Contents4"/>
            <w:tabs>
              <w:tab w:val="clear" w:pos="8176"/>
              <w:tab w:val="right" w:pos="9026" w:leader="dot"/>
            </w:tabs>
            <w:rPr/>
          </w:pPr>
          <w:hyperlink w:anchor="__RefHeading___Toc1802741_2749589250">
            <w:r>
              <w:rPr>
                <w:webHidden/>
                <w:rStyle w:val="IndexLink"/>
                <w:rtl w:val="true"/>
              </w:rPr>
              <w:t>مجازات و عذاب مکّاران</w:t>
            </w:r>
            <w:r>
              <w:rPr>
                <w:rStyle w:val="IndexLink"/>
                <w:rtl w:val="true"/>
              </w:rPr>
              <w:tab/>
            </w:r>
            <w:r>
              <w:rPr>
                <w:rStyle w:val="IndexLink"/>
              </w:rPr>
              <w:t>366</w:t>
            </w:r>
          </w:hyperlink>
        </w:p>
        <w:p>
          <w:pPr>
            <w:pStyle w:val="Contents3"/>
            <w:tabs>
              <w:tab w:val="clear" w:pos="8459"/>
              <w:tab w:val="right" w:pos="9026" w:leader="dot"/>
            </w:tabs>
            <w:rPr/>
          </w:pPr>
          <w:hyperlink w:anchor="__RefHeading___Toc1802743_2749589250">
            <w:r>
              <w:rPr>
                <w:webHidden/>
                <w:rStyle w:val="IndexLink"/>
                <w:rtl w:val="true"/>
              </w:rPr>
              <w:t>وَظَهَرَ أمْرُکَ</w:t>
            </w:r>
            <w:r>
              <w:rPr>
                <w:rStyle w:val="IndexLink"/>
                <w:rtl w:val="true"/>
              </w:rPr>
              <w:tab/>
            </w:r>
            <w:r>
              <w:rPr>
                <w:rStyle w:val="IndexLink"/>
              </w:rPr>
              <w:t>368</w:t>
            </w:r>
          </w:hyperlink>
        </w:p>
        <w:p>
          <w:pPr>
            <w:pStyle w:val="Contents4"/>
            <w:tabs>
              <w:tab w:val="clear" w:pos="8176"/>
              <w:tab w:val="right" w:pos="9026" w:leader="dot"/>
            </w:tabs>
            <w:rPr/>
          </w:pPr>
          <w:hyperlink w:anchor="__RefHeading___Toc1802745_274958925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802747_2749589250">
            <w:r>
              <w:rPr>
                <w:webHidden/>
                <w:rStyle w:val="IndexLink"/>
                <w:rtl w:val="true"/>
              </w:rPr>
              <w:t>فرمان آشکار</w:t>
            </w:r>
            <w:r>
              <w:rPr>
                <w:rStyle w:val="IndexLink"/>
                <w:rtl w:val="true"/>
              </w:rPr>
              <w:tab/>
            </w:r>
            <w:r>
              <w:rPr>
                <w:rStyle w:val="IndexLink"/>
              </w:rPr>
              <w:t>368</w:t>
            </w:r>
          </w:hyperlink>
        </w:p>
        <w:p>
          <w:pPr>
            <w:pStyle w:val="Contents5"/>
            <w:tabs>
              <w:tab w:val="clear" w:pos="7892"/>
              <w:tab w:val="right" w:pos="9026" w:leader="dot"/>
            </w:tabs>
            <w:rPr/>
          </w:pPr>
          <w:hyperlink w:anchor="__RefHeading___Toc1802749_2749589250">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802751_2749589250">
            <w:r>
              <w:rPr>
                <w:webHidden/>
                <w:rStyle w:val="IndexLink"/>
                <w:rtl w:val="true"/>
              </w:rPr>
              <w:t>امر تکوینی</w:t>
            </w:r>
            <w:r>
              <w:rPr>
                <w:rStyle w:val="IndexLink"/>
                <w:rtl w:val="true"/>
              </w:rPr>
              <w:tab/>
            </w:r>
            <w:r>
              <w:rPr>
                <w:rStyle w:val="IndexLink"/>
              </w:rPr>
              <w:t>368</w:t>
            </w:r>
          </w:hyperlink>
        </w:p>
        <w:p>
          <w:pPr>
            <w:pStyle w:val="Contents5"/>
            <w:tabs>
              <w:tab w:val="clear" w:pos="7892"/>
              <w:tab w:val="right" w:pos="9026" w:leader="dot"/>
            </w:tabs>
            <w:rPr/>
          </w:pPr>
          <w:hyperlink w:anchor="__RefHeading___Toc1802753_2749589250">
            <w:r>
              <w:rPr>
                <w:webHidden/>
                <w:rStyle w:val="IndexLink"/>
                <w:rtl w:val="true"/>
              </w:rPr>
              <w:t>امر تشریعی</w:t>
            </w:r>
            <w:r>
              <w:rPr>
                <w:rStyle w:val="IndexLink"/>
                <w:rtl w:val="true"/>
              </w:rPr>
              <w:tab/>
            </w:r>
            <w:r>
              <w:rPr>
                <w:rStyle w:val="IndexLink"/>
              </w:rPr>
              <w:t>371</w:t>
            </w:r>
          </w:hyperlink>
        </w:p>
        <w:p>
          <w:pPr>
            <w:pStyle w:val="Contents3"/>
            <w:tabs>
              <w:tab w:val="clear" w:pos="8459"/>
              <w:tab w:val="right" w:pos="9026" w:leader="dot"/>
            </w:tabs>
            <w:rPr/>
          </w:pPr>
          <w:hyperlink w:anchor="__RefHeading___Toc1802755_2749589250">
            <w:r>
              <w:rPr>
                <w:webHidden/>
                <w:rStyle w:val="IndexLink"/>
                <w:rtl w:val="true"/>
              </w:rPr>
              <w:t>وَغَلَبَ قَهْرُکَ ، وَجَرَتْ قُدْرَتُکَ</w:t>
            </w:r>
            <w:r>
              <w:rPr>
                <w:rStyle w:val="IndexLink"/>
                <w:rtl w:val="true"/>
              </w:rPr>
              <w:tab/>
            </w:r>
            <w:r>
              <w:rPr>
                <w:rStyle w:val="IndexLink"/>
              </w:rPr>
              <w:t>372</w:t>
            </w:r>
          </w:hyperlink>
        </w:p>
        <w:p>
          <w:pPr>
            <w:pStyle w:val="Contents4"/>
            <w:tabs>
              <w:tab w:val="clear" w:pos="8176"/>
              <w:tab w:val="right" w:pos="9026" w:leader="dot"/>
            </w:tabs>
            <w:rPr/>
          </w:pPr>
          <w:hyperlink w:anchor="__RefHeading___Toc1802757_274958925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802759_2749589250">
            <w:r>
              <w:rPr>
                <w:webHidden/>
                <w:rStyle w:val="IndexLink"/>
                <w:rtl w:val="true"/>
              </w:rPr>
              <w:t>غلبه و قدرت</w:t>
            </w:r>
            <w:r>
              <w:rPr>
                <w:rStyle w:val="IndexLink"/>
                <w:rtl w:val="true"/>
              </w:rPr>
              <w:tab/>
            </w:r>
            <w:r>
              <w:rPr>
                <w:rStyle w:val="IndexLink"/>
              </w:rPr>
              <w:t>372</w:t>
            </w:r>
          </w:hyperlink>
        </w:p>
        <w:p>
          <w:pPr>
            <w:pStyle w:val="Contents3"/>
            <w:tabs>
              <w:tab w:val="clear" w:pos="8459"/>
              <w:tab w:val="right" w:pos="9026" w:leader="dot"/>
            </w:tabs>
            <w:rPr/>
          </w:pPr>
          <w:hyperlink w:anchor="__RefHeading___Toc1802761_2749589250">
            <w:r>
              <w:rPr>
                <w:webHidden/>
                <w:rStyle w:val="IndexLink"/>
                <w:rtl w:val="true"/>
              </w:rPr>
              <w:t xml:space="preserve">« </w:t>
            </w:r>
            <w:r>
              <w:rPr>
                <w:rStyle w:val="IndexLink"/>
                <w:rtl w:val="true"/>
              </w:rPr>
              <w:t xml:space="preserve">وغلب قهرک </w:t>
            </w:r>
            <w:r>
              <w:rPr>
                <w:rStyle w:val="IndexLink"/>
                <w:rtl w:val="true"/>
              </w:rPr>
              <w:t>»</w:t>
              <w:tab/>
            </w:r>
            <w:r>
              <w:rPr>
                <w:rStyle w:val="IndexLink"/>
              </w:rPr>
              <w:t>375</w:t>
            </w:r>
          </w:hyperlink>
        </w:p>
        <w:p>
          <w:pPr>
            <w:pStyle w:val="Contents3"/>
            <w:tabs>
              <w:tab w:val="clear" w:pos="8459"/>
              <w:tab w:val="right" w:pos="9026" w:leader="dot"/>
            </w:tabs>
            <w:rPr/>
          </w:pPr>
          <w:hyperlink w:anchor="__RefHeading___Toc1802763_2749589250">
            <w:r>
              <w:rPr>
                <w:webHidden/>
                <w:rStyle w:val="IndexLink"/>
                <w:rtl w:val="true"/>
              </w:rPr>
              <w:t>وَلَا یُمْکِنُ الْفِرَارُ مِنْ حُکُومَتِکَ</w:t>
            </w:r>
            <w:r>
              <w:rPr>
                <w:rStyle w:val="IndexLink"/>
                <w:rtl w:val="true"/>
              </w:rPr>
              <w:tab/>
            </w:r>
            <w:r>
              <w:rPr>
                <w:rStyle w:val="IndexLink"/>
              </w:rPr>
              <w:t>379</w:t>
            </w:r>
          </w:hyperlink>
        </w:p>
        <w:p>
          <w:pPr>
            <w:pStyle w:val="Contents4"/>
            <w:tabs>
              <w:tab w:val="clear" w:pos="8176"/>
              <w:tab w:val="right" w:pos="9026" w:leader="dot"/>
            </w:tabs>
            <w:rPr/>
          </w:pPr>
          <w:hyperlink w:anchor="__RefHeading___Toc1802765_2749589250">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802767_2749589250">
            <w:r>
              <w:rPr>
                <w:webHidden/>
                <w:rStyle w:val="IndexLink"/>
                <w:rtl w:val="true"/>
              </w:rPr>
              <w:t>عدم امکان گریز از حکومت حق</w:t>
            </w:r>
            <w:r>
              <w:rPr>
                <w:rStyle w:val="IndexLink"/>
                <w:rtl w:val="true"/>
              </w:rPr>
              <w:tab/>
            </w:r>
            <w:r>
              <w:rPr>
                <w:rStyle w:val="IndexLink"/>
              </w:rPr>
              <w:t>379</w:t>
            </w:r>
          </w:hyperlink>
        </w:p>
        <w:p>
          <w:pPr>
            <w:pStyle w:val="Contents2"/>
            <w:tabs>
              <w:tab w:val="clear" w:pos="8743"/>
              <w:tab w:val="right" w:pos="9026" w:leader="dot"/>
            </w:tabs>
            <w:rPr/>
          </w:pPr>
          <w:hyperlink w:anchor="__RefHeading___Toc1802769_2749589250">
            <w:r>
              <w:rPr>
                <w:webHidden/>
                <w:rStyle w:val="IndexLink"/>
                <w:rtl w:val="true"/>
              </w:rPr>
              <w:t xml:space="preserve">بخش </w:t>
            </w:r>
            <w:r>
              <w:rPr>
                <w:rStyle w:val="IndexLink"/>
              </w:rPr>
              <w:t>7</w:t>
            </w:r>
            <w:r>
              <w:rPr>
                <w:rStyle w:val="IndexLink"/>
                <w:rtl w:val="true"/>
              </w:rPr>
              <w:tab/>
            </w:r>
            <w:r>
              <w:rPr>
                <w:rStyle w:val="IndexLink"/>
              </w:rPr>
              <w:t>384</w:t>
            </w:r>
          </w:hyperlink>
        </w:p>
        <w:p>
          <w:pPr>
            <w:pStyle w:val="Contents3"/>
            <w:tabs>
              <w:tab w:val="clear" w:pos="8459"/>
              <w:tab w:val="right" w:pos="9026" w:leader="dot"/>
            </w:tabs>
            <w:rPr/>
          </w:pPr>
          <w:hyperlink w:anchor="__RefHeading___Toc1802771_2749589250">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802773_2749589250">
            <w:r>
              <w:rPr>
                <w:webHidden/>
                <w:rStyle w:val="IndexLink"/>
                <w:rtl w:val="true"/>
              </w:rPr>
              <w:t>اللَّهُمَّ لَاأَجِدُ لِذُنُوبِی غٰافِراً</w:t>
            </w:r>
            <w:r>
              <w:rPr>
                <w:rStyle w:val="IndexLink"/>
                <w:rtl w:val="true"/>
              </w:rPr>
              <w:tab/>
            </w:r>
            <w:r>
              <w:rPr>
                <w:rStyle w:val="IndexLink"/>
              </w:rPr>
              <w:t>385</w:t>
            </w:r>
          </w:hyperlink>
        </w:p>
        <w:p>
          <w:pPr>
            <w:pStyle w:val="Contents4"/>
            <w:tabs>
              <w:tab w:val="clear" w:pos="8176"/>
              <w:tab w:val="right" w:pos="9026" w:leader="dot"/>
            </w:tabs>
            <w:rPr/>
          </w:pPr>
          <w:hyperlink w:anchor="__RefHeading___Toc1802775_2749589250">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802777_2749589250">
            <w:r>
              <w:rPr>
                <w:webHidden/>
                <w:rStyle w:val="IndexLink"/>
                <w:rtl w:val="true"/>
              </w:rPr>
              <w:t>آمرزندۀ گناه</w:t>
            </w:r>
            <w:r>
              <w:rPr>
                <w:rStyle w:val="IndexLink"/>
                <w:rtl w:val="true"/>
              </w:rPr>
              <w:tab/>
            </w:r>
            <w:r>
              <w:rPr>
                <w:rStyle w:val="IndexLink"/>
              </w:rPr>
              <w:t>385</w:t>
            </w:r>
          </w:hyperlink>
        </w:p>
        <w:p>
          <w:pPr>
            <w:pStyle w:val="Contents3"/>
            <w:tabs>
              <w:tab w:val="clear" w:pos="8459"/>
              <w:tab w:val="right" w:pos="9026" w:leader="dot"/>
            </w:tabs>
            <w:rPr/>
          </w:pPr>
          <w:hyperlink w:anchor="__RefHeading___Toc1802779_2749589250">
            <w:r>
              <w:rPr>
                <w:webHidden/>
                <w:rStyle w:val="IndexLink"/>
                <w:rtl w:val="true"/>
              </w:rPr>
              <w:t>وَلَا لِقَبَائِحِی سَاتِراً</w:t>
            </w:r>
            <w:r>
              <w:rPr>
                <w:rStyle w:val="IndexLink"/>
                <w:rtl w:val="true"/>
              </w:rPr>
              <w:tab/>
            </w:r>
            <w:r>
              <w:rPr>
                <w:rStyle w:val="IndexLink"/>
              </w:rPr>
              <w:t>388</w:t>
            </w:r>
          </w:hyperlink>
        </w:p>
        <w:p>
          <w:pPr>
            <w:pStyle w:val="Contents4"/>
            <w:tabs>
              <w:tab w:val="clear" w:pos="8176"/>
              <w:tab w:val="right" w:pos="9026" w:leader="dot"/>
            </w:tabs>
            <w:rPr/>
          </w:pPr>
          <w:hyperlink w:anchor="__RefHeading___Toc1802781_274958925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802783_2749589250">
            <w:r>
              <w:rPr>
                <w:webHidden/>
                <w:rStyle w:val="IndexLink"/>
                <w:rtl w:val="true"/>
              </w:rPr>
              <w:t>پوشانندۀ زشتی ها</w:t>
            </w:r>
            <w:r>
              <w:rPr>
                <w:rStyle w:val="IndexLink"/>
                <w:rtl w:val="true"/>
              </w:rPr>
              <w:tab/>
            </w:r>
            <w:r>
              <w:rPr>
                <w:rStyle w:val="IndexLink"/>
              </w:rPr>
              <w:t>388</w:t>
            </w:r>
          </w:hyperlink>
        </w:p>
        <w:p>
          <w:pPr>
            <w:pStyle w:val="Contents3"/>
            <w:tabs>
              <w:tab w:val="clear" w:pos="8459"/>
              <w:tab w:val="right" w:pos="9026" w:leader="dot"/>
            </w:tabs>
            <w:rPr/>
          </w:pPr>
          <w:hyperlink w:anchor="__RefHeading___Toc1802785_2749589250">
            <w:r>
              <w:rPr>
                <w:webHidden/>
                <w:rStyle w:val="IndexLink"/>
                <w:rtl w:val="true"/>
              </w:rPr>
              <w:t>وَلَا لِشَیْ ءٍ مِنْ عَمَلِیَ الْقَبِیحِ بِالْحَسَنِ مُبَدِّلّاً غَیْرَکَ</w:t>
            </w:r>
            <w:r>
              <w:rPr>
                <w:rStyle w:val="IndexLink"/>
                <w:rtl w:val="true"/>
              </w:rPr>
              <w:tab/>
            </w:r>
            <w:r>
              <w:rPr>
                <w:rStyle w:val="IndexLink"/>
              </w:rPr>
              <w:t>390</w:t>
            </w:r>
          </w:hyperlink>
        </w:p>
        <w:p>
          <w:pPr>
            <w:pStyle w:val="Contents4"/>
            <w:tabs>
              <w:tab w:val="clear" w:pos="8176"/>
              <w:tab w:val="right" w:pos="9026" w:leader="dot"/>
            </w:tabs>
            <w:rPr/>
          </w:pPr>
          <w:hyperlink w:anchor="__RefHeading___Toc1802787_274958925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802789_2749589250">
            <w:r>
              <w:rPr>
                <w:webHidden/>
                <w:rStyle w:val="IndexLink"/>
                <w:rtl w:val="true"/>
              </w:rPr>
              <w:t>تبدیل کنندۀ بدی ها به خوبی ها</w:t>
            </w:r>
            <w:r>
              <w:rPr>
                <w:rStyle w:val="IndexLink"/>
                <w:rtl w:val="true"/>
              </w:rPr>
              <w:tab/>
            </w:r>
            <w:r>
              <w:rPr>
                <w:rStyle w:val="IndexLink"/>
              </w:rPr>
              <w:t>390</w:t>
            </w:r>
          </w:hyperlink>
        </w:p>
        <w:p>
          <w:pPr>
            <w:pStyle w:val="Contents3"/>
            <w:tabs>
              <w:tab w:val="clear" w:pos="8459"/>
              <w:tab w:val="right" w:pos="9026" w:leader="dot"/>
            </w:tabs>
            <w:rPr/>
          </w:pPr>
          <w:hyperlink w:anchor="__RefHeading___Toc1802791_2749589250">
            <w:r>
              <w:rPr>
                <w:webHidden/>
                <w:rStyle w:val="IndexLink"/>
                <w:rtl w:val="true"/>
              </w:rPr>
              <w:t>لَا إِلَهَ إِلّاَ أَنْتَ</w:t>
            </w:r>
            <w:r>
              <w:rPr>
                <w:rStyle w:val="IndexLink"/>
                <w:rtl w:val="true"/>
              </w:rPr>
              <w:tab/>
            </w:r>
            <w:r>
              <w:rPr>
                <w:rStyle w:val="IndexLink"/>
              </w:rPr>
              <w:t>393</w:t>
            </w:r>
          </w:hyperlink>
        </w:p>
        <w:p>
          <w:pPr>
            <w:pStyle w:val="Contents4"/>
            <w:tabs>
              <w:tab w:val="clear" w:pos="8176"/>
              <w:tab w:val="right" w:pos="9026" w:leader="dot"/>
            </w:tabs>
            <w:rPr/>
          </w:pPr>
          <w:hyperlink w:anchor="__RefHeading___Toc1802793_2749589250">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802795_2749589250">
            <w:r>
              <w:rPr>
                <w:webHidden/>
                <w:rStyle w:val="IndexLink"/>
                <w:rtl w:val="true"/>
              </w:rPr>
              <w:t>تهلیل واقعی</w:t>
            </w:r>
            <w:r>
              <w:rPr>
                <w:rStyle w:val="IndexLink"/>
                <w:rtl w:val="true"/>
              </w:rPr>
              <w:tab/>
            </w:r>
            <w:r>
              <w:rPr>
                <w:rStyle w:val="IndexLink"/>
              </w:rPr>
              <w:t>393</w:t>
            </w:r>
          </w:hyperlink>
        </w:p>
        <w:p>
          <w:pPr>
            <w:pStyle w:val="Contents5"/>
            <w:tabs>
              <w:tab w:val="clear" w:pos="7892"/>
              <w:tab w:val="right" w:pos="9026" w:leader="dot"/>
            </w:tabs>
            <w:rPr/>
          </w:pPr>
          <w:hyperlink w:anchor="__RefHeading___Toc1802797_2749589250">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802799_2749589250">
            <w:r>
              <w:rPr>
                <w:webHidden/>
                <w:rStyle w:val="IndexLink"/>
                <w:rtl w:val="true"/>
              </w:rPr>
              <w:t>بهای بهشت</w:t>
            </w:r>
            <w:r>
              <w:rPr>
                <w:rStyle w:val="IndexLink"/>
                <w:rtl w:val="true"/>
              </w:rPr>
              <w:tab/>
            </w:r>
            <w:r>
              <w:rPr>
                <w:rStyle w:val="IndexLink"/>
              </w:rPr>
              <w:t>394</w:t>
            </w:r>
          </w:hyperlink>
        </w:p>
        <w:p>
          <w:pPr>
            <w:pStyle w:val="Contents3"/>
            <w:tabs>
              <w:tab w:val="clear" w:pos="8459"/>
              <w:tab w:val="right" w:pos="9026" w:leader="dot"/>
            </w:tabs>
            <w:rPr/>
          </w:pPr>
          <w:hyperlink w:anchor="__RefHeading___Toc1802801_2749589250">
            <w:r>
              <w:rPr>
                <w:webHidden/>
                <w:rStyle w:val="IndexLink"/>
                <w:rtl w:val="true"/>
              </w:rPr>
              <w:t>سُبْحَانَکَ وَبِحَمْدِکَ</w:t>
            </w:r>
            <w:r>
              <w:rPr>
                <w:rStyle w:val="IndexLink"/>
                <w:rtl w:val="true"/>
              </w:rPr>
              <w:tab/>
            </w:r>
            <w:r>
              <w:rPr>
                <w:rStyle w:val="IndexLink"/>
              </w:rPr>
              <w:t>399</w:t>
            </w:r>
          </w:hyperlink>
        </w:p>
        <w:p>
          <w:pPr>
            <w:pStyle w:val="Contents4"/>
            <w:tabs>
              <w:tab w:val="clear" w:pos="8176"/>
              <w:tab w:val="right" w:pos="9026" w:leader="dot"/>
            </w:tabs>
            <w:rPr/>
          </w:pPr>
          <w:hyperlink w:anchor="__RefHeading___Toc1802803_2749589250">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802805_2749589250">
            <w:r>
              <w:rPr>
                <w:webHidden/>
                <w:rStyle w:val="IndexLink"/>
                <w:rtl w:val="true"/>
              </w:rPr>
              <w:t>حقیقت تسبیح و تحمید</w:t>
            </w:r>
            <w:r>
              <w:rPr>
                <w:rStyle w:val="IndexLink"/>
                <w:rtl w:val="true"/>
              </w:rPr>
              <w:tab/>
            </w:r>
            <w:r>
              <w:rPr>
                <w:rStyle w:val="IndexLink"/>
              </w:rPr>
              <w:t>399</w:t>
            </w:r>
          </w:hyperlink>
        </w:p>
        <w:p>
          <w:pPr>
            <w:pStyle w:val="Contents3"/>
            <w:tabs>
              <w:tab w:val="clear" w:pos="8459"/>
              <w:tab w:val="right" w:pos="9026" w:leader="dot"/>
            </w:tabs>
            <w:rPr/>
          </w:pPr>
          <w:hyperlink w:anchor="__RefHeading___Toc1802807_2749589250">
            <w:r>
              <w:rPr>
                <w:webHidden/>
                <w:rStyle w:val="IndexLink"/>
                <w:rtl w:val="true"/>
              </w:rPr>
              <w:t xml:space="preserve">« </w:t>
            </w:r>
            <w:r>
              <w:rPr>
                <w:rStyle w:val="IndexLink"/>
                <w:rtl w:val="true"/>
              </w:rPr>
              <w:t xml:space="preserve">سبحانک و بحمدک </w:t>
            </w:r>
            <w:r>
              <w:rPr>
                <w:rStyle w:val="IndexLink"/>
                <w:rtl w:val="true"/>
              </w:rPr>
              <w:t>»</w:t>
              <w:tab/>
            </w:r>
            <w:r>
              <w:rPr>
                <w:rStyle w:val="IndexLink"/>
              </w:rPr>
              <w:t>400</w:t>
            </w:r>
          </w:hyperlink>
        </w:p>
        <w:p>
          <w:pPr>
            <w:pStyle w:val="Contents3"/>
            <w:tabs>
              <w:tab w:val="clear" w:pos="8459"/>
              <w:tab w:val="right" w:pos="9026" w:leader="dot"/>
            </w:tabs>
            <w:rPr/>
          </w:pPr>
          <w:hyperlink w:anchor="__RefHeading___Toc1802809_2749589250">
            <w:r>
              <w:rPr>
                <w:webHidden/>
                <w:rStyle w:val="IndexLink"/>
                <w:rtl w:val="true"/>
              </w:rPr>
              <w:t>ظَلَمْتُ نَفْسِی ، وَتَجَرَّأْتُ بِجَهْلِی ، وَسَکَنْتُ إِلَیٰ قَدِیمِ ذِکْرِکَ لِی وَمَنِّکَ عَلَیَّ</w:t>
            </w:r>
            <w:r>
              <w:rPr>
                <w:rStyle w:val="IndexLink"/>
                <w:rtl w:val="true"/>
              </w:rPr>
              <w:tab/>
            </w:r>
            <w:r>
              <w:rPr>
                <w:rStyle w:val="IndexLink"/>
              </w:rPr>
              <w:t>402</w:t>
            </w:r>
          </w:hyperlink>
        </w:p>
        <w:p>
          <w:pPr>
            <w:pStyle w:val="Contents4"/>
            <w:tabs>
              <w:tab w:val="clear" w:pos="8176"/>
              <w:tab w:val="right" w:pos="9026" w:leader="dot"/>
            </w:tabs>
            <w:rPr/>
          </w:pPr>
          <w:hyperlink w:anchor="__RefHeading___Toc1802811_274958925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802813_2749589250">
            <w:r>
              <w:rPr>
                <w:webHidden/>
                <w:rStyle w:val="IndexLink"/>
                <w:rtl w:val="true"/>
              </w:rPr>
              <w:t>ستم بر خویش</w:t>
            </w:r>
            <w:r>
              <w:rPr>
                <w:rStyle w:val="IndexLink"/>
                <w:rtl w:val="true"/>
              </w:rPr>
              <w:tab/>
            </w:r>
            <w:r>
              <w:rPr>
                <w:rStyle w:val="IndexLink"/>
              </w:rPr>
              <w:t>402</w:t>
            </w:r>
          </w:hyperlink>
        </w:p>
        <w:p>
          <w:pPr>
            <w:pStyle w:val="Contents4"/>
            <w:tabs>
              <w:tab w:val="clear" w:pos="8176"/>
              <w:tab w:val="right" w:pos="9026" w:leader="dot"/>
            </w:tabs>
            <w:rPr/>
          </w:pPr>
          <w:hyperlink w:anchor="__RefHeading___Toc1802815_2749589250">
            <w:r>
              <w:rPr>
                <w:webHidden/>
                <w:rStyle w:val="IndexLink"/>
                <w:rtl w:val="true"/>
              </w:rPr>
              <w:t>جرأت بر گناه به سبب نادانی</w:t>
            </w:r>
            <w:r>
              <w:rPr>
                <w:rStyle w:val="IndexLink"/>
                <w:rtl w:val="true"/>
              </w:rPr>
              <w:tab/>
            </w:r>
            <w:r>
              <w:rPr>
                <w:rStyle w:val="IndexLink"/>
              </w:rPr>
              <w:t>405</w:t>
            </w:r>
          </w:hyperlink>
        </w:p>
        <w:p>
          <w:pPr>
            <w:pStyle w:val="Contents4"/>
            <w:tabs>
              <w:tab w:val="clear" w:pos="8176"/>
              <w:tab w:val="right" w:pos="9026" w:leader="dot"/>
            </w:tabs>
            <w:rPr/>
          </w:pPr>
          <w:hyperlink w:anchor="__RefHeading___Toc1802817_2749589250">
            <w:r>
              <w:rPr>
                <w:webHidden/>
                <w:rStyle w:val="IndexLink"/>
                <w:rtl w:val="true"/>
              </w:rPr>
              <w:t>اقرار بر گناه</w:t>
            </w:r>
            <w:r>
              <w:rPr>
                <w:rStyle w:val="IndexLink"/>
                <w:rtl w:val="true"/>
              </w:rPr>
              <w:tab/>
            </w:r>
            <w:r>
              <w:rPr>
                <w:rStyle w:val="IndexLink"/>
              </w:rPr>
              <w:t>406</w:t>
            </w:r>
          </w:hyperlink>
        </w:p>
        <w:p>
          <w:pPr>
            <w:pStyle w:val="Contents5"/>
            <w:tabs>
              <w:tab w:val="clear" w:pos="7892"/>
              <w:tab w:val="right" w:pos="9026" w:leader="dot"/>
            </w:tabs>
            <w:rPr/>
          </w:pPr>
          <w:hyperlink w:anchor="__RefHeading___Toc1802819_2749589250">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802821_2749589250">
            <w:r>
              <w:rPr>
                <w:webHidden/>
                <w:rStyle w:val="IndexLink"/>
                <w:rtl w:val="true"/>
              </w:rPr>
              <w:t>اقرار و اعتراف جوان گناهکار</w:t>
            </w:r>
            <w:r>
              <w:rPr>
                <w:rStyle w:val="IndexLink"/>
                <w:rtl w:val="true"/>
              </w:rPr>
              <w:tab/>
            </w:r>
            <w:r>
              <w:rPr>
                <w:rStyle w:val="IndexLink"/>
              </w:rPr>
              <w:t>408</w:t>
            </w:r>
          </w:hyperlink>
        </w:p>
        <w:p>
          <w:pPr>
            <w:pStyle w:val="Contents5"/>
            <w:tabs>
              <w:tab w:val="clear" w:pos="7892"/>
              <w:tab w:val="right" w:pos="9026" w:leader="dot"/>
            </w:tabs>
            <w:rPr/>
          </w:pPr>
          <w:hyperlink w:anchor="__RefHeading___Toc1802823_2749589250">
            <w:r>
              <w:rPr>
                <w:webHidden/>
                <w:rStyle w:val="IndexLink"/>
                <w:rtl w:val="true"/>
              </w:rPr>
              <w:t>عاقبت گنهکار تائب</w:t>
            </w:r>
            <w:r>
              <w:rPr>
                <w:rStyle w:val="IndexLink"/>
                <w:rtl w:val="true"/>
              </w:rPr>
              <w:tab/>
            </w:r>
            <w:r>
              <w:rPr>
                <w:rStyle w:val="IndexLink"/>
              </w:rPr>
              <w:t>410</w:t>
            </w:r>
          </w:hyperlink>
        </w:p>
        <w:p>
          <w:pPr>
            <w:pStyle w:val="Contents2"/>
            <w:tabs>
              <w:tab w:val="clear" w:pos="8743"/>
              <w:tab w:val="right" w:pos="9026" w:leader="dot"/>
            </w:tabs>
            <w:rPr/>
          </w:pPr>
          <w:hyperlink w:anchor="__RefHeading___Toc1802825_2749589250">
            <w:r>
              <w:rPr>
                <w:webHidden/>
                <w:rStyle w:val="IndexLink"/>
                <w:rtl w:val="true"/>
              </w:rPr>
              <w:t xml:space="preserve">بخش </w:t>
            </w:r>
            <w:r>
              <w:rPr>
                <w:rStyle w:val="IndexLink"/>
              </w:rPr>
              <w:t>8</w:t>
            </w:r>
            <w:r>
              <w:rPr>
                <w:rStyle w:val="IndexLink"/>
                <w:rtl w:val="true"/>
              </w:rPr>
              <w:tab/>
            </w:r>
            <w:r>
              <w:rPr>
                <w:rStyle w:val="IndexLink"/>
              </w:rPr>
              <w:t>413</w:t>
            </w:r>
          </w:hyperlink>
        </w:p>
        <w:p>
          <w:pPr>
            <w:pStyle w:val="Contents3"/>
            <w:tabs>
              <w:tab w:val="clear" w:pos="8459"/>
              <w:tab w:val="right" w:pos="9026" w:leader="dot"/>
            </w:tabs>
            <w:rPr/>
          </w:pPr>
          <w:hyperlink w:anchor="__RefHeading___Toc1802827_274958925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1802829_2749589250">
            <w:r>
              <w:rPr>
                <w:webHidden/>
                <w:rStyle w:val="IndexLink"/>
                <w:rtl w:val="true"/>
              </w:rPr>
              <w:t>اللَّهُمَّ مَوْلَایَ کَمْ مِنْ قَبِیحٍ سَتَرْتَهُ</w:t>
            </w:r>
            <w:r>
              <w:rPr>
                <w:rStyle w:val="IndexLink"/>
                <w:rtl w:val="true"/>
              </w:rPr>
              <w:tab/>
            </w:r>
            <w:r>
              <w:rPr>
                <w:rStyle w:val="IndexLink"/>
              </w:rPr>
              <w:t>414</w:t>
            </w:r>
          </w:hyperlink>
        </w:p>
        <w:p>
          <w:pPr>
            <w:pStyle w:val="Contents4"/>
            <w:tabs>
              <w:tab w:val="clear" w:pos="8176"/>
              <w:tab w:val="right" w:pos="9026" w:leader="dot"/>
            </w:tabs>
            <w:rPr/>
          </w:pPr>
          <w:hyperlink w:anchor="__RefHeading___Toc1802831_2749589250">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1802833_2749589250">
            <w:r>
              <w:rPr>
                <w:webHidden/>
                <w:rStyle w:val="IndexLink"/>
                <w:rtl w:val="true"/>
              </w:rPr>
              <w:t>عیب پوشی</w:t>
            </w:r>
            <w:r>
              <w:rPr>
                <w:rStyle w:val="IndexLink"/>
                <w:rtl w:val="true"/>
              </w:rPr>
              <w:tab/>
            </w:r>
            <w:r>
              <w:rPr>
                <w:rStyle w:val="IndexLink"/>
              </w:rPr>
              <w:t>414</w:t>
            </w:r>
          </w:hyperlink>
        </w:p>
        <w:p>
          <w:pPr>
            <w:pStyle w:val="Contents5"/>
            <w:tabs>
              <w:tab w:val="clear" w:pos="7892"/>
              <w:tab w:val="right" w:pos="9026" w:leader="dot"/>
            </w:tabs>
            <w:rPr/>
          </w:pPr>
          <w:hyperlink w:anchor="__RefHeading___Toc1802835_2749589250">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1802837_2749589250">
            <w:r>
              <w:rPr>
                <w:webHidden/>
                <w:rStyle w:val="IndexLink"/>
                <w:rtl w:val="true"/>
              </w:rPr>
              <w:t>عیب پوشی، شرط ایمان</w:t>
            </w:r>
            <w:r>
              <w:rPr>
                <w:rStyle w:val="IndexLink"/>
                <w:rtl w:val="true"/>
              </w:rPr>
              <w:tab/>
            </w:r>
            <w:r>
              <w:rPr>
                <w:rStyle w:val="IndexLink"/>
              </w:rPr>
              <w:t>418</w:t>
            </w:r>
          </w:hyperlink>
        </w:p>
        <w:p>
          <w:pPr>
            <w:pStyle w:val="Contents5"/>
            <w:tabs>
              <w:tab w:val="clear" w:pos="7892"/>
              <w:tab w:val="right" w:pos="9026" w:leader="dot"/>
            </w:tabs>
            <w:rPr/>
          </w:pPr>
          <w:hyperlink w:anchor="__RefHeading___Toc1802839_2749589250">
            <w:r>
              <w:rPr>
                <w:webHidden/>
                <w:rStyle w:val="IndexLink"/>
                <w:rtl w:val="true"/>
              </w:rPr>
              <w:t>آثار دنیوی و اخروی عیب‌پوشی</w:t>
            </w:r>
            <w:r>
              <w:rPr>
                <w:rStyle w:val="IndexLink"/>
                <w:rtl w:val="true"/>
              </w:rPr>
              <w:tab/>
            </w:r>
            <w:r>
              <w:rPr>
                <w:rStyle w:val="IndexLink"/>
              </w:rPr>
              <w:t>419</w:t>
            </w:r>
          </w:hyperlink>
        </w:p>
        <w:p>
          <w:pPr>
            <w:pStyle w:val="Contents4"/>
            <w:tabs>
              <w:tab w:val="clear" w:pos="8176"/>
              <w:tab w:val="right" w:pos="9026" w:leader="dot"/>
            </w:tabs>
            <w:rPr/>
          </w:pPr>
          <w:hyperlink w:anchor="__RefHeading___Toc1802841_2749589250">
            <w:r>
              <w:rPr>
                <w:webHidden/>
                <w:rStyle w:val="IndexLink"/>
                <w:rtl w:val="true"/>
              </w:rPr>
              <w:t>عیب جویی</w:t>
            </w:r>
            <w:r>
              <w:rPr>
                <w:rStyle w:val="IndexLink"/>
                <w:rtl w:val="true"/>
              </w:rPr>
              <w:tab/>
            </w:r>
            <w:r>
              <w:rPr>
                <w:rStyle w:val="IndexLink"/>
              </w:rPr>
              <w:t>421</w:t>
            </w:r>
          </w:hyperlink>
        </w:p>
        <w:p>
          <w:pPr>
            <w:pStyle w:val="Contents5"/>
            <w:tabs>
              <w:tab w:val="clear" w:pos="7892"/>
              <w:tab w:val="right" w:pos="9026" w:leader="dot"/>
            </w:tabs>
            <w:rPr/>
          </w:pPr>
          <w:hyperlink w:anchor="__RefHeading___Toc1802843_2749589250">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802845_2749589250">
            <w:r>
              <w:rPr>
                <w:webHidden/>
                <w:rStyle w:val="IndexLink"/>
                <w:rtl w:val="true"/>
              </w:rPr>
              <w:t>آثار عیب‌جویی</w:t>
            </w:r>
            <w:r>
              <w:rPr>
                <w:rStyle w:val="IndexLink"/>
                <w:rtl w:val="true"/>
              </w:rPr>
              <w:tab/>
            </w:r>
            <w:r>
              <w:rPr>
                <w:rStyle w:val="IndexLink"/>
              </w:rPr>
              <w:t>422</w:t>
            </w:r>
          </w:hyperlink>
        </w:p>
        <w:p>
          <w:pPr>
            <w:pStyle w:val="Contents5"/>
            <w:tabs>
              <w:tab w:val="clear" w:pos="7892"/>
              <w:tab w:val="right" w:pos="9026" w:leader="dot"/>
            </w:tabs>
            <w:rPr/>
          </w:pPr>
          <w:hyperlink w:anchor="__RefHeading___Toc1802847_2749589250">
            <w:r>
              <w:rPr>
                <w:webHidden/>
                <w:rStyle w:val="IndexLink"/>
                <w:rtl w:val="true"/>
              </w:rPr>
              <w:t>دوری از عیب‌جو</w:t>
            </w:r>
            <w:r>
              <w:rPr>
                <w:rStyle w:val="IndexLink"/>
                <w:rtl w:val="true"/>
              </w:rPr>
              <w:tab/>
            </w:r>
            <w:r>
              <w:rPr>
                <w:rStyle w:val="IndexLink"/>
              </w:rPr>
              <w:t>423</w:t>
            </w:r>
          </w:hyperlink>
        </w:p>
        <w:p>
          <w:pPr>
            <w:pStyle w:val="Contents4"/>
            <w:tabs>
              <w:tab w:val="clear" w:pos="8176"/>
              <w:tab w:val="right" w:pos="9026" w:leader="dot"/>
            </w:tabs>
            <w:rPr/>
          </w:pPr>
          <w:hyperlink w:anchor="__RefHeading___Toc1802849_2749589250">
            <w:r>
              <w:rPr>
                <w:webHidden/>
                <w:rStyle w:val="IndexLink"/>
                <w:rtl w:val="true"/>
              </w:rPr>
              <w:t>اجتناب از گناهان سه گانه</w:t>
            </w:r>
            <w:r>
              <w:rPr>
                <w:rStyle w:val="IndexLink"/>
                <w:rtl w:val="true"/>
              </w:rPr>
              <w:tab/>
            </w:r>
            <w:r>
              <w:rPr>
                <w:rStyle w:val="IndexLink"/>
              </w:rPr>
              <w:t>424</w:t>
            </w:r>
          </w:hyperlink>
        </w:p>
        <w:p>
          <w:pPr>
            <w:pStyle w:val="Contents4"/>
            <w:tabs>
              <w:tab w:val="clear" w:pos="8176"/>
              <w:tab w:val="right" w:pos="9026" w:leader="dot"/>
            </w:tabs>
            <w:rPr/>
          </w:pPr>
          <w:hyperlink w:anchor="__RefHeading___Toc1802851_2749589250">
            <w:r>
              <w:rPr>
                <w:webHidden/>
                <w:rStyle w:val="IndexLink"/>
                <w:rtl w:val="true"/>
              </w:rPr>
              <w:t>پرداختن به عیب خود</w:t>
            </w:r>
            <w:r>
              <w:rPr>
                <w:rStyle w:val="IndexLink"/>
                <w:rtl w:val="true"/>
              </w:rPr>
              <w:tab/>
            </w:r>
            <w:r>
              <w:rPr>
                <w:rStyle w:val="IndexLink"/>
              </w:rPr>
              <w:t>425</w:t>
            </w:r>
          </w:hyperlink>
        </w:p>
        <w:p>
          <w:pPr>
            <w:pStyle w:val="Contents3"/>
            <w:tabs>
              <w:tab w:val="clear" w:pos="8459"/>
              <w:tab w:val="right" w:pos="9026" w:leader="dot"/>
            </w:tabs>
            <w:rPr/>
          </w:pPr>
          <w:hyperlink w:anchor="__RefHeading___Toc1802853_2749589250">
            <w:r>
              <w:rPr>
                <w:webHidden/>
                <w:rStyle w:val="IndexLink"/>
                <w:rtl w:val="true"/>
              </w:rPr>
              <w:t>و کَمْ مِنْ فَادِحٍ مِنَ الْبَلَاءِ أَقَلْتَهُ</w:t>
            </w:r>
            <w:r>
              <w:rPr>
                <w:rStyle w:val="IndexLink"/>
                <w:rtl w:val="true"/>
              </w:rPr>
              <w:tab/>
            </w:r>
            <w:r>
              <w:rPr>
                <w:rStyle w:val="IndexLink"/>
              </w:rPr>
              <w:t>427</w:t>
            </w:r>
          </w:hyperlink>
        </w:p>
        <w:p>
          <w:pPr>
            <w:pStyle w:val="Contents4"/>
            <w:tabs>
              <w:tab w:val="clear" w:pos="8176"/>
              <w:tab w:val="right" w:pos="9026" w:leader="dot"/>
            </w:tabs>
            <w:rPr/>
          </w:pPr>
          <w:hyperlink w:anchor="__RefHeading___Toc1802855_2749589250">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802857_2749589250">
            <w:r>
              <w:rPr>
                <w:webHidden/>
                <w:rStyle w:val="IndexLink"/>
                <w:rtl w:val="true"/>
              </w:rPr>
              <w:t>توضیح فقرات دیگر</w:t>
            </w:r>
            <w:r>
              <w:rPr>
                <w:rStyle w:val="IndexLink"/>
                <w:rtl w:val="true"/>
              </w:rPr>
              <w:tab/>
            </w:r>
            <w:r>
              <w:rPr>
                <w:rStyle w:val="IndexLink"/>
              </w:rPr>
              <w:t>427</w:t>
            </w:r>
          </w:hyperlink>
        </w:p>
        <w:p>
          <w:pPr>
            <w:pStyle w:val="Contents2"/>
            <w:tabs>
              <w:tab w:val="clear" w:pos="8743"/>
              <w:tab w:val="right" w:pos="9026" w:leader="dot"/>
            </w:tabs>
            <w:rPr/>
          </w:pPr>
          <w:hyperlink w:anchor="__RefHeading___Toc1802859_2749589250">
            <w:r>
              <w:rPr>
                <w:webHidden/>
                <w:rStyle w:val="IndexLink"/>
                <w:rtl w:val="true"/>
              </w:rPr>
              <w:t xml:space="preserve">بخش </w:t>
            </w:r>
            <w:r>
              <w:rPr>
                <w:rStyle w:val="IndexLink"/>
              </w:rPr>
              <w:t>9</w:t>
            </w:r>
            <w:r>
              <w:rPr>
                <w:rStyle w:val="IndexLink"/>
                <w:rtl w:val="true"/>
              </w:rPr>
              <w:tab/>
            </w:r>
            <w:r>
              <w:rPr>
                <w:rStyle w:val="IndexLink"/>
              </w:rPr>
              <w:t>430</w:t>
            </w:r>
          </w:hyperlink>
        </w:p>
        <w:p>
          <w:pPr>
            <w:pStyle w:val="Contents3"/>
            <w:tabs>
              <w:tab w:val="clear" w:pos="8459"/>
              <w:tab w:val="right" w:pos="9026" w:leader="dot"/>
            </w:tabs>
            <w:rPr/>
          </w:pPr>
          <w:hyperlink w:anchor="__RefHeading___Toc1802861_2749589250">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802863_2749589250">
            <w:r>
              <w:rPr>
                <w:webHidden/>
                <w:rStyle w:val="IndexLink"/>
                <w:rtl w:val="true"/>
              </w:rPr>
              <w:t>اللَّهُمَّ عَظُمَ بَلَائِی</w:t>
            </w:r>
            <w:r>
              <w:rPr>
                <w:rStyle w:val="IndexLink"/>
                <w:rtl w:val="true"/>
              </w:rPr>
              <w:tab/>
            </w:r>
            <w:r>
              <w:rPr>
                <w:rStyle w:val="IndexLink"/>
              </w:rPr>
              <w:t>431</w:t>
            </w:r>
          </w:hyperlink>
        </w:p>
        <w:p>
          <w:pPr>
            <w:pStyle w:val="Contents4"/>
            <w:tabs>
              <w:tab w:val="clear" w:pos="8176"/>
              <w:tab w:val="right" w:pos="9026" w:leader="dot"/>
            </w:tabs>
            <w:rPr/>
          </w:pPr>
          <w:hyperlink w:anchor="__RefHeading___Toc1802865_2749589250">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802867_2749589250">
            <w:r>
              <w:rPr>
                <w:webHidden/>
                <w:rStyle w:val="IndexLink"/>
                <w:rtl w:val="true"/>
              </w:rPr>
              <w:t>معنای بلاء</w:t>
            </w:r>
            <w:r>
              <w:rPr>
                <w:rStyle w:val="IndexLink"/>
                <w:rtl w:val="true"/>
              </w:rPr>
              <w:tab/>
            </w:r>
            <w:r>
              <w:rPr>
                <w:rStyle w:val="IndexLink"/>
              </w:rPr>
              <w:t>431</w:t>
            </w:r>
          </w:hyperlink>
        </w:p>
        <w:p>
          <w:pPr>
            <w:pStyle w:val="Contents5"/>
            <w:tabs>
              <w:tab w:val="clear" w:pos="7892"/>
              <w:tab w:val="right" w:pos="9026" w:leader="dot"/>
            </w:tabs>
            <w:rPr/>
          </w:pPr>
          <w:hyperlink w:anchor="__RefHeading___Toc1802869_2749589250">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1802871_2749589250">
            <w:r>
              <w:rPr>
                <w:webHidden/>
                <w:rStyle w:val="IndexLink"/>
              </w:rPr>
              <w:t>1</w:t>
            </w:r>
            <w:r>
              <w:rPr>
                <w:rStyle w:val="IndexLink"/>
                <w:rtl w:val="true"/>
              </w:rPr>
              <w:t xml:space="preserve"> - </w:t>
            </w:r>
            <w:r>
              <w:rPr>
                <w:rStyle w:val="IndexLink"/>
                <w:rtl w:val="true"/>
              </w:rPr>
              <w:t>گناه و معصیت</w:t>
            </w:r>
            <w:r>
              <w:rPr>
                <w:rStyle w:val="IndexLink"/>
                <w:rtl w:val="true"/>
              </w:rPr>
              <w:tab/>
            </w:r>
            <w:r>
              <w:rPr>
                <w:rStyle w:val="IndexLink"/>
              </w:rPr>
              <w:t>431</w:t>
            </w:r>
          </w:hyperlink>
        </w:p>
        <w:p>
          <w:pPr>
            <w:pStyle w:val="Contents6"/>
            <w:tabs>
              <w:tab w:val="clear" w:pos="7609"/>
              <w:tab w:val="right" w:pos="9026" w:leader="dot"/>
            </w:tabs>
            <w:rPr/>
          </w:pPr>
          <w:hyperlink w:anchor="__RefHeading___Toc1802873_2749589250">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802875_2749589250">
            <w:r>
              <w:rPr>
                <w:webHidden/>
                <w:rStyle w:val="IndexLink"/>
                <w:rtl w:val="true"/>
              </w:rPr>
              <w:t>پرسش و پاسخی بسیار مهم</w:t>
            </w:r>
            <w:r>
              <w:rPr>
                <w:rStyle w:val="IndexLink"/>
                <w:rtl w:val="true"/>
              </w:rPr>
              <w:tab/>
            </w:r>
            <w:r>
              <w:rPr>
                <w:rStyle w:val="IndexLink"/>
              </w:rPr>
              <w:t>432</w:t>
            </w:r>
          </w:hyperlink>
        </w:p>
        <w:p>
          <w:pPr>
            <w:pStyle w:val="Contents6"/>
            <w:tabs>
              <w:tab w:val="clear" w:pos="7609"/>
              <w:tab w:val="right" w:pos="9026" w:leader="dot"/>
            </w:tabs>
            <w:rPr/>
          </w:pPr>
          <w:hyperlink w:anchor="__RefHeading___Toc1802877_2749589250">
            <w:r>
              <w:rPr>
                <w:webHidden/>
                <w:rStyle w:val="IndexLink"/>
                <w:rtl w:val="true"/>
              </w:rPr>
              <w:t>گفتگوی با اویس قرن</w:t>
            </w:r>
            <w:r>
              <w:rPr>
                <w:rStyle w:val="IndexLink"/>
                <w:rtl w:val="true"/>
              </w:rPr>
              <w:tab/>
            </w:r>
            <w:r>
              <w:rPr>
                <w:rStyle w:val="IndexLink"/>
              </w:rPr>
              <w:t>433</w:t>
            </w:r>
          </w:hyperlink>
        </w:p>
        <w:p>
          <w:pPr>
            <w:pStyle w:val="Contents5"/>
            <w:tabs>
              <w:tab w:val="clear" w:pos="7892"/>
              <w:tab w:val="right" w:pos="9026" w:leader="dot"/>
            </w:tabs>
            <w:rPr/>
          </w:pPr>
          <w:hyperlink w:anchor="__RefHeading___Toc1802879_2749589250">
            <w:r>
              <w:rPr>
                <w:webHidden/>
                <w:rStyle w:val="IndexLink"/>
              </w:rPr>
              <w:t>2</w:t>
            </w:r>
            <w:r>
              <w:rPr>
                <w:rStyle w:val="IndexLink"/>
                <w:rtl w:val="true"/>
              </w:rPr>
              <w:t xml:space="preserve"> - </w:t>
            </w:r>
            <w:r>
              <w:rPr>
                <w:rStyle w:val="IndexLink"/>
                <w:rtl w:val="true"/>
              </w:rPr>
              <w:t>دوری از مقام قرب</w:t>
            </w:r>
            <w:r>
              <w:rPr>
                <w:rStyle w:val="IndexLink"/>
                <w:rtl w:val="true"/>
              </w:rPr>
              <w:tab/>
            </w:r>
            <w:r>
              <w:rPr>
                <w:rStyle w:val="IndexLink"/>
              </w:rPr>
              <w:t>434</w:t>
            </w:r>
          </w:hyperlink>
        </w:p>
        <w:p>
          <w:pPr>
            <w:pStyle w:val="Contents5"/>
            <w:tabs>
              <w:tab w:val="clear" w:pos="7892"/>
              <w:tab w:val="right" w:pos="9026" w:leader="dot"/>
            </w:tabs>
            <w:rPr/>
          </w:pPr>
          <w:hyperlink w:anchor="__RefHeading___Toc1802881_2749589250">
            <w:r>
              <w:rPr>
                <w:webHidden/>
                <w:rStyle w:val="IndexLink"/>
              </w:rPr>
              <w:t>3</w:t>
            </w:r>
            <w:r>
              <w:rPr>
                <w:rStyle w:val="IndexLink"/>
                <w:rtl w:val="true"/>
              </w:rPr>
              <w:t xml:space="preserve"> - </w:t>
            </w:r>
            <w:r>
              <w:rPr>
                <w:rStyle w:val="IndexLink"/>
                <w:rtl w:val="true"/>
              </w:rPr>
              <w:t>جهل و نادانی</w:t>
            </w:r>
            <w:r>
              <w:rPr>
                <w:rStyle w:val="IndexLink"/>
                <w:rtl w:val="true"/>
              </w:rPr>
              <w:tab/>
            </w:r>
            <w:r>
              <w:rPr>
                <w:rStyle w:val="IndexLink"/>
              </w:rPr>
              <w:t>435</w:t>
            </w:r>
          </w:hyperlink>
        </w:p>
        <w:p>
          <w:pPr>
            <w:pStyle w:val="Contents3"/>
            <w:tabs>
              <w:tab w:val="clear" w:pos="8459"/>
              <w:tab w:val="right" w:pos="9026" w:leader="dot"/>
            </w:tabs>
            <w:rPr/>
          </w:pPr>
          <w:hyperlink w:anchor="__RefHeading___Toc1802883_2749589250">
            <w:r>
              <w:rPr>
                <w:webHidden/>
                <w:rStyle w:val="IndexLink"/>
                <w:rtl w:val="true"/>
              </w:rPr>
              <w:t>وَأَفْرَطَ بِی سُوءُ حَالِی</w:t>
            </w:r>
            <w:r>
              <w:rPr>
                <w:rStyle w:val="IndexLink"/>
                <w:rtl w:val="true"/>
              </w:rPr>
              <w:tab/>
            </w:r>
            <w:r>
              <w:rPr>
                <w:rStyle w:val="IndexLink"/>
              </w:rPr>
              <w:t>437</w:t>
            </w:r>
          </w:hyperlink>
        </w:p>
        <w:p>
          <w:pPr>
            <w:pStyle w:val="Contents4"/>
            <w:tabs>
              <w:tab w:val="clear" w:pos="8176"/>
              <w:tab w:val="right" w:pos="9026" w:leader="dot"/>
            </w:tabs>
            <w:rPr/>
          </w:pPr>
          <w:hyperlink w:anchor="__RefHeading___Toc1802885_2749589250">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802887_2749589250">
            <w:r>
              <w:rPr>
                <w:webHidden/>
                <w:rStyle w:val="IndexLink"/>
                <w:rtl w:val="true"/>
              </w:rPr>
              <w:t>بدی حال</w:t>
            </w:r>
            <w:r>
              <w:rPr>
                <w:rStyle w:val="IndexLink"/>
                <w:rtl w:val="true"/>
              </w:rPr>
              <w:tab/>
            </w:r>
            <w:r>
              <w:rPr>
                <w:rStyle w:val="IndexLink"/>
              </w:rPr>
              <w:t>437</w:t>
            </w:r>
          </w:hyperlink>
        </w:p>
        <w:p>
          <w:pPr>
            <w:pStyle w:val="Contents3"/>
            <w:tabs>
              <w:tab w:val="clear" w:pos="8459"/>
              <w:tab w:val="right" w:pos="9026" w:leader="dot"/>
            </w:tabs>
            <w:rPr/>
          </w:pPr>
          <w:hyperlink w:anchor="__RefHeading___Toc1802889_2749589250">
            <w:r>
              <w:rPr>
                <w:webHidden/>
                <w:rStyle w:val="IndexLink"/>
                <w:rtl w:val="true"/>
              </w:rPr>
              <w:t>وَقَصُرَتْ بِی أَعْمَالِی</w:t>
            </w:r>
            <w:r>
              <w:rPr>
                <w:rStyle w:val="IndexLink"/>
                <w:rtl w:val="true"/>
              </w:rPr>
              <w:tab/>
            </w:r>
            <w:r>
              <w:rPr>
                <w:rStyle w:val="IndexLink"/>
              </w:rPr>
              <w:t>439</w:t>
            </w:r>
          </w:hyperlink>
        </w:p>
        <w:p>
          <w:pPr>
            <w:pStyle w:val="Contents4"/>
            <w:tabs>
              <w:tab w:val="clear" w:pos="8176"/>
              <w:tab w:val="right" w:pos="9026" w:leader="dot"/>
            </w:tabs>
            <w:rPr/>
          </w:pPr>
          <w:hyperlink w:anchor="__RefHeading___Toc1802891_2749589250">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802893_2749589250">
            <w:r>
              <w:rPr>
                <w:webHidden/>
                <w:rStyle w:val="IndexLink"/>
                <w:rtl w:val="true"/>
              </w:rPr>
              <w:t>کوتاهی عمل</w:t>
            </w:r>
            <w:r>
              <w:rPr>
                <w:rStyle w:val="IndexLink"/>
                <w:rtl w:val="true"/>
              </w:rPr>
              <w:tab/>
            </w:r>
            <w:r>
              <w:rPr>
                <w:rStyle w:val="IndexLink"/>
              </w:rPr>
              <w:t>439</w:t>
            </w:r>
          </w:hyperlink>
        </w:p>
        <w:p>
          <w:pPr>
            <w:pStyle w:val="Contents3"/>
            <w:tabs>
              <w:tab w:val="clear" w:pos="8459"/>
              <w:tab w:val="right" w:pos="9026" w:leader="dot"/>
            </w:tabs>
            <w:rPr/>
          </w:pPr>
          <w:hyperlink w:anchor="__RefHeading___Toc1802895_2749589250">
            <w:r>
              <w:rPr>
                <w:webHidden/>
                <w:rStyle w:val="IndexLink"/>
                <w:rtl w:val="true"/>
              </w:rPr>
              <w:t>وَقَعَدَتْ بِی أَغْلَالِی</w:t>
            </w:r>
            <w:r>
              <w:rPr>
                <w:rStyle w:val="IndexLink"/>
                <w:rtl w:val="true"/>
              </w:rPr>
              <w:tab/>
            </w:r>
            <w:r>
              <w:rPr>
                <w:rStyle w:val="IndexLink"/>
              </w:rPr>
              <w:t>441</w:t>
            </w:r>
          </w:hyperlink>
        </w:p>
        <w:p>
          <w:pPr>
            <w:pStyle w:val="Contents4"/>
            <w:tabs>
              <w:tab w:val="clear" w:pos="8176"/>
              <w:tab w:val="right" w:pos="9026" w:leader="dot"/>
            </w:tabs>
            <w:rPr/>
          </w:pPr>
          <w:hyperlink w:anchor="__RefHeading___Toc1802897_274958925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802899_2749589250">
            <w:r>
              <w:rPr>
                <w:webHidden/>
                <w:rStyle w:val="IndexLink"/>
                <w:rtl w:val="true"/>
              </w:rPr>
              <w:t>زنجیرها و پای بندها</w:t>
            </w:r>
            <w:r>
              <w:rPr>
                <w:rStyle w:val="IndexLink"/>
                <w:rtl w:val="true"/>
              </w:rPr>
              <w:tab/>
            </w:r>
            <w:r>
              <w:rPr>
                <w:rStyle w:val="IndexLink"/>
              </w:rPr>
              <w:t>441</w:t>
            </w:r>
          </w:hyperlink>
        </w:p>
        <w:p>
          <w:pPr>
            <w:pStyle w:val="Contents3"/>
            <w:tabs>
              <w:tab w:val="clear" w:pos="8459"/>
              <w:tab w:val="right" w:pos="9026" w:leader="dot"/>
            </w:tabs>
            <w:rPr/>
          </w:pPr>
          <w:hyperlink w:anchor="__RefHeading___Toc1802901_2749589250">
            <w:r>
              <w:rPr>
                <w:webHidden/>
                <w:rStyle w:val="IndexLink"/>
                <w:rtl w:val="true"/>
              </w:rPr>
              <w:t xml:space="preserve">« </w:t>
            </w:r>
            <w:r>
              <w:rPr>
                <w:rStyle w:val="IndexLink"/>
                <w:rtl w:val="true"/>
              </w:rPr>
              <w:t xml:space="preserve">وَقَعَدَتْ بِی أَغْلَالِی </w:t>
            </w:r>
            <w:r>
              <w:rPr>
                <w:rStyle w:val="IndexLink"/>
                <w:rtl w:val="true"/>
              </w:rPr>
              <w:t>»</w:t>
              <w:tab/>
            </w:r>
            <w:r>
              <w:rPr>
                <w:rStyle w:val="IndexLink"/>
              </w:rPr>
              <w:t>441</w:t>
            </w:r>
          </w:hyperlink>
        </w:p>
        <w:p>
          <w:pPr>
            <w:pStyle w:val="Contents3"/>
            <w:tabs>
              <w:tab w:val="clear" w:pos="8459"/>
              <w:tab w:val="right" w:pos="9026" w:leader="dot"/>
            </w:tabs>
            <w:rPr/>
          </w:pPr>
          <w:hyperlink w:anchor="__RefHeading___Toc1802903_2749589250">
            <w:r>
              <w:rPr>
                <w:webHidden/>
                <w:rStyle w:val="IndexLink"/>
                <w:rtl w:val="true"/>
              </w:rPr>
              <w:t>وَحَبَسَنِی عَنْ نَفْعِی بُعْدُ آمَالِی</w:t>
            </w:r>
            <w:r>
              <w:rPr>
                <w:rStyle w:val="IndexLink"/>
                <w:rtl w:val="true"/>
              </w:rPr>
              <w:tab/>
            </w:r>
            <w:r>
              <w:rPr>
                <w:rStyle w:val="IndexLink"/>
              </w:rPr>
              <w:t>443</w:t>
            </w:r>
          </w:hyperlink>
        </w:p>
        <w:p>
          <w:pPr>
            <w:pStyle w:val="Contents4"/>
            <w:tabs>
              <w:tab w:val="clear" w:pos="8176"/>
              <w:tab w:val="right" w:pos="9026" w:leader="dot"/>
            </w:tabs>
            <w:rPr/>
          </w:pPr>
          <w:hyperlink w:anchor="__RefHeading___Toc1802905_2749589250">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802907_2749589250">
            <w:r>
              <w:rPr>
                <w:webHidden/>
                <w:rStyle w:val="IndexLink"/>
                <w:rtl w:val="true"/>
              </w:rPr>
              <w:t>آرزوهای دور و دراز</w:t>
            </w:r>
            <w:r>
              <w:rPr>
                <w:rStyle w:val="IndexLink"/>
                <w:rtl w:val="true"/>
              </w:rPr>
              <w:tab/>
            </w:r>
            <w:r>
              <w:rPr>
                <w:rStyle w:val="IndexLink"/>
              </w:rPr>
              <w:t>443</w:t>
            </w:r>
          </w:hyperlink>
        </w:p>
        <w:p>
          <w:pPr>
            <w:pStyle w:val="Contents5"/>
            <w:tabs>
              <w:tab w:val="clear" w:pos="7892"/>
              <w:tab w:val="right" w:pos="9026" w:leader="dot"/>
            </w:tabs>
            <w:rPr/>
          </w:pPr>
          <w:hyperlink w:anchor="__RefHeading___Toc1802909_2749589250">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802911_2749589250">
            <w:r>
              <w:rPr>
                <w:webHidden/>
                <w:rStyle w:val="IndexLink"/>
                <w:rtl w:val="true"/>
              </w:rPr>
              <w:t>آرزوی مثبت</w:t>
            </w:r>
            <w:r>
              <w:rPr>
                <w:rStyle w:val="IndexLink"/>
                <w:rtl w:val="true"/>
              </w:rPr>
              <w:tab/>
            </w:r>
            <w:r>
              <w:rPr>
                <w:rStyle w:val="IndexLink"/>
              </w:rPr>
              <w:t>444</w:t>
            </w:r>
          </w:hyperlink>
        </w:p>
        <w:p>
          <w:pPr>
            <w:pStyle w:val="Contents5"/>
            <w:tabs>
              <w:tab w:val="clear" w:pos="7892"/>
              <w:tab w:val="right" w:pos="9026" w:leader="dot"/>
            </w:tabs>
            <w:rPr/>
          </w:pPr>
          <w:hyperlink w:anchor="__RefHeading___Toc1802913_2749589250">
            <w:r>
              <w:rPr>
                <w:webHidden/>
                <w:rStyle w:val="IndexLink"/>
                <w:rtl w:val="true"/>
              </w:rPr>
              <w:t>آرزوی منفی</w:t>
            </w:r>
            <w:r>
              <w:rPr>
                <w:rStyle w:val="IndexLink"/>
                <w:rtl w:val="true"/>
              </w:rPr>
              <w:tab/>
            </w:r>
            <w:r>
              <w:rPr>
                <w:rStyle w:val="IndexLink"/>
              </w:rPr>
              <w:t>444</w:t>
            </w:r>
          </w:hyperlink>
        </w:p>
        <w:p>
          <w:pPr>
            <w:pStyle w:val="Contents6"/>
            <w:tabs>
              <w:tab w:val="clear" w:pos="7609"/>
              <w:tab w:val="right" w:pos="9026" w:leader="dot"/>
            </w:tabs>
            <w:rPr/>
          </w:pPr>
          <w:hyperlink w:anchor="__RefHeading___Toc1802915_274958925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802917_2749589250">
            <w:r>
              <w:rPr>
                <w:webHidden/>
                <w:rStyle w:val="IndexLink"/>
                <w:rtl w:val="true"/>
              </w:rPr>
              <w:t>حکایتی عجیب</w:t>
            </w:r>
            <w:r>
              <w:rPr>
                <w:rStyle w:val="IndexLink"/>
                <w:rtl w:val="true"/>
              </w:rPr>
              <w:tab/>
            </w:r>
            <w:r>
              <w:rPr>
                <w:rStyle w:val="IndexLink"/>
              </w:rPr>
              <w:t>449</w:t>
            </w:r>
          </w:hyperlink>
        </w:p>
        <w:p>
          <w:pPr>
            <w:pStyle w:val="Contents3"/>
            <w:tabs>
              <w:tab w:val="clear" w:pos="8459"/>
              <w:tab w:val="right" w:pos="9026" w:leader="dot"/>
            </w:tabs>
            <w:rPr/>
          </w:pPr>
          <w:hyperlink w:anchor="__RefHeading___Toc1802919_2749589250">
            <w:r>
              <w:rPr>
                <w:webHidden/>
                <w:rStyle w:val="IndexLink"/>
                <w:rtl w:val="true"/>
              </w:rPr>
              <w:t>وَخَدَعَتْنِی الدُّنْیَا بِغُرُورِهَا</w:t>
            </w:r>
            <w:r>
              <w:rPr>
                <w:rStyle w:val="IndexLink"/>
                <w:rtl w:val="true"/>
              </w:rPr>
              <w:tab/>
            </w:r>
            <w:r>
              <w:rPr>
                <w:rStyle w:val="IndexLink"/>
              </w:rPr>
              <w:t>451</w:t>
            </w:r>
          </w:hyperlink>
        </w:p>
        <w:p>
          <w:pPr>
            <w:pStyle w:val="Contents4"/>
            <w:tabs>
              <w:tab w:val="clear" w:pos="8176"/>
              <w:tab w:val="right" w:pos="9026" w:leader="dot"/>
            </w:tabs>
            <w:rPr/>
          </w:pPr>
          <w:hyperlink w:anchor="__RefHeading___Toc1802921_2749589250">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802923_2749589250">
            <w:r>
              <w:rPr>
                <w:webHidden/>
                <w:rStyle w:val="IndexLink"/>
                <w:rtl w:val="true"/>
              </w:rPr>
              <w:t>دنیای فریبنده</w:t>
            </w:r>
            <w:r>
              <w:rPr>
                <w:rStyle w:val="IndexLink"/>
                <w:rtl w:val="true"/>
              </w:rPr>
              <w:tab/>
            </w:r>
            <w:r>
              <w:rPr>
                <w:rStyle w:val="IndexLink"/>
              </w:rPr>
              <w:t>451</w:t>
            </w:r>
          </w:hyperlink>
        </w:p>
        <w:p>
          <w:pPr>
            <w:pStyle w:val="Contents4"/>
            <w:tabs>
              <w:tab w:val="clear" w:pos="8176"/>
              <w:tab w:val="right" w:pos="9026" w:leader="dot"/>
            </w:tabs>
            <w:rPr/>
          </w:pPr>
          <w:hyperlink w:anchor="__RefHeading___Toc1802925_2749589250">
            <w:r>
              <w:rPr>
                <w:webHidden/>
                <w:rStyle w:val="IndexLink"/>
                <w:rtl w:val="true"/>
              </w:rPr>
              <w:t>مراحل نفس</w:t>
            </w:r>
            <w:r>
              <w:rPr>
                <w:rStyle w:val="IndexLink"/>
                <w:rtl w:val="true"/>
              </w:rPr>
              <w:tab/>
            </w:r>
            <w:r>
              <w:rPr>
                <w:rStyle w:val="IndexLink"/>
              </w:rPr>
              <w:t>456</w:t>
            </w:r>
          </w:hyperlink>
        </w:p>
        <w:p>
          <w:pPr>
            <w:pStyle w:val="Contents5"/>
            <w:tabs>
              <w:tab w:val="clear" w:pos="7892"/>
              <w:tab w:val="right" w:pos="9026" w:leader="dot"/>
            </w:tabs>
            <w:rPr/>
          </w:pPr>
          <w:hyperlink w:anchor="__RefHeading___Toc1802927_2749589250">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802929_2749589250">
            <w:r>
              <w:rPr>
                <w:webHidden/>
                <w:rStyle w:val="IndexLink"/>
              </w:rPr>
              <w:t>1</w:t>
            </w:r>
            <w:r>
              <w:rPr>
                <w:rStyle w:val="IndexLink"/>
                <w:rtl w:val="true"/>
              </w:rPr>
              <w:t xml:space="preserve"> - </w:t>
            </w:r>
            <w:r>
              <w:rPr>
                <w:rStyle w:val="IndexLink"/>
                <w:rtl w:val="true"/>
              </w:rPr>
              <w:t>نفس امّاره</w:t>
            </w:r>
            <w:r>
              <w:rPr>
                <w:rStyle w:val="IndexLink"/>
                <w:rtl w:val="true"/>
              </w:rPr>
              <w:tab/>
            </w:r>
            <w:r>
              <w:rPr>
                <w:rStyle w:val="IndexLink"/>
              </w:rPr>
              <w:t>456</w:t>
            </w:r>
          </w:hyperlink>
        </w:p>
        <w:p>
          <w:pPr>
            <w:pStyle w:val="Contents5"/>
            <w:tabs>
              <w:tab w:val="clear" w:pos="7892"/>
              <w:tab w:val="right" w:pos="9026" w:leader="dot"/>
            </w:tabs>
            <w:rPr/>
          </w:pPr>
          <w:hyperlink w:anchor="__RefHeading___Toc1802931_2749589250">
            <w:r>
              <w:rPr>
                <w:webHidden/>
                <w:rStyle w:val="IndexLink"/>
              </w:rPr>
              <w:t>2</w:t>
            </w:r>
            <w:r>
              <w:rPr>
                <w:rStyle w:val="IndexLink"/>
                <w:rtl w:val="true"/>
              </w:rPr>
              <w:t xml:space="preserve"> - </w:t>
            </w:r>
            <w:r>
              <w:rPr>
                <w:rStyle w:val="IndexLink"/>
                <w:rtl w:val="true"/>
              </w:rPr>
              <w:t>نفس لوّامه</w:t>
            </w:r>
            <w:r>
              <w:rPr>
                <w:rStyle w:val="IndexLink"/>
                <w:rtl w:val="true"/>
              </w:rPr>
              <w:tab/>
            </w:r>
            <w:r>
              <w:rPr>
                <w:rStyle w:val="IndexLink"/>
              </w:rPr>
              <w:t>457</w:t>
            </w:r>
          </w:hyperlink>
        </w:p>
        <w:p>
          <w:pPr>
            <w:pStyle w:val="Contents5"/>
            <w:tabs>
              <w:tab w:val="clear" w:pos="7892"/>
              <w:tab w:val="right" w:pos="9026" w:leader="dot"/>
            </w:tabs>
            <w:rPr/>
          </w:pPr>
          <w:hyperlink w:anchor="__RefHeading___Toc1802933_2749589250">
            <w:r>
              <w:rPr>
                <w:webHidden/>
                <w:rStyle w:val="IndexLink"/>
              </w:rPr>
              <w:t>3</w:t>
            </w:r>
            <w:r>
              <w:rPr>
                <w:rStyle w:val="IndexLink"/>
                <w:rtl w:val="true"/>
              </w:rPr>
              <w:t xml:space="preserve"> - </w:t>
            </w:r>
            <w:r>
              <w:rPr>
                <w:rStyle w:val="IndexLink"/>
                <w:rtl w:val="true"/>
              </w:rPr>
              <w:t>نفس مطمئنّه</w:t>
            </w:r>
            <w:r>
              <w:rPr>
                <w:rStyle w:val="IndexLink"/>
                <w:rtl w:val="true"/>
              </w:rPr>
              <w:tab/>
            </w:r>
            <w:r>
              <w:rPr>
                <w:rStyle w:val="IndexLink"/>
              </w:rPr>
              <w:t>458</w:t>
            </w:r>
          </w:hyperlink>
        </w:p>
        <w:p>
          <w:pPr>
            <w:pStyle w:val="Contents4"/>
            <w:tabs>
              <w:tab w:val="clear" w:pos="8176"/>
              <w:tab w:val="right" w:pos="9026" w:leader="dot"/>
            </w:tabs>
            <w:rPr/>
          </w:pPr>
          <w:hyperlink w:anchor="__RefHeading___Toc1802935_2749589250">
            <w:r>
              <w:rPr>
                <w:webHidden/>
                <w:rStyle w:val="IndexLink"/>
                <w:rtl w:val="true"/>
              </w:rPr>
              <w:t>جهاد با نفس</w:t>
            </w:r>
            <w:r>
              <w:rPr>
                <w:rStyle w:val="IndexLink"/>
                <w:rtl w:val="true"/>
              </w:rPr>
              <w:tab/>
            </w:r>
            <w:r>
              <w:rPr>
                <w:rStyle w:val="IndexLink"/>
              </w:rPr>
              <w:t>459</w:t>
            </w:r>
          </w:hyperlink>
        </w:p>
        <w:p>
          <w:pPr>
            <w:pStyle w:val="Contents5"/>
            <w:tabs>
              <w:tab w:val="clear" w:pos="7892"/>
              <w:tab w:val="right" w:pos="9026" w:leader="dot"/>
            </w:tabs>
            <w:rPr/>
          </w:pPr>
          <w:hyperlink w:anchor="__RefHeading___Toc1802937_2749589250">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802939_2749589250">
            <w:r>
              <w:rPr>
                <w:webHidden/>
                <w:rStyle w:val="IndexLink"/>
                <w:rtl w:val="true"/>
              </w:rPr>
              <w:t>دیدگاه امیرالمؤمنین علیه السلام در اصلاح نفس</w:t>
            </w:r>
            <w:r>
              <w:rPr>
                <w:rStyle w:val="IndexLink"/>
                <w:rtl w:val="true"/>
              </w:rPr>
              <w:tab/>
            </w:r>
            <w:r>
              <w:rPr>
                <w:rStyle w:val="IndexLink"/>
              </w:rPr>
              <w:t>460</w:t>
            </w:r>
          </w:hyperlink>
        </w:p>
        <w:p>
          <w:pPr>
            <w:pStyle w:val="Contents4"/>
            <w:tabs>
              <w:tab w:val="clear" w:pos="8176"/>
              <w:tab w:val="right" w:pos="9026" w:leader="dot"/>
            </w:tabs>
            <w:rPr/>
          </w:pPr>
          <w:hyperlink w:anchor="__RefHeading___Toc1802941_2749589250">
            <w:r>
              <w:rPr>
                <w:webHidden/>
                <w:rStyle w:val="IndexLink"/>
                <w:rtl w:val="true"/>
              </w:rPr>
              <w:t xml:space="preserve">شرح </w:t>
            </w:r>
            <w:r>
              <w:rPr>
                <w:rStyle w:val="IndexLink"/>
                <w:rtl w:val="true"/>
              </w:rPr>
              <w:t xml:space="preserve">« </w:t>
            </w:r>
            <w:r>
              <w:rPr>
                <w:rStyle w:val="IndexLink"/>
                <w:rtl w:val="true"/>
              </w:rPr>
              <w:t xml:space="preserve">وَمِطٰالِی </w:t>
            </w:r>
            <w:r>
              <w:rPr>
                <w:rStyle w:val="IndexLink"/>
                <w:rtl w:val="true"/>
              </w:rPr>
              <w:t>»</w:t>
              <w:tab/>
            </w:r>
            <w:r>
              <w:rPr>
                <w:rStyle w:val="IndexLink"/>
              </w:rPr>
              <w:t>462</w:t>
            </w:r>
          </w:hyperlink>
        </w:p>
        <w:p>
          <w:pPr>
            <w:pStyle w:val="Contents2"/>
            <w:tabs>
              <w:tab w:val="clear" w:pos="8743"/>
              <w:tab w:val="right" w:pos="9026" w:leader="dot"/>
            </w:tabs>
            <w:rPr/>
          </w:pPr>
          <w:hyperlink w:anchor="__RefHeading___Toc1802943_2749589250">
            <w:r>
              <w:rPr>
                <w:webHidden/>
                <w:rStyle w:val="IndexLink"/>
                <w:rtl w:val="true"/>
              </w:rPr>
              <w:t xml:space="preserve">بخش </w:t>
            </w:r>
            <w:r>
              <w:rPr>
                <w:rStyle w:val="IndexLink"/>
              </w:rPr>
              <w:t>10</w:t>
            </w:r>
            <w:r>
              <w:rPr>
                <w:rStyle w:val="IndexLink"/>
                <w:rtl w:val="true"/>
              </w:rPr>
              <w:tab/>
            </w:r>
            <w:r>
              <w:rPr>
                <w:rStyle w:val="IndexLink"/>
              </w:rPr>
              <w:t>466</w:t>
            </w:r>
          </w:hyperlink>
        </w:p>
        <w:p>
          <w:pPr>
            <w:pStyle w:val="Contents3"/>
            <w:tabs>
              <w:tab w:val="clear" w:pos="8459"/>
              <w:tab w:val="right" w:pos="9026" w:leader="dot"/>
            </w:tabs>
            <w:rPr/>
          </w:pPr>
          <w:hyperlink w:anchor="__RefHeading___Toc1802945_274958925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1802947_2749589250">
            <w:r>
              <w:rPr>
                <w:webHidden/>
                <w:rStyle w:val="IndexLink"/>
                <w:rtl w:val="true"/>
              </w:rPr>
              <w:t>یَا سَیِّدِی فَأَسْأَلُکَ بِعِزَّتِکَ أَنْ لَایَحْجُبَ</w:t>
            </w:r>
            <w:r>
              <w:rPr>
                <w:rStyle w:val="IndexLink"/>
                <w:rtl w:val="true"/>
              </w:rPr>
              <w:tab/>
            </w:r>
            <w:r>
              <w:rPr>
                <w:rStyle w:val="IndexLink"/>
              </w:rPr>
              <w:t>467</w:t>
            </w:r>
          </w:hyperlink>
        </w:p>
        <w:p>
          <w:pPr>
            <w:pStyle w:val="Contents4"/>
            <w:tabs>
              <w:tab w:val="clear" w:pos="8176"/>
              <w:tab w:val="right" w:pos="9026" w:leader="dot"/>
            </w:tabs>
            <w:rPr/>
          </w:pPr>
          <w:hyperlink w:anchor="__RefHeading___Toc1802949_2749589250">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1802951_2749589250">
            <w:r>
              <w:rPr>
                <w:webHidden/>
                <w:rStyle w:val="IndexLink"/>
                <w:rtl w:val="true"/>
              </w:rPr>
              <w:t>سبب بسته شدن راه دعا</w:t>
            </w:r>
            <w:r>
              <w:rPr>
                <w:rStyle w:val="IndexLink"/>
                <w:rtl w:val="true"/>
              </w:rPr>
              <w:tab/>
            </w:r>
            <w:r>
              <w:rPr>
                <w:rStyle w:val="IndexLink"/>
              </w:rPr>
              <w:t>467</w:t>
            </w:r>
          </w:hyperlink>
        </w:p>
        <w:p>
          <w:pPr>
            <w:pStyle w:val="Contents3"/>
            <w:tabs>
              <w:tab w:val="clear" w:pos="8459"/>
              <w:tab w:val="right" w:pos="9026" w:leader="dot"/>
            </w:tabs>
            <w:rPr/>
          </w:pPr>
          <w:hyperlink w:anchor="__RefHeading___Toc1802953_2749589250">
            <w:r>
              <w:rPr>
                <w:webHidden/>
                <w:rStyle w:val="IndexLink"/>
                <w:rtl w:val="true"/>
              </w:rPr>
              <w:t>وَلَا تَفْضَحَنِی بِخَفِیِّ مَا اطَّلَعْتَ عَلَیْهِ مِنْ سِرِّی</w:t>
            </w:r>
            <w:r>
              <w:rPr>
                <w:rStyle w:val="IndexLink"/>
                <w:rtl w:val="true"/>
              </w:rPr>
              <w:tab/>
            </w:r>
            <w:r>
              <w:rPr>
                <w:rStyle w:val="IndexLink"/>
              </w:rPr>
              <w:t>469</w:t>
            </w:r>
          </w:hyperlink>
        </w:p>
        <w:p>
          <w:pPr>
            <w:pStyle w:val="Contents4"/>
            <w:tabs>
              <w:tab w:val="clear" w:pos="8176"/>
              <w:tab w:val="right" w:pos="9026" w:leader="dot"/>
            </w:tabs>
            <w:rPr/>
          </w:pPr>
          <w:hyperlink w:anchor="__RefHeading___Toc1802955_2749589250">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802957_2749589250">
            <w:r>
              <w:rPr>
                <w:webHidden/>
                <w:rStyle w:val="IndexLink"/>
                <w:rtl w:val="true"/>
              </w:rPr>
              <w:t>پرده پوشی</w:t>
            </w:r>
            <w:r>
              <w:rPr>
                <w:rStyle w:val="IndexLink"/>
                <w:rtl w:val="true"/>
              </w:rPr>
              <w:tab/>
            </w:r>
            <w:r>
              <w:rPr>
                <w:rStyle w:val="IndexLink"/>
              </w:rPr>
              <w:t>469</w:t>
            </w:r>
          </w:hyperlink>
        </w:p>
        <w:p>
          <w:pPr>
            <w:pStyle w:val="Contents5"/>
            <w:tabs>
              <w:tab w:val="clear" w:pos="7892"/>
              <w:tab w:val="right" w:pos="9026" w:leader="dot"/>
            </w:tabs>
            <w:rPr/>
          </w:pPr>
          <w:hyperlink w:anchor="__RefHeading___Toc1802959_2749589250">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802961_2749589250">
            <w:r>
              <w:rPr>
                <w:webHidden/>
                <w:rStyle w:val="IndexLink"/>
                <w:rtl w:val="true"/>
              </w:rPr>
              <w:t>داستانی شگفت از پرده‌پوشی</w:t>
            </w:r>
            <w:r>
              <w:rPr>
                <w:rStyle w:val="IndexLink"/>
                <w:rtl w:val="true"/>
              </w:rPr>
              <w:tab/>
            </w:r>
            <w:r>
              <w:rPr>
                <w:rStyle w:val="IndexLink"/>
              </w:rPr>
              <w:t>470</w:t>
            </w:r>
          </w:hyperlink>
        </w:p>
        <w:p>
          <w:pPr>
            <w:pStyle w:val="Contents3"/>
            <w:tabs>
              <w:tab w:val="clear" w:pos="8459"/>
              <w:tab w:val="right" w:pos="9026" w:leader="dot"/>
            </w:tabs>
            <w:rPr/>
          </w:pPr>
          <w:hyperlink w:anchor="__RefHeading___Toc1802963_2749589250">
            <w:r>
              <w:rPr>
                <w:webHidden/>
                <w:rStyle w:val="IndexLink"/>
                <w:rtl w:val="true"/>
              </w:rPr>
              <w:t>وَلَا تُعَاجِلْنِی بِالْعُقُوبَةِ عَلَیٰ مَا عَمِلْتُهُ</w:t>
            </w:r>
            <w:r>
              <w:rPr>
                <w:rStyle w:val="IndexLink"/>
                <w:rtl w:val="true"/>
              </w:rPr>
              <w:tab/>
            </w:r>
            <w:r>
              <w:rPr>
                <w:rStyle w:val="IndexLink"/>
              </w:rPr>
              <w:t>472</w:t>
            </w:r>
          </w:hyperlink>
        </w:p>
        <w:p>
          <w:pPr>
            <w:pStyle w:val="Contents4"/>
            <w:tabs>
              <w:tab w:val="clear" w:pos="8176"/>
              <w:tab w:val="right" w:pos="9026" w:leader="dot"/>
            </w:tabs>
            <w:rPr/>
          </w:pPr>
          <w:hyperlink w:anchor="__RefHeading___Toc1802965_2749589250">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802967_2749589250">
            <w:r>
              <w:rPr>
                <w:webHidden/>
                <w:rStyle w:val="IndexLink"/>
                <w:rtl w:val="true"/>
              </w:rPr>
              <w:t>علت تأخیر در عقوبت</w:t>
            </w:r>
            <w:r>
              <w:rPr>
                <w:rStyle w:val="IndexLink"/>
                <w:rtl w:val="true"/>
              </w:rPr>
              <w:tab/>
            </w:r>
            <w:r>
              <w:rPr>
                <w:rStyle w:val="IndexLink"/>
              </w:rPr>
              <w:t>472</w:t>
            </w:r>
          </w:hyperlink>
        </w:p>
        <w:p>
          <w:pPr>
            <w:pStyle w:val="Contents4"/>
            <w:tabs>
              <w:tab w:val="clear" w:pos="8176"/>
              <w:tab w:val="right" w:pos="9026" w:leader="dot"/>
            </w:tabs>
            <w:rPr/>
          </w:pPr>
          <w:hyperlink w:anchor="__RefHeading___Toc1802969_2749589250">
            <w:r>
              <w:rPr>
                <w:webHidden/>
                <w:rStyle w:val="IndexLink"/>
                <w:rtl w:val="true"/>
              </w:rPr>
              <w:t>گوشه ای از انواع عقوبت</w:t>
            </w:r>
            <w:r>
              <w:rPr>
                <w:rStyle w:val="IndexLink"/>
                <w:rtl w:val="true"/>
              </w:rPr>
              <w:tab/>
            </w:r>
            <w:r>
              <w:rPr>
                <w:rStyle w:val="IndexLink"/>
              </w:rPr>
              <w:t>473</w:t>
            </w:r>
          </w:hyperlink>
        </w:p>
        <w:p>
          <w:pPr>
            <w:pStyle w:val="Contents4"/>
            <w:tabs>
              <w:tab w:val="clear" w:pos="8176"/>
              <w:tab w:val="right" w:pos="9026" w:leader="dot"/>
            </w:tabs>
            <w:rPr/>
          </w:pPr>
          <w:hyperlink w:anchor="__RefHeading___Toc1802971_2749589250">
            <w:r>
              <w:rPr>
                <w:webHidden/>
                <w:rStyle w:val="IndexLink"/>
                <w:rtl w:val="true"/>
              </w:rPr>
              <w:t>تفریط</w:t>
            </w:r>
            <w:r>
              <w:rPr>
                <w:rStyle w:val="IndexLink"/>
                <w:rtl w:val="true"/>
              </w:rPr>
              <w:tab/>
            </w:r>
            <w:r>
              <w:rPr>
                <w:rStyle w:val="IndexLink"/>
              </w:rPr>
              <w:t>475</w:t>
            </w:r>
          </w:hyperlink>
        </w:p>
        <w:p>
          <w:pPr>
            <w:pStyle w:val="Contents4"/>
            <w:tabs>
              <w:tab w:val="clear" w:pos="8176"/>
              <w:tab w:val="right" w:pos="9026" w:leader="dot"/>
            </w:tabs>
            <w:rPr/>
          </w:pPr>
          <w:hyperlink w:anchor="__RefHeading___Toc1802973_2749589250">
            <w:r>
              <w:rPr>
                <w:webHidden/>
                <w:rStyle w:val="IndexLink"/>
                <w:rtl w:val="true"/>
              </w:rPr>
              <w:t>جهل</w:t>
            </w:r>
            <w:r>
              <w:rPr>
                <w:rStyle w:val="IndexLink"/>
                <w:rtl w:val="true"/>
              </w:rPr>
              <w:tab/>
            </w:r>
            <w:r>
              <w:rPr>
                <w:rStyle w:val="IndexLink"/>
              </w:rPr>
              <w:t>476</w:t>
            </w:r>
          </w:hyperlink>
        </w:p>
        <w:p>
          <w:pPr>
            <w:pStyle w:val="Contents4"/>
            <w:tabs>
              <w:tab w:val="clear" w:pos="8176"/>
              <w:tab w:val="right" w:pos="9026" w:leader="dot"/>
            </w:tabs>
            <w:rPr/>
          </w:pPr>
          <w:hyperlink w:anchor="__RefHeading___Toc1802975_2749589250">
            <w:r>
              <w:rPr>
                <w:webHidden/>
                <w:rStyle w:val="IndexLink"/>
                <w:rtl w:val="true"/>
              </w:rPr>
              <w:t>شهوت</w:t>
            </w:r>
            <w:r>
              <w:rPr>
                <w:rStyle w:val="IndexLink"/>
                <w:rtl w:val="true"/>
              </w:rPr>
              <w:tab/>
            </w:r>
            <w:r>
              <w:rPr>
                <w:rStyle w:val="IndexLink"/>
              </w:rPr>
              <w:t>476</w:t>
            </w:r>
          </w:hyperlink>
        </w:p>
        <w:p>
          <w:pPr>
            <w:pStyle w:val="Contents5"/>
            <w:tabs>
              <w:tab w:val="clear" w:pos="7892"/>
              <w:tab w:val="right" w:pos="9026" w:leader="dot"/>
            </w:tabs>
            <w:rPr/>
          </w:pPr>
          <w:hyperlink w:anchor="__RefHeading___Toc1802977_2749589250">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802979_2749589250">
            <w:r>
              <w:rPr>
                <w:webHidden/>
                <w:rStyle w:val="IndexLink"/>
                <w:rtl w:val="true"/>
              </w:rPr>
              <w:t>پادشاه‌زادۀ تیره‌بخت</w:t>
            </w:r>
            <w:r>
              <w:rPr>
                <w:rStyle w:val="IndexLink"/>
                <w:rtl w:val="true"/>
              </w:rPr>
              <w:tab/>
            </w:r>
            <w:r>
              <w:rPr>
                <w:rStyle w:val="IndexLink"/>
              </w:rPr>
              <w:t>478</w:t>
            </w:r>
          </w:hyperlink>
        </w:p>
        <w:p>
          <w:pPr>
            <w:pStyle w:val="Contents4"/>
            <w:tabs>
              <w:tab w:val="clear" w:pos="8176"/>
              <w:tab w:val="right" w:pos="9026" w:leader="dot"/>
            </w:tabs>
            <w:rPr/>
          </w:pPr>
          <w:hyperlink w:anchor="__RefHeading___Toc1802981_2749589250">
            <w:r>
              <w:rPr>
                <w:webHidden/>
                <w:rStyle w:val="IndexLink"/>
                <w:rtl w:val="true"/>
              </w:rPr>
              <w:t>غفلت</w:t>
            </w:r>
            <w:r>
              <w:rPr>
                <w:rStyle w:val="IndexLink"/>
                <w:rtl w:val="true"/>
              </w:rPr>
              <w:tab/>
            </w:r>
            <w:r>
              <w:rPr>
                <w:rStyle w:val="IndexLink"/>
              </w:rPr>
              <w:t>481</w:t>
            </w:r>
          </w:hyperlink>
        </w:p>
        <w:p>
          <w:pPr>
            <w:pStyle w:val="Contents2"/>
            <w:tabs>
              <w:tab w:val="clear" w:pos="8743"/>
              <w:tab w:val="right" w:pos="9026" w:leader="dot"/>
            </w:tabs>
            <w:rPr/>
          </w:pPr>
          <w:hyperlink w:anchor="__RefHeading___Toc1802983_2749589250">
            <w:r>
              <w:rPr>
                <w:webHidden/>
                <w:rStyle w:val="IndexLink"/>
                <w:rtl w:val="true"/>
              </w:rPr>
              <w:t xml:space="preserve">بخش </w:t>
            </w:r>
            <w:r>
              <w:rPr>
                <w:rStyle w:val="IndexLink"/>
              </w:rPr>
              <w:t>11</w:t>
            </w:r>
            <w:r>
              <w:rPr>
                <w:rStyle w:val="IndexLink"/>
                <w:rtl w:val="true"/>
              </w:rPr>
              <w:tab/>
            </w:r>
            <w:r>
              <w:rPr>
                <w:rStyle w:val="IndexLink"/>
              </w:rPr>
              <w:t>484</w:t>
            </w:r>
          </w:hyperlink>
        </w:p>
        <w:p>
          <w:pPr>
            <w:pStyle w:val="Contents3"/>
            <w:tabs>
              <w:tab w:val="clear" w:pos="8459"/>
              <w:tab w:val="right" w:pos="9026" w:leader="dot"/>
            </w:tabs>
            <w:rPr/>
          </w:pPr>
          <w:hyperlink w:anchor="__RefHeading___Toc1802985_2749589250">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802987_2749589250">
            <w:r>
              <w:rPr>
                <w:webHidden/>
                <w:rStyle w:val="IndexLink"/>
                <w:rtl w:val="true"/>
              </w:rPr>
              <w:t>وَکُنِ اللَّهُمَّ بِعِزَّتِکَ لِی فِی الْأَحْوَالِ</w:t>
            </w:r>
            <w:r>
              <w:rPr>
                <w:rStyle w:val="IndexLink"/>
                <w:rtl w:val="true"/>
              </w:rPr>
              <w:tab/>
            </w:r>
            <w:r>
              <w:rPr>
                <w:rStyle w:val="IndexLink"/>
              </w:rPr>
              <w:t>485</w:t>
            </w:r>
          </w:hyperlink>
        </w:p>
        <w:p>
          <w:pPr>
            <w:pStyle w:val="Contents4"/>
            <w:tabs>
              <w:tab w:val="clear" w:pos="8176"/>
              <w:tab w:val="right" w:pos="9026" w:leader="dot"/>
            </w:tabs>
            <w:rPr/>
          </w:pPr>
          <w:hyperlink w:anchor="__RefHeading___Toc1802989_2749589250">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802991_2749589250">
            <w:r>
              <w:rPr>
                <w:webHidden/>
                <w:rStyle w:val="IndexLink"/>
                <w:rtl w:val="true"/>
              </w:rPr>
              <w:t>رأفت و مهربانی حضرت حق</w:t>
            </w:r>
            <w:r>
              <w:rPr>
                <w:rStyle w:val="IndexLink"/>
                <w:rtl w:val="true"/>
              </w:rPr>
              <w:tab/>
            </w:r>
            <w:r>
              <w:rPr>
                <w:rStyle w:val="IndexLink"/>
              </w:rPr>
              <w:t>485</w:t>
            </w:r>
          </w:hyperlink>
        </w:p>
        <w:p>
          <w:pPr>
            <w:pStyle w:val="Contents5"/>
            <w:tabs>
              <w:tab w:val="clear" w:pos="7892"/>
              <w:tab w:val="right" w:pos="9026" w:leader="dot"/>
            </w:tabs>
            <w:rPr/>
          </w:pPr>
          <w:hyperlink w:anchor="__RefHeading___Toc1802993_2749589250">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802995_2749589250">
            <w:r>
              <w:rPr>
                <w:webHidden/>
                <w:rStyle w:val="IndexLink"/>
                <w:rtl w:val="true"/>
              </w:rPr>
              <w:t>گنهکار و عفو پروردگار</w:t>
            </w:r>
            <w:r>
              <w:rPr>
                <w:rStyle w:val="IndexLink"/>
                <w:rtl w:val="true"/>
              </w:rPr>
              <w:tab/>
            </w:r>
            <w:r>
              <w:rPr>
                <w:rStyle w:val="IndexLink"/>
              </w:rPr>
              <w:t>486</w:t>
            </w:r>
          </w:hyperlink>
        </w:p>
        <w:p>
          <w:pPr>
            <w:pStyle w:val="Contents5"/>
            <w:tabs>
              <w:tab w:val="clear" w:pos="7892"/>
              <w:tab w:val="right" w:pos="9026" w:leader="dot"/>
            </w:tabs>
            <w:rPr/>
          </w:pPr>
          <w:hyperlink w:anchor="__RefHeading___Toc1802997_2749589250">
            <w:r>
              <w:rPr>
                <w:webHidden/>
                <w:rStyle w:val="IndexLink"/>
                <w:rtl w:val="true"/>
              </w:rPr>
              <w:t>غلام عبداللّٰه مبارک</w:t>
            </w:r>
            <w:r>
              <w:rPr>
                <w:rStyle w:val="IndexLink"/>
                <w:rtl w:val="true"/>
              </w:rPr>
              <w:tab/>
            </w:r>
            <w:r>
              <w:rPr>
                <w:rStyle w:val="IndexLink"/>
              </w:rPr>
              <w:t>487</w:t>
            </w:r>
          </w:hyperlink>
        </w:p>
        <w:p>
          <w:pPr>
            <w:pStyle w:val="Contents3"/>
            <w:tabs>
              <w:tab w:val="clear" w:pos="8459"/>
              <w:tab w:val="right" w:pos="9026" w:leader="dot"/>
            </w:tabs>
            <w:rPr/>
          </w:pPr>
          <w:hyperlink w:anchor="__RefHeading___Toc1802999_2749589250">
            <w:r>
              <w:rPr>
                <w:webHidden/>
                <w:rStyle w:val="IndexLink"/>
                <w:rtl w:val="true"/>
              </w:rPr>
              <w:t>إِلَهِی وَرَبِّی مَنْ لِی غَیْرُکَ</w:t>
            </w:r>
            <w:r>
              <w:rPr>
                <w:rStyle w:val="IndexLink"/>
                <w:rtl w:val="true"/>
              </w:rPr>
              <w:tab/>
            </w:r>
            <w:r>
              <w:rPr>
                <w:rStyle w:val="IndexLink"/>
              </w:rPr>
              <w:t>490</w:t>
            </w:r>
          </w:hyperlink>
        </w:p>
        <w:p>
          <w:pPr>
            <w:pStyle w:val="Contents4"/>
            <w:tabs>
              <w:tab w:val="clear" w:pos="8176"/>
              <w:tab w:val="right" w:pos="9026" w:leader="dot"/>
            </w:tabs>
            <w:rPr/>
          </w:pPr>
          <w:hyperlink w:anchor="__RefHeading___Toc1803001_2749589250">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803003_2749589250">
            <w:r>
              <w:rPr>
                <w:webHidden/>
                <w:rStyle w:val="IndexLink"/>
                <w:rtl w:val="true"/>
              </w:rPr>
              <w:t>انقطاع از ما سوی اللّٰه</w:t>
            </w:r>
            <w:r>
              <w:rPr>
                <w:rStyle w:val="IndexLink"/>
                <w:rtl w:val="true"/>
              </w:rPr>
              <w:tab/>
            </w:r>
            <w:r>
              <w:rPr>
                <w:rStyle w:val="IndexLink"/>
              </w:rPr>
              <w:t>490</w:t>
            </w:r>
          </w:hyperlink>
        </w:p>
        <w:p>
          <w:pPr>
            <w:pStyle w:val="Contents5"/>
            <w:tabs>
              <w:tab w:val="clear" w:pos="7892"/>
              <w:tab w:val="right" w:pos="9026" w:leader="dot"/>
            </w:tabs>
            <w:rPr/>
          </w:pPr>
          <w:hyperlink w:anchor="__RefHeading___Toc1803005_2749589250">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803007_2749589250">
            <w:r>
              <w:rPr>
                <w:webHidden/>
                <w:rStyle w:val="IndexLink"/>
                <w:rtl w:val="true"/>
              </w:rPr>
              <w:t>سرگذشت مادر و فرزند</w:t>
            </w:r>
            <w:r>
              <w:rPr>
                <w:rStyle w:val="IndexLink"/>
                <w:rtl w:val="true"/>
              </w:rPr>
              <w:tab/>
            </w:r>
            <w:r>
              <w:rPr>
                <w:rStyle w:val="IndexLink"/>
              </w:rPr>
              <w:t>493</w:t>
            </w:r>
          </w:hyperlink>
        </w:p>
        <w:p>
          <w:pPr>
            <w:pStyle w:val="Contents4"/>
            <w:tabs>
              <w:tab w:val="clear" w:pos="8176"/>
              <w:tab w:val="right" w:pos="9026" w:leader="dot"/>
            </w:tabs>
            <w:rPr/>
          </w:pPr>
          <w:hyperlink w:anchor="__RefHeading___Toc1803009_2749589250">
            <w:r>
              <w:rPr>
                <w:webHidden/>
                <w:rStyle w:val="IndexLink"/>
                <w:rtl w:val="true"/>
              </w:rPr>
              <w:t>نظر چاره ساز</w:t>
            </w:r>
            <w:r>
              <w:rPr>
                <w:rStyle w:val="IndexLink"/>
                <w:rtl w:val="true"/>
              </w:rPr>
              <w:tab/>
            </w:r>
            <w:r>
              <w:rPr>
                <w:rStyle w:val="IndexLink"/>
              </w:rPr>
              <w:t>495</w:t>
            </w:r>
          </w:hyperlink>
        </w:p>
        <w:p>
          <w:pPr>
            <w:pStyle w:val="Contents5"/>
            <w:tabs>
              <w:tab w:val="clear" w:pos="7892"/>
              <w:tab w:val="right" w:pos="9026" w:leader="dot"/>
            </w:tabs>
            <w:rPr/>
          </w:pPr>
          <w:hyperlink w:anchor="__RefHeading___Toc1803011_2749589250">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803013_2749589250">
            <w:r>
              <w:rPr>
                <w:webHidden/>
                <w:rStyle w:val="IndexLink"/>
                <w:rtl w:val="true"/>
              </w:rPr>
              <w:t>داستان شگفت‌انگیز حاتم اصمّ‌</w:t>
            </w:r>
            <w:r>
              <w:rPr>
                <w:rStyle w:val="IndexLink"/>
                <w:rtl w:val="true"/>
              </w:rPr>
              <w:tab/>
            </w:r>
            <w:r>
              <w:rPr>
                <w:rStyle w:val="IndexLink"/>
              </w:rPr>
              <w:t>497</w:t>
            </w:r>
          </w:hyperlink>
        </w:p>
        <w:p>
          <w:pPr>
            <w:pStyle w:val="Contents4"/>
            <w:tabs>
              <w:tab w:val="clear" w:pos="8176"/>
              <w:tab w:val="right" w:pos="9026" w:leader="dot"/>
            </w:tabs>
            <w:rPr/>
          </w:pPr>
          <w:hyperlink w:anchor="__RefHeading___Toc1803015_2749589250">
            <w:r>
              <w:rPr>
                <w:webHidden/>
                <w:rStyle w:val="IndexLink"/>
                <w:rtl w:val="true"/>
              </w:rPr>
              <w:t>نظر کیمیا اثر</w:t>
            </w:r>
            <w:r>
              <w:rPr>
                <w:rStyle w:val="IndexLink"/>
                <w:rtl w:val="true"/>
              </w:rPr>
              <w:tab/>
            </w:r>
            <w:r>
              <w:rPr>
                <w:rStyle w:val="IndexLink"/>
              </w:rPr>
              <w:t>501</w:t>
            </w:r>
          </w:hyperlink>
        </w:p>
        <w:p>
          <w:pPr>
            <w:pStyle w:val="Contents2"/>
            <w:tabs>
              <w:tab w:val="clear" w:pos="8743"/>
              <w:tab w:val="right" w:pos="9026" w:leader="dot"/>
            </w:tabs>
            <w:rPr/>
          </w:pPr>
          <w:hyperlink w:anchor="__RefHeading___Toc1803017_2749589250">
            <w:r>
              <w:rPr>
                <w:webHidden/>
                <w:rStyle w:val="IndexLink"/>
                <w:rtl w:val="true"/>
              </w:rPr>
              <w:t xml:space="preserve">بخش </w:t>
            </w:r>
            <w:r>
              <w:rPr>
                <w:rStyle w:val="IndexLink"/>
              </w:rPr>
              <w:t>12</w:t>
            </w:r>
            <w:r>
              <w:rPr>
                <w:rStyle w:val="IndexLink"/>
                <w:rtl w:val="true"/>
              </w:rPr>
              <w:tab/>
            </w:r>
            <w:r>
              <w:rPr>
                <w:rStyle w:val="IndexLink"/>
              </w:rPr>
              <w:t>506</w:t>
            </w:r>
          </w:hyperlink>
        </w:p>
        <w:p>
          <w:pPr>
            <w:pStyle w:val="Contents3"/>
            <w:tabs>
              <w:tab w:val="clear" w:pos="8459"/>
              <w:tab w:val="right" w:pos="9026" w:leader="dot"/>
            </w:tabs>
            <w:rPr/>
          </w:pPr>
          <w:hyperlink w:anchor="__RefHeading___Toc1803019_2749589250">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803021_2749589250">
            <w:r>
              <w:rPr>
                <w:webHidden/>
                <w:rStyle w:val="IndexLink"/>
                <w:rtl w:val="true"/>
              </w:rPr>
              <w:t>إِلٰهِی وَمَوْلَایَ أَجْرَیْتَ عَلَیَّ حُکْماً</w:t>
            </w:r>
            <w:r>
              <w:rPr>
                <w:rStyle w:val="IndexLink"/>
                <w:rtl w:val="true"/>
              </w:rPr>
              <w:tab/>
            </w:r>
            <w:r>
              <w:rPr>
                <w:rStyle w:val="IndexLink"/>
              </w:rPr>
              <w:t>507</w:t>
            </w:r>
          </w:hyperlink>
        </w:p>
        <w:p>
          <w:pPr>
            <w:pStyle w:val="Contents4"/>
            <w:tabs>
              <w:tab w:val="clear" w:pos="8176"/>
              <w:tab w:val="right" w:pos="9026" w:leader="dot"/>
            </w:tabs>
            <w:rPr/>
          </w:pPr>
          <w:hyperlink w:anchor="__RefHeading___Toc1803023_2749589250">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803025_2749589250">
            <w:r>
              <w:rPr>
                <w:webHidden/>
                <w:rStyle w:val="IndexLink"/>
                <w:rtl w:val="true"/>
              </w:rPr>
              <w:t>تکالیف و وظایف</w:t>
            </w:r>
            <w:r>
              <w:rPr>
                <w:rStyle w:val="IndexLink"/>
                <w:rtl w:val="true"/>
              </w:rPr>
              <w:tab/>
            </w:r>
            <w:r>
              <w:rPr>
                <w:rStyle w:val="IndexLink"/>
              </w:rPr>
              <w:t>507</w:t>
            </w:r>
          </w:hyperlink>
        </w:p>
        <w:p>
          <w:pPr>
            <w:pStyle w:val="Contents4"/>
            <w:tabs>
              <w:tab w:val="clear" w:pos="8176"/>
              <w:tab w:val="right" w:pos="9026" w:leader="dot"/>
            </w:tabs>
            <w:rPr/>
          </w:pPr>
          <w:hyperlink w:anchor="__RefHeading___Toc1803027_2749589250">
            <w:r>
              <w:rPr>
                <w:webHidden/>
                <w:rStyle w:val="IndexLink"/>
                <w:rtl w:val="true"/>
              </w:rPr>
              <w:t>دشمنان انسان</w:t>
            </w:r>
            <w:r>
              <w:rPr>
                <w:rStyle w:val="IndexLink"/>
                <w:rtl w:val="true"/>
              </w:rPr>
              <w:tab/>
            </w:r>
            <w:r>
              <w:rPr>
                <w:rStyle w:val="IndexLink"/>
              </w:rPr>
              <w:t>508</w:t>
            </w:r>
          </w:hyperlink>
        </w:p>
        <w:p>
          <w:pPr>
            <w:pStyle w:val="Contents5"/>
            <w:tabs>
              <w:tab w:val="clear" w:pos="7892"/>
              <w:tab w:val="right" w:pos="9026" w:leader="dot"/>
            </w:tabs>
            <w:rPr/>
          </w:pPr>
          <w:hyperlink w:anchor="__RefHeading___Toc1803029_2749589250">
            <w:r>
              <w:rPr>
                <w:webHidden/>
                <w:rStyle w:val="IndexLink"/>
              </w:rPr>
              <w:t>1</w:t>
            </w:r>
            <w:r>
              <w:rPr>
                <w:rStyle w:val="IndexLink"/>
                <w:rtl w:val="true"/>
              </w:rPr>
              <w:t xml:space="preserve"> - </w:t>
            </w:r>
            <w:r>
              <w:rPr>
                <w:rStyle w:val="IndexLink"/>
                <w:rtl w:val="true"/>
              </w:rPr>
              <w:t>هوای نفس</w:t>
            </w:r>
            <w:r>
              <w:rPr>
                <w:rStyle w:val="IndexLink"/>
                <w:rtl w:val="true"/>
              </w:rPr>
              <w:tab/>
            </w:r>
            <w:r>
              <w:rPr>
                <w:rStyle w:val="IndexLink"/>
              </w:rPr>
              <w:t>508</w:t>
            </w:r>
          </w:hyperlink>
        </w:p>
        <w:p>
          <w:pPr>
            <w:pStyle w:val="Contents5"/>
            <w:tabs>
              <w:tab w:val="clear" w:pos="7892"/>
              <w:tab w:val="right" w:pos="9026" w:leader="dot"/>
            </w:tabs>
            <w:rPr/>
          </w:pPr>
          <w:hyperlink w:anchor="__RefHeading___Toc1803031_2749589250">
            <w:r>
              <w:rPr>
                <w:webHidden/>
                <w:rStyle w:val="IndexLink"/>
              </w:rPr>
              <w:t>2</w:t>
            </w:r>
            <w:r>
              <w:rPr>
                <w:rStyle w:val="IndexLink"/>
                <w:rtl w:val="true"/>
              </w:rPr>
              <w:t xml:space="preserve"> - </w:t>
            </w:r>
            <w:r>
              <w:rPr>
                <w:rStyle w:val="IndexLink"/>
                <w:rtl w:val="true"/>
              </w:rPr>
              <w:t>شیطان</w:t>
            </w:r>
            <w:r>
              <w:rPr>
                <w:rStyle w:val="IndexLink"/>
                <w:rtl w:val="true"/>
              </w:rPr>
              <w:tab/>
            </w:r>
            <w:r>
              <w:rPr>
                <w:rStyle w:val="IndexLink"/>
              </w:rPr>
              <w:t>509</w:t>
            </w:r>
          </w:hyperlink>
        </w:p>
        <w:p>
          <w:pPr>
            <w:pStyle w:val="Contents3"/>
            <w:tabs>
              <w:tab w:val="clear" w:pos="8459"/>
              <w:tab w:val="right" w:pos="9026" w:leader="dot"/>
            </w:tabs>
            <w:rPr/>
          </w:pPr>
          <w:hyperlink w:anchor="__RefHeading___Toc1803033_2749589250">
            <w:r>
              <w:rPr>
                <w:webHidden/>
                <w:rStyle w:val="IndexLink"/>
                <w:rtl w:val="true"/>
              </w:rPr>
              <w:t>فَغَرَّنِیٖ بِمَا أَهْوَی وَأَسْعَدَهُ عَلَیٰ ذٰلِکَ الْقَضٰاءُ</w:t>
            </w:r>
            <w:r>
              <w:rPr>
                <w:rStyle w:val="IndexLink"/>
                <w:rtl w:val="true"/>
              </w:rPr>
              <w:tab/>
            </w:r>
            <w:r>
              <w:rPr>
                <w:rStyle w:val="IndexLink"/>
              </w:rPr>
              <w:t>513</w:t>
            </w:r>
          </w:hyperlink>
        </w:p>
        <w:p>
          <w:pPr>
            <w:pStyle w:val="Contents4"/>
            <w:tabs>
              <w:tab w:val="clear" w:pos="8176"/>
              <w:tab w:val="right" w:pos="9026" w:leader="dot"/>
            </w:tabs>
            <w:rPr/>
          </w:pPr>
          <w:hyperlink w:anchor="__RefHeading___Toc1803035_2749589250">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1803037_2749589250">
            <w:r>
              <w:rPr>
                <w:webHidden/>
                <w:rStyle w:val="IndexLink"/>
                <w:rtl w:val="true"/>
              </w:rPr>
              <w:t>فریبندگان انسان</w:t>
            </w:r>
            <w:r>
              <w:rPr>
                <w:rStyle w:val="IndexLink"/>
                <w:rtl w:val="true"/>
              </w:rPr>
              <w:tab/>
            </w:r>
            <w:r>
              <w:rPr>
                <w:rStyle w:val="IndexLink"/>
              </w:rPr>
              <w:t>513</w:t>
            </w:r>
          </w:hyperlink>
        </w:p>
        <w:p>
          <w:pPr>
            <w:pStyle w:val="Contents5"/>
            <w:tabs>
              <w:tab w:val="clear" w:pos="7892"/>
              <w:tab w:val="right" w:pos="9026" w:leader="dot"/>
            </w:tabs>
            <w:rPr/>
          </w:pPr>
          <w:hyperlink w:anchor="__RefHeading___Toc1803039_2749589250">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1803041_2749589250">
            <w:r>
              <w:rPr>
                <w:webHidden/>
                <w:rStyle w:val="IndexLink"/>
              </w:rPr>
              <w:t>1</w:t>
            </w:r>
            <w:r>
              <w:rPr>
                <w:rStyle w:val="IndexLink"/>
                <w:rtl w:val="true"/>
              </w:rPr>
              <w:t xml:space="preserve"> - </w:t>
            </w:r>
            <w:r>
              <w:rPr>
                <w:rStyle w:val="IndexLink"/>
                <w:rtl w:val="true"/>
              </w:rPr>
              <w:t>شیطان</w:t>
            </w:r>
            <w:r>
              <w:rPr>
                <w:rStyle w:val="IndexLink"/>
                <w:rtl w:val="true"/>
              </w:rPr>
              <w:tab/>
            </w:r>
            <w:r>
              <w:rPr>
                <w:rStyle w:val="IndexLink"/>
              </w:rPr>
              <w:t>513</w:t>
            </w:r>
          </w:hyperlink>
        </w:p>
        <w:p>
          <w:pPr>
            <w:pStyle w:val="Contents5"/>
            <w:tabs>
              <w:tab w:val="clear" w:pos="7892"/>
              <w:tab w:val="right" w:pos="9026" w:leader="dot"/>
            </w:tabs>
            <w:rPr/>
          </w:pPr>
          <w:hyperlink w:anchor="__RefHeading___Toc1803043_2749589250">
            <w:r>
              <w:rPr>
                <w:webHidden/>
                <w:rStyle w:val="IndexLink"/>
              </w:rPr>
              <w:t>2</w:t>
            </w:r>
            <w:r>
              <w:rPr>
                <w:rStyle w:val="IndexLink"/>
                <w:rtl w:val="true"/>
              </w:rPr>
              <w:t xml:space="preserve"> - </w:t>
            </w:r>
            <w:r>
              <w:rPr>
                <w:rStyle w:val="IndexLink"/>
                <w:rtl w:val="true"/>
              </w:rPr>
              <w:t>مال و زندگی دنیا</w:t>
            </w:r>
            <w:r>
              <w:rPr>
                <w:rStyle w:val="IndexLink"/>
                <w:rtl w:val="true"/>
              </w:rPr>
              <w:tab/>
            </w:r>
            <w:r>
              <w:rPr>
                <w:rStyle w:val="IndexLink"/>
              </w:rPr>
              <w:t>514</w:t>
            </w:r>
          </w:hyperlink>
        </w:p>
        <w:p>
          <w:pPr>
            <w:pStyle w:val="Contents4"/>
            <w:tabs>
              <w:tab w:val="clear" w:pos="8176"/>
              <w:tab w:val="right" w:pos="9026" w:leader="dot"/>
            </w:tabs>
            <w:rPr/>
          </w:pPr>
          <w:hyperlink w:anchor="__RefHeading___Toc1803045_2749589250">
            <w:r>
              <w:rPr>
                <w:webHidden/>
                <w:rStyle w:val="IndexLink"/>
                <w:rtl w:val="true"/>
              </w:rPr>
              <w:t>نتیجۀ غُرور</w:t>
            </w:r>
            <w:r>
              <w:rPr>
                <w:rStyle w:val="IndexLink"/>
                <w:rtl w:val="true"/>
              </w:rPr>
              <w:tab/>
            </w:r>
            <w:r>
              <w:rPr>
                <w:rStyle w:val="IndexLink"/>
              </w:rPr>
              <w:t>515</w:t>
            </w:r>
          </w:hyperlink>
        </w:p>
        <w:p>
          <w:pPr>
            <w:pStyle w:val="Contents3"/>
            <w:tabs>
              <w:tab w:val="clear" w:pos="8459"/>
              <w:tab w:val="right" w:pos="9026" w:leader="dot"/>
            </w:tabs>
            <w:rPr/>
          </w:pPr>
          <w:hyperlink w:anchor="__RefHeading___Toc1803047_2749589250">
            <w:r>
              <w:rPr>
                <w:webHidden/>
                <w:rStyle w:val="IndexLink"/>
                <w:rtl w:val="true"/>
              </w:rPr>
              <w:t>وَأَسْعَدَهُ عَلَیٰ ذٰلِکَ الْقَضٰاءُ ،</w:t>
            </w:r>
            <w:r>
              <w:rPr>
                <w:rStyle w:val="IndexLink"/>
                <w:rtl w:val="true"/>
              </w:rPr>
              <w:tab/>
            </w:r>
            <w:r>
              <w:rPr>
                <w:rStyle w:val="IndexLink"/>
              </w:rPr>
              <w:t>516</w:t>
            </w:r>
          </w:hyperlink>
        </w:p>
        <w:p>
          <w:pPr>
            <w:pStyle w:val="Contents3"/>
            <w:tabs>
              <w:tab w:val="clear" w:pos="8459"/>
              <w:tab w:val="right" w:pos="9026" w:leader="dot"/>
            </w:tabs>
            <w:rPr/>
          </w:pPr>
          <w:hyperlink w:anchor="__RefHeading___Toc1803049_2749589250">
            <w:r>
              <w:rPr>
                <w:webHidden/>
                <w:rStyle w:val="IndexLink"/>
                <w:rtl w:val="true"/>
              </w:rPr>
              <w:t>فَلَکَ الْحُجَّةُ عَلَیَّ فیٖ جَمِیعِ ذٰلِک وَلَا حُجَّةَ لِی فِیمَا جَرَیٰ عَلَیَّ فِیهِ قَضَاؤُکَ ،</w:t>
            </w:r>
            <w:r>
              <w:rPr>
                <w:rStyle w:val="IndexLink"/>
                <w:rtl w:val="true"/>
              </w:rPr>
              <w:tab/>
            </w:r>
            <w:r>
              <w:rPr>
                <w:rStyle w:val="IndexLink"/>
              </w:rPr>
              <w:t>518</w:t>
            </w:r>
          </w:hyperlink>
        </w:p>
        <w:p>
          <w:pPr>
            <w:pStyle w:val="Contents4"/>
            <w:tabs>
              <w:tab w:val="clear" w:pos="8176"/>
              <w:tab w:val="right" w:pos="9026" w:leader="dot"/>
            </w:tabs>
            <w:rPr/>
          </w:pPr>
          <w:hyperlink w:anchor="__RefHeading___Toc1803051_2749589250">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1803053_2749589250">
            <w:r>
              <w:rPr>
                <w:webHidden/>
                <w:rStyle w:val="IndexLink"/>
                <w:rtl w:val="true"/>
              </w:rPr>
              <w:t>حجت های حق بر انسان</w:t>
            </w:r>
            <w:r>
              <w:rPr>
                <w:rStyle w:val="IndexLink"/>
                <w:rtl w:val="true"/>
              </w:rPr>
              <w:tab/>
            </w:r>
            <w:r>
              <w:rPr>
                <w:rStyle w:val="IndexLink"/>
              </w:rPr>
              <w:t>519</w:t>
            </w:r>
          </w:hyperlink>
        </w:p>
        <w:p>
          <w:pPr>
            <w:pStyle w:val="Contents2"/>
            <w:tabs>
              <w:tab w:val="clear" w:pos="8743"/>
              <w:tab w:val="right" w:pos="9026" w:leader="dot"/>
            </w:tabs>
            <w:rPr/>
          </w:pPr>
          <w:hyperlink w:anchor="__RefHeading___Toc1803055_2749589250">
            <w:r>
              <w:rPr>
                <w:webHidden/>
                <w:rStyle w:val="IndexLink"/>
                <w:rtl w:val="true"/>
              </w:rPr>
              <w:t xml:space="preserve">بخش </w:t>
            </w:r>
            <w:r>
              <w:rPr>
                <w:rStyle w:val="IndexLink"/>
              </w:rPr>
              <w:t>13</w:t>
            </w:r>
            <w:r>
              <w:rPr>
                <w:rStyle w:val="IndexLink"/>
                <w:rtl w:val="true"/>
              </w:rPr>
              <w:tab/>
            </w:r>
            <w:r>
              <w:rPr>
                <w:rStyle w:val="IndexLink"/>
              </w:rPr>
              <w:t>524</w:t>
            </w:r>
          </w:hyperlink>
        </w:p>
        <w:p>
          <w:pPr>
            <w:pStyle w:val="Contents3"/>
            <w:tabs>
              <w:tab w:val="clear" w:pos="8459"/>
              <w:tab w:val="right" w:pos="9026" w:leader="dot"/>
            </w:tabs>
            <w:rPr/>
          </w:pPr>
          <w:hyperlink w:anchor="__RefHeading___Toc1803057_2749589250">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1803059_2749589250">
            <w:r>
              <w:rPr>
                <w:webHidden/>
                <w:rStyle w:val="IndexLink"/>
                <w:rtl w:val="true"/>
              </w:rPr>
              <w:t>وَقَدْ أَتَیْتُکَ یَا إِلَهِی</w:t>
            </w:r>
            <w:r>
              <w:rPr>
                <w:rStyle w:val="IndexLink"/>
                <w:rtl w:val="true"/>
              </w:rPr>
              <w:tab/>
            </w:r>
            <w:r>
              <w:rPr>
                <w:rStyle w:val="IndexLink"/>
              </w:rPr>
              <w:t>525</w:t>
            </w:r>
          </w:hyperlink>
        </w:p>
        <w:p>
          <w:pPr>
            <w:pStyle w:val="Contents4"/>
            <w:tabs>
              <w:tab w:val="clear" w:pos="8176"/>
              <w:tab w:val="right" w:pos="9026" w:leader="dot"/>
            </w:tabs>
            <w:rPr/>
          </w:pPr>
          <w:hyperlink w:anchor="__RefHeading___Toc1803061_2749589250">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1803063_2749589250">
            <w:r>
              <w:rPr>
                <w:webHidden/>
                <w:rStyle w:val="IndexLink"/>
                <w:rtl w:val="true"/>
              </w:rPr>
              <w:t>ناله ای برای محبوب</w:t>
            </w:r>
            <w:r>
              <w:rPr>
                <w:rStyle w:val="IndexLink"/>
                <w:rtl w:val="true"/>
              </w:rPr>
              <w:tab/>
            </w:r>
            <w:r>
              <w:rPr>
                <w:rStyle w:val="IndexLink"/>
              </w:rPr>
              <w:t>525</w:t>
            </w:r>
          </w:hyperlink>
        </w:p>
        <w:p>
          <w:pPr>
            <w:pStyle w:val="Contents5"/>
            <w:tabs>
              <w:tab w:val="clear" w:pos="7892"/>
              <w:tab w:val="right" w:pos="9026" w:leader="dot"/>
            </w:tabs>
            <w:rPr/>
          </w:pPr>
          <w:hyperlink w:anchor="__RefHeading___Toc1803065_2749589250">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803067_2749589250">
            <w:r>
              <w:rPr>
                <w:webHidden/>
                <w:rStyle w:val="IndexLink"/>
                <w:rtl w:val="true"/>
              </w:rPr>
              <w:t>یوسف علیه السلام و زلیخا</w:t>
            </w:r>
            <w:r>
              <w:rPr>
                <w:rStyle w:val="IndexLink"/>
                <w:rtl w:val="true"/>
              </w:rPr>
              <w:tab/>
            </w:r>
            <w:r>
              <w:rPr>
                <w:rStyle w:val="IndexLink"/>
              </w:rPr>
              <w:t>526</w:t>
            </w:r>
          </w:hyperlink>
        </w:p>
        <w:p>
          <w:pPr>
            <w:pStyle w:val="Contents5"/>
            <w:tabs>
              <w:tab w:val="clear" w:pos="7892"/>
              <w:tab w:val="right" w:pos="9026" w:leader="dot"/>
            </w:tabs>
            <w:rPr/>
          </w:pPr>
          <w:hyperlink w:anchor="__RefHeading___Toc1803069_2749589250">
            <w:r>
              <w:rPr>
                <w:webHidden/>
                <w:rStyle w:val="IndexLink"/>
                <w:rtl w:val="true"/>
              </w:rPr>
              <w:t>قوم یونس علیه 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1803071_2749589250">
            <w:r>
              <w:rPr>
                <w:webHidden/>
                <w:rStyle w:val="IndexLink"/>
                <w:rtl w:val="true"/>
              </w:rPr>
              <w:t>توبه پذیری حضرت حق</w:t>
            </w:r>
            <w:r>
              <w:rPr>
                <w:rStyle w:val="IndexLink"/>
                <w:rtl w:val="true"/>
              </w:rPr>
              <w:tab/>
            </w:r>
            <w:r>
              <w:rPr>
                <w:rStyle w:val="IndexLink"/>
              </w:rPr>
              <w:t>528</w:t>
            </w:r>
          </w:hyperlink>
        </w:p>
        <w:p>
          <w:pPr>
            <w:pStyle w:val="Contents4"/>
            <w:tabs>
              <w:tab w:val="clear" w:pos="8176"/>
              <w:tab w:val="right" w:pos="9026" w:leader="dot"/>
            </w:tabs>
            <w:rPr/>
          </w:pPr>
          <w:hyperlink w:anchor="__RefHeading___Toc1803073_2749589250">
            <w:r>
              <w:rPr>
                <w:webHidden/>
                <w:rStyle w:val="IndexLink"/>
                <w:rtl w:val="true"/>
              </w:rPr>
              <w:t>وجوب فوری توبه</w:t>
            </w:r>
            <w:r>
              <w:rPr>
                <w:rStyle w:val="IndexLink"/>
                <w:rtl w:val="true"/>
              </w:rPr>
              <w:tab/>
            </w:r>
            <w:r>
              <w:rPr>
                <w:rStyle w:val="IndexLink"/>
              </w:rPr>
              <w:t>531</w:t>
            </w:r>
          </w:hyperlink>
        </w:p>
        <w:p>
          <w:pPr>
            <w:pStyle w:val="Contents4"/>
            <w:tabs>
              <w:tab w:val="clear" w:pos="8176"/>
              <w:tab w:val="right" w:pos="9026" w:leader="dot"/>
            </w:tabs>
            <w:rPr/>
          </w:pPr>
          <w:hyperlink w:anchor="__RefHeading___Toc1803075_2749589250">
            <w:r>
              <w:rPr>
                <w:webHidden/>
                <w:rStyle w:val="IndexLink"/>
                <w:rtl w:val="true"/>
              </w:rPr>
              <w:t>معنای توبۀ معصومان</w:t>
            </w:r>
            <w:r>
              <w:rPr>
                <w:rStyle w:val="IndexLink"/>
                <w:rtl w:val="true"/>
              </w:rPr>
              <w:tab/>
            </w:r>
            <w:r>
              <w:rPr>
                <w:rStyle w:val="IndexLink"/>
              </w:rPr>
              <w:t>533</w:t>
            </w:r>
          </w:hyperlink>
        </w:p>
        <w:p>
          <w:pPr>
            <w:pStyle w:val="Contents4"/>
            <w:tabs>
              <w:tab w:val="clear" w:pos="8176"/>
              <w:tab w:val="right" w:pos="9026" w:leader="dot"/>
            </w:tabs>
            <w:rPr/>
          </w:pPr>
          <w:hyperlink w:anchor="__RefHeading___Toc1803077_2749589250">
            <w:r>
              <w:rPr>
                <w:webHidden/>
                <w:rStyle w:val="IndexLink"/>
                <w:rtl w:val="true"/>
              </w:rPr>
              <w:t>حضرت آدم علیه السلام اولین توبه کنندۀ واقعی</w:t>
            </w:r>
            <w:r>
              <w:rPr>
                <w:rStyle w:val="IndexLink"/>
                <w:rtl w:val="true"/>
              </w:rPr>
              <w:tab/>
            </w:r>
            <w:r>
              <w:rPr>
                <w:rStyle w:val="IndexLink"/>
              </w:rPr>
              <w:t>535</w:t>
            </w:r>
          </w:hyperlink>
        </w:p>
        <w:p>
          <w:pPr>
            <w:pStyle w:val="Contents3"/>
            <w:tabs>
              <w:tab w:val="clear" w:pos="8459"/>
              <w:tab w:val="right" w:pos="9026" w:leader="dot"/>
            </w:tabs>
            <w:rPr/>
          </w:pPr>
          <w:hyperlink w:anchor="__RefHeading___Toc1803079_2749589250">
            <w:r>
              <w:rPr>
                <w:webHidden/>
                <w:rStyle w:val="IndexLink"/>
                <w:rtl w:val="true"/>
              </w:rPr>
              <w:t>مُعْتَذِراً نٰادِماً مُنْکَسِراً ، مُسْتَقِیلاً مُسْتَغْفِراً مُنِیباً ، مُقِرّاً مُذْعِناً مُعْتَرِفاً لَاأَجِدُ</w:t>
            </w:r>
            <w:r>
              <w:rPr>
                <w:rStyle w:val="IndexLink"/>
                <w:rtl w:val="true"/>
              </w:rPr>
              <w:tab/>
            </w:r>
            <w:r>
              <w:rPr>
                <w:rStyle w:val="IndexLink"/>
              </w:rPr>
              <w:t>537</w:t>
            </w:r>
          </w:hyperlink>
        </w:p>
        <w:p>
          <w:pPr>
            <w:pStyle w:val="Contents4"/>
            <w:tabs>
              <w:tab w:val="clear" w:pos="8176"/>
              <w:tab w:val="right" w:pos="9026" w:leader="dot"/>
            </w:tabs>
            <w:rPr/>
          </w:pPr>
          <w:hyperlink w:anchor="__RefHeading___Toc1803081_2749589250">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1803083_2749589250">
            <w:r>
              <w:rPr>
                <w:webHidden/>
                <w:rStyle w:val="IndexLink"/>
                <w:rtl w:val="true"/>
              </w:rPr>
              <w:t>اسباب جلب آمرزش و رحمت</w:t>
            </w:r>
            <w:r>
              <w:rPr>
                <w:rStyle w:val="IndexLink"/>
                <w:rtl w:val="true"/>
              </w:rPr>
              <w:tab/>
            </w:r>
            <w:r>
              <w:rPr>
                <w:rStyle w:val="IndexLink"/>
              </w:rPr>
              <w:t>537</w:t>
            </w:r>
          </w:hyperlink>
        </w:p>
        <w:p>
          <w:pPr>
            <w:pStyle w:val="Contents5"/>
            <w:tabs>
              <w:tab w:val="clear" w:pos="7892"/>
              <w:tab w:val="right" w:pos="9026" w:leader="dot"/>
            </w:tabs>
            <w:rPr/>
          </w:pPr>
          <w:hyperlink w:anchor="__RefHeading___Toc1803085_2749589250">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1803087_2749589250">
            <w:r>
              <w:rPr>
                <w:webHidden/>
                <w:rStyle w:val="IndexLink"/>
                <w:rtl w:val="true"/>
              </w:rPr>
              <w:t>ندامت و پشیمانی</w:t>
            </w:r>
            <w:r>
              <w:rPr>
                <w:rStyle w:val="IndexLink"/>
                <w:rtl w:val="true"/>
              </w:rPr>
              <w:tab/>
            </w:r>
            <w:r>
              <w:rPr>
                <w:rStyle w:val="IndexLink"/>
              </w:rPr>
              <w:t>538</w:t>
            </w:r>
          </w:hyperlink>
        </w:p>
        <w:p>
          <w:pPr>
            <w:pStyle w:val="Contents2"/>
            <w:tabs>
              <w:tab w:val="clear" w:pos="8743"/>
              <w:tab w:val="right" w:pos="9026" w:leader="dot"/>
            </w:tabs>
            <w:rPr/>
          </w:pPr>
          <w:hyperlink w:anchor="__RefHeading___Toc1803089_2749589250">
            <w:r>
              <w:rPr>
                <w:webHidden/>
                <w:rStyle w:val="IndexLink"/>
                <w:rtl w:val="true"/>
              </w:rPr>
              <w:t xml:space="preserve">بخش </w:t>
            </w:r>
            <w:r>
              <w:rPr>
                <w:rStyle w:val="IndexLink"/>
              </w:rPr>
              <w:t>14</w:t>
            </w:r>
            <w:r>
              <w:rPr>
                <w:rStyle w:val="IndexLink"/>
                <w:rtl w:val="true"/>
              </w:rPr>
              <w:tab/>
            </w:r>
            <w:r>
              <w:rPr>
                <w:rStyle w:val="IndexLink"/>
              </w:rPr>
              <w:t>544</w:t>
            </w:r>
          </w:hyperlink>
        </w:p>
        <w:p>
          <w:pPr>
            <w:pStyle w:val="Contents3"/>
            <w:tabs>
              <w:tab w:val="clear" w:pos="8459"/>
              <w:tab w:val="right" w:pos="9026" w:leader="dot"/>
            </w:tabs>
            <w:rPr/>
          </w:pPr>
          <w:hyperlink w:anchor="__RefHeading___Toc1803091_2749589250">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1803093_2749589250">
            <w:r>
              <w:rPr>
                <w:webHidden/>
                <w:rStyle w:val="IndexLink"/>
                <w:rtl w:val="true"/>
              </w:rPr>
              <w:t>اللَّهُمَّ فَاقْبَلْ عُذْرِی ،</w:t>
            </w:r>
            <w:r>
              <w:rPr>
                <w:rStyle w:val="IndexLink"/>
                <w:rtl w:val="true"/>
              </w:rPr>
              <w:tab/>
            </w:r>
            <w:r>
              <w:rPr>
                <w:rStyle w:val="IndexLink"/>
              </w:rPr>
              <w:t>545</w:t>
            </w:r>
          </w:hyperlink>
        </w:p>
        <w:p>
          <w:pPr>
            <w:pStyle w:val="Contents4"/>
            <w:tabs>
              <w:tab w:val="clear" w:pos="8176"/>
              <w:tab w:val="right" w:pos="9026" w:leader="dot"/>
            </w:tabs>
            <w:rPr/>
          </w:pPr>
          <w:hyperlink w:anchor="__RefHeading___Toc1803095_2749589250">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1803097_2749589250">
            <w:r>
              <w:rPr>
                <w:webHidden/>
                <w:rStyle w:val="IndexLink"/>
                <w:rtl w:val="true"/>
              </w:rPr>
              <w:t>پیشگاه محبوب</w:t>
            </w:r>
            <w:r>
              <w:rPr>
                <w:rStyle w:val="IndexLink"/>
                <w:rtl w:val="true"/>
              </w:rPr>
              <w:tab/>
            </w:r>
            <w:r>
              <w:rPr>
                <w:rStyle w:val="IndexLink"/>
              </w:rPr>
              <w:t>545</w:t>
            </w:r>
          </w:hyperlink>
        </w:p>
        <w:p>
          <w:pPr>
            <w:pStyle w:val="Contents4"/>
            <w:tabs>
              <w:tab w:val="clear" w:pos="8176"/>
              <w:tab w:val="right" w:pos="9026" w:leader="dot"/>
            </w:tabs>
            <w:rPr/>
          </w:pPr>
          <w:hyperlink w:anchor="__RefHeading___Toc1803099_2749589250">
            <w:r>
              <w:rPr>
                <w:webHidden/>
                <w:rStyle w:val="IndexLink"/>
                <w:rtl w:val="true"/>
              </w:rPr>
              <w:t>قبول عذر</w:t>
            </w:r>
            <w:r>
              <w:rPr>
                <w:rStyle w:val="IndexLink"/>
                <w:rtl w:val="true"/>
              </w:rPr>
              <w:tab/>
            </w:r>
            <w:r>
              <w:rPr>
                <w:rStyle w:val="IndexLink"/>
              </w:rPr>
              <w:t>545</w:t>
            </w:r>
          </w:hyperlink>
        </w:p>
        <w:p>
          <w:pPr>
            <w:pStyle w:val="Contents4"/>
            <w:tabs>
              <w:tab w:val="clear" w:pos="8176"/>
              <w:tab w:val="right" w:pos="9026" w:leader="dot"/>
            </w:tabs>
            <w:rPr/>
          </w:pPr>
          <w:hyperlink w:anchor="__RefHeading___Toc1803101_2749589250">
            <w:r>
              <w:rPr>
                <w:webHidden/>
                <w:rStyle w:val="IndexLink"/>
                <w:rtl w:val="true"/>
              </w:rPr>
              <w:t>ترحم بر بدی حال</w:t>
            </w:r>
            <w:r>
              <w:rPr>
                <w:rStyle w:val="IndexLink"/>
                <w:rtl w:val="true"/>
              </w:rPr>
              <w:tab/>
            </w:r>
            <w:r>
              <w:rPr>
                <w:rStyle w:val="IndexLink"/>
              </w:rPr>
              <w:t>548</w:t>
            </w:r>
          </w:hyperlink>
        </w:p>
        <w:p>
          <w:pPr>
            <w:pStyle w:val="Contents5"/>
            <w:tabs>
              <w:tab w:val="clear" w:pos="7892"/>
              <w:tab w:val="right" w:pos="9026" w:leader="dot"/>
            </w:tabs>
            <w:rPr/>
          </w:pPr>
          <w:hyperlink w:anchor="__RefHeading___Toc1803103_274958925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803105_2749589250">
            <w:r>
              <w:rPr>
                <w:webHidden/>
                <w:rStyle w:val="IndexLink"/>
                <w:rtl w:val="true"/>
              </w:rPr>
              <w:t>رحمت و لطف خدا به جوان زمان داود علیه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1803107_2749589250">
            <w:r>
              <w:rPr>
                <w:webHidden/>
                <w:rStyle w:val="IndexLink"/>
                <w:rtl w:val="true"/>
              </w:rPr>
              <w:t>رهایی از بند گناه</w:t>
            </w:r>
            <w:r>
              <w:rPr>
                <w:rStyle w:val="IndexLink"/>
                <w:rtl w:val="true"/>
              </w:rPr>
              <w:tab/>
            </w:r>
            <w:r>
              <w:rPr>
                <w:rStyle w:val="IndexLink"/>
              </w:rPr>
              <w:t>550</w:t>
            </w:r>
          </w:hyperlink>
        </w:p>
        <w:p>
          <w:pPr>
            <w:pStyle w:val="Contents5"/>
            <w:tabs>
              <w:tab w:val="clear" w:pos="7892"/>
              <w:tab w:val="right" w:pos="9026" w:leader="dot"/>
            </w:tabs>
            <w:rPr/>
          </w:pPr>
          <w:hyperlink w:anchor="__RefHeading___Toc1803109_2749589250">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1803111_2749589250">
            <w:r>
              <w:rPr>
                <w:webHidden/>
                <w:rStyle w:val="IndexLink"/>
                <w:rtl w:val="true"/>
              </w:rPr>
              <w:t>داستان شگفت‌انگیز مرگ هارون</w:t>
            </w:r>
            <w:r>
              <w:rPr>
                <w:rStyle w:val="IndexLink"/>
                <w:rtl w:val="true"/>
              </w:rPr>
              <w:tab/>
            </w:r>
            <w:r>
              <w:rPr>
                <w:rStyle w:val="IndexLink"/>
              </w:rPr>
              <w:t>552</w:t>
            </w:r>
          </w:hyperlink>
        </w:p>
        <w:p>
          <w:pPr>
            <w:pStyle w:val="Contents4"/>
            <w:tabs>
              <w:tab w:val="clear" w:pos="8176"/>
              <w:tab w:val="right" w:pos="9026" w:leader="dot"/>
            </w:tabs>
            <w:rPr/>
          </w:pPr>
          <w:hyperlink w:anchor="__RefHeading___Toc1803113_2749589250">
            <w:r>
              <w:rPr>
                <w:webHidden/>
                <w:rStyle w:val="IndexLink"/>
                <w:rtl w:val="true"/>
              </w:rPr>
              <w:t>محاسبۀ دقیق</w:t>
            </w:r>
            <w:r>
              <w:rPr>
                <w:rStyle w:val="IndexLink"/>
                <w:rtl w:val="true"/>
              </w:rPr>
              <w:tab/>
            </w:r>
            <w:r>
              <w:rPr>
                <w:rStyle w:val="IndexLink"/>
              </w:rPr>
              <w:t>554</w:t>
            </w:r>
          </w:hyperlink>
        </w:p>
        <w:p>
          <w:pPr>
            <w:pStyle w:val="Contents3"/>
            <w:tabs>
              <w:tab w:val="clear" w:pos="8459"/>
              <w:tab w:val="right" w:pos="9026" w:leader="dot"/>
            </w:tabs>
            <w:rPr/>
          </w:pPr>
          <w:hyperlink w:anchor="__RefHeading___Toc1803115_2749589250">
            <w:r>
              <w:rPr>
                <w:webHidden/>
                <w:rStyle w:val="IndexLink"/>
                <w:rtl w:val="true"/>
              </w:rPr>
              <w:t>یٰا رَبِّ ارْحَمْ ضَعْفَ بَدَنِی</w:t>
            </w:r>
            <w:r>
              <w:rPr>
                <w:rStyle w:val="IndexLink"/>
                <w:rtl w:val="true"/>
              </w:rPr>
              <w:tab/>
            </w:r>
            <w:r>
              <w:rPr>
                <w:rStyle w:val="IndexLink"/>
              </w:rPr>
              <w:t>555</w:t>
            </w:r>
          </w:hyperlink>
        </w:p>
        <w:p>
          <w:pPr>
            <w:pStyle w:val="Contents4"/>
            <w:tabs>
              <w:tab w:val="clear" w:pos="8176"/>
              <w:tab w:val="right" w:pos="9026" w:leader="dot"/>
            </w:tabs>
            <w:rPr/>
          </w:pPr>
          <w:hyperlink w:anchor="__RefHeading___Toc1803117_2749589250">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1803119_2749589250">
            <w:r>
              <w:rPr>
                <w:webHidden/>
                <w:rStyle w:val="IndexLink"/>
                <w:rtl w:val="true"/>
              </w:rPr>
              <w:t>ضعف و زبونی انسان</w:t>
            </w:r>
            <w:r>
              <w:rPr>
                <w:rStyle w:val="IndexLink"/>
                <w:rtl w:val="true"/>
              </w:rPr>
              <w:tab/>
            </w:r>
            <w:r>
              <w:rPr>
                <w:rStyle w:val="IndexLink"/>
              </w:rPr>
              <w:t>555</w:t>
            </w:r>
          </w:hyperlink>
        </w:p>
        <w:p>
          <w:pPr>
            <w:pStyle w:val="Contents3"/>
            <w:tabs>
              <w:tab w:val="clear" w:pos="8459"/>
              <w:tab w:val="right" w:pos="9026" w:leader="dot"/>
            </w:tabs>
            <w:rPr/>
          </w:pPr>
          <w:hyperlink w:anchor="__RefHeading___Toc1803121_2749589250">
            <w:r>
              <w:rPr>
                <w:webHidden/>
                <w:rStyle w:val="IndexLink"/>
                <w:rtl w:val="true"/>
              </w:rPr>
              <w:t>یَا مَنْ بَدَأَ خَلْقِی وَذِکْرِی ، وَتَرْبِیَتِی وَبِرِّی وَتَغْذِیَتِی ، هَبْنِی لِابْتِدَاءِ کَرَمِکَ ،</w:t>
            </w:r>
            <w:r>
              <w:rPr>
                <w:rStyle w:val="IndexLink"/>
                <w:rtl w:val="true"/>
              </w:rPr>
              <w:tab/>
            </w:r>
            <w:r>
              <w:rPr>
                <w:rStyle w:val="IndexLink"/>
              </w:rPr>
              <w:t>559</w:t>
            </w:r>
          </w:hyperlink>
        </w:p>
        <w:p>
          <w:pPr>
            <w:pStyle w:val="Contents4"/>
            <w:tabs>
              <w:tab w:val="clear" w:pos="8176"/>
              <w:tab w:val="right" w:pos="9026" w:leader="dot"/>
            </w:tabs>
            <w:rPr/>
          </w:pPr>
          <w:hyperlink w:anchor="__RefHeading___Toc1803123_2749589250">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803125_2749589250">
            <w:r>
              <w:rPr>
                <w:webHidden/>
                <w:rStyle w:val="IndexLink"/>
                <w:rtl w:val="true"/>
              </w:rPr>
              <w:t>خداوند آغازگر تمام نعمات</w:t>
            </w:r>
            <w:r>
              <w:rPr>
                <w:rStyle w:val="IndexLink"/>
                <w:rtl w:val="true"/>
              </w:rPr>
              <w:tab/>
            </w:r>
            <w:r>
              <w:rPr>
                <w:rStyle w:val="IndexLink"/>
              </w:rPr>
              <w:t>559</w:t>
            </w:r>
          </w:hyperlink>
        </w:p>
        <w:p>
          <w:pPr>
            <w:pStyle w:val="Contents4"/>
            <w:tabs>
              <w:tab w:val="clear" w:pos="8176"/>
              <w:tab w:val="right" w:pos="9026" w:leader="dot"/>
            </w:tabs>
            <w:rPr/>
          </w:pPr>
          <w:hyperlink w:anchor="__RefHeading___Toc1803127_2749589250">
            <w:r>
              <w:rPr>
                <w:webHidden/>
                <w:rStyle w:val="IndexLink"/>
                <w:rtl w:val="true"/>
              </w:rPr>
              <w:t>آفرینش انسان</w:t>
            </w:r>
            <w:r>
              <w:rPr>
                <w:rStyle w:val="IndexLink"/>
                <w:rtl w:val="true"/>
              </w:rPr>
              <w:tab/>
            </w:r>
            <w:r>
              <w:rPr>
                <w:rStyle w:val="IndexLink"/>
              </w:rPr>
              <w:t>559</w:t>
            </w:r>
          </w:hyperlink>
        </w:p>
        <w:p>
          <w:pPr>
            <w:pStyle w:val="Contents4"/>
            <w:tabs>
              <w:tab w:val="clear" w:pos="8176"/>
              <w:tab w:val="right" w:pos="9026" w:leader="dot"/>
            </w:tabs>
            <w:rPr/>
          </w:pPr>
          <w:hyperlink w:anchor="__RefHeading___Toc1803129_2749589250">
            <w:r>
              <w:rPr>
                <w:webHidden/>
                <w:rStyle w:val="IndexLink"/>
                <w:rtl w:val="true"/>
              </w:rPr>
              <w:t>تربیت</w:t>
            </w:r>
            <w:r>
              <w:rPr>
                <w:rStyle w:val="IndexLink"/>
                <w:rtl w:val="true"/>
              </w:rPr>
              <w:tab/>
            </w:r>
            <w:r>
              <w:rPr>
                <w:rStyle w:val="IndexLink"/>
              </w:rPr>
              <w:t>563</w:t>
            </w:r>
          </w:hyperlink>
        </w:p>
        <w:p>
          <w:pPr>
            <w:pStyle w:val="Contents4"/>
            <w:tabs>
              <w:tab w:val="clear" w:pos="8176"/>
              <w:tab w:val="right" w:pos="9026" w:leader="dot"/>
            </w:tabs>
            <w:rPr/>
          </w:pPr>
          <w:hyperlink w:anchor="__RefHeading___Toc1803131_2749589250">
            <w:r>
              <w:rPr>
                <w:webHidden/>
                <w:rStyle w:val="IndexLink"/>
                <w:rtl w:val="true"/>
              </w:rPr>
              <w:t>تغذیه</w:t>
            </w:r>
            <w:r>
              <w:rPr>
                <w:rStyle w:val="IndexLink"/>
                <w:rtl w:val="true"/>
              </w:rPr>
              <w:tab/>
            </w:r>
            <w:r>
              <w:rPr>
                <w:rStyle w:val="IndexLink"/>
              </w:rPr>
              <w:t>564</w:t>
            </w:r>
          </w:hyperlink>
        </w:p>
        <w:p>
          <w:pPr>
            <w:pStyle w:val="Contents5"/>
            <w:tabs>
              <w:tab w:val="clear" w:pos="7892"/>
              <w:tab w:val="right" w:pos="9026" w:leader="dot"/>
            </w:tabs>
            <w:rPr/>
          </w:pPr>
          <w:hyperlink w:anchor="__RefHeading___Toc1803133_2749589250">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1803135_2749589250">
            <w:r>
              <w:rPr>
                <w:webHidden/>
                <w:rStyle w:val="IndexLink"/>
              </w:rPr>
              <w:t>1</w:t>
            </w:r>
            <w:r>
              <w:rPr>
                <w:rStyle w:val="IndexLink"/>
                <w:rtl w:val="true"/>
              </w:rPr>
              <w:t xml:space="preserve"> - </w:t>
            </w:r>
            <w:r>
              <w:rPr>
                <w:rStyle w:val="IndexLink"/>
                <w:rtl w:val="true"/>
              </w:rPr>
              <w:t>شراب</w:t>
            </w:r>
            <w:r>
              <w:rPr>
                <w:rStyle w:val="IndexLink"/>
                <w:rtl w:val="true"/>
              </w:rPr>
              <w:tab/>
            </w:r>
            <w:r>
              <w:rPr>
                <w:rStyle w:val="IndexLink"/>
              </w:rPr>
              <w:t>566</w:t>
            </w:r>
          </w:hyperlink>
        </w:p>
        <w:p>
          <w:pPr>
            <w:pStyle w:val="Contents5"/>
            <w:tabs>
              <w:tab w:val="clear" w:pos="7892"/>
              <w:tab w:val="right" w:pos="9026" w:leader="dot"/>
            </w:tabs>
            <w:rPr/>
          </w:pPr>
          <w:hyperlink w:anchor="__RefHeading___Toc1803137_2749589250">
            <w:r>
              <w:rPr>
                <w:webHidden/>
                <w:rStyle w:val="IndexLink"/>
              </w:rPr>
              <w:t>2</w:t>
            </w:r>
            <w:r>
              <w:rPr>
                <w:rStyle w:val="IndexLink"/>
                <w:rtl w:val="true"/>
              </w:rPr>
              <w:t xml:space="preserve"> - </w:t>
            </w:r>
            <w:r>
              <w:rPr>
                <w:rStyle w:val="IndexLink"/>
                <w:rtl w:val="true"/>
              </w:rPr>
              <w:t>ربا</w:t>
            </w:r>
            <w:r>
              <w:rPr>
                <w:rStyle w:val="IndexLink"/>
                <w:rtl w:val="true"/>
              </w:rPr>
              <w:tab/>
            </w:r>
            <w:r>
              <w:rPr>
                <w:rStyle w:val="IndexLink"/>
              </w:rPr>
              <w:t>566</w:t>
            </w:r>
          </w:hyperlink>
        </w:p>
        <w:p>
          <w:pPr>
            <w:pStyle w:val="Contents5"/>
            <w:tabs>
              <w:tab w:val="clear" w:pos="7892"/>
              <w:tab w:val="right" w:pos="9026" w:leader="dot"/>
            </w:tabs>
            <w:rPr/>
          </w:pPr>
          <w:hyperlink w:anchor="__RefHeading___Toc1803139_2749589250">
            <w:r>
              <w:rPr>
                <w:webHidden/>
                <w:rStyle w:val="IndexLink"/>
              </w:rPr>
              <w:t>3</w:t>
            </w:r>
            <w:r>
              <w:rPr>
                <w:rStyle w:val="IndexLink"/>
                <w:rtl w:val="true"/>
              </w:rPr>
              <w:t xml:space="preserve"> - </w:t>
            </w:r>
            <w:r>
              <w:rPr>
                <w:rStyle w:val="IndexLink"/>
                <w:rtl w:val="true"/>
              </w:rPr>
              <w:t xml:space="preserve">غیر مُذکّیٰ </w:t>
            </w:r>
            <w:r>
              <w:rPr>
                <w:rStyle w:val="IndexLink"/>
                <w:rtl w:val="true"/>
              </w:rPr>
              <w:t>«</w:t>
              <w:tab/>
            </w:r>
            <w:r>
              <w:rPr>
                <w:rStyle w:val="IndexLink"/>
              </w:rPr>
              <w:t>567</w:t>
            </w:r>
          </w:hyperlink>
        </w:p>
        <w:p>
          <w:pPr>
            <w:pStyle w:val="Contents5"/>
            <w:tabs>
              <w:tab w:val="clear" w:pos="7892"/>
              <w:tab w:val="right" w:pos="9026" w:leader="dot"/>
            </w:tabs>
            <w:rPr/>
          </w:pPr>
          <w:hyperlink w:anchor="__RefHeading___Toc1803141_2749589250">
            <w:r>
              <w:rPr>
                <w:webHidden/>
                <w:rStyle w:val="IndexLink"/>
              </w:rPr>
              <w:t>4</w:t>
            </w:r>
            <w:r>
              <w:rPr>
                <w:rStyle w:val="IndexLink"/>
                <w:rtl w:val="true"/>
              </w:rPr>
              <w:t xml:space="preserve"> - </w:t>
            </w:r>
            <w:r>
              <w:rPr>
                <w:rStyle w:val="IndexLink"/>
              </w:rPr>
              <w:t>5</w:t>
            </w:r>
            <w:r>
              <w:rPr>
                <w:rStyle w:val="IndexLink"/>
                <w:rtl w:val="true"/>
              </w:rPr>
              <w:t xml:space="preserve"> - </w:t>
            </w:r>
            <w:r>
              <w:rPr>
                <w:rStyle w:val="IndexLink"/>
              </w:rPr>
              <w:t>6</w:t>
            </w:r>
            <w:r>
              <w:rPr>
                <w:rStyle w:val="IndexLink"/>
                <w:rtl w:val="true"/>
              </w:rPr>
              <w:t xml:space="preserve"> - </w:t>
            </w:r>
            <w:r>
              <w:rPr>
                <w:rStyle w:val="IndexLink"/>
                <w:rtl w:val="true"/>
              </w:rPr>
              <w:t>مردار ، خون ، گوشت خوک</w:t>
            </w:r>
            <w:r>
              <w:rPr>
                <w:rStyle w:val="IndexLink"/>
                <w:rtl w:val="true"/>
              </w:rPr>
              <w:tab/>
            </w:r>
            <w:r>
              <w:rPr>
                <w:rStyle w:val="IndexLink"/>
              </w:rPr>
              <w:t>567</w:t>
            </w:r>
          </w:hyperlink>
        </w:p>
        <w:p>
          <w:pPr>
            <w:pStyle w:val="Contents2"/>
            <w:tabs>
              <w:tab w:val="clear" w:pos="8743"/>
              <w:tab w:val="right" w:pos="9026" w:leader="dot"/>
            </w:tabs>
            <w:rPr/>
          </w:pPr>
          <w:hyperlink w:anchor="__RefHeading___Toc1803143_2749589250">
            <w:r>
              <w:rPr>
                <w:webHidden/>
                <w:rStyle w:val="IndexLink"/>
                <w:rtl w:val="true"/>
              </w:rPr>
              <w:t xml:space="preserve">بخش </w:t>
            </w:r>
            <w:r>
              <w:rPr>
                <w:rStyle w:val="IndexLink"/>
              </w:rPr>
              <w:t>15</w:t>
            </w:r>
            <w:r>
              <w:rPr>
                <w:rStyle w:val="IndexLink"/>
                <w:rtl w:val="true"/>
              </w:rPr>
              <w:tab/>
            </w:r>
            <w:r>
              <w:rPr>
                <w:rStyle w:val="IndexLink"/>
              </w:rPr>
              <w:t>580</w:t>
            </w:r>
          </w:hyperlink>
        </w:p>
        <w:p>
          <w:pPr>
            <w:pStyle w:val="Contents3"/>
            <w:tabs>
              <w:tab w:val="clear" w:pos="8459"/>
              <w:tab w:val="right" w:pos="9026" w:leader="dot"/>
            </w:tabs>
            <w:rPr/>
          </w:pPr>
          <w:hyperlink w:anchor="__RefHeading___Toc1803145_2749589250">
            <w:r>
              <w:rPr>
                <w:webHidden/>
                <w:rStyle w:val="IndexLink"/>
                <w:rtl w:val="true"/>
              </w:rPr>
              <w:t>أَتُرَاکَ مُعَذِّبِی بِنَارِکَ بَعْدَ تَوْحِیدِکَ</w:t>
            </w:r>
            <w:r>
              <w:rPr>
                <w:rStyle w:val="IndexLink"/>
                <w:rtl w:val="true"/>
              </w:rPr>
              <w:tab/>
            </w:r>
            <w:r>
              <w:rPr>
                <w:rStyle w:val="IndexLink"/>
              </w:rPr>
              <w:t>580</w:t>
            </w:r>
          </w:hyperlink>
        </w:p>
        <w:p>
          <w:pPr>
            <w:pStyle w:val="Contents4"/>
            <w:tabs>
              <w:tab w:val="clear" w:pos="8176"/>
              <w:tab w:val="right" w:pos="9026" w:leader="dot"/>
            </w:tabs>
            <w:rPr/>
          </w:pPr>
          <w:hyperlink w:anchor="__RefHeading___Toc1803147_2749589250">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1803149_2749589250">
            <w:r>
              <w:rPr>
                <w:webHidden/>
                <w:rStyle w:val="IndexLink"/>
                <w:rtl w:val="true"/>
              </w:rPr>
              <w:t>توحید</w:t>
            </w:r>
            <w:r>
              <w:rPr>
                <w:rStyle w:val="IndexLink"/>
                <w:rtl w:val="true"/>
              </w:rPr>
              <w:tab/>
            </w:r>
            <w:r>
              <w:rPr>
                <w:rStyle w:val="IndexLink"/>
              </w:rPr>
              <w:t>580</w:t>
            </w:r>
          </w:hyperlink>
        </w:p>
        <w:p>
          <w:pPr>
            <w:pStyle w:val="Contents3"/>
            <w:tabs>
              <w:tab w:val="clear" w:pos="8459"/>
              <w:tab w:val="right" w:pos="9026" w:leader="dot"/>
            </w:tabs>
            <w:rPr/>
          </w:pPr>
          <w:hyperlink w:anchor="__RefHeading___Toc1803151_2749589250">
            <w:r>
              <w:rPr>
                <w:webHidden/>
                <w:rStyle w:val="IndexLink"/>
                <w:rtl w:val="true"/>
              </w:rPr>
              <w:t>وَبَعْدَ مَا انْطَوَیٰ عَلَیْهِ قَلْبِی مِنْ مَعْرِفَتِکَ</w:t>
            </w:r>
            <w:r>
              <w:rPr>
                <w:rStyle w:val="IndexLink"/>
                <w:rtl w:val="true"/>
              </w:rPr>
              <w:tab/>
            </w:r>
            <w:r>
              <w:rPr>
                <w:rStyle w:val="IndexLink"/>
              </w:rPr>
              <w:t>588</w:t>
            </w:r>
          </w:hyperlink>
        </w:p>
        <w:p>
          <w:pPr>
            <w:pStyle w:val="Contents4"/>
            <w:tabs>
              <w:tab w:val="clear" w:pos="8176"/>
              <w:tab w:val="right" w:pos="9026" w:leader="dot"/>
            </w:tabs>
            <w:rPr/>
          </w:pPr>
          <w:hyperlink w:anchor="__RefHeading___Toc1803153_2749589250">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1803155_2749589250">
            <w:r>
              <w:rPr>
                <w:webHidden/>
                <w:rStyle w:val="IndexLink"/>
                <w:rtl w:val="true"/>
              </w:rPr>
              <w:t>توحید قلبی</w:t>
            </w:r>
            <w:r>
              <w:rPr>
                <w:rStyle w:val="IndexLink"/>
                <w:rtl w:val="true"/>
              </w:rPr>
              <w:tab/>
            </w:r>
            <w:r>
              <w:rPr>
                <w:rStyle w:val="IndexLink"/>
              </w:rPr>
              <w:t>588</w:t>
            </w:r>
          </w:hyperlink>
        </w:p>
        <w:p>
          <w:pPr>
            <w:pStyle w:val="Contents5"/>
            <w:tabs>
              <w:tab w:val="clear" w:pos="7892"/>
              <w:tab w:val="right" w:pos="9026" w:leader="dot"/>
            </w:tabs>
            <w:rPr/>
          </w:pPr>
          <w:hyperlink w:anchor="__RefHeading___Toc1803157_2749589250">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1803159_2749589250">
            <w:r>
              <w:rPr>
                <w:webHidden/>
                <w:rStyle w:val="IndexLink"/>
                <w:rtl w:val="true"/>
              </w:rPr>
              <w:t>حال امیرالمؤمنین علیه السلام در پیشگاه حق</w:t>
            </w:r>
            <w:r>
              <w:rPr>
                <w:rStyle w:val="IndexLink"/>
                <w:rtl w:val="true"/>
              </w:rPr>
              <w:tab/>
            </w:r>
            <w:r>
              <w:rPr>
                <w:rStyle w:val="IndexLink"/>
              </w:rPr>
              <w:t>588</w:t>
            </w:r>
          </w:hyperlink>
        </w:p>
        <w:p>
          <w:pPr>
            <w:pStyle w:val="Contents5"/>
            <w:tabs>
              <w:tab w:val="clear" w:pos="7892"/>
              <w:tab w:val="right" w:pos="9026" w:leader="dot"/>
            </w:tabs>
            <w:rPr/>
          </w:pPr>
          <w:hyperlink w:anchor="__RefHeading___Toc1803161_2749589250">
            <w:r>
              <w:rPr>
                <w:webHidden/>
                <w:rStyle w:val="IndexLink"/>
                <w:rtl w:val="true"/>
              </w:rPr>
              <w:t>خدای متعال کجاست ؟</w:t>
            </w:r>
            <w:r>
              <w:rPr>
                <w:rStyle w:val="IndexLink"/>
                <w:rtl w:val="true"/>
              </w:rPr>
              <w:tab/>
            </w:r>
            <w:r>
              <w:rPr>
                <w:rStyle w:val="IndexLink"/>
              </w:rPr>
              <w:t>590</w:t>
            </w:r>
          </w:hyperlink>
        </w:p>
        <w:p>
          <w:pPr>
            <w:pStyle w:val="Contents5"/>
            <w:tabs>
              <w:tab w:val="clear" w:pos="7892"/>
              <w:tab w:val="right" w:pos="9026" w:leader="dot"/>
            </w:tabs>
            <w:rPr/>
          </w:pPr>
          <w:hyperlink w:anchor="__RefHeading___Toc1803163_2749589250">
            <w:r>
              <w:rPr>
                <w:webHidden/>
                <w:rStyle w:val="IndexLink"/>
                <w:rtl w:val="true"/>
              </w:rPr>
              <w:t>اقسام مشرکان صدر اسلام</w:t>
            </w:r>
            <w:r>
              <w:rPr>
                <w:rStyle w:val="IndexLink"/>
                <w:rtl w:val="true"/>
              </w:rPr>
              <w:tab/>
            </w:r>
            <w:r>
              <w:rPr>
                <w:rStyle w:val="IndexLink"/>
              </w:rPr>
              <w:t>591</w:t>
            </w:r>
          </w:hyperlink>
        </w:p>
        <w:p>
          <w:pPr>
            <w:pStyle w:val="Contents5"/>
            <w:tabs>
              <w:tab w:val="clear" w:pos="7892"/>
              <w:tab w:val="right" w:pos="9026" w:leader="dot"/>
            </w:tabs>
            <w:rPr/>
          </w:pPr>
          <w:hyperlink w:anchor="__RefHeading___Toc1803165_2749589250">
            <w:r>
              <w:rPr>
                <w:webHidden/>
                <w:rStyle w:val="IndexLink"/>
                <w:rtl w:val="true"/>
              </w:rPr>
              <w:t>دهریّون از دیدگاه قرآن</w:t>
            </w:r>
            <w:r>
              <w:rPr>
                <w:rStyle w:val="IndexLink"/>
                <w:rtl w:val="true"/>
              </w:rPr>
              <w:tab/>
            </w:r>
            <w:r>
              <w:rPr>
                <w:rStyle w:val="IndexLink"/>
              </w:rPr>
              <w:t>595</w:t>
            </w:r>
          </w:hyperlink>
        </w:p>
        <w:p>
          <w:pPr>
            <w:pStyle w:val="Contents3"/>
            <w:tabs>
              <w:tab w:val="clear" w:pos="8459"/>
              <w:tab w:val="right" w:pos="9026" w:leader="dot"/>
            </w:tabs>
            <w:rPr/>
          </w:pPr>
          <w:hyperlink w:anchor="__RefHeading___Toc1803167_2749589250">
            <w:r>
              <w:rPr>
                <w:webHidden/>
                <w:rStyle w:val="IndexLink"/>
                <w:rtl w:val="true"/>
              </w:rPr>
              <w:t>ولَهِجَ بِهِ لِسَانِی مِنْ ذِکْرِکَ</w:t>
            </w:r>
            <w:r>
              <w:rPr>
                <w:rStyle w:val="IndexLink"/>
                <w:rtl w:val="true"/>
              </w:rPr>
              <w:tab/>
            </w:r>
            <w:r>
              <w:rPr>
                <w:rStyle w:val="IndexLink"/>
              </w:rPr>
              <w:t>597</w:t>
            </w:r>
          </w:hyperlink>
        </w:p>
        <w:p>
          <w:pPr>
            <w:pStyle w:val="Contents4"/>
            <w:tabs>
              <w:tab w:val="clear" w:pos="8176"/>
              <w:tab w:val="right" w:pos="9026" w:leader="dot"/>
            </w:tabs>
            <w:rPr/>
          </w:pPr>
          <w:hyperlink w:anchor="__RefHeading___Toc1803169_2749589250">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803171_2749589250">
            <w:r>
              <w:rPr>
                <w:webHidden/>
                <w:rStyle w:val="IndexLink"/>
                <w:rtl w:val="true"/>
              </w:rPr>
              <w:t>ذکر الهی</w:t>
            </w:r>
            <w:r>
              <w:rPr>
                <w:rStyle w:val="IndexLink"/>
                <w:rtl w:val="true"/>
              </w:rPr>
              <w:tab/>
            </w:r>
            <w:r>
              <w:rPr>
                <w:rStyle w:val="IndexLink"/>
              </w:rPr>
              <w:t>597</w:t>
            </w:r>
          </w:hyperlink>
        </w:p>
        <w:p>
          <w:pPr>
            <w:pStyle w:val="Contents5"/>
            <w:tabs>
              <w:tab w:val="clear" w:pos="7892"/>
              <w:tab w:val="right" w:pos="9026" w:leader="dot"/>
            </w:tabs>
            <w:rPr/>
          </w:pPr>
          <w:hyperlink w:anchor="__RefHeading___Toc1803173_2749589250">
            <w:r>
              <w:rPr>
                <w:webHidden/>
                <w:rStyle w:val="IndexLink"/>
                <w:rtl w:val="true"/>
              </w:rPr>
              <w:t>اشاره</w:t>
            </w:r>
            <w:r>
              <w:rPr>
                <w:rStyle w:val="IndexLink"/>
                <w:rtl w:val="true"/>
              </w:rPr>
              <w:tab/>
            </w:r>
            <w:r>
              <w:rPr>
                <w:rStyle w:val="IndexLink"/>
              </w:rPr>
              <w:t>597</w:t>
            </w:r>
          </w:hyperlink>
        </w:p>
        <w:p>
          <w:pPr>
            <w:pStyle w:val="Contents5"/>
            <w:tabs>
              <w:tab w:val="clear" w:pos="7892"/>
              <w:tab w:val="right" w:pos="9026" w:leader="dot"/>
            </w:tabs>
            <w:rPr/>
          </w:pPr>
          <w:hyperlink w:anchor="__RefHeading___Toc1803175_2749589250">
            <w:r>
              <w:rPr>
                <w:webHidden/>
                <w:rStyle w:val="IndexLink"/>
                <w:rtl w:val="true"/>
              </w:rPr>
              <w:t xml:space="preserve">الف </w:t>
            </w:r>
            <w:r>
              <w:rPr>
                <w:rStyle w:val="IndexLink"/>
                <w:rtl w:val="true"/>
              </w:rPr>
              <w:t xml:space="preserve">- </w:t>
            </w:r>
            <w:r>
              <w:rPr>
                <w:rStyle w:val="IndexLink"/>
                <w:rtl w:val="true"/>
              </w:rPr>
              <w:t>ذکر</w:t>
            </w:r>
            <w:r>
              <w:rPr>
                <w:rStyle w:val="IndexLink"/>
                <w:rtl w:val="true"/>
              </w:rPr>
              <w:tab/>
            </w:r>
            <w:r>
              <w:rPr>
                <w:rStyle w:val="IndexLink"/>
              </w:rPr>
              <w:t>597</w:t>
            </w:r>
          </w:hyperlink>
        </w:p>
        <w:p>
          <w:pPr>
            <w:pStyle w:val="Contents6"/>
            <w:tabs>
              <w:tab w:val="clear" w:pos="7609"/>
              <w:tab w:val="right" w:pos="9026" w:leader="dot"/>
            </w:tabs>
            <w:rPr/>
          </w:pPr>
          <w:hyperlink w:anchor="__RefHeading___Toc1803177_2749589250">
            <w:r>
              <w:rPr>
                <w:webHidden/>
                <w:rStyle w:val="IndexLink"/>
                <w:rtl w:val="true"/>
              </w:rPr>
              <w:t>اشاره</w:t>
            </w:r>
            <w:r>
              <w:rPr>
                <w:rStyle w:val="IndexLink"/>
                <w:rtl w:val="true"/>
              </w:rPr>
              <w:tab/>
            </w:r>
            <w:r>
              <w:rPr>
                <w:rStyle w:val="IndexLink"/>
              </w:rPr>
              <w:t>597</w:t>
            </w:r>
          </w:hyperlink>
        </w:p>
        <w:p>
          <w:pPr>
            <w:pStyle w:val="Contents6"/>
            <w:tabs>
              <w:tab w:val="clear" w:pos="7609"/>
              <w:tab w:val="right" w:pos="9026" w:leader="dot"/>
            </w:tabs>
            <w:rPr/>
          </w:pPr>
          <w:hyperlink w:anchor="__RefHeading___Toc1803179_2749589250">
            <w:r>
              <w:rPr>
                <w:webHidden/>
                <w:rStyle w:val="IndexLink"/>
              </w:rPr>
              <w:t>1</w:t>
            </w:r>
            <w:r>
              <w:rPr>
                <w:rStyle w:val="IndexLink"/>
                <w:rtl w:val="true"/>
              </w:rPr>
              <w:t xml:space="preserve"> - </w:t>
            </w:r>
            <w:r>
              <w:rPr>
                <w:rStyle w:val="IndexLink"/>
                <w:rtl w:val="true"/>
              </w:rPr>
              <w:t>قرآن</w:t>
            </w:r>
            <w:r>
              <w:rPr>
                <w:rStyle w:val="IndexLink"/>
                <w:rtl w:val="true"/>
              </w:rPr>
              <w:tab/>
            </w:r>
            <w:r>
              <w:rPr>
                <w:rStyle w:val="IndexLink"/>
              </w:rPr>
              <w:t>598</w:t>
            </w:r>
          </w:hyperlink>
        </w:p>
        <w:p>
          <w:pPr>
            <w:pStyle w:val="Contents6"/>
            <w:tabs>
              <w:tab w:val="clear" w:pos="7609"/>
              <w:tab w:val="right" w:pos="9026" w:leader="dot"/>
            </w:tabs>
            <w:rPr/>
          </w:pPr>
          <w:hyperlink w:anchor="__RefHeading___Toc1803181_2749589250">
            <w:r>
              <w:rPr>
                <w:webHidden/>
                <w:rStyle w:val="IndexLink"/>
              </w:rPr>
              <w:t>2</w:t>
            </w:r>
            <w:r>
              <w:rPr>
                <w:rStyle w:val="IndexLink"/>
                <w:rtl w:val="true"/>
              </w:rPr>
              <w:t xml:space="preserve"> - </w:t>
            </w:r>
            <w:r>
              <w:rPr>
                <w:rStyle w:val="IndexLink"/>
                <w:rtl w:val="true"/>
              </w:rPr>
              <w:t>نماز</w:t>
            </w:r>
            <w:r>
              <w:rPr>
                <w:rStyle w:val="IndexLink"/>
                <w:rtl w:val="true"/>
              </w:rPr>
              <w:tab/>
            </w:r>
            <w:r>
              <w:rPr>
                <w:rStyle w:val="IndexLink"/>
              </w:rPr>
              <w:t>599</w:t>
            </w:r>
          </w:hyperlink>
        </w:p>
        <w:p>
          <w:pPr>
            <w:pStyle w:val="Contents6"/>
            <w:tabs>
              <w:tab w:val="clear" w:pos="7609"/>
              <w:tab w:val="right" w:pos="9026" w:leader="dot"/>
            </w:tabs>
            <w:rPr/>
          </w:pPr>
          <w:hyperlink w:anchor="__RefHeading___Toc1803183_2749589250">
            <w:r>
              <w:rPr>
                <w:webHidden/>
                <w:rStyle w:val="IndexLink"/>
              </w:rPr>
              <w:t>3</w:t>
            </w:r>
            <w:r>
              <w:rPr>
                <w:rStyle w:val="IndexLink"/>
                <w:rtl w:val="true"/>
              </w:rPr>
              <w:t xml:space="preserve"> - </w:t>
            </w:r>
            <w:r>
              <w:rPr>
                <w:rStyle w:val="IndexLink"/>
                <w:rtl w:val="true"/>
              </w:rPr>
              <w:t>علم و آگاهی</w:t>
            </w:r>
            <w:r>
              <w:rPr>
                <w:rStyle w:val="IndexLink"/>
                <w:rtl w:val="true"/>
              </w:rPr>
              <w:tab/>
            </w:r>
            <w:r>
              <w:rPr>
                <w:rStyle w:val="IndexLink"/>
              </w:rPr>
              <w:t>600</w:t>
            </w:r>
          </w:hyperlink>
        </w:p>
        <w:p>
          <w:pPr>
            <w:pStyle w:val="Contents4"/>
            <w:tabs>
              <w:tab w:val="clear" w:pos="8176"/>
              <w:tab w:val="right" w:pos="9026" w:leader="dot"/>
            </w:tabs>
            <w:rPr/>
          </w:pPr>
          <w:hyperlink w:anchor="__RefHeading___Toc1803185_2749589250">
            <w:r>
              <w:rPr>
                <w:webHidden/>
                <w:rStyle w:val="IndexLink"/>
                <w:rtl w:val="true"/>
              </w:rPr>
              <w:t xml:space="preserve">ب </w:t>
            </w:r>
            <w:r>
              <w:rPr>
                <w:rStyle w:val="IndexLink"/>
                <w:rtl w:val="true"/>
              </w:rPr>
              <w:t xml:space="preserve">- </w:t>
            </w:r>
            <w:r>
              <w:rPr>
                <w:rStyle w:val="IndexLink"/>
                <w:rtl w:val="true"/>
              </w:rPr>
              <w:t>ذاکر و مذکور</w:t>
            </w:r>
            <w:r>
              <w:rPr>
                <w:rStyle w:val="IndexLink"/>
                <w:rtl w:val="true"/>
              </w:rPr>
              <w:tab/>
            </w:r>
            <w:r>
              <w:rPr>
                <w:rStyle w:val="IndexLink"/>
              </w:rPr>
              <w:t>602</w:t>
            </w:r>
          </w:hyperlink>
        </w:p>
        <w:p>
          <w:pPr>
            <w:pStyle w:val="Contents3"/>
            <w:tabs>
              <w:tab w:val="clear" w:pos="8459"/>
              <w:tab w:val="right" w:pos="9026" w:leader="dot"/>
            </w:tabs>
            <w:rPr/>
          </w:pPr>
          <w:hyperlink w:anchor="__RefHeading___Toc1803187_2749589250">
            <w:r>
              <w:rPr>
                <w:webHidden/>
                <w:rStyle w:val="IndexLink"/>
                <w:rtl w:val="true"/>
              </w:rPr>
              <w:t>وَاعْتَقَدَهُ ضَمِیرِی مِنْ حُبِّکَ ،</w:t>
            </w:r>
            <w:r>
              <w:rPr>
                <w:rStyle w:val="IndexLink"/>
                <w:rtl w:val="true"/>
              </w:rPr>
              <w:tab/>
            </w:r>
            <w:r>
              <w:rPr>
                <w:rStyle w:val="IndexLink"/>
              </w:rPr>
              <w:t>607</w:t>
            </w:r>
          </w:hyperlink>
        </w:p>
        <w:p>
          <w:pPr>
            <w:pStyle w:val="Contents4"/>
            <w:tabs>
              <w:tab w:val="clear" w:pos="8176"/>
              <w:tab w:val="right" w:pos="9026" w:leader="dot"/>
            </w:tabs>
            <w:rPr/>
          </w:pPr>
          <w:hyperlink w:anchor="__RefHeading___Toc1803189_2749589250">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1803191_2749589250">
            <w:r>
              <w:rPr>
                <w:webHidden/>
                <w:rStyle w:val="IndexLink"/>
                <w:rtl w:val="true"/>
              </w:rPr>
              <w:t>محبّت باطنی</w:t>
            </w:r>
            <w:r>
              <w:rPr>
                <w:rStyle w:val="IndexLink"/>
                <w:rtl w:val="true"/>
              </w:rPr>
              <w:tab/>
            </w:r>
            <w:r>
              <w:rPr>
                <w:rStyle w:val="IndexLink"/>
              </w:rPr>
              <w:t>607</w:t>
            </w:r>
          </w:hyperlink>
        </w:p>
        <w:p>
          <w:pPr>
            <w:pStyle w:val="Contents2"/>
            <w:tabs>
              <w:tab w:val="clear" w:pos="8743"/>
              <w:tab w:val="right" w:pos="9026" w:leader="dot"/>
            </w:tabs>
            <w:rPr/>
          </w:pPr>
          <w:hyperlink w:anchor="__RefHeading___Toc1803193_2749589250">
            <w:r>
              <w:rPr>
                <w:webHidden/>
                <w:rStyle w:val="IndexLink"/>
                <w:rtl w:val="true"/>
              </w:rPr>
              <w:t xml:space="preserve">بخش </w:t>
            </w:r>
            <w:r>
              <w:rPr>
                <w:rStyle w:val="IndexLink"/>
              </w:rPr>
              <w:t>16</w:t>
            </w:r>
            <w:r>
              <w:rPr>
                <w:rStyle w:val="IndexLink"/>
                <w:rtl w:val="true"/>
              </w:rPr>
              <w:tab/>
            </w:r>
            <w:r>
              <w:rPr>
                <w:rStyle w:val="IndexLink"/>
              </w:rPr>
              <w:t>610</w:t>
            </w:r>
          </w:hyperlink>
        </w:p>
        <w:p>
          <w:pPr>
            <w:pStyle w:val="Contents3"/>
            <w:tabs>
              <w:tab w:val="clear" w:pos="8459"/>
              <w:tab w:val="right" w:pos="9026" w:leader="dot"/>
            </w:tabs>
            <w:rPr/>
          </w:pPr>
          <w:hyperlink w:anchor="__RefHeading___Toc1803195_2749589250">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1803197_2749589250">
            <w:r>
              <w:rPr>
                <w:webHidden/>
                <w:rStyle w:val="IndexLink"/>
                <w:rtl w:val="true"/>
              </w:rPr>
              <w:t>هَیْهَاتَ أَنْتَ أَکْرَمُ مِنْ أَنْ تُضَیِّعَ مَنْ رَبَّیْتَهُ</w:t>
            </w:r>
            <w:r>
              <w:rPr>
                <w:rStyle w:val="IndexLink"/>
                <w:rtl w:val="true"/>
              </w:rPr>
              <w:tab/>
            </w:r>
            <w:r>
              <w:rPr>
                <w:rStyle w:val="IndexLink"/>
              </w:rPr>
              <w:t>611</w:t>
            </w:r>
          </w:hyperlink>
        </w:p>
        <w:p>
          <w:pPr>
            <w:pStyle w:val="Contents4"/>
            <w:tabs>
              <w:tab w:val="clear" w:pos="8176"/>
              <w:tab w:val="right" w:pos="9026" w:leader="dot"/>
            </w:tabs>
            <w:rPr/>
          </w:pPr>
          <w:hyperlink w:anchor="__RefHeading___Toc1803199_2749589250">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1803201_2749589250">
            <w:r>
              <w:rPr>
                <w:webHidden/>
                <w:rStyle w:val="IndexLink"/>
                <w:rtl w:val="true"/>
              </w:rPr>
              <w:t>جلوۀ ربوبیّت</w:t>
            </w:r>
            <w:r>
              <w:rPr>
                <w:rStyle w:val="IndexLink"/>
                <w:rtl w:val="true"/>
              </w:rPr>
              <w:tab/>
            </w:r>
            <w:r>
              <w:rPr>
                <w:rStyle w:val="IndexLink"/>
              </w:rPr>
              <w:t>611</w:t>
            </w:r>
          </w:hyperlink>
        </w:p>
        <w:p>
          <w:pPr>
            <w:pStyle w:val="Contents5"/>
            <w:tabs>
              <w:tab w:val="clear" w:pos="7892"/>
              <w:tab w:val="right" w:pos="9026" w:leader="dot"/>
            </w:tabs>
            <w:rPr/>
          </w:pPr>
          <w:hyperlink w:anchor="__RefHeading___Toc1803203_2749589250">
            <w:r>
              <w:rPr>
                <w:webHidden/>
                <w:rStyle w:val="IndexLink"/>
                <w:rtl w:val="true"/>
              </w:rPr>
              <w:t>اشاره</w:t>
            </w:r>
            <w:r>
              <w:rPr>
                <w:rStyle w:val="IndexLink"/>
                <w:rtl w:val="true"/>
              </w:rPr>
              <w:tab/>
            </w:r>
            <w:r>
              <w:rPr>
                <w:rStyle w:val="IndexLink"/>
              </w:rPr>
              <w:t>611</w:t>
            </w:r>
          </w:hyperlink>
        </w:p>
        <w:p>
          <w:pPr>
            <w:pStyle w:val="Contents5"/>
            <w:tabs>
              <w:tab w:val="clear" w:pos="7892"/>
              <w:tab w:val="right" w:pos="9026" w:leader="dot"/>
            </w:tabs>
            <w:rPr/>
          </w:pPr>
          <w:hyperlink w:anchor="__RefHeading___Toc1803205_2749589250">
            <w:r>
              <w:rPr>
                <w:webHidden/>
                <w:rStyle w:val="IndexLink"/>
                <w:rtl w:val="true"/>
              </w:rPr>
              <w:t>اسباب تربیت مادی</w:t>
            </w:r>
            <w:r>
              <w:rPr>
                <w:rStyle w:val="IndexLink"/>
                <w:rtl w:val="true"/>
              </w:rPr>
              <w:tab/>
            </w:r>
            <w:r>
              <w:rPr>
                <w:rStyle w:val="IndexLink"/>
              </w:rPr>
              <w:t>611</w:t>
            </w:r>
          </w:hyperlink>
        </w:p>
        <w:p>
          <w:pPr>
            <w:pStyle w:val="Contents5"/>
            <w:tabs>
              <w:tab w:val="clear" w:pos="7892"/>
              <w:tab w:val="right" w:pos="9026" w:leader="dot"/>
            </w:tabs>
            <w:rPr/>
          </w:pPr>
          <w:hyperlink w:anchor="__RefHeading___Toc1803207_2749589250">
            <w:r>
              <w:rPr>
                <w:webHidden/>
                <w:rStyle w:val="IndexLink"/>
                <w:rtl w:val="true"/>
              </w:rPr>
              <w:t>اسباب تربیت معنوی</w:t>
            </w:r>
            <w:r>
              <w:rPr>
                <w:rStyle w:val="IndexLink"/>
                <w:rtl w:val="true"/>
              </w:rPr>
              <w:tab/>
            </w:r>
            <w:r>
              <w:rPr>
                <w:rStyle w:val="IndexLink"/>
              </w:rPr>
              <w:t>614</w:t>
            </w:r>
          </w:hyperlink>
        </w:p>
        <w:p>
          <w:pPr>
            <w:pStyle w:val="Contents4"/>
            <w:tabs>
              <w:tab w:val="clear" w:pos="8176"/>
              <w:tab w:val="right" w:pos="9026" w:leader="dot"/>
            </w:tabs>
            <w:rPr/>
          </w:pPr>
          <w:hyperlink w:anchor="__RefHeading___Toc1803209_2749589250">
            <w:r>
              <w:rPr>
                <w:webHidden/>
                <w:rStyle w:val="IndexLink"/>
                <w:rtl w:val="true"/>
              </w:rPr>
              <w:t>موسی علیه السلام و قارون</w:t>
            </w:r>
            <w:r>
              <w:rPr>
                <w:rStyle w:val="IndexLink"/>
                <w:rtl w:val="true"/>
              </w:rPr>
              <w:tab/>
            </w:r>
            <w:r>
              <w:rPr>
                <w:rStyle w:val="IndexLink"/>
              </w:rPr>
              <w:t>615</w:t>
            </w:r>
          </w:hyperlink>
        </w:p>
        <w:p>
          <w:pPr>
            <w:pStyle w:val="Contents4"/>
            <w:tabs>
              <w:tab w:val="clear" w:pos="8176"/>
              <w:tab w:val="right" w:pos="9026" w:leader="dot"/>
            </w:tabs>
            <w:rPr/>
          </w:pPr>
          <w:hyperlink w:anchor="__RefHeading___Toc1803211_2749589250">
            <w:r>
              <w:rPr>
                <w:webHidden/>
                <w:rStyle w:val="IndexLink"/>
                <w:rtl w:val="true"/>
              </w:rPr>
              <w:t>جوان عاق شده و مادر</w:t>
            </w:r>
            <w:r>
              <w:rPr>
                <w:rStyle w:val="IndexLink"/>
                <w:rtl w:val="true"/>
              </w:rPr>
              <w:tab/>
            </w:r>
            <w:r>
              <w:rPr>
                <w:rStyle w:val="IndexLink"/>
              </w:rPr>
              <w:t>617</w:t>
            </w:r>
          </w:hyperlink>
        </w:p>
        <w:p>
          <w:pPr>
            <w:pStyle w:val="Contents4"/>
            <w:tabs>
              <w:tab w:val="clear" w:pos="8176"/>
              <w:tab w:val="right" w:pos="9026" w:leader="dot"/>
            </w:tabs>
            <w:rPr/>
          </w:pPr>
          <w:hyperlink w:anchor="__RefHeading___Toc1803213_2749589250">
            <w:r>
              <w:rPr>
                <w:webHidden/>
                <w:rStyle w:val="IndexLink"/>
                <w:rtl w:val="true"/>
              </w:rPr>
              <w:t>حق نمک</w:t>
            </w:r>
            <w:r>
              <w:rPr>
                <w:rStyle w:val="IndexLink"/>
                <w:rtl w:val="true"/>
              </w:rPr>
              <w:tab/>
            </w:r>
            <w:r>
              <w:rPr>
                <w:rStyle w:val="IndexLink"/>
              </w:rPr>
              <w:t>617</w:t>
            </w:r>
          </w:hyperlink>
        </w:p>
        <w:p>
          <w:pPr>
            <w:pStyle w:val="Contents4"/>
            <w:tabs>
              <w:tab w:val="clear" w:pos="8176"/>
              <w:tab w:val="right" w:pos="9026" w:leader="dot"/>
            </w:tabs>
            <w:rPr/>
          </w:pPr>
          <w:hyperlink w:anchor="__RefHeading___Toc1803215_2749589250">
            <w:r>
              <w:rPr>
                <w:webHidden/>
                <w:rStyle w:val="IndexLink"/>
                <w:rtl w:val="true"/>
              </w:rPr>
              <w:t>حق مهمان بر مهماندار</w:t>
            </w:r>
            <w:r>
              <w:rPr>
                <w:rStyle w:val="IndexLink"/>
                <w:rtl w:val="true"/>
              </w:rPr>
              <w:tab/>
            </w:r>
            <w:r>
              <w:rPr>
                <w:rStyle w:val="IndexLink"/>
              </w:rPr>
              <w:t>618</w:t>
            </w:r>
          </w:hyperlink>
        </w:p>
        <w:p>
          <w:pPr>
            <w:pStyle w:val="Contents3"/>
            <w:tabs>
              <w:tab w:val="clear" w:pos="8459"/>
              <w:tab w:val="right" w:pos="9026" w:leader="dot"/>
            </w:tabs>
            <w:rPr/>
          </w:pPr>
          <w:hyperlink w:anchor="__RefHeading___Toc1803217_2749589250">
            <w:r>
              <w:rPr>
                <w:webHidden/>
                <w:rStyle w:val="IndexLink"/>
                <w:rtl w:val="true"/>
              </w:rPr>
              <w:t>أوْ تُبَعِّدَ مَنْ أَدْنَیْتَهُ أَوْ تُشَرِّدَ مَنْ آوَیْتَهُ</w:t>
            </w:r>
            <w:r>
              <w:rPr>
                <w:rStyle w:val="IndexLink"/>
                <w:rtl w:val="true"/>
              </w:rPr>
              <w:tab/>
            </w:r>
            <w:r>
              <w:rPr>
                <w:rStyle w:val="IndexLink"/>
              </w:rPr>
              <w:t>620</w:t>
            </w:r>
          </w:hyperlink>
        </w:p>
        <w:p>
          <w:pPr>
            <w:pStyle w:val="Contents4"/>
            <w:tabs>
              <w:tab w:val="clear" w:pos="8176"/>
              <w:tab w:val="right" w:pos="9026" w:leader="dot"/>
            </w:tabs>
            <w:rPr/>
          </w:pPr>
          <w:hyperlink w:anchor="__RefHeading___Toc1803219_2749589250">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1803221_2749589250">
            <w:r>
              <w:rPr>
                <w:webHidden/>
                <w:rStyle w:val="IndexLink"/>
                <w:rtl w:val="true"/>
              </w:rPr>
              <w:t>محرومیّت ها نتیجۀ اعمال خود انسان</w:t>
            </w:r>
            <w:r>
              <w:rPr>
                <w:rStyle w:val="IndexLink"/>
                <w:rtl w:val="true"/>
              </w:rPr>
              <w:tab/>
            </w:r>
            <w:r>
              <w:rPr>
                <w:rStyle w:val="IndexLink"/>
              </w:rPr>
              <w:t>620</w:t>
            </w:r>
          </w:hyperlink>
        </w:p>
        <w:p>
          <w:pPr>
            <w:pStyle w:val="Contents2"/>
            <w:tabs>
              <w:tab w:val="clear" w:pos="8743"/>
              <w:tab w:val="right" w:pos="9026" w:leader="dot"/>
            </w:tabs>
            <w:rPr/>
          </w:pPr>
          <w:hyperlink w:anchor="__RefHeading___Toc1803223_2749589250">
            <w:r>
              <w:rPr>
                <w:webHidden/>
                <w:rStyle w:val="IndexLink"/>
                <w:rtl w:val="true"/>
              </w:rPr>
              <w:t xml:space="preserve">بخش </w:t>
            </w:r>
            <w:r>
              <w:rPr>
                <w:rStyle w:val="IndexLink"/>
              </w:rPr>
              <w:t>17</w:t>
            </w:r>
            <w:r>
              <w:rPr>
                <w:rStyle w:val="IndexLink"/>
                <w:rtl w:val="true"/>
              </w:rPr>
              <w:tab/>
            </w:r>
            <w:r>
              <w:rPr>
                <w:rStyle w:val="IndexLink"/>
              </w:rPr>
              <w:t>624</w:t>
            </w:r>
          </w:hyperlink>
        </w:p>
        <w:p>
          <w:pPr>
            <w:pStyle w:val="Contents3"/>
            <w:tabs>
              <w:tab w:val="clear" w:pos="8459"/>
              <w:tab w:val="right" w:pos="9026" w:leader="dot"/>
            </w:tabs>
            <w:rPr/>
          </w:pPr>
          <w:hyperlink w:anchor="__RefHeading___Toc1803225_2749589250">
            <w:r>
              <w:rPr>
                <w:webHidden/>
                <w:rStyle w:val="IndexLink"/>
                <w:rtl w:val="true"/>
              </w:rPr>
              <w:t>عبادت جامع</w:t>
            </w:r>
            <w:r>
              <w:rPr>
                <w:rStyle w:val="IndexLink"/>
                <w:rtl w:val="true"/>
              </w:rPr>
              <w:tab/>
            </w:r>
            <w:r>
              <w:rPr>
                <w:rStyle w:val="IndexLink"/>
              </w:rPr>
              <w:t>624</w:t>
            </w:r>
          </w:hyperlink>
        </w:p>
        <w:p>
          <w:pPr>
            <w:pStyle w:val="Contents3"/>
            <w:tabs>
              <w:tab w:val="clear" w:pos="8459"/>
              <w:tab w:val="right" w:pos="9026" w:leader="dot"/>
            </w:tabs>
            <w:rPr/>
          </w:pPr>
          <w:hyperlink w:anchor="__RefHeading___Toc1803227_2749589250">
            <w:r>
              <w:rPr>
                <w:webHidden/>
                <w:rStyle w:val="IndexLink"/>
                <w:rtl w:val="true"/>
              </w:rPr>
              <w:t>حقیقت نماز</w:t>
            </w:r>
            <w:r>
              <w:rPr>
                <w:rStyle w:val="IndexLink"/>
                <w:rtl w:val="true"/>
              </w:rPr>
              <w:tab/>
            </w:r>
            <w:r>
              <w:rPr>
                <w:rStyle w:val="IndexLink"/>
              </w:rPr>
              <w:t>626</w:t>
            </w:r>
          </w:hyperlink>
        </w:p>
        <w:p>
          <w:pPr>
            <w:pStyle w:val="Contents3"/>
            <w:tabs>
              <w:tab w:val="clear" w:pos="8459"/>
              <w:tab w:val="right" w:pos="9026" w:leader="dot"/>
            </w:tabs>
            <w:rPr/>
          </w:pPr>
          <w:hyperlink w:anchor="__RefHeading___Toc1803229_2749589250">
            <w:r>
              <w:rPr>
                <w:webHidden/>
                <w:rStyle w:val="IndexLink"/>
                <w:rtl w:val="true"/>
              </w:rPr>
              <w:t>تکمیل حقیقت نماز با شش معنا</w:t>
            </w:r>
            <w:r>
              <w:rPr>
                <w:rStyle w:val="IndexLink"/>
                <w:rtl w:val="true"/>
              </w:rPr>
              <w:tab/>
            </w:r>
            <w:r>
              <w:rPr>
                <w:rStyle w:val="IndexLink"/>
              </w:rPr>
              <w:t>630</w:t>
            </w:r>
          </w:hyperlink>
        </w:p>
        <w:p>
          <w:pPr>
            <w:pStyle w:val="Contents3"/>
            <w:tabs>
              <w:tab w:val="clear" w:pos="8459"/>
              <w:tab w:val="right" w:pos="9026" w:leader="dot"/>
            </w:tabs>
            <w:rPr/>
          </w:pPr>
          <w:hyperlink w:anchor="__RefHeading___Toc1803231_2749589250">
            <w:r>
              <w:rPr>
                <w:webHidden/>
                <w:rStyle w:val="IndexLink"/>
                <w:rtl w:val="true"/>
              </w:rPr>
              <w:t>أَتُسَلِّطُ النَّارَ عَلَیٰ وُجُوهٍ خَرَّتْ لِعَظَمَتِکَ سَاجِدَةً</w:t>
            </w:r>
            <w:r>
              <w:rPr>
                <w:rStyle w:val="IndexLink"/>
                <w:rtl w:val="true"/>
              </w:rPr>
              <w:tab/>
            </w:r>
            <w:r>
              <w:rPr>
                <w:rStyle w:val="IndexLink"/>
              </w:rPr>
              <w:t>632</w:t>
            </w:r>
          </w:hyperlink>
        </w:p>
        <w:p>
          <w:pPr>
            <w:pStyle w:val="Contents4"/>
            <w:tabs>
              <w:tab w:val="clear" w:pos="8176"/>
              <w:tab w:val="right" w:pos="9026" w:leader="dot"/>
            </w:tabs>
            <w:rPr/>
          </w:pPr>
          <w:hyperlink w:anchor="__RefHeading___Toc1803233_2749589250">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1803235_2749589250">
            <w:r>
              <w:rPr>
                <w:webHidden/>
                <w:rStyle w:val="IndexLink"/>
                <w:rtl w:val="true"/>
              </w:rPr>
              <w:t>حقیقت سجده</w:t>
            </w:r>
            <w:r>
              <w:rPr>
                <w:rStyle w:val="IndexLink"/>
                <w:rtl w:val="true"/>
              </w:rPr>
              <w:tab/>
            </w:r>
            <w:r>
              <w:rPr>
                <w:rStyle w:val="IndexLink"/>
              </w:rPr>
              <w:t>632</w:t>
            </w:r>
          </w:hyperlink>
        </w:p>
        <w:p>
          <w:pPr>
            <w:pStyle w:val="Contents3"/>
            <w:tabs>
              <w:tab w:val="clear" w:pos="8459"/>
              <w:tab w:val="right" w:pos="9026" w:leader="dot"/>
            </w:tabs>
            <w:rPr/>
          </w:pPr>
          <w:hyperlink w:anchor="__RefHeading___Toc1803237_2749589250">
            <w:r>
              <w:rPr>
                <w:webHidden/>
                <w:rStyle w:val="IndexLink"/>
                <w:rtl w:val="true"/>
              </w:rPr>
              <w:t>وَعَلَیٰ أَلْسُنٍ نَطَقَتْ بِتَوْحیٖدِکَ صٰادِقَةً ، وَبِشُکْرِکَ مٰادِحَةً</w:t>
            </w:r>
            <w:r>
              <w:rPr>
                <w:rStyle w:val="IndexLink"/>
                <w:rtl w:val="true"/>
              </w:rPr>
              <w:tab/>
            </w:r>
            <w:r>
              <w:rPr>
                <w:rStyle w:val="IndexLink"/>
              </w:rPr>
              <w:t>634</w:t>
            </w:r>
          </w:hyperlink>
        </w:p>
        <w:p>
          <w:pPr>
            <w:pStyle w:val="Contents4"/>
            <w:tabs>
              <w:tab w:val="clear" w:pos="8176"/>
              <w:tab w:val="right" w:pos="9026" w:leader="dot"/>
            </w:tabs>
            <w:rPr/>
          </w:pPr>
          <w:hyperlink w:anchor="__RefHeading___Toc1803239_2749589250">
            <w:r>
              <w:rPr>
                <w:webHidden/>
                <w:rStyle w:val="IndexLink"/>
                <w:rtl w:val="true"/>
              </w:rPr>
              <w:t>اشاره</w:t>
            </w:r>
            <w:r>
              <w:rPr>
                <w:rStyle w:val="IndexLink"/>
                <w:rtl w:val="true"/>
              </w:rPr>
              <w:tab/>
            </w:r>
            <w:r>
              <w:rPr>
                <w:rStyle w:val="IndexLink"/>
              </w:rPr>
              <w:t>634</w:t>
            </w:r>
          </w:hyperlink>
        </w:p>
        <w:p>
          <w:pPr>
            <w:pStyle w:val="Contents4"/>
            <w:tabs>
              <w:tab w:val="clear" w:pos="8176"/>
              <w:tab w:val="right" w:pos="9026" w:leader="dot"/>
            </w:tabs>
            <w:rPr/>
          </w:pPr>
          <w:hyperlink w:anchor="__RefHeading___Toc1803241_2749589250">
            <w:r>
              <w:rPr>
                <w:webHidden/>
                <w:rStyle w:val="IndexLink"/>
                <w:rtl w:val="true"/>
              </w:rPr>
              <w:t>زبان گویا به توحید و شکر</w:t>
            </w:r>
            <w:r>
              <w:rPr>
                <w:rStyle w:val="IndexLink"/>
                <w:rtl w:val="true"/>
              </w:rPr>
              <w:tab/>
            </w:r>
            <w:r>
              <w:rPr>
                <w:rStyle w:val="IndexLink"/>
              </w:rPr>
              <w:t>634</w:t>
            </w:r>
          </w:hyperlink>
        </w:p>
        <w:p>
          <w:pPr>
            <w:pStyle w:val="Contents4"/>
            <w:tabs>
              <w:tab w:val="clear" w:pos="8176"/>
              <w:tab w:val="right" w:pos="9026" w:leader="dot"/>
            </w:tabs>
            <w:rPr/>
          </w:pPr>
          <w:hyperlink w:anchor="__RefHeading___Toc1803243_2749589250">
            <w:r>
              <w:rPr>
                <w:webHidden/>
                <w:rStyle w:val="IndexLink"/>
                <w:rtl w:val="true"/>
              </w:rPr>
              <w:t>مفهوم واحد در کلام امیرالمؤمنین علیه السلام</w:t>
            </w:r>
            <w:r>
              <w:rPr>
                <w:rStyle w:val="IndexLink"/>
                <w:rtl w:val="true"/>
              </w:rPr>
              <w:tab/>
            </w:r>
            <w:r>
              <w:rPr>
                <w:rStyle w:val="IndexLink"/>
              </w:rPr>
              <w:t>636</w:t>
            </w:r>
          </w:hyperlink>
        </w:p>
        <w:p>
          <w:pPr>
            <w:pStyle w:val="Contents3"/>
            <w:tabs>
              <w:tab w:val="clear" w:pos="8459"/>
              <w:tab w:val="right" w:pos="9026" w:leader="dot"/>
            </w:tabs>
            <w:rPr/>
          </w:pPr>
          <w:hyperlink w:anchor="__RefHeading___Toc1803245_2749589250">
            <w:r>
              <w:rPr>
                <w:webHidden/>
                <w:rStyle w:val="IndexLink"/>
                <w:rtl w:val="true"/>
              </w:rPr>
              <w:t>وَعَلیٰ قُلُوبٍ اعْتَرَفَتْ بِإِلَهِیَّتِکَ مُحَقِّقَةً وَعَلَیٰ ضَمَائِرَ حَوَتْ مِنَ الْعِلْمِ</w:t>
            </w:r>
            <w:r>
              <w:rPr>
                <w:rStyle w:val="IndexLink"/>
                <w:rtl w:val="true"/>
              </w:rPr>
              <w:tab/>
            </w:r>
            <w:r>
              <w:rPr>
                <w:rStyle w:val="IndexLink"/>
              </w:rPr>
              <w:t>639</w:t>
            </w:r>
          </w:hyperlink>
        </w:p>
        <w:p>
          <w:pPr>
            <w:pStyle w:val="Contents4"/>
            <w:tabs>
              <w:tab w:val="clear" w:pos="8176"/>
              <w:tab w:val="right" w:pos="9026" w:leader="dot"/>
            </w:tabs>
            <w:rPr/>
          </w:pPr>
          <w:hyperlink w:anchor="__RefHeading___Toc1803247_2749589250">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1803249_2749589250">
            <w:r>
              <w:rPr>
                <w:webHidden/>
                <w:rStyle w:val="IndexLink"/>
                <w:rtl w:val="true"/>
              </w:rPr>
              <w:t>اعتراف حقیقی به الوهیّت</w:t>
            </w:r>
            <w:r>
              <w:rPr>
                <w:rStyle w:val="IndexLink"/>
                <w:rtl w:val="true"/>
              </w:rPr>
              <w:tab/>
            </w:r>
            <w:r>
              <w:rPr>
                <w:rStyle w:val="IndexLink"/>
              </w:rPr>
              <w:t>639</w:t>
            </w:r>
          </w:hyperlink>
        </w:p>
        <w:p>
          <w:pPr>
            <w:pStyle w:val="Contents4"/>
            <w:tabs>
              <w:tab w:val="clear" w:pos="8176"/>
              <w:tab w:val="right" w:pos="9026" w:leader="dot"/>
            </w:tabs>
            <w:rPr/>
          </w:pPr>
          <w:hyperlink w:anchor="__RefHeading___Toc1803251_2749589250">
            <w:r>
              <w:rPr>
                <w:webHidden/>
                <w:rStyle w:val="IndexLink"/>
                <w:rtl w:val="true"/>
              </w:rPr>
              <w:t>خشوع نتیجۀ معرفت باطنی</w:t>
            </w:r>
            <w:r>
              <w:rPr>
                <w:rStyle w:val="IndexLink"/>
                <w:rtl w:val="true"/>
              </w:rPr>
              <w:tab/>
            </w:r>
            <w:r>
              <w:rPr>
                <w:rStyle w:val="IndexLink"/>
              </w:rPr>
              <w:t>639</w:t>
            </w:r>
          </w:hyperlink>
        </w:p>
        <w:p>
          <w:pPr>
            <w:pStyle w:val="Contents3"/>
            <w:tabs>
              <w:tab w:val="clear" w:pos="8459"/>
              <w:tab w:val="right" w:pos="9026" w:leader="dot"/>
            </w:tabs>
            <w:rPr/>
          </w:pPr>
          <w:hyperlink w:anchor="__RefHeading___Toc1803253_2749589250">
            <w:r>
              <w:rPr>
                <w:webHidden/>
                <w:rStyle w:val="IndexLink"/>
                <w:rtl w:val="true"/>
              </w:rPr>
              <w:t>وَعَلَیٰ جَوٰارِحَ سَعَت إِلَیٰ أَوْطَانِ تَعَبُّدِکَ طَائِعَةً ، وَأَشَارَتْ بِاسْتِغْفَارِکَ مُذْعِنَةً</w:t>
            </w:r>
            <w:r>
              <w:rPr>
                <w:rStyle w:val="IndexLink"/>
                <w:rtl w:val="true"/>
              </w:rPr>
              <w:tab/>
            </w:r>
            <w:r>
              <w:rPr>
                <w:rStyle w:val="IndexLink"/>
              </w:rPr>
              <w:t>642</w:t>
            </w:r>
          </w:hyperlink>
        </w:p>
        <w:p>
          <w:pPr>
            <w:pStyle w:val="Contents4"/>
            <w:tabs>
              <w:tab w:val="clear" w:pos="8176"/>
              <w:tab w:val="right" w:pos="9026" w:leader="dot"/>
            </w:tabs>
            <w:rPr/>
          </w:pPr>
          <w:hyperlink w:anchor="__RefHeading___Toc1803255_2749589250">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1803257_2749589250">
            <w:r>
              <w:rPr>
                <w:webHidden/>
                <w:rStyle w:val="IndexLink"/>
                <w:rtl w:val="true"/>
              </w:rPr>
              <w:t>حضور مشتاقانه در پرستش گاه ها</w:t>
            </w:r>
            <w:r>
              <w:rPr>
                <w:rStyle w:val="IndexLink"/>
                <w:rtl w:val="true"/>
              </w:rPr>
              <w:tab/>
            </w:r>
            <w:r>
              <w:rPr>
                <w:rStyle w:val="IndexLink"/>
              </w:rPr>
              <w:t>642</w:t>
            </w:r>
          </w:hyperlink>
        </w:p>
        <w:p>
          <w:pPr>
            <w:pStyle w:val="Contents4"/>
            <w:tabs>
              <w:tab w:val="clear" w:pos="8176"/>
              <w:tab w:val="right" w:pos="9026" w:leader="dot"/>
            </w:tabs>
            <w:rPr/>
          </w:pPr>
          <w:hyperlink w:anchor="__RefHeading___Toc1803259_2749589250">
            <w:r>
              <w:rPr>
                <w:webHidden/>
                <w:rStyle w:val="IndexLink"/>
                <w:rtl w:val="true"/>
              </w:rPr>
              <w:t>درخواست آمرزش</w:t>
            </w:r>
            <w:r>
              <w:rPr>
                <w:rStyle w:val="IndexLink"/>
                <w:rtl w:val="true"/>
              </w:rPr>
              <w:tab/>
            </w:r>
            <w:r>
              <w:rPr>
                <w:rStyle w:val="IndexLink"/>
              </w:rPr>
              <w:t>644</w:t>
            </w:r>
          </w:hyperlink>
        </w:p>
        <w:p>
          <w:pPr>
            <w:pStyle w:val="Contents4"/>
            <w:tabs>
              <w:tab w:val="clear" w:pos="8176"/>
              <w:tab w:val="right" w:pos="9026" w:leader="dot"/>
            </w:tabs>
            <w:rPr/>
          </w:pPr>
          <w:hyperlink w:anchor="__RefHeading___Toc1803261_2749589250">
            <w:r>
              <w:rPr>
                <w:webHidden/>
                <w:rStyle w:val="IndexLink"/>
                <w:rtl w:val="true"/>
              </w:rPr>
              <w:t>معاد جسمانی</w:t>
            </w:r>
            <w:r>
              <w:rPr>
                <w:rStyle w:val="IndexLink"/>
                <w:rtl w:val="true"/>
              </w:rPr>
              <w:tab/>
            </w:r>
            <w:r>
              <w:rPr>
                <w:rStyle w:val="IndexLink"/>
              </w:rPr>
              <w:t>644</w:t>
            </w:r>
          </w:hyperlink>
        </w:p>
        <w:p>
          <w:pPr>
            <w:pStyle w:val="Contents3"/>
            <w:tabs>
              <w:tab w:val="clear" w:pos="8459"/>
              <w:tab w:val="right" w:pos="9026" w:leader="dot"/>
            </w:tabs>
            <w:rPr/>
          </w:pPr>
          <w:hyperlink w:anchor="__RefHeading___Toc1803263_2749589250">
            <w:r>
              <w:rPr>
                <w:webHidden/>
                <w:rStyle w:val="IndexLink"/>
                <w:rtl w:val="true"/>
              </w:rPr>
              <w:t>مَا هٰکَذَا الظَّنُّ بِکَ وَلَا أُخْبِرْنَا بِفَضْلِکَ عَنْکَ یَا کَرِیمُ ، یَا رَبِّ</w:t>
            </w:r>
            <w:r>
              <w:rPr>
                <w:rStyle w:val="IndexLink"/>
                <w:rtl w:val="true"/>
              </w:rPr>
              <w:tab/>
            </w:r>
            <w:r>
              <w:rPr>
                <w:rStyle w:val="IndexLink"/>
              </w:rPr>
              <w:t>652</w:t>
            </w:r>
          </w:hyperlink>
        </w:p>
        <w:p>
          <w:pPr>
            <w:pStyle w:val="Contents4"/>
            <w:tabs>
              <w:tab w:val="clear" w:pos="8176"/>
              <w:tab w:val="right" w:pos="9026" w:leader="dot"/>
            </w:tabs>
            <w:rPr/>
          </w:pPr>
          <w:hyperlink w:anchor="__RefHeading___Toc1803265_2749589250">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1803267_2749589250">
            <w:r>
              <w:rPr>
                <w:webHidden/>
                <w:rStyle w:val="IndexLink"/>
                <w:rtl w:val="true"/>
              </w:rPr>
              <w:t>حسن ظن به خدا</w:t>
            </w:r>
            <w:r>
              <w:rPr>
                <w:rStyle w:val="IndexLink"/>
                <w:rtl w:val="true"/>
              </w:rPr>
              <w:tab/>
            </w:r>
            <w:r>
              <w:rPr>
                <w:rStyle w:val="IndexLink"/>
              </w:rPr>
              <w:t>652</w:t>
            </w:r>
          </w:hyperlink>
        </w:p>
        <w:p>
          <w:pPr>
            <w:pStyle w:val="Contents2"/>
            <w:tabs>
              <w:tab w:val="clear" w:pos="8743"/>
              <w:tab w:val="right" w:pos="9026" w:leader="dot"/>
            </w:tabs>
            <w:rPr/>
          </w:pPr>
          <w:hyperlink w:anchor="__RefHeading___Toc1803269_2749589250">
            <w:r>
              <w:rPr>
                <w:webHidden/>
                <w:rStyle w:val="IndexLink"/>
                <w:rtl w:val="true"/>
              </w:rPr>
              <w:t xml:space="preserve">بخش </w:t>
            </w:r>
            <w:r>
              <w:rPr>
                <w:rStyle w:val="IndexLink"/>
              </w:rPr>
              <w:t>18</w:t>
            </w:r>
            <w:r>
              <w:rPr>
                <w:rStyle w:val="IndexLink"/>
                <w:rtl w:val="true"/>
              </w:rPr>
              <w:tab/>
            </w:r>
            <w:r>
              <w:rPr>
                <w:rStyle w:val="IndexLink"/>
              </w:rPr>
              <w:t>656</w:t>
            </w:r>
          </w:hyperlink>
        </w:p>
        <w:p>
          <w:pPr>
            <w:pStyle w:val="Contents3"/>
            <w:tabs>
              <w:tab w:val="clear" w:pos="8459"/>
              <w:tab w:val="right" w:pos="9026" w:leader="dot"/>
            </w:tabs>
            <w:rPr/>
          </w:pPr>
          <w:hyperlink w:anchor="__RefHeading___Toc1803271_2749589250">
            <w:r>
              <w:rPr>
                <w:webHidden/>
                <w:rStyle w:val="IndexLink"/>
                <w:rtl w:val="true"/>
              </w:rPr>
              <w:t>اشاره</w:t>
            </w:r>
            <w:r>
              <w:rPr>
                <w:rStyle w:val="IndexLink"/>
                <w:rtl w:val="true"/>
              </w:rPr>
              <w:tab/>
            </w:r>
            <w:r>
              <w:rPr>
                <w:rStyle w:val="IndexLink"/>
              </w:rPr>
              <w:t>656</w:t>
            </w:r>
          </w:hyperlink>
        </w:p>
        <w:p>
          <w:pPr>
            <w:pStyle w:val="Contents3"/>
            <w:tabs>
              <w:tab w:val="clear" w:pos="8459"/>
              <w:tab w:val="right" w:pos="9026" w:leader="dot"/>
            </w:tabs>
            <w:rPr/>
          </w:pPr>
          <w:hyperlink w:anchor="__RefHeading___Toc1803273_2749589250">
            <w:r>
              <w:rPr>
                <w:webHidden/>
                <w:rStyle w:val="IndexLink"/>
                <w:rtl w:val="true"/>
              </w:rPr>
              <w:t>وَأَنْتَ تَعْلَمُ ضَعْفِی</w:t>
            </w:r>
            <w:r>
              <w:rPr>
                <w:rStyle w:val="IndexLink"/>
                <w:rtl w:val="true"/>
              </w:rPr>
              <w:tab/>
            </w:r>
            <w:r>
              <w:rPr>
                <w:rStyle w:val="IndexLink"/>
              </w:rPr>
              <w:t>657</w:t>
            </w:r>
          </w:hyperlink>
        </w:p>
        <w:p>
          <w:pPr>
            <w:pStyle w:val="Contents4"/>
            <w:tabs>
              <w:tab w:val="clear" w:pos="8176"/>
              <w:tab w:val="right" w:pos="9026" w:leader="dot"/>
            </w:tabs>
            <w:rPr/>
          </w:pPr>
          <w:hyperlink w:anchor="__RefHeading___Toc1803275_2749589250">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1803277_2749589250">
            <w:r>
              <w:rPr>
                <w:webHidden/>
                <w:rStyle w:val="IndexLink"/>
                <w:rtl w:val="true"/>
              </w:rPr>
              <w:t>عذاب های گوناگون دنیایی</w:t>
            </w:r>
            <w:r>
              <w:rPr>
                <w:rStyle w:val="IndexLink"/>
                <w:rtl w:val="true"/>
              </w:rPr>
              <w:tab/>
            </w:r>
            <w:r>
              <w:rPr>
                <w:rStyle w:val="IndexLink"/>
              </w:rPr>
              <w:t>657</w:t>
            </w:r>
          </w:hyperlink>
        </w:p>
        <w:p>
          <w:pPr>
            <w:pStyle w:val="Contents5"/>
            <w:tabs>
              <w:tab w:val="clear" w:pos="7892"/>
              <w:tab w:val="right" w:pos="9026" w:leader="dot"/>
            </w:tabs>
            <w:rPr/>
          </w:pPr>
          <w:hyperlink w:anchor="__RefHeading___Toc1803279_2749589250">
            <w:r>
              <w:rPr>
                <w:webHidden/>
                <w:rStyle w:val="IndexLink"/>
                <w:rtl w:val="true"/>
              </w:rPr>
              <w:t>اشاره</w:t>
            </w:r>
            <w:r>
              <w:rPr>
                <w:rStyle w:val="IndexLink"/>
                <w:rtl w:val="true"/>
              </w:rPr>
              <w:tab/>
            </w:r>
            <w:r>
              <w:rPr>
                <w:rStyle w:val="IndexLink"/>
              </w:rPr>
              <w:t>657</w:t>
            </w:r>
          </w:hyperlink>
        </w:p>
        <w:p>
          <w:pPr>
            <w:pStyle w:val="Contents5"/>
            <w:tabs>
              <w:tab w:val="clear" w:pos="7892"/>
              <w:tab w:val="right" w:pos="9026" w:leader="dot"/>
            </w:tabs>
            <w:rPr/>
          </w:pPr>
          <w:hyperlink w:anchor="__RefHeading___Toc1803281_2749589250">
            <w:r>
              <w:rPr>
                <w:webHidden/>
                <w:rStyle w:val="IndexLink"/>
                <w:rtl w:val="true"/>
              </w:rPr>
              <w:t>عذاب ادنیٰ و اکبر</w:t>
            </w:r>
            <w:r>
              <w:rPr>
                <w:rStyle w:val="IndexLink"/>
                <w:rtl w:val="true"/>
              </w:rPr>
              <w:tab/>
            </w:r>
            <w:r>
              <w:rPr>
                <w:rStyle w:val="IndexLink"/>
              </w:rPr>
              <w:t>659</w:t>
            </w:r>
          </w:hyperlink>
        </w:p>
        <w:p>
          <w:pPr>
            <w:pStyle w:val="Contents5"/>
            <w:tabs>
              <w:tab w:val="clear" w:pos="7892"/>
              <w:tab w:val="right" w:pos="9026" w:leader="dot"/>
            </w:tabs>
            <w:rPr/>
          </w:pPr>
          <w:hyperlink w:anchor="__RefHeading___Toc1803283_2749589250">
            <w:r>
              <w:rPr>
                <w:webHidden/>
                <w:rStyle w:val="IndexLink"/>
                <w:rtl w:val="true"/>
              </w:rPr>
              <w:t>عذاب استدراج و استیصال</w:t>
            </w:r>
            <w:r>
              <w:rPr>
                <w:rStyle w:val="IndexLink"/>
                <w:rtl w:val="true"/>
              </w:rPr>
              <w:tab/>
            </w:r>
            <w:r>
              <w:rPr>
                <w:rStyle w:val="IndexLink"/>
              </w:rPr>
              <w:t>660</w:t>
            </w:r>
          </w:hyperlink>
        </w:p>
        <w:p>
          <w:pPr>
            <w:pStyle w:val="Contents6"/>
            <w:tabs>
              <w:tab w:val="clear" w:pos="7609"/>
              <w:tab w:val="right" w:pos="9026" w:leader="dot"/>
            </w:tabs>
            <w:rPr/>
          </w:pPr>
          <w:hyperlink w:anchor="__RefHeading___Toc1803285_2749589250">
            <w:r>
              <w:rPr>
                <w:webHidden/>
                <w:rStyle w:val="IndexLink"/>
                <w:rtl w:val="true"/>
              </w:rPr>
              <w:t>اشاره</w:t>
            </w:r>
            <w:r>
              <w:rPr>
                <w:rStyle w:val="IndexLink"/>
                <w:rtl w:val="true"/>
              </w:rPr>
              <w:tab/>
            </w:r>
            <w:r>
              <w:rPr>
                <w:rStyle w:val="IndexLink"/>
              </w:rPr>
              <w:t>660</w:t>
            </w:r>
          </w:hyperlink>
        </w:p>
        <w:p>
          <w:pPr>
            <w:pStyle w:val="Contents6"/>
            <w:tabs>
              <w:tab w:val="clear" w:pos="7609"/>
              <w:tab w:val="right" w:pos="9026" w:leader="dot"/>
            </w:tabs>
            <w:rPr/>
          </w:pPr>
          <w:hyperlink w:anchor="__RefHeading___Toc1803287_2749589250">
            <w:r>
              <w:rPr>
                <w:webHidden/>
                <w:rStyle w:val="IndexLink"/>
                <w:rtl w:val="true"/>
              </w:rPr>
              <w:t xml:space="preserve">الف </w:t>
            </w:r>
            <w:r>
              <w:rPr>
                <w:rStyle w:val="IndexLink"/>
                <w:rtl w:val="true"/>
              </w:rPr>
              <w:t xml:space="preserve">- </w:t>
            </w:r>
            <w:r>
              <w:rPr>
                <w:rStyle w:val="IndexLink"/>
                <w:rtl w:val="true"/>
              </w:rPr>
              <w:t>عذاب استدراج</w:t>
            </w:r>
            <w:r>
              <w:rPr>
                <w:rStyle w:val="IndexLink"/>
                <w:rtl w:val="true"/>
              </w:rPr>
              <w:tab/>
            </w:r>
            <w:r>
              <w:rPr>
                <w:rStyle w:val="IndexLink"/>
              </w:rPr>
              <w:t>660</w:t>
            </w:r>
          </w:hyperlink>
        </w:p>
        <w:p>
          <w:pPr>
            <w:pStyle w:val="Contents6"/>
            <w:tabs>
              <w:tab w:val="clear" w:pos="7609"/>
              <w:tab w:val="right" w:pos="9026" w:leader="dot"/>
            </w:tabs>
            <w:rPr/>
          </w:pPr>
          <w:hyperlink w:anchor="__RefHeading___Toc1803289_2749589250">
            <w:r>
              <w:rPr>
                <w:webHidden/>
                <w:rStyle w:val="IndexLink"/>
                <w:rtl w:val="true"/>
              </w:rPr>
              <w:t xml:space="preserve">ب </w:t>
            </w:r>
            <w:r>
              <w:rPr>
                <w:rStyle w:val="IndexLink"/>
                <w:rtl w:val="true"/>
              </w:rPr>
              <w:t xml:space="preserve">- </w:t>
            </w:r>
            <w:r>
              <w:rPr>
                <w:rStyle w:val="IndexLink"/>
                <w:rtl w:val="true"/>
              </w:rPr>
              <w:t>عذاب استیصال</w:t>
            </w:r>
            <w:r>
              <w:rPr>
                <w:rStyle w:val="IndexLink"/>
                <w:rtl w:val="true"/>
              </w:rPr>
              <w:tab/>
            </w:r>
            <w:r>
              <w:rPr>
                <w:rStyle w:val="IndexLink"/>
              </w:rPr>
              <w:t>662</w:t>
            </w:r>
          </w:hyperlink>
        </w:p>
        <w:p>
          <w:pPr>
            <w:pStyle w:val="Contents3"/>
            <w:tabs>
              <w:tab w:val="clear" w:pos="8459"/>
              <w:tab w:val="right" w:pos="9026" w:leader="dot"/>
            </w:tabs>
            <w:rPr/>
          </w:pPr>
          <w:hyperlink w:anchor="__RefHeading___Toc1803291_2749589250">
            <w:r>
              <w:rPr>
                <w:webHidden/>
                <w:rStyle w:val="IndexLink"/>
                <w:rtl w:val="true"/>
              </w:rPr>
              <w:t>عَلیٰ أَنَّ ذٰلِکَ بَلَاءٌ وَمَکْرُوهٌ</w:t>
            </w:r>
            <w:r>
              <w:rPr>
                <w:rStyle w:val="IndexLink"/>
                <w:rtl w:val="true"/>
              </w:rPr>
              <w:tab/>
            </w:r>
            <w:r>
              <w:rPr>
                <w:rStyle w:val="IndexLink"/>
              </w:rPr>
              <w:t>666</w:t>
            </w:r>
          </w:hyperlink>
        </w:p>
        <w:p>
          <w:pPr>
            <w:pStyle w:val="Contents4"/>
            <w:tabs>
              <w:tab w:val="clear" w:pos="8176"/>
              <w:tab w:val="right" w:pos="9026" w:leader="dot"/>
            </w:tabs>
            <w:rPr/>
          </w:pPr>
          <w:hyperlink w:anchor="__RefHeading___Toc1803293_2749589250">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1803295_2749589250">
            <w:r>
              <w:rPr>
                <w:webHidden/>
                <w:rStyle w:val="IndexLink"/>
                <w:rtl w:val="true"/>
              </w:rPr>
              <w:t>بلای دنیا و آخرت</w:t>
            </w:r>
            <w:r>
              <w:rPr>
                <w:rStyle w:val="IndexLink"/>
                <w:rtl w:val="true"/>
              </w:rPr>
              <w:tab/>
            </w:r>
            <w:r>
              <w:rPr>
                <w:rStyle w:val="IndexLink"/>
              </w:rPr>
              <w:t>666</w:t>
            </w:r>
          </w:hyperlink>
        </w:p>
        <w:p>
          <w:pPr>
            <w:pStyle w:val="Contents4"/>
            <w:tabs>
              <w:tab w:val="clear" w:pos="8176"/>
              <w:tab w:val="right" w:pos="9026" w:leader="dot"/>
            </w:tabs>
            <w:rPr/>
          </w:pPr>
          <w:hyperlink w:anchor="__RefHeading___Toc1803297_2749589250">
            <w:r>
              <w:rPr>
                <w:webHidden/>
                <w:rStyle w:val="IndexLink"/>
                <w:rtl w:val="true"/>
              </w:rPr>
              <w:t>موجبات جاودانگی عذاب</w:t>
            </w:r>
            <w:r>
              <w:rPr>
                <w:rStyle w:val="IndexLink"/>
                <w:rtl w:val="true"/>
              </w:rPr>
              <w:tab/>
            </w:r>
            <w:r>
              <w:rPr>
                <w:rStyle w:val="IndexLink"/>
              </w:rPr>
              <w:t>668</w:t>
            </w:r>
          </w:hyperlink>
        </w:p>
        <w:p>
          <w:pPr>
            <w:pStyle w:val="Contents3"/>
            <w:tabs>
              <w:tab w:val="clear" w:pos="8459"/>
              <w:tab w:val="right" w:pos="9026" w:leader="dot"/>
            </w:tabs>
            <w:rPr/>
          </w:pPr>
          <w:hyperlink w:anchor="__RefHeading___Toc1803299_2749589250">
            <w:r>
              <w:rPr>
                <w:webHidden/>
                <w:rStyle w:val="IndexLink"/>
                <w:rtl w:val="true"/>
              </w:rPr>
              <w:t>لِأَنَّهُ لَایَکُونُ إِلّاَ عَنْ غَضَبِکَ وَانْتِقٰامِکَ وَسَخَطِکَ</w:t>
            </w:r>
            <w:r>
              <w:rPr>
                <w:rStyle w:val="IndexLink"/>
                <w:rtl w:val="true"/>
              </w:rPr>
              <w:tab/>
            </w:r>
            <w:r>
              <w:rPr>
                <w:rStyle w:val="IndexLink"/>
              </w:rPr>
              <w:t>672</w:t>
            </w:r>
          </w:hyperlink>
        </w:p>
        <w:p>
          <w:pPr>
            <w:pStyle w:val="Contents4"/>
            <w:tabs>
              <w:tab w:val="clear" w:pos="8176"/>
              <w:tab w:val="right" w:pos="9026" w:leader="dot"/>
            </w:tabs>
            <w:rPr/>
          </w:pPr>
          <w:hyperlink w:anchor="__RefHeading___Toc1803301_2749589250">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1803303_2749589250">
            <w:r>
              <w:rPr>
                <w:webHidden/>
                <w:rStyle w:val="IndexLink"/>
                <w:rtl w:val="true"/>
              </w:rPr>
              <w:t>فلسفۀ عذاب</w:t>
            </w:r>
            <w:r>
              <w:rPr>
                <w:rStyle w:val="IndexLink"/>
                <w:rtl w:val="true"/>
              </w:rPr>
              <w:tab/>
            </w:r>
            <w:r>
              <w:rPr>
                <w:rStyle w:val="IndexLink"/>
              </w:rPr>
              <w:t>672</w:t>
            </w:r>
          </w:hyperlink>
        </w:p>
        <w:p>
          <w:pPr>
            <w:pStyle w:val="Contents5"/>
            <w:tabs>
              <w:tab w:val="clear" w:pos="7892"/>
              <w:tab w:val="right" w:pos="9026" w:leader="dot"/>
            </w:tabs>
            <w:rPr/>
          </w:pPr>
          <w:hyperlink w:anchor="__RefHeading___Toc1803305_2749589250">
            <w:r>
              <w:rPr>
                <w:webHidden/>
                <w:rStyle w:val="IndexLink"/>
                <w:rtl w:val="true"/>
              </w:rPr>
              <w:t>اشاره</w:t>
            </w:r>
            <w:r>
              <w:rPr>
                <w:rStyle w:val="IndexLink"/>
                <w:rtl w:val="true"/>
              </w:rPr>
              <w:tab/>
            </w:r>
            <w:r>
              <w:rPr>
                <w:rStyle w:val="IndexLink"/>
              </w:rPr>
              <w:t>672</w:t>
            </w:r>
          </w:hyperlink>
        </w:p>
        <w:p>
          <w:pPr>
            <w:pStyle w:val="Contents5"/>
            <w:tabs>
              <w:tab w:val="clear" w:pos="7892"/>
              <w:tab w:val="right" w:pos="9026" w:leader="dot"/>
            </w:tabs>
            <w:rPr/>
          </w:pPr>
          <w:hyperlink w:anchor="__RefHeading___Toc1803307_2749589250">
            <w:r>
              <w:rPr>
                <w:webHidden/>
                <w:rStyle w:val="IndexLink"/>
              </w:rPr>
              <w:t>1</w:t>
            </w:r>
            <w:r>
              <w:rPr>
                <w:rStyle w:val="IndexLink"/>
                <w:rtl w:val="true"/>
              </w:rPr>
              <w:t xml:space="preserve"> - </w:t>
            </w:r>
            <w:r>
              <w:rPr>
                <w:rStyle w:val="IndexLink"/>
                <w:rtl w:val="true"/>
              </w:rPr>
              <w:t>غضب و سخط‌</w:t>
            </w:r>
            <w:r>
              <w:rPr>
                <w:rStyle w:val="IndexLink"/>
                <w:rtl w:val="true"/>
              </w:rPr>
              <w:tab/>
            </w:r>
            <w:r>
              <w:rPr>
                <w:rStyle w:val="IndexLink"/>
              </w:rPr>
              <w:t>672</w:t>
            </w:r>
          </w:hyperlink>
        </w:p>
        <w:p>
          <w:pPr>
            <w:pStyle w:val="Contents5"/>
            <w:tabs>
              <w:tab w:val="clear" w:pos="7892"/>
              <w:tab w:val="right" w:pos="9026" w:leader="dot"/>
            </w:tabs>
            <w:rPr/>
          </w:pPr>
          <w:hyperlink w:anchor="__RefHeading___Toc1803309_2749589250">
            <w:r>
              <w:rPr>
                <w:webHidden/>
                <w:rStyle w:val="IndexLink"/>
              </w:rPr>
              <w:t>2</w:t>
            </w:r>
            <w:r>
              <w:rPr>
                <w:rStyle w:val="IndexLink"/>
                <w:rtl w:val="true"/>
              </w:rPr>
              <w:t xml:space="preserve"> - </w:t>
            </w:r>
            <w:r>
              <w:rPr>
                <w:rStyle w:val="IndexLink"/>
                <w:rtl w:val="true"/>
              </w:rPr>
              <w:t>انتقام</w:t>
            </w:r>
            <w:r>
              <w:rPr>
                <w:rStyle w:val="IndexLink"/>
                <w:rtl w:val="true"/>
              </w:rPr>
              <w:tab/>
            </w:r>
            <w:r>
              <w:rPr>
                <w:rStyle w:val="IndexLink"/>
              </w:rPr>
              <w:t>674</w:t>
            </w:r>
          </w:hyperlink>
        </w:p>
        <w:p>
          <w:pPr>
            <w:pStyle w:val="Contents3"/>
            <w:tabs>
              <w:tab w:val="clear" w:pos="8459"/>
              <w:tab w:val="right" w:pos="9026" w:leader="dot"/>
            </w:tabs>
            <w:rPr/>
          </w:pPr>
          <w:hyperlink w:anchor="__RefHeading___Toc1803311_2749589250">
            <w:r>
              <w:rPr>
                <w:webHidden/>
                <w:rStyle w:val="IndexLink"/>
                <w:rtl w:val="true"/>
              </w:rPr>
              <w:t>وَهٰذٰا مٰا لَاتَقُومُ لَهُ السَّمَاوَاتُ وَالْأَرْضُ</w:t>
            </w:r>
            <w:r>
              <w:rPr>
                <w:rStyle w:val="IndexLink"/>
                <w:rtl w:val="true"/>
              </w:rPr>
              <w:tab/>
            </w:r>
            <w:r>
              <w:rPr>
                <w:rStyle w:val="IndexLink"/>
              </w:rPr>
              <w:t>677</w:t>
            </w:r>
          </w:hyperlink>
        </w:p>
        <w:p>
          <w:pPr>
            <w:pStyle w:val="Contents4"/>
            <w:tabs>
              <w:tab w:val="clear" w:pos="8176"/>
              <w:tab w:val="right" w:pos="9026" w:leader="dot"/>
            </w:tabs>
            <w:rPr/>
          </w:pPr>
          <w:hyperlink w:anchor="__RefHeading___Toc1803313_2749589250">
            <w:r>
              <w:rPr>
                <w:webHidden/>
                <w:rStyle w:val="IndexLink"/>
                <w:rtl w:val="true"/>
              </w:rPr>
              <w:t>اشاره</w:t>
            </w:r>
            <w:r>
              <w:rPr>
                <w:rStyle w:val="IndexLink"/>
                <w:rtl w:val="true"/>
              </w:rPr>
              <w:tab/>
            </w:r>
            <w:r>
              <w:rPr>
                <w:rStyle w:val="IndexLink"/>
              </w:rPr>
              <w:t>677</w:t>
            </w:r>
          </w:hyperlink>
        </w:p>
        <w:p>
          <w:pPr>
            <w:pStyle w:val="Contents4"/>
            <w:tabs>
              <w:tab w:val="clear" w:pos="8176"/>
              <w:tab w:val="right" w:pos="9026" w:leader="dot"/>
            </w:tabs>
            <w:rPr/>
          </w:pPr>
          <w:hyperlink w:anchor="__RefHeading___Toc1803315_2749589250">
            <w:r>
              <w:rPr>
                <w:webHidden/>
                <w:rStyle w:val="IndexLink"/>
                <w:rtl w:val="true"/>
              </w:rPr>
              <w:t>ناپایداری آسمان ها و زمین در برابر عذاب الهی</w:t>
            </w:r>
            <w:r>
              <w:rPr>
                <w:rStyle w:val="IndexLink"/>
                <w:rtl w:val="true"/>
              </w:rPr>
              <w:tab/>
            </w:r>
            <w:r>
              <w:rPr>
                <w:rStyle w:val="IndexLink"/>
              </w:rPr>
              <w:t>677</w:t>
            </w:r>
          </w:hyperlink>
        </w:p>
        <w:p>
          <w:pPr>
            <w:pStyle w:val="Contents4"/>
            <w:tabs>
              <w:tab w:val="clear" w:pos="8176"/>
              <w:tab w:val="right" w:pos="9026" w:leader="dot"/>
            </w:tabs>
            <w:rPr/>
          </w:pPr>
          <w:hyperlink w:anchor="__RefHeading___Toc1803317_2749589250">
            <w:r>
              <w:rPr>
                <w:webHidden/>
                <w:rStyle w:val="IndexLink"/>
                <w:rtl w:val="true"/>
              </w:rPr>
              <w:t>عذاب های برزخ و قیامت</w:t>
            </w:r>
            <w:r>
              <w:rPr>
                <w:rStyle w:val="IndexLink"/>
                <w:rtl w:val="true"/>
              </w:rPr>
              <w:tab/>
            </w:r>
            <w:r>
              <w:rPr>
                <w:rStyle w:val="IndexLink"/>
              </w:rPr>
              <w:t>680</w:t>
            </w:r>
          </w:hyperlink>
        </w:p>
        <w:p>
          <w:pPr>
            <w:pStyle w:val="Contents2"/>
            <w:tabs>
              <w:tab w:val="clear" w:pos="8743"/>
              <w:tab w:val="right" w:pos="9026" w:leader="dot"/>
            </w:tabs>
            <w:rPr/>
          </w:pPr>
          <w:hyperlink w:anchor="__RefHeading___Toc1803319_2749589250">
            <w:r>
              <w:rPr>
                <w:webHidden/>
                <w:rStyle w:val="IndexLink"/>
                <w:rtl w:val="true"/>
              </w:rPr>
              <w:t xml:space="preserve">بخش </w:t>
            </w:r>
            <w:r>
              <w:rPr>
                <w:rStyle w:val="IndexLink"/>
              </w:rPr>
              <w:t>19</w:t>
            </w:r>
            <w:r>
              <w:rPr>
                <w:rStyle w:val="IndexLink"/>
                <w:rtl w:val="true"/>
              </w:rPr>
              <w:tab/>
            </w:r>
            <w:r>
              <w:rPr>
                <w:rStyle w:val="IndexLink"/>
              </w:rPr>
              <w:t>688</w:t>
            </w:r>
          </w:hyperlink>
        </w:p>
        <w:p>
          <w:pPr>
            <w:pStyle w:val="Contents3"/>
            <w:tabs>
              <w:tab w:val="clear" w:pos="8459"/>
              <w:tab w:val="right" w:pos="9026" w:leader="dot"/>
            </w:tabs>
            <w:rPr/>
          </w:pPr>
          <w:hyperlink w:anchor="__RefHeading___Toc1803321_2749589250">
            <w:r>
              <w:rPr>
                <w:webHidden/>
                <w:rStyle w:val="IndexLink"/>
                <w:rtl w:val="true"/>
              </w:rPr>
              <w:t>اشاره</w:t>
            </w:r>
            <w:r>
              <w:rPr>
                <w:rStyle w:val="IndexLink"/>
                <w:rtl w:val="true"/>
              </w:rPr>
              <w:tab/>
            </w:r>
            <w:r>
              <w:rPr>
                <w:rStyle w:val="IndexLink"/>
              </w:rPr>
              <w:t>688</w:t>
            </w:r>
          </w:hyperlink>
        </w:p>
        <w:p>
          <w:pPr>
            <w:pStyle w:val="Contents3"/>
            <w:tabs>
              <w:tab w:val="clear" w:pos="8459"/>
              <w:tab w:val="right" w:pos="9026" w:leader="dot"/>
            </w:tabs>
            <w:rPr/>
          </w:pPr>
          <w:hyperlink w:anchor="__RefHeading___Toc1803323_2749589250">
            <w:r>
              <w:rPr>
                <w:webHidden/>
                <w:rStyle w:val="IndexLink"/>
                <w:rtl w:val="true"/>
              </w:rPr>
              <w:t>یَا إِلَهِی وَرَبِّی وَسَیِّدِی وَمَوْلَایَ لِأَیِّ الْأُمُورِ إِلَیْکَ أَشْکُو</w:t>
            </w:r>
            <w:r>
              <w:rPr>
                <w:rStyle w:val="IndexLink"/>
                <w:rtl w:val="true"/>
              </w:rPr>
              <w:tab/>
            </w:r>
            <w:r>
              <w:rPr>
                <w:rStyle w:val="IndexLink"/>
              </w:rPr>
              <w:t>689</w:t>
            </w:r>
          </w:hyperlink>
        </w:p>
        <w:p>
          <w:pPr>
            <w:pStyle w:val="Contents4"/>
            <w:tabs>
              <w:tab w:val="clear" w:pos="8176"/>
              <w:tab w:val="right" w:pos="9026" w:leader="dot"/>
            </w:tabs>
            <w:rPr/>
          </w:pPr>
          <w:hyperlink w:anchor="__RefHeading___Toc1803325_2749589250">
            <w:r>
              <w:rPr>
                <w:webHidden/>
                <w:rStyle w:val="IndexLink"/>
                <w:rtl w:val="true"/>
              </w:rPr>
              <w:t>اشاره</w:t>
            </w:r>
            <w:r>
              <w:rPr>
                <w:rStyle w:val="IndexLink"/>
                <w:rtl w:val="true"/>
              </w:rPr>
              <w:tab/>
            </w:r>
            <w:r>
              <w:rPr>
                <w:rStyle w:val="IndexLink"/>
              </w:rPr>
              <w:t>689</w:t>
            </w:r>
          </w:hyperlink>
        </w:p>
        <w:p>
          <w:pPr>
            <w:pStyle w:val="Contents4"/>
            <w:tabs>
              <w:tab w:val="clear" w:pos="8176"/>
              <w:tab w:val="right" w:pos="9026" w:leader="dot"/>
            </w:tabs>
            <w:rPr/>
          </w:pPr>
          <w:hyperlink w:anchor="__RefHeading___Toc1803327_2749589250">
            <w:r>
              <w:rPr>
                <w:webHidden/>
                <w:rStyle w:val="IndexLink"/>
                <w:rtl w:val="true"/>
              </w:rPr>
              <w:t>شکایت به دوست</w:t>
            </w:r>
            <w:r>
              <w:rPr>
                <w:rStyle w:val="IndexLink"/>
                <w:rtl w:val="true"/>
              </w:rPr>
              <w:tab/>
            </w:r>
            <w:r>
              <w:rPr>
                <w:rStyle w:val="IndexLink"/>
              </w:rPr>
              <w:t>689</w:t>
            </w:r>
          </w:hyperlink>
        </w:p>
        <w:p>
          <w:pPr>
            <w:pStyle w:val="Contents3"/>
            <w:tabs>
              <w:tab w:val="clear" w:pos="8459"/>
              <w:tab w:val="right" w:pos="9026" w:leader="dot"/>
            </w:tabs>
            <w:rPr/>
          </w:pPr>
          <w:hyperlink w:anchor="__RefHeading___Toc1803329_2749589250">
            <w:r>
              <w:rPr>
                <w:webHidden/>
                <w:rStyle w:val="IndexLink"/>
                <w:rtl w:val="true"/>
              </w:rPr>
              <w:t>وَلِمَا مِنْهَا أَضِجُّ وَأَبْکِی</w:t>
            </w:r>
            <w:r>
              <w:rPr>
                <w:rStyle w:val="IndexLink"/>
                <w:rtl w:val="true"/>
              </w:rPr>
              <w:tab/>
            </w:r>
            <w:r>
              <w:rPr>
                <w:rStyle w:val="IndexLink"/>
              </w:rPr>
              <w:t>693</w:t>
            </w:r>
          </w:hyperlink>
        </w:p>
        <w:p>
          <w:pPr>
            <w:pStyle w:val="Contents4"/>
            <w:tabs>
              <w:tab w:val="clear" w:pos="8176"/>
              <w:tab w:val="right" w:pos="9026" w:leader="dot"/>
            </w:tabs>
            <w:rPr/>
          </w:pPr>
          <w:hyperlink w:anchor="__RefHeading___Toc1803331_2749589250">
            <w:r>
              <w:rPr>
                <w:webHidden/>
                <w:rStyle w:val="IndexLink"/>
                <w:rtl w:val="true"/>
              </w:rPr>
              <w:t>اشاره</w:t>
            </w:r>
            <w:r>
              <w:rPr>
                <w:rStyle w:val="IndexLink"/>
                <w:rtl w:val="true"/>
              </w:rPr>
              <w:tab/>
            </w:r>
            <w:r>
              <w:rPr>
                <w:rStyle w:val="IndexLink"/>
              </w:rPr>
              <w:t>693</w:t>
            </w:r>
          </w:hyperlink>
        </w:p>
        <w:p>
          <w:pPr>
            <w:pStyle w:val="Contents4"/>
            <w:tabs>
              <w:tab w:val="clear" w:pos="8176"/>
              <w:tab w:val="right" w:pos="9026" w:leader="dot"/>
            </w:tabs>
            <w:rPr/>
          </w:pPr>
          <w:hyperlink w:anchor="__RefHeading___Toc1803333_2749589250">
            <w:r>
              <w:rPr>
                <w:webHidden/>
                <w:rStyle w:val="IndexLink"/>
                <w:rtl w:val="true"/>
              </w:rPr>
              <w:t>گریه و زاری</w:t>
            </w:r>
            <w:r>
              <w:rPr>
                <w:rStyle w:val="IndexLink"/>
                <w:rtl w:val="true"/>
              </w:rPr>
              <w:tab/>
            </w:r>
            <w:r>
              <w:rPr>
                <w:rStyle w:val="IndexLink"/>
              </w:rPr>
              <w:t>693</w:t>
            </w:r>
          </w:hyperlink>
        </w:p>
        <w:p>
          <w:pPr>
            <w:pStyle w:val="Contents3"/>
            <w:tabs>
              <w:tab w:val="clear" w:pos="8459"/>
              <w:tab w:val="right" w:pos="9026" w:leader="dot"/>
            </w:tabs>
            <w:rPr/>
          </w:pPr>
          <w:hyperlink w:anchor="__RefHeading___Toc1803335_2749589250">
            <w:r>
              <w:rPr>
                <w:webHidden/>
                <w:rStyle w:val="IndexLink"/>
                <w:rtl w:val="true"/>
              </w:rPr>
              <w:t>لِأَلِیمِ الْعَذَابِ وَشِدَّتِهِ أَمْ لِطُولِ الْبَلَاءِ وَمُدَّتِهِ</w:t>
            </w:r>
            <w:r>
              <w:rPr>
                <w:rStyle w:val="IndexLink"/>
                <w:rtl w:val="true"/>
              </w:rPr>
              <w:tab/>
            </w:r>
            <w:r>
              <w:rPr>
                <w:rStyle w:val="IndexLink"/>
              </w:rPr>
              <w:t>697</w:t>
            </w:r>
          </w:hyperlink>
        </w:p>
        <w:p>
          <w:pPr>
            <w:pStyle w:val="Contents4"/>
            <w:tabs>
              <w:tab w:val="clear" w:pos="8176"/>
              <w:tab w:val="right" w:pos="9026" w:leader="dot"/>
            </w:tabs>
            <w:rPr/>
          </w:pPr>
          <w:hyperlink w:anchor="__RefHeading___Toc1803337_2749589250">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1803339_2749589250">
            <w:r>
              <w:rPr>
                <w:webHidden/>
                <w:rStyle w:val="IndexLink"/>
                <w:rtl w:val="true"/>
              </w:rPr>
              <w:t>عذاب طولانی و دردناک دوزخ</w:t>
            </w:r>
            <w:r>
              <w:rPr>
                <w:rStyle w:val="IndexLink"/>
                <w:rtl w:val="true"/>
              </w:rPr>
              <w:tab/>
            </w:r>
            <w:r>
              <w:rPr>
                <w:rStyle w:val="IndexLink"/>
              </w:rPr>
              <w:t>697</w:t>
            </w:r>
          </w:hyperlink>
        </w:p>
        <w:p>
          <w:pPr>
            <w:pStyle w:val="Contents4"/>
            <w:tabs>
              <w:tab w:val="clear" w:pos="8176"/>
              <w:tab w:val="right" w:pos="9026" w:leader="dot"/>
            </w:tabs>
            <w:rPr/>
          </w:pPr>
          <w:hyperlink w:anchor="__RefHeading___Toc1803341_2749589250">
            <w:r>
              <w:rPr>
                <w:webHidden/>
                <w:rStyle w:val="IndexLink"/>
                <w:rtl w:val="true"/>
              </w:rPr>
              <w:t>غذا و نوشیدنی دوزخیان</w:t>
            </w:r>
            <w:r>
              <w:rPr>
                <w:rStyle w:val="IndexLink"/>
                <w:rtl w:val="true"/>
              </w:rPr>
              <w:tab/>
            </w:r>
            <w:r>
              <w:rPr>
                <w:rStyle w:val="IndexLink"/>
              </w:rPr>
              <w:t>698</w:t>
            </w:r>
          </w:hyperlink>
        </w:p>
        <w:p>
          <w:pPr>
            <w:pStyle w:val="Contents5"/>
            <w:tabs>
              <w:tab w:val="clear" w:pos="7892"/>
              <w:tab w:val="right" w:pos="9026" w:leader="dot"/>
            </w:tabs>
            <w:rPr/>
          </w:pPr>
          <w:hyperlink w:anchor="__RefHeading___Toc1803343_2749589250">
            <w:r>
              <w:rPr>
                <w:webHidden/>
                <w:rStyle w:val="IndexLink"/>
                <w:rtl w:val="true"/>
              </w:rPr>
              <w:t>اشاره</w:t>
            </w:r>
            <w:r>
              <w:rPr>
                <w:rStyle w:val="IndexLink"/>
                <w:rtl w:val="true"/>
              </w:rPr>
              <w:tab/>
            </w:r>
            <w:r>
              <w:rPr>
                <w:rStyle w:val="IndexLink"/>
              </w:rPr>
              <w:t>698</w:t>
            </w:r>
          </w:hyperlink>
        </w:p>
        <w:p>
          <w:pPr>
            <w:pStyle w:val="Contents5"/>
            <w:tabs>
              <w:tab w:val="clear" w:pos="7892"/>
              <w:tab w:val="right" w:pos="9026" w:leader="dot"/>
            </w:tabs>
            <w:rPr/>
          </w:pPr>
          <w:hyperlink w:anchor="__RefHeading___Toc1803345_2749589250">
            <w:r>
              <w:rPr>
                <w:webHidden/>
                <w:rStyle w:val="IndexLink"/>
              </w:rPr>
              <w:t>1</w:t>
            </w:r>
            <w:r>
              <w:rPr>
                <w:rStyle w:val="IndexLink"/>
                <w:rtl w:val="true"/>
              </w:rPr>
              <w:t xml:space="preserve"> - </w:t>
            </w:r>
            <w:r>
              <w:rPr>
                <w:rStyle w:val="IndexLink"/>
                <w:rtl w:val="true"/>
              </w:rPr>
              <w:t>زقّوم</w:t>
            </w:r>
            <w:r>
              <w:rPr>
                <w:rStyle w:val="IndexLink"/>
                <w:rtl w:val="true"/>
              </w:rPr>
              <w:tab/>
            </w:r>
            <w:r>
              <w:rPr>
                <w:rStyle w:val="IndexLink"/>
              </w:rPr>
              <w:t>699</w:t>
            </w:r>
          </w:hyperlink>
        </w:p>
        <w:p>
          <w:pPr>
            <w:pStyle w:val="Contents5"/>
            <w:tabs>
              <w:tab w:val="clear" w:pos="7892"/>
              <w:tab w:val="right" w:pos="9026" w:leader="dot"/>
            </w:tabs>
            <w:rPr/>
          </w:pPr>
          <w:hyperlink w:anchor="__RefHeading___Toc1803347_2749589250">
            <w:r>
              <w:rPr>
                <w:webHidden/>
                <w:rStyle w:val="IndexLink"/>
              </w:rPr>
              <w:t>2</w:t>
            </w:r>
            <w:r>
              <w:rPr>
                <w:rStyle w:val="IndexLink"/>
                <w:rtl w:val="true"/>
              </w:rPr>
              <w:t xml:space="preserve"> - </w:t>
            </w:r>
            <w:r>
              <w:rPr>
                <w:rStyle w:val="IndexLink"/>
                <w:rtl w:val="true"/>
              </w:rPr>
              <w:t>حمیم و غسّاق</w:t>
            </w:r>
            <w:r>
              <w:rPr>
                <w:rStyle w:val="IndexLink"/>
                <w:rtl w:val="true"/>
              </w:rPr>
              <w:tab/>
            </w:r>
            <w:r>
              <w:rPr>
                <w:rStyle w:val="IndexLink"/>
              </w:rPr>
              <w:t>699</w:t>
            </w:r>
          </w:hyperlink>
        </w:p>
        <w:p>
          <w:pPr>
            <w:pStyle w:val="Contents5"/>
            <w:tabs>
              <w:tab w:val="clear" w:pos="7892"/>
              <w:tab w:val="right" w:pos="9026" w:leader="dot"/>
            </w:tabs>
            <w:rPr/>
          </w:pPr>
          <w:hyperlink w:anchor="__RefHeading___Toc1803349_2749589250">
            <w:r>
              <w:rPr>
                <w:webHidden/>
                <w:rStyle w:val="IndexLink"/>
              </w:rPr>
              <w:t>3</w:t>
            </w:r>
            <w:r>
              <w:rPr>
                <w:rStyle w:val="IndexLink"/>
                <w:rtl w:val="true"/>
              </w:rPr>
              <w:t xml:space="preserve"> - </w:t>
            </w:r>
            <w:r>
              <w:rPr>
                <w:rStyle w:val="IndexLink"/>
                <w:rtl w:val="true"/>
              </w:rPr>
              <w:t>غِسْلین</w:t>
            </w:r>
            <w:r>
              <w:rPr>
                <w:rStyle w:val="IndexLink"/>
                <w:rtl w:val="true"/>
              </w:rPr>
              <w:tab/>
            </w:r>
            <w:r>
              <w:rPr>
                <w:rStyle w:val="IndexLink"/>
              </w:rPr>
              <w:t>699</w:t>
            </w:r>
          </w:hyperlink>
        </w:p>
        <w:p>
          <w:pPr>
            <w:pStyle w:val="Contents5"/>
            <w:tabs>
              <w:tab w:val="clear" w:pos="7892"/>
              <w:tab w:val="right" w:pos="9026" w:leader="dot"/>
            </w:tabs>
            <w:rPr/>
          </w:pPr>
          <w:hyperlink w:anchor="__RefHeading___Toc1803351_2749589250">
            <w:r>
              <w:rPr>
                <w:webHidden/>
                <w:rStyle w:val="IndexLink"/>
              </w:rPr>
              <w:t>4</w:t>
            </w:r>
            <w:r>
              <w:rPr>
                <w:rStyle w:val="IndexLink"/>
                <w:rtl w:val="true"/>
              </w:rPr>
              <w:t xml:space="preserve"> - </w:t>
            </w:r>
            <w:r>
              <w:rPr>
                <w:rStyle w:val="IndexLink"/>
                <w:rtl w:val="true"/>
              </w:rPr>
              <w:t>ضَریع</w:t>
            </w:r>
            <w:r>
              <w:rPr>
                <w:rStyle w:val="IndexLink"/>
                <w:rtl w:val="true"/>
              </w:rPr>
              <w:tab/>
            </w:r>
            <w:r>
              <w:rPr>
                <w:rStyle w:val="IndexLink"/>
              </w:rPr>
              <w:t>700</w:t>
            </w:r>
          </w:hyperlink>
        </w:p>
        <w:p>
          <w:pPr>
            <w:pStyle w:val="Contents5"/>
            <w:tabs>
              <w:tab w:val="clear" w:pos="7892"/>
              <w:tab w:val="right" w:pos="9026" w:leader="dot"/>
            </w:tabs>
            <w:rPr/>
          </w:pPr>
          <w:hyperlink w:anchor="__RefHeading___Toc1803353_2749589250">
            <w:r>
              <w:rPr>
                <w:webHidden/>
                <w:rStyle w:val="IndexLink"/>
              </w:rPr>
              <w:t>5</w:t>
            </w:r>
            <w:r>
              <w:rPr>
                <w:rStyle w:val="IndexLink"/>
                <w:rtl w:val="true"/>
              </w:rPr>
              <w:t xml:space="preserve"> - </w:t>
            </w:r>
            <w:r>
              <w:rPr>
                <w:rStyle w:val="IndexLink"/>
                <w:rtl w:val="true"/>
              </w:rPr>
              <w:t>صدید</w:t>
            </w:r>
            <w:r>
              <w:rPr>
                <w:rStyle w:val="IndexLink"/>
                <w:rtl w:val="true"/>
              </w:rPr>
              <w:tab/>
            </w:r>
            <w:r>
              <w:rPr>
                <w:rStyle w:val="IndexLink"/>
              </w:rPr>
              <w:t>700</w:t>
            </w:r>
          </w:hyperlink>
        </w:p>
        <w:p>
          <w:pPr>
            <w:pStyle w:val="Contents3"/>
            <w:tabs>
              <w:tab w:val="clear" w:pos="8459"/>
              <w:tab w:val="right" w:pos="9026" w:leader="dot"/>
            </w:tabs>
            <w:rPr/>
          </w:pPr>
          <w:hyperlink w:anchor="__RefHeading___Toc1803355_2749589250">
            <w:r>
              <w:rPr>
                <w:webHidden/>
                <w:rStyle w:val="IndexLink"/>
                <w:rtl w:val="true"/>
              </w:rPr>
              <w:t>فَلَئِنْ صَیَّرْتَنِی لِلْعُقُوبَاتِ مَعَ أَعْدَائِکَ</w:t>
            </w:r>
            <w:r>
              <w:rPr>
                <w:rStyle w:val="IndexLink"/>
                <w:rtl w:val="true"/>
              </w:rPr>
              <w:tab/>
            </w:r>
            <w:r>
              <w:rPr>
                <w:rStyle w:val="IndexLink"/>
              </w:rPr>
              <w:t>701</w:t>
            </w:r>
          </w:hyperlink>
        </w:p>
        <w:p>
          <w:pPr>
            <w:pStyle w:val="Contents4"/>
            <w:tabs>
              <w:tab w:val="clear" w:pos="8176"/>
              <w:tab w:val="right" w:pos="9026" w:leader="dot"/>
            </w:tabs>
            <w:rPr/>
          </w:pPr>
          <w:hyperlink w:anchor="__RefHeading___Toc1803357_2749589250">
            <w:r>
              <w:rPr>
                <w:webHidden/>
                <w:rStyle w:val="IndexLink"/>
                <w:rtl w:val="true"/>
              </w:rPr>
              <w:t>اشاره</w:t>
            </w:r>
            <w:r>
              <w:rPr>
                <w:rStyle w:val="IndexLink"/>
                <w:rtl w:val="true"/>
              </w:rPr>
              <w:tab/>
            </w:r>
            <w:r>
              <w:rPr>
                <w:rStyle w:val="IndexLink"/>
              </w:rPr>
              <w:t>701</w:t>
            </w:r>
          </w:hyperlink>
        </w:p>
        <w:p>
          <w:pPr>
            <w:pStyle w:val="Contents4"/>
            <w:tabs>
              <w:tab w:val="clear" w:pos="8176"/>
              <w:tab w:val="right" w:pos="9026" w:leader="dot"/>
            </w:tabs>
            <w:rPr/>
          </w:pPr>
          <w:hyperlink w:anchor="__RefHeading___Toc1803359_2749589250">
            <w:r>
              <w:rPr>
                <w:webHidden/>
                <w:rStyle w:val="IndexLink"/>
                <w:rtl w:val="true"/>
              </w:rPr>
              <w:t>دردهای سخت تر از عذاب دوزخ</w:t>
            </w:r>
            <w:r>
              <w:rPr>
                <w:rStyle w:val="IndexLink"/>
                <w:rtl w:val="true"/>
              </w:rPr>
              <w:tab/>
            </w:r>
            <w:r>
              <w:rPr>
                <w:rStyle w:val="IndexLink"/>
              </w:rPr>
              <w:t>701</w:t>
            </w:r>
          </w:hyperlink>
        </w:p>
        <w:p>
          <w:pPr>
            <w:pStyle w:val="Contents5"/>
            <w:tabs>
              <w:tab w:val="clear" w:pos="7892"/>
              <w:tab w:val="right" w:pos="9026" w:leader="dot"/>
            </w:tabs>
            <w:rPr/>
          </w:pPr>
          <w:hyperlink w:anchor="__RefHeading___Toc1803361_2749589250">
            <w:r>
              <w:rPr>
                <w:webHidden/>
                <w:rStyle w:val="IndexLink"/>
                <w:rtl w:val="true"/>
              </w:rPr>
              <w:t>اشاره</w:t>
            </w:r>
            <w:r>
              <w:rPr>
                <w:rStyle w:val="IndexLink"/>
                <w:rtl w:val="true"/>
              </w:rPr>
              <w:tab/>
            </w:r>
            <w:r>
              <w:rPr>
                <w:rStyle w:val="IndexLink"/>
              </w:rPr>
              <w:t>701</w:t>
            </w:r>
          </w:hyperlink>
        </w:p>
        <w:p>
          <w:pPr>
            <w:pStyle w:val="Contents5"/>
            <w:tabs>
              <w:tab w:val="clear" w:pos="7892"/>
              <w:tab w:val="right" w:pos="9026" w:leader="dot"/>
            </w:tabs>
            <w:rPr/>
          </w:pPr>
          <w:hyperlink w:anchor="__RefHeading___Toc1803363_2749589250">
            <w:r>
              <w:rPr>
                <w:webHidden/>
                <w:rStyle w:val="IndexLink"/>
                <w:rtl w:val="true"/>
              </w:rPr>
              <w:t>فراق دوستان</w:t>
            </w:r>
            <w:r>
              <w:rPr>
                <w:rStyle w:val="IndexLink"/>
                <w:rtl w:val="true"/>
              </w:rPr>
              <w:tab/>
            </w:r>
            <w:r>
              <w:rPr>
                <w:rStyle w:val="IndexLink"/>
              </w:rPr>
              <w:t>702</w:t>
            </w:r>
          </w:hyperlink>
        </w:p>
        <w:p>
          <w:pPr>
            <w:pStyle w:val="Contents5"/>
            <w:tabs>
              <w:tab w:val="clear" w:pos="7892"/>
              <w:tab w:val="right" w:pos="9026" w:leader="dot"/>
            </w:tabs>
            <w:rPr/>
          </w:pPr>
          <w:hyperlink w:anchor="__RefHeading___Toc1803365_2749589250">
            <w:r>
              <w:rPr>
                <w:webHidden/>
                <w:rStyle w:val="IndexLink"/>
                <w:rtl w:val="true"/>
              </w:rPr>
              <w:t>طمع به جایگاه اهل کرامت</w:t>
            </w:r>
            <w:r>
              <w:rPr>
                <w:rStyle w:val="IndexLink"/>
                <w:rtl w:val="true"/>
              </w:rPr>
              <w:tab/>
            </w:r>
            <w:r>
              <w:rPr>
                <w:rStyle w:val="IndexLink"/>
              </w:rPr>
              <w:t>704</w:t>
            </w:r>
          </w:hyperlink>
        </w:p>
        <w:p>
          <w:pPr>
            <w:pStyle w:val="Contents3"/>
            <w:tabs>
              <w:tab w:val="clear" w:pos="8459"/>
              <w:tab w:val="right" w:pos="9026" w:leader="dot"/>
            </w:tabs>
            <w:rPr/>
          </w:pPr>
          <w:hyperlink w:anchor="__RefHeading___Toc1803367_2749589250">
            <w:r>
              <w:rPr>
                <w:webHidden/>
                <w:rStyle w:val="IndexLink"/>
                <w:rtl w:val="true"/>
              </w:rPr>
              <w:t>أَمْ کَیْفَ أَسْکُنُ فِی النَّارِ وَرَجَائِی عَفْوُکَ</w:t>
            </w:r>
            <w:r>
              <w:rPr>
                <w:rStyle w:val="IndexLink"/>
                <w:rtl w:val="true"/>
              </w:rPr>
              <w:tab/>
            </w:r>
            <w:r>
              <w:rPr>
                <w:rStyle w:val="IndexLink"/>
              </w:rPr>
              <w:t>705</w:t>
            </w:r>
          </w:hyperlink>
        </w:p>
        <w:p>
          <w:pPr>
            <w:pStyle w:val="Contents4"/>
            <w:tabs>
              <w:tab w:val="clear" w:pos="8176"/>
              <w:tab w:val="right" w:pos="9026" w:leader="dot"/>
            </w:tabs>
            <w:rPr/>
          </w:pPr>
          <w:hyperlink w:anchor="__RefHeading___Toc1803369_2749589250">
            <w:r>
              <w:rPr>
                <w:webHidden/>
                <w:rStyle w:val="IndexLink"/>
                <w:rtl w:val="true"/>
              </w:rPr>
              <w:t>اشاره</w:t>
            </w:r>
            <w:r>
              <w:rPr>
                <w:rStyle w:val="IndexLink"/>
                <w:rtl w:val="true"/>
              </w:rPr>
              <w:tab/>
            </w:r>
            <w:r>
              <w:rPr>
                <w:rStyle w:val="IndexLink"/>
              </w:rPr>
              <w:t>705</w:t>
            </w:r>
          </w:hyperlink>
        </w:p>
        <w:p>
          <w:pPr>
            <w:pStyle w:val="Contents4"/>
            <w:tabs>
              <w:tab w:val="clear" w:pos="8176"/>
              <w:tab w:val="right" w:pos="9026" w:leader="dot"/>
            </w:tabs>
            <w:rPr/>
          </w:pPr>
          <w:hyperlink w:anchor="__RefHeading___Toc1803371_2749589250">
            <w:r>
              <w:rPr>
                <w:webHidden/>
                <w:rStyle w:val="IndexLink"/>
                <w:rtl w:val="true"/>
              </w:rPr>
              <w:t>امید به عفو و گذشت</w:t>
            </w:r>
            <w:r>
              <w:rPr>
                <w:rStyle w:val="IndexLink"/>
                <w:rtl w:val="true"/>
              </w:rPr>
              <w:tab/>
            </w:r>
            <w:r>
              <w:rPr>
                <w:rStyle w:val="IndexLink"/>
              </w:rPr>
              <w:t>705</w:t>
            </w:r>
          </w:hyperlink>
        </w:p>
        <w:p>
          <w:pPr>
            <w:pStyle w:val="Contents5"/>
            <w:tabs>
              <w:tab w:val="clear" w:pos="7892"/>
              <w:tab w:val="right" w:pos="9026" w:leader="dot"/>
            </w:tabs>
            <w:rPr/>
          </w:pPr>
          <w:hyperlink w:anchor="__RefHeading___Toc1803373_2749589250">
            <w:r>
              <w:rPr>
                <w:webHidden/>
                <w:rStyle w:val="IndexLink"/>
                <w:rtl w:val="true"/>
              </w:rPr>
              <w:t>اشاره</w:t>
            </w:r>
            <w:r>
              <w:rPr>
                <w:rStyle w:val="IndexLink"/>
                <w:rtl w:val="true"/>
              </w:rPr>
              <w:tab/>
            </w:r>
            <w:r>
              <w:rPr>
                <w:rStyle w:val="IndexLink"/>
              </w:rPr>
              <w:t>705</w:t>
            </w:r>
          </w:hyperlink>
        </w:p>
        <w:p>
          <w:pPr>
            <w:pStyle w:val="Contents5"/>
            <w:tabs>
              <w:tab w:val="clear" w:pos="7892"/>
              <w:tab w:val="right" w:pos="9026" w:leader="dot"/>
            </w:tabs>
            <w:rPr/>
          </w:pPr>
          <w:hyperlink w:anchor="__RefHeading___Toc1803375_2749589250">
            <w:r>
              <w:rPr>
                <w:webHidden/>
                <w:rStyle w:val="IndexLink"/>
                <w:rtl w:val="true"/>
              </w:rPr>
              <w:t>معنی خوف و رجاء</w:t>
            </w:r>
            <w:r>
              <w:rPr>
                <w:rStyle w:val="IndexLink"/>
                <w:rtl w:val="true"/>
              </w:rPr>
              <w:tab/>
            </w:r>
            <w:r>
              <w:rPr>
                <w:rStyle w:val="IndexLink"/>
              </w:rPr>
              <w:t>707</w:t>
            </w:r>
          </w:hyperlink>
        </w:p>
        <w:p>
          <w:pPr>
            <w:pStyle w:val="Contents6"/>
            <w:tabs>
              <w:tab w:val="clear" w:pos="7609"/>
              <w:tab w:val="right" w:pos="9026" w:leader="dot"/>
            </w:tabs>
            <w:rPr/>
          </w:pPr>
          <w:hyperlink w:anchor="__RefHeading___Toc1803377_2749589250">
            <w:r>
              <w:rPr>
                <w:webHidden/>
                <w:rStyle w:val="IndexLink"/>
                <w:rtl w:val="true"/>
              </w:rPr>
              <w:t>اشاره</w:t>
            </w:r>
            <w:r>
              <w:rPr>
                <w:rStyle w:val="IndexLink"/>
                <w:rtl w:val="true"/>
              </w:rPr>
              <w:tab/>
            </w:r>
            <w:r>
              <w:rPr>
                <w:rStyle w:val="IndexLink"/>
              </w:rPr>
              <w:t>707</w:t>
            </w:r>
          </w:hyperlink>
        </w:p>
        <w:p>
          <w:pPr>
            <w:pStyle w:val="Contents6"/>
            <w:tabs>
              <w:tab w:val="clear" w:pos="7609"/>
              <w:tab w:val="right" w:pos="9026" w:leader="dot"/>
            </w:tabs>
            <w:rPr/>
          </w:pPr>
          <w:hyperlink w:anchor="__RefHeading___Toc1803379_2749589250">
            <w:r>
              <w:rPr>
                <w:webHidden/>
                <w:rStyle w:val="IndexLink"/>
                <w:rtl w:val="true"/>
              </w:rPr>
              <w:t>ادلۀ رجاء</w:t>
            </w:r>
            <w:r>
              <w:rPr>
                <w:rStyle w:val="IndexLink"/>
                <w:rtl w:val="true"/>
              </w:rPr>
              <w:tab/>
            </w:r>
            <w:r>
              <w:rPr>
                <w:rStyle w:val="IndexLink"/>
              </w:rPr>
              <w:t>709</w:t>
            </w:r>
          </w:hyperlink>
        </w:p>
        <w:p>
          <w:pPr>
            <w:pStyle w:val="Contents6"/>
            <w:tabs>
              <w:tab w:val="clear" w:pos="7609"/>
              <w:tab w:val="right" w:pos="9026" w:leader="dot"/>
            </w:tabs>
            <w:rPr/>
          </w:pPr>
          <w:hyperlink w:anchor="__RefHeading___Toc1803381_2749589250">
            <w:r>
              <w:rPr>
                <w:webHidden/>
                <w:rStyle w:val="IndexLink"/>
                <w:rtl w:val="true"/>
              </w:rPr>
              <w:t>اسباب خوف</w:t>
            </w:r>
            <w:r>
              <w:rPr>
                <w:rStyle w:val="IndexLink"/>
                <w:rtl w:val="true"/>
              </w:rPr>
              <w:tab/>
            </w:r>
            <w:r>
              <w:rPr>
                <w:rStyle w:val="IndexLink"/>
              </w:rPr>
              <w:t>711</w:t>
            </w:r>
          </w:hyperlink>
        </w:p>
        <w:p>
          <w:pPr>
            <w:pStyle w:val="Contents2"/>
            <w:tabs>
              <w:tab w:val="clear" w:pos="8743"/>
              <w:tab w:val="right" w:pos="9026" w:leader="dot"/>
            </w:tabs>
            <w:rPr/>
          </w:pPr>
          <w:hyperlink w:anchor="__RefHeading___Toc1803383_2749589250">
            <w:r>
              <w:rPr>
                <w:webHidden/>
                <w:rStyle w:val="IndexLink"/>
                <w:rtl w:val="true"/>
              </w:rPr>
              <w:t xml:space="preserve">بخش </w:t>
            </w:r>
            <w:r>
              <w:rPr>
                <w:rStyle w:val="IndexLink"/>
              </w:rPr>
              <w:t>20</w:t>
            </w:r>
            <w:r>
              <w:rPr>
                <w:rStyle w:val="IndexLink"/>
                <w:rtl w:val="true"/>
              </w:rPr>
              <w:tab/>
            </w:r>
            <w:r>
              <w:rPr>
                <w:rStyle w:val="IndexLink"/>
              </w:rPr>
              <w:t>716</w:t>
            </w:r>
          </w:hyperlink>
        </w:p>
        <w:p>
          <w:pPr>
            <w:pStyle w:val="Contents3"/>
            <w:tabs>
              <w:tab w:val="clear" w:pos="8459"/>
              <w:tab w:val="right" w:pos="9026" w:leader="dot"/>
            </w:tabs>
            <w:rPr/>
          </w:pPr>
          <w:hyperlink w:anchor="__RefHeading___Toc1803385_2749589250">
            <w:r>
              <w:rPr>
                <w:webHidden/>
                <w:rStyle w:val="IndexLink"/>
                <w:rtl w:val="true"/>
              </w:rPr>
              <w:t>هارون و بهلول</w:t>
            </w:r>
            <w:r>
              <w:rPr>
                <w:rStyle w:val="IndexLink"/>
                <w:rtl w:val="true"/>
              </w:rPr>
              <w:tab/>
            </w:r>
            <w:r>
              <w:rPr>
                <w:rStyle w:val="IndexLink"/>
              </w:rPr>
              <w:t>716</w:t>
            </w:r>
          </w:hyperlink>
        </w:p>
        <w:p>
          <w:pPr>
            <w:pStyle w:val="Contents3"/>
            <w:tabs>
              <w:tab w:val="clear" w:pos="8459"/>
              <w:tab w:val="right" w:pos="9026" w:leader="dot"/>
            </w:tabs>
            <w:rPr/>
          </w:pPr>
          <w:hyperlink w:anchor="__RefHeading___Toc1803387_2749589250">
            <w:r>
              <w:rPr>
                <w:webHidden/>
                <w:rStyle w:val="IndexLink"/>
                <w:rtl w:val="true"/>
              </w:rPr>
              <w:t>فَبِعِزَّتِکَ یَا سَیِّدِی وَمَوْلَایَ أُقْسِمُ صَادِقاً</w:t>
            </w:r>
            <w:r>
              <w:rPr>
                <w:rStyle w:val="IndexLink"/>
                <w:rtl w:val="true"/>
              </w:rPr>
              <w:tab/>
            </w:r>
            <w:r>
              <w:rPr>
                <w:rStyle w:val="IndexLink"/>
              </w:rPr>
              <w:t>718</w:t>
            </w:r>
          </w:hyperlink>
        </w:p>
        <w:p>
          <w:pPr>
            <w:pStyle w:val="Contents4"/>
            <w:tabs>
              <w:tab w:val="clear" w:pos="8176"/>
              <w:tab w:val="right" w:pos="9026" w:leader="dot"/>
            </w:tabs>
            <w:rPr/>
          </w:pPr>
          <w:hyperlink w:anchor="__RefHeading___Toc1803389_2749589250">
            <w:r>
              <w:rPr>
                <w:webHidden/>
                <w:rStyle w:val="IndexLink"/>
                <w:rtl w:val="true"/>
              </w:rPr>
              <w:t>اشاره</w:t>
            </w:r>
            <w:r>
              <w:rPr>
                <w:rStyle w:val="IndexLink"/>
                <w:rtl w:val="true"/>
              </w:rPr>
              <w:tab/>
            </w:r>
            <w:r>
              <w:rPr>
                <w:rStyle w:val="IndexLink"/>
              </w:rPr>
              <w:t>718</w:t>
            </w:r>
          </w:hyperlink>
        </w:p>
        <w:p>
          <w:pPr>
            <w:pStyle w:val="Contents4"/>
            <w:tabs>
              <w:tab w:val="clear" w:pos="8176"/>
              <w:tab w:val="right" w:pos="9026" w:leader="dot"/>
            </w:tabs>
            <w:rPr/>
          </w:pPr>
          <w:hyperlink w:anchor="__RefHeading___Toc1803391_2749589250">
            <w:r>
              <w:rPr>
                <w:webHidden/>
                <w:rStyle w:val="IndexLink"/>
                <w:rtl w:val="true"/>
              </w:rPr>
              <w:t>عزّت</w:t>
            </w:r>
            <w:r>
              <w:rPr>
                <w:rStyle w:val="IndexLink"/>
                <w:rtl w:val="true"/>
              </w:rPr>
              <w:tab/>
            </w:r>
            <w:r>
              <w:rPr>
                <w:rStyle w:val="IndexLink"/>
              </w:rPr>
              <w:t>718</w:t>
            </w:r>
          </w:hyperlink>
        </w:p>
        <w:p>
          <w:pPr>
            <w:pStyle w:val="Contents4"/>
            <w:tabs>
              <w:tab w:val="clear" w:pos="8176"/>
              <w:tab w:val="right" w:pos="9026" w:leader="dot"/>
            </w:tabs>
            <w:rPr/>
          </w:pPr>
          <w:hyperlink w:anchor="__RefHeading___Toc1803393_2749589250">
            <w:r>
              <w:rPr>
                <w:webHidden/>
                <w:rStyle w:val="IndexLink"/>
                <w:rtl w:val="true"/>
              </w:rPr>
              <w:t>سوگند و فلسفۀ آن</w:t>
            </w:r>
            <w:r>
              <w:rPr>
                <w:rStyle w:val="IndexLink"/>
                <w:rtl w:val="true"/>
              </w:rPr>
              <w:tab/>
            </w:r>
            <w:r>
              <w:rPr>
                <w:rStyle w:val="IndexLink"/>
              </w:rPr>
              <w:t>720</w:t>
            </w:r>
          </w:hyperlink>
        </w:p>
        <w:p>
          <w:pPr>
            <w:pStyle w:val="Contents5"/>
            <w:tabs>
              <w:tab w:val="clear" w:pos="7892"/>
              <w:tab w:val="right" w:pos="9026" w:leader="dot"/>
            </w:tabs>
            <w:rPr/>
          </w:pPr>
          <w:hyperlink w:anchor="__RefHeading___Toc1803395_2749589250">
            <w:r>
              <w:rPr>
                <w:webHidden/>
                <w:rStyle w:val="IndexLink"/>
                <w:rtl w:val="true"/>
              </w:rPr>
              <w:t>اشاره</w:t>
            </w:r>
            <w:r>
              <w:rPr>
                <w:rStyle w:val="IndexLink"/>
                <w:rtl w:val="true"/>
              </w:rPr>
              <w:tab/>
            </w:r>
            <w:r>
              <w:rPr>
                <w:rStyle w:val="IndexLink"/>
              </w:rPr>
              <w:t>720</w:t>
            </w:r>
          </w:hyperlink>
        </w:p>
        <w:p>
          <w:pPr>
            <w:pStyle w:val="Contents5"/>
            <w:tabs>
              <w:tab w:val="clear" w:pos="7892"/>
              <w:tab w:val="right" w:pos="9026" w:leader="dot"/>
            </w:tabs>
            <w:rPr/>
          </w:pPr>
          <w:hyperlink w:anchor="__RefHeading___Toc1803397_2749589250">
            <w:r>
              <w:rPr>
                <w:webHidden/>
                <w:rStyle w:val="IndexLink"/>
                <w:rtl w:val="true"/>
              </w:rPr>
              <w:t xml:space="preserve">الف </w:t>
            </w:r>
            <w:r>
              <w:rPr>
                <w:rStyle w:val="IndexLink"/>
                <w:rtl w:val="true"/>
              </w:rPr>
              <w:t xml:space="preserve">- </w:t>
            </w:r>
            <w:r>
              <w:rPr>
                <w:rStyle w:val="IndexLink"/>
                <w:rtl w:val="true"/>
              </w:rPr>
              <w:t>برای تأکید بر صحت یک امر</w:t>
            </w:r>
            <w:r>
              <w:rPr>
                <w:rStyle w:val="IndexLink"/>
                <w:rtl w:val="true"/>
              </w:rPr>
              <w:tab/>
            </w:r>
            <w:r>
              <w:rPr>
                <w:rStyle w:val="IndexLink"/>
              </w:rPr>
              <w:t>722</w:t>
            </w:r>
          </w:hyperlink>
        </w:p>
        <w:p>
          <w:pPr>
            <w:pStyle w:val="Contents5"/>
            <w:tabs>
              <w:tab w:val="clear" w:pos="7892"/>
              <w:tab w:val="right" w:pos="9026" w:leader="dot"/>
            </w:tabs>
            <w:rPr/>
          </w:pPr>
          <w:hyperlink w:anchor="__RefHeading___Toc1803399_2749589250">
            <w:r>
              <w:rPr>
                <w:webHidden/>
                <w:rStyle w:val="IndexLink"/>
                <w:rtl w:val="true"/>
              </w:rPr>
              <w:t xml:space="preserve">ب </w:t>
            </w:r>
            <w:r>
              <w:rPr>
                <w:rStyle w:val="IndexLink"/>
                <w:rtl w:val="true"/>
              </w:rPr>
              <w:t xml:space="preserve">- </w:t>
            </w:r>
            <w:r>
              <w:rPr>
                <w:rStyle w:val="IndexLink"/>
                <w:rtl w:val="true"/>
              </w:rPr>
              <w:t>اتمام حجّت</w:t>
            </w:r>
            <w:r>
              <w:rPr>
                <w:rStyle w:val="IndexLink"/>
                <w:rtl w:val="true"/>
              </w:rPr>
              <w:tab/>
            </w:r>
            <w:r>
              <w:rPr>
                <w:rStyle w:val="IndexLink"/>
              </w:rPr>
              <w:t>722</w:t>
            </w:r>
          </w:hyperlink>
        </w:p>
        <w:p>
          <w:pPr>
            <w:pStyle w:val="Contents5"/>
            <w:tabs>
              <w:tab w:val="clear" w:pos="7892"/>
              <w:tab w:val="right" w:pos="9026" w:leader="dot"/>
            </w:tabs>
            <w:rPr/>
          </w:pPr>
          <w:hyperlink w:anchor="__RefHeading___Toc1803401_2749589250">
            <w:r>
              <w:rPr>
                <w:webHidden/>
                <w:rStyle w:val="IndexLink"/>
                <w:rtl w:val="true"/>
              </w:rPr>
              <w:t xml:space="preserve">ج </w:t>
            </w:r>
            <w:r>
              <w:rPr>
                <w:rStyle w:val="IndexLink"/>
                <w:rtl w:val="true"/>
              </w:rPr>
              <w:t xml:space="preserve">- </w:t>
            </w:r>
            <w:r>
              <w:rPr>
                <w:rStyle w:val="IndexLink"/>
                <w:rtl w:val="true"/>
              </w:rPr>
              <w:t>دفاع از مظلوم و دفع شرّ ظالم</w:t>
            </w:r>
            <w:r>
              <w:rPr>
                <w:rStyle w:val="IndexLink"/>
                <w:rtl w:val="true"/>
              </w:rPr>
              <w:tab/>
            </w:r>
            <w:r>
              <w:rPr>
                <w:rStyle w:val="IndexLink"/>
              </w:rPr>
              <w:t>723</w:t>
            </w:r>
          </w:hyperlink>
        </w:p>
        <w:p>
          <w:pPr>
            <w:pStyle w:val="Contents5"/>
            <w:tabs>
              <w:tab w:val="clear" w:pos="7892"/>
              <w:tab w:val="right" w:pos="9026" w:leader="dot"/>
            </w:tabs>
            <w:rPr/>
          </w:pPr>
          <w:hyperlink w:anchor="__RefHeading___Toc1803403_2749589250">
            <w:r>
              <w:rPr>
                <w:webHidden/>
                <w:rStyle w:val="IndexLink"/>
                <w:rtl w:val="true"/>
              </w:rPr>
              <w:t xml:space="preserve">د </w:t>
            </w:r>
            <w:r>
              <w:rPr>
                <w:rStyle w:val="IndexLink"/>
                <w:rtl w:val="true"/>
              </w:rPr>
              <w:t xml:space="preserve">- </w:t>
            </w:r>
            <w:r>
              <w:rPr>
                <w:rStyle w:val="IndexLink"/>
                <w:rtl w:val="true"/>
              </w:rPr>
              <w:t>اثبات حقانیت ولایت الهی خود</w:t>
            </w:r>
            <w:r>
              <w:rPr>
                <w:rStyle w:val="IndexLink"/>
                <w:rtl w:val="true"/>
              </w:rPr>
              <w:tab/>
            </w:r>
            <w:r>
              <w:rPr>
                <w:rStyle w:val="IndexLink"/>
              </w:rPr>
              <w:t>723</w:t>
            </w:r>
          </w:hyperlink>
        </w:p>
        <w:p>
          <w:pPr>
            <w:pStyle w:val="Contents4"/>
            <w:tabs>
              <w:tab w:val="clear" w:pos="8176"/>
              <w:tab w:val="right" w:pos="9026" w:leader="dot"/>
            </w:tabs>
            <w:rPr/>
          </w:pPr>
          <w:hyperlink w:anchor="__RefHeading___Toc1803405_2749589250">
            <w:r>
              <w:rPr>
                <w:webHidden/>
                <w:rStyle w:val="IndexLink"/>
                <w:rtl w:val="true"/>
              </w:rPr>
              <w:t>صداقت در سوگند</w:t>
            </w:r>
            <w:r>
              <w:rPr>
                <w:rStyle w:val="IndexLink"/>
                <w:rtl w:val="true"/>
              </w:rPr>
              <w:tab/>
            </w:r>
            <w:r>
              <w:rPr>
                <w:rStyle w:val="IndexLink"/>
              </w:rPr>
              <w:t>725</w:t>
            </w:r>
          </w:hyperlink>
        </w:p>
        <w:p>
          <w:pPr>
            <w:pStyle w:val="Contents5"/>
            <w:tabs>
              <w:tab w:val="clear" w:pos="7892"/>
              <w:tab w:val="right" w:pos="9026" w:leader="dot"/>
            </w:tabs>
            <w:rPr/>
          </w:pPr>
          <w:hyperlink w:anchor="__RefHeading___Toc1803407_2749589250">
            <w:r>
              <w:rPr>
                <w:webHidden/>
                <w:rStyle w:val="IndexLink"/>
                <w:rtl w:val="true"/>
              </w:rPr>
              <w:t>اشاره</w:t>
            </w:r>
            <w:r>
              <w:rPr>
                <w:rStyle w:val="IndexLink"/>
                <w:rtl w:val="true"/>
              </w:rPr>
              <w:tab/>
            </w:r>
            <w:r>
              <w:rPr>
                <w:rStyle w:val="IndexLink"/>
              </w:rPr>
              <w:t>725</w:t>
            </w:r>
          </w:hyperlink>
        </w:p>
        <w:p>
          <w:pPr>
            <w:pStyle w:val="Contents5"/>
            <w:tabs>
              <w:tab w:val="clear" w:pos="7892"/>
              <w:tab w:val="right" w:pos="9026" w:leader="dot"/>
            </w:tabs>
            <w:rPr/>
          </w:pPr>
          <w:hyperlink w:anchor="__RefHeading___Toc1803409_2749589250">
            <w:r>
              <w:rPr>
                <w:webHidden/>
                <w:rStyle w:val="IndexLink"/>
                <w:rtl w:val="true"/>
              </w:rPr>
              <w:t>راستگویی سبب آزادی اسیر</w:t>
            </w:r>
            <w:r>
              <w:rPr>
                <w:rStyle w:val="IndexLink"/>
                <w:rtl w:val="true"/>
              </w:rPr>
              <w:tab/>
            </w:r>
            <w:r>
              <w:rPr>
                <w:rStyle w:val="IndexLink"/>
              </w:rPr>
              <w:t>725</w:t>
            </w:r>
          </w:hyperlink>
        </w:p>
        <w:p>
          <w:pPr>
            <w:pStyle w:val="Contents4"/>
            <w:tabs>
              <w:tab w:val="clear" w:pos="8176"/>
              <w:tab w:val="right" w:pos="9026" w:leader="dot"/>
            </w:tabs>
            <w:rPr/>
          </w:pPr>
          <w:hyperlink w:anchor="__RefHeading___Toc1803411_2749589250">
            <w:r>
              <w:rPr>
                <w:webHidden/>
                <w:rStyle w:val="IndexLink"/>
                <w:rtl w:val="true"/>
              </w:rPr>
              <w:t>سخن گفتن در قیامت</w:t>
            </w:r>
            <w:r>
              <w:rPr>
                <w:rStyle w:val="IndexLink"/>
                <w:rtl w:val="true"/>
              </w:rPr>
              <w:tab/>
            </w:r>
            <w:r>
              <w:rPr>
                <w:rStyle w:val="IndexLink"/>
              </w:rPr>
              <w:t>727</w:t>
            </w:r>
          </w:hyperlink>
        </w:p>
        <w:p>
          <w:pPr>
            <w:pStyle w:val="Contents3"/>
            <w:tabs>
              <w:tab w:val="clear" w:pos="8459"/>
              <w:tab w:val="right" w:pos="9026" w:leader="dot"/>
            </w:tabs>
            <w:rPr/>
          </w:pPr>
          <w:hyperlink w:anchor="__RefHeading___Toc1803413_2749589250">
            <w:r>
              <w:rPr>
                <w:webHidden/>
                <w:rStyle w:val="IndexLink"/>
                <w:rtl w:val="true"/>
              </w:rPr>
              <w:t>لَأَضِجَّنَّ إِلَیْکَ بَیْنَ أَهْلِهَا ضَجِیجَ الْآمِلِینَ</w:t>
            </w:r>
            <w:r>
              <w:rPr>
                <w:rStyle w:val="IndexLink"/>
                <w:rtl w:val="true"/>
              </w:rPr>
              <w:tab/>
            </w:r>
            <w:r>
              <w:rPr>
                <w:rStyle w:val="IndexLink"/>
              </w:rPr>
              <w:t>734</w:t>
            </w:r>
          </w:hyperlink>
        </w:p>
        <w:p>
          <w:pPr>
            <w:pStyle w:val="Contents4"/>
            <w:tabs>
              <w:tab w:val="clear" w:pos="8176"/>
              <w:tab w:val="right" w:pos="9026" w:leader="dot"/>
            </w:tabs>
            <w:rPr/>
          </w:pPr>
          <w:hyperlink w:anchor="__RefHeading___Toc1803415_2749589250">
            <w:r>
              <w:rPr>
                <w:webHidden/>
                <w:rStyle w:val="IndexLink"/>
                <w:rtl w:val="true"/>
              </w:rPr>
              <w:t>اشاره</w:t>
            </w:r>
            <w:r>
              <w:rPr>
                <w:rStyle w:val="IndexLink"/>
                <w:rtl w:val="true"/>
              </w:rPr>
              <w:tab/>
            </w:r>
            <w:r>
              <w:rPr>
                <w:rStyle w:val="IndexLink"/>
              </w:rPr>
              <w:t>734</w:t>
            </w:r>
          </w:hyperlink>
        </w:p>
        <w:p>
          <w:pPr>
            <w:pStyle w:val="Contents4"/>
            <w:tabs>
              <w:tab w:val="clear" w:pos="8176"/>
              <w:tab w:val="right" w:pos="9026" w:leader="dot"/>
            </w:tabs>
            <w:rPr/>
          </w:pPr>
          <w:hyperlink w:anchor="__RefHeading___Toc1803417_2749589250">
            <w:r>
              <w:rPr>
                <w:webHidden/>
                <w:rStyle w:val="IndexLink"/>
                <w:rtl w:val="true"/>
              </w:rPr>
              <w:t>ضجّۀ آرزومندان</w:t>
            </w:r>
            <w:r>
              <w:rPr>
                <w:rStyle w:val="IndexLink"/>
                <w:rtl w:val="true"/>
              </w:rPr>
              <w:tab/>
            </w:r>
            <w:r>
              <w:rPr>
                <w:rStyle w:val="IndexLink"/>
              </w:rPr>
              <w:t>734</w:t>
            </w:r>
          </w:hyperlink>
        </w:p>
        <w:p>
          <w:pPr>
            <w:pStyle w:val="Contents4"/>
            <w:tabs>
              <w:tab w:val="clear" w:pos="8176"/>
              <w:tab w:val="right" w:pos="9026" w:leader="dot"/>
            </w:tabs>
            <w:rPr/>
          </w:pPr>
          <w:hyperlink w:anchor="__RefHeading___Toc1803419_2749589250">
            <w:r>
              <w:rPr>
                <w:webHidden/>
                <w:rStyle w:val="IndexLink"/>
                <w:rtl w:val="true"/>
              </w:rPr>
              <w:t>گریه</w:t>
            </w:r>
            <w:r>
              <w:rPr>
                <w:rStyle w:val="IndexLink"/>
                <w:rtl w:val="true"/>
              </w:rPr>
              <w:tab/>
            </w:r>
            <w:r>
              <w:rPr>
                <w:rStyle w:val="IndexLink"/>
              </w:rPr>
              <w:t>737</w:t>
            </w:r>
          </w:hyperlink>
        </w:p>
        <w:p>
          <w:pPr>
            <w:pStyle w:val="Contents3"/>
            <w:tabs>
              <w:tab w:val="clear" w:pos="8459"/>
              <w:tab w:val="right" w:pos="9026" w:leader="dot"/>
            </w:tabs>
            <w:rPr/>
          </w:pPr>
          <w:hyperlink w:anchor="__RefHeading___Toc1803421_2749589250">
            <w:r>
              <w:rPr>
                <w:webHidden/>
                <w:rStyle w:val="IndexLink"/>
                <w:rtl w:val="true"/>
              </w:rPr>
              <w:t>وَلَأُنَادِیَنَّکَ أَیْنَ کُنْتَ</w:t>
            </w:r>
            <w:r>
              <w:rPr>
                <w:rStyle w:val="IndexLink"/>
                <w:rtl w:val="true"/>
              </w:rPr>
              <w:tab/>
            </w:r>
            <w:r>
              <w:rPr>
                <w:rStyle w:val="IndexLink"/>
              </w:rPr>
              <w:t>741</w:t>
            </w:r>
          </w:hyperlink>
        </w:p>
        <w:p>
          <w:pPr>
            <w:pStyle w:val="Contents3"/>
            <w:tabs>
              <w:tab w:val="clear" w:pos="8459"/>
              <w:tab w:val="right" w:pos="9026" w:leader="dot"/>
            </w:tabs>
            <w:rPr/>
          </w:pPr>
          <w:hyperlink w:anchor="__RefHeading___Toc1803423_2749589250">
            <w:r>
              <w:rPr>
                <w:webHidden/>
                <w:rStyle w:val="IndexLink"/>
                <w:rtl w:val="true"/>
              </w:rPr>
              <w:t>یَا وَلِیَّ الْمُؤْمِنِینَ</w:t>
            </w:r>
            <w:r>
              <w:rPr>
                <w:rStyle w:val="IndexLink"/>
                <w:rtl w:val="true"/>
              </w:rPr>
              <w:tab/>
            </w:r>
            <w:r>
              <w:rPr>
                <w:rStyle w:val="IndexLink"/>
              </w:rPr>
              <w:t>744</w:t>
            </w:r>
          </w:hyperlink>
        </w:p>
        <w:p>
          <w:pPr>
            <w:pStyle w:val="Contents4"/>
            <w:tabs>
              <w:tab w:val="clear" w:pos="8176"/>
              <w:tab w:val="right" w:pos="9026" w:leader="dot"/>
            </w:tabs>
            <w:rPr/>
          </w:pPr>
          <w:hyperlink w:anchor="__RefHeading___Toc1803425_2749589250">
            <w:r>
              <w:rPr>
                <w:webHidden/>
                <w:rStyle w:val="IndexLink"/>
                <w:rtl w:val="true"/>
              </w:rPr>
              <w:t>اشاره</w:t>
            </w:r>
            <w:r>
              <w:rPr>
                <w:rStyle w:val="IndexLink"/>
                <w:rtl w:val="true"/>
              </w:rPr>
              <w:tab/>
            </w:r>
            <w:r>
              <w:rPr>
                <w:rStyle w:val="IndexLink"/>
              </w:rPr>
              <w:t>744</w:t>
            </w:r>
          </w:hyperlink>
        </w:p>
        <w:p>
          <w:pPr>
            <w:pStyle w:val="Contents4"/>
            <w:tabs>
              <w:tab w:val="clear" w:pos="8176"/>
              <w:tab w:val="right" w:pos="9026" w:leader="dot"/>
            </w:tabs>
            <w:rPr/>
          </w:pPr>
          <w:hyperlink w:anchor="__RefHeading___Toc1803427_2749589250">
            <w:r>
              <w:rPr>
                <w:webHidden/>
                <w:rStyle w:val="IndexLink"/>
                <w:rtl w:val="true"/>
              </w:rPr>
              <w:t>سرپرست مؤمنان</w:t>
            </w:r>
            <w:r>
              <w:rPr>
                <w:rStyle w:val="IndexLink"/>
                <w:rtl w:val="true"/>
              </w:rPr>
              <w:tab/>
            </w:r>
            <w:r>
              <w:rPr>
                <w:rStyle w:val="IndexLink"/>
              </w:rPr>
              <w:t>744</w:t>
            </w:r>
          </w:hyperlink>
        </w:p>
        <w:p>
          <w:pPr>
            <w:pStyle w:val="Contents3"/>
            <w:tabs>
              <w:tab w:val="clear" w:pos="8459"/>
              <w:tab w:val="right" w:pos="9026" w:leader="dot"/>
            </w:tabs>
            <w:rPr/>
          </w:pPr>
          <w:hyperlink w:anchor="__RefHeading___Toc1803429_2749589250">
            <w:r>
              <w:rPr>
                <w:webHidden/>
                <w:rStyle w:val="IndexLink"/>
                <w:rtl w:val="true"/>
              </w:rPr>
              <w:t>یَا غَایَةَ آمَالِ الْعَارِفِینَ</w:t>
            </w:r>
            <w:r>
              <w:rPr>
                <w:rStyle w:val="IndexLink"/>
                <w:rtl w:val="true"/>
              </w:rPr>
              <w:tab/>
            </w:r>
            <w:r>
              <w:rPr>
                <w:rStyle w:val="IndexLink"/>
              </w:rPr>
              <w:t>748</w:t>
            </w:r>
          </w:hyperlink>
        </w:p>
        <w:p>
          <w:pPr>
            <w:pStyle w:val="Contents4"/>
            <w:tabs>
              <w:tab w:val="clear" w:pos="8176"/>
              <w:tab w:val="right" w:pos="9026" w:leader="dot"/>
            </w:tabs>
            <w:rPr/>
          </w:pPr>
          <w:hyperlink w:anchor="__RefHeading___Toc1803431_2749589250">
            <w:r>
              <w:rPr>
                <w:webHidden/>
                <w:rStyle w:val="IndexLink"/>
                <w:rtl w:val="true"/>
              </w:rPr>
              <w:t>اشاره</w:t>
            </w:r>
            <w:r>
              <w:rPr>
                <w:rStyle w:val="IndexLink"/>
                <w:rtl w:val="true"/>
              </w:rPr>
              <w:tab/>
            </w:r>
            <w:r>
              <w:rPr>
                <w:rStyle w:val="IndexLink"/>
              </w:rPr>
              <w:t>748</w:t>
            </w:r>
          </w:hyperlink>
        </w:p>
        <w:p>
          <w:pPr>
            <w:pStyle w:val="Contents4"/>
            <w:tabs>
              <w:tab w:val="clear" w:pos="8176"/>
              <w:tab w:val="right" w:pos="9026" w:leader="dot"/>
            </w:tabs>
            <w:rPr/>
          </w:pPr>
          <w:hyperlink w:anchor="__RefHeading___Toc1803433_2749589250">
            <w:r>
              <w:rPr>
                <w:webHidden/>
                <w:rStyle w:val="IndexLink"/>
                <w:rtl w:val="true"/>
              </w:rPr>
              <w:t>نهایت آرزوی عارفان</w:t>
            </w:r>
            <w:r>
              <w:rPr>
                <w:rStyle w:val="IndexLink"/>
                <w:rtl w:val="true"/>
              </w:rPr>
              <w:tab/>
            </w:r>
            <w:r>
              <w:rPr>
                <w:rStyle w:val="IndexLink"/>
              </w:rPr>
              <w:t>748</w:t>
            </w:r>
          </w:hyperlink>
        </w:p>
        <w:p>
          <w:pPr>
            <w:pStyle w:val="Contents3"/>
            <w:tabs>
              <w:tab w:val="clear" w:pos="8459"/>
              <w:tab w:val="right" w:pos="9026" w:leader="dot"/>
            </w:tabs>
            <w:rPr/>
          </w:pPr>
          <w:hyperlink w:anchor="__RefHeading___Toc1803435_2749589250">
            <w:r>
              <w:rPr>
                <w:webHidden/>
                <w:rStyle w:val="IndexLink"/>
                <w:rtl w:val="true"/>
              </w:rPr>
              <w:t>یَا غِیَاثَ الْمُسْتَغِیثِینَ</w:t>
            </w:r>
            <w:r>
              <w:rPr>
                <w:rStyle w:val="IndexLink"/>
                <w:rtl w:val="true"/>
              </w:rPr>
              <w:tab/>
            </w:r>
            <w:r>
              <w:rPr>
                <w:rStyle w:val="IndexLink"/>
              </w:rPr>
              <w:t>751</w:t>
            </w:r>
          </w:hyperlink>
        </w:p>
        <w:p>
          <w:pPr>
            <w:pStyle w:val="Contents4"/>
            <w:tabs>
              <w:tab w:val="clear" w:pos="8176"/>
              <w:tab w:val="right" w:pos="9026" w:leader="dot"/>
            </w:tabs>
            <w:rPr/>
          </w:pPr>
          <w:hyperlink w:anchor="__RefHeading___Toc1803437_2749589250">
            <w:r>
              <w:rPr>
                <w:webHidden/>
                <w:rStyle w:val="IndexLink"/>
                <w:rtl w:val="true"/>
              </w:rPr>
              <w:t>اشاره</w:t>
            </w:r>
            <w:r>
              <w:rPr>
                <w:rStyle w:val="IndexLink"/>
                <w:rtl w:val="true"/>
              </w:rPr>
              <w:tab/>
            </w:r>
            <w:r>
              <w:rPr>
                <w:rStyle w:val="IndexLink"/>
              </w:rPr>
              <w:t>751</w:t>
            </w:r>
          </w:hyperlink>
        </w:p>
        <w:p>
          <w:pPr>
            <w:pStyle w:val="Contents4"/>
            <w:tabs>
              <w:tab w:val="clear" w:pos="8176"/>
              <w:tab w:val="right" w:pos="9026" w:leader="dot"/>
            </w:tabs>
            <w:rPr/>
          </w:pPr>
          <w:hyperlink w:anchor="__RefHeading___Toc1803439_2749589250">
            <w:r>
              <w:rPr>
                <w:webHidden/>
                <w:rStyle w:val="IndexLink"/>
                <w:rtl w:val="true"/>
              </w:rPr>
              <w:t>فریادرس فریادخواهان</w:t>
            </w:r>
            <w:r>
              <w:rPr>
                <w:rStyle w:val="IndexLink"/>
                <w:rtl w:val="true"/>
              </w:rPr>
              <w:tab/>
            </w:r>
            <w:r>
              <w:rPr>
                <w:rStyle w:val="IndexLink"/>
              </w:rPr>
              <w:t>751</w:t>
            </w:r>
          </w:hyperlink>
        </w:p>
        <w:p>
          <w:pPr>
            <w:pStyle w:val="Contents3"/>
            <w:tabs>
              <w:tab w:val="clear" w:pos="8459"/>
              <w:tab w:val="right" w:pos="9026" w:leader="dot"/>
            </w:tabs>
            <w:rPr/>
          </w:pPr>
          <w:hyperlink w:anchor="__RefHeading___Toc1803441_2749589250">
            <w:r>
              <w:rPr>
                <w:webHidden/>
                <w:rStyle w:val="IndexLink"/>
                <w:rtl w:val="true"/>
              </w:rPr>
              <w:t>یَا حَبِیبَ قُلُوبِ الصَّادِقِینَ</w:t>
            </w:r>
            <w:r>
              <w:rPr>
                <w:rStyle w:val="IndexLink"/>
                <w:rtl w:val="true"/>
              </w:rPr>
              <w:tab/>
            </w:r>
            <w:r>
              <w:rPr>
                <w:rStyle w:val="IndexLink"/>
              </w:rPr>
              <w:t>753</w:t>
            </w:r>
          </w:hyperlink>
        </w:p>
        <w:p>
          <w:pPr>
            <w:pStyle w:val="Contents4"/>
            <w:tabs>
              <w:tab w:val="clear" w:pos="8176"/>
              <w:tab w:val="right" w:pos="9026" w:leader="dot"/>
            </w:tabs>
            <w:rPr/>
          </w:pPr>
          <w:hyperlink w:anchor="__RefHeading___Toc1803443_2749589250">
            <w:r>
              <w:rPr>
                <w:webHidden/>
                <w:rStyle w:val="IndexLink"/>
                <w:rtl w:val="true"/>
              </w:rPr>
              <w:t>اشاره</w:t>
            </w:r>
            <w:r>
              <w:rPr>
                <w:rStyle w:val="IndexLink"/>
                <w:rtl w:val="true"/>
              </w:rPr>
              <w:tab/>
            </w:r>
            <w:r>
              <w:rPr>
                <w:rStyle w:val="IndexLink"/>
              </w:rPr>
              <w:t>753</w:t>
            </w:r>
          </w:hyperlink>
        </w:p>
        <w:p>
          <w:pPr>
            <w:pStyle w:val="Contents4"/>
            <w:tabs>
              <w:tab w:val="clear" w:pos="8176"/>
              <w:tab w:val="right" w:pos="9026" w:leader="dot"/>
            </w:tabs>
            <w:rPr/>
          </w:pPr>
          <w:hyperlink w:anchor="__RefHeading___Toc1803445_2749589250">
            <w:r>
              <w:rPr>
                <w:webHidden/>
                <w:rStyle w:val="IndexLink"/>
                <w:rtl w:val="true"/>
              </w:rPr>
              <w:t>محبوب دل راست گویان</w:t>
            </w:r>
            <w:r>
              <w:rPr>
                <w:rStyle w:val="IndexLink"/>
                <w:rtl w:val="true"/>
              </w:rPr>
              <w:tab/>
            </w:r>
            <w:r>
              <w:rPr>
                <w:rStyle w:val="IndexLink"/>
              </w:rPr>
              <w:t>753</w:t>
            </w:r>
          </w:hyperlink>
        </w:p>
        <w:p>
          <w:pPr>
            <w:pStyle w:val="Contents3"/>
            <w:tabs>
              <w:tab w:val="clear" w:pos="8459"/>
              <w:tab w:val="right" w:pos="9026" w:leader="dot"/>
            </w:tabs>
            <w:rPr/>
          </w:pPr>
          <w:hyperlink w:anchor="__RefHeading___Toc1803447_2749589250">
            <w:r>
              <w:rPr>
                <w:webHidden/>
                <w:rStyle w:val="IndexLink"/>
                <w:rtl w:val="true"/>
              </w:rPr>
              <w:t>وَیَا إِلٰهَ الْعَالَمِینَ</w:t>
            </w:r>
            <w:r>
              <w:rPr>
                <w:rStyle w:val="IndexLink"/>
                <w:rtl w:val="true"/>
              </w:rPr>
              <w:tab/>
            </w:r>
            <w:r>
              <w:rPr>
                <w:rStyle w:val="IndexLink"/>
              </w:rPr>
              <w:t>757</w:t>
            </w:r>
          </w:hyperlink>
        </w:p>
        <w:p>
          <w:pPr>
            <w:pStyle w:val="Contents4"/>
            <w:tabs>
              <w:tab w:val="clear" w:pos="8176"/>
              <w:tab w:val="right" w:pos="9026" w:leader="dot"/>
            </w:tabs>
            <w:rPr/>
          </w:pPr>
          <w:hyperlink w:anchor="__RefHeading___Toc1803449_2749589250">
            <w:r>
              <w:rPr>
                <w:webHidden/>
                <w:rStyle w:val="IndexLink"/>
                <w:rtl w:val="true"/>
              </w:rPr>
              <w:t>اشاره</w:t>
            </w:r>
            <w:r>
              <w:rPr>
                <w:rStyle w:val="IndexLink"/>
                <w:rtl w:val="true"/>
              </w:rPr>
              <w:tab/>
            </w:r>
            <w:r>
              <w:rPr>
                <w:rStyle w:val="IndexLink"/>
              </w:rPr>
              <w:t>757</w:t>
            </w:r>
          </w:hyperlink>
        </w:p>
        <w:p>
          <w:pPr>
            <w:pStyle w:val="Contents4"/>
            <w:tabs>
              <w:tab w:val="clear" w:pos="8176"/>
              <w:tab w:val="right" w:pos="9026" w:leader="dot"/>
            </w:tabs>
            <w:rPr/>
          </w:pPr>
          <w:hyperlink w:anchor="__RefHeading___Toc1803451_2749589250">
            <w:r>
              <w:rPr>
                <w:webHidden/>
                <w:rStyle w:val="IndexLink"/>
                <w:rtl w:val="true"/>
              </w:rPr>
              <w:t>معبود جهانیان</w:t>
            </w:r>
            <w:r>
              <w:rPr>
                <w:rStyle w:val="IndexLink"/>
                <w:rtl w:val="true"/>
              </w:rPr>
              <w:tab/>
            </w:r>
            <w:r>
              <w:rPr>
                <w:rStyle w:val="IndexLink"/>
              </w:rPr>
              <w:t>757</w:t>
            </w:r>
          </w:hyperlink>
        </w:p>
        <w:p>
          <w:pPr>
            <w:pStyle w:val="Contents2"/>
            <w:tabs>
              <w:tab w:val="clear" w:pos="8743"/>
              <w:tab w:val="right" w:pos="9026" w:leader="dot"/>
            </w:tabs>
            <w:rPr/>
          </w:pPr>
          <w:hyperlink w:anchor="__RefHeading___Toc1803453_2749589250">
            <w:r>
              <w:rPr>
                <w:webHidden/>
                <w:rStyle w:val="IndexLink"/>
                <w:rtl w:val="true"/>
              </w:rPr>
              <w:t xml:space="preserve">بخش </w:t>
            </w:r>
            <w:r>
              <w:rPr>
                <w:rStyle w:val="IndexLink"/>
              </w:rPr>
              <w:t>21</w:t>
            </w:r>
            <w:r>
              <w:rPr>
                <w:rStyle w:val="IndexLink"/>
                <w:rtl w:val="true"/>
              </w:rPr>
              <w:tab/>
            </w:r>
            <w:r>
              <w:rPr>
                <w:rStyle w:val="IndexLink"/>
              </w:rPr>
              <w:t>759</w:t>
            </w:r>
          </w:hyperlink>
        </w:p>
        <w:p>
          <w:pPr>
            <w:pStyle w:val="Contents3"/>
            <w:tabs>
              <w:tab w:val="clear" w:pos="8459"/>
              <w:tab w:val="right" w:pos="9026" w:leader="dot"/>
            </w:tabs>
            <w:rPr/>
          </w:pPr>
          <w:hyperlink w:anchor="__RefHeading___Toc1803455_2749589250">
            <w:r>
              <w:rPr>
                <w:webHidden/>
                <w:rStyle w:val="IndexLink"/>
                <w:rtl w:val="true"/>
              </w:rPr>
              <w:t>أَفَتُرَاکَ سُبْحَانَکَ یَا إِلَهِی وَبِحَمْدِکَ</w:t>
            </w:r>
            <w:r>
              <w:rPr>
                <w:rStyle w:val="IndexLink"/>
                <w:rtl w:val="true"/>
              </w:rPr>
              <w:tab/>
            </w:r>
            <w:r>
              <w:rPr>
                <w:rStyle w:val="IndexLink"/>
              </w:rPr>
              <w:t>759</w:t>
            </w:r>
          </w:hyperlink>
        </w:p>
        <w:p>
          <w:pPr>
            <w:pStyle w:val="Contents4"/>
            <w:tabs>
              <w:tab w:val="clear" w:pos="8176"/>
              <w:tab w:val="right" w:pos="9026" w:leader="dot"/>
            </w:tabs>
            <w:rPr/>
          </w:pPr>
          <w:hyperlink w:anchor="__RefHeading___Toc1803457_2749589250">
            <w:r>
              <w:rPr>
                <w:webHidden/>
                <w:rStyle w:val="IndexLink"/>
                <w:rtl w:val="true"/>
              </w:rPr>
              <w:t>اشاره</w:t>
            </w:r>
            <w:r>
              <w:rPr>
                <w:rStyle w:val="IndexLink"/>
                <w:rtl w:val="true"/>
              </w:rPr>
              <w:tab/>
            </w:r>
            <w:r>
              <w:rPr>
                <w:rStyle w:val="IndexLink"/>
              </w:rPr>
              <w:t>759</w:t>
            </w:r>
          </w:hyperlink>
        </w:p>
        <w:p>
          <w:pPr>
            <w:pStyle w:val="Contents4"/>
            <w:tabs>
              <w:tab w:val="clear" w:pos="8176"/>
              <w:tab w:val="right" w:pos="9026" w:leader="dot"/>
            </w:tabs>
            <w:rPr/>
          </w:pPr>
          <w:hyperlink w:anchor="__RefHeading___Toc1803459_2749589250">
            <w:r>
              <w:rPr>
                <w:webHidden/>
                <w:rStyle w:val="IndexLink"/>
                <w:rtl w:val="true"/>
              </w:rPr>
              <w:t>حقیقت تسبیح</w:t>
            </w:r>
            <w:r>
              <w:rPr>
                <w:rStyle w:val="IndexLink"/>
                <w:rtl w:val="true"/>
              </w:rPr>
              <w:tab/>
            </w:r>
            <w:r>
              <w:rPr>
                <w:rStyle w:val="IndexLink"/>
              </w:rPr>
              <w:t>759</w:t>
            </w:r>
          </w:hyperlink>
        </w:p>
        <w:p>
          <w:pPr>
            <w:pStyle w:val="Contents3"/>
            <w:tabs>
              <w:tab w:val="clear" w:pos="8459"/>
              <w:tab w:val="right" w:pos="9026" w:leader="dot"/>
            </w:tabs>
            <w:rPr/>
          </w:pPr>
          <w:hyperlink w:anchor="__RefHeading___Toc1803461_2749589250">
            <w:r>
              <w:rPr>
                <w:webHidden/>
                <w:rStyle w:val="IndexLink"/>
                <w:rtl w:val="true"/>
              </w:rPr>
              <w:t>تَسْمَعُ فِیهَا صَوْتَ عَبْدٍ مُسْلِمٍ سُجِنَ فِیهَا بِمُخَالَفَتِهِ</w:t>
            </w:r>
            <w:r>
              <w:rPr>
                <w:rStyle w:val="IndexLink"/>
                <w:rtl w:val="true"/>
              </w:rPr>
              <w:tab/>
            </w:r>
            <w:r>
              <w:rPr>
                <w:rStyle w:val="IndexLink"/>
              </w:rPr>
              <w:t>761</w:t>
            </w:r>
          </w:hyperlink>
        </w:p>
        <w:p>
          <w:pPr>
            <w:pStyle w:val="Contents4"/>
            <w:tabs>
              <w:tab w:val="clear" w:pos="8176"/>
              <w:tab w:val="right" w:pos="9026" w:leader="dot"/>
            </w:tabs>
            <w:rPr/>
          </w:pPr>
          <w:hyperlink w:anchor="__RefHeading___Toc1803463_2749589250">
            <w:r>
              <w:rPr>
                <w:webHidden/>
                <w:rStyle w:val="IndexLink"/>
                <w:rtl w:val="true"/>
              </w:rPr>
              <w:t>اشاره</w:t>
            </w:r>
            <w:r>
              <w:rPr>
                <w:rStyle w:val="IndexLink"/>
                <w:rtl w:val="true"/>
              </w:rPr>
              <w:tab/>
            </w:r>
            <w:r>
              <w:rPr>
                <w:rStyle w:val="IndexLink"/>
              </w:rPr>
              <w:t>761</w:t>
            </w:r>
          </w:hyperlink>
        </w:p>
        <w:p>
          <w:pPr>
            <w:pStyle w:val="Contents4"/>
            <w:tabs>
              <w:tab w:val="clear" w:pos="8176"/>
              <w:tab w:val="right" w:pos="9026" w:leader="dot"/>
            </w:tabs>
            <w:rPr/>
          </w:pPr>
          <w:hyperlink w:anchor="__RefHeading___Toc1803465_2749589250">
            <w:r>
              <w:rPr>
                <w:webHidden/>
                <w:rStyle w:val="IndexLink"/>
                <w:rtl w:val="true"/>
              </w:rPr>
              <w:t>معنای سمیع بودن خداوند</w:t>
            </w:r>
            <w:r>
              <w:rPr>
                <w:rStyle w:val="IndexLink"/>
                <w:rtl w:val="true"/>
              </w:rPr>
              <w:tab/>
            </w:r>
            <w:r>
              <w:rPr>
                <w:rStyle w:val="IndexLink"/>
              </w:rPr>
              <w:t>761</w:t>
            </w:r>
          </w:hyperlink>
        </w:p>
        <w:p>
          <w:pPr>
            <w:pStyle w:val="Contents4"/>
            <w:tabs>
              <w:tab w:val="clear" w:pos="8176"/>
              <w:tab w:val="right" w:pos="9026" w:leader="dot"/>
            </w:tabs>
            <w:rPr/>
          </w:pPr>
          <w:hyperlink w:anchor="__RefHeading___Toc1803467_2749589250">
            <w:r>
              <w:rPr>
                <w:webHidden/>
                <w:rStyle w:val="IndexLink"/>
                <w:rtl w:val="true"/>
              </w:rPr>
              <w:t>نتیجۀ مخالفت با حضرت حق</w:t>
            </w:r>
            <w:r>
              <w:rPr>
                <w:rStyle w:val="IndexLink"/>
                <w:rtl w:val="true"/>
              </w:rPr>
              <w:tab/>
            </w:r>
            <w:r>
              <w:rPr>
                <w:rStyle w:val="IndexLink"/>
              </w:rPr>
              <w:t>762</w:t>
            </w:r>
          </w:hyperlink>
        </w:p>
        <w:p>
          <w:pPr>
            <w:pStyle w:val="Contents3"/>
            <w:tabs>
              <w:tab w:val="clear" w:pos="8459"/>
              <w:tab w:val="right" w:pos="9026" w:leader="dot"/>
            </w:tabs>
            <w:rPr/>
          </w:pPr>
          <w:hyperlink w:anchor="__RefHeading___Toc1803469_2749589250">
            <w:r>
              <w:rPr>
                <w:webHidden/>
                <w:rStyle w:val="IndexLink"/>
                <w:rtl w:val="true"/>
              </w:rPr>
              <w:t>وَذَاقَ طَعْمَ عَذَابِهَا بِمَعْصِیَتِهِ</w:t>
            </w:r>
            <w:r>
              <w:rPr>
                <w:rStyle w:val="IndexLink"/>
                <w:rtl w:val="true"/>
              </w:rPr>
              <w:tab/>
            </w:r>
            <w:r>
              <w:rPr>
                <w:rStyle w:val="IndexLink"/>
              </w:rPr>
              <w:t>764</w:t>
            </w:r>
          </w:hyperlink>
        </w:p>
        <w:p>
          <w:pPr>
            <w:pStyle w:val="Contents4"/>
            <w:tabs>
              <w:tab w:val="clear" w:pos="8176"/>
              <w:tab w:val="right" w:pos="9026" w:leader="dot"/>
            </w:tabs>
            <w:rPr/>
          </w:pPr>
          <w:hyperlink w:anchor="__RefHeading___Toc1803471_2749589250">
            <w:r>
              <w:rPr>
                <w:webHidden/>
                <w:rStyle w:val="IndexLink"/>
                <w:rtl w:val="true"/>
              </w:rPr>
              <w:t>اشاره</w:t>
            </w:r>
            <w:r>
              <w:rPr>
                <w:rStyle w:val="IndexLink"/>
                <w:rtl w:val="true"/>
              </w:rPr>
              <w:tab/>
            </w:r>
            <w:r>
              <w:rPr>
                <w:rStyle w:val="IndexLink"/>
              </w:rPr>
              <w:t>764</w:t>
            </w:r>
          </w:hyperlink>
        </w:p>
        <w:p>
          <w:pPr>
            <w:pStyle w:val="Contents4"/>
            <w:tabs>
              <w:tab w:val="clear" w:pos="8176"/>
              <w:tab w:val="right" w:pos="9026" w:leader="dot"/>
            </w:tabs>
            <w:rPr/>
          </w:pPr>
          <w:hyperlink w:anchor="__RefHeading___Toc1803473_2749589250">
            <w:r>
              <w:rPr>
                <w:webHidden/>
                <w:rStyle w:val="IndexLink"/>
                <w:rtl w:val="true"/>
              </w:rPr>
              <w:t>گناه ، موجب چشیدن عذاب و حبس در طبقات دوزخ</w:t>
            </w:r>
            <w:r>
              <w:rPr>
                <w:rStyle w:val="IndexLink"/>
                <w:rtl w:val="true"/>
              </w:rPr>
              <w:tab/>
            </w:r>
            <w:r>
              <w:rPr>
                <w:rStyle w:val="IndexLink"/>
              </w:rPr>
              <w:t>764</w:t>
            </w:r>
          </w:hyperlink>
        </w:p>
        <w:p>
          <w:pPr>
            <w:pStyle w:val="Contents3"/>
            <w:tabs>
              <w:tab w:val="clear" w:pos="8459"/>
              <w:tab w:val="right" w:pos="9026" w:leader="dot"/>
            </w:tabs>
            <w:rPr/>
          </w:pPr>
          <w:hyperlink w:anchor="__RefHeading___Toc1803475_2749589250">
            <w:r>
              <w:rPr>
                <w:webHidden/>
                <w:rStyle w:val="IndexLink"/>
                <w:rtl w:val="true"/>
              </w:rPr>
              <w:t>وَهُوَ یَضِجُّ إِلَیْکَ ضَجِیجَ مُؤَمِّلٍ لِرَحْمَتِکَ</w:t>
            </w:r>
            <w:r>
              <w:rPr>
                <w:rStyle w:val="IndexLink"/>
                <w:rtl w:val="true"/>
              </w:rPr>
              <w:tab/>
            </w:r>
            <w:r>
              <w:rPr>
                <w:rStyle w:val="IndexLink"/>
              </w:rPr>
              <w:t>768</w:t>
            </w:r>
          </w:hyperlink>
        </w:p>
        <w:p>
          <w:pPr>
            <w:pStyle w:val="Contents4"/>
            <w:tabs>
              <w:tab w:val="clear" w:pos="8176"/>
              <w:tab w:val="right" w:pos="9026" w:leader="dot"/>
            </w:tabs>
            <w:rPr/>
          </w:pPr>
          <w:hyperlink w:anchor="__RefHeading___Toc1803477_2749589250">
            <w:r>
              <w:rPr>
                <w:webHidden/>
                <w:rStyle w:val="IndexLink"/>
                <w:rtl w:val="true"/>
              </w:rPr>
              <w:t>اشاره</w:t>
            </w:r>
            <w:r>
              <w:rPr>
                <w:rStyle w:val="IndexLink"/>
                <w:rtl w:val="true"/>
              </w:rPr>
              <w:tab/>
            </w:r>
            <w:r>
              <w:rPr>
                <w:rStyle w:val="IndexLink"/>
              </w:rPr>
              <w:t>768</w:t>
            </w:r>
          </w:hyperlink>
        </w:p>
        <w:p>
          <w:pPr>
            <w:pStyle w:val="Contents4"/>
            <w:tabs>
              <w:tab w:val="clear" w:pos="8176"/>
              <w:tab w:val="right" w:pos="9026" w:leader="dot"/>
            </w:tabs>
            <w:rPr/>
          </w:pPr>
          <w:hyperlink w:anchor="__RefHeading___Toc1803479_2749589250">
            <w:r>
              <w:rPr>
                <w:webHidden/>
                <w:rStyle w:val="IndexLink"/>
                <w:rtl w:val="true"/>
              </w:rPr>
              <w:t>سلمان و جوان خائف</w:t>
            </w:r>
            <w:r>
              <w:rPr>
                <w:rStyle w:val="IndexLink"/>
                <w:rtl w:val="true"/>
              </w:rPr>
              <w:tab/>
            </w:r>
            <w:r>
              <w:rPr>
                <w:rStyle w:val="IndexLink"/>
              </w:rPr>
              <w:t>769</w:t>
            </w:r>
          </w:hyperlink>
        </w:p>
        <w:p>
          <w:pPr>
            <w:pStyle w:val="Contents4"/>
            <w:tabs>
              <w:tab w:val="clear" w:pos="8176"/>
              <w:tab w:val="right" w:pos="9026" w:leader="dot"/>
            </w:tabs>
            <w:rPr/>
          </w:pPr>
          <w:hyperlink w:anchor="__RefHeading___Toc1803481_2749589250">
            <w:r>
              <w:rPr>
                <w:webHidden/>
                <w:rStyle w:val="IndexLink"/>
                <w:rtl w:val="true"/>
              </w:rPr>
              <w:t>زنی که با شنیدن آیۀ عذاب بیهوش شد</w:t>
            </w:r>
            <w:r>
              <w:rPr>
                <w:rStyle w:val="IndexLink"/>
                <w:rtl w:val="true"/>
              </w:rPr>
              <w:tab/>
            </w:r>
            <w:r>
              <w:rPr>
                <w:rStyle w:val="IndexLink"/>
              </w:rPr>
              <w:t>770</w:t>
            </w:r>
          </w:hyperlink>
        </w:p>
        <w:p>
          <w:pPr>
            <w:pStyle w:val="Contents4"/>
            <w:tabs>
              <w:tab w:val="clear" w:pos="8176"/>
              <w:tab w:val="right" w:pos="9026" w:leader="dot"/>
            </w:tabs>
            <w:rPr/>
          </w:pPr>
          <w:hyperlink w:anchor="__RefHeading___Toc1803483_2749589250">
            <w:r>
              <w:rPr>
                <w:webHidden/>
                <w:rStyle w:val="IndexLink"/>
                <w:rtl w:val="true"/>
              </w:rPr>
              <w:t>وصیتی جالب و زیبا</w:t>
            </w:r>
            <w:r>
              <w:rPr>
                <w:rStyle w:val="IndexLink"/>
                <w:rtl w:val="true"/>
              </w:rPr>
              <w:tab/>
            </w:r>
            <w:r>
              <w:rPr>
                <w:rStyle w:val="IndexLink"/>
              </w:rPr>
              <w:t>771</w:t>
            </w:r>
          </w:hyperlink>
        </w:p>
        <w:p>
          <w:pPr>
            <w:pStyle w:val="Contents3"/>
            <w:tabs>
              <w:tab w:val="clear" w:pos="8459"/>
              <w:tab w:val="right" w:pos="9026" w:leader="dot"/>
            </w:tabs>
            <w:rPr/>
          </w:pPr>
          <w:hyperlink w:anchor="__RefHeading___Toc1803485_2749589250">
            <w:r>
              <w:rPr>
                <w:webHidden/>
                <w:rStyle w:val="IndexLink"/>
                <w:rtl w:val="true"/>
              </w:rPr>
              <w:t>وَیَتَوَسَّلُ إِلَیْکَ بِرُبُوبِیَّتِکَ</w:t>
            </w:r>
            <w:r>
              <w:rPr>
                <w:rStyle w:val="IndexLink"/>
                <w:rtl w:val="true"/>
              </w:rPr>
              <w:tab/>
            </w:r>
            <w:r>
              <w:rPr>
                <w:rStyle w:val="IndexLink"/>
              </w:rPr>
              <w:t>773</w:t>
            </w:r>
          </w:hyperlink>
        </w:p>
        <w:p>
          <w:pPr>
            <w:pStyle w:val="Contents4"/>
            <w:tabs>
              <w:tab w:val="clear" w:pos="8176"/>
              <w:tab w:val="right" w:pos="9026" w:leader="dot"/>
            </w:tabs>
            <w:rPr/>
          </w:pPr>
          <w:hyperlink w:anchor="__RefHeading___Toc1803487_2749589250">
            <w:r>
              <w:rPr>
                <w:webHidden/>
                <w:rStyle w:val="IndexLink"/>
                <w:rtl w:val="true"/>
              </w:rPr>
              <w:t>اشاره</w:t>
            </w:r>
            <w:r>
              <w:rPr>
                <w:rStyle w:val="IndexLink"/>
                <w:rtl w:val="true"/>
              </w:rPr>
              <w:tab/>
            </w:r>
            <w:r>
              <w:rPr>
                <w:rStyle w:val="IndexLink"/>
              </w:rPr>
              <w:t>773</w:t>
            </w:r>
          </w:hyperlink>
        </w:p>
        <w:p>
          <w:pPr>
            <w:pStyle w:val="Contents4"/>
            <w:tabs>
              <w:tab w:val="clear" w:pos="8176"/>
              <w:tab w:val="right" w:pos="9026" w:leader="dot"/>
            </w:tabs>
            <w:rPr/>
          </w:pPr>
          <w:hyperlink w:anchor="__RefHeading___Toc1803489_2749589250">
            <w:r>
              <w:rPr>
                <w:webHidden/>
                <w:rStyle w:val="IndexLink"/>
                <w:rtl w:val="true"/>
              </w:rPr>
              <w:t>مفهوم توسّل</w:t>
            </w:r>
            <w:r>
              <w:rPr>
                <w:rStyle w:val="IndexLink"/>
                <w:rtl w:val="true"/>
              </w:rPr>
              <w:tab/>
            </w:r>
            <w:r>
              <w:rPr>
                <w:rStyle w:val="IndexLink"/>
              </w:rPr>
              <w:t>773</w:t>
            </w:r>
          </w:hyperlink>
        </w:p>
        <w:p>
          <w:pPr>
            <w:pStyle w:val="Contents2"/>
            <w:tabs>
              <w:tab w:val="clear" w:pos="8743"/>
              <w:tab w:val="right" w:pos="9026" w:leader="dot"/>
            </w:tabs>
            <w:rPr/>
          </w:pPr>
          <w:hyperlink w:anchor="__RefHeading___Toc1803491_2749589250">
            <w:r>
              <w:rPr>
                <w:webHidden/>
                <w:rStyle w:val="IndexLink"/>
                <w:rtl w:val="true"/>
              </w:rPr>
              <w:t xml:space="preserve">بخش </w:t>
            </w:r>
            <w:r>
              <w:rPr>
                <w:rStyle w:val="IndexLink"/>
              </w:rPr>
              <w:t>22</w:t>
            </w:r>
            <w:r>
              <w:rPr>
                <w:rStyle w:val="IndexLink"/>
                <w:rtl w:val="true"/>
              </w:rPr>
              <w:tab/>
            </w:r>
            <w:r>
              <w:rPr>
                <w:rStyle w:val="IndexLink"/>
              </w:rPr>
              <w:t>779</w:t>
            </w:r>
          </w:hyperlink>
        </w:p>
        <w:p>
          <w:pPr>
            <w:pStyle w:val="Contents3"/>
            <w:tabs>
              <w:tab w:val="clear" w:pos="8459"/>
              <w:tab w:val="right" w:pos="9026" w:leader="dot"/>
            </w:tabs>
            <w:rPr/>
          </w:pPr>
          <w:hyperlink w:anchor="__RefHeading___Toc1803493_2749589250">
            <w:r>
              <w:rPr>
                <w:webHidden/>
                <w:rStyle w:val="IndexLink"/>
                <w:rtl w:val="true"/>
              </w:rPr>
              <w:t>یَا مَوْلَایَ فَکَیْفَ یَبْقَیٰ فِی الْعَذَابِ</w:t>
            </w:r>
            <w:r>
              <w:rPr>
                <w:rStyle w:val="IndexLink"/>
                <w:rtl w:val="true"/>
              </w:rPr>
              <w:tab/>
            </w:r>
            <w:r>
              <w:rPr>
                <w:rStyle w:val="IndexLink"/>
              </w:rPr>
              <w:t>779</w:t>
            </w:r>
          </w:hyperlink>
        </w:p>
        <w:p>
          <w:pPr>
            <w:pStyle w:val="Contents4"/>
            <w:tabs>
              <w:tab w:val="clear" w:pos="8176"/>
              <w:tab w:val="right" w:pos="9026" w:leader="dot"/>
            </w:tabs>
            <w:rPr/>
          </w:pPr>
          <w:hyperlink w:anchor="__RefHeading___Toc1803495_2749589250">
            <w:r>
              <w:rPr>
                <w:webHidden/>
                <w:rStyle w:val="IndexLink"/>
                <w:rtl w:val="true"/>
              </w:rPr>
              <w:t>اشاره</w:t>
            </w:r>
            <w:r>
              <w:rPr>
                <w:rStyle w:val="IndexLink"/>
                <w:rtl w:val="true"/>
              </w:rPr>
              <w:tab/>
            </w:r>
            <w:r>
              <w:rPr>
                <w:rStyle w:val="IndexLink"/>
              </w:rPr>
              <w:t>779</w:t>
            </w:r>
          </w:hyperlink>
        </w:p>
        <w:p>
          <w:pPr>
            <w:pStyle w:val="Contents4"/>
            <w:tabs>
              <w:tab w:val="clear" w:pos="8176"/>
              <w:tab w:val="right" w:pos="9026" w:leader="dot"/>
            </w:tabs>
            <w:rPr/>
          </w:pPr>
          <w:hyperlink w:anchor="__RefHeading___Toc1803497_2749589250">
            <w:r>
              <w:rPr>
                <w:webHidden/>
                <w:rStyle w:val="IndexLink"/>
                <w:rtl w:val="true"/>
              </w:rPr>
              <w:t>باقی ماندن در عذاب</w:t>
            </w:r>
            <w:r>
              <w:rPr>
                <w:rStyle w:val="IndexLink"/>
                <w:rtl w:val="true"/>
              </w:rPr>
              <w:tab/>
            </w:r>
            <w:r>
              <w:rPr>
                <w:rStyle w:val="IndexLink"/>
              </w:rPr>
              <w:t>779</w:t>
            </w:r>
          </w:hyperlink>
        </w:p>
        <w:p>
          <w:pPr>
            <w:pStyle w:val="Contents4"/>
            <w:tabs>
              <w:tab w:val="clear" w:pos="8176"/>
              <w:tab w:val="right" w:pos="9026" w:leader="dot"/>
            </w:tabs>
            <w:rPr/>
          </w:pPr>
          <w:hyperlink w:anchor="__RefHeading___Toc1803499_2749589250">
            <w:r>
              <w:rPr>
                <w:webHidden/>
                <w:rStyle w:val="IndexLink"/>
                <w:rtl w:val="true"/>
              </w:rPr>
              <w:t>حلم پروردگار</w:t>
            </w:r>
            <w:r>
              <w:rPr>
                <w:rStyle w:val="IndexLink"/>
                <w:rtl w:val="true"/>
              </w:rPr>
              <w:tab/>
            </w:r>
            <w:r>
              <w:rPr>
                <w:rStyle w:val="IndexLink"/>
              </w:rPr>
              <w:t>780</w:t>
            </w:r>
          </w:hyperlink>
        </w:p>
        <w:p>
          <w:pPr>
            <w:pStyle w:val="Contents4"/>
            <w:tabs>
              <w:tab w:val="clear" w:pos="8176"/>
              <w:tab w:val="right" w:pos="9026" w:leader="dot"/>
            </w:tabs>
            <w:rPr/>
          </w:pPr>
          <w:hyperlink w:anchor="__RefHeading___Toc1803501_2749589250">
            <w:r>
              <w:rPr>
                <w:webHidden/>
                <w:rStyle w:val="IndexLink"/>
                <w:rtl w:val="true"/>
              </w:rPr>
              <w:t>رأفت و رحمت پروردگار</w:t>
            </w:r>
            <w:r>
              <w:rPr>
                <w:rStyle w:val="IndexLink"/>
                <w:rtl w:val="true"/>
              </w:rPr>
              <w:tab/>
            </w:r>
            <w:r>
              <w:rPr>
                <w:rStyle w:val="IndexLink"/>
              </w:rPr>
              <w:t>781</w:t>
            </w:r>
          </w:hyperlink>
        </w:p>
        <w:p>
          <w:pPr>
            <w:pStyle w:val="Contents3"/>
            <w:tabs>
              <w:tab w:val="clear" w:pos="8459"/>
              <w:tab w:val="right" w:pos="9026" w:leader="dot"/>
            </w:tabs>
            <w:rPr/>
          </w:pPr>
          <w:hyperlink w:anchor="__RefHeading___Toc1803503_2749589250">
            <w:r>
              <w:rPr>
                <w:webHidden/>
                <w:rStyle w:val="IndexLink"/>
                <w:rtl w:val="true"/>
              </w:rPr>
              <w:t>أَمْ کَیْفَ تُؤْلِمُهُ النَّارُ وَهُوَ یَأْمُلُ فَضْلَکَ وَرَحْمَتَکَ</w:t>
            </w:r>
            <w:r>
              <w:rPr>
                <w:rStyle w:val="IndexLink"/>
                <w:rtl w:val="true"/>
              </w:rPr>
              <w:tab/>
            </w:r>
            <w:r>
              <w:rPr>
                <w:rStyle w:val="IndexLink"/>
              </w:rPr>
              <w:t>783</w:t>
            </w:r>
          </w:hyperlink>
        </w:p>
        <w:p>
          <w:pPr>
            <w:pStyle w:val="Contents4"/>
            <w:tabs>
              <w:tab w:val="clear" w:pos="8176"/>
              <w:tab w:val="right" w:pos="9026" w:leader="dot"/>
            </w:tabs>
            <w:rPr/>
          </w:pPr>
          <w:hyperlink w:anchor="__RefHeading___Toc1803505_2749589250">
            <w:r>
              <w:rPr>
                <w:webHidden/>
                <w:rStyle w:val="IndexLink"/>
                <w:rtl w:val="true"/>
              </w:rPr>
              <w:t>اشاره</w:t>
            </w:r>
            <w:r>
              <w:rPr>
                <w:rStyle w:val="IndexLink"/>
                <w:rtl w:val="true"/>
              </w:rPr>
              <w:tab/>
            </w:r>
            <w:r>
              <w:rPr>
                <w:rStyle w:val="IndexLink"/>
              </w:rPr>
              <w:t>783</w:t>
            </w:r>
          </w:hyperlink>
        </w:p>
        <w:p>
          <w:pPr>
            <w:pStyle w:val="Contents4"/>
            <w:tabs>
              <w:tab w:val="clear" w:pos="8176"/>
              <w:tab w:val="right" w:pos="9026" w:leader="dot"/>
            </w:tabs>
            <w:rPr/>
          </w:pPr>
          <w:hyperlink w:anchor="__RefHeading___Toc1803507_2749589250">
            <w:r>
              <w:rPr>
                <w:webHidden/>
                <w:rStyle w:val="IndexLink"/>
                <w:rtl w:val="true"/>
              </w:rPr>
              <w:t>عذاب الیم</w:t>
            </w:r>
            <w:r>
              <w:rPr>
                <w:rStyle w:val="IndexLink"/>
                <w:rtl w:val="true"/>
              </w:rPr>
              <w:tab/>
            </w:r>
            <w:r>
              <w:rPr>
                <w:rStyle w:val="IndexLink"/>
              </w:rPr>
              <w:t>783</w:t>
            </w:r>
          </w:hyperlink>
        </w:p>
        <w:p>
          <w:pPr>
            <w:pStyle w:val="Contents4"/>
            <w:tabs>
              <w:tab w:val="clear" w:pos="8176"/>
              <w:tab w:val="right" w:pos="9026" w:leader="dot"/>
            </w:tabs>
            <w:rPr/>
          </w:pPr>
          <w:hyperlink w:anchor="__RefHeading___Toc1803509_2749589250">
            <w:r>
              <w:rPr>
                <w:webHidden/>
                <w:rStyle w:val="IndexLink"/>
                <w:rtl w:val="true"/>
              </w:rPr>
              <w:t>فضل الهی</w:t>
            </w:r>
            <w:r>
              <w:rPr>
                <w:rStyle w:val="IndexLink"/>
                <w:rtl w:val="true"/>
              </w:rPr>
              <w:tab/>
            </w:r>
            <w:r>
              <w:rPr>
                <w:rStyle w:val="IndexLink"/>
              </w:rPr>
              <w:t>784</w:t>
            </w:r>
          </w:hyperlink>
        </w:p>
        <w:p>
          <w:pPr>
            <w:pStyle w:val="Contents3"/>
            <w:tabs>
              <w:tab w:val="clear" w:pos="8459"/>
              <w:tab w:val="right" w:pos="9026" w:leader="dot"/>
            </w:tabs>
            <w:rPr/>
          </w:pPr>
          <w:hyperlink w:anchor="__RefHeading___Toc1803511_2749589250">
            <w:r>
              <w:rPr>
                <w:webHidden/>
                <w:rStyle w:val="IndexLink"/>
                <w:rtl w:val="true"/>
              </w:rPr>
              <w:t>أَمْ کَیْفَ یُحْرِقُهُ لَهِیبُهَا وَأَنْتَ تَسْمَعُ صَوْتَهُ وَتَرَیٰ مَکَانَهُ</w:t>
            </w:r>
            <w:r>
              <w:rPr>
                <w:rStyle w:val="IndexLink"/>
                <w:rtl w:val="true"/>
              </w:rPr>
              <w:tab/>
            </w:r>
            <w:r>
              <w:rPr>
                <w:rStyle w:val="IndexLink"/>
              </w:rPr>
              <w:t>787</w:t>
            </w:r>
          </w:hyperlink>
        </w:p>
        <w:p>
          <w:pPr>
            <w:pStyle w:val="Contents4"/>
            <w:tabs>
              <w:tab w:val="clear" w:pos="8176"/>
              <w:tab w:val="right" w:pos="9026" w:leader="dot"/>
            </w:tabs>
            <w:rPr/>
          </w:pPr>
          <w:hyperlink w:anchor="__RefHeading___Toc1803513_2749589250">
            <w:r>
              <w:rPr>
                <w:webHidden/>
                <w:rStyle w:val="IndexLink"/>
                <w:rtl w:val="true"/>
              </w:rPr>
              <w:t>اشاره</w:t>
            </w:r>
            <w:r>
              <w:rPr>
                <w:rStyle w:val="IndexLink"/>
                <w:rtl w:val="true"/>
              </w:rPr>
              <w:tab/>
            </w:r>
            <w:r>
              <w:rPr>
                <w:rStyle w:val="IndexLink"/>
              </w:rPr>
              <w:t>787</w:t>
            </w:r>
          </w:hyperlink>
        </w:p>
        <w:p>
          <w:pPr>
            <w:pStyle w:val="Contents4"/>
            <w:tabs>
              <w:tab w:val="clear" w:pos="8176"/>
              <w:tab w:val="right" w:pos="9026" w:leader="dot"/>
            </w:tabs>
            <w:rPr/>
          </w:pPr>
          <w:hyperlink w:anchor="__RefHeading___Toc1803515_2749589250">
            <w:r>
              <w:rPr>
                <w:webHidden/>
                <w:rStyle w:val="IndexLink"/>
                <w:rtl w:val="true"/>
              </w:rPr>
              <w:t>شعله های سوزاننده و بلند</w:t>
            </w:r>
            <w:r>
              <w:rPr>
                <w:rStyle w:val="IndexLink"/>
                <w:rtl w:val="true"/>
              </w:rPr>
              <w:tab/>
            </w:r>
            <w:r>
              <w:rPr>
                <w:rStyle w:val="IndexLink"/>
              </w:rPr>
              <w:t>787</w:t>
            </w:r>
          </w:hyperlink>
        </w:p>
        <w:p>
          <w:pPr>
            <w:pStyle w:val="Contents4"/>
            <w:tabs>
              <w:tab w:val="clear" w:pos="8176"/>
              <w:tab w:val="right" w:pos="9026" w:leader="dot"/>
            </w:tabs>
            <w:rPr/>
          </w:pPr>
          <w:hyperlink w:anchor="__RefHeading___Toc1803517_2749589250">
            <w:r>
              <w:rPr>
                <w:webHidden/>
                <w:rStyle w:val="IndexLink"/>
                <w:rtl w:val="true"/>
              </w:rPr>
              <w:t>آتش بزرگ تر</w:t>
            </w:r>
            <w:r>
              <w:rPr>
                <w:rStyle w:val="IndexLink"/>
                <w:rtl w:val="true"/>
              </w:rPr>
              <w:tab/>
            </w:r>
            <w:r>
              <w:rPr>
                <w:rStyle w:val="IndexLink"/>
              </w:rPr>
              <w:t>788</w:t>
            </w:r>
          </w:hyperlink>
        </w:p>
        <w:p>
          <w:pPr>
            <w:pStyle w:val="Contents4"/>
            <w:tabs>
              <w:tab w:val="clear" w:pos="8176"/>
              <w:tab w:val="right" w:pos="9026" w:leader="dot"/>
            </w:tabs>
            <w:rPr/>
          </w:pPr>
          <w:hyperlink w:anchor="__RefHeading___Toc1803519_2749589250">
            <w:r>
              <w:rPr>
                <w:webHidden/>
                <w:rStyle w:val="IndexLink"/>
                <w:rtl w:val="true"/>
              </w:rPr>
              <w:t>آتش گیرۀ جهنم</w:t>
            </w:r>
            <w:r>
              <w:rPr>
                <w:rStyle w:val="IndexLink"/>
                <w:rtl w:val="true"/>
              </w:rPr>
              <w:tab/>
            </w:r>
            <w:r>
              <w:rPr>
                <w:rStyle w:val="IndexLink"/>
              </w:rPr>
              <w:t>788</w:t>
            </w:r>
          </w:hyperlink>
        </w:p>
        <w:p>
          <w:pPr>
            <w:pStyle w:val="Contents4"/>
            <w:tabs>
              <w:tab w:val="clear" w:pos="8176"/>
              <w:tab w:val="right" w:pos="9026" w:leader="dot"/>
            </w:tabs>
            <w:rPr/>
          </w:pPr>
          <w:hyperlink w:anchor="__RefHeading___Toc1803521_2749589250">
            <w:r>
              <w:rPr>
                <w:webHidden/>
                <w:rStyle w:val="IndexLink"/>
                <w:rtl w:val="true"/>
              </w:rPr>
              <w:t>سایه های آتش زا</w:t>
            </w:r>
            <w:r>
              <w:rPr>
                <w:rStyle w:val="IndexLink"/>
                <w:rtl w:val="true"/>
              </w:rPr>
              <w:tab/>
            </w:r>
            <w:r>
              <w:rPr>
                <w:rStyle w:val="IndexLink"/>
              </w:rPr>
              <w:t>789</w:t>
            </w:r>
          </w:hyperlink>
        </w:p>
        <w:p>
          <w:pPr>
            <w:pStyle w:val="Contents5"/>
            <w:tabs>
              <w:tab w:val="clear" w:pos="7892"/>
              <w:tab w:val="right" w:pos="9026" w:leader="dot"/>
            </w:tabs>
            <w:rPr/>
          </w:pPr>
          <w:hyperlink w:anchor="__RefHeading___Toc1803523_2749589250">
            <w:r>
              <w:rPr>
                <w:webHidden/>
                <w:rStyle w:val="IndexLink"/>
                <w:rtl w:val="true"/>
              </w:rPr>
              <w:t>اشاره</w:t>
            </w:r>
            <w:r>
              <w:rPr>
                <w:rStyle w:val="IndexLink"/>
                <w:rtl w:val="true"/>
              </w:rPr>
              <w:tab/>
            </w:r>
            <w:r>
              <w:rPr>
                <w:rStyle w:val="IndexLink"/>
              </w:rPr>
              <w:t>789</w:t>
            </w:r>
          </w:hyperlink>
        </w:p>
        <w:p>
          <w:pPr>
            <w:pStyle w:val="Contents5"/>
            <w:tabs>
              <w:tab w:val="clear" w:pos="7892"/>
              <w:tab w:val="right" w:pos="9026" w:leader="dot"/>
            </w:tabs>
            <w:rPr/>
          </w:pPr>
          <w:hyperlink w:anchor="__RefHeading___Toc1803525_2749589250">
            <w:r>
              <w:rPr>
                <w:webHidden/>
                <w:rStyle w:val="IndexLink"/>
                <w:rtl w:val="true"/>
              </w:rPr>
              <w:t>آتش خرد کننده</w:t>
            </w:r>
            <w:r>
              <w:rPr>
                <w:rStyle w:val="IndexLink"/>
                <w:rtl w:val="true"/>
              </w:rPr>
              <w:tab/>
            </w:r>
            <w:r>
              <w:rPr>
                <w:rStyle w:val="IndexLink"/>
              </w:rPr>
              <w:t>790</w:t>
            </w:r>
          </w:hyperlink>
        </w:p>
        <w:p>
          <w:pPr>
            <w:pStyle w:val="Contents4"/>
            <w:tabs>
              <w:tab w:val="clear" w:pos="8176"/>
              <w:tab w:val="right" w:pos="9026" w:leader="dot"/>
            </w:tabs>
            <w:rPr/>
          </w:pPr>
          <w:hyperlink w:anchor="__RefHeading___Toc1803527_2749589250">
            <w:r>
              <w:rPr>
                <w:webHidden/>
                <w:rStyle w:val="IndexLink"/>
                <w:rtl w:val="true"/>
              </w:rPr>
              <w:t>فریاد اهل دوزخ</w:t>
            </w:r>
            <w:r>
              <w:rPr>
                <w:rStyle w:val="IndexLink"/>
                <w:rtl w:val="true"/>
              </w:rPr>
              <w:tab/>
            </w:r>
            <w:r>
              <w:rPr>
                <w:rStyle w:val="IndexLink"/>
              </w:rPr>
              <w:t>791</w:t>
            </w:r>
          </w:hyperlink>
        </w:p>
        <w:p>
          <w:pPr>
            <w:pStyle w:val="Contents4"/>
            <w:tabs>
              <w:tab w:val="clear" w:pos="8176"/>
              <w:tab w:val="right" w:pos="9026" w:leader="dot"/>
            </w:tabs>
            <w:rPr/>
          </w:pPr>
          <w:hyperlink w:anchor="__RefHeading___Toc1803529_2749589250">
            <w:r>
              <w:rPr>
                <w:webHidden/>
                <w:rStyle w:val="IndexLink"/>
                <w:rtl w:val="true"/>
              </w:rPr>
              <w:t>نعرۀ هولناک آتش</w:t>
            </w:r>
            <w:r>
              <w:rPr>
                <w:rStyle w:val="IndexLink"/>
                <w:rtl w:val="true"/>
              </w:rPr>
              <w:tab/>
            </w:r>
            <w:r>
              <w:rPr>
                <w:rStyle w:val="IndexLink"/>
              </w:rPr>
              <w:t>791</w:t>
            </w:r>
          </w:hyperlink>
        </w:p>
        <w:p>
          <w:pPr>
            <w:pStyle w:val="Contents4"/>
            <w:tabs>
              <w:tab w:val="clear" w:pos="8176"/>
              <w:tab w:val="right" w:pos="9026" w:leader="dot"/>
            </w:tabs>
            <w:rPr/>
          </w:pPr>
          <w:hyperlink w:anchor="__RefHeading___Toc1803531_2749589250">
            <w:r>
              <w:rPr>
                <w:webHidden/>
                <w:rStyle w:val="IndexLink"/>
                <w:rtl w:val="true"/>
              </w:rPr>
              <w:t>عذاب ناگهانی و فراگیر</w:t>
            </w:r>
            <w:r>
              <w:rPr>
                <w:rStyle w:val="IndexLink"/>
                <w:rtl w:val="true"/>
              </w:rPr>
              <w:tab/>
            </w:r>
            <w:r>
              <w:rPr>
                <w:rStyle w:val="IndexLink"/>
              </w:rPr>
              <w:t>792</w:t>
            </w:r>
          </w:hyperlink>
        </w:p>
        <w:p>
          <w:pPr>
            <w:pStyle w:val="Contents3"/>
            <w:tabs>
              <w:tab w:val="clear" w:pos="8459"/>
              <w:tab w:val="right" w:pos="9026" w:leader="dot"/>
            </w:tabs>
            <w:rPr/>
          </w:pPr>
          <w:hyperlink w:anchor="__RefHeading___Toc1803533_2749589250">
            <w:r>
              <w:rPr>
                <w:webHidden/>
                <w:rStyle w:val="IndexLink"/>
                <w:rtl w:val="true"/>
              </w:rPr>
              <w:t>أَمْ کَیْفَ یَتَقَلْقَلُ بَیْنَ أَطْبَاقِهَا وَأَنْتَ تَعْلَمُ صِدْقَهُ</w:t>
            </w:r>
            <w:r>
              <w:rPr>
                <w:rStyle w:val="IndexLink"/>
                <w:rtl w:val="true"/>
              </w:rPr>
              <w:tab/>
            </w:r>
            <w:r>
              <w:rPr>
                <w:rStyle w:val="IndexLink"/>
              </w:rPr>
              <w:t>794</w:t>
            </w:r>
          </w:hyperlink>
        </w:p>
        <w:p>
          <w:pPr>
            <w:pStyle w:val="Contents4"/>
            <w:tabs>
              <w:tab w:val="clear" w:pos="8176"/>
              <w:tab w:val="right" w:pos="9026" w:leader="dot"/>
            </w:tabs>
            <w:rPr/>
          </w:pPr>
          <w:hyperlink w:anchor="__RefHeading___Toc1803535_2749589250">
            <w:r>
              <w:rPr>
                <w:webHidden/>
                <w:rStyle w:val="IndexLink"/>
                <w:rtl w:val="true"/>
              </w:rPr>
              <w:t>اشاره</w:t>
            </w:r>
            <w:r>
              <w:rPr>
                <w:rStyle w:val="IndexLink"/>
                <w:rtl w:val="true"/>
              </w:rPr>
              <w:tab/>
            </w:r>
            <w:r>
              <w:rPr>
                <w:rStyle w:val="IndexLink"/>
              </w:rPr>
              <w:t>794</w:t>
            </w:r>
          </w:hyperlink>
        </w:p>
        <w:p>
          <w:pPr>
            <w:pStyle w:val="Contents4"/>
            <w:tabs>
              <w:tab w:val="clear" w:pos="8176"/>
              <w:tab w:val="right" w:pos="9026" w:leader="dot"/>
            </w:tabs>
            <w:rPr/>
          </w:pPr>
          <w:hyperlink w:anchor="__RefHeading___Toc1803537_2749589250">
            <w:r>
              <w:rPr>
                <w:webHidden/>
                <w:rStyle w:val="IndexLink"/>
                <w:rtl w:val="true"/>
              </w:rPr>
              <w:t>جوشش و غلیان آتش</w:t>
            </w:r>
            <w:r>
              <w:rPr>
                <w:rStyle w:val="IndexLink"/>
                <w:rtl w:val="true"/>
              </w:rPr>
              <w:tab/>
            </w:r>
            <w:r>
              <w:rPr>
                <w:rStyle w:val="IndexLink"/>
              </w:rPr>
              <w:t>794</w:t>
            </w:r>
          </w:hyperlink>
        </w:p>
        <w:p>
          <w:pPr>
            <w:pStyle w:val="Contents4"/>
            <w:tabs>
              <w:tab w:val="clear" w:pos="8176"/>
              <w:tab w:val="right" w:pos="9026" w:leader="dot"/>
            </w:tabs>
            <w:rPr/>
          </w:pPr>
          <w:hyperlink w:anchor="__RefHeading___Toc1803539_2749589250">
            <w:r>
              <w:rPr>
                <w:webHidden/>
                <w:rStyle w:val="IndexLink"/>
                <w:rtl w:val="true"/>
              </w:rPr>
              <w:t>طبقات جهنم</w:t>
            </w:r>
            <w:r>
              <w:rPr>
                <w:rStyle w:val="IndexLink"/>
                <w:rtl w:val="true"/>
              </w:rPr>
              <w:tab/>
            </w:r>
            <w:r>
              <w:rPr>
                <w:rStyle w:val="IndexLink"/>
              </w:rPr>
              <w:t>794</w:t>
            </w:r>
          </w:hyperlink>
        </w:p>
        <w:p>
          <w:pPr>
            <w:pStyle w:val="Contents4"/>
            <w:tabs>
              <w:tab w:val="clear" w:pos="8176"/>
              <w:tab w:val="right" w:pos="9026" w:leader="dot"/>
            </w:tabs>
            <w:rPr/>
          </w:pPr>
          <w:hyperlink w:anchor="__RefHeading___Toc1803541_2749589250">
            <w:r>
              <w:rPr>
                <w:webHidden/>
                <w:rStyle w:val="IndexLink"/>
                <w:rtl w:val="true"/>
              </w:rPr>
              <w:t>علم خدا به صداقت</w:t>
            </w:r>
            <w:r>
              <w:rPr>
                <w:rStyle w:val="IndexLink"/>
                <w:rtl w:val="true"/>
              </w:rPr>
              <w:tab/>
            </w:r>
            <w:r>
              <w:rPr>
                <w:rStyle w:val="IndexLink"/>
              </w:rPr>
              <w:t>796</w:t>
            </w:r>
          </w:hyperlink>
        </w:p>
        <w:p>
          <w:pPr>
            <w:pStyle w:val="Contents3"/>
            <w:tabs>
              <w:tab w:val="clear" w:pos="8459"/>
              <w:tab w:val="right" w:pos="9026" w:leader="dot"/>
            </w:tabs>
            <w:rPr/>
          </w:pPr>
          <w:hyperlink w:anchor="__RefHeading___Toc1803543_2749589250">
            <w:r>
              <w:rPr>
                <w:webHidden/>
                <w:rStyle w:val="IndexLink"/>
                <w:rtl w:val="true"/>
              </w:rPr>
              <w:t>أَمْ کَیْفَ تَزْجُرُهُ زَبَانِیَتُهَا وَهُو یُنَادِیکَ یَا رَبَّهُ</w:t>
            </w:r>
            <w:r>
              <w:rPr>
                <w:rStyle w:val="IndexLink"/>
                <w:rtl w:val="true"/>
              </w:rPr>
              <w:tab/>
            </w:r>
            <w:r>
              <w:rPr>
                <w:rStyle w:val="IndexLink"/>
              </w:rPr>
              <w:t>798</w:t>
            </w:r>
          </w:hyperlink>
        </w:p>
        <w:p>
          <w:pPr>
            <w:pStyle w:val="Contents4"/>
            <w:tabs>
              <w:tab w:val="clear" w:pos="8176"/>
              <w:tab w:val="right" w:pos="9026" w:leader="dot"/>
            </w:tabs>
            <w:rPr/>
          </w:pPr>
          <w:hyperlink w:anchor="__RefHeading___Toc1803545_2749589250">
            <w:r>
              <w:rPr>
                <w:webHidden/>
                <w:rStyle w:val="IndexLink"/>
                <w:rtl w:val="true"/>
              </w:rPr>
              <w:t>اشاره</w:t>
            </w:r>
            <w:r>
              <w:rPr>
                <w:rStyle w:val="IndexLink"/>
                <w:rtl w:val="true"/>
              </w:rPr>
              <w:tab/>
            </w:r>
            <w:r>
              <w:rPr>
                <w:rStyle w:val="IndexLink"/>
              </w:rPr>
              <w:t>798</w:t>
            </w:r>
          </w:hyperlink>
        </w:p>
        <w:p>
          <w:pPr>
            <w:pStyle w:val="Contents4"/>
            <w:tabs>
              <w:tab w:val="clear" w:pos="8176"/>
              <w:tab w:val="right" w:pos="9026" w:leader="dot"/>
            </w:tabs>
            <w:rPr/>
          </w:pPr>
          <w:hyperlink w:anchor="__RefHeading___Toc1803547_2749589250">
            <w:r>
              <w:rPr>
                <w:webHidden/>
                <w:rStyle w:val="IndexLink"/>
                <w:rtl w:val="true"/>
              </w:rPr>
              <w:t>مأموران جهنم</w:t>
            </w:r>
            <w:r>
              <w:rPr>
                <w:rStyle w:val="IndexLink"/>
                <w:rtl w:val="true"/>
              </w:rPr>
              <w:tab/>
            </w:r>
            <w:r>
              <w:rPr>
                <w:rStyle w:val="IndexLink"/>
              </w:rPr>
              <w:t>798</w:t>
            </w:r>
          </w:hyperlink>
        </w:p>
        <w:p>
          <w:pPr>
            <w:pStyle w:val="Contents3"/>
            <w:tabs>
              <w:tab w:val="clear" w:pos="8459"/>
              <w:tab w:val="right" w:pos="9026" w:leader="dot"/>
            </w:tabs>
            <w:rPr/>
          </w:pPr>
          <w:hyperlink w:anchor="__RefHeading___Toc1803549_2749589250">
            <w:r>
              <w:rPr>
                <w:webHidden/>
                <w:rStyle w:val="IndexLink"/>
                <w:rtl w:val="true"/>
              </w:rPr>
              <w:t>أَمْ کَیْفَ یَرْجُو فَضْلَکَ فِی عِتْقِهِ مِنْهَا فَتَتْرُکُهُ فِیهَا</w:t>
            </w:r>
            <w:r>
              <w:rPr>
                <w:rStyle w:val="IndexLink"/>
                <w:rtl w:val="true"/>
              </w:rPr>
              <w:tab/>
            </w:r>
            <w:r>
              <w:rPr>
                <w:rStyle w:val="IndexLink"/>
              </w:rPr>
              <w:t>801</w:t>
            </w:r>
          </w:hyperlink>
        </w:p>
        <w:p>
          <w:pPr>
            <w:pStyle w:val="Contents4"/>
            <w:tabs>
              <w:tab w:val="clear" w:pos="8176"/>
              <w:tab w:val="right" w:pos="9026" w:leader="dot"/>
            </w:tabs>
            <w:rPr/>
          </w:pPr>
          <w:hyperlink w:anchor="__RefHeading___Toc1803551_2749589250">
            <w:r>
              <w:rPr>
                <w:webHidden/>
                <w:rStyle w:val="IndexLink"/>
                <w:rtl w:val="true"/>
              </w:rPr>
              <w:t>اشاره</w:t>
            </w:r>
            <w:r>
              <w:rPr>
                <w:rStyle w:val="IndexLink"/>
                <w:rtl w:val="true"/>
              </w:rPr>
              <w:tab/>
            </w:r>
            <w:r>
              <w:rPr>
                <w:rStyle w:val="IndexLink"/>
              </w:rPr>
              <w:t>801</w:t>
            </w:r>
          </w:hyperlink>
        </w:p>
        <w:p>
          <w:pPr>
            <w:pStyle w:val="Contents4"/>
            <w:tabs>
              <w:tab w:val="clear" w:pos="8176"/>
              <w:tab w:val="right" w:pos="9026" w:leader="dot"/>
            </w:tabs>
            <w:rPr/>
          </w:pPr>
          <w:hyperlink w:anchor="__RefHeading___Toc1803553_2749589250">
            <w:r>
              <w:rPr>
                <w:webHidden/>
                <w:rStyle w:val="IndexLink"/>
                <w:rtl w:val="true"/>
              </w:rPr>
              <w:t>گوشه ای از فضل الهی</w:t>
            </w:r>
            <w:r>
              <w:rPr>
                <w:rStyle w:val="IndexLink"/>
                <w:rtl w:val="true"/>
              </w:rPr>
              <w:tab/>
            </w:r>
            <w:r>
              <w:rPr>
                <w:rStyle w:val="IndexLink"/>
              </w:rPr>
              <w:t>801</w:t>
            </w:r>
          </w:hyperlink>
        </w:p>
        <w:p>
          <w:pPr>
            <w:pStyle w:val="Contents5"/>
            <w:tabs>
              <w:tab w:val="clear" w:pos="7892"/>
              <w:tab w:val="right" w:pos="9026" w:leader="dot"/>
            </w:tabs>
            <w:rPr/>
          </w:pPr>
          <w:hyperlink w:anchor="__RefHeading___Toc1803555_2749589250">
            <w:r>
              <w:rPr>
                <w:webHidden/>
                <w:rStyle w:val="IndexLink"/>
                <w:rtl w:val="true"/>
              </w:rPr>
              <w:t>اشاره</w:t>
            </w:r>
            <w:r>
              <w:rPr>
                <w:rStyle w:val="IndexLink"/>
                <w:rtl w:val="true"/>
              </w:rPr>
              <w:tab/>
            </w:r>
            <w:r>
              <w:rPr>
                <w:rStyle w:val="IndexLink"/>
              </w:rPr>
              <w:t>801</w:t>
            </w:r>
          </w:hyperlink>
        </w:p>
        <w:p>
          <w:pPr>
            <w:pStyle w:val="Contents5"/>
            <w:tabs>
              <w:tab w:val="clear" w:pos="7892"/>
              <w:tab w:val="right" w:pos="9026" w:leader="dot"/>
            </w:tabs>
            <w:rPr/>
          </w:pPr>
          <w:hyperlink w:anchor="__RefHeading___Toc1803557_2749589250">
            <w:r>
              <w:rPr>
                <w:webHidden/>
                <w:rStyle w:val="IndexLink"/>
                <w:rtl w:val="true"/>
              </w:rPr>
              <w:t>فضل بی‌کران حق در عباداتی مختصر</w:t>
            </w:r>
            <w:r>
              <w:rPr>
                <w:rStyle w:val="IndexLink"/>
                <w:rtl w:val="true"/>
              </w:rPr>
              <w:tab/>
            </w:r>
            <w:r>
              <w:rPr>
                <w:rStyle w:val="IndexLink"/>
              </w:rPr>
              <w:t>802</w:t>
            </w:r>
          </w:hyperlink>
        </w:p>
        <w:p>
          <w:pPr>
            <w:pStyle w:val="Contents5"/>
            <w:tabs>
              <w:tab w:val="clear" w:pos="7892"/>
              <w:tab w:val="right" w:pos="9026" w:leader="dot"/>
            </w:tabs>
            <w:rPr/>
          </w:pPr>
          <w:hyperlink w:anchor="__RefHeading___Toc1803559_2749589250">
            <w:r>
              <w:rPr>
                <w:webHidden/>
                <w:rStyle w:val="IndexLink"/>
                <w:rtl w:val="true"/>
              </w:rPr>
              <w:t>فضل حق در مقابل صدقه</w:t>
            </w:r>
            <w:r>
              <w:rPr>
                <w:rStyle w:val="IndexLink"/>
                <w:rtl w:val="true"/>
              </w:rPr>
              <w:tab/>
            </w:r>
            <w:r>
              <w:rPr>
                <w:rStyle w:val="IndexLink"/>
              </w:rPr>
              <w:t>804</w:t>
            </w:r>
          </w:hyperlink>
        </w:p>
        <w:p>
          <w:pPr>
            <w:pStyle w:val="Contents4"/>
            <w:tabs>
              <w:tab w:val="clear" w:pos="8176"/>
              <w:tab w:val="right" w:pos="9026" w:leader="dot"/>
            </w:tabs>
            <w:rPr/>
          </w:pPr>
          <w:hyperlink w:anchor="__RefHeading___Toc1803561_2749589250">
            <w:r>
              <w:rPr>
                <w:webHidden/>
                <w:rStyle w:val="IndexLink"/>
                <w:rtl w:val="true"/>
              </w:rPr>
              <w:t>کرامت اهل بیت علیهم السلام نمونه ای از فضل الهی</w:t>
            </w:r>
            <w:r>
              <w:rPr>
                <w:rStyle w:val="IndexLink"/>
                <w:rtl w:val="true"/>
              </w:rPr>
              <w:tab/>
            </w:r>
            <w:r>
              <w:rPr>
                <w:rStyle w:val="IndexLink"/>
              </w:rPr>
              <w:t>807</w:t>
            </w:r>
          </w:hyperlink>
        </w:p>
        <w:p>
          <w:pPr>
            <w:pStyle w:val="Contents5"/>
            <w:tabs>
              <w:tab w:val="clear" w:pos="7892"/>
              <w:tab w:val="right" w:pos="9026" w:leader="dot"/>
            </w:tabs>
            <w:rPr/>
          </w:pPr>
          <w:hyperlink w:anchor="__RefHeading___Toc1803563_2749589250">
            <w:r>
              <w:rPr>
                <w:webHidden/>
                <w:rStyle w:val="IndexLink"/>
                <w:rtl w:val="true"/>
              </w:rPr>
              <w:t>اشاره</w:t>
            </w:r>
            <w:r>
              <w:rPr>
                <w:rStyle w:val="IndexLink"/>
                <w:rtl w:val="true"/>
              </w:rPr>
              <w:tab/>
            </w:r>
            <w:r>
              <w:rPr>
                <w:rStyle w:val="IndexLink"/>
              </w:rPr>
              <w:t>807</w:t>
            </w:r>
          </w:hyperlink>
        </w:p>
        <w:p>
          <w:pPr>
            <w:pStyle w:val="Contents5"/>
            <w:tabs>
              <w:tab w:val="clear" w:pos="7892"/>
              <w:tab w:val="right" w:pos="9026" w:leader="dot"/>
            </w:tabs>
            <w:rPr/>
          </w:pPr>
          <w:hyperlink w:anchor="__RefHeading___Toc1803565_2749589250">
            <w:r>
              <w:rPr>
                <w:webHidden/>
                <w:rStyle w:val="IndexLink"/>
                <w:rtl w:val="true"/>
              </w:rPr>
              <w:t>نامه‌ای عجیب از حضرت امام رضا علیه السلام</w:t>
            </w:r>
            <w:r>
              <w:rPr>
                <w:rStyle w:val="IndexLink"/>
                <w:rtl w:val="true"/>
              </w:rPr>
              <w:tab/>
            </w:r>
            <w:r>
              <w:rPr>
                <w:rStyle w:val="IndexLink"/>
              </w:rPr>
              <w:t>807</w:t>
            </w:r>
          </w:hyperlink>
        </w:p>
        <w:p>
          <w:pPr>
            <w:pStyle w:val="Contents2"/>
            <w:tabs>
              <w:tab w:val="clear" w:pos="8743"/>
              <w:tab w:val="right" w:pos="9026" w:leader="dot"/>
            </w:tabs>
            <w:rPr/>
          </w:pPr>
          <w:hyperlink w:anchor="__RefHeading___Toc1803567_2749589250">
            <w:r>
              <w:rPr>
                <w:webHidden/>
                <w:rStyle w:val="IndexLink"/>
                <w:rtl w:val="true"/>
              </w:rPr>
              <w:t xml:space="preserve">بخش </w:t>
            </w:r>
            <w:r>
              <w:rPr>
                <w:rStyle w:val="IndexLink"/>
              </w:rPr>
              <w:t>23</w:t>
            </w:r>
            <w:r>
              <w:rPr>
                <w:rStyle w:val="IndexLink"/>
                <w:rtl w:val="true"/>
              </w:rPr>
              <w:tab/>
            </w:r>
            <w:r>
              <w:rPr>
                <w:rStyle w:val="IndexLink"/>
              </w:rPr>
              <w:t>810</w:t>
            </w:r>
          </w:hyperlink>
        </w:p>
        <w:p>
          <w:pPr>
            <w:pStyle w:val="Contents3"/>
            <w:tabs>
              <w:tab w:val="clear" w:pos="8459"/>
              <w:tab w:val="right" w:pos="9026" w:leader="dot"/>
            </w:tabs>
            <w:rPr/>
          </w:pPr>
          <w:hyperlink w:anchor="__RefHeading___Toc1803569_2749589250">
            <w:r>
              <w:rPr>
                <w:webHidden/>
                <w:rStyle w:val="IndexLink"/>
                <w:rtl w:val="true"/>
              </w:rPr>
              <w:t>اشاره</w:t>
            </w:r>
            <w:r>
              <w:rPr>
                <w:rStyle w:val="IndexLink"/>
                <w:rtl w:val="true"/>
              </w:rPr>
              <w:tab/>
            </w:r>
            <w:r>
              <w:rPr>
                <w:rStyle w:val="IndexLink"/>
              </w:rPr>
              <w:t>810</w:t>
            </w:r>
          </w:hyperlink>
        </w:p>
        <w:p>
          <w:pPr>
            <w:pStyle w:val="Contents3"/>
            <w:tabs>
              <w:tab w:val="clear" w:pos="8459"/>
              <w:tab w:val="right" w:pos="9026" w:leader="dot"/>
            </w:tabs>
            <w:rPr/>
          </w:pPr>
          <w:hyperlink w:anchor="__RefHeading___Toc1803571_2749589250">
            <w:r>
              <w:rPr>
                <w:webHidden/>
                <w:rStyle w:val="IndexLink"/>
                <w:rtl w:val="true"/>
              </w:rPr>
              <w:t>هَیْهَاتَ مَا ذٰلِکَ الظَّنُّ بِکَ</w:t>
            </w:r>
            <w:r>
              <w:rPr>
                <w:rStyle w:val="IndexLink"/>
                <w:rtl w:val="true"/>
              </w:rPr>
              <w:tab/>
            </w:r>
            <w:r>
              <w:rPr>
                <w:rStyle w:val="IndexLink"/>
              </w:rPr>
              <w:t>811</w:t>
            </w:r>
          </w:hyperlink>
        </w:p>
        <w:p>
          <w:pPr>
            <w:pStyle w:val="Contents4"/>
            <w:tabs>
              <w:tab w:val="clear" w:pos="8176"/>
              <w:tab w:val="right" w:pos="9026" w:leader="dot"/>
            </w:tabs>
            <w:rPr/>
          </w:pPr>
          <w:hyperlink w:anchor="__RefHeading___Toc1803573_2749589250">
            <w:r>
              <w:rPr>
                <w:webHidden/>
                <w:rStyle w:val="IndexLink"/>
                <w:rtl w:val="true"/>
              </w:rPr>
              <w:t>اشاره</w:t>
            </w:r>
            <w:r>
              <w:rPr>
                <w:rStyle w:val="IndexLink"/>
                <w:rtl w:val="true"/>
              </w:rPr>
              <w:tab/>
            </w:r>
            <w:r>
              <w:rPr>
                <w:rStyle w:val="IndexLink"/>
              </w:rPr>
              <w:t>811</w:t>
            </w:r>
          </w:hyperlink>
        </w:p>
        <w:p>
          <w:pPr>
            <w:pStyle w:val="Contents4"/>
            <w:tabs>
              <w:tab w:val="clear" w:pos="8176"/>
              <w:tab w:val="right" w:pos="9026" w:leader="dot"/>
            </w:tabs>
            <w:rPr/>
          </w:pPr>
          <w:hyperlink w:anchor="__RefHeading___Toc1803575_2749589250">
            <w:r>
              <w:rPr>
                <w:webHidden/>
                <w:rStyle w:val="IndexLink"/>
                <w:rtl w:val="true"/>
              </w:rPr>
              <w:t>آغوش مهر</w:t>
            </w:r>
            <w:r>
              <w:rPr>
                <w:rStyle w:val="IndexLink"/>
                <w:rtl w:val="true"/>
              </w:rPr>
              <w:tab/>
            </w:r>
            <w:r>
              <w:rPr>
                <w:rStyle w:val="IndexLink"/>
              </w:rPr>
              <w:t>811</w:t>
            </w:r>
          </w:hyperlink>
        </w:p>
        <w:p>
          <w:pPr>
            <w:pStyle w:val="Contents4"/>
            <w:tabs>
              <w:tab w:val="clear" w:pos="8176"/>
              <w:tab w:val="right" w:pos="9026" w:leader="dot"/>
            </w:tabs>
            <w:rPr/>
          </w:pPr>
          <w:hyperlink w:anchor="__RefHeading___Toc1803577_2749589250">
            <w:r>
              <w:rPr>
                <w:webHidden/>
                <w:rStyle w:val="IndexLink"/>
                <w:rtl w:val="true"/>
              </w:rPr>
              <w:t>بی تابی ابراهیم علیه السلام در برابر گناه</w:t>
            </w:r>
            <w:r>
              <w:rPr>
                <w:rStyle w:val="IndexLink"/>
                <w:rtl w:val="true"/>
              </w:rPr>
              <w:tab/>
            </w:r>
            <w:r>
              <w:rPr>
                <w:rStyle w:val="IndexLink"/>
              </w:rPr>
              <w:t>812</w:t>
            </w:r>
          </w:hyperlink>
        </w:p>
        <w:p>
          <w:pPr>
            <w:pStyle w:val="Contents4"/>
            <w:tabs>
              <w:tab w:val="clear" w:pos="8176"/>
              <w:tab w:val="right" w:pos="9026" w:leader="dot"/>
            </w:tabs>
            <w:rPr/>
          </w:pPr>
          <w:hyperlink w:anchor="__RefHeading___Toc1803579_2749589250">
            <w:r>
              <w:rPr>
                <w:webHidden/>
                <w:rStyle w:val="IndexLink"/>
                <w:rtl w:val="true"/>
              </w:rPr>
              <w:t>سرانجام شاهد بی گناهی یوسف علیه السلام</w:t>
            </w:r>
            <w:r>
              <w:rPr>
                <w:rStyle w:val="IndexLink"/>
                <w:rtl w:val="true"/>
              </w:rPr>
              <w:tab/>
            </w:r>
            <w:r>
              <w:rPr>
                <w:rStyle w:val="IndexLink"/>
              </w:rPr>
              <w:t>814</w:t>
            </w:r>
          </w:hyperlink>
        </w:p>
        <w:p>
          <w:pPr>
            <w:pStyle w:val="Contents4"/>
            <w:tabs>
              <w:tab w:val="clear" w:pos="8176"/>
              <w:tab w:val="right" w:pos="9026" w:leader="dot"/>
            </w:tabs>
            <w:rPr/>
          </w:pPr>
          <w:hyperlink w:anchor="__RefHeading___Toc1803581_2749589250">
            <w:r>
              <w:rPr>
                <w:webHidden/>
                <w:rStyle w:val="IndexLink"/>
                <w:rtl w:val="true"/>
              </w:rPr>
              <w:t>نفی همۀ ناامیدی ها از درگاه الهی</w:t>
            </w:r>
            <w:r>
              <w:rPr>
                <w:rStyle w:val="IndexLink"/>
                <w:rtl w:val="true"/>
              </w:rPr>
              <w:tab/>
            </w:r>
            <w:r>
              <w:rPr>
                <w:rStyle w:val="IndexLink"/>
              </w:rPr>
              <w:t>815</w:t>
            </w:r>
          </w:hyperlink>
        </w:p>
        <w:p>
          <w:pPr>
            <w:pStyle w:val="Contents5"/>
            <w:tabs>
              <w:tab w:val="clear" w:pos="7892"/>
              <w:tab w:val="right" w:pos="9026" w:leader="dot"/>
            </w:tabs>
            <w:rPr/>
          </w:pPr>
          <w:hyperlink w:anchor="__RefHeading___Toc1803583_2749589250">
            <w:r>
              <w:rPr>
                <w:webHidden/>
                <w:rStyle w:val="IndexLink"/>
                <w:rtl w:val="true"/>
              </w:rPr>
              <w:t>اشاره</w:t>
            </w:r>
            <w:r>
              <w:rPr>
                <w:rStyle w:val="IndexLink"/>
                <w:rtl w:val="true"/>
              </w:rPr>
              <w:tab/>
            </w:r>
            <w:r>
              <w:rPr>
                <w:rStyle w:val="IndexLink"/>
              </w:rPr>
              <w:t>815</w:t>
            </w:r>
          </w:hyperlink>
        </w:p>
        <w:p>
          <w:pPr>
            <w:pStyle w:val="Contents5"/>
            <w:tabs>
              <w:tab w:val="clear" w:pos="7892"/>
              <w:tab w:val="right" w:pos="9026" w:leader="dot"/>
            </w:tabs>
            <w:rPr/>
          </w:pPr>
          <w:hyperlink w:anchor="__RefHeading___Toc1803585_2749589250">
            <w:r>
              <w:rPr>
                <w:webHidden/>
                <w:rStyle w:val="IndexLink"/>
                <w:rtl w:val="true"/>
              </w:rPr>
              <w:t>چارۀ ناامیدان</w:t>
            </w:r>
            <w:r>
              <w:rPr>
                <w:rStyle w:val="IndexLink"/>
                <w:rtl w:val="true"/>
              </w:rPr>
              <w:tab/>
            </w:r>
            <w:r>
              <w:rPr>
                <w:rStyle w:val="IndexLink"/>
              </w:rPr>
              <w:t>817</w:t>
            </w:r>
          </w:hyperlink>
        </w:p>
        <w:p>
          <w:pPr>
            <w:pStyle w:val="Contents5"/>
            <w:tabs>
              <w:tab w:val="clear" w:pos="7892"/>
              <w:tab w:val="right" w:pos="9026" w:leader="dot"/>
            </w:tabs>
            <w:rPr/>
          </w:pPr>
          <w:hyperlink w:anchor="__RefHeading___Toc1803587_2749589250">
            <w:r>
              <w:rPr>
                <w:webHidden/>
                <w:rStyle w:val="IndexLink"/>
                <w:rtl w:val="true"/>
              </w:rPr>
              <w:t>جزای ناامیدکنندگان مردم</w:t>
            </w:r>
            <w:r>
              <w:rPr>
                <w:rStyle w:val="IndexLink"/>
                <w:rtl w:val="true"/>
              </w:rPr>
              <w:tab/>
            </w:r>
            <w:r>
              <w:rPr>
                <w:rStyle w:val="IndexLink"/>
              </w:rPr>
              <w:t>817</w:t>
            </w:r>
          </w:hyperlink>
        </w:p>
        <w:p>
          <w:pPr>
            <w:pStyle w:val="Contents5"/>
            <w:tabs>
              <w:tab w:val="clear" w:pos="7892"/>
              <w:tab w:val="right" w:pos="9026" w:leader="dot"/>
            </w:tabs>
            <w:rPr/>
          </w:pPr>
          <w:hyperlink w:anchor="__RefHeading___Toc1803589_2749589250">
            <w:r>
              <w:rPr>
                <w:webHidden/>
                <w:rStyle w:val="IndexLink"/>
                <w:rtl w:val="true"/>
              </w:rPr>
              <w:t>بدگمان نبودن به خدا</w:t>
            </w:r>
            <w:r>
              <w:rPr>
                <w:rStyle w:val="IndexLink"/>
                <w:rtl w:val="true"/>
              </w:rPr>
              <w:tab/>
            </w:r>
            <w:r>
              <w:rPr>
                <w:rStyle w:val="IndexLink"/>
              </w:rPr>
              <w:t>818</w:t>
            </w:r>
          </w:hyperlink>
        </w:p>
        <w:p>
          <w:pPr>
            <w:pStyle w:val="Contents3"/>
            <w:tabs>
              <w:tab w:val="clear" w:pos="8459"/>
              <w:tab w:val="right" w:pos="9026" w:leader="dot"/>
            </w:tabs>
            <w:rPr/>
          </w:pPr>
          <w:hyperlink w:anchor="__RefHeading___Toc1803591_2749589250">
            <w:r>
              <w:rPr>
                <w:webHidden/>
                <w:rStyle w:val="IndexLink"/>
                <w:rtl w:val="true"/>
              </w:rPr>
              <w:t>فَبِالْیَقِینِ أَقْطَعُ لَوْ لَامَا حَکَمْتَ بِهِ مِنْ تَعْذِیبِ جَاحِدِیکَ ، وَقَضَیْتَ بِهِ مِنْ</w:t>
            </w:r>
            <w:r>
              <w:rPr>
                <w:rStyle w:val="IndexLink"/>
                <w:rtl w:val="true"/>
              </w:rPr>
              <w:tab/>
            </w:r>
            <w:r>
              <w:rPr>
                <w:rStyle w:val="IndexLink"/>
              </w:rPr>
              <w:t>822</w:t>
            </w:r>
          </w:hyperlink>
        </w:p>
        <w:p>
          <w:pPr>
            <w:pStyle w:val="Contents4"/>
            <w:tabs>
              <w:tab w:val="clear" w:pos="8176"/>
              <w:tab w:val="right" w:pos="9026" w:leader="dot"/>
            </w:tabs>
            <w:rPr/>
          </w:pPr>
          <w:hyperlink w:anchor="__RefHeading___Toc1803593_2749589250">
            <w:r>
              <w:rPr>
                <w:webHidden/>
                <w:rStyle w:val="IndexLink"/>
                <w:rtl w:val="true"/>
              </w:rPr>
              <w:t>اشاره</w:t>
            </w:r>
            <w:r>
              <w:rPr>
                <w:rStyle w:val="IndexLink"/>
                <w:rtl w:val="true"/>
              </w:rPr>
              <w:tab/>
            </w:r>
            <w:r>
              <w:rPr>
                <w:rStyle w:val="IndexLink"/>
              </w:rPr>
              <w:t>822</w:t>
            </w:r>
          </w:hyperlink>
        </w:p>
        <w:p>
          <w:pPr>
            <w:pStyle w:val="Contents4"/>
            <w:tabs>
              <w:tab w:val="clear" w:pos="8176"/>
              <w:tab w:val="right" w:pos="9026" w:leader="dot"/>
            </w:tabs>
            <w:rPr/>
          </w:pPr>
          <w:hyperlink w:anchor="__RefHeading___Toc1803595_2749589250">
            <w:r>
              <w:rPr>
                <w:webHidden/>
                <w:rStyle w:val="IndexLink"/>
                <w:rtl w:val="true"/>
              </w:rPr>
              <w:t>یقین به رحمت حق</w:t>
            </w:r>
            <w:r>
              <w:rPr>
                <w:rStyle w:val="IndexLink"/>
                <w:rtl w:val="true"/>
              </w:rPr>
              <w:tab/>
            </w:r>
            <w:r>
              <w:rPr>
                <w:rStyle w:val="IndexLink"/>
              </w:rPr>
              <w:t>822</w:t>
            </w:r>
          </w:hyperlink>
        </w:p>
        <w:p>
          <w:pPr>
            <w:pStyle w:val="Contents4"/>
            <w:tabs>
              <w:tab w:val="clear" w:pos="8176"/>
              <w:tab w:val="right" w:pos="9026" w:leader="dot"/>
            </w:tabs>
            <w:rPr/>
          </w:pPr>
          <w:hyperlink w:anchor="__RefHeading___Toc1803597_2749589250">
            <w:r>
              <w:rPr>
                <w:webHidden/>
                <w:rStyle w:val="IndexLink"/>
                <w:rtl w:val="true"/>
              </w:rPr>
              <w:t>صاحبان آتش</w:t>
            </w:r>
            <w:r>
              <w:rPr>
                <w:rStyle w:val="IndexLink"/>
                <w:rtl w:val="true"/>
              </w:rPr>
              <w:tab/>
            </w:r>
            <w:r>
              <w:rPr>
                <w:rStyle w:val="IndexLink"/>
              </w:rPr>
              <w:t>823</w:t>
            </w:r>
          </w:hyperlink>
        </w:p>
        <w:p>
          <w:pPr>
            <w:pStyle w:val="Contents4"/>
            <w:tabs>
              <w:tab w:val="clear" w:pos="8176"/>
              <w:tab w:val="right" w:pos="9026" w:leader="dot"/>
            </w:tabs>
            <w:rPr/>
          </w:pPr>
          <w:hyperlink w:anchor="__RefHeading___Toc1803599_2749589250">
            <w:r>
              <w:rPr>
                <w:webHidden/>
                <w:rStyle w:val="IndexLink"/>
                <w:rtl w:val="true"/>
              </w:rPr>
              <w:t>مفهوم عناد و انکار</w:t>
            </w:r>
            <w:r>
              <w:rPr>
                <w:rStyle w:val="IndexLink"/>
                <w:rtl w:val="true"/>
              </w:rPr>
              <w:tab/>
            </w:r>
            <w:r>
              <w:rPr>
                <w:rStyle w:val="IndexLink"/>
              </w:rPr>
              <w:t>824</w:t>
            </w:r>
          </w:hyperlink>
        </w:p>
        <w:p>
          <w:pPr>
            <w:pStyle w:val="Contents5"/>
            <w:tabs>
              <w:tab w:val="clear" w:pos="7892"/>
              <w:tab w:val="right" w:pos="9026" w:leader="dot"/>
            </w:tabs>
            <w:rPr/>
          </w:pPr>
          <w:hyperlink w:anchor="__RefHeading___Toc1803601_2749589250">
            <w:r>
              <w:rPr>
                <w:webHidden/>
                <w:rStyle w:val="IndexLink"/>
                <w:rtl w:val="true"/>
              </w:rPr>
              <w:t>اشاره</w:t>
            </w:r>
            <w:r>
              <w:rPr>
                <w:rStyle w:val="IndexLink"/>
                <w:rtl w:val="true"/>
              </w:rPr>
              <w:tab/>
            </w:r>
            <w:r>
              <w:rPr>
                <w:rStyle w:val="IndexLink"/>
              </w:rPr>
              <w:t>824</w:t>
            </w:r>
          </w:hyperlink>
        </w:p>
        <w:p>
          <w:pPr>
            <w:pStyle w:val="Contents5"/>
            <w:tabs>
              <w:tab w:val="clear" w:pos="7892"/>
              <w:tab w:val="right" w:pos="9026" w:leader="dot"/>
            </w:tabs>
            <w:rPr/>
          </w:pPr>
          <w:hyperlink w:anchor="__RefHeading___Toc1803603_2749589250">
            <w:r>
              <w:rPr>
                <w:webHidden/>
                <w:rStyle w:val="IndexLink"/>
              </w:rPr>
              <w:t>1</w:t>
            </w:r>
            <w:r>
              <w:rPr>
                <w:rStyle w:val="IndexLink"/>
                <w:rtl w:val="true"/>
              </w:rPr>
              <w:t xml:space="preserve"> - </w:t>
            </w:r>
            <w:r>
              <w:rPr>
                <w:rStyle w:val="IndexLink"/>
                <w:rtl w:val="true"/>
              </w:rPr>
              <w:t xml:space="preserve">جحد </w:t>
            </w:r>
            <w:r>
              <w:rPr>
                <w:rStyle w:val="IndexLink"/>
                <w:rtl w:val="true"/>
              </w:rPr>
              <w:t xml:space="preserve">( </w:t>
            </w:r>
            <w:r>
              <w:rPr>
                <w:rStyle w:val="IndexLink"/>
                <w:rtl w:val="true"/>
              </w:rPr>
              <w:t xml:space="preserve">انکار </w:t>
            </w:r>
            <w:r>
              <w:rPr>
                <w:rStyle w:val="IndexLink"/>
                <w:rtl w:val="true"/>
              </w:rPr>
              <w:t>)</w:t>
              <w:tab/>
            </w:r>
            <w:r>
              <w:rPr>
                <w:rStyle w:val="IndexLink"/>
              </w:rPr>
              <w:t>826</w:t>
            </w:r>
          </w:hyperlink>
        </w:p>
        <w:p>
          <w:pPr>
            <w:pStyle w:val="Contents5"/>
            <w:tabs>
              <w:tab w:val="clear" w:pos="7892"/>
              <w:tab w:val="right" w:pos="9026" w:leader="dot"/>
            </w:tabs>
            <w:rPr/>
          </w:pPr>
          <w:hyperlink w:anchor="__RefHeading___Toc1803605_2749589250">
            <w:r>
              <w:rPr>
                <w:webHidden/>
                <w:rStyle w:val="IndexLink"/>
              </w:rPr>
              <w:t>2</w:t>
            </w:r>
            <w:r>
              <w:rPr>
                <w:rStyle w:val="IndexLink"/>
                <w:rtl w:val="true"/>
              </w:rPr>
              <w:t xml:space="preserve"> - </w:t>
            </w:r>
            <w:r>
              <w:rPr>
                <w:rStyle w:val="IndexLink"/>
                <w:rtl w:val="true"/>
              </w:rPr>
              <w:t xml:space="preserve">عناد </w:t>
            </w:r>
            <w:r>
              <w:rPr>
                <w:rStyle w:val="IndexLink"/>
                <w:rtl w:val="true"/>
              </w:rPr>
              <w:t xml:space="preserve">( </w:t>
            </w:r>
            <w:r>
              <w:rPr>
                <w:rStyle w:val="IndexLink"/>
                <w:rtl w:val="true"/>
              </w:rPr>
              <w:t xml:space="preserve">دشمنی </w:t>
            </w:r>
            <w:r>
              <w:rPr>
                <w:rStyle w:val="IndexLink"/>
                <w:rtl w:val="true"/>
              </w:rPr>
              <w:t>)</w:t>
              <w:tab/>
            </w:r>
            <w:r>
              <w:rPr>
                <w:rStyle w:val="IndexLink"/>
              </w:rPr>
              <w:t>828</w:t>
            </w:r>
          </w:hyperlink>
        </w:p>
        <w:p>
          <w:pPr>
            <w:pStyle w:val="Contents4"/>
            <w:tabs>
              <w:tab w:val="clear" w:pos="8176"/>
              <w:tab w:val="right" w:pos="9026" w:leader="dot"/>
            </w:tabs>
            <w:rPr/>
          </w:pPr>
          <w:hyperlink w:anchor="__RefHeading___Toc1803607_2749589250">
            <w:r>
              <w:rPr>
                <w:webHidden/>
                <w:rStyle w:val="IndexLink"/>
                <w:rtl w:val="true"/>
              </w:rPr>
              <w:t>حکم الهی بر عذاب همیشگی منکران و معاندان</w:t>
            </w:r>
            <w:r>
              <w:rPr>
                <w:rStyle w:val="IndexLink"/>
                <w:rtl w:val="true"/>
              </w:rPr>
              <w:tab/>
            </w:r>
            <w:r>
              <w:rPr>
                <w:rStyle w:val="IndexLink"/>
              </w:rPr>
              <w:t>829</w:t>
            </w:r>
          </w:hyperlink>
        </w:p>
        <w:p>
          <w:pPr>
            <w:pStyle w:val="Contents3"/>
            <w:tabs>
              <w:tab w:val="clear" w:pos="8459"/>
              <w:tab w:val="right" w:pos="9026" w:leader="dot"/>
            </w:tabs>
            <w:rPr/>
          </w:pPr>
          <w:hyperlink w:anchor="__RefHeading___Toc1803609_2749589250">
            <w:r>
              <w:rPr>
                <w:webHidden/>
                <w:rStyle w:val="IndexLink"/>
                <w:rtl w:val="true"/>
              </w:rPr>
              <w:t>لَکِنَّکَ تَقَدَّسَتْ أَسْمَاؤُکَ</w:t>
            </w:r>
            <w:r>
              <w:rPr>
                <w:rStyle w:val="IndexLink"/>
                <w:rtl w:val="true"/>
              </w:rPr>
              <w:tab/>
            </w:r>
            <w:r>
              <w:rPr>
                <w:rStyle w:val="IndexLink"/>
              </w:rPr>
              <w:t>830</w:t>
            </w:r>
          </w:hyperlink>
        </w:p>
        <w:p>
          <w:pPr>
            <w:pStyle w:val="Contents3"/>
            <w:tabs>
              <w:tab w:val="clear" w:pos="8459"/>
              <w:tab w:val="right" w:pos="9026" w:leader="dot"/>
            </w:tabs>
            <w:rPr/>
          </w:pPr>
          <w:hyperlink w:anchor="__RefHeading___Toc1803611_2749589250">
            <w:r>
              <w:rPr>
                <w:webHidden/>
                <w:rStyle w:val="IndexLink"/>
                <w:rtl w:val="true"/>
              </w:rPr>
              <w:t>قسم خداوند بر عذاب کافران</w:t>
            </w:r>
            <w:r>
              <w:rPr>
                <w:rStyle w:val="IndexLink"/>
                <w:rtl w:val="true"/>
              </w:rPr>
              <w:tab/>
            </w:r>
            <w:r>
              <w:rPr>
                <w:rStyle w:val="IndexLink"/>
              </w:rPr>
              <w:t>830</w:t>
            </w:r>
          </w:hyperlink>
        </w:p>
        <w:p>
          <w:pPr>
            <w:pStyle w:val="Contents4"/>
            <w:tabs>
              <w:tab w:val="clear" w:pos="8176"/>
              <w:tab w:val="right" w:pos="9026" w:leader="dot"/>
            </w:tabs>
            <w:rPr/>
          </w:pPr>
          <w:hyperlink w:anchor="__RefHeading___Toc1803613_2749589250">
            <w:r>
              <w:rPr>
                <w:webHidden/>
                <w:rStyle w:val="IndexLink"/>
                <w:rtl w:val="true"/>
              </w:rPr>
              <w:t>قداست اسمای الهی</w:t>
            </w:r>
            <w:r>
              <w:rPr>
                <w:rStyle w:val="IndexLink"/>
                <w:rtl w:val="true"/>
              </w:rPr>
              <w:tab/>
            </w:r>
            <w:r>
              <w:rPr>
                <w:rStyle w:val="IndexLink"/>
              </w:rPr>
              <w:t>830</w:t>
            </w:r>
          </w:hyperlink>
        </w:p>
        <w:p>
          <w:pPr>
            <w:pStyle w:val="Contents4"/>
            <w:tabs>
              <w:tab w:val="clear" w:pos="8176"/>
              <w:tab w:val="right" w:pos="9026" w:leader="dot"/>
            </w:tabs>
            <w:rPr/>
          </w:pPr>
          <w:hyperlink w:anchor="__RefHeading___Toc1803615_2749589250">
            <w:r>
              <w:rPr>
                <w:webHidden/>
                <w:rStyle w:val="IndexLink"/>
                <w:rtl w:val="true"/>
              </w:rPr>
              <w:t>فلسفۀ قسم های خداوند</w:t>
            </w:r>
            <w:r>
              <w:rPr>
                <w:rStyle w:val="IndexLink"/>
                <w:rtl w:val="true"/>
              </w:rPr>
              <w:tab/>
            </w:r>
            <w:r>
              <w:rPr>
                <w:rStyle w:val="IndexLink"/>
              </w:rPr>
              <w:t>834</w:t>
            </w:r>
          </w:hyperlink>
        </w:p>
        <w:p>
          <w:pPr>
            <w:pStyle w:val="Contents3"/>
            <w:tabs>
              <w:tab w:val="clear" w:pos="8459"/>
              <w:tab w:val="right" w:pos="9026" w:leader="dot"/>
            </w:tabs>
            <w:rPr/>
          </w:pPr>
          <w:hyperlink w:anchor="__RefHeading___Toc1803617_2749589250">
            <w:r>
              <w:rPr>
                <w:webHidden/>
                <w:rStyle w:val="IndexLink"/>
                <w:rtl w:val="true"/>
              </w:rPr>
              <w:t>عذاب جنّیان</w:t>
            </w:r>
            <w:r>
              <w:rPr>
                <w:rStyle w:val="IndexLink"/>
                <w:rtl w:val="true"/>
              </w:rPr>
              <w:tab/>
            </w:r>
            <w:r>
              <w:rPr>
                <w:rStyle w:val="IndexLink"/>
              </w:rPr>
              <w:t>836</w:t>
            </w:r>
          </w:hyperlink>
        </w:p>
        <w:p>
          <w:pPr>
            <w:pStyle w:val="Contents3"/>
            <w:tabs>
              <w:tab w:val="clear" w:pos="8459"/>
              <w:tab w:val="right" w:pos="9026" w:leader="dot"/>
            </w:tabs>
            <w:rPr/>
          </w:pPr>
          <w:hyperlink w:anchor="__RefHeading___Toc1803619_2749589250">
            <w:r>
              <w:rPr>
                <w:webHidden/>
                <w:rStyle w:val="IndexLink"/>
                <w:rtl w:val="true"/>
              </w:rPr>
              <w:t>عدم برابری مؤمن و فاسق</w:t>
            </w:r>
            <w:r>
              <w:rPr>
                <w:rStyle w:val="IndexLink"/>
                <w:rtl w:val="true"/>
              </w:rPr>
              <w:tab/>
            </w:r>
            <w:r>
              <w:rPr>
                <w:rStyle w:val="IndexLink"/>
              </w:rPr>
              <w:t>837</w:t>
            </w:r>
          </w:hyperlink>
        </w:p>
        <w:p>
          <w:pPr>
            <w:pStyle w:val="Contents2"/>
            <w:tabs>
              <w:tab w:val="clear" w:pos="8743"/>
              <w:tab w:val="right" w:pos="9026" w:leader="dot"/>
            </w:tabs>
            <w:rPr/>
          </w:pPr>
          <w:hyperlink w:anchor="__RefHeading___Toc1803621_2749589250">
            <w:r>
              <w:rPr>
                <w:webHidden/>
                <w:rStyle w:val="IndexLink"/>
                <w:rtl w:val="true"/>
              </w:rPr>
              <w:t xml:space="preserve">بخش </w:t>
            </w:r>
            <w:r>
              <w:rPr>
                <w:rStyle w:val="IndexLink"/>
              </w:rPr>
              <w:t>24</w:t>
            </w:r>
            <w:r>
              <w:rPr>
                <w:rStyle w:val="IndexLink"/>
                <w:rtl w:val="true"/>
              </w:rPr>
              <w:tab/>
            </w:r>
            <w:r>
              <w:rPr>
                <w:rStyle w:val="IndexLink"/>
              </w:rPr>
              <w:t>840</w:t>
            </w:r>
          </w:hyperlink>
        </w:p>
        <w:p>
          <w:pPr>
            <w:pStyle w:val="Contents3"/>
            <w:tabs>
              <w:tab w:val="clear" w:pos="8459"/>
              <w:tab w:val="right" w:pos="9026" w:leader="dot"/>
            </w:tabs>
            <w:rPr/>
          </w:pPr>
          <w:hyperlink w:anchor="__RefHeading___Toc1803623_2749589250">
            <w:r>
              <w:rPr>
                <w:webHidden/>
                <w:rStyle w:val="IndexLink"/>
                <w:rtl w:val="true"/>
              </w:rPr>
              <w:t>اشاره</w:t>
            </w:r>
            <w:r>
              <w:rPr>
                <w:rStyle w:val="IndexLink"/>
                <w:rtl w:val="true"/>
              </w:rPr>
              <w:tab/>
            </w:r>
            <w:r>
              <w:rPr>
                <w:rStyle w:val="IndexLink"/>
              </w:rPr>
              <w:t>840</w:t>
            </w:r>
          </w:hyperlink>
        </w:p>
        <w:p>
          <w:pPr>
            <w:pStyle w:val="Contents3"/>
            <w:tabs>
              <w:tab w:val="clear" w:pos="8459"/>
              <w:tab w:val="right" w:pos="9026" w:leader="dot"/>
            </w:tabs>
            <w:rPr/>
          </w:pPr>
          <w:hyperlink w:anchor="__RefHeading___Toc1803625_2749589250">
            <w:r>
              <w:rPr>
                <w:webHidden/>
                <w:rStyle w:val="IndexLink"/>
                <w:rtl w:val="true"/>
              </w:rPr>
              <w:t>إِلَهِی وَسَیِّدِی ، فَأَسْأَلُکَ بِالْقُدْرَةِ الَّتِی قَدَّرْتَهَا</w:t>
            </w:r>
            <w:r>
              <w:rPr>
                <w:rStyle w:val="IndexLink"/>
                <w:rtl w:val="true"/>
              </w:rPr>
              <w:tab/>
            </w:r>
            <w:r>
              <w:rPr>
                <w:rStyle w:val="IndexLink"/>
              </w:rPr>
              <w:t>841</w:t>
            </w:r>
          </w:hyperlink>
        </w:p>
        <w:p>
          <w:pPr>
            <w:pStyle w:val="Contents4"/>
            <w:tabs>
              <w:tab w:val="clear" w:pos="8176"/>
              <w:tab w:val="right" w:pos="9026" w:leader="dot"/>
            </w:tabs>
            <w:rPr/>
          </w:pPr>
          <w:hyperlink w:anchor="__RefHeading___Toc1803627_2749589250">
            <w:r>
              <w:rPr>
                <w:webHidden/>
                <w:rStyle w:val="IndexLink"/>
                <w:rtl w:val="true"/>
              </w:rPr>
              <w:t>اشاره</w:t>
            </w:r>
            <w:r>
              <w:rPr>
                <w:rStyle w:val="IndexLink"/>
                <w:rtl w:val="true"/>
              </w:rPr>
              <w:tab/>
            </w:r>
            <w:r>
              <w:rPr>
                <w:rStyle w:val="IndexLink"/>
              </w:rPr>
              <w:t>841</w:t>
            </w:r>
          </w:hyperlink>
        </w:p>
        <w:p>
          <w:pPr>
            <w:pStyle w:val="Contents4"/>
            <w:tabs>
              <w:tab w:val="clear" w:pos="8176"/>
              <w:tab w:val="right" w:pos="9026" w:leader="dot"/>
            </w:tabs>
            <w:rPr/>
          </w:pPr>
          <w:hyperlink w:anchor="__RefHeading___Toc1803629_2749589250">
            <w:r>
              <w:rPr>
                <w:webHidden/>
                <w:rStyle w:val="IndexLink"/>
                <w:rtl w:val="true"/>
              </w:rPr>
              <w:t>سؤال از حضرت حق ، لازمۀ بندگی</w:t>
            </w:r>
            <w:r>
              <w:rPr>
                <w:rStyle w:val="IndexLink"/>
                <w:rtl w:val="true"/>
              </w:rPr>
              <w:tab/>
            </w:r>
            <w:r>
              <w:rPr>
                <w:rStyle w:val="IndexLink"/>
              </w:rPr>
              <w:t>841</w:t>
            </w:r>
          </w:hyperlink>
        </w:p>
        <w:p>
          <w:pPr>
            <w:pStyle w:val="Contents4"/>
            <w:tabs>
              <w:tab w:val="clear" w:pos="8176"/>
              <w:tab w:val="right" w:pos="9026" w:leader="dot"/>
            </w:tabs>
            <w:rPr/>
          </w:pPr>
          <w:hyperlink w:anchor="__RefHeading___Toc1803631_2749589250">
            <w:r>
              <w:rPr>
                <w:webHidden/>
                <w:rStyle w:val="IndexLink"/>
                <w:rtl w:val="true"/>
              </w:rPr>
              <w:t>حاجت های پس از ستایش ها</w:t>
            </w:r>
            <w:r>
              <w:rPr>
                <w:rStyle w:val="IndexLink"/>
                <w:rtl w:val="true"/>
              </w:rPr>
              <w:tab/>
            </w:r>
            <w:r>
              <w:rPr>
                <w:rStyle w:val="IndexLink"/>
              </w:rPr>
              <w:t>842</w:t>
            </w:r>
          </w:hyperlink>
        </w:p>
        <w:p>
          <w:pPr>
            <w:pStyle w:val="Contents4"/>
            <w:tabs>
              <w:tab w:val="clear" w:pos="8176"/>
              <w:tab w:val="right" w:pos="9026" w:leader="dot"/>
            </w:tabs>
            <w:rPr/>
          </w:pPr>
          <w:hyperlink w:anchor="__RefHeading___Toc1803633_2749589250">
            <w:r>
              <w:rPr>
                <w:webHidden/>
                <w:rStyle w:val="IndexLink"/>
                <w:rtl w:val="true"/>
              </w:rPr>
              <w:t>غلبۀ خداوند بر همۀ عالم</w:t>
            </w:r>
            <w:r>
              <w:rPr>
                <w:rStyle w:val="IndexLink"/>
                <w:rtl w:val="true"/>
              </w:rPr>
              <w:tab/>
            </w:r>
            <w:r>
              <w:rPr>
                <w:rStyle w:val="IndexLink"/>
              </w:rPr>
              <w:t>844</w:t>
            </w:r>
          </w:hyperlink>
        </w:p>
        <w:p>
          <w:pPr>
            <w:pStyle w:val="Contents3"/>
            <w:tabs>
              <w:tab w:val="clear" w:pos="8459"/>
              <w:tab w:val="right" w:pos="9026" w:leader="dot"/>
            </w:tabs>
            <w:rPr/>
          </w:pPr>
          <w:hyperlink w:anchor="__RefHeading___Toc1803635_2749589250">
            <w:r>
              <w:rPr>
                <w:webHidden/>
                <w:rStyle w:val="IndexLink"/>
                <w:rtl w:val="true"/>
              </w:rPr>
              <w:t>أَنْ تَهَبَ لِی فِی هٰذِهِ اللَّیْلَةِ ، وَفِی هٰذِهِ السَّاعَةِ</w:t>
            </w:r>
            <w:r>
              <w:rPr>
                <w:rStyle w:val="IndexLink"/>
                <w:rtl w:val="true"/>
              </w:rPr>
              <w:tab/>
            </w:r>
            <w:r>
              <w:rPr>
                <w:rStyle w:val="IndexLink"/>
              </w:rPr>
              <w:t>846</w:t>
            </w:r>
          </w:hyperlink>
        </w:p>
        <w:p>
          <w:pPr>
            <w:pStyle w:val="Contents4"/>
            <w:tabs>
              <w:tab w:val="clear" w:pos="8176"/>
              <w:tab w:val="right" w:pos="9026" w:leader="dot"/>
            </w:tabs>
            <w:rPr/>
          </w:pPr>
          <w:hyperlink w:anchor="__RefHeading___Toc1803637_2749589250">
            <w:r>
              <w:rPr>
                <w:webHidden/>
                <w:rStyle w:val="IndexLink"/>
                <w:rtl w:val="true"/>
              </w:rPr>
              <w:t>اشاره</w:t>
            </w:r>
            <w:r>
              <w:rPr>
                <w:rStyle w:val="IndexLink"/>
                <w:rtl w:val="true"/>
              </w:rPr>
              <w:tab/>
            </w:r>
            <w:r>
              <w:rPr>
                <w:rStyle w:val="IndexLink"/>
              </w:rPr>
              <w:t>846</w:t>
            </w:r>
          </w:hyperlink>
        </w:p>
        <w:p>
          <w:pPr>
            <w:pStyle w:val="Contents4"/>
            <w:tabs>
              <w:tab w:val="clear" w:pos="8176"/>
              <w:tab w:val="right" w:pos="9026" w:leader="dot"/>
            </w:tabs>
            <w:rPr/>
          </w:pPr>
          <w:hyperlink w:anchor="__RefHeading___Toc1803639_2749589250">
            <w:r>
              <w:rPr>
                <w:webHidden/>
                <w:rStyle w:val="IndexLink"/>
                <w:rtl w:val="true"/>
              </w:rPr>
              <w:t>بخشندۀ بی غرض</w:t>
            </w:r>
            <w:r>
              <w:rPr>
                <w:rStyle w:val="IndexLink"/>
                <w:rtl w:val="true"/>
              </w:rPr>
              <w:tab/>
            </w:r>
            <w:r>
              <w:rPr>
                <w:rStyle w:val="IndexLink"/>
              </w:rPr>
              <w:t>846</w:t>
            </w:r>
          </w:hyperlink>
        </w:p>
        <w:p>
          <w:pPr>
            <w:pStyle w:val="Contents4"/>
            <w:tabs>
              <w:tab w:val="clear" w:pos="8176"/>
              <w:tab w:val="right" w:pos="9026" w:leader="dot"/>
            </w:tabs>
            <w:rPr/>
          </w:pPr>
          <w:hyperlink w:anchor="__RefHeading___Toc1803641_2749589250">
            <w:r>
              <w:rPr>
                <w:webHidden/>
                <w:rStyle w:val="IndexLink"/>
                <w:rtl w:val="true"/>
              </w:rPr>
              <w:t>درخواست تسریع در بخشش</w:t>
            </w:r>
            <w:r>
              <w:rPr>
                <w:rStyle w:val="IndexLink"/>
                <w:rtl w:val="true"/>
              </w:rPr>
              <w:tab/>
            </w:r>
            <w:r>
              <w:rPr>
                <w:rStyle w:val="IndexLink"/>
              </w:rPr>
              <w:t>847</w:t>
            </w:r>
          </w:hyperlink>
        </w:p>
        <w:p>
          <w:pPr>
            <w:pStyle w:val="Contents4"/>
            <w:tabs>
              <w:tab w:val="clear" w:pos="8176"/>
              <w:tab w:val="right" w:pos="9026" w:leader="dot"/>
            </w:tabs>
            <w:rPr/>
          </w:pPr>
          <w:hyperlink w:anchor="__RefHeading___Toc1803643_2749589250">
            <w:r>
              <w:rPr>
                <w:webHidden/>
                <w:rStyle w:val="IndexLink"/>
                <w:rtl w:val="true"/>
              </w:rPr>
              <w:t>ارزش فرصت ها</w:t>
            </w:r>
            <w:r>
              <w:rPr>
                <w:rStyle w:val="IndexLink"/>
                <w:rtl w:val="true"/>
              </w:rPr>
              <w:tab/>
            </w:r>
            <w:r>
              <w:rPr>
                <w:rStyle w:val="IndexLink"/>
              </w:rPr>
              <w:t>848</w:t>
            </w:r>
          </w:hyperlink>
        </w:p>
        <w:p>
          <w:pPr>
            <w:pStyle w:val="Contents4"/>
            <w:tabs>
              <w:tab w:val="clear" w:pos="8176"/>
              <w:tab w:val="right" w:pos="9026" w:leader="dot"/>
            </w:tabs>
            <w:rPr/>
          </w:pPr>
          <w:hyperlink w:anchor="__RefHeading___Toc1803645_2749589250">
            <w:r>
              <w:rPr>
                <w:webHidden/>
                <w:rStyle w:val="IndexLink"/>
                <w:rtl w:val="true"/>
              </w:rPr>
              <w:t>توبه و قدردانی از فرصت</w:t>
            </w:r>
            <w:r>
              <w:rPr>
                <w:rStyle w:val="IndexLink"/>
                <w:rtl w:val="true"/>
              </w:rPr>
              <w:tab/>
            </w:r>
            <w:r>
              <w:rPr>
                <w:rStyle w:val="IndexLink"/>
              </w:rPr>
              <w:t>849</w:t>
            </w:r>
          </w:hyperlink>
        </w:p>
        <w:p>
          <w:pPr>
            <w:pStyle w:val="Contents3"/>
            <w:tabs>
              <w:tab w:val="clear" w:pos="8459"/>
              <w:tab w:val="right" w:pos="9026" w:leader="dot"/>
            </w:tabs>
            <w:rPr/>
          </w:pPr>
          <w:hyperlink w:anchor="__RefHeading___Toc1803647_2749589250">
            <w:r>
              <w:rPr>
                <w:webHidden/>
                <w:rStyle w:val="IndexLink"/>
                <w:rtl w:val="true"/>
              </w:rPr>
              <w:t>کُلَّ جُرْمٍ أَجْرَمْتُهُ وَکُلَّ ذَنْبٍ أَذْنَبْتُهُ ، وَکُلَّ قَبِیحٍ أَسْرَرْتُهُ ، وَکُلَّ جَهْلٍ عَمِلْتُهُ</w:t>
            </w:r>
            <w:r>
              <w:rPr>
                <w:rStyle w:val="IndexLink"/>
                <w:rtl w:val="true"/>
              </w:rPr>
              <w:tab/>
            </w:r>
            <w:r>
              <w:rPr>
                <w:rStyle w:val="IndexLink"/>
              </w:rPr>
              <w:t>851</w:t>
            </w:r>
          </w:hyperlink>
        </w:p>
        <w:p>
          <w:pPr>
            <w:pStyle w:val="Contents4"/>
            <w:tabs>
              <w:tab w:val="clear" w:pos="8176"/>
              <w:tab w:val="right" w:pos="9026" w:leader="dot"/>
            </w:tabs>
            <w:rPr/>
          </w:pPr>
          <w:hyperlink w:anchor="__RefHeading___Toc1803649_2749589250">
            <w:r>
              <w:rPr>
                <w:webHidden/>
                <w:rStyle w:val="IndexLink"/>
                <w:rtl w:val="true"/>
              </w:rPr>
              <w:t>اشاره</w:t>
            </w:r>
            <w:r>
              <w:rPr>
                <w:rStyle w:val="IndexLink"/>
                <w:rtl w:val="true"/>
              </w:rPr>
              <w:tab/>
            </w:r>
            <w:r>
              <w:rPr>
                <w:rStyle w:val="IndexLink"/>
              </w:rPr>
              <w:t>851</w:t>
            </w:r>
          </w:hyperlink>
        </w:p>
        <w:p>
          <w:pPr>
            <w:pStyle w:val="Contents4"/>
            <w:tabs>
              <w:tab w:val="clear" w:pos="8176"/>
              <w:tab w:val="right" w:pos="9026" w:leader="dot"/>
            </w:tabs>
            <w:rPr/>
          </w:pPr>
          <w:hyperlink w:anchor="__RefHeading___Toc1803651_2749589250">
            <w:r>
              <w:rPr>
                <w:webHidden/>
                <w:rStyle w:val="IndexLink"/>
                <w:rtl w:val="true"/>
              </w:rPr>
              <w:t>درخواست بخشش تمامی گناهان</w:t>
            </w:r>
            <w:r>
              <w:rPr>
                <w:rStyle w:val="IndexLink"/>
                <w:rtl w:val="true"/>
              </w:rPr>
              <w:tab/>
            </w:r>
            <w:r>
              <w:rPr>
                <w:rStyle w:val="IndexLink"/>
              </w:rPr>
              <w:t>851</w:t>
            </w:r>
          </w:hyperlink>
        </w:p>
        <w:p>
          <w:pPr>
            <w:pStyle w:val="Contents4"/>
            <w:tabs>
              <w:tab w:val="clear" w:pos="8176"/>
              <w:tab w:val="right" w:pos="9026" w:leader="dot"/>
            </w:tabs>
            <w:rPr/>
          </w:pPr>
          <w:hyperlink w:anchor="__RefHeading___Toc1803653_2749589250">
            <w:r>
              <w:rPr>
                <w:webHidden/>
                <w:rStyle w:val="IndexLink"/>
                <w:rtl w:val="true"/>
              </w:rPr>
              <w:t>کوتاهی های آدمی</w:t>
            </w:r>
            <w:r>
              <w:rPr>
                <w:rStyle w:val="IndexLink"/>
                <w:rtl w:val="true"/>
              </w:rPr>
              <w:tab/>
            </w:r>
            <w:r>
              <w:rPr>
                <w:rStyle w:val="IndexLink"/>
              </w:rPr>
              <w:t>853</w:t>
            </w:r>
          </w:hyperlink>
        </w:p>
        <w:p>
          <w:pPr>
            <w:pStyle w:val="Contents5"/>
            <w:tabs>
              <w:tab w:val="clear" w:pos="7892"/>
              <w:tab w:val="right" w:pos="9026" w:leader="dot"/>
            </w:tabs>
            <w:rPr/>
          </w:pPr>
          <w:hyperlink w:anchor="__RefHeading___Toc1803655_2749589250">
            <w:r>
              <w:rPr>
                <w:webHidden/>
                <w:rStyle w:val="IndexLink"/>
                <w:rtl w:val="true"/>
              </w:rPr>
              <w:t>اشاره</w:t>
            </w:r>
            <w:r>
              <w:rPr>
                <w:rStyle w:val="IndexLink"/>
                <w:rtl w:val="true"/>
              </w:rPr>
              <w:tab/>
            </w:r>
            <w:r>
              <w:rPr>
                <w:rStyle w:val="IndexLink"/>
              </w:rPr>
              <w:t>853</w:t>
            </w:r>
          </w:hyperlink>
        </w:p>
        <w:p>
          <w:pPr>
            <w:pStyle w:val="Contents5"/>
            <w:tabs>
              <w:tab w:val="clear" w:pos="7892"/>
              <w:tab w:val="right" w:pos="9026" w:leader="dot"/>
            </w:tabs>
            <w:rPr/>
          </w:pPr>
          <w:hyperlink w:anchor="__RefHeading___Toc1803657_2749589250">
            <w:r>
              <w:rPr>
                <w:webHidden/>
                <w:rStyle w:val="IndexLink"/>
                <w:rtl w:val="true"/>
              </w:rPr>
              <w:t>توبه ، نفی جبرگرایی</w:t>
            </w:r>
            <w:r>
              <w:rPr>
                <w:rStyle w:val="IndexLink"/>
                <w:rtl w:val="true"/>
              </w:rPr>
              <w:tab/>
            </w:r>
            <w:r>
              <w:rPr>
                <w:rStyle w:val="IndexLink"/>
              </w:rPr>
              <w:t>855</w:t>
            </w:r>
          </w:hyperlink>
        </w:p>
        <w:p>
          <w:pPr>
            <w:pStyle w:val="Contents3"/>
            <w:tabs>
              <w:tab w:val="clear" w:pos="8459"/>
              <w:tab w:val="right" w:pos="9026" w:leader="dot"/>
            </w:tabs>
            <w:rPr/>
          </w:pPr>
          <w:hyperlink w:anchor="__RefHeading___Toc1803659_2749589250">
            <w:r>
              <w:rPr>
                <w:webHidden/>
                <w:rStyle w:val="IndexLink"/>
                <w:rtl w:val="true"/>
              </w:rPr>
              <w:t>کَتَمْتُهُ أَوْ أَعْلَنْتُهُ ،أَخْفَیْتُهُ أَوْأَظْهَرْتُهُ</w:t>
            </w:r>
            <w:r>
              <w:rPr>
                <w:rStyle w:val="IndexLink"/>
                <w:rtl w:val="true"/>
              </w:rPr>
              <w:tab/>
            </w:r>
            <w:r>
              <w:rPr>
                <w:rStyle w:val="IndexLink"/>
              </w:rPr>
              <w:t>857</w:t>
            </w:r>
          </w:hyperlink>
        </w:p>
        <w:p>
          <w:pPr>
            <w:pStyle w:val="Contents4"/>
            <w:tabs>
              <w:tab w:val="clear" w:pos="8176"/>
              <w:tab w:val="right" w:pos="9026" w:leader="dot"/>
            </w:tabs>
            <w:rPr/>
          </w:pPr>
          <w:hyperlink w:anchor="__RefHeading___Toc1803661_2749589250">
            <w:r>
              <w:rPr>
                <w:webHidden/>
                <w:rStyle w:val="IndexLink"/>
                <w:rtl w:val="true"/>
              </w:rPr>
              <w:t>اشاره</w:t>
            </w:r>
            <w:r>
              <w:rPr>
                <w:rStyle w:val="IndexLink"/>
                <w:rtl w:val="true"/>
              </w:rPr>
              <w:tab/>
            </w:r>
            <w:r>
              <w:rPr>
                <w:rStyle w:val="IndexLink"/>
              </w:rPr>
              <w:t>857</w:t>
            </w:r>
          </w:hyperlink>
        </w:p>
        <w:p>
          <w:pPr>
            <w:pStyle w:val="Contents4"/>
            <w:tabs>
              <w:tab w:val="clear" w:pos="8176"/>
              <w:tab w:val="right" w:pos="9026" w:leader="dot"/>
            </w:tabs>
            <w:rPr/>
          </w:pPr>
          <w:hyperlink w:anchor="__RefHeading___Toc1803663_2749589250">
            <w:r>
              <w:rPr>
                <w:webHidden/>
                <w:rStyle w:val="IndexLink"/>
                <w:rtl w:val="true"/>
              </w:rPr>
              <w:t>اقرار به گناهان مخفی</w:t>
            </w:r>
            <w:r>
              <w:rPr>
                <w:rStyle w:val="IndexLink"/>
                <w:rtl w:val="true"/>
              </w:rPr>
              <w:tab/>
            </w:r>
            <w:r>
              <w:rPr>
                <w:rStyle w:val="IndexLink"/>
              </w:rPr>
              <w:t>857</w:t>
            </w:r>
          </w:hyperlink>
        </w:p>
        <w:p>
          <w:pPr>
            <w:pStyle w:val="Contents5"/>
            <w:tabs>
              <w:tab w:val="clear" w:pos="7892"/>
              <w:tab w:val="right" w:pos="9026" w:leader="dot"/>
            </w:tabs>
            <w:rPr/>
          </w:pPr>
          <w:hyperlink w:anchor="__RefHeading___Toc1803665_2749589250">
            <w:r>
              <w:rPr>
                <w:webHidden/>
                <w:rStyle w:val="IndexLink"/>
                <w:rtl w:val="true"/>
              </w:rPr>
              <w:t>اشاره</w:t>
            </w:r>
            <w:r>
              <w:rPr>
                <w:rStyle w:val="IndexLink"/>
                <w:rtl w:val="true"/>
              </w:rPr>
              <w:tab/>
            </w:r>
            <w:r>
              <w:rPr>
                <w:rStyle w:val="IndexLink"/>
              </w:rPr>
              <w:t>857</w:t>
            </w:r>
          </w:hyperlink>
        </w:p>
        <w:p>
          <w:pPr>
            <w:pStyle w:val="Contents5"/>
            <w:tabs>
              <w:tab w:val="clear" w:pos="7892"/>
              <w:tab w:val="right" w:pos="9026" w:leader="dot"/>
            </w:tabs>
            <w:rPr/>
          </w:pPr>
          <w:hyperlink w:anchor="__RefHeading___Toc1803667_2749589250">
            <w:r>
              <w:rPr>
                <w:webHidden/>
                <w:rStyle w:val="IndexLink"/>
                <w:rtl w:val="true"/>
              </w:rPr>
              <w:t>علنی شدن گناه و شکسته شدن قُبح آن</w:t>
            </w:r>
            <w:r>
              <w:rPr>
                <w:rStyle w:val="IndexLink"/>
                <w:rtl w:val="true"/>
              </w:rPr>
              <w:tab/>
            </w:r>
            <w:r>
              <w:rPr>
                <w:rStyle w:val="IndexLink"/>
              </w:rPr>
              <w:t>858</w:t>
            </w:r>
          </w:hyperlink>
        </w:p>
        <w:p>
          <w:pPr>
            <w:pStyle w:val="Contents2"/>
            <w:tabs>
              <w:tab w:val="clear" w:pos="8743"/>
              <w:tab w:val="right" w:pos="9026" w:leader="dot"/>
            </w:tabs>
            <w:rPr/>
          </w:pPr>
          <w:hyperlink w:anchor="__RefHeading___Toc1803669_2749589250">
            <w:r>
              <w:rPr>
                <w:webHidden/>
                <w:rStyle w:val="IndexLink"/>
                <w:rtl w:val="true"/>
              </w:rPr>
              <w:t xml:space="preserve">بخش </w:t>
            </w:r>
            <w:r>
              <w:rPr>
                <w:rStyle w:val="IndexLink"/>
              </w:rPr>
              <w:t>25</w:t>
            </w:r>
            <w:r>
              <w:rPr>
                <w:rStyle w:val="IndexLink"/>
                <w:rtl w:val="true"/>
              </w:rPr>
              <w:tab/>
            </w:r>
            <w:r>
              <w:rPr>
                <w:rStyle w:val="IndexLink"/>
              </w:rPr>
              <w:t>860</w:t>
            </w:r>
          </w:hyperlink>
        </w:p>
        <w:p>
          <w:pPr>
            <w:pStyle w:val="Contents3"/>
            <w:tabs>
              <w:tab w:val="clear" w:pos="8459"/>
              <w:tab w:val="right" w:pos="9026" w:leader="dot"/>
            </w:tabs>
            <w:rPr/>
          </w:pPr>
          <w:hyperlink w:anchor="__RefHeading___Toc1803671_2749589250">
            <w:r>
              <w:rPr>
                <w:webHidden/>
                <w:rStyle w:val="IndexLink"/>
                <w:rtl w:val="true"/>
              </w:rPr>
              <w:t>وَکُلَّ سَیِّئَةٍ أَمَرْتَ بِإِثْبَاتِهَا الْکِرَامَ الْکَاتِبِینَ</w:t>
            </w:r>
            <w:r>
              <w:rPr>
                <w:rStyle w:val="IndexLink"/>
                <w:rtl w:val="true"/>
              </w:rPr>
              <w:tab/>
            </w:r>
            <w:r>
              <w:rPr>
                <w:rStyle w:val="IndexLink"/>
              </w:rPr>
              <w:t>860</w:t>
            </w:r>
          </w:hyperlink>
        </w:p>
        <w:p>
          <w:pPr>
            <w:pStyle w:val="Contents4"/>
            <w:tabs>
              <w:tab w:val="clear" w:pos="8176"/>
              <w:tab w:val="right" w:pos="9026" w:leader="dot"/>
            </w:tabs>
            <w:rPr/>
          </w:pPr>
          <w:hyperlink w:anchor="__RefHeading___Toc1803673_2749589250">
            <w:r>
              <w:rPr>
                <w:webHidden/>
                <w:rStyle w:val="IndexLink"/>
                <w:rtl w:val="true"/>
              </w:rPr>
              <w:t>اشاره</w:t>
            </w:r>
            <w:r>
              <w:rPr>
                <w:rStyle w:val="IndexLink"/>
                <w:rtl w:val="true"/>
              </w:rPr>
              <w:tab/>
            </w:r>
            <w:r>
              <w:rPr>
                <w:rStyle w:val="IndexLink"/>
              </w:rPr>
              <w:t>860</w:t>
            </w:r>
          </w:hyperlink>
        </w:p>
        <w:p>
          <w:pPr>
            <w:pStyle w:val="Contents4"/>
            <w:tabs>
              <w:tab w:val="clear" w:pos="8176"/>
              <w:tab w:val="right" w:pos="9026" w:leader="dot"/>
            </w:tabs>
            <w:rPr/>
          </w:pPr>
          <w:hyperlink w:anchor="__RefHeading___Toc1803675_2749589250">
            <w:r>
              <w:rPr>
                <w:webHidden/>
                <w:rStyle w:val="IndexLink"/>
                <w:rtl w:val="true"/>
              </w:rPr>
              <w:t>ثبت تمام اعمال انسان توسط شاهدان الهی</w:t>
            </w:r>
            <w:r>
              <w:rPr>
                <w:rStyle w:val="IndexLink"/>
                <w:rtl w:val="true"/>
              </w:rPr>
              <w:tab/>
            </w:r>
            <w:r>
              <w:rPr>
                <w:rStyle w:val="IndexLink"/>
              </w:rPr>
              <w:t>860</w:t>
            </w:r>
          </w:hyperlink>
        </w:p>
        <w:p>
          <w:pPr>
            <w:pStyle w:val="Contents4"/>
            <w:tabs>
              <w:tab w:val="clear" w:pos="8176"/>
              <w:tab w:val="right" w:pos="9026" w:leader="dot"/>
            </w:tabs>
            <w:rPr/>
          </w:pPr>
          <w:hyperlink w:anchor="__RefHeading___Toc1803677_2749589250">
            <w:r>
              <w:rPr>
                <w:webHidden/>
                <w:rStyle w:val="IndexLink"/>
                <w:rtl w:val="true"/>
              </w:rPr>
              <w:t>کرام الکاتبین شاهدان ویژۀ خداوند</w:t>
            </w:r>
            <w:r>
              <w:rPr>
                <w:rStyle w:val="IndexLink"/>
                <w:rtl w:val="true"/>
              </w:rPr>
              <w:tab/>
            </w:r>
            <w:r>
              <w:rPr>
                <w:rStyle w:val="IndexLink"/>
              </w:rPr>
              <w:t>863</w:t>
            </w:r>
          </w:hyperlink>
        </w:p>
        <w:p>
          <w:pPr>
            <w:pStyle w:val="Contents3"/>
            <w:tabs>
              <w:tab w:val="clear" w:pos="8459"/>
              <w:tab w:val="right" w:pos="9026" w:leader="dot"/>
            </w:tabs>
            <w:rPr/>
          </w:pPr>
          <w:hyperlink w:anchor="__RefHeading___Toc1803679_2749589250">
            <w:r>
              <w:rPr>
                <w:webHidden/>
                <w:rStyle w:val="IndexLink"/>
                <w:rtl w:val="true"/>
              </w:rPr>
              <w:t>وَجَعَلْتَهُمْ شُهُوداً عَلَیَّ مَعَ جَوَارِحِی</w:t>
            </w:r>
            <w:r>
              <w:rPr>
                <w:rStyle w:val="IndexLink"/>
                <w:rtl w:val="true"/>
              </w:rPr>
              <w:tab/>
            </w:r>
            <w:r>
              <w:rPr>
                <w:rStyle w:val="IndexLink"/>
              </w:rPr>
              <w:t>866</w:t>
            </w:r>
          </w:hyperlink>
        </w:p>
        <w:p>
          <w:pPr>
            <w:pStyle w:val="Contents4"/>
            <w:tabs>
              <w:tab w:val="clear" w:pos="8176"/>
              <w:tab w:val="right" w:pos="9026" w:leader="dot"/>
            </w:tabs>
            <w:rPr/>
          </w:pPr>
          <w:hyperlink w:anchor="__RefHeading___Toc1803681_2749589250">
            <w:r>
              <w:rPr>
                <w:webHidden/>
                <w:rStyle w:val="IndexLink"/>
                <w:rtl w:val="true"/>
              </w:rPr>
              <w:t>اشاره</w:t>
            </w:r>
            <w:r>
              <w:rPr>
                <w:rStyle w:val="IndexLink"/>
                <w:rtl w:val="true"/>
              </w:rPr>
              <w:tab/>
            </w:r>
            <w:r>
              <w:rPr>
                <w:rStyle w:val="IndexLink"/>
              </w:rPr>
              <w:t>866</w:t>
            </w:r>
          </w:hyperlink>
        </w:p>
        <w:p>
          <w:pPr>
            <w:pStyle w:val="Contents4"/>
            <w:tabs>
              <w:tab w:val="clear" w:pos="8176"/>
              <w:tab w:val="right" w:pos="9026" w:leader="dot"/>
            </w:tabs>
            <w:rPr/>
          </w:pPr>
          <w:hyperlink w:anchor="__RefHeading___Toc1803683_2749589250">
            <w:r>
              <w:rPr>
                <w:webHidden/>
                <w:rStyle w:val="IndexLink"/>
                <w:rtl w:val="true"/>
              </w:rPr>
              <w:t>اعضای بدن ، شاهدان قیامت</w:t>
            </w:r>
            <w:r>
              <w:rPr>
                <w:rStyle w:val="IndexLink"/>
                <w:rtl w:val="true"/>
              </w:rPr>
              <w:tab/>
            </w:r>
            <w:r>
              <w:rPr>
                <w:rStyle w:val="IndexLink"/>
              </w:rPr>
              <w:t>866</w:t>
            </w:r>
          </w:hyperlink>
        </w:p>
        <w:p>
          <w:pPr>
            <w:pStyle w:val="Contents3"/>
            <w:tabs>
              <w:tab w:val="clear" w:pos="8459"/>
              <w:tab w:val="right" w:pos="9026" w:leader="dot"/>
            </w:tabs>
            <w:rPr/>
          </w:pPr>
          <w:hyperlink w:anchor="__RefHeading___Toc1803685_2749589250">
            <w:r>
              <w:rPr>
                <w:webHidden/>
                <w:rStyle w:val="IndexLink"/>
                <w:rtl w:val="true"/>
              </w:rPr>
              <w:t>وَکُنْتَ أَنْتَ الرَّقِیبَ عَلَیَّ مِنْ وَرَائِهِمْ وَالشَّاهِدَ لِمَا خَفِیَ عَنْهُمْ</w:t>
            </w:r>
            <w:r>
              <w:rPr>
                <w:rStyle w:val="IndexLink"/>
                <w:rtl w:val="true"/>
              </w:rPr>
              <w:tab/>
            </w:r>
            <w:r>
              <w:rPr>
                <w:rStyle w:val="IndexLink"/>
              </w:rPr>
              <w:t>868</w:t>
            </w:r>
          </w:hyperlink>
        </w:p>
        <w:p>
          <w:pPr>
            <w:pStyle w:val="Contents4"/>
            <w:tabs>
              <w:tab w:val="clear" w:pos="8176"/>
              <w:tab w:val="right" w:pos="9026" w:leader="dot"/>
            </w:tabs>
            <w:rPr/>
          </w:pPr>
          <w:hyperlink w:anchor="__RefHeading___Toc1803687_2749589250">
            <w:r>
              <w:rPr>
                <w:webHidden/>
                <w:rStyle w:val="IndexLink"/>
                <w:rtl w:val="true"/>
              </w:rPr>
              <w:t>اشاره</w:t>
            </w:r>
            <w:r>
              <w:rPr>
                <w:rStyle w:val="IndexLink"/>
                <w:rtl w:val="true"/>
              </w:rPr>
              <w:tab/>
            </w:r>
            <w:r>
              <w:rPr>
                <w:rStyle w:val="IndexLink"/>
              </w:rPr>
              <w:t>868</w:t>
            </w:r>
          </w:hyperlink>
        </w:p>
        <w:p>
          <w:pPr>
            <w:pStyle w:val="Contents4"/>
            <w:tabs>
              <w:tab w:val="clear" w:pos="8176"/>
              <w:tab w:val="right" w:pos="9026" w:leader="dot"/>
            </w:tabs>
            <w:rPr/>
          </w:pPr>
          <w:hyperlink w:anchor="__RefHeading___Toc1803689_2749589250">
            <w:r>
              <w:rPr>
                <w:webHidden/>
                <w:rStyle w:val="IndexLink"/>
                <w:rtl w:val="true"/>
              </w:rPr>
              <w:t>خداوند ، بزرگ ترین شاهد اعمال انسان</w:t>
            </w:r>
            <w:r>
              <w:rPr>
                <w:rStyle w:val="IndexLink"/>
                <w:rtl w:val="true"/>
              </w:rPr>
              <w:tab/>
            </w:r>
            <w:r>
              <w:rPr>
                <w:rStyle w:val="IndexLink"/>
              </w:rPr>
              <w:t>868</w:t>
            </w:r>
          </w:hyperlink>
        </w:p>
        <w:p>
          <w:pPr>
            <w:pStyle w:val="Contents4"/>
            <w:tabs>
              <w:tab w:val="clear" w:pos="8176"/>
              <w:tab w:val="right" w:pos="9026" w:leader="dot"/>
            </w:tabs>
            <w:rPr/>
          </w:pPr>
          <w:hyperlink w:anchor="__RefHeading___Toc1803691_2749589250">
            <w:r>
              <w:rPr>
                <w:webHidden/>
                <w:rStyle w:val="IndexLink"/>
                <w:rtl w:val="true"/>
              </w:rPr>
              <w:t>شاهدان دیگر</w:t>
            </w:r>
            <w:r>
              <w:rPr>
                <w:rStyle w:val="IndexLink"/>
                <w:rtl w:val="true"/>
              </w:rPr>
              <w:tab/>
            </w:r>
            <w:r>
              <w:rPr>
                <w:rStyle w:val="IndexLink"/>
              </w:rPr>
              <w:t>869</w:t>
            </w:r>
          </w:hyperlink>
        </w:p>
        <w:p>
          <w:pPr>
            <w:pStyle w:val="Contents5"/>
            <w:tabs>
              <w:tab w:val="clear" w:pos="7892"/>
              <w:tab w:val="right" w:pos="9026" w:leader="dot"/>
            </w:tabs>
            <w:rPr/>
          </w:pPr>
          <w:hyperlink w:anchor="__RefHeading___Toc1803693_2749589250">
            <w:r>
              <w:rPr>
                <w:webHidden/>
                <w:rStyle w:val="IndexLink"/>
                <w:rtl w:val="true"/>
              </w:rPr>
              <w:t>اشاره</w:t>
            </w:r>
            <w:r>
              <w:rPr>
                <w:rStyle w:val="IndexLink"/>
                <w:rtl w:val="true"/>
              </w:rPr>
              <w:tab/>
            </w:r>
            <w:r>
              <w:rPr>
                <w:rStyle w:val="IndexLink"/>
              </w:rPr>
              <w:t>869</w:t>
            </w:r>
          </w:hyperlink>
        </w:p>
        <w:p>
          <w:pPr>
            <w:pStyle w:val="Contents5"/>
            <w:tabs>
              <w:tab w:val="clear" w:pos="7892"/>
              <w:tab w:val="right" w:pos="9026" w:leader="dot"/>
            </w:tabs>
            <w:rPr/>
          </w:pPr>
          <w:hyperlink w:anchor="__RefHeading___Toc1803695_2749589250">
            <w:r>
              <w:rPr>
                <w:webHidden/>
                <w:rStyle w:val="IndexLink"/>
                <w:rtl w:val="true"/>
              </w:rPr>
              <w:t>پیامبران و امامان</w:t>
            </w:r>
            <w:r>
              <w:rPr>
                <w:rStyle w:val="IndexLink"/>
                <w:rtl w:val="true"/>
              </w:rPr>
              <w:tab/>
            </w:r>
            <w:r>
              <w:rPr>
                <w:rStyle w:val="IndexLink"/>
              </w:rPr>
              <w:t>869</w:t>
            </w:r>
          </w:hyperlink>
        </w:p>
        <w:p>
          <w:pPr>
            <w:pStyle w:val="Contents5"/>
            <w:tabs>
              <w:tab w:val="clear" w:pos="7892"/>
              <w:tab w:val="right" w:pos="9026" w:leader="dot"/>
            </w:tabs>
            <w:rPr/>
          </w:pPr>
          <w:hyperlink w:anchor="__RefHeading___Toc1803697_2749589250">
            <w:r>
              <w:rPr>
                <w:webHidden/>
                <w:rStyle w:val="IndexLink"/>
                <w:rtl w:val="true"/>
              </w:rPr>
              <w:t>مؤمنان و مسلمانان</w:t>
            </w:r>
            <w:r>
              <w:rPr>
                <w:rStyle w:val="IndexLink"/>
                <w:rtl w:val="true"/>
              </w:rPr>
              <w:tab/>
            </w:r>
            <w:r>
              <w:rPr>
                <w:rStyle w:val="IndexLink"/>
              </w:rPr>
              <w:t>871</w:t>
            </w:r>
          </w:hyperlink>
        </w:p>
        <w:p>
          <w:pPr>
            <w:pStyle w:val="Contents3"/>
            <w:tabs>
              <w:tab w:val="clear" w:pos="8459"/>
              <w:tab w:val="right" w:pos="9026" w:leader="dot"/>
            </w:tabs>
            <w:rPr/>
          </w:pPr>
          <w:hyperlink w:anchor="__RefHeading___Toc1803699_2749589250">
            <w:r>
              <w:rPr>
                <w:webHidden/>
                <w:rStyle w:val="IndexLink"/>
                <w:rtl w:val="true"/>
              </w:rPr>
              <w:t>وَبِرَحْمَتِکَ أَخْفَیْتَهُ ، وَبِفَضْلِکَ سَتَرْتَهُ</w:t>
            </w:r>
            <w:r>
              <w:rPr>
                <w:rStyle w:val="IndexLink"/>
                <w:rtl w:val="true"/>
              </w:rPr>
              <w:tab/>
            </w:r>
            <w:r>
              <w:rPr>
                <w:rStyle w:val="IndexLink"/>
              </w:rPr>
              <w:t>874</w:t>
            </w:r>
          </w:hyperlink>
        </w:p>
        <w:p>
          <w:pPr>
            <w:pStyle w:val="Contents4"/>
            <w:tabs>
              <w:tab w:val="clear" w:pos="8176"/>
              <w:tab w:val="right" w:pos="9026" w:leader="dot"/>
            </w:tabs>
            <w:rPr/>
          </w:pPr>
          <w:hyperlink w:anchor="__RefHeading___Toc1803701_2749589250">
            <w:r>
              <w:rPr>
                <w:webHidden/>
                <w:rStyle w:val="IndexLink"/>
                <w:rtl w:val="true"/>
              </w:rPr>
              <w:t>اشاره</w:t>
            </w:r>
            <w:r>
              <w:rPr>
                <w:rStyle w:val="IndexLink"/>
                <w:rtl w:val="true"/>
              </w:rPr>
              <w:tab/>
            </w:r>
            <w:r>
              <w:rPr>
                <w:rStyle w:val="IndexLink"/>
              </w:rPr>
              <w:t>874</w:t>
            </w:r>
          </w:hyperlink>
        </w:p>
        <w:p>
          <w:pPr>
            <w:pStyle w:val="Contents4"/>
            <w:tabs>
              <w:tab w:val="clear" w:pos="8176"/>
              <w:tab w:val="right" w:pos="9026" w:leader="dot"/>
            </w:tabs>
            <w:rPr/>
          </w:pPr>
          <w:hyperlink w:anchor="__RefHeading___Toc1803703_2749589250">
            <w:r>
              <w:rPr>
                <w:webHidden/>
                <w:rStyle w:val="IndexLink"/>
                <w:rtl w:val="true"/>
              </w:rPr>
              <w:t>پرده پوشی خداوند</w:t>
            </w:r>
            <w:r>
              <w:rPr>
                <w:rStyle w:val="IndexLink"/>
                <w:rtl w:val="true"/>
              </w:rPr>
              <w:tab/>
            </w:r>
            <w:r>
              <w:rPr>
                <w:rStyle w:val="IndexLink"/>
              </w:rPr>
              <w:t>874</w:t>
            </w:r>
          </w:hyperlink>
        </w:p>
        <w:p>
          <w:pPr>
            <w:pStyle w:val="Contents5"/>
            <w:tabs>
              <w:tab w:val="clear" w:pos="7892"/>
              <w:tab w:val="right" w:pos="9026" w:leader="dot"/>
            </w:tabs>
            <w:rPr/>
          </w:pPr>
          <w:hyperlink w:anchor="__RefHeading___Toc1803705_2749589250">
            <w:r>
              <w:rPr>
                <w:webHidden/>
                <w:rStyle w:val="IndexLink"/>
                <w:rtl w:val="true"/>
              </w:rPr>
              <w:t>اشاره</w:t>
            </w:r>
            <w:r>
              <w:rPr>
                <w:rStyle w:val="IndexLink"/>
                <w:rtl w:val="true"/>
              </w:rPr>
              <w:tab/>
            </w:r>
            <w:r>
              <w:rPr>
                <w:rStyle w:val="IndexLink"/>
              </w:rPr>
              <w:t>874</w:t>
            </w:r>
          </w:hyperlink>
        </w:p>
        <w:p>
          <w:pPr>
            <w:pStyle w:val="Contents5"/>
            <w:tabs>
              <w:tab w:val="clear" w:pos="7892"/>
              <w:tab w:val="right" w:pos="9026" w:leader="dot"/>
            </w:tabs>
            <w:rPr/>
          </w:pPr>
          <w:hyperlink w:anchor="__RefHeading___Toc1803707_2749589250">
            <w:r>
              <w:rPr>
                <w:webHidden/>
                <w:rStyle w:val="IndexLink"/>
                <w:rtl w:val="true"/>
              </w:rPr>
              <w:t>پرده‌پوشی خداوند نسبت به تائب</w:t>
            </w:r>
            <w:r>
              <w:rPr>
                <w:rStyle w:val="IndexLink"/>
                <w:rtl w:val="true"/>
              </w:rPr>
              <w:tab/>
            </w:r>
            <w:r>
              <w:rPr>
                <w:rStyle w:val="IndexLink"/>
              </w:rPr>
              <w:t>875</w:t>
            </w:r>
          </w:hyperlink>
        </w:p>
        <w:p>
          <w:pPr>
            <w:pStyle w:val="Contents3"/>
            <w:tabs>
              <w:tab w:val="clear" w:pos="8459"/>
              <w:tab w:val="right" w:pos="9026" w:leader="dot"/>
            </w:tabs>
            <w:rPr/>
          </w:pPr>
          <w:hyperlink w:anchor="__RefHeading___Toc1803709_2749589250">
            <w:r>
              <w:rPr>
                <w:webHidden/>
                <w:rStyle w:val="IndexLink"/>
                <w:rtl w:val="true"/>
              </w:rPr>
              <w:t>وَأَنْ تُوَفِّرَ حَظّیٖ مِنْ کُلِّ خَیْرٍ أَنْزَلْتَهُ</w:t>
            </w:r>
            <w:r>
              <w:rPr>
                <w:rStyle w:val="IndexLink"/>
                <w:rtl w:val="true"/>
              </w:rPr>
              <w:tab/>
            </w:r>
            <w:r>
              <w:rPr>
                <w:rStyle w:val="IndexLink"/>
              </w:rPr>
              <w:t>877</w:t>
            </w:r>
          </w:hyperlink>
        </w:p>
        <w:p>
          <w:pPr>
            <w:pStyle w:val="Contents4"/>
            <w:tabs>
              <w:tab w:val="clear" w:pos="8176"/>
              <w:tab w:val="right" w:pos="9026" w:leader="dot"/>
            </w:tabs>
            <w:rPr/>
          </w:pPr>
          <w:hyperlink w:anchor="__RefHeading___Toc1803711_2749589250">
            <w:r>
              <w:rPr>
                <w:webHidden/>
                <w:rStyle w:val="IndexLink"/>
                <w:rtl w:val="true"/>
              </w:rPr>
              <w:t>اشاره</w:t>
            </w:r>
            <w:r>
              <w:rPr>
                <w:rStyle w:val="IndexLink"/>
                <w:rtl w:val="true"/>
              </w:rPr>
              <w:tab/>
            </w:r>
            <w:r>
              <w:rPr>
                <w:rStyle w:val="IndexLink"/>
              </w:rPr>
              <w:t>877</w:t>
            </w:r>
          </w:hyperlink>
        </w:p>
        <w:p>
          <w:pPr>
            <w:pStyle w:val="Contents4"/>
            <w:tabs>
              <w:tab w:val="clear" w:pos="8176"/>
              <w:tab w:val="right" w:pos="9026" w:leader="dot"/>
            </w:tabs>
            <w:rPr/>
          </w:pPr>
          <w:hyperlink w:anchor="__RefHeading___Toc1803713_2749589250">
            <w:r>
              <w:rPr>
                <w:webHidden/>
                <w:rStyle w:val="IndexLink"/>
                <w:rtl w:val="true"/>
              </w:rPr>
              <w:t>درخواست بهرۀ فراوان از تمام نعمت ها و خیرات</w:t>
            </w:r>
            <w:r>
              <w:rPr>
                <w:rStyle w:val="IndexLink"/>
                <w:rtl w:val="true"/>
              </w:rPr>
              <w:tab/>
            </w:r>
            <w:r>
              <w:rPr>
                <w:rStyle w:val="IndexLink"/>
              </w:rPr>
              <w:t>877</w:t>
            </w:r>
          </w:hyperlink>
        </w:p>
        <w:p>
          <w:pPr>
            <w:pStyle w:val="Contents4"/>
            <w:tabs>
              <w:tab w:val="clear" w:pos="8176"/>
              <w:tab w:val="right" w:pos="9026" w:leader="dot"/>
            </w:tabs>
            <w:rPr/>
          </w:pPr>
          <w:hyperlink w:anchor="__RefHeading___Toc1803715_2749589250">
            <w:r>
              <w:rPr>
                <w:webHidden/>
                <w:rStyle w:val="IndexLink"/>
                <w:rtl w:val="true"/>
              </w:rPr>
              <w:t>گستردگی در موضوع خواسته ها</w:t>
            </w:r>
            <w:r>
              <w:rPr>
                <w:rStyle w:val="IndexLink"/>
                <w:rtl w:val="true"/>
              </w:rPr>
              <w:tab/>
            </w:r>
            <w:r>
              <w:rPr>
                <w:rStyle w:val="IndexLink"/>
              </w:rPr>
              <w:t>878</w:t>
            </w:r>
          </w:hyperlink>
        </w:p>
        <w:p>
          <w:pPr>
            <w:pStyle w:val="Contents5"/>
            <w:tabs>
              <w:tab w:val="clear" w:pos="7892"/>
              <w:tab w:val="right" w:pos="9026" w:leader="dot"/>
            </w:tabs>
            <w:rPr/>
          </w:pPr>
          <w:hyperlink w:anchor="__RefHeading___Toc1803717_2749589250">
            <w:r>
              <w:rPr>
                <w:webHidden/>
                <w:rStyle w:val="IndexLink"/>
                <w:rtl w:val="true"/>
              </w:rPr>
              <w:t>اشاره</w:t>
            </w:r>
            <w:r>
              <w:rPr>
                <w:rStyle w:val="IndexLink"/>
                <w:rtl w:val="true"/>
              </w:rPr>
              <w:tab/>
            </w:r>
            <w:r>
              <w:rPr>
                <w:rStyle w:val="IndexLink"/>
              </w:rPr>
              <w:t>878</w:t>
            </w:r>
          </w:hyperlink>
        </w:p>
        <w:p>
          <w:pPr>
            <w:pStyle w:val="Contents5"/>
            <w:tabs>
              <w:tab w:val="clear" w:pos="7892"/>
              <w:tab w:val="right" w:pos="9026" w:leader="dot"/>
            </w:tabs>
            <w:rPr/>
          </w:pPr>
          <w:hyperlink w:anchor="__RefHeading___Toc1803719_2749589250">
            <w:r>
              <w:rPr>
                <w:webHidden/>
                <w:rStyle w:val="IndexLink"/>
                <w:rtl w:val="true"/>
              </w:rPr>
              <w:t>نزول خیرات</w:t>
            </w:r>
            <w:r>
              <w:rPr>
                <w:rStyle w:val="IndexLink"/>
                <w:rtl w:val="true"/>
              </w:rPr>
              <w:tab/>
            </w:r>
            <w:r>
              <w:rPr>
                <w:rStyle w:val="IndexLink"/>
              </w:rPr>
              <w:t>878</w:t>
            </w:r>
          </w:hyperlink>
        </w:p>
        <w:p>
          <w:pPr>
            <w:pStyle w:val="Contents5"/>
            <w:tabs>
              <w:tab w:val="clear" w:pos="7892"/>
              <w:tab w:val="right" w:pos="9026" w:leader="dot"/>
            </w:tabs>
            <w:rPr/>
          </w:pPr>
          <w:hyperlink w:anchor="__RefHeading___Toc1803721_2749589250">
            <w:r>
              <w:rPr>
                <w:webHidden/>
                <w:rStyle w:val="IndexLink"/>
                <w:rtl w:val="true"/>
              </w:rPr>
              <w:t>تفضّل نیکی‌ها</w:t>
            </w:r>
            <w:r>
              <w:rPr>
                <w:rStyle w:val="IndexLink"/>
                <w:rtl w:val="true"/>
              </w:rPr>
              <w:tab/>
            </w:r>
            <w:r>
              <w:rPr>
                <w:rStyle w:val="IndexLink"/>
              </w:rPr>
              <w:t>880</w:t>
            </w:r>
          </w:hyperlink>
        </w:p>
        <w:p>
          <w:pPr>
            <w:pStyle w:val="Contents5"/>
            <w:tabs>
              <w:tab w:val="clear" w:pos="7892"/>
              <w:tab w:val="right" w:pos="9026" w:leader="dot"/>
            </w:tabs>
            <w:rPr/>
          </w:pPr>
          <w:hyperlink w:anchor="__RefHeading___Toc1803723_2749589250">
            <w:r>
              <w:rPr>
                <w:webHidden/>
                <w:rStyle w:val="IndexLink"/>
                <w:rtl w:val="true"/>
              </w:rPr>
              <w:t>انتشار نیکی و برّ</w:t>
            </w:r>
            <w:r>
              <w:rPr>
                <w:rStyle w:val="IndexLink"/>
                <w:rtl w:val="true"/>
              </w:rPr>
              <w:tab/>
            </w:r>
            <w:r>
              <w:rPr>
                <w:rStyle w:val="IndexLink"/>
              </w:rPr>
              <w:t>880</w:t>
            </w:r>
          </w:hyperlink>
        </w:p>
        <w:p>
          <w:pPr>
            <w:pStyle w:val="Contents5"/>
            <w:tabs>
              <w:tab w:val="clear" w:pos="7892"/>
              <w:tab w:val="right" w:pos="9026" w:leader="dot"/>
            </w:tabs>
            <w:rPr/>
          </w:pPr>
          <w:hyperlink w:anchor="__RefHeading___Toc1803725_2749589250">
            <w:r>
              <w:rPr>
                <w:webHidden/>
                <w:rStyle w:val="IndexLink"/>
                <w:rtl w:val="true"/>
              </w:rPr>
              <w:t>گستردگی روزی‌ها</w:t>
            </w:r>
            <w:r>
              <w:rPr>
                <w:rStyle w:val="IndexLink"/>
                <w:rtl w:val="true"/>
              </w:rPr>
              <w:tab/>
            </w:r>
            <w:r>
              <w:rPr>
                <w:rStyle w:val="IndexLink"/>
              </w:rPr>
              <w:t>881</w:t>
            </w:r>
          </w:hyperlink>
        </w:p>
        <w:p>
          <w:pPr>
            <w:pStyle w:val="Contents5"/>
            <w:tabs>
              <w:tab w:val="clear" w:pos="7892"/>
              <w:tab w:val="right" w:pos="9026" w:leader="dot"/>
            </w:tabs>
            <w:rPr/>
          </w:pPr>
          <w:hyperlink w:anchor="__RefHeading___Toc1803727_2749589250">
            <w:r>
              <w:rPr>
                <w:webHidden/>
                <w:rStyle w:val="IndexLink"/>
                <w:rtl w:val="true"/>
              </w:rPr>
              <w:t>بخشش گناهان و پوشش خطاها</w:t>
            </w:r>
            <w:r>
              <w:rPr>
                <w:rStyle w:val="IndexLink"/>
                <w:rtl w:val="true"/>
              </w:rPr>
              <w:tab/>
            </w:r>
            <w:r>
              <w:rPr>
                <w:rStyle w:val="IndexLink"/>
              </w:rPr>
              <w:t>883</w:t>
            </w:r>
          </w:hyperlink>
        </w:p>
        <w:p>
          <w:pPr>
            <w:pStyle w:val="Contents2"/>
            <w:tabs>
              <w:tab w:val="clear" w:pos="8743"/>
              <w:tab w:val="right" w:pos="9026" w:leader="dot"/>
            </w:tabs>
            <w:rPr/>
          </w:pPr>
          <w:hyperlink w:anchor="__RefHeading___Toc1803729_2749589250">
            <w:r>
              <w:rPr>
                <w:webHidden/>
                <w:rStyle w:val="IndexLink"/>
                <w:rtl w:val="true"/>
              </w:rPr>
              <w:t xml:space="preserve">بخش </w:t>
            </w:r>
            <w:r>
              <w:rPr>
                <w:rStyle w:val="IndexLink"/>
              </w:rPr>
              <w:t>26</w:t>
            </w:r>
            <w:r>
              <w:rPr>
                <w:rStyle w:val="IndexLink"/>
                <w:rtl w:val="true"/>
              </w:rPr>
              <w:tab/>
            </w:r>
            <w:r>
              <w:rPr>
                <w:rStyle w:val="IndexLink"/>
              </w:rPr>
              <w:t>886</w:t>
            </w:r>
          </w:hyperlink>
        </w:p>
        <w:p>
          <w:pPr>
            <w:pStyle w:val="Contents3"/>
            <w:tabs>
              <w:tab w:val="clear" w:pos="8459"/>
              <w:tab w:val="right" w:pos="9026" w:leader="dot"/>
            </w:tabs>
            <w:rPr/>
          </w:pPr>
          <w:hyperlink w:anchor="__RefHeading___Toc1803731_2749589250">
            <w:r>
              <w:rPr>
                <w:webHidden/>
                <w:rStyle w:val="IndexLink"/>
                <w:rtl w:val="true"/>
              </w:rPr>
              <w:t>اشاره</w:t>
            </w:r>
            <w:r>
              <w:rPr>
                <w:rStyle w:val="IndexLink"/>
                <w:rtl w:val="true"/>
              </w:rPr>
              <w:tab/>
            </w:r>
            <w:r>
              <w:rPr>
                <w:rStyle w:val="IndexLink"/>
              </w:rPr>
              <w:t>886</w:t>
            </w:r>
          </w:hyperlink>
        </w:p>
        <w:p>
          <w:pPr>
            <w:pStyle w:val="Contents3"/>
            <w:tabs>
              <w:tab w:val="clear" w:pos="8459"/>
              <w:tab w:val="right" w:pos="9026" w:leader="dot"/>
            </w:tabs>
            <w:rPr/>
          </w:pPr>
          <w:hyperlink w:anchor="__RefHeading___Toc1803733_2749589250">
            <w:r>
              <w:rPr>
                <w:webHidden/>
                <w:rStyle w:val="IndexLink"/>
                <w:rtl w:val="true"/>
              </w:rPr>
              <w:t>یَا رَبِّ</w:t>
            </w:r>
            <w:r>
              <w:rPr>
                <w:rStyle w:val="IndexLink"/>
                <w:rtl w:val="true"/>
              </w:rPr>
              <w:tab/>
            </w:r>
            <w:r>
              <w:rPr>
                <w:rStyle w:val="IndexLink"/>
              </w:rPr>
              <w:t>886</w:t>
            </w:r>
          </w:hyperlink>
        </w:p>
        <w:p>
          <w:pPr>
            <w:pStyle w:val="Contents3"/>
            <w:tabs>
              <w:tab w:val="clear" w:pos="8459"/>
              <w:tab w:val="right" w:pos="9026" w:leader="dot"/>
            </w:tabs>
            <w:rPr/>
          </w:pPr>
          <w:hyperlink w:anchor="__RefHeading___Toc1803735_2749589250">
            <w:r>
              <w:rPr>
                <w:webHidden/>
                <w:rStyle w:val="IndexLink"/>
                <w:rtl w:val="true"/>
              </w:rPr>
              <w:t>یَا إِلَهِی وَسَیِّدِی وَمَوْلایَ</w:t>
            </w:r>
            <w:r>
              <w:rPr>
                <w:rStyle w:val="IndexLink"/>
                <w:rtl w:val="true"/>
              </w:rPr>
              <w:tab/>
            </w:r>
            <w:r>
              <w:rPr>
                <w:rStyle w:val="IndexLink"/>
              </w:rPr>
              <w:t>891</w:t>
            </w:r>
          </w:hyperlink>
        </w:p>
        <w:p>
          <w:pPr>
            <w:pStyle w:val="Contents4"/>
            <w:tabs>
              <w:tab w:val="clear" w:pos="8176"/>
              <w:tab w:val="right" w:pos="9026" w:leader="dot"/>
            </w:tabs>
            <w:rPr/>
          </w:pPr>
          <w:hyperlink w:anchor="__RefHeading___Toc1803737_2749589250">
            <w:r>
              <w:rPr>
                <w:webHidden/>
                <w:rStyle w:val="IndexLink"/>
                <w:rtl w:val="true"/>
              </w:rPr>
              <w:t>اشاره</w:t>
            </w:r>
            <w:r>
              <w:rPr>
                <w:rStyle w:val="IndexLink"/>
                <w:rtl w:val="true"/>
              </w:rPr>
              <w:tab/>
            </w:r>
            <w:r>
              <w:rPr>
                <w:rStyle w:val="IndexLink"/>
              </w:rPr>
              <w:t>891</w:t>
            </w:r>
          </w:hyperlink>
        </w:p>
        <w:p>
          <w:pPr>
            <w:pStyle w:val="Contents4"/>
            <w:tabs>
              <w:tab w:val="clear" w:pos="8176"/>
              <w:tab w:val="right" w:pos="9026" w:leader="dot"/>
            </w:tabs>
            <w:rPr/>
          </w:pPr>
          <w:hyperlink w:anchor="__RefHeading___Toc1803739_2749589250">
            <w:r>
              <w:rPr>
                <w:webHidden/>
                <w:rStyle w:val="IndexLink"/>
                <w:rtl w:val="true"/>
              </w:rPr>
              <w:t>ارباب</w:t>
            </w:r>
            <w:r>
              <w:rPr>
                <w:rStyle w:val="IndexLink"/>
                <w:rtl w:val="true"/>
              </w:rPr>
              <w:tab/>
            </w:r>
            <w:r>
              <w:rPr>
                <w:rStyle w:val="IndexLink"/>
              </w:rPr>
              <w:t>892</w:t>
            </w:r>
          </w:hyperlink>
        </w:p>
        <w:p>
          <w:pPr>
            <w:pStyle w:val="Contents4"/>
            <w:tabs>
              <w:tab w:val="clear" w:pos="8176"/>
              <w:tab w:val="right" w:pos="9026" w:leader="dot"/>
            </w:tabs>
            <w:rPr/>
          </w:pPr>
          <w:hyperlink w:anchor="__RefHeading___Toc1803741_2749589250">
            <w:r>
              <w:rPr>
                <w:webHidden/>
                <w:rStyle w:val="IndexLink"/>
                <w:rtl w:val="true"/>
              </w:rPr>
              <w:t>زمامدار</w:t>
            </w:r>
            <w:r>
              <w:rPr>
                <w:rStyle w:val="IndexLink"/>
                <w:rtl w:val="true"/>
              </w:rPr>
              <w:tab/>
            </w:r>
            <w:r>
              <w:rPr>
                <w:rStyle w:val="IndexLink"/>
              </w:rPr>
              <w:t>893</w:t>
            </w:r>
          </w:hyperlink>
        </w:p>
        <w:p>
          <w:pPr>
            <w:pStyle w:val="Contents4"/>
            <w:tabs>
              <w:tab w:val="clear" w:pos="8176"/>
              <w:tab w:val="right" w:pos="9026" w:leader="dot"/>
            </w:tabs>
            <w:rPr/>
          </w:pPr>
          <w:hyperlink w:anchor="__RefHeading___Toc1803743_2749589250">
            <w:r>
              <w:rPr>
                <w:webHidden/>
                <w:rStyle w:val="IndexLink"/>
                <w:rtl w:val="true"/>
              </w:rPr>
              <w:t>علم به بیچارگی و درماندگی بندگان</w:t>
            </w:r>
            <w:r>
              <w:rPr>
                <w:rStyle w:val="IndexLink"/>
                <w:rtl w:val="true"/>
              </w:rPr>
              <w:tab/>
            </w:r>
            <w:r>
              <w:rPr>
                <w:rStyle w:val="IndexLink"/>
              </w:rPr>
              <w:t>893</w:t>
            </w:r>
          </w:hyperlink>
        </w:p>
        <w:p>
          <w:pPr>
            <w:pStyle w:val="Contents4"/>
            <w:tabs>
              <w:tab w:val="clear" w:pos="8176"/>
              <w:tab w:val="right" w:pos="9026" w:leader="dot"/>
            </w:tabs>
            <w:rPr/>
          </w:pPr>
          <w:hyperlink w:anchor="__RefHeading___Toc1803745_2749589250">
            <w:r>
              <w:rPr>
                <w:webHidden/>
                <w:rStyle w:val="IndexLink"/>
                <w:rtl w:val="true"/>
              </w:rPr>
              <w:t>آگاهی به فقر و تهی دستی بندگان</w:t>
            </w:r>
            <w:r>
              <w:rPr>
                <w:rStyle w:val="IndexLink"/>
                <w:rtl w:val="true"/>
              </w:rPr>
              <w:tab/>
            </w:r>
            <w:r>
              <w:rPr>
                <w:rStyle w:val="IndexLink"/>
              </w:rPr>
              <w:t>895</w:t>
            </w:r>
          </w:hyperlink>
        </w:p>
        <w:p>
          <w:pPr>
            <w:pStyle w:val="Contents2"/>
            <w:tabs>
              <w:tab w:val="clear" w:pos="8743"/>
              <w:tab w:val="right" w:pos="9026" w:leader="dot"/>
            </w:tabs>
            <w:rPr/>
          </w:pPr>
          <w:hyperlink w:anchor="__RefHeading___Toc1803747_2749589250">
            <w:r>
              <w:rPr>
                <w:webHidden/>
                <w:rStyle w:val="IndexLink"/>
                <w:rtl w:val="true"/>
              </w:rPr>
              <w:t xml:space="preserve">بخش </w:t>
            </w:r>
            <w:r>
              <w:rPr>
                <w:rStyle w:val="IndexLink"/>
              </w:rPr>
              <w:t>27</w:t>
            </w:r>
            <w:r>
              <w:rPr>
                <w:rStyle w:val="IndexLink"/>
                <w:rtl w:val="true"/>
              </w:rPr>
              <w:tab/>
            </w:r>
            <w:r>
              <w:rPr>
                <w:rStyle w:val="IndexLink"/>
              </w:rPr>
              <w:t>898</w:t>
            </w:r>
          </w:hyperlink>
        </w:p>
        <w:p>
          <w:pPr>
            <w:pStyle w:val="Contents3"/>
            <w:tabs>
              <w:tab w:val="clear" w:pos="8459"/>
              <w:tab w:val="right" w:pos="9026" w:leader="dot"/>
            </w:tabs>
            <w:rPr/>
          </w:pPr>
          <w:hyperlink w:anchor="__RefHeading___Toc1803749_2749589250">
            <w:r>
              <w:rPr>
                <w:webHidden/>
                <w:rStyle w:val="IndexLink"/>
                <w:rtl w:val="true"/>
              </w:rPr>
              <w:t>اشاره</w:t>
            </w:r>
            <w:r>
              <w:rPr>
                <w:rStyle w:val="IndexLink"/>
                <w:rtl w:val="true"/>
              </w:rPr>
              <w:tab/>
            </w:r>
            <w:r>
              <w:rPr>
                <w:rStyle w:val="IndexLink"/>
              </w:rPr>
              <w:t>898</w:t>
            </w:r>
          </w:hyperlink>
        </w:p>
        <w:p>
          <w:pPr>
            <w:pStyle w:val="Contents3"/>
            <w:tabs>
              <w:tab w:val="clear" w:pos="8459"/>
              <w:tab w:val="right" w:pos="9026" w:leader="dot"/>
            </w:tabs>
            <w:rPr/>
          </w:pPr>
          <w:hyperlink w:anchor="__RefHeading___Toc1803751_2749589250">
            <w:r>
              <w:rPr>
                <w:webHidden/>
                <w:rStyle w:val="IndexLink"/>
                <w:rtl w:val="true"/>
              </w:rPr>
              <w:t>یَا رَبِّ یَا رَبِّ یَا رَبِّ ، أَسْأَلُکَ بِحَقِّکَ وَقُدْسِکَ</w:t>
            </w:r>
            <w:r>
              <w:rPr>
                <w:rStyle w:val="IndexLink"/>
                <w:rtl w:val="true"/>
              </w:rPr>
              <w:tab/>
            </w:r>
            <w:r>
              <w:rPr>
                <w:rStyle w:val="IndexLink"/>
              </w:rPr>
              <w:t>899</w:t>
            </w:r>
          </w:hyperlink>
        </w:p>
        <w:p>
          <w:pPr>
            <w:pStyle w:val="Contents4"/>
            <w:tabs>
              <w:tab w:val="clear" w:pos="8176"/>
              <w:tab w:val="right" w:pos="9026" w:leader="dot"/>
            </w:tabs>
            <w:rPr/>
          </w:pPr>
          <w:hyperlink w:anchor="__RefHeading___Toc1803753_2749589250">
            <w:r>
              <w:rPr>
                <w:webHidden/>
                <w:rStyle w:val="IndexLink"/>
                <w:rtl w:val="true"/>
              </w:rPr>
              <w:t>اشاره</w:t>
            </w:r>
            <w:r>
              <w:rPr>
                <w:rStyle w:val="IndexLink"/>
                <w:rtl w:val="true"/>
              </w:rPr>
              <w:tab/>
            </w:r>
            <w:r>
              <w:rPr>
                <w:rStyle w:val="IndexLink"/>
              </w:rPr>
              <w:t>899</w:t>
            </w:r>
          </w:hyperlink>
        </w:p>
        <w:p>
          <w:pPr>
            <w:pStyle w:val="Contents4"/>
            <w:tabs>
              <w:tab w:val="clear" w:pos="8176"/>
              <w:tab w:val="right" w:pos="9026" w:leader="dot"/>
            </w:tabs>
            <w:rPr/>
          </w:pPr>
          <w:hyperlink w:anchor="__RefHeading___Toc1803755_2749589250">
            <w:r>
              <w:rPr>
                <w:webHidden/>
                <w:rStyle w:val="IndexLink"/>
                <w:rtl w:val="true"/>
              </w:rPr>
              <w:t>توسل جستن به حق پروردگار</w:t>
            </w:r>
            <w:r>
              <w:rPr>
                <w:rStyle w:val="IndexLink"/>
                <w:rtl w:val="true"/>
              </w:rPr>
              <w:tab/>
            </w:r>
            <w:r>
              <w:rPr>
                <w:rStyle w:val="IndexLink"/>
              </w:rPr>
              <w:t>899</w:t>
            </w:r>
          </w:hyperlink>
        </w:p>
        <w:p>
          <w:pPr>
            <w:pStyle w:val="Contents5"/>
            <w:tabs>
              <w:tab w:val="clear" w:pos="7892"/>
              <w:tab w:val="right" w:pos="9026" w:leader="dot"/>
            </w:tabs>
            <w:rPr/>
          </w:pPr>
          <w:hyperlink w:anchor="__RefHeading___Toc1803757_2749589250">
            <w:r>
              <w:rPr>
                <w:webHidden/>
                <w:rStyle w:val="IndexLink"/>
                <w:rtl w:val="true"/>
              </w:rPr>
              <w:t>اشاره</w:t>
            </w:r>
            <w:r>
              <w:rPr>
                <w:rStyle w:val="IndexLink"/>
                <w:rtl w:val="true"/>
              </w:rPr>
              <w:tab/>
            </w:r>
            <w:r>
              <w:rPr>
                <w:rStyle w:val="IndexLink"/>
              </w:rPr>
              <w:t>899</w:t>
            </w:r>
          </w:hyperlink>
        </w:p>
        <w:p>
          <w:pPr>
            <w:pStyle w:val="Contents5"/>
            <w:tabs>
              <w:tab w:val="clear" w:pos="7892"/>
              <w:tab w:val="right" w:pos="9026" w:leader="dot"/>
            </w:tabs>
            <w:rPr/>
          </w:pPr>
          <w:hyperlink w:anchor="__RefHeading___Toc1803759_2749589250">
            <w:r>
              <w:rPr>
                <w:webHidden/>
                <w:rStyle w:val="IndexLink"/>
                <w:rtl w:val="true"/>
              </w:rPr>
              <w:t>قداست حضرت حق</w:t>
            </w:r>
            <w:r>
              <w:rPr>
                <w:rStyle w:val="IndexLink"/>
                <w:rtl w:val="true"/>
              </w:rPr>
              <w:tab/>
            </w:r>
            <w:r>
              <w:rPr>
                <w:rStyle w:val="IndexLink"/>
              </w:rPr>
              <w:t>900</w:t>
            </w:r>
          </w:hyperlink>
        </w:p>
        <w:p>
          <w:pPr>
            <w:pStyle w:val="Contents5"/>
            <w:tabs>
              <w:tab w:val="clear" w:pos="7892"/>
              <w:tab w:val="right" w:pos="9026" w:leader="dot"/>
            </w:tabs>
            <w:rPr/>
          </w:pPr>
          <w:hyperlink w:anchor="__RefHeading___Toc1803761_2749589250">
            <w:r>
              <w:rPr>
                <w:webHidden/>
                <w:rStyle w:val="IndexLink"/>
                <w:rtl w:val="true"/>
              </w:rPr>
              <w:t>صفات و اسمای اعظم الهی</w:t>
            </w:r>
            <w:r>
              <w:rPr>
                <w:rStyle w:val="IndexLink"/>
                <w:rtl w:val="true"/>
              </w:rPr>
              <w:tab/>
            </w:r>
            <w:r>
              <w:rPr>
                <w:rStyle w:val="IndexLink"/>
              </w:rPr>
              <w:t>901</w:t>
            </w:r>
          </w:hyperlink>
        </w:p>
        <w:p>
          <w:pPr>
            <w:pStyle w:val="Contents3"/>
            <w:tabs>
              <w:tab w:val="clear" w:pos="8459"/>
              <w:tab w:val="right" w:pos="9026" w:leader="dot"/>
            </w:tabs>
            <w:rPr/>
          </w:pPr>
          <w:hyperlink w:anchor="__RefHeading___Toc1803763_2749589250">
            <w:r>
              <w:rPr>
                <w:webHidden/>
                <w:rStyle w:val="IndexLink"/>
                <w:rtl w:val="true"/>
              </w:rPr>
              <w:t>أَنْ تَجْعَلَ أَوْقَاتیٖ مِنَ اللَّیْلِ وَالنَّهَارِ بِذِکْرِکَ مَعْمُورَةً ، وَبِخِدْمَتِکَ مَوْصُولَةً ،</w:t>
            </w:r>
            <w:r>
              <w:rPr>
                <w:rStyle w:val="IndexLink"/>
                <w:rtl w:val="true"/>
              </w:rPr>
              <w:tab/>
            </w:r>
            <w:r>
              <w:rPr>
                <w:rStyle w:val="IndexLink"/>
              </w:rPr>
              <w:t>905</w:t>
            </w:r>
          </w:hyperlink>
        </w:p>
        <w:p>
          <w:pPr>
            <w:pStyle w:val="Contents4"/>
            <w:tabs>
              <w:tab w:val="clear" w:pos="8176"/>
              <w:tab w:val="right" w:pos="9026" w:leader="dot"/>
            </w:tabs>
            <w:rPr/>
          </w:pPr>
          <w:hyperlink w:anchor="__RefHeading___Toc1803765_2749589250">
            <w:r>
              <w:rPr>
                <w:webHidden/>
                <w:rStyle w:val="IndexLink"/>
                <w:rtl w:val="true"/>
              </w:rPr>
              <w:t>اشاره</w:t>
            </w:r>
            <w:r>
              <w:rPr>
                <w:rStyle w:val="IndexLink"/>
                <w:rtl w:val="true"/>
              </w:rPr>
              <w:tab/>
            </w:r>
            <w:r>
              <w:rPr>
                <w:rStyle w:val="IndexLink"/>
              </w:rPr>
              <w:t>905</w:t>
            </w:r>
          </w:hyperlink>
        </w:p>
        <w:p>
          <w:pPr>
            <w:pStyle w:val="Contents4"/>
            <w:tabs>
              <w:tab w:val="clear" w:pos="8176"/>
              <w:tab w:val="right" w:pos="9026" w:leader="dot"/>
            </w:tabs>
            <w:rPr/>
          </w:pPr>
          <w:hyperlink w:anchor="__RefHeading___Toc1803767_2749589250">
            <w:r>
              <w:rPr>
                <w:webHidden/>
                <w:rStyle w:val="IndexLink"/>
                <w:rtl w:val="true"/>
              </w:rPr>
              <w:t>قسم به اسم اعظم برای سه خواسته</w:t>
            </w:r>
            <w:r>
              <w:rPr>
                <w:rStyle w:val="IndexLink"/>
                <w:rtl w:val="true"/>
              </w:rPr>
              <w:tab/>
            </w:r>
            <w:r>
              <w:rPr>
                <w:rStyle w:val="IndexLink"/>
              </w:rPr>
              <w:t>905</w:t>
            </w:r>
          </w:hyperlink>
        </w:p>
        <w:p>
          <w:pPr>
            <w:pStyle w:val="Contents5"/>
            <w:tabs>
              <w:tab w:val="clear" w:pos="7892"/>
              <w:tab w:val="right" w:pos="9026" w:leader="dot"/>
            </w:tabs>
            <w:rPr/>
          </w:pPr>
          <w:hyperlink w:anchor="__RefHeading___Toc1803769_2749589250">
            <w:r>
              <w:rPr>
                <w:webHidden/>
                <w:rStyle w:val="IndexLink"/>
                <w:rtl w:val="true"/>
              </w:rPr>
              <w:t>اشاره</w:t>
            </w:r>
            <w:r>
              <w:rPr>
                <w:rStyle w:val="IndexLink"/>
                <w:rtl w:val="true"/>
              </w:rPr>
              <w:tab/>
            </w:r>
            <w:r>
              <w:rPr>
                <w:rStyle w:val="IndexLink"/>
              </w:rPr>
              <w:t>905</w:t>
            </w:r>
          </w:hyperlink>
        </w:p>
        <w:p>
          <w:pPr>
            <w:pStyle w:val="Contents5"/>
            <w:tabs>
              <w:tab w:val="clear" w:pos="7892"/>
              <w:tab w:val="right" w:pos="9026" w:leader="dot"/>
            </w:tabs>
            <w:rPr/>
          </w:pPr>
          <w:hyperlink w:anchor="__RefHeading___Toc1803771_2749589250">
            <w:r>
              <w:rPr>
                <w:webHidden/>
                <w:rStyle w:val="IndexLink"/>
              </w:rPr>
              <w:t>1</w:t>
            </w:r>
            <w:r>
              <w:rPr>
                <w:rStyle w:val="IndexLink"/>
                <w:rtl w:val="true"/>
              </w:rPr>
              <w:t xml:space="preserve"> - </w:t>
            </w:r>
            <w:r>
              <w:rPr>
                <w:rStyle w:val="IndexLink"/>
                <w:rtl w:val="true"/>
              </w:rPr>
              <w:t>دوام ذکر</w:t>
            </w:r>
            <w:r>
              <w:rPr>
                <w:rStyle w:val="IndexLink"/>
                <w:rtl w:val="true"/>
              </w:rPr>
              <w:tab/>
            </w:r>
            <w:r>
              <w:rPr>
                <w:rStyle w:val="IndexLink"/>
              </w:rPr>
              <w:t>905</w:t>
            </w:r>
          </w:hyperlink>
        </w:p>
        <w:p>
          <w:pPr>
            <w:pStyle w:val="Contents5"/>
            <w:tabs>
              <w:tab w:val="clear" w:pos="7892"/>
              <w:tab w:val="right" w:pos="9026" w:leader="dot"/>
            </w:tabs>
            <w:rPr/>
          </w:pPr>
          <w:hyperlink w:anchor="__RefHeading___Toc1803773_2749589250">
            <w:r>
              <w:rPr>
                <w:webHidden/>
                <w:rStyle w:val="IndexLink"/>
              </w:rPr>
              <w:t>2</w:t>
            </w:r>
            <w:r>
              <w:rPr>
                <w:rStyle w:val="IndexLink"/>
                <w:rtl w:val="true"/>
              </w:rPr>
              <w:t xml:space="preserve"> - </w:t>
            </w:r>
            <w:r>
              <w:rPr>
                <w:rStyle w:val="IndexLink"/>
                <w:rtl w:val="true"/>
              </w:rPr>
              <w:t>خدمت‌گذاری پیوسته</w:t>
            </w:r>
            <w:r>
              <w:rPr>
                <w:rStyle w:val="IndexLink"/>
                <w:rtl w:val="true"/>
              </w:rPr>
              <w:tab/>
            </w:r>
            <w:r>
              <w:rPr>
                <w:rStyle w:val="IndexLink"/>
              </w:rPr>
              <w:t>907</w:t>
            </w:r>
          </w:hyperlink>
        </w:p>
        <w:p>
          <w:pPr>
            <w:pStyle w:val="Contents5"/>
            <w:tabs>
              <w:tab w:val="clear" w:pos="7892"/>
              <w:tab w:val="right" w:pos="9026" w:leader="dot"/>
            </w:tabs>
            <w:rPr/>
          </w:pPr>
          <w:hyperlink w:anchor="__RefHeading___Toc1803775_2749589250">
            <w:r>
              <w:rPr>
                <w:webHidden/>
                <w:rStyle w:val="IndexLink"/>
              </w:rPr>
              <w:t>3</w:t>
            </w:r>
            <w:r>
              <w:rPr>
                <w:rStyle w:val="IndexLink"/>
                <w:rtl w:val="true"/>
              </w:rPr>
              <w:t xml:space="preserve"> - </w:t>
            </w:r>
            <w:r>
              <w:rPr>
                <w:rStyle w:val="IndexLink"/>
                <w:rtl w:val="true"/>
              </w:rPr>
              <w:t>قبول اعمال</w:t>
            </w:r>
            <w:r>
              <w:rPr>
                <w:rStyle w:val="IndexLink"/>
                <w:rtl w:val="true"/>
              </w:rPr>
              <w:tab/>
            </w:r>
            <w:r>
              <w:rPr>
                <w:rStyle w:val="IndexLink"/>
              </w:rPr>
              <w:t>909</w:t>
            </w:r>
          </w:hyperlink>
        </w:p>
        <w:p>
          <w:pPr>
            <w:pStyle w:val="Contents3"/>
            <w:tabs>
              <w:tab w:val="clear" w:pos="8459"/>
              <w:tab w:val="right" w:pos="9026" w:leader="dot"/>
            </w:tabs>
            <w:rPr/>
          </w:pPr>
          <w:hyperlink w:anchor="__RefHeading___Toc1803777_2749589250">
            <w:r>
              <w:rPr>
                <w:webHidden/>
                <w:rStyle w:val="IndexLink"/>
                <w:rtl w:val="true"/>
              </w:rPr>
              <w:t>حَتَّیٰ تَکُونَ أَعْمَالِی وَأَوْرَادِی کُلُّهَا وِرْداً وَاحِداً ، وَحَالِی فِی خِدْمَتِکَ سَرْمَداً</w:t>
            </w:r>
            <w:r>
              <w:rPr>
                <w:rStyle w:val="IndexLink"/>
                <w:rtl w:val="true"/>
              </w:rPr>
              <w:tab/>
            </w:r>
            <w:r>
              <w:rPr>
                <w:rStyle w:val="IndexLink"/>
              </w:rPr>
              <w:t>915</w:t>
            </w:r>
          </w:hyperlink>
        </w:p>
        <w:p>
          <w:pPr>
            <w:pStyle w:val="Contents4"/>
            <w:tabs>
              <w:tab w:val="clear" w:pos="8176"/>
              <w:tab w:val="right" w:pos="9026" w:leader="dot"/>
            </w:tabs>
            <w:rPr/>
          </w:pPr>
          <w:hyperlink w:anchor="__RefHeading___Toc1803779_2749589250">
            <w:r>
              <w:rPr>
                <w:webHidden/>
                <w:rStyle w:val="IndexLink"/>
                <w:rtl w:val="true"/>
              </w:rPr>
              <w:t>اشاره</w:t>
            </w:r>
            <w:r>
              <w:rPr>
                <w:rStyle w:val="IndexLink"/>
                <w:rtl w:val="true"/>
              </w:rPr>
              <w:tab/>
            </w:r>
            <w:r>
              <w:rPr>
                <w:rStyle w:val="IndexLink"/>
              </w:rPr>
              <w:t>915</w:t>
            </w:r>
          </w:hyperlink>
        </w:p>
        <w:p>
          <w:pPr>
            <w:pStyle w:val="Contents4"/>
            <w:tabs>
              <w:tab w:val="clear" w:pos="8176"/>
              <w:tab w:val="right" w:pos="9026" w:leader="dot"/>
            </w:tabs>
            <w:rPr/>
          </w:pPr>
          <w:hyperlink w:anchor="__RefHeading___Toc1803781_2749589250">
            <w:r>
              <w:rPr>
                <w:webHidden/>
                <w:rStyle w:val="IndexLink"/>
                <w:rtl w:val="true"/>
              </w:rPr>
              <w:t>نتیجۀ عمر بابرکت و بندگی حق</w:t>
            </w:r>
            <w:r>
              <w:rPr>
                <w:rStyle w:val="IndexLink"/>
                <w:rtl w:val="true"/>
              </w:rPr>
              <w:tab/>
            </w:r>
            <w:r>
              <w:rPr>
                <w:rStyle w:val="IndexLink"/>
              </w:rPr>
              <w:t>915</w:t>
            </w:r>
          </w:hyperlink>
        </w:p>
        <w:p>
          <w:pPr>
            <w:pStyle w:val="Contents5"/>
            <w:tabs>
              <w:tab w:val="clear" w:pos="7892"/>
              <w:tab w:val="right" w:pos="9026" w:leader="dot"/>
            </w:tabs>
            <w:rPr/>
          </w:pPr>
          <w:hyperlink w:anchor="__RefHeading___Toc1803783_2749589250">
            <w:r>
              <w:rPr>
                <w:webHidden/>
                <w:rStyle w:val="IndexLink"/>
                <w:rtl w:val="true"/>
              </w:rPr>
              <w:t>اشاره</w:t>
            </w:r>
            <w:r>
              <w:rPr>
                <w:rStyle w:val="IndexLink"/>
                <w:rtl w:val="true"/>
              </w:rPr>
              <w:tab/>
            </w:r>
            <w:r>
              <w:rPr>
                <w:rStyle w:val="IndexLink"/>
              </w:rPr>
              <w:t>915</w:t>
            </w:r>
          </w:hyperlink>
        </w:p>
        <w:p>
          <w:pPr>
            <w:pStyle w:val="Contents5"/>
            <w:tabs>
              <w:tab w:val="clear" w:pos="7892"/>
              <w:tab w:val="right" w:pos="9026" w:leader="dot"/>
            </w:tabs>
            <w:rPr/>
          </w:pPr>
          <w:hyperlink w:anchor="__RefHeading___Toc1803785_2749589250">
            <w:r>
              <w:rPr>
                <w:webHidden/>
                <w:rStyle w:val="IndexLink"/>
                <w:rtl w:val="true"/>
              </w:rPr>
              <w:t>هم‌سویی گفتار و کردار</w:t>
            </w:r>
            <w:r>
              <w:rPr>
                <w:rStyle w:val="IndexLink"/>
                <w:rtl w:val="true"/>
              </w:rPr>
              <w:tab/>
            </w:r>
            <w:r>
              <w:rPr>
                <w:rStyle w:val="IndexLink"/>
              </w:rPr>
              <w:t>915</w:t>
            </w:r>
          </w:hyperlink>
        </w:p>
        <w:p>
          <w:pPr>
            <w:pStyle w:val="Contents5"/>
            <w:tabs>
              <w:tab w:val="clear" w:pos="7892"/>
              <w:tab w:val="right" w:pos="9026" w:leader="dot"/>
            </w:tabs>
            <w:rPr/>
          </w:pPr>
          <w:hyperlink w:anchor="__RefHeading___Toc1803787_2749589250">
            <w:r>
              <w:rPr>
                <w:webHidden/>
                <w:rStyle w:val="IndexLink"/>
                <w:rtl w:val="true"/>
              </w:rPr>
              <w:t>توفیق خدمت مداوم</w:t>
            </w:r>
            <w:r>
              <w:rPr>
                <w:rStyle w:val="IndexLink"/>
                <w:rtl w:val="true"/>
              </w:rPr>
              <w:tab/>
            </w:r>
            <w:r>
              <w:rPr>
                <w:rStyle w:val="IndexLink"/>
              </w:rPr>
              <w:t>916</w:t>
            </w:r>
          </w:hyperlink>
        </w:p>
        <w:p>
          <w:pPr>
            <w:pStyle w:val="Contents3"/>
            <w:tabs>
              <w:tab w:val="clear" w:pos="8459"/>
              <w:tab w:val="right" w:pos="9026" w:leader="dot"/>
            </w:tabs>
            <w:rPr/>
          </w:pPr>
          <w:hyperlink w:anchor="__RefHeading___Toc1803789_2749589250">
            <w:r>
              <w:rPr>
                <w:webHidden/>
                <w:rStyle w:val="IndexLink"/>
                <w:rtl w:val="true"/>
              </w:rPr>
              <w:t>یَا سَیِّدِی یَا مَنْ عَلَیْهِ مُعَوَّلِی ، یَا مَنْ إِلَیْهِ شَکَوْتُ أَحْوَالِی</w:t>
            </w:r>
            <w:r>
              <w:rPr>
                <w:rStyle w:val="IndexLink"/>
                <w:rtl w:val="true"/>
              </w:rPr>
              <w:tab/>
            </w:r>
            <w:r>
              <w:rPr>
                <w:rStyle w:val="IndexLink"/>
              </w:rPr>
              <w:t>917</w:t>
            </w:r>
          </w:hyperlink>
        </w:p>
        <w:p>
          <w:pPr>
            <w:pStyle w:val="Contents4"/>
            <w:tabs>
              <w:tab w:val="clear" w:pos="8176"/>
              <w:tab w:val="right" w:pos="9026" w:leader="dot"/>
            </w:tabs>
            <w:rPr/>
          </w:pPr>
          <w:hyperlink w:anchor="__RefHeading___Toc1803791_2749589250">
            <w:r>
              <w:rPr>
                <w:webHidden/>
                <w:rStyle w:val="IndexLink"/>
                <w:rtl w:val="true"/>
              </w:rPr>
              <w:t>اشاره</w:t>
            </w:r>
            <w:r>
              <w:rPr>
                <w:rStyle w:val="IndexLink"/>
                <w:rtl w:val="true"/>
              </w:rPr>
              <w:tab/>
            </w:r>
            <w:r>
              <w:rPr>
                <w:rStyle w:val="IndexLink"/>
              </w:rPr>
              <w:t>917</w:t>
            </w:r>
          </w:hyperlink>
        </w:p>
        <w:p>
          <w:pPr>
            <w:pStyle w:val="Contents4"/>
            <w:tabs>
              <w:tab w:val="clear" w:pos="8176"/>
              <w:tab w:val="right" w:pos="9026" w:leader="dot"/>
            </w:tabs>
            <w:rPr/>
          </w:pPr>
          <w:hyperlink w:anchor="__RefHeading___Toc1803793_2749589250">
            <w:r>
              <w:rPr>
                <w:webHidden/>
                <w:rStyle w:val="IndexLink"/>
                <w:rtl w:val="true"/>
              </w:rPr>
              <w:t>اعتماد و توکّل به خداوند</w:t>
            </w:r>
            <w:r>
              <w:rPr>
                <w:rStyle w:val="IndexLink"/>
                <w:rtl w:val="true"/>
              </w:rPr>
              <w:tab/>
            </w:r>
            <w:r>
              <w:rPr>
                <w:rStyle w:val="IndexLink"/>
              </w:rPr>
              <w:t>917</w:t>
            </w:r>
          </w:hyperlink>
        </w:p>
        <w:p>
          <w:pPr>
            <w:pStyle w:val="Contents4"/>
            <w:tabs>
              <w:tab w:val="clear" w:pos="8176"/>
              <w:tab w:val="right" w:pos="9026" w:leader="dot"/>
            </w:tabs>
            <w:rPr/>
          </w:pPr>
          <w:hyperlink w:anchor="__RefHeading___Toc1803795_2749589250">
            <w:r>
              <w:rPr>
                <w:webHidden/>
                <w:rStyle w:val="IndexLink"/>
                <w:rtl w:val="true"/>
              </w:rPr>
              <w:t>شکوِه به خداوند</w:t>
            </w:r>
            <w:r>
              <w:rPr>
                <w:rStyle w:val="IndexLink"/>
                <w:rtl w:val="true"/>
              </w:rPr>
              <w:tab/>
            </w:r>
            <w:r>
              <w:rPr>
                <w:rStyle w:val="IndexLink"/>
              </w:rPr>
              <w:t>920</w:t>
            </w:r>
          </w:hyperlink>
        </w:p>
        <w:p>
          <w:pPr>
            <w:pStyle w:val="Contents2"/>
            <w:tabs>
              <w:tab w:val="clear" w:pos="8743"/>
              <w:tab w:val="right" w:pos="9026" w:leader="dot"/>
            </w:tabs>
            <w:rPr/>
          </w:pPr>
          <w:hyperlink w:anchor="__RefHeading___Toc1803797_2749589250">
            <w:r>
              <w:rPr>
                <w:webHidden/>
                <w:rStyle w:val="IndexLink"/>
                <w:rtl w:val="true"/>
              </w:rPr>
              <w:t xml:space="preserve">بخش </w:t>
            </w:r>
            <w:r>
              <w:rPr>
                <w:rStyle w:val="IndexLink"/>
              </w:rPr>
              <w:t>28</w:t>
            </w:r>
            <w:r>
              <w:rPr>
                <w:rStyle w:val="IndexLink"/>
                <w:rtl w:val="true"/>
              </w:rPr>
              <w:tab/>
            </w:r>
            <w:r>
              <w:rPr>
                <w:rStyle w:val="IndexLink"/>
              </w:rPr>
              <w:t>924</w:t>
            </w:r>
          </w:hyperlink>
        </w:p>
        <w:p>
          <w:pPr>
            <w:pStyle w:val="Contents3"/>
            <w:tabs>
              <w:tab w:val="clear" w:pos="8459"/>
              <w:tab w:val="right" w:pos="9026" w:leader="dot"/>
            </w:tabs>
            <w:rPr/>
          </w:pPr>
          <w:hyperlink w:anchor="__RefHeading___Toc1803799_2749589250">
            <w:r>
              <w:rPr>
                <w:webHidden/>
                <w:rStyle w:val="IndexLink"/>
                <w:rtl w:val="true"/>
              </w:rPr>
              <w:t>اشاره</w:t>
            </w:r>
            <w:r>
              <w:rPr>
                <w:rStyle w:val="IndexLink"/>
                <w:rtl w:val="true"/>
              </w:rPr>
              <w:tab/>
            </w:r>
            <w:r>
              <w:rPr>
                <w:rStyle w:val="IndexLink"/>
              </w:rPr>
              <w:t>924</w:t>
            </w:r>
          </w:hyperlink>
        </w:p>
        <w:p>
          <w:pPr>
            <w:pStyle w:val="Contents3"/>
            <w:tabs>
              <w:tab w:val="clear" w:pos="8459"/>
              <w:tab w:val="right" w:pos="9026" w:leader="dot"/>
            </w:tabs>
            <w:rPr/>
          </w:pPr>
          <w:hyperlink w:anchor="__RefHeading___Toc1803801_2749589250">
            <w:r>
              <w:rPr>
                <w:webHidden/>
                <w:rStyle w:val="IndexLink"/>
                <w:rtl w:val="true"/>
              </w:rPr>
              <w:t>معاشرت و معاشر</w:t>
            </w:r>
            <w:r>
              <w:rPr>
                <w:rStyle w:val="IndexLink"/>
                <w:rtl w:val="true"/>
              </w:rPr>
              <w:tab/>
            </w:r>
            <w:r>
              <w:rPr>
                <w:rStyle w:val="IndexLink"/>
              </w:rPr>
              <w:t>926</w:t>
            </w:r>
          </w:hyperlink>
        </w:p>
        <w:p>
          <w:pPr>
            <w:pStyle w:val="Contents3"/>
            <w:tabs>
              <w:tab w:val="clear" w:pos="8459"/>
              <w:tab w:val="right" w:pos="9026" w:leader="dot"/>
            </w:tabs>
            <w:rPr/>
          </w:pPr>
          <w:hyperlink w:anchor="__RefHeading___Toc1803803_2749589250">
            <w:r>
              <w:rPr>
                <w:webHidden/>
                <w:rStyle w:val="IndexLink"/>
                <w:rtl w:val="true"/>
              </w:rPr>
              <w:t>لقمۀ حرام</w:t>
            </w:r>
            <w:r>
              <w:rPr>
                <w:rStyle w:val="IndexLink"/>
                <w:rtl w:val="true"/>
              </w:rPr>
              <w:tab/>
            </w:r>
            <w:r>
              <w:rPr>
                <w:rStyle w:val="IndexLink"/>
              </w:rPr>
              <w:t>928</w:t>
            </w:r>
          </w:hyperlink>
        </w:p>
        <w:p>
          <w:pPr>
            <w:pStyle w:val="Contents3"/>
            <w:tabs>
              <w:tab w:val="clear" w:pos="8459"/>
              <w:tab w:val="right" w:pos="9026" w:leader="dot"/>
            </w:tabs>
            <w:rPr/>
          </w:pPr>
          <w:hyperlink w:anchor="__RefHeading___Toc1803805_2749589250">
            <w:r>
              <w:rPr>
                <w:webHidden/>
                <w:rStyle w:val="IndexLink"/>
                <w:rtl w:val="true"/>
              </w:rPr>
              <w:t>رذایل اخلاقی</w:t>
            </w:r>
            <w:r>
              <w:rPr>
                <w:rStyle w:val="IndexLink"/>
                <w:rtl w:val="true"/>
              </w:rPr>
              <w:tab/>
            </w:r>
            <w:r>
              <w:rPr>
                <w:rStyle w:val="IndexLink"/>
              </w:rPr>
              <w:t>928</w:t>
            </w:r>
          </w:hyperlink>
        </w:p>
        <w:p>
          <w:pPr>
            <w:pStyle w:val="Contents3"/>
            <w:tabs>
              <w:tab w:val="clear" w:pos="8459"/>
              <w:tab w:val="right" w:pos="9026" w:leader="dot"/>
            </w:tabs>
            <w:rPr/>
          </w:pPr>
          <w:hyperlink w:anchor="__RefHeading___Toc1803807_2749589250">
            <w:r>
              <w:rPr>
                <w:webHidden/>
                <w:rStyle w:val="IndexLink"/>
                <w:rtl w:val="true"/>
              </w:rPr>
              <w:t>پرخوری</w:t>
            </w:r>
            <w:r>
              <w:rPr>
                <w:rStyle w:val="IndexLink"/>
                <w:rtl w:val="true"/>
              </w:rPr>
              <w:tab/>
            </w:r>
            <w:r>
              <w:rPr>
                <w:rStyle w:val="IndexLink"/>
              </w:rPr>
              <w:t>930</w:t>
            </w:r>
          </w:hyperlink>
        </w:p>
        <w:p>
          <w:pPr>
            <w:pStyle w:val="Contents3"/>
            <w:tabs>
              <w:tab w:val="clear" w:pos="8459"/>
              <w:tab w:val="right" w:pos="9026" w:leader="dot"/>
            </w:tabs>
            <w:rPr/>
          </w:pPr>
          <w:hyperlink w:anchor="__RefHeading___Toc1803809_2749589250">
            <w:r>
              <w:rPr>
                <w:webHidden/>
                <w:rStyle w:val="IndexLink"/>
                <w:rtl w:val="true"/>
              </w:rPr>
              <w:t>پرخوابی</w:t>
            </w:r>
            <w:r>
              <w:rPr>
                <w:rStyle w:val="IndexLink"/>
                <w:rtl w:val="true"/>
              </w:rPr>
              <w:tab/>
            </w:r>
            <w:r>
              <w:rPr>
                <w:rStyle w:val="IndexLink"/>
              </w:rPr>
              <w:t>930</w:t>
            </w:r>
          </w:hyperlink>
        </w:p>
        <w:p>
          <w:pPr>
            <w:pStyle w:val="Contents3"/>
            <w:tabs>
              <w:tab w:val="clear" w:pos="8459"/>
              <w:tab w:val="right" w:pos="9026" w:leader="dot"/>
            </w:tabs>
            <w:rPr/>
          </w:pPr>
          <w:hyperlink w:anchor="__RefHeading___Toc1803811_2749589250">
            <w:r>
              <w:rPr>
                <w:webHidden/>
                <w:rStyle w:val="IndexLink"/>
                <w:rtl w:val="true"/>
              </w:rPr>
              <w:t>درک نعمات الهی برای عبادت و خدمت</w:t>
            </w:r>
            <w:r>
              <w:rPr>
                <w:rStyle w:val="IndexLink"/>
                <w:rtl w:val="true"/>
              </w:rPr>
              <w:tab/>
            </w:r>
            <w:r>
              <w:rPr>
                <w:rStyle w:val="IndexLink"/>
              </w:rPr>
              <w:t>932</w:t>
            </w:r>
          </w:hyperlink>
        </w:p>
        <w:p>
          <w:pPr>
            <w:pStyle w:val="Contents4"/>
            <w:tabs>
              <w:tab w:val="clear" w:pos="8176"/>
              <w:tab w:val="right" w:pos="9026" w:leader="dot"/>
            </w:tabs>
            <w:rPr/>
          </w:pPr>
          <w:hyperlink w:anchor="__RefHeading___Toc1803813_2749589250">
            <w:r>
              <w:rPr>
                <w:webHidden/>
                <w:rStyle w:val="IndexLink"/>
                <w:rtl w:val="true"/>
              </w:rPr>
              <w:t>اشاره</w:t>
            </w:r>
            <w:r>
              <w:rPr>
                <w:rStyle w:val="IndexLink"/>
                <w:rtl w:val="true"/>
              </w:rPr>
              <w:tab/>
            </w:r>
            <w:r>
              <w:rPr>
                <w:rStyle w:val="IndexLink"/>
              </w:rPr>
              <w:t>932</w:t>
            </w:r>
          </w:hyperlink>
        </w:p>
        <w:p>
          <w:pPr>
            <w:pStyle w:val="Contents4"/>
            <w:tabs>
              <w:tab w:val="clear" w:pos="8176"/>
              <w:tab w:val="right" w:pos="9026" w:leader="dot"/>
            </w:tabs>
            <w:rPr/>
          </w:pPr>
          <w:hyperlink w:anchor="__RefHeading___Toc1803815_2749589250">
            <w:r>
              <w:rPr>
                <w:webHidden/>
                <w:rStyle w:val="IndexLink"/>
                <w:rtl w:val="true"/>
              </w:rPr>
              <w:t>عبادت حق</w:t>
            </w:r>
            <w:r>
              <w:rPr>
                <w:rStyle w:val="IndexLink"/>
                <w:rtl w:val="true"/>
              </w:rPr>
              <w:tab/>
            </w:r>
            <w:r>
              <w:rPr>
                <w:rStyle w:val="IndexLink"/>
              </w:rPr>
              <w:t>932</w:t>
            </w:r>
          </w:hyperlink>
        </w:p>
        <w:p>
          <w:pPr>
            <w:pStyle w:val="Contents3"/>
            <w:tabs>
              <w:tab w:val="clear" w:pos="8459"/>
              <w:tab w:val="right" w:pos="9026" w:leader="dot"/>
            </w:tabs>
            <w:rPr/>
          </w:pPr>
          <w:hyperlink w:anchor="__RefHeading___Toc1803817_2749589250">
            <w:r>
              <w:rPr>
                <w:webHidden/>
                <w:rStyle w:val="IndexLink"/>
                <w:rtl w:val="true"/>
              </w:rPr>
              <w:t>قَوِّ عَلَیٰ خِدْمَتِکَ جَوَارِحِی</w:t>
            </w:r>
            <w:r>
              <w:rPr>
                <w:rStyle w:val="IndexLink"/>
                <w:rtl w:val="true"/>
              </w:rPr>
              <w:tab/>
            </w:r>
            <w:r>
              <w:rPr>
                <w:rStyle w:val="IndexLink"/>
              </w:rPr>
              <w:t>935</w:t>
            </w:r>
          </w:hyperlink>
        </w:p>
        <w:p>
          <w:pPr>
            <w:pStyle w:val="Contents4"/>
            <w:tabs>
              <w:tab w:val="clear" w:pos="8176"/>
              <w:tab w:val="right" w:pos="9026" w:leader="dot"/>
            </w:tabs>
            <w:rPr/>
          </w:pPr>
          <w:hyperlink w:anchor="__RefHeading___Toc1803819_2749589250">
            <w:r>
              <w:rPr>
                <w:webHidden/>
                <w:rStyle w:val="IndexLink"/>
                <w:rtl w:val="true"/>
              </w:rPr>
              <w:t>اشاره</w:t>
            </w:r>
            <w:r>
              <w:rPr>
                <w:rStyle w:val="IndexLink"/>
                <w:rtl w:val="true"/>
              </w:rPr>
              <w:tab/>
            </w:r>
            <w:r>
              <w:rPr>
                <w:rStyle w:val="IndexLink"/>
              </w:rPr>
              <w:t>935</w:t>
            </w:r>
          </w:hyperlink>
        </w:p>
        <w:p>
          <w:pPr>
            <w:pStyle w:val="Contents4"/>
            <w:tabs>
              <w:tab w:val="clear" w:pos="8176"/>
              <w:tab w:val="right" w:pos="9026" w:leader="dot"/>
            </w:tabs>
            <w:rPr/>
          </w:pPr>
          <w:hyperlink w:anchor="__RefHeading___Toc1803821_2749589250">
            <w:r>
              <w:rPr>
                <w:webHidden/>
                <w:rStyle w:val="IndexLink"/>
                <w:rtl w:val="true"/>
              </w:rPr>
              <w:t>درخواست تقویت جوارح برای خدمت</w:t>
            </w:r>
            <w:r>
              <w:rPr>
                <w:rStyle w:val="IndexLink"/>
                <w:rtl w:val="true"/>
              </w:rPr>
              <w:tab/>
            </w:r>
            <w:r>
              <w:rPr>
                <w:rStyle w:val="IndexLink"/>
              </w:rPr>
              <w:t>935</w:t>
            </w:r>
          </w:hyperlink>
        </w:p>
        <w:p>
          <w:pPr>
            <w:pStyle w:val="Contents3"/>
            <w:tabs>
              <w:tab w:val="clear" w:pos="8459"/>
              <w:tab w:val="right" w:pos="9026" w:leader="dot"/>
            </w:tabs>
            <w:rPr/>
          </w:pPr>
          <w:hyperlink w:anchor="__RefHeading___Toc1803823_2749589250">
            <w:r>
              <w:rPr>
                <w:webHidden/>
                <w:rStyle w:val="IndexLink"/>
                <w:rtl w:val="true"/>
              </w:rPr>
              <w:t>وَاشْدُدْ عَلَی الْعَزِیمَةِ جَوَانِحِی ، وَهَبْ لِیَ الْجِدَّ فِی خَشْیَتِکَ ، وَالدَّوَامَ فِی</w:t>
            </w:r>
            <w:r>
              <w:rPr>
                <w:rStyle w:val="IndexLink"/>
                <w:rtl w:val="true"/>
              </w:rPr>
              <w:tab/>
            </w:r>
            <w:r>
              <w:rPr>
                <w:rStyle w:val="IndexLink"/>
              </w:rPr>
              <w:t>940</w:t>
            </w:r>
          </w:hyperlink>
        </w:p>
        <w:p>
          <w:pPr>
            <w:pStyle w:val="Contents4"/>
            <w:tabs>
              <w:tab w:val="clear" w:pos="8176"/>
              <w:tab w:val="right" w:pos="9026" w:leader="dot"/>
            </w:tabs>
            <w:rPr/>
          </w:pPr>
          <w:hyperlink w:anchor="__RefHeading___Toc1803825_2749589250">
            <w:r>
              <w:rPr>
                <w:webHidden/>
                <w:rStyle w:val="IndexLink"/>
                <w:rtl w:val="true"/>
              </w:rPr>
              <w:t>اشاره</w:t>
            </w:r>
            <w:r>
              <w:rPr>
                <w:rStyle w:val="IndexLink"/>
                <w:rtl w:val="true"/>
              </w:rPr>
              <w:tab/>
            </w:r>
            <w:r>
              <w:rPr>
                <w:rStyle w:val="IndexLink"/>
              </w:rPr>
              <w:t>940</w:t>
            </w:r>
          </w:hyperlink>
        </w:p>
        <w:p>
          <w:pPr>
            <w:pStyle w:val="Contents4"/>
            <w:tabs>
              <w:tab w:val="clear" w:pos="8176"/>
              <w:tab w:val="right" w:pos="9026" w:leader="dot"/>
            </w:tabs>
            <w:rPr/>
          </w:pPr>
          <w:hyperlink w:anchor="__RefHeading___Toc1803827_2749589250">
            <w:r>
              <w:rPr>
                <w:webHidden/>
                <w:rStyle w:val="IndexLink"/>
                <w:rtl w:val="true"/>
              </w:rPr>
              <w:t>استحکام قلب برای بندگی</w:t>
            </w:r>
            <w:r>
              <w:rPr>
                <w:rStyle w:val="IndexLink"/>
                <w:rtl w:val="true"/>
              </w:rPr>
              <w:tab/>
            </w:r>
            <w:r>
              <w:rPr>
                <w:rStyle w:val="IndexLink"/>
              </w:rPr>
              <w:t>940</w:t>
            </w:r>
          </w:hyperlink>
        </w:p>
        <w:p>
          <w:pPr>
            <w:pStyle w:val="Contents3"/>
            <w:tabs>
              <w:tab w:val="clear" w:pos="8459"/>
              <w:tab w:val="right" w:pos="9026" w:leader="dot"/>
            </w:tabs>
            <w:rPr/>
          </w:pPr>
          <w:hyperlink w:anchor="__RefHeading___Toc1803829_2749589250">
            <w:r>
              <w:rPr>
                <w:webHidden/>
                <w:rStyle w:val="IndexLink"/>
                <w:rtl w:val="true"/>
              </w:rPr>
              <w:t>حَتَّیٰ أَسْرَحَ إِلَیْکَ فِی مَیَادِینِ السَّابِقِینَ</w:t>
            </w:r>
            <w:r>
              <w:rPr>
                <w:rStyle w:val="IndexLink"/>
                <w:rtl w:val="true"/>
              </w:rPr>
              <w:tab/>
            </w:r>
            <w:r>
              <w:rPr>
                <w:rStyle w:val="IndexLink"/>
              </w:rPr>
              <w:t>942</w:t>
            </w:r>
          </w:hyperlink>
        </w:p>
        <w:p>
          <w:pPr>
            <w:pStyle w:val="Contents4"/>
            <w:tabs>
              <w:tab w:val="clear" w:pos="8176"/>
              <w:tab w:val="right" w:pos="9026" w:leader="dot"/>
            </w:tabs>
            <w:rPr/>
          </w:pPr>
          <w:hyperlink w:anchor="__RefHeading___Toc1803831_2749589250">
            <w:r>
              <w:rPr>
                <w:webHidden/>
                <w:rStyle w:val="IndexLink"/>
                <w:rtl w:val="true"/>
              </w:rPr>
              <w:t>اشاره</w:t>
            </w:r>
            <w:r>
              <w:rPr>
                <w:rStyle w:val="IndexLink"/>
                <w:rtl w:val="true"/>
              </w:rPr>
              <w:tab/>
            </w:r>
            <w:r>
              <w:rPr>
                <w:rStyle w:val="IndexLink"/>
              </w:rPr>
              <w:t>942</w:t>
            </w:r>
          </w:hyperlink>
        </w:p>
        <w:p>
          <w:pPr>
            <w:pStyle w:val="Contents4"/>
            <w:tabs>
              <w:tab w:val="clear" w:pos="8176"/>
              <w:tab w:val="right" w:pos="9026" w:leader="dot"/>
            </w:tabs>
            <w:rPr/>
          </w:pPr>
          <w:hyperlink w:anchor="__RefHeading___Toc1803833_2749589250">
            <w:r>
              <w:rPr>
                <w:webHidden/>
                <w:rStyle w:val="IndexLink"/>
                <w:rtl w:val="true"/>
              </w:rPr>
              <w:t>میدان مسابقه</w:t>
            </w:r>
            <w:r>
              <w:rPr>
                <w:rStyle w:val="IndexLink"/>
                <w:rtl w:val="true"/>
              </w:rPr>
              <w:tab/>
            </w:r>
            <w:r>
              <w:rPr>
                <w:rStyle w:val="IndexLink"/>
              </w:rPr>
              <w:t>942</w:t>
            </w:r>
          </w:hyperlink>
        </w:p>
        <w:p>
          <w:pPr>
            <w:pStyle w:val="Contents4"/>
            <w:tabs>
              <w:tab w:val="clear" w:pos="8176"/>
              <w:tab w:val="right" w:pos="9026" w:leader="dot"/>
            </w:tabs>
            <w:rPr/>
          </w:pPr>
          <w:hyperlink w:anchor="__RefHeading___Toc1803835_2749589250">
            <w:r>
              <w:rPr>
                <w:webHidden/>
                <w:rStyle w:val="IndexLink"/>
                <w:rtl w:val="true"/>
              </w:rPr>
              <w:t>برندگان مسابقه</w:t>
            </w:r>
            <w:r>
              <w:rPr>
                <w:rStyle w:val="IndexLink"/>
                <w:rtl w:val="true"/>
              </w:rPr>
              <w:tab/>
            </w:r>
            <w:r>
              <w:rPr>
                <w:rStyle w:val="IndexLink"/>
              </w:rPr>
              <w:t>943</w:t>
            </w:r>
          </w:hyperlink>
        </w:p>
        <w:p>
          <w:pPr>
            <w:pStyle w:val="Contents4"/>
            <w:tabs>
              <w:tab w:val="clear" w:pos="8176"/>
              <w:tab w:val="right" w:pos="9026" w:leader="dot"/>
            </w:tabs>
            <w:rPr/>
          </w:pPr>
          <w:hyperlink w:anchor="__RefHeading___Toc1803837_2749589250">
            <w:r>
              <w:rPr>
                <w:webHidden/>
                <w:rStyle w:val="IndexLink"/>
                <w:rtl w:val="true"/>
              </w:rPr>
              <w:t xml:space="preserve">مصادیق </w:t>
            </w:r>
            <w:r>
              <w:rPr>
                <w:rStyle w:val="IndexLink"/>
                <w:rtl w:val="true"/>
              </w:rPr>
              <w:t xml:space="preserve">« </w:t>
            </w:r>
            <w:r>
              <w:rPr>
                <w:rStyle w:val="IndexLink"/>
                <w:rtl w:val="true"/>
              </w:rPr>
              <w:t xml:space="preserve">السابقون </w:t>
            </w:r>
            <w:r>
              <w:rPr>
                <w:rStyle w:val="IndexLink"/>
                <w:rtl w:val="true"/>
              </w:rPr>
              <w:t>»</w:t>
              <w:tab/>
            </w:r>
            <w:r>
              <w:rPr>
                <w:rStyle w:val="IndexLink"/>
              </w:rPr>
              <w:t>945</w:t>
            </w:r>
          </w:hyperlink>
        </w:p>
        <w:p>
          <w:pPr>
            <w:pStyle w:val="Contents3"/>
            <w:tabs>
              <w:tab w:val="clear" w:pos="8459"/>
              <w:tab w:val="right" w:pos="9026" w:leader="dot"/>
            </w:tabs>
            <w:rPr/>
          </w:pPr>
          <w:hyperlink w:anchor="__RefHeading___Toc1803839_2749589250">
            <w:r>
              <w:rPr>
                <w:webHidden/>
                <w:rStyle w:val="IndexLink"/>
                <w:rtl w:val="true"/>
              </w:rPr>
              <w:t>وَأُسْرِعَ إِلَیْکَ فِی الْبَارِزِینَ</w:t>
            </w:r>
            <w:r>
              <w:rPr>
                <w:rStyle w:val="IndexLink"/>
                <w:rtl w:val="true"/>
              </w:rPr>
              <w:tab/>
            </w:r>
            <w:r>
              <w:rPr>
                <w:rStyle w:val="IndexLink"/>
              </w:rPr>
              <w:t>947</w:t>
            </w:r>
          </w:hyperlink>
        </w:p>
        <w:p>
          <w:pPr>
            <w:pStyle w:val="Contents4"/>
            <w:tabs>
              <w:tab w:val="clear" w:pos="8176"/>
              <w:tab w:val="right" w:pos="9026" w:leader="dot"/>
            </w:tabs>
            <w:rPr/>
          </w:pPr>
          <w:hyperlink w:anchor="__RefHeading___Toc1803841_2749589250">
            <w:r>
              <w:rPr>
                <w:webHidden/>
                <w:rStyle w:val="IndexLink"/>
                <w:rtl w:val="true"/>
              </w:rPr>
              <w:t>اشاره</w:t>
            </w:r>
            <w:r>
              <w:rPr>
                <w:rStyle w:val="IndexLink"/>
                <w:rtl w:val="true"/>
              </w:rPr>
              <w:tab/>
            </w:r>
            <w:r>
              <w:rPr>
                <w:rStyle w:val="IndexLink"/>
              </w:rPr>
              <w:t>947</w:t>
            </w:r>
          </w:hyperlink>
        </w:p>
        <w:p>
          <w:pPr>
            <w:pStyle w:val="Contents4"/>
            <w:tabs>
              <w:tab w:val="clear" w:pos="8176"/>
              <w:tab w:val="right" w:pos="9026" w:leader="dot"/>
            </w:tabs>
            <w:rPr/>
          </w:pPr>
          <w:hyperlink w:anchor="__RefHeading___Toc1803843_2749589250">
            <w:r>
              <w:rPr>
                <w:webHidden/>
                <w:rStyle w:val="IndexLink"/>
                <w:rtl w:val="true"/>
              </w:rPr>
              <w:t>تفاوت مسابقه و مسارعه</w:t>
            </w:r>
            <w:r>
              <w:rPr>
                <w:rStyle w:val="IndexLink"/>
                <w:rtl w:val="true"/>
              </w:rPr>
              <w:tab/>
            </w:r>
            <w:r>
              <w:rPr>
                <w:rStyle w:val="IndexLink"/>
              </w:rPr>
              <w:t>948</w:t>
            </w:r>
          </w:hyperlink>
        </w:p>
        <w:p>
          <w:pPr>
            <w:pStyle w:val="Contents3"/>
            <w:tabs>
              <w:tab w:val="clear" w:pos="8459"/>
              <w:tab w:val="right" w:pos="9026" w:leader="dot"/>
            </w:tabs>
            <w:rPr/>
          </w:pPr>
          <w:hyperlink w:anchor="__RefHeading___Toc1803845_2749589250">
            <w:r>
              <w:rPr>
                <w:webHidden/>
                <w:rStyle w:val="IndexLink"/>
                <w:rtl w:val="true"/>
              </w:rPr>
              <w:t>وَأَشْتَاقَ إلَیٰ قُرْبِکَ فِی الْمُشْتَاقِینَ</w:t>
            </w:r>
            <w:r>
              <w:rPr>
                <w:rStyle w:val="IndexLink"/>
                <w:rtl w:val="true"/>
              </w:rPr>
              <w:tab/>
            </w:r>
            <w:r>
              <w:rPr>
                <w:rStyle w:val="IndexLink"/>
              </w:rPr>
              <w:t>953</w:t>
            </w:r>
          </w:hyperlink>
        </w:p>
        <w:p>
          <w:pPr>
            <w:pStyle w:val="Contents4"/>
            <w:tabs>
              <w:tab w:val="clear" w:pos="8176"/>
              <w:tab w:val="right" w:pos="9026" w:leader="dot"/>
            </w:tabs>
            <w:rPr/>
          </w:pPr>
          <w:hyperlink w:anchor="__RefHeading___Toc1803847_2749589250">
            <w:r>
              <w:rPr>
                <w:webHidden/>
                <w:rStyle w:val="IndexLink"/>
                <w:rtl w:val="true"/>
              </w:rPr>
              <w:t>اشاره</w:t>
            </w:r>
            <w:r>
              <w:rPr>
                <w:rStyle w:val="IndexLink"/>
                <w:rtl w:val="true"/>
              </w:rPr>
              <w:tab/>
            </w:r>
            <w:r>
              <w:rPr>
                <w:rStyle w:val="IndexLink"/>
              </w:rPr>
              <w:t>953</w:t>
            </w:r>
          </w:hyperlink>
        </w:p>
        <w:p>
          <w:pPr>
            <w:pStyle w:val="Contents4"/>
            <w:tabs>
              <w:tab w:val="clear" w:pos="8176"/>
              <w:tab w:val="right" w:pos="9026" w:leader="dot"/>
            </w:tabs>
            <w:rPr/>
          </w:pPr>
          <w:hyperlink w:anchor="__RefHeading___Toc1803849_2749589250">
            <w:r>
              <w:rPr>
                <w:webHidden/>
                <w:rStyle w:val="IndexLink"/>
                <w:rtl w:val="true"/>
              </w:rPr>
              <w:t>حقیقت شوق</w:t>
            </w:r>
            <w:r>
              <w:rPr>
                <w:rStyle w:val="IndexLink"/>
                <w:rtl w:val="true"/>
              </w:rPr>
              <w:tab/>
            </w:r>
            <w:r>
              <w:rPr>
                <w:rStyle w:val="IndexLink"/>
              </w:rPr>
              <w:t>953</w:t>
            </w:r>
          </w:hyperlink>
        </w:p>
        <w:p>
          <w:pPr>
            <w:pStyle w:val="Contents4"/>
            <w:tabs>
              <w:tab w:val="clear" w:pos="8176"/>
              <w:tab w:val="right" w:pos="9026" w:leader="dot"/>
            </w:tabs>
            <w:rPr/>
          </w:pPr>
          <w:hyperlink w:anchor="__RefHeading___Toc1803851_2749589250">
            <w:r>
              <w:rPr>
                <w:webHidden/>
                <w:rStyle w:val="IndexLink"/>
                <w:rtl w:val="true"/>
              </w:rPr>
              <w:t>مشتاقان واقعی</w:t>
            </w:r>
            <w:r>
              <w:rPr>
                <w:rStyle w:val="IndexLink"/>
                <w:rtl w:val="true"/>
              </w:rPr>
              <w:tab/>
            </w:r>
            <w:r>
              <w:rPr>
                <w:rStyle w:val="IndexLink"/>
              </w:rPr>
              <w:t>954</w:t>
            </w:r>
          </w:hyperlink>
        </w:p>
        <w:p>
          <w:pPr>
            <w:pStyle w:val="Contents3"/>
            <w:tabs>
              <w:tab w:val="clear" w:pos="8459"/>
              <w:tab w:val="right" w:pos="9026" w:leader="dot"/>
            </w:tabs>
            <w:rPr/>
          </w:pPr>
          <w:hyperlink w:anchor="__RefHeading___Toc1803853_2749589250">
            <w:r>
              <w:rPr>
                <w:webHidden/>
                <w:rStyle w:val="IndexLink"/>
                <w:rtl w:val="true"/>
              </w:rPr>
              <w:t>وَأَدْنُوَ مِنْکَ دُنُوَّ الْمُخْلِصِینَ</w:t>
            </w:r>
            <w:r>
              <w:rPr>
                <w:rStyle w:val="IndexLink"/>
                <w:rtl w:val="true"/>
              </w:rPr>
              <w:tab/>
            </w:r>
            <w:r>
              <w:rPr>
                <w:rStyle w:val="IndexLink"/>
              </w:rPr>
              <w:t>956</w:t>
            </w:r>
          </w:hyperlink>
        </w:p>
        <w:p>
          <w:pPr>
            <w:pStyle w:val="Contents4"/>
            <w:tabs>
              <w:tab w:val="clear" w:pos="8176"/>
              <w:tab w:val="right" w:pos="9026" w:leader="dot"/>
            </w:tabs>
            <w:rPr/>
          </w:pPr>
          <w:hyperlink w:anchor="__RefHeading___Toc1803855_2749589250">
            <w:r>
              <w:rPr>
                <w:webHidden/>
                <w:rStyle w:val="IndexLink"/>
                <w:rtl w:val="true"/>
              </w:rPr>
              <w:t>اشاره</w:t>
            </w:r>
            <w:r>
              <w:rPr>
                <w:rStyle w:val="IndexLink"/>
                <w:rtl w:val="true"/>
              </w:rPr>
              <w:tab/>
            </w:r>
            <w:r>
              <w:rPr>
                <w:rStyle w:val="IndexLink"/>
              </w:rPr>
              <w:t>956</w:t>
            </w:r>
          </w:hyperlink>
        </w:p>
        <w:p>
          <w:pPr>
            <w:pStyle w:val="Contents4"/>
            <w:tabs>
              <w:tab w:val="clear" w:pos="8176"/>
              <w:tab w:val="right" w:pos="9026" w:leader="dot"/>
            </w:tabs>
            <w:rPr/>
          </w:pPr>
          <w:hyperlink w:anchor="__RefHeading___Toc1803857_2749589250">
            <w:r>
              <w:rPr>
                <w:webHidden/>
                <w:rStyle w:val="IndexLink"/>
                <w:rtl w:val="true"/>
              </w:rPr>
              <w:t xml:space="preserve">تفاوت </w:t>
            </w:r>
            <w:r>
              <w:rPr>
                <w:rStyle w:val="IndexLink"/>
                <w:rtl w:val="true"/>
              </w:rPr>
              <w:t xml:space="preserve">« </w:t>
            </w:r>
            <w:r>
              <w:rPr>
                <w:rStyle w:val="IndexLink"/>
                <w:rtl w:val="true"/>
              </w:rPr>
              <w:t xml:space="preserve">دنو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قرب </w:t>
            </w:r>
            <w:r>
              <w:rPr>
                <w:rStyle w:val="IndexLink"/>
                <w:rtl w:val="true"/>
              </w:rPr>
              <w:t>»</w:t>
              <w:tab/>
            </w:r>
            <w:r>
              <w:rPr>
                <w:rStyle w:val="IndexLink"/>
              </w:rPr>
              <w:t>956</w:t>
            </w:r>
          </w:hyperlink>
        </w:p>
        <w:p>
          <w:pPr>
            <w:pStyle w:val="Contents4"/>
            <w:tabs>
              <w:tab w:val="clear" w:pos="8176"/>
              <w:tab w:val="right" w:pos="9026" w:leader="dot"/>
            </w:tabs>
            <w:rPr/>
          </w:pPr>
          <w:hyperlink w:anchor="__RefHeading___Toc1803859_2749589250">
            <w:r>
              <w:rPr>
                <w:webHidden/>
                <w:rStyle w:val="IndexLink"/>
                <w:rtl w:val="true"/>
              </w:rPr>
              <w:t xml:space="preserve">تفاوت </w:t>
            </w:r>
            <w:r>
              <w:rPr>
                <w:rStyle w:val="IndexLink"/>
                <w:rtl w:val="true"/>
              </w:rPr>
              <w:t xml:space="preserve">« </w:t>
            </w:r>
            <w:r>
              <w:rPr>
                <w:rStyle w:val="IndexLink"/>
                <w:rtl w:val="true"/>
              </w:rPr>
              <w:t xml:space="preserve">مخلِص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مخلَص </w:t>
            </w:r>
            <w:r>
              <w:rPr>
                <w:rStyle w:val="IndexLink"/>
                <w:rtl w:val="true"/>
              </w:rPr>
              <w:t>»</w:t>
              <w:tab/>
            </w:r>
            <w:r>
              <w:rPr>
                <w:rStyle w:val="IndexLink"/>
              </w:rPr>
              <w:t>957</w:t>
            </w:r>
          </w:hyperlink>
        </w:p>
        <w:p>
          <w:pPr>
            <w:pStyle w:val="Contents4"/>
            <w:tabs>
              <w:tab w:val="clear" w:pos="8176"/>
              <w:tab w:val="right" w:pos="9026" w:leader="dot"/>
            </w:tabs>
            <w:rPr/>
          </w:pPr>
          <w:hyperlink w:anchor="__RefHeading___Toc1803861_2749589250">
            <w:r>
              <w:rPr>
                <w:webHidden/>
                <w:rStyle w:val="IndexLink"/>
                <w:rtl w:val="true"/>
              </w:rPr>
              <w:t>مصادیق مخلَصین</w:t>
            </w:r>
            <w:r>
              <w:rPr>
                <w:rStyle w:val="IndexLink"/>
                <w:rtl w:val="true"/>
              </w:rPr>
              <w:tab/>
            </w:r>
            <w:r>
              <w:rPr>
                <w:rStyle w:val="IndexLink"/>
              </w:rPr>
              <w:t>958</w:t>
            </w:r>
          </w:hyperlink>
        </w:p>
        <w:p>
          <w:pPr>
            <w:pStyle w:val="Contents4"/>
            <w:tabs>
              <w:tab w:val="clear" w:pos="8176"/>
              <w:tab w:val="right" w:pos="9026" w:leader="dot"/>
            </w:tabs>
            <w:rPr/>
          </w:pPr>
          <w:hyperlink w:anchor="__RefHeading___Toc1803863_2749589250">
            <w:r>
              <w:rPr>
                <w:webHidden/>
                <w:rStyle w:val="IndexLink"/>
                <w:rtl w:val="true"/>
              </w:rPr>
              <w:t>پاداش مخلَصین</w:t>
            </w:r>
            <w:r>
              <w:rPr>
                <w:rStyle w:val="IndexLink"/>
                <w:rtl w:val="true"/>
              </w:rPr>
              <w:tab/>
            </w:r>
            <w:r>
              <w:rPr>
                <w:rStyle w:val="IndexLink"/>
              </w:rPr>
              <w:t>960</w:t>
            </w:r>
          </w:hyperlink>
        </w:p>
        <w:p>
          <w:pPr>
            <w:pStyle w:val="Contents3"/>
            <w:tabs>
              <w:tab w:val="clear" w:pos="8459"/>
              <w:tab w:val="right" w:pos="9026" w:leader="dot"/>
            </w:tabs>
            <w:rPr/>
          </w:pPr>
          <w:hyperlink w:anchor="__RefHeading___Toc1803865_2749589250">
            <w:r>
              <w:rPr>
                <w:webHidden/>
                <w:rStyle w:val="IndexLink"/>
                <w:rtl w:val="true"/>
              </w:rPr>
              <w:t>وَأَخَافَکَ مَخَافَةَ الْمُوقِنِینَ</w:t>
            </w:r>
            <w:r>
              <w:rPr>
                <w:rStyle w:val="IndexLink"/>
                <w:rtl w:val="true"/>
              </w:rPr>
              <w:tab/>
            </w:r>
            <w:r>
              <w:rPr>
                <w:rStyle w:val="IndexLink"/>
              </w:rPr>
              <w:t>964</w:t>
            </w:r>
          </w:hyperlink>
        </w:p>
        <w:p>
          <w:pPr>
            <w:pStyle w:val="Contents4"/>
            <w:tabs>
              <w:tab w:val="clear" w:pos="8176"/>
              <w:tab w:val="right" w:pos="9026" w:leader="dot"/>
            </w:tabs>
            <w:rPr/>
          </w:pPr>
          <w:hyperlink w:anchor="__RefHeading___Toc1803867_2749589250">
            <w:r>
              <w:rPr>
                <w:webHidden/>
                <w:rStyle w:val="IndexLink"/>
                <w:rtl w:val="true"/>
              </w:rPr>
              <w:t>اشاره</w:t>
            </w:r>
            <w:r>
              <w:rPr>
                <w:rStyle w:val="IndexLink"/>
                <w:rtl w:val="true"/>
              </w:rPr>
              <w:tab/>
            </w:r>
            <w:r>
              <w:rPr>
                <w:rStyle w:val="IndexLink"/>
              </w:rPr>
              <w:t>964</w:t>
            </w:r>
          </w:hyperlink>
        </w:p>
        <w:p>
          <w:pPr>
            <w:pStyle w:val="Contents4"/>
            <w:tabs>
              <w:tab w:val="clear" w:pos="8176"/>
              <w:tab w:val="right" w:pos="9026" w:leader="dot"/>
            </w:tabs>
            <w:rPr/>
          </w:pPr>
          <w:hyperlink w:anchor="__RefHeading___Toc1803869_2749589250">
            <w:r>
              <w:rPr>
                <w:webHidden/>
                <w:rStyle w:val="IndexLink"/>
                <w:rtl w:val="true"/>
              </w:rPr>
              <w:t>یقین</w:t>
            </w:r>
            <w:r>
              <w:rPr>
                <w:rStyle w:val="IndexLink"/>
                <w:rtl w:val="true"/>
              </w:rPr>
              <w:tab/>
            </w:r>
            <w:r>
              <w:rPr>
                <w:rStyle w:val="IndexLink"/>
              </w:rPr>
              <w:t>964</w:t>
            </w:r>
          </w:hyperlink>
        </w:p>
        <w:p>
          <w:pPr>
            <w:pStyle w:val="Contents3"/>
            <w:tabs>
              <w:tab w:val="clear" w:pos="8459"/>
              <w:tab w:val="right" w:pos="9026" w:leader="dot"/>
            </w:tabs>
            <w:rPr/>
          </w:pPr>
          <w:hyperlink w:anchor="__RefHeading___Toc1803871_2749589250">
            <w:r>
              <w:rPr>
                <w:webHidden/>
                <w:rStyle w:val="IndexLink"/>
                <w:rtl w:val="true"/>
              </w:rPr>
              <w:t>وَأَجْتَمِعَ فِی جِوَارِکَ مَعَ الْمُؤْمِنِینَ</w:t>
            </w:r>
            <w:r>
              <w:rPr>
                <w:rStyle w:val="IndexLink"/>
                <w:rtl w:val="true"/>
              </w:rPr>
              <w:tab/>
            </w:r>
            <w:r>
              <w:rPr>
                <w:rStyle w:val="IndexLink"/>
              </w:rPr>
              <w:t>966</w:t>
            </w:r>
          </w:hyperlink>
        </w:p>
        <w:p>
          <w:pPr>
            <w:pStyle w:val="Contents2"/>
            <w:tabs>
              <w:tab w:val="clear" w:pos="8743"/>
              <w:tab w:val="right" w:pos="9026" w:leader="dot"/>
            </w:tabs>
            <w:rPr/>
          </w:pPr>
          <w:hyperlink w:anchor="__RefHeading___Toc1803873_2749589250">
            <w:r>
              <w:rPr>
                <w:webHidden/>
                <w:rStyle w:val="IndexLink"/>
                <w:rtl w:val="true"/>
              </w:rPr>
              <w:t xml:space="preserve">بخش </w:t>
            </w:r>
            <w:r>
              <w:rPr>
                <w:rStyle w:val="IndexLink"/>
              </w:rPr>
              <w:t>29</w:t>
            </w:r>
            <w:r>
              <w:rPr>
                <w:rStyle w:val="IndexLink"/>
                <w:rtl w:val="true"/>
              </w:rPr>
              <w:tab/>
            </w:r>
            <w:r>
              <w:rPr>
                <w:rStyle w:val="IndexLink"/>
              </w:rPr>
              <w:t>968</w:t>
            </w:r>
          </w:hyperlink>
        </w:p>
        <w:p>
          <w:pPr>
            <w:pStyle w:val="Contents3"/>
            <w:tabs>
              <w:tab w:val="clear" w:pos="8459"/>
              <w:tab w:val="right" w:pos="9026" w:leader="dot"/>
            </w:tabs>
            <w:rPr/>
          </w:pPr>
          <w:hyperlink w:anchor="__RefHeading___Toc1803875_2749589250">
            <w:r>
              <w:rPr>
                <w:webHidden/>
                <w:rStyle w:val="IndexLink"/>
                <w:rtl w:val="true"/>
              </w:rPr>
              <w:t>اللَّهُمَّ وَمَنْ أَرَادَنِی بِسُوءٍ فَأَرِدْهُ ، وَمَنْ کَادَنِی فَکِدْهُ</w:t>
            </w:r>
            <w:r>
              <w:rPr>
                <w:rStyle w:val="IndexLink"/>
                <w:rtl w:val="true"/>
              </w:rPr>
              <w:tab/>
            </w:r>
            <w:r>
              <w:rPr>
                <w:rStyle w:val="IndexLink"/>
              </w:rPr>
              <w:t>968</w:t>
            </w:r>
          </w:hyperlink>
        </w:p>
        <w:p>
          <w:pPr>
            <w:pStyle w:val="Contents4"/>
            <w:tabs>
              <w:tab w:val="clear" w:pos="8176"/>
              <w:tab w:val="right" w:pos="9026" w:leader="dot"/>
            </w:tabs>
            <w:rPr/>
          </w:pPr>
          <w:hyperlink w:anchor="__RefHeading___Toc1803877_2749589250">
            <w:r>
              <w:rPr>
                <w:webHidden/>
                <w:rStyle w:val="IndexLink"/>
                <w:rtl w:val="true"/>
              </w:rPr>
              <w:t>اشاره</w:t>
            </w:r>
            <w:r>
              <w:rPr>
                <w:rStyle w:val="IndexLink"/>
                <w:rtl w:val="true"/>
              </w:rPr>
              <w:tab/>
            </w:r>
            <w:r>
              <w:rPr>
                <w:rStyle w:val="IndexLink"/>
              </w:rPr>
              <w:t>968</w:t>
            </w:r>
          </w:hyperlink>
        </w:p>
        <w:p>
          <w:pPr>
            <w:pStyle w:val="Contents4"/>
            <w:tabs>
              <w:tab w:val="clear" w:pos="8176"/>
              <w:tab w:val="right" w:pos="9026" w:leader="dot"/>
            </w:tabs>
            <w:rPr/>
          </w:pPr>
          <w:hyperlink w:anchor="__RefHeading___Toc1803879_2749589250">
            <w:r>
              <w:rPr>
                <w:webHidden/>
                <w:rStyle w:val="IndexLink"/>
                <w:rtl w:val="true"/>
              </w:rPr>
              <w:t>درخواست یاری در برابر بدخواهان و مکّاران</w:t>
            </w:r>
            <w:r>
              <w:rPr>
                <w:rStyle w:val="IndexLink"/>
                <w:rtl w:val="true"/>
              </w:rPr>
              <w:tab/>
            </w:r>
            <w:r>
              <w:rPr>
                <w:rStyle w:val="IndexLink"/>
              </w:rPr>
              <w:t>968</w:t>
            </w:r>
          </w:hyperlink>
        </w:p>
        <w:p>
          <w:pPr>
            <w:pStyle w:val="Contents3"/>
            <w:tabs>
              <w:tab w:val="clear" w:pos="8459"/>
              <w:tab w:val="right" w:pos="9026" w:leader="dot"/>
            </w:tabs>
            <w:rPr/>
          </w:pPr>
          <w:hyperlink w:anchor="__RefHeading___Toc1803881_2749589250">
            <w:r>
              <w:rPr>
                <w:webHidden/>
                <w:rStyle w:val="IndexLink"/>
                <w:rtl w:val="true"/>
              </w:rPr>
              <w:t>وَ اجْعَلْنِی مِنْ أَحْسَنِ عَبِیدِکَ نَصِیباً عِنْدَکَ</w:t>
            </w:r>
            <w:r>
              <w:rPr>
                <w:rStyle w:val="IndexLink"/>
                <w:rtl w:val="true"/>
              </w:rPr>
              <w:tab/>
            </w:r>
            <w:r>
              <w:rPr>
                <w:rStyle w:val="IndexLink"/>
              </w:rPr>
              <w:t>973</w:t>
            </w:r>
          </w:hyperlink>
        </w:p>
        <w:p>
          <w:pPr>
            <w:pStyle w:val="Contents4"/>
            <w:tabs>
              <w:tab w:val="clear" w:pos="8176"/>
              <w:tab w:val="right" w:pos="9026" w:leader="dot"/>
            </w:tabs>
            <w:rPr/>
          </w:pPr>
          <w:hyperlink w:anchor="__RefHeading___Toc1803883_2749589250">
            <w:r>
              <w:rPr>
                <w:webHidden/>
                <w:rStyle w:val="IndexLink"/>
                <w:rtl w:val="true"/>
              </w:rPr>
              <w:t>اشاره</w:t>
            </w:r>
            <w:r>
              <w:rPr>
                <w:rStyle w:val="IndexLink"/>
                <w:rtl w:val="true"/>
              </w:rPr>
              <w:tab/>
            </w:r>
            <w:r>
              <w:rPr>
                <w:rStyle w:val="IndexLink"/>
              </w:rPr>
              <w:t>973</w:t>
            </w:r>
          </w:hyperlink>
        </w:p>
        <w:p>
          <w:pPr>
            <w:pStyle w:val="Contents4"/>
            <w:tabs>
              <w:tab w:val="clear" w:pos="8176"/>
              <w:tab w:val="right" w:pos="9026" w:leader="dot"/>
            </w:tabs>
            <w:rPr/>
          </w:pPr>
          <w:hyperlink w:anchor="__RefHeading___Toc1803885_2749589250">
            <w:r>
              <w:rPr>
                <w:webHidden/>
                <w:rStyle w:val="IndexLink"/>
                <w:rtl w:val="true"/>
              </w:rPr>
              <w:t>درخواست های دیگر از حضرت حق</w:t>
            </w:r>
            <w:r>
              <w:rPr>
                <w:rStyle w:val="IndexLink"/>
                <w:rtl w:val="true"/>
              </w:rPr>
              <w:tab/>
            </w:r>
            <w:r>
              <w:rPr>
                <w:rStyle w:val="IndexLink"/>
              </w:rPr>
              <w:t>973</w:t>
            </w:r>
          </w:hyperlink>
        </w:p>
        <w:p>
          <w:pPr>
            <w:pStyle w:val="Contents5"/>
            <w:tabs>
              <w:tab w:val="clear" w:pos="7892"/>
              <w:tab w:val="right" w:pos="9026" w:leader="dot"/>
            </w:tabs>
            <w:rPr/>
          </w:pPr>
          <w:hyperlink w:anchor="__RefHeading___Toc1803887_2749589250">
            <w:r>
              <w:rPr>
                <w:webHidden/>
                <w:rStyle w:val="IndexLink"/>
              </w:rPr>
              <w:t>1</w:t>
            </w:r>
            <w:r>
              <w:rPr>
                <w:rStyle w:val="IndexLink"/>
                <w:rtl w:val="true"/>
              </w:rPr>
              <w:t xml:space="preserve"> - </w:t>
            </w:r>
            <w:r>
              <w:rPr>
                <w:rStyle w:val="IndexLink"/>
                <w:rtl w:val="true"/>
              </w:rPr>
              <w:t>قرار گرفتن در زمرۀ بهره‌مندترین بندگان</w:t>
            </w:r>
            <w:r>
              <w:rPr>
                <w:rStyle w:val="IndexLink"/>
                <w:rtl w:val="true"/>
              </w:rPr>
              <w:tab/>
            </w:r>
            <w:r>
              <w:rPr>
                <w:rStyle w:val="IndexLink"/>
              </w:rPr>
              <w:t>973</w:t>
            </w:r>
          </w:hyperlink>
        </w:p>
        <w:p>
          <w:pPr>
            <w:pStyle w:val="Contents5"/>
            <w:tabs>
              <w:tab w:val="clear" w:pos="7892"/>
              <w:tab w:val="right" w:pos="9026" w:leader="dot"/>
            </w:tabs>
            <w:rPr/>
          </w:pPr>
          <w:hyperlink w:anchor="__RefHeading___Toc1803889_2749589250">
            <w:r>
              <w:rPr>
                <w:webHidden/>
                <w:rStyle w:val="IndexLink"/>
              </w:rPr>
              <w:t>2</w:t>
            </w:r>
            <w:r>
              <w:rPr>
                <w:rStyle w:val="IndexLink"/>
                <w:rtl w:val="true"/>
              </w:rPr>
              <w:t xml:space="preserve"> - </w:t>
            </w:r>
            <w:r>
              <w:rPr>
                <w:rStyle w:val="IndexLink"/>
                <w:rtl w:val="true"/>
              </w:rPr>
              <w:t>قرار گرفتن در صف مقرّبان</w:t>
            </w:r>
            <w:r>
              <w:rPr>
                <w:rStyle w:val="IndexLink"/>
                <w:rtl w:val="true"/>
              </w:rPr>
              <w:tab/>
            </w:r>
            <w:r>
              <w:rPr>
                <w:rStyle w:val="IndexLink"/>
              </w:rPr>
              <w:t>975</w:t>
            </w:r>
          </w:hyperlink>
        </w:p>
        <w:p>
          <w:pPr>
            <w:pStyle w:val="Contents6"/>
            <w:tabs>
              <w:tab w:val="clear" w:pos="7609"/>
              <w:tab w:val="right" w:pos="9026" w:leader="dot"/>
            </w:tabs>
            <w:rPr/>
          </w:pPr>
          <w:hyperlink w:anchor="__RefHeading___Toc1803891_2749589250">
            <w:r>
              <w:rPr>
                <w:webHidden/>
                <w:rStyle w:val="IndexLink"/>
                <w:rtl w:val="true"/>
              </w:rPr>
              <w:t>اشاره</w:t>
            </w:r>
            <w:r>
              <w:rPr>
                <w:rStyle w:val="IndexLink"/>
                <w:rtl w:val="true"/>
              </w:rPr>
              <w:tab/>
            </w:r>
            <w:r>
              <w:rPr>
                <w:rStyle w:val="IndexLink"/>
              </w:rPr>
              <w:t>975</w:t>
            </w:r>
          </w:hyperlink>
        </w:p>
        <w:p>
          <w:pPr>
            <w:pStyle w:val="Contents6"/>
            <w:tabs>
              <w:tab w:val="clear" w:pos="7609"/>
              <w:tab w:val="right" w:pos="9026" w:leader="dot"/>
            </w:tabs>
            <w:rPr/>
          </w:pPr>
          <w:hyperlink w:anchor="__RefHeading___Toc1803893_2749589250">
            <w:r>
              <w:rPr>
                <w:webHidden/>
                <w:rStyle w:val="IndexLink"/>
                <w:rtl w:val="true"/>
              </w:rPr>
              <w:t>خواجه نظام الملک و مرد باتقوا</w:t>
            </w:r>
            <w:r>
              <w:rPr>
                <w:rStyle w:val="IndexLink"/>
                <w:rtl w:val="true"/>
              </w:rPr>
              <w:tab/>
            </w:r>
            <w:r>
              <w:rPr>
                <w:rStyle w:val="IndexLink"/>
              </w:rPr>
              <w:t>976</w:t>
            </w:r>
          </w:hyperlink>
        </w:p>
        <w:p>
          <w:pPr>
            <w:pStyle w:val="Contents6"/>
            <w:tabs>
              <w:tab w:val="clear" w:pos="7609"/>
              <w:tab w:val="right" w:pos="9026" w:leader="dot"/>
            </w:tabs>
            <w:rPr/>
          </w:pPr>
          <w:hyperlink w:anchor="__RefHeading___Toc1803895_2749589250">
            <w:r>
              <w:rPr>
                <w:webHidden/>
                <w:rStyle w:val="IndexLink"/>
                <w:rtl w:val="true"/>
              </w:rPr>
              <w:t>احمد خضرویه و دزد</w:t>
            </w:r>
            <w:r>
              <w:rPr>
                <w:rStyle w:val="IndexLink"/>
                <w:rtl w:val="true"/>
              </w:rPr>
              <w:tab/>
            </w:r>
            <w:r>
              <w:rPr>
                <w:rStyle w:val="IndexLink"/>
              </w:rPr>
              <w:t>977</w:t>
            </w:r>
          </w:hyperlink>
        </w:p>
        <w:p>
          <w:pPr>
            <w:pStyle w:val="Contents4"/>
            <w:tabs>
              <w:tab w:val="clear" w:pos="8176"/>
              <w:tab w:val="right" w:pos="9026" w:leader="dot"/>
            </w:tabs>
            <w:rPr/>
          </w:pPr>
          <w:hyperlink w:anchor="__RefHeading___Toc1803897_2749589250">
            <w:r>
              <w:rPr>
                <w:webHidden/>
                <w:rStyle w:val="IndexLink"/>
                <w:rtl w:val="true"/>
              </w:rPr>
              <w:t>درخواست بهترین ها از کریم</w:t>
            </w:r>
            <w:r>
              <w:rPr>
                <w:rStyle w:val="IndexLink"/>
                <w:rtl w:val="true"/>
              </w:rPr>
              <w:tab/>
            </w:r>
            <w:r>
              <w:rPr>
                <w:rStyle w:val="IndexLink"/>
              </w:rPr>
              <w:t>978</w:t>
            </w:r>
          </w:hyperlink>
        </w:p>
        <w:p>
          <w:pPr>
            <w:pStyle w:val="Contents4"/>
            <w:tabs>
              <w:tab w:val="clear" w:pos="8176"/>
              <w:tab w:val="right" w:pos="9026" w:leader="dot"/>
            </w:tabs>
            <w:rPr/>
          </w:pPr>
          <w:hyperlink w:anchor="__RefHeading___Toc1803899_2749589250">
            <w:r>
              <w:rPr>
                <w:webHidden/>
                <w:rStyle w:val="IndexLink"/>
                <w:rtl w:val="true"/>
              </w:rPr>
              <w:t>کیمیای فضل الهی</w:t>
            </w:r>
            <w:r>
              <w:rPr>
                <w:rStyle w:val="IndexLink"/>
                <w:rtl w:val="true"/>
              </w:rPr>
              <w:tab/>
            </w:r>
            <w:r>
              <w:rPr>
                <w:rStyle w:val="IndexLink"/>
              </w:rPr>
              <w:t>979</w:t>
            </w:r>
          </w:hyperlink>
        </w:p>
        <w:p>
          <w:pPr>
            <w:pStyle w:val="Contents3"/>
            <w:tabs>
              <w:tab w:val="clear" w:pos="8459"/>
              <w:tab w:val="right" w:pos="9026" w:leader="dot"/>
            </w:tabs>
            <w:rPr/>
          </w:pPr>
          <w:hyperlink w:anchor="__RefHeading___Toc1803901_2749589250">
            <w:r>
              <w:rPr>
                <w:webHidden/>
                <w:rStyle w:val="IndexLink"/>
                <w:rtl w:val="true"/>
              </w:rPr>
              <w:t>وَجُدْ لِی بِجُودِکَ وَاعْطِفْ عَلَیَّ بِمَجْدِکَ</w:t>
            </w:r>
            <w:r>
              <w:rPr>
                <w:rStyle w:val="IndexLink"/>
                <w:rtl w:val="true"/>
              </w:rPr>
              <w:tab/>
            </w:r>
            <w:r>
              <w:rPr>
                <w:rStyle w:val="IndexLink"/>
              </w:rPr>
              <w:t>980</w:t>
            </w:r>
          </w:hyperlink>
        </w:p>
        <w:p>
          <w:pPr>
            <w:pStyle w:val="Contents4"/>
            <w:tabs>
              <w:tab w:val="clear" w:pos="8176"/>
              <w:tab w:val="right" w:pos="9026" w:leader="dot"/>
            </w:tabs>
            <w:rPr/>
          </w:pPr>
          <w:hyperlink w:anchor="__RefHeading___Toc1803903_2749589250">
            <w:r>
              <w:rPr>
                <w:webHidden/>
                <w:rStyle w:val="IndexLink"/>
                <w:rtl w:val="true"/>
              </w:rPr>
              <w:t>اشاره</w:t>
            </w:r>
            <w:r>
              <w:rPr>
                <w:rStyle w:val="IndexLink"/>
                <w:rtl w:val="true"/>
              </w:rPr>
              <w:tab/>
            </w:r>
            <w:r>
              <w:rPr>
                <w:rStyle w:val="IndexLink"/>
              </w:rPr>
              <w:t>980</w:t>
            </w:r>
          </w:hyperlink>
        </w:p>
        <w:p>
          <w:pPr>
            <w:pStyle w:val="Contents4"/>
            <w:tabs>
              <w:tab w:val="clear" w:pos="8176"/>
              <w:tab w:val="right" w:pos="9026" w:leader="dot"/>
            </w:tabs>
            <w:rPr/>
          </w:pPr>
          <w:hyperlink w:anchor="__RefHeading___Toc1803905_2749589250">
            <w:r>
              <w:rPr>
                <w:webHidden/>
                <w:rStyle w:val="IndexLink"/>
                <w:rtl w:val="true"/>
              </w:rPr>
              <w:t>درخواست بخشش و کرم الهی</w:t>
            </w:r>
            <w:r>
              <w:rPr>
                <w:rStyle w:val="IndexLink"/>
                <w:rtl w:val="true"/>
              </w:rPr>
              <w:tab/>
            </w:r>
            <w:r>
              <w:rPr>
                <w:rStyle w:val="IndexLink"/>
              </w:rPr>
              <w:t>980</w:t>
            </w:r>
          </w:hyperlink>
        </w:p>
        <w:p>
          <w:pPr>
            <w:pStyle w:val="Contents4"/>
            <w:tabs>
              <w:tab w:val="clear" w:pos="8176"/>
              <w:tab w:val="right" w:pos="9026" w:leader="dot"/>
            </w:tabs>
            <w:rPr/>
          </w:pPr>
          <w:hyperlink w:anchor="__RefHeading___Toc1803907_2749589250">
            <w:r>
              <w:rPr>
                <w:webHidden/>
                <w:rStyle w:val="IndexLink"/>
                <w:rtl w:val="true"/>
              </w:rPr>
              <w:t>رحمت الهی ، تنها نگهبان آدمی</w:t>
            </w:r>
            <w:r>
              <w:rPr>
                <w:rStyle w:val="IndexLink"/>
                <w:rtl w:val="true"/>
              </w:rPr>
              <w:tab/>
            </w:r>
            <w:r>
              <w:rPr>
                <w:rStyle w:val="IndexLink"/>
              </w:rPr>
              <w:t>980</w:t>
            </w:r>
          </w:hyperlink>
        </w:p>
        <w:p>
          <w:pPr>
            <w:pStyle w:val="Contents3"/>
            <w:tabs>
              <w:tab w:val="clear" w:pos="8459"/>
              <w:tab w:val="right" w:pos="9026" w:leader="dot"/>
            </w:tabs>
            <w:rPr/>
          </w:pPr>
          <w:hyperlink w:anchor="__RefHeading___Toc1803909_2749589250">
            <w:r>
              <w:rPr>
                <w:webHidden/>
                <w:rStyle w:val="IndexLink"/>
                <w:rtl w:val="true"/>
              </w:rPr>
              <w:t>وَاجْعَلْ لِسَانِی بِذِکْرِکَ لَهِجاً ، وَقَلْبِی بِحُبِّکَ مُتَیَّماً</w:t>
            </w:r>
            <w:r>
              <w:rPr>
                <w:rStyle w:val="IndexLink"/>
                <w:rtl w:val="true"/>
              </w:rPr>
              <w:tab/>
            </w:r>
            <w:r>
              <w:rPr>
                <w:rStyle w:val="IndexLink"/>
              </w:rPr>
              <w:t>983</w:t>
            </w:r>
          </w:hyperlink>
        </w:p>
        <w:p>
          <w:pPr>
            <w:pStyle w:val="Contents4"/>
            <w:tabs>
              <w:tab w:val="clear" w:pos="8176"/>
              <w:tab w:val="right" w:pos="9026" w:leader="dot"/>
            </w:tabs>
            <w:rPr/>
          </w:pPr>
          <w:hyperlink w:anchor="__RefHeading___Toc1803911_2749589250">
            <w:r>
              <w:rPr>
                <w:webHidden/>
                <w:rStyle w:val="IndexLink"/>
                <w:rtl w:val="true"/>
              </w:rPr>
              <w:t>اشاره</w:t>
            </w:r>
            <w:r>
              <w:rPr>
                <w:rStyle w:val="IndexLink"/>
                <w:rtl w:val="true"/>
              </w:rPr>
              <w:tab/>
            </w:r>
            <w:r>
              <w:rPr>
                <w:rStyle w:val="IndexLink"/>
              </w:rPr>
              <w:t>983</w:t>
            </w:r>
          </w:hyperlink>
        </w:p>
        <w:p>
          <w:pPr>
            <w:pStyle w:val="Contents4"/>
            <w:tabs>
              <w:tab w:val="clear" w:pos="8176"/>
              <w:tab w:val="right" w:pos="9026" w:leader="dot"/>
            </w:tabs>
            <w:rPr/>
          </w:pPr>
          <w:hyperlink w:anchor="__RefHeading___Toc1803913_2749589250">
            <w:r>
              <w:rPr>
                <w:webHidden/>
                <w:rStyle w:val="IndexLink"/>
                <w:rtl w:val="true"/>
              </w:rPr>
              <w:t>زبان</w:t>
            </w:r>
            <w:r>
              <w:rPr>
                <w:rStyle w:val="IndexLink"/>
                <w:rtl w:val="true"/>
              </w:rPr>
              <w:tab/>
            </w:r>
            <w:r>
              <w:rPr>
                <w:rStyle w:val="IndexLink"/>
              </w:rPr>
              <w:t>984</w:t>
            </w:r>
          </w:hyperlink>
        </w:p>
        <w:p>
          <w:pPr>
            <w:pStyle w:val="Contents5"/>
            <w:tabs>
              <w:tab w:val="clear" w:pos="7892"/>
              <w:tab w:val="right" w:pos="9026" w:leader="dot"/>
            </w:tabs>
            <w:rPr/>
          </w:pPr>
          <w:hyperlink w:anchor="__RefHeading___Toc1803915_2749589250">
            <w:r>
              <w:rPr>
                <w:webHidden/>
                <w:rStyle w:val="IndexLink"/>
                <w:rtl w:val="true"/>
              </w:rPr>
              <w:t>اشاره</w:t>
            </w:r>
            <w:r>
              <w:rPr>
                <w:rStyle w:val="IndexLink"/>
                <w:rtl w:val="true"/>
              </w:rPr>
              <w:tab/>
            </w:r>
            <w:r>
              <w:rPr>
                <w:rStyle w:val="IndexLink"/>
              </w:rPr>
              <w:t>984</w:t>
            </w:r>
          </w:hyperlink>
        </w:p>
        <w:p>
          <w:pPr>
            <w:pStyle w:val="Contents5"/>
            <w:tabs>
              <w:tab w:val="clear" w:pos="7892"/>
              <w:tab w:val="right" w:pos="9026" w:leader="dot"/>
            </w:tabs>
            <w:rPr/>
          </w:pPr>
          <w:hyperlink w:anchor="__RefHeading___Toc1803917_2749589250">
            <w:r>
              <w:rPr>
                <w:webHidden/>
                <w:rStyle w:val="IndexLink"/>
                <w:rtl w:val="true"/>
              </w:rPr>
              <w:t>آمرزش زن بدکاره</w:t>
            </w:r>
            <w:r>
              <w:rPr>
                <w:rStyle w:val="IndexLink"/>
                <w:rtl w:val="true"/>
              </w:rPr>
              <w:tab/>
            </w:r>
            <w:r>
              <w:rPr>
                <w:rStyle w:val="IndexLink"/>
              </w:rPr>
              <w:t>987</w:t>
            </w:r>
          </w:hyperlink>
        </w:p>
        <w:p>
          <w:pPr>
            <w:pStyle w:val="Contents3"/>
            <w:tabs>
              <w:tab w:val="clear" w:pos="8459"/>
              <w:tab w:val="right" w:pos="9026" w:leader="dot"/>
            </w:tabs>
            <w:rPr/>
          </w:pPr>
          <w:hyperlink w:anchor="__RefHeading___Toc1803919_2749589250">
            <w:r>
              <w:rPr>
                <w:webHidden/>
                <w:rStyle w:val="IndexLink"/>
                <w:rtl w:val="true"/>
              </w:rPr>
              <w:t>وَمُنَّ عَلَیَّ بِحُسْنِ إِجَابَتِکَ ، وَأَقِلْنِی عَثْرَتِی ، وَاغْفِرْ زَلَّتِی</w:t>
            </w:r>
            <w:r>
              <w:rPr>
                <w:rStyle w:val="IndexLink"/>
                <w:rtl w:val="true"/>
              </w:rPr>
              <w:tab/>
            </w:r>
            <w:r>
              <w:rPr>
                <w:rStyle w:val="IndexLink"/>
              </w:rPr>
              <w:t>989</w:t>
            </w:r>
          </w:hyperlink>
        </w:p>
        <w:p>
          <w:pPr>
            <w:pStyle w:val="Contents4"/>
            <w:tabs>
              <w:tab w:val="clear" w:pos="8176"/>
              <w:tab w:val="right" w:pos="9026" w:leader="dot"/>
            </w:tabs>
            <w:rPr/>
          </w:pPr>
          <w:hyperlink w:anchor="__RefHeading___Toc1803921_2749589250">
            <w:r>
              <w:rPr>
                <w:webHidden/>
                <w:rStyle w:val="IndexLink"/>
                <w:rtl w:val="true"/>
              </w:rPr>
              <w:t>اشاره</w:t>
            </w:r>
            <w:r>
              <w:rPr>
                <w:rStyle w:val="IndexLink"/>
                <w:rtl w:val="true"/>
              </w:rPr>
              <w:tab/>
            </w:r>
            <w:r>
              <w:rPr>
                <w:rStyle w:val="IndexLink"/>
              </w:rPr>
              <w:t>989</w:t>
            </w:r>
          </w:hyperlink>
        </w:p>
        <w:p>
          <w:pPr>
            <w:pStyle w:val="Contents4"/>
            <w:tabs>
              <w:tab w:val="clear" w:pos="8176"/>
              <w:tab w:val="right" w:pos="9026" w:leader="dot"/>
            </w:tabs>
            <w:rPr/>
          </w:pPr>
          <w:hyperlink w:anchor="__RefHeading___Toc1803923_2749589250">
            <w:r>
              <w:rPr>
                <w:webHidden/>
                <w:rStyle w:val="IndexLink"/>
                <w:rtl w:val="true"/>
              </w:rPr>
              <w:t>منّت خداوند با اجابت دعا</w:t>
            </w:r>
            <w:r>
              <w:rPr>
                <w:rStyle w:val="IndexLink"/>
                <w:rtl w:val="true"/>
              </w:rPr>
              <w:tab/>
            </w:r>
            <w:r>
              <w:rPr>
                <w:rStyle w:val="IndexLink"/>
              </w:rPr>
              <w:t>989</w:t>
            </w:r>
          </w:hyperlink>
        </w:p>
        <w:p>
          <w:pPr>
            <w:pStyle w:val="Contents5"/>
            <w:tabs>
              <w:tab w:val="clear" w:pos="7892"/>
              <w:tab w:val="right" w:pos="9026" w:leader="dot"/>
            </w:tabs>
            <w:rPr/>
          </w:pPr>
          <w:hyperlink w:anchor="__RefHeading___Toc1803925_2749589250">
            <w:r>
              <w:rPr>
                <w:webHidden/>
                <w:rStyle w:val="IndexLink"/>
                <w:rtl w:val="true"/>
              </w:rPr>
              <w:t>اشاره</w:t>
            </w:r>
            <w:r>
              <w:rPr>
                <w:rStyle w:val="IndexLink"/>
                <w:rtl w:val="true"/>
              </w:rPr>
              <w:tab/>
            </w:r>
            <w:r>
              <w:rPr>
                <w:rStyle w:val="IndexLink"/>
              </w:rPr>
              <w:t>989</w:t>
            </w:r>
          </w:hyperlink>
        </w:p>
        <w:p>
          <w:pPr>
            <w:pStyle w:val="Contents5"/>
            <w:tabs>
              <w:tab w:val="clear" w:pos="7892"/>
              <w:tab w:val="right" w:pos="9026" w:leader="dot"/>
            </w:tabs>
            <w:rPr/>
          </w:pPr>
          <w:hyperlink w:anchor="__RefHeading___Toc1803927_2749589250">
            <w:r>
              <w:rPr>
                <w:webHidden/>
                <w:rStyle w:val="IndexLink"/>
                <w:rtl w:val="true"/>
              </w:rPr>
              <w:t>حُسن اجابت</w:t>
            </w:r>
            <w:r>
              <w:rPr>
                <w:rStyle w:val="IndexLink"/>
                <w:rtl w:val="true"/>
              </w:rPr>
              <w:tab/>
            </w:r>
            <w:r>
              <w:rPr>
                <w:rStyle w:val="IndexLink"/>
              </w:rPr>
              <w:t>990</w:t>
            </w:r>
          </w:hyperlink>
        </w:p>
        <w:p>
          <w:pPr>
            <w:pStyle w:val="Contents4"/>
            <w:tabs>
              <w:tab w:val="clear" w:pos="8176"/>
              <w:tab w:val="right" w:pos="9026" w:leader="dot"/>
            </w:tabs>
            <w:rPr/>
          </w:pPr>
          <w:hyperlink w:anchor="__RefHeading___Toc1803929_2749589250">
            <w:r>
              <w:rPr>
                <w:webHidden/>
                <w:rStyle w:val="IndexLink"/>
                <w:rtl w:val="true"/>
              </w:rPr>
              <w:t>پاکی پیش از دعا</w:t>
            </w:r>
            <w:r>
              <w:rPr>
                <w:rStyle w:val="IndexLink"/>
                <w:rtl w:val="true"/>
              </w:rPr>
              <w:tab/>
            </w:r>
            <w:r>
              <w:rPr>
                <w:rStyle w:val="IndexLink"/>
              </w:rPr>
              <w:t>991</w:t>
            </w:r>
          </w:hyperlink>
        </w:p>
        <w:p>
          <w:pPr>
            <w:pStyle w:val="Contents3"/>
            <w:tabs>
              <w:tab w:val="clear" w:pos="8459"/>
              <w:tab w:val="right" w:pos="9026" w:leader="dot"/>
            </w:tabs>
            <w:rPr/>
          </w:pPr>
          <w:hyperlink w:anchor="__RefHeading___Toc1803931_2749589250">
            <w:r>
              <w:rPr>
                <w:webHidden/>
                <w:rStyle w:val="IndexLink"/>
                <w:rtl w:val="true"/>
              </w:rPr>
              <w:t>فَإِنَّکَ قَضَیْتَ عَلَیٰ عِبَادِکَ بِعِبَادَتِکَ ، وَأَمَرْتَهُمْ بِدُعَائِکَ ، وَضَمِنْتَ لَهُمُ الْإِجَابَةَ</w:t>
            </w:r>
            <w:r>
              <w:rPr>
                <w:rStyle w:val="IndexLink"/>
                <w:rtl w:val="true"/>
              </w:rPr>
              <w:tab/>
            </w:r>
            <w:r>
              <w:rPr>
                <w:rStyle w:val="IndexLink"/>
              </w:rPr>
              <w:t>992</w:t>
            </w:r>
          </w:hyperlink>
        </w:p>
        <w:p>
          <w:pPr>
            <w:pStyle w:val="Contents4"/>
            <w:tabs>
              <w:tab w:val="clear" w:pos="8176"/>
              <w:tab w:val="right" w:pos="9026" w:leader="dot"/>
            </w:tabs>
            <w:rPr/>
          </w:pPr>
          <w:hyperlink w:anchor="__RefHeading___Toc1803933_2749589250">
            <w:r>
              <w:rPr>
                <w:webHidden/>
                <w:rStyle w:val="IndexLink"/>
                <w:rtl w:val="true"/>
              </w:rPr>
              <w:t>اشاره</w:t>
            </w:r>
            <w:r>
              <w:rPr>
                <w:rStyle w:val="IndexLink"/>
                <w:rtl w:val="true"/>
              </w:rPr>
              <w:tab/>
            </w:r>
            <w:r>
              <w:rPr>
                <w:rStyle w:val="IndexLink"/>
              </w:rPr>
              <w:t>992</w:t>
            </w:r>
          </w:hyperlink>
        </w:p>
        <w:p>
          <w:pPr>
            <w:pStyle w:val="Contents4"/>
            <w:tabs>
              <w:tab w:val="clear" w:pos="8176"/>
              <w:tab w:val="right" w:pos="9026" w:leader="dot"/>
            </w:tabs>
            <w:rPr/>
          </w:pPr>
          <w:hyperlink w:anchor="__RefHeading___Toc1803935_2749589250">
            <w:r>
              <w:rPr>
                <w:webHidden/>
                <w:rStyle w:val="IndexLink"/>
                <w:rtl w:val="true"/>
              </w:rPr>
              <w:t>سه مرحلۀ پیش روی بنده</w:t>
            </w:r>
            <w:r>
              <w:rPr>
                <w:rStyle w:val="IndexLink"/>
                <w:rtl w:val="true"/>
              </w:rPr>
              <w:tab/>
            </w:r>
            <w:r>
              <w:rPr>
                <w:rStyle w:val="IndexLink"/>
              </w:rPr>
              <w:t>992</w:t>
            </w:r>
          </w:hyperlink>
        </w:p>
        <w:p>
          <w:pPr>
            <w:pStyle w:val="Contents5"/>
            <w:tabs>
              <w:tab w:val="clear" w:pos="7892"/>
              <w:tab w:val="right" w:pos="9026" w:leader="dot"/>
            </w:tabs>
            <w:rPr/>
          </w:pPr>
          <w:hyperlink w:anchor="__RefHeading___Toc1803937_2749589250">
            <w:r>
              <w:rPr>
                <w:webHidden/>
                <w:rStyle w:val="IndexLink"/>
                <w:rtl w:val="true"/>
              </w:rPr>
              <w:t>اشاره</w:t>
            </w:r>
            <w:r>
              <w:rPr>
                <w:rStyle w:val="IndexLink"/>
                <w:rtl w:val="true"/>
              </w:rPr>
              <w:tab/>
            </w:r>
            <w:r>
              <w:rPr>
                <w:rStyle w:val="IndexLink"/>
              </w:rPr>
              <w:t>992</w:t>
            </w:r>
          </w:hyperlink>
        </w:p>
        <w:p>
          <w:pPr>
            <w:pStyle w:val="Contents5"/>
            <w:tabs>
              <w:tab w:val="clear" w:pos="7892"/>
              <w:tab w:val="right" w:pos="9026" w:leader="dot"/>
            </w:tabs>
            <w:rPr/>
          </w:pPr>
          <w:hyperlink w:anchor="__RefHeading___Toc1803939_2749589250">
            <w:r>
              <w:rPr>
                <w:webHidden/>
                <w:rStyle w:val="IndexLink"/>
                <w:rtl w:val="true"/>
              </w:rPr>
              <w:t>عبادت</w:t>
            </w:r>
            <w:r>
              <w:rPr>
                <w:rStyle w:val="IndexLink"/>
                <w:rtl w:val="true"/>
              </w:rPr>
              <w:tab/>
            </w:r>
            <w:r>
              <w:rPr>
                <w:rStyle w:val="IndexLink"/>
              </w:rPr>
              <w:t>992</w:t>
            </w:r>
          </w:hyperlink>
        </w:p>
        <w:p>
          <w:pPr>
            <w:pStyle w:val="Contents5"/>
            <w:tabs>
              <w:tab w:val="clear" w:pos="7892"/>
              <w:tab w:val="right" w:pos="9026" w:leader="dot"/>
            </w:tabs>
            <w:rPr/>
          </w:pPr>
          <w:hyperlink w:anchor="__RefHeading___Toc1803941_2749589250">
            <w:r>
              <w:rPr>
                <w:webHidden/>
                <w:rStyle w:val="IndexLink"/>
                <w:rtl w:val="true"/>
              </w:rPr>
              <w:t>دعا</w:t>
            </w:r>
            <w:r>
              <w:rPr>
                <w:rStyle w:val="IndexLink"/>
                <w:rtl w:val="true"/>
              </w:rPr>
              <w:tab/>
            </w:r>
            <w:r>
              <w:rPr>
                <w:rStyle w:val="IndexLink"/>
              </w:rPr>
              <w:t>992</w:t>
            </w:r>
          </w:hyperlink>
        </w:p>
        <w:p>
          <w:pPr>
            <w:pStyle w:val="Contents5"/>
            <w:tabs>
              <w:tab w:val="clear" w:pos="7892"/>
              <w:tab w:val="right" w:pos="9026" w:leader="dot"/>
            </w:tabs>
            <w:rPr/>
          </w:pPr>
          <w:hyperlink w:anchor="__RefHeading___Toc1803943_2749589250">
            <w:r>
              <w:rPr>
                <w:webHidden/>
                <w:rStyle w:val="IndexLink"/>
                <w:rtl w:val="true"/>
              </w:rPr>
              <w:t>اجابت</w:t>
            </w:r>
            <w:r>
              <w:rPr>
                <w:rStyle w:val="IndexLink"/>
                <w:rtl w:val="true"/>
              </w:rPr>
              <w:tab/>
            </w:r>
            <w:r>
              <w:rPr>
                <w:rStyle w:val="IndexLink"/>
              </w:rPr>
              <w:t>995</w:t>
            </w:r>
          </w:hyperlink>
        </w:p>
        <w:p>
          <w:pPr>
            <w:pStyle w:val="Contents5"/>
            <w:tabs>
              <w:tab w:val="clear" w:pos="7892"/>
              <w:tab w:val="right" w:pos="9026" w:leader="dot"/>
            </w:tabs>
            <w:rPr/>
          </w:pPr>
          <w:hyperlink w:anchor="__RefHeading___Toc1803945_2749589250">
            <w:r>
              <w:rPr>
                <w:webHidden/>
                <w:rStyle w:val="IndexLink"/>
                <w:rtl w:val="true"/>
              </w:rPr>
              <w:t>ضمانت اجابت دعا</w:t>
            </w:r>
            <w:r>
              <w:rPr>
                <w:rStyle w:val="IndexLink"/>
                <w:rtl w:val="true"/>
              </w:rPr>
              <w:tab/>
            </w:r>
            <w:r>
              <w:rPr>
                <w:rStyle w:val="IndexLink"/>
              </w:rPr>
              <w:t>995</w:t>
            </w:r>
          </w:hyperlink>
        </w:p>
        <w:p>
          <w:pPr>
            <w:pStyle w:val="Contents5"/>
            <w:tabs>
              <w:tab w:val="clear" w:pos="7892"/>
              <w:tab w:val="right" w:pos="9026" w:leader="dot"/>
            </w:tabs>
            <w:rPr/>
          </w:pPr>
          <w:hyperlink w:anchor="__RefHeading___Toc1803947_2749589250">
            <w:r>
              <w:rPr>
                <w:webHidden/>
                <w:rStyle w:val="IndexLink"/>
                <w:rtl w:val="true"/>
              </w:rPr>
              <w:t>دعای سه گرفتار</w:t>
            </w:r>
            <w:r>
              <w:rPr>
                <w:rStyle w:val="IndexLink"/>
                <w:rtl w:val="true"/>
              </w:rPr>
              <w:tab/>
            </w:r>
            <w:r>
              <w:rPr>
                <w:rStyle w:val="IndexLink"/>
              </w:rPr>
              <w:t>996</w:t>
            </w:r>
          </w:hyperlink>
        </w:p>
        <w:p>
          <w:pPr>
            <w:pStyle w:val="Contents5"/>
            <w:tabs>
              <w:tab w:val="clear" w:pos="7892"/>
              <w:tab w:val="right" w:pos="9026" w:leader="dot"/>
            </w:tabs>
            <w:rPr/>
          </w:pPr>
          <w:hyperlink w:anchor="__RefHeading___Toc1803949_2749589250">
            <w:r>
              <w:rPr>
                <w:webHidden/>
                <w:rStyle w:val="IndexLink"/>
                <w:rtl w:val="true"/>
              </w:rPr>
              <w:t>دعای غلام سیاه گمنام</w:t>
            </w:r>
            <w:r>
              <w:rPr>
                <w:rStyle w:val="IndexLink"/>
                <w:rtl w:val="true"/>
              </w:rPr>
              <w:tab/>
            </w:r>
            <w:r>
              <w:rPr>
                <w:rStyle w:val="IndexLink"/>
              </w:rPr>
              <w:t>997</w:t>
            </w:r>
          </w:hyperlink>
        </w:p>
        <w:p>
          <w:pPr>
            <w:pStyle w:val="Contents5"/>
            <w:tabs>
              <w:tab w:val="clear" w:pos="7892"/>
              <w:tab w:val="right" w:pos="9026" w:leader="dot"/>
            </w:tabs>
            <w:rPr/>
          </w:pPr>
          <w:hyperlink w:anchor="__RefHeading___Toc1803951_2749589250">
            <w:r>
              <w:rPr>
                <w:webHidden/>
                <w:rStyle w:val="IndexLink"/>
                <w:rtl w:val="true"/>
              </w:rPr>
              <w:t>دعای غلام حضرت سجّاد علیه السلام</w:t>
            </w:r>
            <w:r>
              <w:rPr>
                <w:rStyle w:val="IndexLink"/>
                <w:rtl w:val="true"/>
              </w:rPr>
              <w:tab/>
            </w:r>
            <w:r>
              <w:rPr>
                <w:rStyle w:val="IndexLink"/>
              </w:rPr>
              <w:t>998</w:t>
            </w:r>
          </w:hyperlink>
        </w:p>
        <w:p>
          <w:pPr>
            <w:pStyle w:val="Contents5"/>
            <w:tabs>
              <w:tab w:val="clear" w:pos="7892"/>
              <w:tab w:val="right" w:pos="9026" w:leader="dot"/>
            </w:tabs>
            <w:rPr/>
          </w:pPr>
          <w:hyperlink w:anchor="__RefHeading___Toc1803953_2749589250">
            <w:r>
              <w:rPr>
                <w:webHidden/>
                <w:rStyle w:val="IndexLink"/>
                <w:rtl w:val="true"/>
              </w:rPr>
              <w:t>دعای امام حسین علیه السلام</w:t>
            </w:r>
            <w:r>
              <w:rPr>
                <w:rStyle w:val="IndexLink"/>
                <w:rtl w:val="true"/>
              </w:rPr>
              <w:tab/>
            </w:r>
            <w:r>
              <w:rPr>
                <w:rStyle w:val="IndexLink"/>
              </w:rPr>
              <w:t>1000</w:t>
            </w:r>
          </w:hyperlink>
        </w:p>
        <w:p>
          <w:pPr>
            <w:pStyle w:val="Contents5"/>
            <w:tabs>
              <w:tab w:val="clear" w:pos="7892"/>
              <w:tab w:val="right" w:pos="9026" w:leader="dot"/>
            </w:tabs>
            <w:rPr/>
          </w:pPr>
          <w:hyperlink w:anchor="__RefHeading___Toc1803955_2749589250">
            <w:r>
              <w:rPr>
                <w:webHidden/>
                <w:rStyle w:val="IndexLink"/>
                <w:rtl w:val="true"/>
              </w:rPr>
              <w:t>دعای نیمه شب زندانی</w:t>
            </w:r>
            <w:r>
              <w:rPr>
                <w:rStyle w:val="IndexLink"/>
                <w:rtl w:val="true"/>
              </w:rPr>
              <w:tab/>
            </w:r>
            <w:r>
              <w:rPr>
                <w:rStyle w:val="IndexLink"/>
              </w:rPr>
              <w:t>1000</w:t>
            </w:r>
          </w:hyperlink>
        </w:p>
        <w:p>
          <w:pPr>
            <w:pStyle w:val="Contents5"/>
            <w:tabs>
              <w:tab w:val="clear" w:pos="7892"/>
              <w:tab w:val="right" w:pos="9026" w:leader="dot"/>
            </w:tabs>
            <w:rPr/>
          </w:pPr>
          <w:hyperlink w:anchor="__RefHeading___Toc1803957_2749589250">
            <w:r>
              <w:rPr>
                <w:webHidden/>
                <w:rStyle w:val="IndexLink"/>
                <w:rtl w:val="true"/>
              </w:rPr>
              <w:t>باران رحمت</w:t>
            </w:r>
            <w:r>
              <w:rPr>
                <w:rStyle w:val="IndexLink"/>
                <w:rtl w:val="true"/>
              </w:rPr>
              <w:tab/>
            </w:r>
            <w:r>
              <w:rPr>
                <w:rStyle w:val="IndexLink"/>
              </w:rPr>
              <w:t>1003</w:t>
            </w:r>
          </w:hyperlink>
        </w:p>
        <w:p>
          <w:pPr>
            <w:pStyle w:val="Contents5"/>
            <w:tabs>
              <w:tab w:val="clear" w:pos="7892"/>
              <w:tab w:val="right" w:pos="9026" w:leader="dot"/>
            </w:tabs>
            <w:rPr/>
          </w:pPr>
          <w:hyperlink w:anchor="__RefHeading___Toc1803959_2749589250">
            <w:r>
              <w:rPr>
                <w:webHidden/>
                <w:rStyle w:val="IndexLink"/>
                <w:rtl w:val="true"/>
              </w:rPr>
              <w:t>به امید کرم</w:t>
            </w:r>
            <w:r>
              <w:rPr>
                <w:rStyle w:val="IndexLink"/>
                <w:rtl w:val="true"/>
              </w:rPr>
              <w:tab/>
            </w:r>
            <w:r>
              <w:rPr>
                <w:rStyle w:val="IndexLink"/>
              </w:rPr>
              <w:t>1004</w:t>
            </w:r>
          </w:hyperlink>
        </w:p>
        <w:p>
          <w:pPr>
            <w:pStyle w:val="Contents3"/>
            <w:tabs>
              <w:tab w:val="clear" w:pos="8459"/>
              <w:tab w:val="right" w:pos="9026" w:leader="dot"/>
            </w:tabs>
            <w:rPr/>
          </w:pPr>
          <w:hyperlink w:anchor="__RefHeading___Toc1803961_2749589250">
            <w:r>
              <w:rPr>
                <w:webHidden/>
                <w:rStyle w:val="IndexLink"/>
                <w:rtl w:val="true"/>
              </w:rPr>
              <w:t>فَإِلَیْکَ یَا رَبِّ نَصَبْتُ وَجْهِی ، وَإِلَیْکَ یَا رَبِّ مَدَدْتُ یَدِی ، فَبِعِزَّتِکَ اسْتَجِبْ لِی</w:t>
            </w:r>
            <w:r>
              <w:rPr>
                <w:rStyle w:val="IndexLink"/>
                <w:rtl w:val="true"/>
              </w:rPr>
              <w:tab/>
            </w:r>
            <w:r>
              <w:rPr>
                <w:rStyle w:val="IndexLink"/>
              </w:rPr>
              <w:t>1006</w:t>
            </w:r>
          </w:hyperlink>
        </w:p>
        <w:p>
          <w:pPr>
            <w:pStyle w:val="Contents4"/>
            <w:tabs>
              <w:tab w:val="clear" w:pos="8176"/>
              <w:tab w:val="right" w:pos="9026" w:leader="dot"/>
            </w:tabs>
            <w:rPr/>
          </w:pPr>
          <w:hyperlink w:anchor="__RefHeading___Toc1803963_2749589250">
            <w:r>
              <w:rPr>
                <w:webHidden/>
                <w:rStyle w:val="IndexLink"/>
                <w:rtl w:val="true"/>
              </w:rPr>
              <w:t>اشاره</w:t>
            </w:r>
            <w:r>
              <w:rPr>
                <w:rStyle w:val="IndexLink"/>
                <w:rtl w:val="true"/>
              </w:rPr>
              <w:tab/>
            </w:r>
            <w:r>
              <w:rPr>
                <w:rStyle w:val="IndexLink"/>
              </w:rPr>
              <w:t>1006</w:t>
            </w:r>
          </w:hyperlink>
        </w:p>
        <w:p>
          <w:pPr>
            <w:pStyle w:val="Contents4"/>
            <w:tabs>
              <w:tab w:val="clear" w:pos="8176"/>
              <w:tab w:val="right" w:pos="9026" w:leader="dot"/>
            </w:tabs>
            <w:rPr/>
          </w:pPr>
          <w:hyperlink w:anchor="__RefHeading___Toc1803965_2749589250">
            <w:r>
              <w:rPr>
                <w:webHidden/>
                <w:rStyle w:val="IndexLink"/>
                <w:rtl w:val="true"/>
              </w:rPr>
              <w:t>اظهار عجز در محضر حضرت ربّ</w:t>
            </w:r>
            <w:r>
              <w:rPr>
                <w:rStyle w:val="IndexLink"/>
                <w:rtl w:val="true"/>
              </w:rPr>
              <w:tab/>
            </w:r>
            <w:r>
              <w:rPr>
                <w:rStyle w:val="IndexLink"/>
              </w:rPr>
              <w:t>1006</w:t>
            </w:r>
          </w:hyperlink>
        </w:p>
        <w:p>
          <w:pPr>
            <w:pStyle w:val="Contents4"/>
            <w:tabs>
              <w:tab w:val="clear" w:pos="8176"/>
              <w:tab w:val="right" w:pos="9026" w:leader="dot"/>
            </w:tabs>
            <w:rPr/>
          </w:pPr>
          <w:hyperlink w:anchor="__RefHeading___Toc1803967_2749589250">
            <w:r>
              <w:rPr>
                <w:webHidden/>
                <w:rStyle w:val="IndexLink"/>
                <w:rtl w:val="true"/>
              </w:rPr>
              <w:t>امید به فضل الهی</w:t>
            </w:r>
            <w:r>
              <w:rPr>
                <w:rStyle w:val="IndexLink"/>
                <w:rtl w:val="true"/>
              </w:rPr>
              <w:tab/>
            </w:r>
            <w:r>
              <w:rPr>
                <w:rStyle w:val="IndexLink"/>
              </w:rPr>
              <w:t>1006</w:t>
            </w:r>
          </w:hyperlink>
        </w:p>
        <w:p>
          <w:pPr>
            <w:pStyle w:val="Contents4"/>
            <w:tabs>
              <w:tab w:val="clear" w:pos="8176"/>
              <w:tab w:val="right" w:pos="9026" w:leader="dot"/>
            </w:tabs>
            <w:rPr/>
          </w:pPr>
          <w:hyperlink w:anchor="__RefHeading___Toc1803969_2749589250">
            <w:r>
              <w:rPr>
                <w:webHidden/>
                <w:rStyle w:val="IndexLink"/>
                <w:rtl w:val="true"/>
              </w:rPr>
              <w:t>خداوند ، یاورِ همیشه پیروز</w:t>
            </w:r>
            <w:r>
              <w:rPr>
                <w:rStyle w:val="IndexLink"/>
                <w:rtl w:val="true"/>
              </w:rPr>
              <w:tab/>
            </w:r>
            <w:r>
              <w:rPr>
                <w:rStyle w:val="IndexLink"/>
              </w:rPr>
              <w:t>1007</w:t>
            </w:r>
          </w:hyperlink>
        </w:p>
        <w:p>
          <w:pPr>
            <w:pStyle w:val="Contents2"/>
            <w:tabs>
              <w:tab w:val="clear" w:pos="8743"/>
              <w:tab w:val="right" w:pos="9026" w:leader="dot"/>
            </w:tabs>
            <w:rPr/>
          </w:pPr>
          <w:hyperlink w:anchor="__RefHeading___Toc1803971_2749589250">
            <w:r>
              <w:rPr>
                <w:webHidden/>
                <w:rStyle w:val="IndexLink"/>
                <w:rtl w:val="true"/>
              </w:rPr>
              <w:t xml:space="preserve">بخش </w:t>
            </w:r>
            <w:r>
              <w:rPr>
                <w:rStyle w:val="IndexLink"/>
              </w:rPr>
              <w:t>30</w:t>
            </w:r>
            <w:r>
              <w:rPr>
                <w:rStyle w:val="IndexLink"/>
                <w:rtl w:val="true"/>
              </w:rPr>
              <w:tab/>
            </w:r>
            <w:r>
              <w:rPr>
                <w:rStyle w:val="IndexLink"/>
              </w:rPr>
              <w:t>1010</w:t>
            </w:r>
          </w:hyperlink>
        </w:p>
        <w:p>
          <w:pPr>
            <w:pStyle w:val="Contents3"/>
            <w:tabs>
              <w:tab w:val="clear" w:pos="8459"/>
              <w:tab w:val="right" w:pos="9026" w:leader="dot"/>
            </w:tabs>
            <w:rPr/>
          </w:pPr>
          <w:hyperlink w:anchor="__RefHeading___Toc1803973_2749589250">
            <w:r>
              <w:rPr>
                <w:webHidden/>
                <w:rStyle w:val="IndexLink"/>
                <w:rtl w:val="true"/>
              </w:rPr>
              <w:t>اشاره</w:t>
            </w:r>
            <w:r>
              <w:rPr>
                <w:rStyle w:val="IndexLink"/>
                <w:rtl w:val="true"/>
              </w:rPr>
              <w:tab/>
            </w:r>
            <w:r>
              <w:rPr>
                <w:rStyle w:val="IndexLink"/>
              </w:rPr>
              <w:t>1010</w:t>
            </w:r>
          </w:hyperlink>
        </w:p>
        <w:p>
          <w:pPr>
            <w:pStyle w:val="Contents3"/>
            <w:tabs>
              <w:tab w:val="clear" w:pos="8459"/>
              <w:tab w:val="right" w:pos="9026" w:leader="dot"/>
            </w:tabs>
            <w:rPr/>
          </w:pPr>
          <w:hyperlink w:anchor="__RefHeading___Toc1803975_2749589250">
            <w:r>
              <w:rPr>
                <w:webHidden/>
                <w:rStyle w:val="IndexLink"/>
                <w:rtl w:val="true"/>
              </w:rPr>
              <w:t>یَا سَرِیعَ الرِّضَا</w:t>
            </w:r>
            <w:r>
              <w:rPr>
                <w:rStyle w:val="IndexLink"/>
                <w:rtl w:val="true"/>
              </w:rPr>
              <w:tab/>
            </w:r>
            <w:r>
              <w:rPr>
                <w:rStyle w:val="IndexLink"/>
              </w:rPr>
              <w:t>1011</w:t>
            </w:r>
          </w:hyperlink>
        </w:p>
        <w:p>
          <w:pPr>
            <w:pStyle w:val="Contents4"/>
            <w:tabs>
              <w:tab w:val="clear" w:pos="8176"/>
              <w:tab w:val="right" w:pos="9026" w:leader="dot"/>
            </w:tabs>
            <w:rPr/>
          </w:pPr>
          <w:hyperlink w:anchor="__RefHeading___Toc1803977_2749589250">
            <w:r>
              <w:rPr>
                <w:webHidden/>
                <w:rStyle w:val="IndexLink"/>
                <w:rtl w:val="true"/>
              </w:rPr>
              <w:t>اشاره</w:t>
            </w:r>
            <w:r>
              <w:rPr>
                <w:rStyle w:val="IndexLink"/>
                <w:rtl w:val="true"/>
              </w:rPr>
              <w:tab/>
            </w:r>
            <w:r>
              <w:rPr>
                <w:rStyle w:val="IndexLink"/>
              </w:rPr>
              <w:t>1011</w:t>
            </w:r>
          </w:hyperlink>
        </w:p>
        <w:p>
          <w:pPr>
            <w:pStyle w:val="Contents4"/>
            <w:tabs>
              <w:tab w:val="clear" w:pos="8176"/>
              <w:tab w:val="right" w:pos="9026" w:leader="dot"/>
            </w:tabs>
            <w:rPr/>
          </w:pPr>
          <w:hyperlink w:anchor="__RefHeading___Toc1803979_2749589250">
            <w:r>
              <w:rPr>
                <w:webHidden/>
                <w:rStyle w:val="IndexLink"/>
                <w:rtl w:val="true"/>
              </w:rPr>
              <w:t>حقیقت رضایت</w:t>
            </w:r>
            <w:r>
              <w:rPr>
                <w:rStyle w:val="IndexLink"/>
                <w:rtl w:val="true"/>
              </w:rPr>
              <w:tab/>
            </w:r>
            <w:r>
              <w:rPr>
                <w:rStyle w:val="IndexLink"/>
              </w:rPr>
              <w:t>1011</w:t>
            </w:r>
          </w:hyperlink>
        </w:p>
        <w:p>
          <w:pPr>
            <w:pStyle w:val="Contents4"/>
            <w:tabs>
              <w:tab w:val="clear" w:pos="8176"/>
              <w:tab w:val="right" w:pos="9026" w:leader="dot"/>
            </w:tabs>
            <w:rPr/>
          </w:pPr>
          <w:hyperlink w:anchor="__RefHeading___Toc1803981_2749589250">
            <w:r>
              <w:rPr>
                <w:webHidden/>
                <w:rStyle w:val="IndexLink"/>
                <w:rtl w:val="true"/>
              </w:rPr>
              <w:t>رضایت خداوند از بندگان</w:t>
            </w:r>
            <w:r>
              <w:rPr>
                <w:rStyle w:val="IndexLink"/>
                <w:rtl w:val="true"/>
              </w:rPr>
              <w:tab/>
            </w:r>
            <w:r>
              <w:rPr>
                <w:rStyle w:val="IndexLink"/>
              </w:rPr>
              <w:t>1012</w:t>
            </w:r>
          </w:hyperlink>
        </w:p>
        <w:p>
          <w:pPr>
            <w:pStyle w:val="Contents3"/>
            <w:tabs>
              <w:tab w:val="clear" w:pos="8459"/>
              <w:tab w:val="right" w:pos="9026" w:leader="dot"/>
            </w:tabs>
            <w:rPr/>
          </w:pPr>
          <w:hyperlink w:anchor="__RefHeading___Toc1803983_2749589250">
            <w:r>
              <w:rPr>
                <w:webHidden/>
                <w:rStyle w:val="IndexLink"/>
                <w:rtl w:val="true"/>
              </w:rPr>
              <w:t>اغْفِرْ لِمَنْ لَایَمْلِکُ إِلّاَ الدُّعَاءَ</w:t>
            </w:r>
            <w:r>
              <w:rPr>
                <w:rStyle w:val="IndexLink"/>
                <w:rtl w:val="true"/>
              </w:rPr>
              <w:tab/>
            </w:r>
            <w:r>
              <w:rPr>
                <w:rStyle w:val="IndexLink"/>
              </w:rPr>
              <w:t>1014</w:t>
            </w:r>
          </w:hyperlink>
        </w:p>
        <w:p>
          <w:pPr>
            <w:pStyle w:val="Contents4"/>
            <w:tabs>
              <w:tab w:val="clear" w:pos="8176"/>
              <w:tab w:val="right" w:pos="9026" w:leader="dot"/>
            </w:tabs>
            <w:rPr/>
          </w:pPr>
          <w:hyperlink w:anchor="__RefHeading___Toc1803985_2749589250">
            <w:r>
              <w:rPr>
                <w:webHidden/>
                <w:rStyle w:val="IndexLink"/>
                <w:rtl w:val="true"/>
              </w:rPr>
              <w:t>اشاره</w:t>
            </w:r>
            <w:r>
              <w:rPr>
                <w:rStyle w:val="IndexLink"/>
                <w:rtl w:val="true"/>
              </w:rPr>
              <w:tab/>
            </w:r>
            <w:r>
              <w:rPr>
                <w:rStyle w:val="IndexLink"/>
              </w:rPr>
              <w:t>1014</w:t>
            </w:r>
          </w:hyperlink>
        </w:p>
        <w:p>
          <w:pPr>
            <w:pStyle w:val="Contents4"/>
            <w:tabs>
              <w:tab w:val="clear" w:pos="8176"/>
              <w:tab w:val="right" w:pos="9026" w:leader="dot"/>
            </w:tabs>
            <w:rPr/>
          </w:pPr>
          <w:hyperlink w:anchor="__RefHeading___Toc1803987_2749589250">
            <w:r>
              <w:rPr>
                <w:webHidden/>
                <w:rStyle w:val="IndexLink"/>
                <w:rtl w:val="true"/>
              </w:rPr>
              <w:t>دعا، تمام دارایی بنده</w:t>
            </w:r>
            <w:r>
              <w:rPr>
                <w:rStyle w:val="IndexLink"/>
                <w:rtl w:val="true"/>
              </w:rPr>
              <w:tab/>
            </w:r>
            <w:r>
              <w:rPr>
                <w:rStyle w:val="IndexLink"/>
              </w:rPr>
              <w:t>1014</w:t>
            </w:r>
          </w:hyperlink>
        </w:p>
        <w:p>
          <w:pPr>
            <w:pStyle w:val="Contents3"/>
            <w:tabs>
              <w:tab w:val="clear" w:pos="8459"/>
              <w:tab w:val="right" w:pos="9026" w:leader="dot"/>
            </w:tabs>
            <w:rPr/>
          </w:pPr>
          <w:hyperlink w:anchor="__RefHeading___Toc1803989_2749589250">
            <w:r>
              <w:rPr>
                <w:webHidden/>
                <w:rStyle w:val="IndexLink"/>
                <w:rtl w:val="true"/>
              </w:rPr>
              <w:t>فَإِنَّکَ فَعَّالٌ لِمَا تَشَاءُ</w:t>
            </w:r>
            <w:r>
              <w:rPr>
                <w:rStyle w:val="IndexLink"/>
                <w:rtl w:val="true"/>
              </w:rPr>
              <w:tab/>
            </w:r>
            <w:r>
              <w:rPr>
                <w:rStyle w:val="IndexLink"/>
              </w:rPr>
              <w:t>1016</w:t>
            </w:r>
          </w:hyperlink>
        </w:p>
        <w:p>
          <w:pPr>
            <w:pStyle w:val="Contents4"/>
            <w:tabs>
              <w:tab w:val="clear" w:pos="8176"/>
              <w:tab w:val="right" w:pos="9026" w:leader="dot"/>
            </w:tabs>
            <w:rPr/>
          </w:pPr>
          <w:hyperlink w:anchor="__RefHeading___Toc1803991_2749589250">
            <w:r>
              <w:rPr>
                <w:webHidden/>
                <w:rStyle w:val="IndexLink"/>
                <w:rtl w:val="true"/>
              </w:rPr>
              <w:t>اشاره</w:t>
            </w:r>
            <w:r>
              <w:rPr>
                <w:rStyle w:val="IndexLink"/>
                <w:rtl w:val="true"/>
              </w:rPr>
              <w:tab/>
            </w:r>
            <w:r>
              <w:rPr>
                <w:rStyle w:val="IndexLink"/>
              </w:rPr>
              <w:t>1016</w:t>
            </w:r>
          </w:hyperlink>
        </w:p>
        <w:p>
          <w:pPr>
            <w:pStyle w:val="Contents4"/>
            <w:tabs>
              <w:tab w:val="clear" w:pos="8176"/>
              <w:tab w:val="right" w:pos="9026" w:leader="dot"/>
            </w:tabs>
            <w:rPr/>
          </w:pPr>
          <w:hyperlink w:anchor="__RefHeading___Toc1803993_2749589250">
            <w:r>
              <w:rPr>
                <w:webHidden/>
                <w:rStyle w:val="IndexLink"/>
                <w:rtl w:val="true"/>
              </w:rPr>
              <w:t>قدرت خداوند بر تحقّق خواسته ها</w:t>
            </w:r>
            <w:r>
              <w:rPr>
                <w:rStyle w:val="IndexLink"/>
                <w:rtl w:val="true"/>
              </w:rPr>
              <w:tab/>
            </w:r>
            <w:r>
              <w:rPr>
                <w:rStyle w:val="IndexLink"/>
              </w:rPr>
              <w:t>1016</w:t>
            </w:r>
          </w:hyperlink>
        </w:p>
        <w:p>
          <w:pPr>
            <w:pStyle w:val="Contents4"/>
            <w:tabs>
              <w:tab w:val="clear" w:pos="8176"/>
              <w:tab w:val="right" w:pos="9026" w:leader="dot"/>
            </w:tabs>
            <w:rPr/>
          </w:pPr>
          <w:hyperlink w:anchor="__RefHeading___Toc1803995_2749589250">
            <w:r>
              <w:rPr>
                <w:webHidden/>
                <w:rStyle w:val="IndexLink"/>
                <w:rtl w:val="true"/>
              </w:rPr>
              <w:t>حقایق ملکوتی و دقایق عرشی</w:t>
            </w:r>
            <w:r>
              <w:rPr>
                <w:rStyle w:val="IndexLink"/>
                <w:rtl w:val="true"/>
              </w:rPr>
              <w:tab/>
            </w:r>
            <w:r>
              <w:rPr>
                <w:rStyle w:val="IndexLink"/>
              </w:rPr>
              <w:t>1017</w:t>
            </w:r>
          </w:hyperlink>
        </w:p>
        <w:p>
          <w:pPr>
            <w:pStyle w:val="Contents3"/>
            <w:tabs>
              <w:tab w:val="clear" w:pos="8459"/>
              <w:tab w:val="right" w:pos="9026" w:leader="dot"/>
            </w:tabs>
            <w:rPr/>
          </w:pPr>
          <w:hyperlink w:anchor="__RefHeading___Toc1803997_2749589250">
            <w:r>
              <w:rPr>
                <w:webHidden/>
                <w:rStyle w:val="IndexLink"/>
                <w:rtl w:val="true"/>
              </w:rPr>
              <w:t>یَا مَنِ اسْمُهُ دَوَاءٌ ، وَذِکْرُهُ شَفَاءٌ</w:t>
            </w:r>
            <w:r>
              <w:rPr>
                <w:rStyle w:val="IndexLink"/>
                <w:rtl w:val="true"/>
              </w:rPr>
              <w:tab/>
            </w:r>
            <w:r>
              <w:rPr>
                <w:rStyle w:val="IndexLink"/>
              </w:rPr>
              <w:t>1020</w:t>
            </w:r>
          </w:hyperlink>
        </w:p>
        <w:p>
          <w:pPr>
            <w:pStyle w:val="Contents4"/>
            <w:tabs>
              <w:tab w:val="clear" w:pos="8176"/>
              <w:tab w:val="right" w:pos="9026" w:leader="dot"/>
            </w:tabs>
            <w:rPr/>
          </w:pPr>
          <w:hyperlink w:anchor="__RefHeading___Toc1803999_2749589250">
            <w:r>
              <w:rPr>
                <w:webHidden/>
                <w:rStyle w:val="IndexLink"/>
                <w:rtl w:val="true"/>
              </w:rPr>
              <w:t>اشاره</w:t>
            </w:r>
            <w:r>
              <w:rPr>
                <w:rStyle w:val="IndexLink"/>
                <w:rtl w:val="true"/>
              </w:rPr>
              <w:tab/>
            </w:r>
            <w:r>
              <w:rPr>
                <w:rStyle w:val="IndexLink"/>
              </w:rPr>
              <w:t>1020</w:t>
            </w:r>
          </w:hyperlink>
        </w:p>
        <w:p>
          <w:pPr>
            <w:pStyle w:val="Contents4"/>
            <w:tabs>
              <w:tab w:val="clear" w:pos="8176"/>
              <w:tab w:val="right" w:pos="9026" w:leader="dot"/>
            </w:tabs>
            <w:rPr/>
          </w:pPr>
          <w:hyperlink w:anchor="__RefHeading___Toc1804001_2749589250">
            <w:r>
              <w:rPr>
                <w:webHidden/>
                <w:rStyle w:val="IndexLink"/>
                <w:rtl w:val="true"/>
              </w:rPr>
              <w:t>شفا بودن اسم و ذکر خدا</w:t>
            </w:r>
            <w:r>
              <w:rPr>
                <w:rStyle w:val="IndexLink"/>
                <w:rtl w:val="true"/>
              </w:rPr>
              <w:tab/>
            </w:r>
            <w:r>
              <w:rPr>
                <w:rStyle w:val="IndexLink"/>
              </w:rPr>
              <w:t>1020</w:t>
            </w:r>
          </w:hyperlink>
        </w:p>
        <w:p>
          <w:pPr>
            <w:pStyle w:val="Contents3"/>
            <w:tabs>
              <w:tab w:val="clear" w:pos="8459"/>
              <w:tab w:val="right" w:pos="9026" w:leader="dot"/>
            </w:tabs>
            <w:rPr/>
          </w:pPr>
          <w:hyperlink w:anchor="__RefHeading___Toc1804003_2749589250">
            <w:r>
              <w:rPr>
                <w:webHidden/>
                <w:rStyle w:val="IndexLink"/>
                <w:rtl w:val="true"/>
              </w:rPr>
              <w:t>وَطَاعَتُهُ غِنیً</w:t>
            </w:r>
            <w:r>
              <w:rPr>
                <w:rStyle w:val="IndexLink"/>
                <w:rtl w:val="true"/>
              </w:rPr>
              <w:tab/>
            </w:r>
            <w:r>
              <w:rPr>
                <w:rStyle w:val="IndexLink"/>
              </w:rPr>
              <w:t>1024</w:t>
            </w:r>
          </w:hyperlink>
        </w:p>
        <w:p>
          <w:pPr>
            <w:pStyle w:val="Contents4"/>
            <w:tabs>
              <w:tab w:val="clear" w:pos="8176"/>
              <w:tab w:val="right" w:pos="9026" w:leader="dot"/>
            </w:tabs>
            <w:rPr/>
          </w:pPr>
          <w:hyperlink w:anchor="__RefHeading___Toc1804005_2749589250">
            <w:r>
              <w:rPr>
                <w:webHidden/>
                <w:rStyle w:val="IndexLink"/>
                <w:rtl w:val="true"/>
              </w:rPr>
              <w:t>اشاره</w:t>
            </w:r>
            <w:r>
              <w:rPr>
                <w:rStyle w:val="IndexLink"/>
                <w:rtl w:val="true"/>
              </w:rPr>
              <w:tab/>
            </w:r>
            <w:r>
              <w:rPr>
                <w:rStyle w:val="IndexLink"/>
              </w:rPr>
              <w:t>1024</w:t>
            </w:r>
          </w:hyperlink>
        </w:p>
        <w:p>
          <w:pPr>
            <w:pStyle w:val="Contents4"/>
            <w:tabs>
              <w:tab w:val="clear" w:pos="8176"/>
              <w:tab w:val="right" w:pos="9026" w:leader="dot"/>
            </w:tabs>
            <w:rPr/>
          </w:pPr>
          <w:hyperlink w:anchor="__RefHeading___Toc1804007_2749589250">
            <w:r>
              <w:rPr>
                <w:webHidden/>
                <w:rStyle w:val="IndexLink"/>
                <w:rtl w:val="true"/>
              </w:rPr>
              <w:t>طاعت حق، حقیقت غنا و بی نیازی</w:t>
            </w:r>
            <w:r>
              <w:rPr>
                <w:rStyle w:val="IndexLink"/>
                <w:rtl w:val="true"/>
              </w:rPr>
              <w:tab/>
            </w:r>
            <w:r>
              <w:rPr>
                <w:rStyle w:val="IndexLink"/>
              </w:rPr>
              <w:t>1024</w:t>
            </w:r>
          </w:hyperlink>
        </w:p>
        <w:p>
          <w:pPr>
            <w:pStyle w:val="Contents3"/>
            <w:tabs>
              <w:tab w:val="clear" w:pos="8459"/>
              <w:tab w:val="right" w:pos="9026" w:leader="dot"/>
            </w:tabs>
            <w:rPr/>
          </w:pPr>
          <w:hyperlink w:anchor="__RefHeading___Toc1804009_2749589250">
            <w:r>
              <w:rPr>
                <w:webHidden/>
                <w:rStyle w:val="IndexLink"/>
                <w:rtl w:val="true"/>
              </w:rPr>
              <w:t>ارْحَمْ مَنْ رَأْسُ مَالِهِ الرَّجَاءُ ، وَسِلَاحُهُ الْبُکَاءُ</w:t>
            </w:r>
            <w:r>
              <w:rPr>
                <w:rStyle w:val="IndexLink"/>
                <w:rtl w:val="true"/>
              </w:rPr>
              <w:tab/>
            </w:r>
            <w:r>
              <w:rPr>
                <w:rStyle w:val="IndexLink"/>
              </w:rPr>
              <w:t>1027</w:t>
            </w:r>
          </w:hyperlink>
        </w:p>
        <w:p>
          <w:pPr>
            <w:pStyle w:val="Contents4"/>
            <w:tabs>
              <w:tab w:val="clear" w:pos="8176"/>
              <w:tab w:val="right" w:pos="9026" w:leader="dot"/>
            </w:tabs>
            <w:rPr/>
          </w:pPr>
          <w:hyperlink w:anchor="__RefHeading___Toc1804011_2749589250">
            <w:r>
              <w:rPr>
                <w:webHidden/>
                <w:rStyle w:val="IndexLink"/>
                <w:rtl w:val="true"/>
              </w:rPr>
              <w:t>اشاره</w:t>
            </w:r>
            <w:r>
              <w:rPr>
                <w:rStyle w:val="IndexLink"/>
                <w:rtl w:val="true"/>
              </w:rPr>
              <w:tab/>
            </w:r>
            <w:r>
              <w:rPr>
                <w:rStyle w:val="IndexLink"/>
              </w:rPr>
              <w:t>1027</w:t>
            </w:r>
          </w:hyperlink>
        </w:p>
        <w:p>
          <w:pPr>
            <w:pStyle w:val="Contents4"/>
            <w:tabs>
              <w:tab w:val="clear" w:pos="8176"/>
              <w:tab w:val="right" w:pos="9026" w:leader="dot"/>
            </w:tabs>
            <w:rPr/>
          </w:pPr>
          <w:hyperlink w:anchor="__RefHeading___Toc1804013_2749589250">
            <w:r>
              <w:rPr>
                <w:webHidden/>
                <w:rStyle w:val="IndexLink"/>
                <w:rtl w:val="true"/>
              </w:rPr>
              <w:t>امید و اشک ، سرمایه و سلاح بنده</w:t>
            </w:r>
            <w:r>
              <w:rPr>
                <w:rStyle w:val="IndexLink"/>
                <w:rtl w:val="true"/>
              </w:rPr>
              <w:tab/>
            </w:r>
            <w:r>
              <w:rPr>
                <w:rStyle w:val="IndexLink"/>
              </w:rPr>
              <w:t>1027</w:t>
            </w:r>
          </w:hyperlink>
        </w:p>
        <w:p>
          <w:pPr>
            <w:pStyle w:val="Contents5"/>
            <w:tabs>
              <w:tab w:val="clear" w:pos="7892"/>
              <w:tab w:val="right" w:pos="9026" w:leader="dot"/>
            </w:tabs>
            <w:rPr/>
          </w:pPr>
          <w:hyperlink w:anchor="__RefHeading___Toc1804015_2749589250">
            <w:r>
              <w:rPr>
                <w:webHidden/>
                <w:rStyle w:val="IndexLink"/>
                <w:rtl w:val="true"/>
              </w:rPr>
              <w:t>اشاره</w:t>
            </w:r>
            <w:r>
              <w:rPr>
                <w:rStyle w:val="IndexLink"/>
                <w:rtl w:val="true"/>
              </w:rPr>
              <w:tab/>
            </w:r>
            <w:r>
              <w:rPr>
                <w:rStyle w:val="IndexLink"/>
              </w:rPr>
              <w:t>1027</w:t>
            </w:r>
          </w:hyperlink>
        </w:p>
        <w:p>
          <w:pPr>
            <w:pStyle w:val="Contents5"/>
            <w:tabs>
              <w:tab w:val="clear" w:pos="7892"/>
              <w:tab w:val="right" w:pos="9026" w:leader="dot"/>
            </w:tabs>
            <w:rPr/>
          </w:pPr>
          <w:hyperlink w:anchor="__RefHeading___Toc1804017_2749589250">
            <w:r>
              <w:rPr>
                <w:webHidden/>
                <w:rStyle w:val="IndexLink"/>
                <w:rtl w:val="true"/>
              </w:rPr>
              <w:t>امیدواری</w:t>
            </w:r>
            <w:r>
              <w:rPr>
                <w:rStyle w:val="IndexLink"/>
                <w:rtl w:val="true"/>
              </w:rPr>
              <w:tab/>
            </w:r>
            <w:r>
              <w:rPr>
                <w:rStyle w:val="IndexLink"/>
              </w:rPr>
              <w:t>1027</w:t>
            </w:r>
          </w:hyperlink>
        </w:p>
        <w:p>
          <w:pPr>
            <w:pStyle w:val="Contents5"/>
            <w:tabs>
              <w:tab w:val="clear" w:pos="7892"/>
              <w:tab w:val="right" w:pos="9026" w:leader="dot"/>
            </w:tabs>
            <w:rPr/>
          </w:pPr>
          <w:hyperlink w:anchor="__RefHeading___Toc1804019_2749589250">
            <w:r>
              <w:rPr>
                <w:webHidden/>
                <w:rStyle w:val="IndexLink"/>
                <w:rtl w:val="true"/>
              </w:rPr>
              <w:t>گریه و اشک</w:t>
            </w:r>
            <w:r>
              <w:rPr>
                <w:rStyle w:val="IndexLink"/>
                <w:rtl w:val="true"/>
              </w:rPr>
              <w:tab/>
            </w:r>
            <w:r>
              <w:rPr>
                <w:rStyle w:val="IndexLink"/>
              </w:rPr>
              <w:t>1029</w:t>
            </w:r>
          </w:hyperlink>
        </w:p>
        <w:p>
          <w:pPr>
            <w:pStyle w:val="Contents3"/>
            <w:tabs>
              <w:tab w:val="clear" w:pos="8459"/>
              <w:tab w:val="right" w:pos="9026" w:leader="dot"/>
            </w:tabs>
            <w:rPr/>
          </w:pPr>
          <w:hyperlink w:anchor="__RefHeading___Toc1804021_2749589250">
            <w:r>
              <w:rPr>
                <w:webHidden/>
                <w:rStyle w:val="IndexLink"/>
                <w:rtl w:val="true"/>
              </w:rPr>
              <w:t>یَا سَابِغَ النِّعَمِ</w:t>
            </w:r>
            <w:r>
              <w:rPr>
                <w:rStyle w:val="IndexLink"/>
                <w:rtl w:val="true"/>
              </w:rPr>
              <w:tab/>
            </w:r>
            <w:r>
              <w:rPr>
                <w:rStyle w:val="IndexLink"/>
              </w:rPr>
              <w:t>1031</w:t>
            </w:r>
          </w:hyperlink>
        </w:p>
        <w:p>
          <w:pPr>
            <w:pStyle w:val="Contents4"/>
            <w:tabs>
              <w:tab w:val="clear" w:pos="8176"/>
              <w:tab w:val="right" w:pos="9026" w:leader="dot"/>
            </w:tabs>
            <w:rPr/>
          </w:pPr>
          <w:hyperlink w:anchor="__RefHeading___Toc1804023_2749589250">
            <w:r>
              <w:rPr>
                <w:webHidden/>
                <w:rStyle w:val="IndexLink"/>
                <w:rtl w:val="true"/>
              </w:rPr>
              <w:t>اشاره</w:t>
            </w:r>
            <w:r>
              <w:rPr>
                <w:rStyle w:val="IndexLink"/>
                <w:rtl w:val="true"/>
              </w:rPr>
              <w:tab/>
            </w:r>
            <w:r>
              <w:rPr>
                <w:rStyle w:val="IndexLink"/>
              </w:rPr>
              <w:t>1031</w:t>
            </w:r>
          </w:hyperlink>
        </w:p>
        <w:p>
          <w:pPr>
            <w:pStyle w:val="Contents4"/>
            <w:tabs>
              <w:tab w:val="clear" w:pos="8176"/>
              <w:tab w:val="right" w:pos="9026" w:leader="dot"/>
            </w:tabs>
            <w:rPr/>
          </w:pPr>
          <w:hyperlink w:anchor="__RefHeading___Toc1804025_2749589250">
            <w:r>
              <w:rPr>
                <w:webHidden/>
                <w:rStyle w:val="IndexLink"/>
                <w:rtl w:val="true"/>
              </w:rPr>
              <w:t>دوام و فراوانی نعمات الهی</w:t>
            </w:r>
            <w:r>
              <w:rPr>
                <w:rStyle w:val="IndexLink"/>
                <w:rtl w:val="true"/>
              </w:rPr>
              <w:tab/>
            </w:r>
            <w:r>
              <w:rPr>
                <w:rStyle w:val="IndexLink"/>
              </w:rPr>
              <w:t>1031</w:t>
            </w:r>
          </w:hyperlink>
        </w:p>
        <w:p>
          <w:pPr>
            <w:pStyle w:val="Contents3"/>
            <w:tabs>
              <w:tab w:val="clear" w:pos="8459"/>
              <w:tab w:val="right" w:pos="9026" w:leader="dot"/>
            </w:tabs>
            <w:rPr/>
          </w:pPr>
          <w:hyperlink w:anchor="__RefHeading___Toc1804027_2749589250">
            <w:r>
              <w:rPr>
                <w:webHidden/>
                <w:rStyle w:val="IndexLink"/>
                <w:rtl w:val="true"/>
              </w:rPr>
              <w:t>یَا دَافِعَ النِّقَمِ</w:t>
            </w:r>
            <w:r>
              <w:rPr>
                <w:rStyle w:val="IndexLink"/>
                <w:rtl w:val="true"/>
              </w:rPr>
              <w:tab/>
            </w:r>
            <w:r>
              <w:rPr>
                <w:rStyle w:val="IndexLink"/>
              </w:rPr>
              <w:t>1032</w:t>
            </w:r>
          </w:hyperlink>
        </w:p>
        <w:p>
          <w:pPr>
            <w:pStyle w:val="Contents4"/>
            <w:tabs>
              <w:tab w:val="clear" w:pos="8176"/>
              <w:tab w:val="right" w:pos="9026" w:leader="dot"/>
            </w:tabs>
            <w:rPr/>
          </w:pPr>
          <w:hyperlink w:anchor="__RefHeading___Toc1804029_2749589250">
            <w:r>
              <w:rPr>
                <w:webHidden/>
                <w:rStyle w:val="IndexLink"/>
                <w:rtl w:val="true"/>
              </w:rPr>
              <w:t>اشاره</w:t>
            </w:r>
            <w:r>
              <w:rPr>
                <w:rStyle w:val="IndexLink"/>
                <w:rtl w:val="true"/>
              </w:rPr>
              <w:tab/>
            </w:r>
            <w:r>
              <w:rPr>
                <w:rStyle w:val="IndexLink"/>
              </w:rPr>
              <w:t>1032</w:t>
            </w:r>
          </w:hyperlink>
        </w:p>
        <w:p>
          <w:pPr>
            <w:pStyle w:val="Contents4"/>
            <w:tabs>
              <w:tab w:val="clear" w:pos="8176"/>
              <w:tab w:val="right" w:pos="9026" w:leader="dot"/>
            </w:tabs>
            <w:rPr/>
          </w:pPr>
          <w:hyperlink w:anchor="__RefHeading___Toc1804031_2749589250">
            <w:r>
              <w:rPr>
                <w:webHidden/>
                <w:rStyle w:val="IndexLink"/>
                <w:rtl w:val="true"/>
              </w:rPr>
              <w:t>خداوند دافع بلاها و سختی ها</w:t>
            </w:r>
            <w:r>
              <w:rPr>
                <w:rStyle w:val="IndexLink"/>
                <w:rtl w:val="true"/>
              </w:rPr>
              <w:tab/>
            </w:r>
            <w:r>
              <w:rPr>
                <w:rStyle w:val="IndexLink"/>
              </w:rPr>
              <w:t>1032</w:t>
            </w:r>
          </w:hyperlink>
        </w:p>
        <w:p>
          <w:pPr>
            <w:pStyle w:val="Contents3"/>
            <w:tabs>
              <w:tab w:val="clear" w:pos="8459"/>
              <w:tab w:val="right" w:pos="9026" w:leader="dot"/>
            </w:tabs>
            <w:rPr/>
          </w:pPr>
          <w:hyperlink w:anchor="__RefHeading___Toc1804033_2749589250">
            <w:r>
              <w:rPr>
                <w:webHidden/>
                <w:rStyle w:val="IndexLink"/>
                <w:rtl w:val="true"/>
              </w:rPr>
              <w:t>یَا نُورَ الْمُسْتَوْحِشِینَ فِی الظُّلَمِ</w:t>
            </w:r>
            <w:r>
              <w:rPr>
                <w:rStyle w:val="IndexLink"/>
                <w:rtl w:val="true"/>
              </w:rPr>
              <w:tab/>
            </w:r>
            <w:r>
              <w:rPr>
                <w:rStyle w:val="IndexLink"/>
              </w:rPr>
              <w:t>1034</w:t>
            </w:r>
          </w:hyperlink>
        </w:p>
        <w:p>
          <w:pPr>
            <w:pStyle w:val="Contents4"/>
            <w:tabs>
              <w:tab w:val="clear" w:pos="8176"/>
              <w:tab w:val="right" w:pos="9026" w:leader="dot"/>
            </w:tabs>
            <w:rPr/>
          </w:pPr>
          <w:hyperlink w:anchor="__RefHeading___Toc1804035_2749589250">
            <w:r>
              <w:rPr>
                <w:webHidden/>
                <w:rStyle w:val="IndexLink"/>
                <w:rtl w:val="true"/>
              </w:rPr>
              <w:t>اشاره</w:t>
            </w:r>
            <w:r>
              <w:rPr>
                <w:rStyle w:val="IndexLink"/>
                <w:rtl w:val="true"/>
              </w:rPr>
              <w:tab/>
            </w:r>
            <w:r>
              <w:rPr>
                <w:rStyle w:val="IndexLink"/>
              </w:rPr>
              <w:t>1034</w:t>
            </w:r>
          </w:hyperlink>
        </w:p>
        <w:p>
          <w:pPr>
            <w:pStyle w:val="Contents4"/>
            <w:tabs>
              <w:tab w:val="clear" w:pos="8176"/>
              <w:tab w:val="right" w:pos="9026" w:leader="dot"/>
            </w:tabs>
            <w:rPr/>
          </w:pPr>
          <w:hyperlink w:anchor="__RefHeading___Toc1804037_2749589250">
            <w:r>
              <w:rPr>
                <w:webHidden/>
                <w:rStyle w:val="IndexLink"/>
                <w:rtl w:val="true"/>
              </w:rPr>
              <w:t>هر چه جز او ظلمت است</w:t>
            </w:r>
            <w:r>
              <w:rPr>
                <w:rStyle w:val="IndexLink"/>
                <w:rtl w:val="true"/>
              </w:rPr>
              <w:tab/>
            </w:r>
            <w:r>
              <w:rPr>
                <w:rStyle w:val="IndexLink"/>
              </w:rPr>
              <w:t>1034</w:t>
            </w:r>
          </w:hyperlink>
        </w:p>
        <w:p>
          <w:pPr>
            <w:pStyle w:val="Contents3"/>
            <w:tabs>
              <w:tab w:val="clear" w:pos="8459"/>
              <w:tab w:val="right" w:pos="9026" w:leader="dot"/>
            </w:tabs>
            <w:rPr/>
          </w:pPr>
          <w:hyperlink w:anchor="__RefHeading___Toc1804039_2749589250">
            <w:r>
              <w:rPr>
                <w:webHidden/>
                <w:rStyle w:val="IndexLink"/>
                <w:rtl w:val="true"/>
              </w:rPr>
              <w:t>یَا عَالِماً لَایُعَلَّمُ</w:t>
            </w:r>
            <w:r>
              <w:rPr>
                <w:rStyle w:val="IndexLink"/>
                <w:rtl w:val="true"/>
              </w:rPr>
              <w:tab/>
            </w:r>
            <w:r>
              <w:rPr>
                <w:rStyle w:val="IndexLink"/>
              </w:rPr>
              <w:t>1037</w:t>
            </w:r>
          </w:hyperlink>
        </w:p>
        <w:p>
          <w:pPr>
            <w:pStyle w:val="Contents4"/>
            <w:tabs>
              <w:tab w:val="clear" w:pos="8176"/>
              <w:tab w:val="right" w:pos="9026" w:leader="dot"/>
            </w:tabs>
            <w:rPr/>
          </w:pPr>
          <w:hyperlink w:anchor="__RefHeading___Toc1804041_2749589250">
            <w:r>
              <w:rPr>
                <w:webHidden/>
                <w:rStyle w:val="IndexLink"/>
                <w:rtl w:val="true"/>
              </w:rPr>
              <w:t>اشاره</w:t>
            </w:r>
            <w:r>
              <w:rPr>
                <w:rStyle w:val="IndexLink"/>
                <w:rtl w:val="true"/>
              </w:rPr>
              <w:tab/>
            </w:r>
            <w:r>
              <w:rPr>
                <w:rStyle w:val="IndexLink"/>
              </w:rPr>
              <w:t>1037</w:t>
            </w:r>
          </w:hyperlink>
        </w:p>
        <w:p>
          <w:pPr>
            <w:pStyle w:val="Contents4"/>
            <w:tabs>
              <w:tab w:val="clear" w:pos="8176"/>
              <w:tab w:val="right" w:pos="9026" w:leader="dot"/>
            </w:tabs>
            <w:rPr/>
          </w:pPr>
          <w:hyperlink w:anchor="__RefHeading___Toc1804043_2749589250">
            <w:r>
              <w:rPr>
                <w:webHidden/>
                <w:rStyle w:val="IndexLink"/>
                <w:rtl w:val="true"/>
              </w:rPr>
              <w:t>خداوند ، دانای ناآموخته</w:t>
            </w:r>
            <w:r>
              <w:rPr>
                <w:rStyle w:val="IndexLink"/>
                <w:rtl w:val="true"/>
              </w:rPr>
              <w:tab/>
            </w:r>
            <w:r>
              <w:rPr>
                <w:rStyle w:val="IndexLink"/>
              </w:rPr>
              <w:t>1037</w:t>
            </w:r>
          </w:hyperlink>
        </w:p>
        <w:p>
          <w:pPr>
            <w:pStyle w:val="Contents3"/>
            <w:tabs>
              <w:tab w:val="clear" w:pos="8459"/>
              <w:tab w:val="right" w:pos="9026" w:leader="dot"/>
            </w:tabs>
            <w:rPr/>
          </w:pPr>
          <w:hyperlink w:anchor="__RefHeading___Toc1804045_2749589250">
            <w:r>
              <w:rPr>
                <w:webHidden/>
                <w:rStyle w:val="IndexLink"/>
                <w:rtl w:val="true"/>
              </w:rPr>
              <w:t>صَلِّ عَلَیٰ مُحَمَّدٍ وَآلِ مُحَمَّدٍ ،</w:t>
            </w:r>
            <w:r>
              <w:rPr>
                <w:rStyle w:val="IndexLink"/>
                <w:rtl w:val="true"/>
              </w:rPr>
              <w:tab/>
            </w:r>
            <w:r>
              <w:rPr>
                <w:rStyle w:val="IndexLink"/>
              </w:rPr>
              <w:t>1039</w:t>
            </w:r>
          </w:hyperlink>
        </w:p>
        <w:p>
          <w:pPr>
            <w:pStyle w:val="Contents4"/>
            <w:tabs>
              <w:tab w:val="clear" w:pos="8176"/>
              <w:tab w:val="right" w:pos="9026" w:leader="dot"/>
            </w:tabs>
            <w:rPr/>
          </w:pPr>
          <w:hyperlink w:anchor="__RefHeading___Toc1804047_2749589250">
            <w:r>
              <w:rPr>
                <w:webHidden/>
                <w:rStyle w:val="IndexLink"/>
                <w:rtl w:val="true"/>
              </w:rPr>
              <w:t>اشاره</w:t>
            </w:r>
            <w:r>
              <w:rPr>
                <w:rStyle w:val="IndexLink"/>
                <w:rtl w:val="true"/>
              </w:rPr>
              <w:tab/>
            </w:r>
            <w:r>
              <w:rPr>
                <w:rStyle w:val="IndexLink"/>
              </w:rPr>
              <w:t>1039</w:t>
            </w:r>
          </w:hyperlink>
        </w:p>
        <w:p>
          <w:pPr>
            <w:pStyle w:val="Contents4"/>
            <w:tabs>
              <w:tab w:val="clear" w:pos="8176"/>
              <w:tab w:val="right" w:pos="9026" w:leader="dot"/>
            </w:tabs>
            <w:rPr/>
          </w:pPr>
          <w:hyperlink w:anchor="__RefHeading___Toc1804049_2749589250">
            <w:r>
              <w:rPr>
                <w:webHidden/>
                <w:rStyle w:val="IndexLink"/>
                <w:rtl w:val="true"/>
              </w:rPr>
              <w:t>صلوات و درود بر پیامبر صلی الله علیه و آله و آل او</w:t>
            </w:r>
            <w:r>
              <w:rPr>
                <w:rStyle w:val="IndexLink"/>
                <w:rtl w:val="true"/>
              </w:rPr>
              <w:tab/>
            </w:r>
            <w:r>
              <w:rPr>
                <w:rStyle w:val="IndexLink"/>
              </w:rPr>
              <w:t>1039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1_21249"/>
      <w:bookmarkStart w:id="1" w:name="pg3221_21249"/>
      <w:bookmarkEnd w:id="1"/>
    </w:p>
    <w:p>
      <w:pPr>
        <w:pStyle w:val="Heading2"/>
        <w:numPr>
          <w:ilvl w:val="1"/>
          <w:numId w:val="1"/>
        </w:numPr>
        <w:rPr/>
      </w:pPr>
      <w:bookmarkStart w:id="2" w:name="pg3221_21249"/>
      <w:bookmarkStart w:id="3" w:name="__RefHeading___Toc1802185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گالینگور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۵۰۴۲۲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۲۰۲۹۷۳۴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2187_2749589250"/>
      <w:bookmarkStart w:id="6" w:name="_Toc2"/>
      <w:bookmarkEnd w:id="5"/>
      <w:r>
        <w:rPr>
          <w:rtl w:val="true"/>
        </w:rPr>
        <w:t>اشاره</w:t>
      </w:r>
      <w:bookmarkStart w:id="7" w:name="pg3221_21283"/>
      <w:bookmarkEnd w:id="6"/>
    </w:p>
    <w:p>
      <w:pPr>
        <w:pStyle w:val="Heading2"/>
        <w:numPr>
          <w:ilvl w:val="1"/>
          <w:numId w:val="1"/>
        </w:numPr>
        <w:rPr/>
      </w:pPr>
      <w:bookmarkStart w:id="8" w:name="__RefHeading___Toc1802189_274958925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دعا ، سخن گفتن انسان با پروردگار و وسیلۀ ارتباط مخلوق با خالق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 عرفاء ، از دعا به عنوان التزام عملی به توحید نام برده‌اند ؛ لذا انبیای عظام و اهل بیت کرام ، به این امر اهمیّت فراوانی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ادعیۀ وارده ، اهل دل از دعای کمیل به جهت دارا بودن مضامین عالی و عرفانی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الأدعیه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کمیل ، بر اساس روایات وارده ، از افق دانش نبوت پیامبری چون حضرت خضر علیه السلام و امامت معصومی چون امیرالمؤمنین علیه السلام طلوع کرده و اهل بیت عصمت و طهارت علیهم السلام نیز به این دعا عنایت ویژه‌ای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کمیل می‌توان به عنوان دعایی جامع و چشمه‌ای جوشان و جاودانه از مسائل عالی الهی ، اعتقادی ، اخلاقی و عرفانی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پی بردن به حقایق مطرح شده در این دعا ، با وجود شرح‌های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مختصر و یا این که دعا را از دریچه‌ای خاص مورد شرح قرار داده و یا به خاطر قدمت تألیف به زبان روز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شرحی جامع و به زبان روز بسیار ضروری به نظر می‌آمد ؛ زیرا بی‌مدد شرح و توضیح ، به گوهرهای نهفته در صدف‌های الهی این دعا پی نخواهیم برد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محقّق حضرت استاد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منابع اصیل اسلامی و با توجّه به این که خود از ایّام کودکی پیوندی عمیق با این دعا داشته‌اند و همیشه اهتمام و توجّه خاص به قرائت و برپایی و زنده نگاه داشتن آن</w:t>
      </w:r>
    </w:p>
    <w:p>
      <w:pPr>
        <w:pStyle w:val="BookText"/>
        <w:rPr/>
      </w:pPr>
      <w:r>
        <w:rPr>
          <w:rFonts w:ascii="IRNazanin" w:hAnsi="IRNazanin" w:eastAsia="IRNazanin"/>
          <w:color w:val="111111"/>
          <w:sz w:val="28"/>
          <w:sz w:val="28"/>
          <w:szCs w:val="28"/>
          <w:rtl w:val="true"/>
          <w:lang w:bidi="fa-IR"/>
        </w:rPr>
        <w:t xml:space="preserve">در بین مردم نموده‌اند ، بر اساس مبانی قرآنی ، روایی و عرفانی ، شرحی جامع ، مستند و علمی بر این دعا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با توجّه به پیوند روحی و عاطفی مؤلف با این دعای شریف و با نظر به این که برگرفته شده از قلم دانشورانه ایشان می‌باشد ، شرحی پرنکته و معنوی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خور توجه است که این شرح در ابتدا در یک جلد منتشر گردید ، سپس بعد از تحقیق و اضافه نمودن مطالب عمیق برای بسط بخش‌هایی که پیش از این مختصر شرح شده بود ، با اشراف معظم له ، در سه جلد منتشر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 تغییرات در مجموعۀ جدید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بخش‌های مختلفی از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 و تحقیق جدید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منابع و بررسی مجدد آیات و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نمودن فهرست موضوعی مطالب به فهارس فنی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دعا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جهت دسترسی بهتر و سریع‌تر مخاطبان محترم به بخش‌های مختلف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از کلیۀ کسانی که در عرضۀ این اثر در هیأت جدید ما را یاری نمودند ، خصوصاً محقق محترم و فاضل ارجمند حجة الاسلام محمد جواد صابریان ، و همکاران محترم ایشان محققین محترم حجج اسلام سید علی غضنفری و علی اصغر ظهیری و نیز فرهیختۀ گرانمایه جناب حجة الاسلام والمسلمین مردانی پور که زحمت بازبینی نهایی این اثر را تقبل نمود ، تقدیر و تشکر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برای دانشوران ، دری برای ورود به این گنجینۀ الهی ، و برای اهل حال ، سفره‌ای پربار از حقایق معنوی ، و برای همۀ ما ذخیره‌ای برای یوم النشور 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 دار العرفان</w:t>
      </w:r>
      <w:bookmarkStart w:id="10" w:name="pg3221_21285"/>
    </w:p>
    <w:p>
      <w:pPr>
        <w:pStyle w:val="Heading2"/>
        <w:numPr>
          <w:ilvl w:val="1"/>
          <w:numId w:val="1"/>
        </w:numPr>
        <w:rPr/>
      </w:pPr>
      <w:bookmarkStart w:id="11" w:name="__RefHeading___Toc1802191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این فقیر در سن یازده سالگی همراه پدرم در شب‌های ماه مبارک رمضان در یکی از جلسات معروف مذهبی تهران شرکت می‌کردم ، در آن جلسه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محمّد مهدی لاله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عامل و وارسته بود ، با بیانی سحرانگیز معارف الهی را جهت هدایت مردم بیان می‌کرد و شب‌های جمعه دعای شریف کمیل را با لحن ملکوتی و قلبی سوزان و چشمی اشک‌ریزان در تاریکی مطلق قرائت می‌کرد ، بصورتی که کسی در آن دعا شرکت نداشت مگر این که تحت تأثیر آن دعای معنوی و لحن پرشور و پر سوز آن مرد خدا قرار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مانند دیگر مردم از طریق عاشقانه خواندن او مجذوب این دعای با عظمت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از افق قلب مولای عارفان و امام عاشقان برای تصفیۀ جان مردم و زمینه سازی برای توبۀ گنهکاران طلوع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مرتبه که این دعا را در آن مجلس شنیدم ، بتوفیق حق پس از سه روز دعا را حفظ نمودم و شب‌های جمعه در میان خانواده یا جمع دوستان هم کلاسی خود می‌خواندم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به حوزۀ علیمۀ قم مشرّف شدم و مدتی از تحصیلاتم گذشت و به عنایت خدای سبحان به عرصۀ تبلیغ وارد شدم ، بر خود لازم دانستم که شب‌های جمعه جلساتم را به خواندن این دعا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اندک ،</w:t>
      </w:r>
    </w:p>
    <w:p>
      <w:pPr>
        <w:pStyle w:val="BookText"/>
        <w:rPr/>
      </w:pPr>
      <w:r>
        <w:rPr>
          <w:rFonts w:ascii="IRNazanin" w:hAnsi="IRNazanin" w:eastAsia="IRNazanin"/>
          <w:color w:val="111111"/>
          <w:sz w:val="28"/>
          <w:sz w:val="28"/>
          <w:szCs w:val="28"/>
          <w:rtl w:val="true"/>
          <w:lang w:bidi="fa-IR"/>
        </w:rPr>
        <w:t xml:space="preserve">جلسات دعایم در همۀ ایران و خارج از کشور خواستاران زیادی پیدا کرد و شرکت مردم بیش از حد تصور شد و مردم از آن مجالس به نتایج چشم‌گیر دست یافتند ، که سخن گفتن از آن نتایج ، کتاب جدایی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ولادت مولای متقیان ،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رحیمیان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درخواست نمود که جهت استفادۀ مردم شرحی بر این دعا بنویسم تا مردم با خواندن آن ، با معرفتی بیشتر به بُن دعا توجّه کنند و با بصیرت در جلسات مربوطه به این دعا شرکت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به لطف حضرت حق به شرح این دعا در حد بضاعت خود موفّق شدم ، و اینک این شرح دعای کمیل در انتظار همّت شما در استفاده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زحمات دوستان واحد تحقیقات مؤسسۀ دار العرفان که زحمات تحقیق و ویراستاری و آماده سازی این شرح را برای چاپ متقبل شده‌اند تشکر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مصادف با روز شهادت</w:t>
      </w:r>
    </w:p>
    <w:p>
      <w:pPr>
        <w:pStyle w:val="BookText"/>
        <w:rPr/>
      </w:pPr>
      <w:r>
        <w:rPr>
          <w:rFonts w:ascii="IRNazanin" w:hAnsi="IRNazanin" w:eastAsia="IRNazanin"/>
          <w:color w:val="111111"/>
          <w:sz w:val="28"/>
          <w:sz w:val="28"/>
          <w:szCs w:val="28"/>
          <w:rtl w:val="true"/>
          <w:lang w:bidi="fa-IR"/>
        </w:rPr>
        <w:t>امام به حق ناطق حضرت صادق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1381/10/10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3" w:name="pg3221_21287"/>
    </w:p>
    <w:p>
      <w:pPr>
        <w:pStyle w:val="Heading2"/>
        <w:numPr>
          <w:ilvl w:val="1"/>
          <w:numId w:val="1"/>
        </w:numPr>
        <w:rPr/>
      </w:pPr>
      <w:bookmarkStart w:id="14" w:name="__RefHeading___Toc1802193_2749589250"/>
      <w:bookmarkStart w:id="15" w:name="_Toc5"/>
      <w:bookmarkEnd w:id="13"/>
      <w:bookmarkEnd w:id="14"/>
      <w:r>
        <w:rPr>
          <w:rtl w:val="true"/>
        </w:rPr>
        <w:t>نگاهی به دعا</w:t>
      </w:r>
      <w:bookmarkEnd w:id="15"/>
    </w:p>
    <w:p>
      <w:pPr>
        <w:pStyle w:val="Heading3"/>
        <w:numPr>
          <w:ilvl w:val="2"/>
          <w:numId w:val="1"/>
        </w:numPr>
        <w:rPr/>
      </w:pPr>
      <w:bookmarkStart w:id="16" w:name="__RefHeading___Toc1802195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دعا ، اظهار احتیاج و نیاز ، به‌پیشگاه حضرت بی‌نیاز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بیان تهیدستی و فقر و مسکنت و نداری به محضر غنیّ مطلق و مالک جهان هستی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درخواست گدایی بی‌نوا از کریمی باوفا و مددخواهی ناتوانی از توانایی شکست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کمک خواستن بنده‌ای ضعیف ، مسکینی ذلیل ، مستکینی بیچاره ، از پروردگاری رحیم ، خدایی مهربان ، حکیمی لطیف و سمیعی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نشان دادن فروتنی و تواضع ، خاکساری و خشوع ، انکسار و خضوع ، به درگاه سلطانی قدّوس ، عزیزی مقتدر ، غفوری ودود ، معبودی یکتا و دانایی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محبوب خدا و معشوق سالکان و نور چشم عارفان و راز و نیاز مشتاقان و چراغ شبِ دردمندان و تکیه‌گاه مستمندان و نور قلب نیازمندان است </w:t>
      </w:r>
      <w:r>
        <w:rPr>
          <w:rFonts w:eastAsia="IRNazanin" w:cs="IRNazanin"/>
          <w:color w:val="111111"/>
          <w:sz w:val="28"/>
          <w:szCs w:val="28"/>
          <w:rtl w:val="true"/>
          <w:lang w:bidi="fa-IR"/>
        </w:rPr>
        <w:t>.</w:t>
      </w:r>
    </w:p>
    <w:p>
      <w:pPr>
        <w:pStyle w:val="Heading3"/>
        <w:numPr>
          <w:ilvl w:val="2"/>
          <w:numId w:val="1"/>
        </w:numPr>
        <w:rPr/>
      </w:pPr>
      <w:bookmarkStart w:id="18" w:name="__RefHeading___Toc1802197_2749589250"/>
      <w:bookmarkStart w:id="19" w:name="_Toc7"/>
      <w:bookmarkEnd w:id="18"/>
      <w:r>
        <w:rPr>
          <w:rtl w:val="true"/>
        </w:rPr>
        <w:t>دعا در قرآن</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فیض بی‌نهایت ، دریای بی‌ساحل کرامت ، فراهم آورندۀ فضای هدایت ،</w:t>
      </w:r>
    </w:p>
    <w:p>
      <w:pPr>
        <w:pStyle w:val="BookText"/>
        <w:rPr/>
      </w:pPr>
      <w:r>
        <w:rPr>
          <w:rFonts w:ascii="IRNazanin" w:hAnsi="IRNazanin" w:eastAsia="IRNazanin"/>
          <w:color w:val="111111"/>
          <w:sz w:val="28"/>
          <w:sz w:val="28"/>
          <w:szCs w:val="28"/>
          <w:rtl w:val="true"/>
          <w:lang w:bidi="fa-IR"/>
        </w:rPr>
        <w:t xml:space="preserve">نازل کنندۀ سفرۀ دانش و حکمت ، حضرت ربّ العزّة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رحمت ،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 پروردگارم هیچ اعتنا و نظری به شما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وسیلۀ جلب اعتنای خدا و زمینۀ جذب رحمت الهی به سوی دعا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و نظری که سفرۀ شقاوت را از خیمۀ حیات انسان برمی‌چیند و مائدۀ سعادت و خوشبختی را برای دعا کننده می‌گستراند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محبّان ، معشوق عاشقان ، انیس ذاکران ، جلیس شاکران ، یاور بندگان ، تکیه‌گاه صاحب‌دلان ، در قرآن مجید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بندگانم در بارۀ من از تو سؤال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یقیناً نزدیکم ، دعای دعا کننده را چون مرا بخواند مستجاب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جز خدا هیچ‌کس به بندگان نزدیک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نزدیکی است که انسان را به وجود آورده و او را در رحم مادر پرورش داده و از رحم مادر به دنیا انتقال داده و در دنیا ، سفرۀ مادی و معنویش را برای این مهمان باکرامت گسترده و انبیا را برای هدایت او به سعادت دنیا و آخرت برانگیخته و نعمت بی‌نظیری چون قرآن و امامان معصوم علیهم السلام را برای او قرار داده و درد تشنگی‌اش را با آب زلال و صاف درمان می‌کند و رنج گرسنگی‌اش را با غذای مناسب و گوارا برطرف می‌سازد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بیماری‌هایش را به درمان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تنهاییش را با زن و فرزند و دوستان و یاران</w:t>
      </w:r>
    </w:p>
    <w:p>
      <w:pPr>
        <w:pStyle w:val="BookText"/>
        <w:rPr/>
      </w:pPr>
      <w:r>
        <w:rPr>
          <w:rFonts w:ascii="IRNazanin" w:hAnsi="IRNazanin" w:eastAsia="IRNazanin"/>
          <w:color w:val="111111"/>
          <w:sz w:val="28"/>
          <w:sz w:val="28"/>
          <w:szCs w:val="28"/>
          <w:rtl w:val="true"/>
          <w:lang w:bidi="fa-IR"/>
        </w:rPr>
        <w:t xml:space="preserve">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برهنگی‌اش را با انواع لباس‌ها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را در دل‌ها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مشکلاتش را هر چند شدید و سخت باشد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سلامتش را تداوم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و اعتبار و آبرویش می‌افزاید و این همه را جز خدا چه کسی می‌تواند برای او فراهم آورد و چه کسی چون خدا به تمام احوالات و نیازمندی‌ها و حاجات او آگاهی دارد ؟</w:t>
      </w:r>
    </w:p>
    <w:p>
      <w:pPr>
        <w:pStyle w:val="BookText"/>
        <w:rPr/>
      </w:pPr>
      <w:r>
        <w:rPr>
          <w:rFonts w:ascii="IRNazanin" w:hAnsi="IRNazanin" w:eastAsia="IRNazanin"/>
          <w:color w:val="111111"/>
          <w:sz w:val="28"/>
          <w:sz w:val="28"/>
          <w:szCs w:val="28"/>
          <w:rtl w:val="true"/>
          <w:lang w:bidi="fa-IR"/>
        </w:rPr>
        <w:t xml:space="preserve">آری ، او از همه به انسان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قرآن مجید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آینه انسان را به وجود آوردیم و آنچه را نَفْس او به آن وسوسه می‌کند می‌دانیم و ما از رگ گردن به او نزدیک‌تریم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 که از نظر عقل و درایت و بصیرت و کرامت از تمام انسان‌ها برترند و جان و قلب آنان از همه جان‌ها و قلب‌ها نورانی‌تر است و آگاهی آنان به حقایق غیب وشهود کامل‌ترین آگاهی است و واقعیات را آن چنان که هست می‌دانند ، جان و دلی وابسته به دعا داشتند و با همۀ وجود به این رشتۀ استوار و محکم ، متّصل بودند و شب و روزی نبود که بخشی از عمر خود را صرف دعا نکنند و از راه دعا به محضر محبوب حاضر نشوند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دعا را مایۀ رشد جان ، تصفیۀ دل ، زدودن غبار مادّیت از باطن ، شستشوی خیمۀ حیات از کدورت هجران و عامل حلّ مشکلات می‌دانستند و یقین داشتند که هیچ درخواست کننده از درگاه ربوبی بدون رسیدن به مقصد و روا شدن حاجت بر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استجابت دعا ، مؤمن بودند و در این زمینه هیچ شک</w:t>
      </w:r>
    </w:p>
    <w:p>
      <w:pPr>
        <w:pStyle w:val="BookText"/>
        <w:rPr/>
      </w:pPr>
      <w:r>
        <w:rPr>
          <w:rFonts w:ascii="IRNazanin" w:hAnsi="IRNazanin" w:eastAsia="IRNazanin"/>
          <w:color w:val="111111"/>
          <w:sz w:val="28"/>
          <w:sz w:val="28"/>
          <w:szCs w:val="28"/>
          <w:rtl w:val="true"/>
          <w:lang w:bidi="fa-IR"/>
        </w:rPr>
        <w:t xml:space="preserve">و تردیدی به خود راه نمی‌دادند و در تمام دعاها ، قبولی دعا را خاضعانه از حضرت حق درخواست می‌کردند و اطمینان داشتند که دعای نیازمند در پیشگاه حضرت بی‌نیاز به اجابت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این حقیقت را از زبان پاک و دل تابناک حضرت ابراهیم علیه السلام حکایت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سپاس و ستایش ویژۀ خداست که مرا در سنّ پیری و سالخوردگی دو فرزند برومند چون اسماعیل و اسحاق بخشید ، یقیناً پروردگارم اجابت کننده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واسطۀ نیرو و قدرت دعای حضرت زکریّا علیه السلام در سنّ سال‌خوردگی از پروردگار مهربان درخواست فرزند کرد و خدای عزیز درخواستش را اجابت فرمود و به او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 نازایی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را عطا کرد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علیه السلام به دنبال تقاضای یارانش ، به وسیلۀ دعا از حضرت حق درخواست</w:t>
      </w:r>
    </w:p>
    <w:p>
      <w:pPr>
        <w:pStyle w:val="BookText"/>
        <w:rPr/>
      </w:pPr>
      <w:r>
        <w:rPr>
          <w:rFonts w:ascii="IRNazanin" w:hAnsi="IRNazanin" w:eastAsia="IRNazanin"/>
          <w:color w:val="111111"/>
          <w:sz w:val="28"/>
          <w:sz w:val="28"/>
          <w:szCs w:val="28"/>
          <w:rtl w:val="true"/>
          <w:lang w:bidi="fa-IR"/>
        </w:rPr>
        <w:t xml:space="preserve">نزول مائدۀ آسمانی کرد و خدای عزیز دعایش را مستجاب فرمود و برای او و یارانش سفره‌ای از غذاهای مطبوع از آسمان نازل فرمود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مبارک حضرت حق ، بندگان را در تمام حالات ، به دعا کردن فرمان داده و از آنان خواسته در خوشی‌ها و ناخوشی‌ها به پیشگاه عزّتش پیشانی ذلت سایند و به درگاه رحمتش دست به دعا بردارند و با دلی فروتن و اشکی مایه گرفته از قلب شکسته ، نیازهایشان را از او بخواهند و به وعدۀ قطعی و حتمی و یقینی او در مورد استجابت دعا امیدوار باشند و قاطعانه اعلام کرده است که آن را که از دعا تکبّر ورزد ، خوار و ذلیل و سرافکنده و علیل و پست و فرومایه به دوزخ درآورد و این همه را در ظاهر و باطن یک آیه بیان فرموده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w:t>
      </w:r>
      <w:bookmarkStart w:id="20" w:name="pg3221_21292"/>
    </w:p>
    <w:p>
      <w:pPr>
        <w:pStyle w:val="BookText"/>
        <w:rPr/>
      </w:pPr>
      <w:bookmarkEnd w:id="20"/>
      <w:r>
        <w:rPr>
          <w:rFonts w:ascii="Amiri" w:hAnsi="Amiri" w:eastAsia="Amiri" w:cs="Amiri"/>
          <w:color w:val="111111"/>
          <w:sz w:val="28"/>
          <w:sz w:val="28"/>
          <w:szCs w:val="28"/>
          <w:rtl w:val="true"/>
          <w:lang w:bidi="ar-SA"/>
        </w:rPr>
        <w:t xml:space="preserve">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پرستش من کبر می‌ورزند به زودی خوار و در دوزخ درآیند </w:t>
      </w:r>
      <w:r>
        <w:rPr>
          <w:rFonts w:eastAsia="IRNazanin" w:cs="IRNazanin"/>
          <w:color w:val="111111"/>
          <w:sz w:val="28"/>
          <w:szCs w:val="28"/>
          <w:rtl w:val="true"/>
          <w:lang w:bidi="fa-IR"/>
        </w:rPr>
        <w:t>.</w:t>
      </w:r>
    </w:p>
    <w:p>
      <w:pPr>
        <w:pStyle w:val="Heading3"/>
        <w:numPr>
          <w:ilvl w:val="2"/>
          <w:numId w:val="1"/>
        </w:numPr>
        <w:rPr/>
      </w:pPr>
      <w:bookmarkStart w:id="21" w:name="__RefHeading___Toc1802199_2749589250"/>
      <w:bookmarkStart w:id="22" w:name="_Toc8"/>
      <w:bookmarkEnd w:id="21"/>
      <w:r>
        <w:rPr>
          <w:rtl w:val="true"/>
        </w:rPr>
        <w:t>دعا در روایات</w:t>
      </w:r>
      <w:bookmarkEnd w:id="22"/>
    </w:p>
    <w:p>
      <w:pPr>
        <w:pStyle w:val="BookText"/>
        <w:rPr/>
      </w:pPr>
      <w:r>
        <w:rPr>
          <w:rFonts w:ascii="IRNazanin" w:hAnsi="IRNazanin" w:eastAsia="IRNazanin"/>
          <w:color w:val="111111"/>
          <w:sz w:val="28"/>
          <w:sz w:val="28"/>
          <w:szCs w:val="28"/>
          <w:rtl w:val="true"/>
          <w:lang w:bidi="fa-IR"/>
        </w:rPr>
        <w:t xml:space="preserve">احسان و فضل حق نسبت به همۀ موجودات به ویژه انسان ، فراگیر است و سفرۀ رحمت بی‌نهایتش گسترده ، و لطف و مهربانی و کرمش برای همگان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درگاهش درگاه نومیدی نیست ، و پیشگاهش پیشگاه بخل و طرد کردن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جود و کرم و بخشش دائمی است و دست عطایش برای عطا کردن به همگان باز و چشم انتظاریش برای روی آوردن بندگان به درگاهش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داود علیه السلام خطاب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زمینیان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من دوستی نمی‌کنید که سزاوار دوستی منم ؟ من خدایی هستم که با من بخل نیست ، با داناییم جهل نیست ، با صبرم ناتوانی نیست ، در صفتم تغییر نیست ، در گفته‌ام تبدیل نیست ، رحمتم فراگیر است ، از فضل و کرم برنگردم ، در ازل بر خود رحمت نوشتم ، عود محبّت سوختم ، دل بندگانم به نور معرفت افروختم ، من دوست آنم که مرا دوست است ، رفیق آنم که مرا رفیق است ، همنشین آنم که در خلوتِ ذکر با من است ، مونس آنم که به یاد من انس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 هر که مرا جوید ، مرا یابد ، و او که مرا یابد سزاوار است که مرا نبازد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 نعمت از ماست ، شکر دیگری می‌کنند ؛ دفع بلا از ماست ، از دیگری</w:t>
      </w:r>
    </w:p>
    <w:p>
      <w:pPr>
        <w:pStyle w:val="BookText"/>
        <w:rPr/>
      </w:pPr>
      <w:r>
        <w:rPr>
          <w:rFonts w:ascii="IRNazanin" w:hAnsi="IRNazanin" w:eastAsia="IRNazanin"/>
          <w:color w:val="111111"/>
          <w:sz w:val="28"/>
          <w:sz w:val="28"/>
          <w:szCs w:val="28"/>
          <w:rtl w:val="true"/>
          <w:lang w:bidi="fa-IR"/>
        </w:rPr>
        <w:t xml:space="preserve">می‌بینند ؛ پناهگاهشان حضرت ماست ، به دیگران پناه می‌برند ؛ می‌گریزند ولی عاقبت باز می‌گردند </w:t>
      </w:r>
      <w:r>
        <w:rPr>
          <w:rFonts w:eastAsia="IRNazanin" w:cs="IRNazanin"/>
          <w:color w:val="111111"/>
          <w:sz w:val="28"/>
          <w:szCs w:val="28"/>
          <w:rtl w:val="true"/>
          <w:lang w:bidi="fa-IR"/>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متن زیبا و پرمعنایی در کتاب‌های باارزش اسلامی ، فراوان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متن‌ها ، به انضمام آیات قرآن ، مژدۀ عظیمی از جانب خداست که بندگان به فضل و احسانش امید بندند و برای روا شدن حاجاتشان ، دست گدایی به سوی او بردارند و بدانند که راه رسیدن به مقاصد و مطالبشان ، دعاست و کمتر اتفاق می‌افتد که مهمّی از مهماتشان و حاجتی از حاجاتشان بدون دعا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روایات اسلامی به ویژه روایات صادرۀ از جانب اهل بیت عصمت و طهارت علیهم السلام ، برای دعا جایگاهی خاص و ارزشی ویژه باز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بزرگوار اسلام صلی الله علیه و آله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هُوَ العِبادَة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دعا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نقل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مغز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عبادت دعاست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مِن شَیءٍ أفضَلُ عِندَ اللّٰهِ عزَّ وجلَّ مِن أن یُسئَلَ وَیُطْلَبَ مِمّا عِندَه ، وَما أَحَدٌ أَبغَض إِلَی اللّٰهِ مِمّن یَستَکبِرَ عَن عِبادَتِهِ وَلا یَسئَلُ ما عِندَهُ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نزد خدا برتر از خواستن و درخواست فیوضاتی که نزد اوست نیست ، و کسی در پیشگاه او مبغوض‌تر از آن که از دعا به درگاهش تکبّر ورزد و از فیوضات حضرتش درخواست نکند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تَعَالی فِی الأَرضِ الدُّعاءُ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کارها نزد خدا بر روی زمین ،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مَفاتِیحُ النَّجاحِ وَمَقالیدُ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 الدُّعاءِ مَا صَدَرَ عَن صَدْرِ نَقِیٍّ وَقَلْبِ 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المُناجاةِ سَبَبُ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وَبِالإِخلاصِ یَکونُ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اشتَدَّ الفَزَعُ فَإِلَی اللّٰهِ المَفزَعُ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کلیدهای پیروزی و مخازن کامیابی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 دعایی است که از سینۀ صاف و دل پاک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مناجات ، وسیلۀ نجات و رهایی به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بی‌تابی سخت شود ، پناه جویی به درگاه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نَزَلَ البَلاءُ فَعَلَیکُم بِالدُّعاءِ وَالتَّضَرُعِ إِلَی اللّٰهِ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بلا نازل شود ، حتماً به دعا و زاری به درگاه خدا روی آورید </w:t>
      </w:r>
      <w:r>
        <w:rPr>
          <w:rFonts w:eastAsia="IRNazanin" w:cs="IRNazanin"/>
          <w:color w:val="111111"/>
          <w:sz w:val="28"/>
          <w:szCs w:val="28"/>
          <w:rtl w:val="true"/>
          <w:lang w:bidi="fa-IR"/>
        </w:rPr>
        <w:t>.</w:t>
      </w:r>
      <w:bookmarkStart w:id="23" w:name="pg3221_21295"/>
    </w:p>
    <w:p>
      <w:pPr>
        <w:pStyle w:val="BookText"/>
        <w:rPr/>
      </w:pPr>
      <w:bookmarkEnd w:id="23"/>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بِالدُّعاءِ ؛ فَإِنَّ فیهِ شِفاءً مِن کُلِّ داءٍ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 تو باد به دعا ؛ زیرا دعا درمان از هر دردی است </w:t>
      </w:r>
      <w:r>
        <w:rPr>
          <w:rFonts w:eastAsia="IRNazanin" w:cs="IRNazanin"/>
          <w:color w:val="111111"/>
          <w:sz w:val="28"/>
          <w:szCs w:val="28"/>
          <w:rtl w:val="true"/>
          <w:lang w:bidi="fa-IR"/>
        </w:rPr>
        <w:t>.</w:t>
      </w:r>
    </w:p>
    <w:p>
      <w:pPr>
        <w:pStyle w:val="Heading3"/>
        <w:numPr>
          <w:ilvl w:val="2"/>
          <w:numId w:val="1"/>
        </w:numPr>
        <w:rPr/>
      </w:pPr>
      <w:bookmarkStart w:id="24" w:name="__RefHeading___Toc1802201_2749589250"/>
      <w:bookmarkStart w:id="25" w:name="_Toc9"/>
      <w:bookmarkEnd w:id="24"/>
      <w:r>
        <w:rPr>
          <w:rtl w:val="true"/>
        </w:rPr>
        <w:t>ارزش دعا به صورت گروهی</w:t>
      </w:r>
      <w:bookmarkEnd w:id="25"/>
    </w:p>
    <w:p>
      <w:pPr>
        <w:pStyle w:val="BookText"/>
        <w:rPr/>
      </w:pPr>
      <w:r>
        <w:rPr>
          <w:rFonts w:ascii="IRNazanin" w:hAnsi="IRNazanin" w:eastAsia="IRNazanin"/>
          <w:color w:val="111111"/>
          <w:sz w:val="28"/>
          <w:sz w:val="28"/>
          <w:szCs w:val="28"/>
          <w:rtl w:val="true"/>
          <w:lang w:bidi="fa-IR"/>
        </w:rPr>
        <w:t xml:space="preserve">اهل دعا هنگامی که گرد هم به دعا می‌نشینند و به شکل دسته جمعی به تضرع و انابه اقدام می‌کنند و به پیشگاه حضرت حق ناله و زاری می‌برند و همگان دست گدایی به درگاهش دراز می‌کنند ، یقیناً دعایشان به اجابت نزدیک‌تر است ؛ زیرا در جمعیتِ دعا کننده ، بدون شک دردمندی دل سوخته ، مستمندی از راه مانده ، بیچاره‌ای درمانده ، عاشقی وارسته ، عارفی دلداده و مخلصی ارزنده قرار دارد که دعا و حال و زاری و اخلاصش ، و اضطرار و ناله‌اش ، عامل جلب رحمت و جذب رأفت و مایۀ اجابت و سبب جوشش عفو و مغفرت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بنا بر آنچه که در معارف الهیه آمده ، خدای مهربان به خاطر او دعای دیگران را هم مستجاب کند و به زاری و نالۀ آنان رحمت آرد و خواسته‌ها و حاجاتشان را برآورد و آنان را مشمول عفو و مغفرت قرار دهد و کشکول خالی آنان را از فیوضات خاصّه‌اش پُر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بسیار مهمی از منابع وحی و منازل علم و خزانه‌های معرفت و ابواب رحمت رسیده که به پاره‌ای از آن‌ها اشاره می‌شود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أَربَعَةٌ قَطُّ عَلی أمرٍ واحِدٍ فَدَعوا إلّاتَفَرَّقوا عَن إجَابَةٍ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چهار نفر بر کار واحدی جهت دعا به خاطر گشایش آن کار اجتماع نمی‌کنند ، مگر این که با مستجاب شدن آن دعا ، از یکدیگر جدا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أربَعونَ رَجلاً فِی أمرٍ واحِدٍ إلّااسْتَجابَ اللّٰهُ تَعالی لَهُم حَتّی لَو دَعَوْا عَلی جَبَلٍ لَأزالُوهُ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مرد جهت دعا برای گشایش کاری واحد اجتماع نمی‌کنند ، مگر این که خدای تعالی دعایشان را مستجاب می‌کند ، تا جایی که اگر بر ضد کوهی دعا کنند آن را از میان برمی‌دارند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 شیخ حرّ عاملی رحمه الله در کتاب وسائل الشیعة روایت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أوحَی إلی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تَقَرَّبْ إلَی المُؤمِنینَ ، وَمُرْهُم أَن یَدعُونِی مَعَکَ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عیسی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 به جمع مؤمنین بپیوند ، و آنان را فرمان ده همراه تو به درگاه من 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إذا حَزَنَهُ أمر جَمَعَ النِساءَ وَالصِّبیانَ ثُم دَعا وَأمَّنُوا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همواره چنین بود ، هنگامی که کاری او را محزون و غصّه‌دار می‌کرد ، زنان و کودکان را به حال اجتماع گرد می‌آورد ، آن گاه دعا می‌کرد و آنان آمین می‌گفتند </w:t>
      </w:r>
      <w:r>
        <w:rPr>
          <w:rFonts w:eastAsia="IRNazanin" w:cs="IRNazanin"/>
          <w:color w:val="111111"/>
          <w:sz w:val="28"/>
          <w:szCs w:val="28"/>
          <w:rtl w:val="true"/>
          <w:lang w:bidi="fa-IR"/>
        </w:rPr>
        <w:t>.</w:t>
      </w:r>
      <w:bookmarkStart w:id="26" w:name="pg3221_21297"/>
    </w:p>
    <w:p>
      <w:pPr>
        <w:pStyle w:val="Heading2"/>
        <w:numPr>
          <w:ilvl w:val="1"/>
          <w:numId w:val="1"/>
        </w:numPr>
        <w:rPr/>
      </w:pPr>
      <w:bookmarkStart w:id="27" w:name="__RefHeading___Toc1802203_2749589250"/>
      <w:bookmarkStart w:id="28" w:name="_Toc10"/>
      <w:bookmarkEnd w:id="26"/>
      <w:bookmarkEnd w:id="27"/>
      <w:r>
        <w:rPr>
          <w:rtl w:val="true"/>
        </w:rPr>
        <w:t>ناامیدی و یأس ، از اوصاف کافران</w:t>
      </w:r>
      <w:bookmarkEnd w:id="28"/>
    </w:p>
    <w:p>
      <w:pPr>
        <w:pStyle w:val="BookText"/>
        <w:rPr/>
      </w:pPr>
      <w:r>
        <w:rPr>
          <w:rFonts w:ascii="IRNazanin" w:hAnsi="IRNazanin" w:eastAsia="IRNazanin"/>
          <w:color w:val="111111"/>
          <w:sz w:val="28"/>
          <w:sz w:val="28"/>
          <w:szCs w:val="28"/>
          <w:rtl w:val="true"/>
          <w:lang w:bidi="fa-IR"/>
        </w:rPr>
        <w:t xml:space="preserve">دعا کننده باید به این حقیقت آگاه باشد که خدای مهربان او را به دعا دعوت فرموده و مستجاب شدن دعا را ضامن شده و اجابت دعا بر حضرت او کاری بسیار سهل و آسان است ؛ زیرا تمام موجودات هستی در سایۀ فرمانروایی مطلق اویند ، و او با یک فرمان و با بکارگیری یک دستور تمام زمینه‌های اجابت را برای بندۀ دعا کننده‌اش فراهم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ابداً سزاوار نیست کسی در پیشگاه خدای مهربانی که قدرت و بصیرت و کرم و لطف و مغفرت و فیض و رحمتش بی‌نهایت است و به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به هنگام دعا و مناجات و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خاص دارد ، ناامید و مأیوس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و یأس به فرمودۀ قرآن مجید صفت کافران به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رحمت خدا ناامید مباشید ؛ زیرا جز گروه کافران کسی از رحمت خدا ناامید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اکیداً سفارش می‌کند که از رحمت خدا مأیوس و ناامید مباشید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الرَّاجِی لِرَحْمَةِ اللّٰهِ تَعالَی أقْرَبُ مِنْها مِنَ العَابِدِ الْمُقَنَّطِ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بدکارِ امیدوار به رحمت خدای بزرگ ، از عابدِ ناامید به رحمت خدا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مِن رَوحِ اللّٰهِ أشدُّ بَرداً مِنَ الزَّمهَریرِ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سردی ناامیدی از رحمت خدا ، از سرمای شدید سردتر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معارف اسلامی ، ناامیدی و یأس از رحمت خدا از گناهان کبیره به حساب آمده ، و به ناامید از رحمت خدا وعدۀ قطعی عذاب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کننده از این که دعایش به سرعت به هدف اجابت نرسد ، نباید دچار یأس و ناامیدی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آیات و روایات ، شاید اجابت دعایش مصلحت نبوده و یا احتمالاً زمان و ظرف اجابت نرسیده است و ممکن است برای این که دعا و مناجات را ادامه دهد ، از اجابتش مانع شده‌اند ، یا خواسته‌اند برای این که نصیبی ابدی و بهره‌ای همیشگی عاید او شود ، زمان اجابت دعایش را قیامت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ناامیدی از رحمت حق ، به هیچ صورت ، عقلی و شرعی و اخلاقی و انسانی نیست ، و مؤمنِ به حضرت حق ، هرگز به ناامیدی نمی‌گراید و یأس و دلسردی به خود راه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مطالب و مسائل مربوط به دعا و اجابت آن ، روایاتی بسیار مهم ، در کتاب‌های باارزش اسلامی ثبت شده از آن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لَیَدعُو فَیَقولُ اللّٰهُ عَزَّ وَ جَلَّ لِلْمَلَکَیْنِ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اسْتَجَبتُ لَهُ ، وَلکِنِ احْبَسُوهُ بِحاجَتِهِ ؛ فَإنِّی أُحِبُّ أَنْ أَسمَعَ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لَیَدْعُو فَیَقولُ اللّٰهُ تَبارَکَ وَتَعالَی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عَجِّلوا لَهُ حاجَتَهُ ؛ فَإِنّی ابغِضُ صَوْتَهُ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bookmarkStart w:id="29" w:name="pg3221_21299"/>
    </w:p>
    <w:p>
      <w:pPr>
        <w:pStyle w:val="BookText"/>
        <w:rPr/>
      </w:pPr>
      <w:bookmarkEnd w:id="29"/>
      <w:r>
        <w:rPr>
          <w:rFonts w:ascii="IRNazanin" w:hAnsi="IRNazanin" w:eastAsia="IRNazanin"/>
          <w:color w:val="111111"/>
          <w:sz w:val="28"/>
          <w:sz w:val="28"/>
          <w:szCs w:val="28"/>
          <w:rtl w:val="true"/>
          <w:lang w:bidi="fa-IR"/>
        </w:rPr>
        <w:t xml:space="preserve">به راستی بنده دعا می‌کند ، پس خدای عز و جل به دو فرشته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دعایش را مستجاب کردم ، ولی حاجتش را نگاهدارید تا دعا را ادامه دهد ؛ زیرا من دوست دارم صدایش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 دعا می‌کند ، پس خدای تبارک و تعالی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برآورده شدن حاجتش شتاب کنید ؛ زیرا من از صدایش نفرت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مَنصور الصَّیقَل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دَعَا الرَّجُلُ بِالدُّعاءِ فَاستُجیبَ لَه ثُمّ أُخِّرَ ذَلکَ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لِیَزدَادَ مِنَ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صیقل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علیه السلام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مردی دعا می‌کند و مستجاب می‌شود ، سپس تا مدتی ظهور اجابت به تأخیر می‌افتد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 برای این است که بیشتر دعا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Heading2"/>
        <w:numPr>
          <w:ilvl w:val="1"/>
          <w:numId w:val="1"/>
        </w:numPr>
        <w:rPr/>
      </w:pPr>
      <w:bookmarkStart w:id="30" w:name="__RefHeading___Toc1802205_2749589250"/>
      <w:bookmarkStart w:id="31" w:name="_Toc11"/>
      <w:bookmarkEnd w:id="30"/>
      <w:r>
        <w:rPr>
          <w:rtl w:val="true"/>
        </w:rPr>
        <w:t>شرایط دعا</w:t>
      </w:r>
      <w:bookmarkEnd w:id="31"/>
    </w:p>
    <w:p>
      <w:pPr>
        <w:pStyle w:val="BookText"/>
        <w:rPr/>
      </w:pPr>
      <w:r>
        <w:rPr>
          <w:rFonts w:ascii="IRNazanin" w:hAnsi="IRNazanin" w:eastAsia="IRNazanin"/>
          <w:color w:val="111111"/>
          <w:sz w:val="28"/>
          <w:sz w:val="28"/>
          <w:szCs w:val="28"/>
          <w:rtl w:val="true"/>
          <w:lang w:bidi="fa-IR"/>
        </w:rPr>
        <w:t xml:space="preserve">دعا کننده ، اگر بخواهد دعایش مستجاب شود ، لازم است پیش از ورود به عرصۀ دعا ، شرایطی را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در روایات نقل شدۀ از اهل بیت علیهم السلام در معتبرترین کتاب‌ها همچون الکافی، محجّة البیضاء ، وسائل الشیعة، جامع احادیث الشیعة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دعا بدون تفسیر و توضیح عبارت است از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وضو ، غسل ،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حق الناس ، اخلاص ، صحیح خواندن متن دعا ، حلال بودن کسب ، صلۀ رحم ، صدقه قبل از دعا ، مطیع خدا بودن ، اجتناب از معصیت ، اصلاح عمل ، دعا در سحر ، دعا در نماز وتر ، دعا</w:t>
      </w:r>
      <w:bookmarkStart w:id="32" w:name="pg3221_21300"/>
    </w:p>
    <w:p>
      <w:pPr>
        <w:pStyle w:val="BookText"/>
        <w:rPr/>
      </w:pPr>
      <w:bookmarkEnd w:id="32"/>
      <w:r>
        <w:rPr>
          <w:rFonts w:ascii="IRNazanin" w:hAnsi="IRNazanin" w:eastAsia="IRNazanin"/>
          <w:color w:val="111111"/>
          <w:sz w:val="28"/>
          <w:sz w:val="28"/>
          <w:szCs w:val="28"/>
          <w:rtl w:val="true"/>
          <w:lang w:bidi="fa-IR"/>
        </w:rPr>
        <w:t xml:space="preserve">وقت فجر صادق ، دعا در طلوع آفتاب ، دعا در چهارشنبه بین ظهر و عصر ، صلوات پیش از دعا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802207_2749589250"/>
      <w:bookmarkStart w:id="34" w:name="_Toc12"/>
      <w:bookmarkEnd w:id="33"/>
      <w:r>
        <w:rPr>
          <w:rtl w:val="true"/>
        </w:rPr>
        <w:t>شب جمعه</w:t>
      </w:r>
      <w:bookmarkEnd w:id="34"/>
    </w:p>
    <w:p>
      <w:pPr>
        <w:pStyle w:val="BookText"/>
        <w:rPr/>
      </w:pPr>
      <w:r>
        <w:rPr>
          <w:rFonts w:ascii="IRNazanin" w:hAnsi="IRNazanin" w:eastAsia="IRNazanin"/>
          <w:color w:val="111111"/>
          <w:sz w:val="28"/>
          <w:sz w:val="28"/>
          <w:szCs w:val="28"/>
          <w:rtl w:val="true"/>
          <w:lang w:bidi="fa-IR"/>
        </w:rPr>
        <w:t xml:space="preserve">روایات اهل بیت عصمت و طهارت علیهم السلام شب جمعه را برای دعا از بهترین و مناسب‌ترین شب‌ها می‌دانند ، و شب جمعه را در ارزش و عظمت هم پایۀ شب قدر به حساب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دین و اهل بصیرت و راه یافتگان به حریم قدس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شب جمعه را به نماز و دعا و ذکر و استغفار به صبح برسانید ، از انجامش غفلت نورزید ؛ زیرا خدای مهربان ، برای افزودن کرامت اهل ایمان ، فرشتگان را در شب جمعه به آسمان اول می‌فرستد ، تا حسناتشان را بیفزایند ، و گناهانشان را محو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 از حضرت صادق علیه السلام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مؤمن برای حاجتی دعا می‌کند و خدای تعالی قضای حاجتش را به تأخیر می‌اندازد ، تا در روز جمعه حاجتش را روا کند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تفسیر گفتار یعقوب نبی علیه السلام که در پاسخ درخواست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طلب آمرزش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را تا سحر شب جمعه به تأخیر انداخت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هر شب جمعه به فرشته‌ای دستور می‌دهد که از اوّل شب تا آخر شب از جانب ربّ اعلی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بندۀ مؤمنی هست که پیش از طلوع فجر مرا برای دنیا و آخرتش بخواند تا من دعای او را مستجاب کنم ؟ آیا بندۀ مؤمنی هست که پیش از طلوع فجر از گناهش توبه کند تا توبه‌اش را بپذیرم ؟ آیا بندۀ مؤمنی هست که من روزی او را تنگ کرده باشم و از من بخواهد پیش از طلوع فجر روزی او را زیاد کنم ، پس روزی او را وسعت دهم ؟ آیا بندۀ مؤمن بیماری هست که از من درخواست کند پیش از طلوع فجر او را شفا دهم ، تا او را عافیت بخشم ؟ آیا بندۀ مؤمن غمگینِ محبوسی هست که پیش از طلوع فجر از من بخواهد او را از زندان رهایی بخشم و اندوهش را برطرف کنم ، تا دعایش را به اجابت برسانم ؟ آیا بندۀ مؤمن مظلومی هست که پیش از طلوع فجر از من بخواهد برای دفع ستم ستمکار به خاطر او از ستمکار انتقام گیرم و حقش را به او برگردانم ؟ فرشتۀ حق پیوسته تا طلوع فجر این ندا را سر می‌دهد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ارتکاب گناه در شب جمعه بپرهیزید که کیفر گناهان در آن شب دو چندان است ، چنانچه ثواب حسنات چند برابر است ؛ و کسی که در شب جمعه معصیت خدا را ترک کند ، خدا گناهان گذشتۀ او را بیامرزد و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کردارت را از سر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در شب جمعه با انجام معصیت الهی ، با خداوند به مبارزه برخیزد ، حق تعالی او را به گناهان همۀ عمرش عذاب کند و عذاب گناه شب جمعه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شکستن حرمت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دو چندان کند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شب جمعه نمازها و دعاها و اوراد و اذکار زیادی نقل شده ، که از میان آن‌ها دعای کمیل جایگاه خاصّی دارد </w:t>
      </w:r>
      <w:r>
        <w:rPr>
          <w:rFonts w:eastAsia="IRNazanin" w:cs="IRNazanin"/>
          <w:color w:val="111111"/>
          <w:sz w:val="28"/>
          <w:szCs w:val="28"/>
          <w:rtl w:val="true"/>
          <w:lang w:bidi="fa-IR"/>
        </w:rPr>
        <w:t>.</w:t>
      </w:r>
      <w:bookmarkStart w:id="35" w:name="pg3221_21303"/>
    </w:p>
    <w:p>
      <w:pPr>
        <w:pStyle w:val="Heading2"/>
        <w:numPr>
          <w:ilvl w:val="1"/>
          <w:numId w:val="1"/>
        </w:numPr>
        <w:rPr/>
      </w:pPr>
      <w:bookmarkStart w:id="36" w:name="__RefHeading___Toc1802209_2749589250"/>
      <w:bookmarkStart w:id="37" w:name="_Toc13"/>
      <w:bookmarkEnd w:id="35"/>
      <w:bookmarkEnd w:id="36"/>
      <w:r>
        <w:rPr>
          <w:rtl w:val="true"/>
        </w:rPr>
        <w:t>شرح حال کمیل بن زیاد نخعی</w:t>
      </w:r>
      <w:bookmarkEnd w:id="37"/>
    </w:p>
    <w:p>
      <w:pPr>
        <w:pStyle w:val="Heading3"/>
        <w:numPr>
          <w:ilvl w:val="2"/>
          <w:numId w:val="1"/>
        </w:numPr>
        <w:rPr/>
      </w:pPr>
      <w:bookmarkStart w:id="38" w:name="__RefHeading___Toc1802211_2749589250"/>
      <w:bookmarkStart w:id="39" w:name="_Toc14"/>
      <w:bookmarkEnd w:id="38"/>
      <w:r>
        <w:rPr>
          <w:rtl w:val="true"/>
        </w:rPr>
        <w:t>اشاره</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بن نهیک بن هیثم بن سعد بن مالک بن حارث بن صهبان بن سعد بن مالک بن النَّخَع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802213_2749589250"/>
      <w:bookmarkStart w:id="41" w:name="_Toc15"/>
      <w:bookmarkEnd w:id="40"/>
      <w:r>
        <w:rPr>
          <w:rtl w:val="true"/>
        </w:rPr>
        <w:t>قبیلۀ کمیل</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بزرگی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قبائل یمنی است که افراد آن در طلوع فجر اسلام مشرف به دین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که رسول خدا صلی الله علیه و آله برای آن دعای خیر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فِی النَّخَعِ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 نخع را مبارک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این قبیلۀ مبارک ، در صدر اسلام ، به اوج فضیلت و کمال دست یافتند و در رکاب پیامبر خدا صلی الله علیه و آله در جنگ‌ها به شهادت رسیدند و زبانزد خاص و عام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اشتر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شجاع و با ایمانِ محکم ، یکی از این مردان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جانانه در رکاب امیرالمؤمنین علیه السلام جنگید و در آخر با شربت عسلِ مسمومِ معاویه ،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در حدی است که امیرالمؤمنین علیه السلام هنگام شنیدن خبر شهادت او اشک ریخت و مصیبت او را بسیار سنگین و از مصائب دهر دانست و فرمود </w:t>
      </w:r>
      <w:r>
        <w:rPr>
          <w:rFonts w:eastAsia="IRNazanin" w:cs="IRNazanin"/>
          <w:color w:val="111111"/>
          <w:sz w:val="28"/>
          <w:szCs w:val="28"/>
          <w:rtl w:val="true"/>
          <w:lang w:bidi="fa-IR"/>
        </w:rPr>
        <w:t>:</w:t>
      </w:r>
      <w:bookmarkStart w:id="42" w:name="pg3221_21304"/>
    </w:p>
    <w:p>
      <w:pPr>
        <w:pStyle w:val="BookText"/>
        <w:rPr/>
      </w:pPr>
      <w:bookmarkEnd w:id="42"/>
      <w:r>
        <w:rPr>
          <w:rFonts w:ascii="IRNazanin" w:hAnsi="IRNazanin" w:eastAsia="IRNazanin"/>
          <w:color w:val="111111"/>
          <w:sz w:val="28"/>
          <w:sz w:val="28"/>
          <w:szCs w:val="28"/>
          <w:rtl w:val="true"/>
          <w:lang w:bidi="fa-IR"/>
        </w:rPr>
        <w:t>آفرین خدا بر مالک که هر چه داشت از او بود، او اگر از کوه بود البتّه بزرگ‌ترین ستون و صخرۀ آن بود، و اگر از سنگ بود همانا سنگ سختی بود،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بخدا سوگند مرگ تو جهانی را ویران ساخت، و مویه کنان بر چون تویی باید مویه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 و الحمد للّٰه‌ربّ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همه از خدائیم و به سوی او باز خواهیم گشت، و سپاس ویژۀ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من این مصیبت بزرگ را به حساب تو می‌گذارم که مرگ او از مصائب روزگار است، خداوند مالک را رحمت کند که او به عهد خود وفا کرد و پیمان خود را به انجام رساند و به دیدار خدایش شتافت، با این که ما با خود عزم کرده‌ایم که بر هر مصیبتی پس از مصیبت رحلت رسول خدا صلی الله علیه و آله صبر پیشه سازیم که راستی آن بزرگ‌ترین مصیبت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یکی از یاران با وفا و صاحب سر امیرالمؤمنین علیه السلام از این قبیله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802215_2749589250"/>
      <w:bookmarkStart w:id="44" w:name="_Toc16"/>
      <w:bookmarkEnd w:id="43"/>
      <w:r>
        <w:rPr>
          <w:rtl w:val="true"/>
        </w:rPr>
        <w:t>ولادت کمیل</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رجال و تراجم از تاریخ ولادت کمیل ذکری به میان نیامده بلکه به</w:t>
      </w:r>
      <w:bookmarkStart w:id="45" w:name="pg3221_21305"/>
    </w:p>
    <w:p>
      <w:pPr>
        <w:pStyle w:val="BookText"/>
        <w:rPr/>
      </w:pPr>
      <w:bookmarkEnd w:id="45"/>
      <w:r>
        <w:rPr>
          <w:rFonts w:ascii="IRNazanin" w:hAnsi="IRNazanin" w:eastAsia="IRNazanin"/>
          <w:color w:val="111111"/>
          <w:sz w:val="28"/>
          <w:sz w:val="28"/>
          <w:szCs w:val="28"/>
          <w:rtl w:val="true"/>
          <w:lang w:bidi="fa-IR"/>
        </w:rPr>
        <w:t xml:space="preserve">حسب مشهور ، او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رسیده و به حسب نقل کتب تراجم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نتیجه گرفت که او در سنۀ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الاصابة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لکمیل ادراکا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به این معنی که او قبل از سنه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است و نقل دیگری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38"/>
      </w:r>
      <w:r>
        <w:rPr>
          <w:rFonts w:ascii="IRNazanin" w:hAnsi="IRNazanin" w:eastAsia="IRNazanin"/>
          <w:color w:val="111111"/>
          <w:sz w:val="28"/>
          <w:sz w:val="28"/>
          <w:szCs w:val="28"/>
          <w:rtl w:val="true"/>
          <w:lang w:bidi="fa-IR"/>
        </w:rPr>
        <w:t xml:space="preserve">و یا کمتر عمر نموده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802217_2749589250"/>
      <w:bookmarkStart w:id="47" w:name="_Toc17"/>
      <w:bookmarkEnd w:id="46"/>
      <w:r>
        <w:rPr>
          <w:rtl w:val="true"/>
        </w:rPr>
        <w:t>شخصیت کمیل</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هجده سال ، روزگار نورانی و عصر بابرکت پیامبر بزرگ اسلام صلی الله علیه و آله و سلم را درک نمود و از انوار ملکوتی مقام نبوّت بهره‌مند شد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خواصّ و بزرگان اصحاب امیرالمؤمنین و حضرت مجتبی علیهما السلام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ده نفر یاران مورد اطمینانش به حساب آورده است و با آن حضرت در جنگ صفین حضور داشت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شیعیان و عاشقان و محبّان و علاقه‌مندان به امیرالمؤمنین علیه السلام بوده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سفارشات و وصایایی که امیرالمؤمنین علیه السلام به کمیل داشته از ایمان</w:t>
      </w:r>
    </w:p>
    <w:p>
      <w:pPr>
        <w:pStyle w:val="BookText"/>
        <w:rPr/>
      </w:pPr>
      <w:r>
        <w:rPr>
          <w:rFonts w:ascii="IRNazanin" w:hAnsi="IRNazanin" w:eastAsia="IRNazanin"/>
          <w:color w:val="111111"/>
          <w:sz w:val="28"/>
          <w:sz w:val="28"/>
          <w:szCs w:val="28"/>
          <w:rtl w:val="true"/>
          <w:lang w:bidi="fa-IR"/>
        </w:rPr>
        <w:t xml:space="preserve">عظیم و معرفت فوق‌العادۀ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علمای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مسلک و چه سنی مذهب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قوّت ایمان و قدرت روح و اندیشۀ پاک و خلوص نیّت و تخلّق به اخلاق حمیده و آراستگی به اعمال شایسته ، ستوده‌اند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هر دو مسلک ، بر عدالت و جلالت و عظمت و کرامت او اتفاق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الرجال در توثیق کمیل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است در کتاب کشف المحجة </w:t>
      </w:r>
      <w:r>
        <w:rPr>
          <w:rStyle w:val="FootnoteAnchor"/>
          <w:rtl w:val="true"/>
        </w:rPr>
        <w:footnoteReference w:id="44"/>
      </w:r>
      <w:r>
        <w:rPr>
          <w:rFonts w:ascii="IRNazanin" w:hAnsi="IRNazanin" w:eastAsia="IRNazanin"/>
          <w:color w:val="111111"/>
          <w:sz w:val="28"/>
          <w:sz w:val="28"/>
          <w:szCs w:val="28"/>
          <w:rtl w:val="true"/>
          <w:lang w:bidi="fa-IR"/>
        </w:rPr>
        <w:t>که آن را برای فرزندش نوشته و وصایای خود را در آن به او می‌نماید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نهروان مردم از امیرالمؤمنین علیه السلام راجع به خلفاء سؤال نمودند،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ده نفر از اشخاص مورد اطمینان را برای گواهی احضار کن ،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حضرت او را مورد اطمینان قرار داد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هاشم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التواریخ ، معاصرین امیرالمؤمنین علیه السلام را به سه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 یاران و خواص اصحاب آن حضرت تقسیم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 امیرالمؤمنین علیه السلام را چهار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خواص اصحاب حضرت بسیارند که از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تابعین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و سه هجری در</w:t>
      </w:r>
    </w:p>
    <w:p>
      <w:pPr>
        <w:pStyle w:val="BookText"/>
        <w:rPr/>
      </w:pPr>
      <w:r>
        <w:rPr>
          <w:rFonts w:ascii="IRNazanin" w:hAnsi="IRNazanin" w:eastAsia="IRNazanin"/>
          <w:color w:val="111111"/>
          <w:sz w:val="28"/>
          <w:sz w:val="28"/>
          <w:szCs w:val="28"/>
          <w:rtl w:val="true"/>
          <w:lang w:bidi="fa-IR"/>
        </w:rPr>
        <w:t>سن نود سالگی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اختلافی که از دیر باز با پیروان اهل بیت علیهم السلام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را در همۀ امور مورد اطمینان معرفی کرده‌اند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معتزلی است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شیعة علی و خاصته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از شیعیان خاص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مطاع من کبار شیعة علیّ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مردی شریف و در میان قومش فرمانروا ، و از بزرگان شیعیان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شجاعاً فاتکاً و زاهداً عابداً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کمیل مردی شجاع و دلیر و زاهد و عابد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رجلاً رکیناً </w:t>
      </w:r>
      <w:r>
        <w:rPr>
          <w:rFonts w:eastAsia="Amiri" w:cs="Amiri" w:ascii="Amiri" w:hAnsi="Amiri"/>
          <w:color w:val="111111"/>
          <w:sz w:val="28"/>
          <w:szCs w:val="28"/>
          <w:rtl w:val="true"/>
          <w:lang w:bidi="ar-SA"/>
        </w:rPr>
        <w:t xml:space="preserve">. . . </w:t>
      </w:r>
      <w:r>
        <w:rPr>
          <w:rStyle w:val="FootnoteAnchor"/>
          <w:rtl w:val="true"/>
        </w:rPr>
        <w:footnoteReference w:id="49"/>
      </w:r>
      <w:r>
        <w:rPr>
          <w:rFonts w:ascii="IRNazanin" w:hAnsi="IRNazanin" w:eastAsia="IRNazanin"/>
          <w:color w:val="111111"/>
          <w:sz w:val="28"/>
          <w:sz w:val="28"/>
          <w:szCs w:val="28"/>
          <w:rtl w:val="true"/>
          <w:lang w:bidi="fa-IR"/>
        </w:rPr>
        <w:t xml:space="preserve">و کان خصیصاً بأمیرالمؤمنین </w:t>
      </w:r>
      <w:r>
        <w:rPr>
          <w:rStyle w:val="FootnoteAnchor"/>
          <w:rtl w:val="true"/>
        </w:rPr>
        <w:footnoteReference w:id="50"/>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مردی باوقار و از اصحاب خاص امیرالمؤمنین علیه السلام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الطبقات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شریفاً مطاعاً فی قومه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کمیل مردی شریف و در میان قومش فرمانروا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الاصابة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شریفا مطاعا، ثقة، قلیل الحدیث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کمیل مردی شریف فرمانروا و مورد اعتماد بود و احادیث اندک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الغارات از بعض روات نقل می‌کند که کمیل از ثقات و رؤسای شیعه و عابدان کوفه بود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 و صاحب‌دلان و اهل سیر و سلوک و مشتاقان لقای محبوب ، کمیل را صاحب سرّ امیرالمؤمنین علیه السلام و خزانۀ معارف معنوی مولی الموحدین می‌شناسند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امتیازات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گرانقدر و مشهور حضرت امیرالمؤمنین علی علیه السلام به اوست از آن جمله </w:t>
      </w:r>
      <w:r>
        <w:rPr>
          <w:rFonts w:eastAsia="IRNazanin" w:cs="IRNazanin"/>
          <w:color w:val="111111"/>
          <w:sz w:val="28"/>
          <w:szCs w:val="28"/>
          <w:rtl w:val="true"/>
          <w:lang w:bidi="fa-IR"/>
        </w:rPr>
        <w:t>:</w:t>
      </w:r>
      <w:bookmarkStart w:id="48" w:name="pg3221_21309"/>
    </w:p>
    <w:p>
      <w:pPr>
        <w:pStyle w:val="Heading3"/>
        <w:numPr>
          <w:ilvl w:val="2"/>
          <w:numId w:val="1"/>
        </w:numPr>
        <w:rPr/>
      </w:pPr>
      <w:bookmarkStart w:id="49" w:name="__RefHeading___Toc1802219_2749589250"/>
      <w:bookmarkStart w:id="50" w:name="_Toc18"/>
      <w:bookmarkEnd w:id="48"/>
      <w:bookmarkEnd w:id="49"/>
      <w:r>
        <w:rPr>
          <w:rtl w:val="true"/>
        </w:rPr>
        <w:t>وصیت امیرالمؤمنین علیه السلام به کمیل</w:t>
      </w:r>
      <w:bookmarkEnd w:id="50"/>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شعبه 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تحف العقول که با سلسله اسناد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زیدبن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را دیدم و از فضائل امیرالمؤمنین از او سؤال کردم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را خبر دهم به وصیتی که امیرالمؤمنین به من نموده و آن وصیت برای تو بهتر است از دنیا و هر چه در آن است ؟ 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من چنین وصیت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سپس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توکل بر خدا کن ، سپس اسامی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بر آن‌ها درود و صلوات بفرست و به خدا پناه ببر و بعد به ما پناهنده شو ، و همچنین خود و اولاد و آنچه داری ، همه را به خدا و ما بسپار، که از شر آن روز مصون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به تحقیق ، پیغمبر را خدا ادب آموخت و پیغمبر مرا ادب آموخت و من مؤمنین را ادب می‌آموزم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را من برای بزرگان به ارث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هیچ علمی نیست مگر آن که من آن را گشودم و هیچ چیزی نیست ، مگر آن که امام قائم علیه السلام آن را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پیامبران و ائمه معصومین از یک نسل و شجره طیبه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ایشان از بعضی دیگرند، و خداوند شنوا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علمت را جز از ما مگیر، تا از ما محسوب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هر حرکت و کاری از تو نیاز به شناخت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در کارها با شناخت و معرفت وارد شوی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 هنگام غذا خوردن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با آن ، هیچ چیز ضرر</w:t>
      </w:r>
    </w:p>
    <w:p>
      <w:pPr>
        <w:pStyle w:val="BookText"/>
        <w:rPr/>
      </w:pPr>
      <w:r>
        <w:rPr>
          <w:rFonts w:ascii="IRNazanin" w:hAnsi="IRNazanin" w:eastAsia="IRNazanin"/>
          <w:color w:val="111111"/>
          <w:sz w:val="28"/>
          <w:sz w:val="28"/>
          <w:szCs w:val="28"/>
          <w:rtl w:val="true"/>
          <w:lang w:bidi="fa-IR"/>
        </w:rPr>
        <w:t xml:space="preserve">نمی‌رساند و در اسم خدا شفای هر دردی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هنگام غذا خوردن ، کسانی را با خود شریک کن و بخل مکن ؛ زیرا تو مردم را رزق نمی‌دهی و خدا در این کار تو را ثواب بسیار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خود را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تو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کن و با گشاده رویی با او برخورد کن و به خدمت‌گذار خود تهمت مزن و با او درشتی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هنگامی که مشغول غذا خوردن می‌شوی ، غذا خوردن خود را طول بده تا کسانی که با تو غذا می‌خورند سهم خود را از سفره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نیز از غذا و روزی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وقتی که از غذا خوردن فارغ شدی ، سپاس خدا را در مقابل روزی که به تو داده بجا بیاور و هنگام سپاس گزاری صدای خود را بلند کن تا دیگران نیز سپاس‌گزاری کنند و بدین وسیله اجر تو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معده خود را پر از غذا نکن و جایی برای آب و تنفس باقی نگهدار و دست از غذا خوردن برمدار مگر زمانی که هنوز به آن مایل باشی و اگر چنین کنی ، از غذا نیرو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 خوب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سلامت بدن از کم خوردن و کم نوشیدن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برکت در مال کسی است که زکات می‌دهد و به مؤمنان یاری می‌کند وصله رحم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به قوم و خویش مؤمن خود، بیشتر از قوم و خویش غیر مؤمنت عطا و بخشش کن و به آن‌ها مهربانتر باش و نسبت به آنان بیشتر عطوفت کن و به فقرا و مساکین صدقه بده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 نیازمندی را محروم نگردان گرچه به نصف دانه انگور یا خرما باشد، بدرستی که صدقه نزد خدا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بهترین زینت و آرایش مؤمن ، فروتنی است و جمال او ، عفت و شرف او ، یاد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 او، ترک بگو و مگو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در هر صنفی ، قومی است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بعضی دیگرند ؛ پس بپرهیز از بحث و کشمکش با انسانهای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گفتۀ تو گوش فرا داد از او تحمل کن و از آن‌ها باش که خدایتعالی ایشان را توصیف کرده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طرف خطاب نادانان قرار گیرند، با آرامش با آن‌ها برخورد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ناسزای آن‌ها را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در هر حال حق را بگو و پشتیبان پرهیزکاران باش ، از فاسقین دوری کن و از منافقین اجتناب کن و با خائنین همنشین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درِ ظالمان را مکوب ، برای آن که با آن‌ها رفت آمد داشته باشی و با آن‌ها کسب مال یا اعتبار کنی و بپرهیز از تعظیم کردن و اطاعت ایشان یا حضور در مجالس ایشان به کاری که سبب غضب خدا برتوگردد ، و اگر به حضور در مجلسشان ناچار شدی دائما به ذکر خدا باش و بر او توکل کن و از شر آن‌ها به خدا پناه ببر و به تجملات آن‌ها توجه نکن و در دل ، کارهای آن‌ها را منکر باش و پیش آن‌ها به خدا تعظیم کن و عظمت خدا را به آن‌ها گوشزد نما ؛ زیرا تو بدین وسیله تأیید می‌شوی و از شرّ آن‌ها ایمن می‌مانی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بهترین کاری که بندگان خدا پس از اقرار به خدا و اولیای خدا، می‌توانند انجام دهند، عفت و بردباری وصبر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فقر و ناچاری خود را به مردم آشکار مکن و بر آن‌ها صبر کن و برای خشنودی خدا و با عزّت ، آن‌ها را بپوشان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 باکی نیست که برادرت را از سرّ خود آگاه سازی ، اما کدام برادر؟ که هنگام سختی تراپست نگرداند و هنگام زیان‌های مالی ، پشتیبان تو باشد و عقب</w:t>
      </w:r>
    </w:p>
    <w:p>
      <w:pPr>
        <w:pStyle w:val="BookText"/>
        <w:rPr/>
      </w:pPr>
      <w:r>
        <w:rPr>
          <w:rFonts w:ascii="IRNazanin" w:hAnsi="IRNazanin" w:eastAsia="IRNazanin"/>
          <w:color w:val="111111"/>
          <w:sz w:val="28"/>
          <w:sz w:val="28"/>
          <w:szCs w:val="28"/>
          <w:rtl w:val="true"/>
          <w:lang w:bidi="fa-IR"/>
        </w:rPr>
        <w:t>نشینی نکند و اگر چیزی از او بپرسی بر تو خیانت نکند و تو را تنها نگذارد تا بداند که تو گرفتاری نداری و اگر گرفتاری داشته باشی آن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مؤمن آئینۀ مؤمن است ، یعنی عیب‌های او را به او می‌گوید و تفقد حال او می‌کند و در فقر و بیماری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مؤمنین با یکدیگر برادرند و هیچ چیز نزد برادر اولی و بهتر از برادر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اگر برادرت را دوست نداری ، برادرش نیستی ، مؤمن کسی است که پیرو ما ائمۀ معصومین باشد و گفتار ما را بگوید ؛ پس کسی که از گفتار ما تخلف کند از ما بریده و کسی که از ما جدا شود به ما ملحق نمی گردد و با ما نمی‌باشد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درک اسفل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هر افسرده دلی اظهار درد دل می‌کند، پس کسی که اظهار درد دل با تو نمود ، آن را مستور کن ، مبادا آن را برای غیر ، اظهار و افشا کنی ؛ زیرا افشای آن ، توبه ندارد و گناهی که توبه نداشته باشد عاقبت آن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فاش کردن سرّ آل محمد صلی الله علیه و آله قابل جبران و گذشت نیست و از کسی تحمل نمی‌شود و سر آل محمد صلی الله علیه و آله را جز به مؤمن موفق و با هوش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در هنگام هر شدت و سختی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به وسیلۀ آن تو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نعمت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رزق تو دیرتر رسید استغفار کن ، خداوند در کار تو گشایش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 ایمان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و مستودع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ایمان ثابت و ایمان عاریتی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ایمان عاریتی ، و اگر می‌خواهی حتماً مستحق آن باشی که ایمان مستقر داشته باشی ، هنگامی به آن موفق می‌شوی که ملازم راه و روشی باشی که ترا</w:t>
      </w:r>
    </w:p>
    <w:p>
      <w:pPr>
        <w:pStyle w:val="BookText"/>
        <w:rPr/>
      </w:pPr>
      <w:r>
        <w:rPr>
          <w:rFonts w:ascii="IRNazanin" w:hAnsi="IRNazanin" w:eastAsia="IRNazanin"/>
          <w:color w:val="111111"/>
          <w:sz w:val="28"/>
          <w:sz w:val="28"/>
          <w:szCs w:val="28"/>
          <w:rtl w:val="true"/>
          <w:lang w:bidi="fa-IR"/>
        </w:rPr>
        <w:t xml:space="preserve">به راه انحرافی نکشاند و از راه دست بر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برای کسی اجازه نیست واجبی را ترک کند و در انجام مستحبات به زحمت و مشقت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به وسیلۀ ولایت و دوستی ، خود را نجات ده که شیطان در مال و اولاد تو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به تحقیق که گناهان تو بیشتر از کارهای نیک تو است و غفلت تو از یاد خدا بیشتر از ذکر و یاد خداست و نعمت‌های خدا بیش از عمل و کارهای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بیرون از نعمتهای خدا نیستی ، در حالی که عافیت را به تو عنایت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سرآمد تمام نعمت‌ها عافیت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هیچگاه از حمد و تمجید و تسبیح و تقدیس و شکرگزاری و یاد او فارغ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سعی کن از آن‌هایی نباشی که خدای تعالی دربارۀ آن‌ها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فراموش کردند، پس خدا خودشان را از یاد خودشان برد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نسبت فسق به آن‌ها داد پس آن‌ها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کار آن نیست که نماز بخوانی و روزه بگیری و صدقه دهی ؛ بلکه کار آن است که نماز تو با قلب پاکیزه و کار خداپسند و خشوع کامل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 در چه لباسی و بر چه زمین و فرشی نماز می‌گزاری ؟ اگر از راه مشروع و حلال نیست نماز تو قبول نخواهد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آنچه می‌گیرد و می‌گوید، از دل است و دل انسان قوامش به غذا</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دل خود را به چه وسیله تغذیه می‌کنی ؟ اگر از راه حلال نیست ، خدای تعالی تسبیح وذکر ترا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بفهم و بدان ما کسی از مردم را در ترک امانت‌ها رخصت نمی‌دهیم ، پس کسی که از من چنین رخصتی را نقل کند بتحقیق بیهوده و گناه است و به واسطه دروغی که گفته جزایش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هر آینه شنیدم از پیغمبر اکرم صلی الله علیه و آله ، یک ساعت قبل از وفاتش که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رد کن ، خواه نیکوکار باشد یا بدکار، خواه امانت کوچک باشد یا بزرگ ولو یک رشته نخ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جنگ وجهادی نیست مگر با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اذن و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استحبابی در نماز جماعت نیست مگر با امامی که دارای فضیلت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جماعت حتما باید یک مزیت به مأموم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اگر پیامبری روی زمین ظاهر نمی‌شد و در روی زمین یک مؤمن پرهیزکار می‌بود، هر آینه در دعای خود به سوی خدا ، یا خطاکار بود و یا به هدف رسیده و مصیب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خدا خطاکار بود تا این که خدای تعالی یک پیامبر می‌فرستاد و به مقام پیامبری او را منصوب می‌کرد و اهلیّت و شایستگی او را گواهی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 دین خداست و خداوند قیام بر دین را از هیچ کس نمی‌پذیرد مگر از رسول یا نبی یا وصی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جامعه مسلمین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و امامت است و غیر از این‌ها، یا ولایت از طرف امام دارند یا متحیر و بدعت‌گزار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کارهای نیک را از پرهیزکاران می‌پذیرد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کریم و حلیم و عظیم و رحیم است ، خداوند ما را به</w:t>
      </w:r>
    </w:p>
    <w:p>
      <w:pPr>
        <w:pStyle w:val="BookText"/>
        <w:rPr/>
      </w:pPr>
      <w:r>
        <w:rPr>
          <w:rFonts w:ascii="IRNazanin" w:hAnsi="IRNazanin" w:eastAsia="IRNazanin"/>
          <w:color w:val="111111"/>
          <w:sz w:val="28"/>
          <w:sz w:val="28"/>
          <w:szCs w:val="28"/>
          <w:rtl w:val="true"/>
          <w:lang w:bidi="fa-IR"/>
        </w:rPr>
        <w:t xml:space="preserve">اخلاق و صفات خویش راهنمایی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ما را که اخلاق او را در خود پیاده کنیم و مردم را نیز وادار به آن اخلاق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این وظیفه را ادا نمودیم و بدون تخلف و دورویی ، آن را به مردم رسانیدیم و بدون تکذیب ، احکام دستورات الهی را تصدیق نمودیم و بدون شک و تردید آن را قبول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به خدا قسم ، من آن نیستم که چاپلوسی کنم تا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تمنا را ندارم که با من مخالفت نکنند و رشوه به اعراب نمی‌دهم که مرا امیرالمؤمنین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کسانی که از دنیا بهره و رشدند، بهره دنیا زوال پذیر وگول زننده است و بهره ما از آخرت ، باقی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 تمام مردم به سوی آخرت می‌روند، ولی چیزی که ما از آخرت می‌خواهیم رضای خدا و درجات عالیه بهشت است که خدای تعالی آن را به پرهیزکاران ارث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ساکن بهشت نشد پس او را به عذاب دردناک و پستی دائمی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را در هر حال سپاس می‌گذارم بر توفیقی که به من عنایت فرموده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خواستی بروی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تمام شده که این خود دستوری است درباره نظم در وقت و کارها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51" w:name="pg3221_21316"/>
    </w:p>
    <w:p>
      <w:pPr>
        <w:pStyle w:val="Heading3"/>
        <w:numPr>
          <w:ilvl w:val="2"/>
          <w:numId w:val="1"/>
        </w:numPr>
        <w:rPr/>
      </w:pPr>
      <w:bookmarkStart w:id="52" w:name="__RefHeading___Toc1802221_2749589250"/>
      <w:bookmarkStart w:id="53" w:name="_Toc19"/>
      <w:bookmarkEnd w:id="51"/>
      <w:bookmarkEnd w:id="52"/>
      <w:r>
        <w:rPr>
          <w:rtl w:val="true"/>
        </w:rPr>
        <w:t>ذکر حقایقی عمیق برای کمیل</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اصحاب امیرالمؤمنین علیه السلام است که حضرت او را ردیف خود بر شتر سوار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حقیقت ذات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حقیقت ذات کجا؟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سر تو نیستم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صاحب سر من هستی ولی رشحه‌هایی که از اسرار درونی من سرریز می‌کند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 مثل شما سائل را مأیوس می‌کند؟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کشف سبحات جلال است بدون اشاره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بداند که خدا در وهم او نیاید </w:t>
      </w:r>
      <w:r>
        <w:rPr>
          <w:rStyle w:val="FootnoteAnchor"/>
          <w:rtl w:val="true"/>
        </w:rPr>
        <w:footnoteReference w:id="58"/>
      </w:r>
      <w:r>
        <w:rPr>
          <w:rFonts w:ascii="IRNazanin" w:hAnsi="IRNazanin" w:eastAsia="IRNazanin"/>
          <w:color w:val="111111"/>
          <w:sz w:val="28"/>
          <w:sz w:val="28"/>
          <w:szCs w:val="28"/>
          <w:rtl w:val="true"/>
          <w:lang w:bidi="fa-IR"/>
        </w:rPr>
        <w:t xml:space="preserve">و علم با آگاهی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نمودن حجاب به واسطۀ غلبه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صبح ازل تابیدن می‌گیرد و آثار آن بر هیکل‌های توحید پرتو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خاموش کن که صبح طالع گردید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سخنان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p>
    <w:p>
      <w:pPr>
        <w:pStyle w:val="BookText"/>
        <w:rPr/>
      </w:pPr>
      <w:r>
        <w:rPr>
          <w:rFonts w:ascii="IRNazanin" w:hAnsi="IRNazanin" w:eastAsia="IRNazanin"/>
          <w:color w:val="111111"/>
          <w:sz w:val="28"/>
          <w:sz w:val="28"/>
          <w:szCs w:val="28"/>
          <w:rtl w:val="true"/>
          <w:lang w:bidi="fa-IR"/>
        </w:rPr>
        <w:t xml:space="preserve">امیرالمؤمنین علی بن ابی طالب علیه السلام دستم را گرفت و به صحرا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آهی کشید چون آه اندوهناک،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این دل‌ها ظرف‌هاست، و بهترین آن‌ها نگاه‌دارنده‌ترین آن‌هاست، پس آنچه را برایت می‌گویم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ربّانی، دانشجوی بر راه نجات و مگسانی ناتوان که به دنبال هر صدایی می‌روند و با هر بادی حرکت می‌کنند، به نور دانش روشنی نیافته و به رکنی محکم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دانش بهتر از ثروت است، دانش تو را می‌پاید و تو ثروت را می‌پایی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را خرج کردن کم می‌کند و دانش با خرج شدن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با ثروت با از بین رفتن ثروت از بین می‌رود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شناخت دانش دینی است که انسان به آن جزا داده می‌شود، انسان با</w:t>
      </w:r>
    </w:p>
    <w:p>
      <w:pPr>
        <w:pStyle w:val="BookText"/>
        <w:rPr/>
      </w:pPr>
      <w:r>
        <w:rPr>
          <w:rFonts w:ascii="IRNazanin" w:hAnsi="IRNazanin" w:eastAsia="IRNazanin"/>
          <w:color w:val="111111"/>
          <w:sz w:val="28"/>
          <w:sz w:val="28"/>
          <w:szCs w:val="28"/>
          <w:rtl w:val="true"/>
          <w:lang w:bidi="fa-IR"/>
        </w:rPr>
        <w:t>کمک معرفت ، کسب طاعت می‌کند و بعد از مرگش ، نام نیک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حاکم، و ثروت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 ثروت اندوزان در حالی که زنده‌اند مرده‌اند، و دانشمندان تا جایی که روزگار باقی است باقی‌اند، شخصشان با از دنیا رفتن گم شده، و شخصیّتشان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سینه‌اش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فراوانی است اگر برای آن افراد شایسته‌ای می‌یافتم انتقال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شخص تیز فهمی را برای این علوم می‌یابم ولی از او بر آن ایمن نیستم، ابزار دین را برای دنیا به کار می‌گیرد و با نعمت‌های خداوند بر بندگانش و به حجت‌های حق بر اولیائش بزرگی می‌فروشد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را می‌یابم که پیرو حاملان حق است و او را در اطراف و جوانب آن بصیرتی نیست، به اولین شبهه‌ای که عارضش می‌گردد ، آتش شک در دلش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نه این را اهلیّت است نه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را می‌یابم که حریص به لذت شده و به آسانی مطیع شهوت گشته ، یا کسی که شیفتۀ جمع کردن مال و انباشتن آن است، این دو نفر به هیچ وجه رعایت کنندۀ دین نیستند، نزدیک‌ترین موجود از نظر شباهت به این دو طایفه چهارپایان رها شده در علف‌زارند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مرگ حاملانش به این صورت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آری زمین از کسی که به حجّت خدا برای خدا قیام نماید تهی نمی‌ماند، قایمی آشکار و مشهور، یا ترسان و پنهان، تا دلایل الهی و بیّناتش باطل نگردد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چند نفرند، و کجایند به خدا قسم عددشان اندک و نزد خداوند از نظر منزلت بسیار بزرگند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دلایل و بیّناتش را به وجود آنان محافظت می‌کند ، تا به افرادی شبیه خود بسپارند و بذر آن را در دلهایشان کشت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با حقیقت بصیرت به آنان روی نموده، و با روح یقین در آمیخته‌اند و آنچه را ناز پروردگان سخت گرفته‌اند آسان یافته‌اند و به آنچه نادانان از آن وحشت کرده‌اند مأنوس شده‌اند و با بدنهایی که ارواحشان به محلّ برتر آویخته همنشین دنیا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جانشین حق در زمین، و دعوت کنندگان به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که چه مشتاق دیدار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اگر می‌خواهی باز گرد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کلام دیگری به کمیل بن زیاد نخعی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مردم خود را فرمان بده که روز را به دنبال به دست آوردن مکارم بروند</w:t>
      </w:r>
    </w:p>
    <w:p>
      <w:pPr>
        <w:pStyle w:val="BookText"/>
        <w:rPr/>
      </w:pPr>
      <w:r>
        <w:rPr>
          <w:rFonts w:ascii="IRNazanin" w:hAnsi="IRNazanin" w:eastAsia="IRNazanin"/>
          <w:color w:val="111111"/>
          <w:sz w:val="28"/>
          <w:sz w:val="28"/>
          <w:szCs w:val="28"/>
          <w:rtl w:val="true"/>
          <w:lang w:bidi="fa-IR"/>
        </w:rPr>
        <w:t>و شب را از پی قضای حاجت خفته‌ها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شنواییش آوازها را فرا گرفته، احدی دلی را شاد نکند مگر این که خداوند برای وی از آن شادی لطفی بیافریند، و چون بلایی به او رسد آن لطف همانند آب به سوی آن روان گردد تا آن بلا را از او دور کند همان گونه که شتر غریب را از آبگاه دور نمایند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bookmarkStart w:id="54" w:name="pg3221_21321"/>
    </w:p>
    <w:p>
      <w:pPr>
        <w:pStyle w:val="Heading3"/>
        <w:numPr>
          <w:ilvl w:val="2"/>
          <w:numId w:val="1"/>
        </w:numPr>
        <w:rPr/>
      </w:pPr>
      <w:bookmarkStart w:id="55" w:name="__RefHeading___Toc1802223_2749589250"/>
      <w:bookmarkStart w:id="56" w:name="_Toc20"/>
      <w:bookmarkEnd w:id="54"/>
      <w:bookmarkEnd w:id="55"/>
      <w:r>
        <w:rPr>
          <w:rtl w:val="true"/>
        </w:rPr>
        <w:t>فرمانروایی کمیل</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امیرالمؤمنین علیه السلام در شهری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گویا در کنار فرات قرار داشت، ولی او در اداره کردن حوزه مأموریتش تسلط کافی نداشته ، بطوری که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بعضی از آبادی‌ها و روستاهای او را مورد حمله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از آن‌ها دفاع کند و این برای او نقطه ضعفی بود و برای جبران کردن آن به قرقیسا که تحت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اعتراض کرد و این مطالب ارزنده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تَضْیِیعَ الْمَرْءِ مَا وُلِّیَ وَ تَکَلُّفَهُ مَا کُفِیَ لَعَجْزٌ حَاضِرٌ وَ رَأْیٌ مُتَبَّرٌ وَ إِنَّ تَعَاطِیَکَ الْغَارَةَ عَلَی أَهْلِ قِرْقِیسِیَا وَتَعْطِیلَکَ مَسَالِحَکَ الَّتِی وَلَّیْنَاکَ لَیْسَ لَهَا بِهَا مَنْ یَمْنَعُهَا وَ لَا یَرُدُّ الْجَیْشَ عَنْهَا لَرَأْیٌ شَعَاعٌ فَقَدْ صِرْتَ جِسْراً لِمَنْ أَرَادَ الْغَارَةَ مِنْ أَعْدَائِکَ عَلَی أَوْلِیَائِکَ غَیْرَ شَدِیدِ الْمَنْکِبِ وَ لا مَهِیبِ الْجَانِبِ وَلا سَادٍّ ثُغْرَةً وَلا کَاسِرٍ لِعَدُوٍّ شَوْکَةً وَلا مُغْنٍ عَنْ أَهْلِ مِصْرِهِ وَلا مُجْزٍ عَنْ أَمِیرِه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واگذاردن آدمی آنچه را بر عهده دارد و عهده‌دار شدن وی کاری را که دیگری باید گزارد، ناتوانیی است آشکار و اندیشه‌ای تباه 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تو در غارت مردم قرقیسیا و رها کردن مرزهایی که تو را بر آن گمارده‌ایم، و کسی در آنجا نیست که آن را بپاید، و سپاه دشمن را از آن دور نماید، رأیی خطا و اندیشه‌ای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پلی شده‌ای تا از دشمنانت هر که خواهد از آن بگذرد و بر دوستانت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57" w:name="pg3221_21322"/>
    </w:p>
    <w:p>
      <w:pPr>
        <w:pStyle w:val="BookText"/>
        <w:rPr/>
      </w:pPr>
      <w:bookmarkEnd w:id="57"/>
      <w:r>
        <w:rPr>
          <w:rFonts w:ascii="IRNazanin" w:hAnsi="IRNazanin" w:eastAsia="IRNazanin"/>
          <w:color w:val="111111"/>
          <w:sz w:val="28"/>
          <w:sz w:val="28"/>
          <w:szCs w:val="28"/>
          <w:rtl w:val="true"/>
          <w:lang w:bidi="fa-IR"/>
        </w:rPr>
        <w:t>قدرتی داری که با تو بستیزند، نه از تو ترسند و از پیشت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مرزی را توانی بست، نه شوکت دشمن را توانی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مردم شهر را بر آوردن توانی، و نه توانی امیر خود را راضی گردانی</w:t>
      </w:r>
      <w:r>
        <w:rPr>
          <w:rFonts w:eastAsia="IRNazanin" w:cs="IRNazanin"/>
          <w:color w:val="111111"/>
          <w:sz w:val="28"/>
          <w:szCs w:val="28"/>
          <w:rtl w:val="true"/>
          <w:lang w:bidi="fa-IR"/>
        </w:rPr>
        <w:t>.</w:t>
      </w:r>
    </w:p>
    <w:p>
      <w:pPr>
        <w:pStyle w:val="Heading3"/>
        <w:numPr>
          <w:ilvl w:val="2"/>
          <w:numId w:val="1"/>
        </w:numPr>
        <w:rPr/>
      </w:pPr>
      <w:bookmarkStart w:id="58" w:name="__RefHeading___Toc1802225_2749589250"/>
      <w:bookmarkStart w:id="59" w:name="_Toc21"/>
      <w:bookmarkEnd w:id="58"/>
      <w:r>
        <w:rPr>
          <w:rtl w:val="true"/>
        </w:rPr>
        <w:t>شهادت کمیل</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انسانی بزرگوار و شخصیتی شریف و پاک است که به خاطر لیاقتش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شهادت نایل آمد ؛ شهادتی که محبوبش علی علیه السلام او را از آن خبر داده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خونخوار ، زمانی که از جانب حاکم ستمگر اموی ، والی عراق شد ، به جستجوی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تا او را به جرم محبت اهل بیت علیهم السلام و به گناه شیعه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بنی امیه بالاترین گناه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منسوبان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بیت المال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 حقوق اقوامش آگاه شد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 چیزی نمانده ، شایسته نیست وجود من سبب قطع رزق و روزی گروهی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محلّ و مرکزی که پنهان بود درآمد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کیفر رساندنت در جستجوی تو بودم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دستت برآید انجام ده ، از عمر من جز زمانی اندک نمانده ، بازگشت من و تو به زودی به سوی خداست ، مولای من به من خبر داده که قاتل من تویی </w:t>
      </w:r>
      <w:r>
        <w:rPr>
          <w:rFonts w:eastAsia="IRNazanin" w:cs="IRNazanin"/>
          <w:color w:val="111111"/>
          <w:sz w:val="28"/>
          <w:szCs w:val="28"/>
          <w:rtl w:val="true"/>
          <w:lang w:bidi="fa-IR"/>
        </w:rPr>
        <w:t>» .</w:t>
      </w:r>
      <w:bookmarkStart w:id="60" w:name="pg3221_21323"/>
    </w:p>
    <w:p>
      <w:pPr>
        <w:pStyle w:val="BookText"/>
        <w:rPr/>
      </w:pPr>
      <w:bookmarkEnd w:id="60"/>
      <w:r>
        <w:rPr>
          <w:rFonts w:ascii="IRNazanin" w:hAnsi="IRNazanin" w:eastAsia="IRNazanin"/>
          <w:color w:val="111111"/>
          <w:sz w:val="28"/>
          <w:sz w:val="28"/>
          <w:szCs w:val="28"/>
          <w:rtl w:val="true"/>
          <w:lang w:bidi="fa-IR"/>
        </w:rPr>
        <w:t xml:space="preserve">آن گاه حجاج فرمان داد تا سر کمیل را از بدن جدا کردند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مطهر او در منطقۀ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نجف و کوفه معروف خاص و عام و زیارتگاه اهل دل است </w:t>
      </w:r>
      <w:r>
        <w:rPr>
          <w:rFonts w:eastAsia="IRNazanin" w:cs="IRNazanin"/>
          <w:color w:val="111111"/>
          <w:sz w:val="28"/>
          <w:szCs w:val="28"/>
          <w:rtl w:val="true"/>
          <w:lang w:bidi="fa-IR"/>
        </w:rPr>
        <w:t>.</w:t>
      </w:r>
    </w:p>
    <w:p>
      <w:pPr>
        <w:pStyle w:val="Heading2"/>
        <w:numPr>
          <w:ilvl w:val="1"/>
          <w:numId w:val="1"/>
        </w:numPr>
        <w:rPr/>
      </w:pPr>
      <w:bookmarkStart w:id="61" w:name="__RefHeading___Toc1802227_2749589250"/>
      <w:bookmarkStart w:id="62" w:name="_Toc22"/>
      <w:bookmarkEnd w:id="61"/>
      <w:r>
        <w:rPr>
          <w:rtl w:val="true"/>
        </w:rPr>
        <w:t>دعای کمیل</w:t>
      </w:r>
      <w:bookmarkEnd w:id="62"/>
    </w:p>
    <w:p>
      <w:pPr>
        <w:pStyle w:val="Heading3"/>
        <w:numPr>
          <w:ilvl w:val="2"/>
          <w:numId w:val="1"/>
        </w:numPr>
        <w:rPr/>
      </w:pPr>
      <w:bookmarkStart w:id="63" w:name="__RefHeading___Toc1802229_274958925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عارفان عاشق و عاشقان عارف ، بیدار دلان منصف و شایستگان به حقایق متّصف ، جایگاه دعای کمیل را در میان همۀ دعاها ، چون جایگاه انسان در میان همۀ موجودات می‌دانند ؛ چنان که انسان را اشرف خلایق به حساب می‌آورند ، دعای کمیل را اشرف همۀ دعاها می‌شمارند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الأدعیه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rtl w:val="true"/>
          <w:lang w:bidi="fa-IR"/>
        </w:rPr>
        <w:t>.</w:t>
      </w:r>
    </w:p>
    <w:p>
      <w:pPr>
        <w:pStyle w:val="Heading3"/>
        <w:numPr>
          <w:ilvl w:val="2"/>
          <w:numId w:val="1"/>
        </w:numPr>
        <w:rPr/>
      </w:pPr>
      <w:bookmarkStart w:id="65" w:name="__RefHeading___Toc1802231_2749589250"/>
      <w:bookmarkStart w:id="66" w:name="_Toc24"/>
      <w:bookmarkEnd w:id="65"/>
      <w:r>
        <w:rPr>
          <w:rtl w:val="true"/>
        </w:rPr>
        <w:t>مدرک دعای کمیل</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کتب ادعیه سندی برای دعا نوشته نشده است چراکه شهرت آن به قدری بوده است که احساس نیاز به ذکر سند نشده و جامعیت آن از جهت فصاحت و بلاغت و سنخیت دعا با دعاهای امیرالمؤمنین علیه السلام کاشف است که از منشآت امیرالمؤمنین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الرجال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کمیل از دعاهای معتبری است که عامه و خاصه آن را روایت کرده‌اند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مدارک دعای کمیل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المتهجد دربارۀ دعای کمیل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کمیل بن زیاد النخعی رأی أمیرالمؤمنین علیه السلام ساجدا یدعو بهذا الدعاء فی لیلة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برحمتک التی وسعت کل شیء</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کمیل بن زیاد امیرالمؤمنین را دید که در شب نیمه ماه شعبان در حال سجده این دعا را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اقبال الأعمال روایت کرده که کمیل 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مولایم حضرت امیرالمؤمنین علی علیه السلام در مسجد بصره نشسته بودم ، شب نیمه شعبان را یادآور شدیم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آن شب را به عبادت و احیاء بگذارند و دعای حضرت خضر علیه السلام را در آن شب بخواند ، البته دعای او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به منزل آمد شب به خدمت او رفتم ، چون مرا دید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 برای چه کار آمده‌ای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دعای خضر آمده‌ام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 چون این دعا را حفظ نمایی و هر شب جمعه یک مرتبه و یا در هر ماهی یک مرتبه و یا در هر سالی یک مرتبه ، یا در طول عمر یک مرتبه بخوانی شر دشمنان دفع و خدا تو را یاری می‌کند و رزق و روزی تو زیاد می‌گردد و گناهان تو آمرزیده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 چون مدت زیادی در مصاحبت من بسر بردی تو را شایسته آن دیدم که با این دعای مبارک ممتاز و سرافراز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حضرت املاء فرمودند و من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می‌کند به نقل دعای معروف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در اعمال نیمه شعبان در ضمن دعاهای آن شب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 بما روی ان امیرالمؤمنین یدعوا به لیله النصف من شعبان و هو ساجد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نیمه شعبان این دعا را که از امیرالمؤمنین روایت شده بخوان که حضرت در حال سجود آن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و رأی دقیق علامۀ کم‌نظیر ، محقق خبیر ، حدیث‌شناس آگاه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که دعای کمیل بهترین دعاست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نیز در کتاب زاد المعاد ، به نقل از کتاب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تعلیم دعا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می‌فرماید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پیش خواهد آمد شرحی است بر دعای کمیل که با تکیه بر آیات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اصیل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من از تو درخواست می‌کنم به رحمتت که همه چیز را فراگرفته و به تواناییت که به آن بر همه چیز چیره شدی و در برابر آن هر چیزی فروتنی نموده و همه چیز خوار شده است و به قدرت و عظمتت که به آن بر همه چیز غلبه کردی و به عزّتت که چیزی در برابر آن نایستد و تاب و توان نیاورد و به عظمت و بزرگیت که همه چیز را پر کرده و به سلطنت و فرمانروایی مطلق و همه جانبه‌ات که بر فراز همه چیز است و به ذاتت که پس از فنای همه چیز باقی است و به اسمائت که پایه‌های همه چیز را پر کرده و به دانش و داناییت که به همه چیز احاطه کرده و به نور ذاتت که به سبب آن همۀ موجودات غیبی و شهودی به تابش آمد و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 ای پاک از هر عیب ، ای آغاز هر آغاز و ای پایان هر پایان </w:t>
      </w:r>
      <w:r>
        <w:rPr>
          <w:rFonts w:eastAsia="IRNazanin" w:cs="IRNazanin"/>
          <w:color w:val="111111"/>
          <w:sz w:val="28"/>
          <w:szCs w:val="28"/>
          <w:rtl w:val="true"/>
          <w:lang w:bidi="fa-IR"/>
        </w:rPr>
        <w:t>.</w:t>
      </w:r>
      <w:bookmarkStart w:id="67" w:name="pg3221_21328"/>
    </w:p>
    <w:p>
      <w:pPr>
        <w:pStyle w:val="Heading2"/>
        <w:numPr>
          <w:ilvl w:val="1"/>
          <w:numId w:val="1"/>
        </w:numPr>
        <w:rPr/>
      </w:pPr>
      <w:bookmarkStart w:id="68" w:name="__RefHeading___Toc1802233_2749589250"/>
      <w:bookmarkStart w:id="69" w:name="_Toc25"/>
      <w:bookmarkEnd w:id="67"/>
      <w:bookmarkEnd w:id="68"/>
      <w:r>
        <w:rPr>
          <w:rtl w:val="true"/>
        </w:rPr>
        <w:t xml:space="preserve">بخش </w:t>
      </w:r>
      <w:r>
        <w:rPr/>
        <w:t>1</w:t>
      </w:r>
      <w:bookmarkEnd w:id="69"/>
    </w:p>
    <w:p>
      <w:pPr>
        <w:pStyle w:val="Heading3"/>
        <w:numPr>
          <w:ilvl w:val="2"/>
          <w:numId w:val="1"/>
        </w:numPr>
        <w:rPr/>
      </w:pPr>
      <w:bookmarkStart w:id="70" w:name="__RefHeading___Toc1802235_2749589250"/>
      <w:bookmarkStart w:id="71" w:name="_Toc26"/>
      <w:bookmarkEnd w:id="70"/>
      <w:r>
        <w:rPr>
          <w:rtl w:val="true"/>
        </w:rPr>
        <w:t>بِسْمِ اللّٰهِ الرَّحْمٰنِ الرَّحیٖمِ</w:t>
      </w:r>
      <w:bookmarkEnd w:id="71"/>
    </w:p>
    <w:p>
      <w:pPr>
        <w:pStyle w:val="Heading4"/>
        <w:numPr>
          <w:ilvl w:val="3"/>
          <w:numId w:val="1"/>
        </w:numPr>
        <w:rPr/>
      </w:pPr>
      <w:bookmarkStart w:id="72" w:name="__RefHeading___Toc1802237_274958925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p>
    <w:p>
      <w:pPr>
        <w:pStyle w:val="Heading4"/>
        <w:numPr>
          <w:ilvl w:val="3"/>
          <w:numId w:val="1"/>
        </w:numPr>
        <w:rPr/>
      </w:pPr>
      <w:bookmarkStart w:id="74" w:name="__RefHeading___Toc1802239_2749589250"/>
      <w:bookmarkStart w:id="75" w:name="_Toc28"/>
      <w:bookmarkEnd w:id="74"/>
      <w:r>
        <w:rPr>
          <w:rtl w:val="true"/>
        </w:rPr>
        <w:t xml:space="preserve">علت ابتداء به </w:t>
      </w:r>
      <w:r>
        <w:rPr>
          <w:rtl w:val="true"/>
        </w:rPr>
        <w:t>«</w:t>
      </w:r>
      <w:r>
        <w:rPr>
          <w:rtl w:val="true"/>
        </w:rPr>
        <w:t xml:space="preserve">بسم اللّٰه </w:t>
      </w:r>
      <w:r>
        <w:rPr>
          <w:rtl w:val="true"/>
        </w:rPr>
        <w:t>»</w:t>
      </w:r>
      <w:bookmarkEnd w:id="75"/>
    </w:p>
    <w:p>
      <w:pPr>
        <w:pStyle w:val="BookText"/>
        <w:rPr/>
      </w:pPr>
      <w:r>
        <w:rPr>
          <w:rFonts w:ascii="IRNazanin" w:hAnsi="IRNazanin" w:eastAsia="IRNazanin"/>
          <w:color w:val="111111"/>
          <w:sz w:val="28"/>
          <w:sz w:val="28"/>
          <w:szCs w:val="28"/>
          <w:rtl w:val="true"/>
          <w:lang w:bidi="fa-IR"/>
        </w:rPr>
        <w:t>شروع دعای شریف کمیل با منبعِ نوری بی‌نهایتی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سبب چند دلیل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از رسول خدا صلی الله علیه و آله و رسول خدا صلی الله علیه و آله از پروردگارِ جهانیان روایت کرده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أَمرٍ ذِی بالٍ لا یُذکَر بِسمِ اللّٰهِ فِیهِ فَهُوَ أَبتَرُ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کار بزرگی که در آن نام خدا یاد نشود ، تباه و ضایع است و به محصول و نتیجه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پرقیمت مکارم الأخلاق از حضرت موسی بن جعفر علیه السلام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دَهَّمَهُ أَمرٌ یَغُمُّهُ أَو کَرَّبَتهُ کُربَةٌ فَرَفَعَ رَأْسَهُ إِلَی السَّمَاءِ ثُمَّ قالَ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فَرَّجَ اللّٰهُ کُربَتَهُ وَأَذْهَبَ غَمَّهُ إِن شآءَ اللّٰهُ تَعالی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نیست که او را غم و غصه‌ای فرا گیرد و سر خود را به آسمان بردارد و سه</w:t>
      </w:r>
    </w:p>
    <w:p>
      <w:pPr>
        <w:pStyle w:val="BookText"/>
        <w:rPr/>
      </w:pP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مگر این که خدا ناراحتیش را برطرف کند و غصه‌اش را از میان بردارد ، اگر خدای متعال بخواهد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بسیار مهمّی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یُرَدُّ دُعاءٌ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دعایی که ابتدایش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مردود درگاه حق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زبانیه‌های آتش دوزخ را نوزده عدد شمرده‌اند و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خدای تعالی او را از این نوزده زبانیه رهایی بخشد اشتغال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نوزده حرف است پیدا کند ، تا خدای مهربان هر حرفی از آن را سپر و حائلی از آن نوزده زبانیه قرار دهد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صلی الله علیه و آله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آموزگاری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کودکی بیاموزد ، خدای تعالی برای آن کودک و پدر و مادر و آموزگارش برات آزادی از دوزخ را ثبت کند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اسلام صلی الله علیه و آله روایت شده است که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امت من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کفه حسنات آن‌ها در میزان، سنگین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پیروان دیگر آئین‌ها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کفه حسنات امت محمد، برتری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سیئات آن‌ها بیشتر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ابتدای گفتارشان سه نام از نام‌های حق بوده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اگر آن نام‌ها را در کفّه‌ای نهند و سیّئات تمام خلق را در کفّه‌ای ، کفّۀ حسنات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این سه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 آید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علیه السلام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اعظم حق از سیاهی چشم به سپیدی آن نزدیک‌تر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شک اگر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اعظم حق شروع شود ، یقیناً به اجابت می‌رسد و خواننده‌اش همراه با خواسته‌هایش مورد پذیرش حق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طهوری است که وقتی کام جان و گلوی قلب از دست ساقی عشق سرکشد ، وجد و حال و نشاط و شوری بیرون از توصیف پیدا می‌کند و مجذوب جاذبۀ معشوق می‌شود و تا رسیدن به وصال محبوب سر از پا نشناخته بدون خستگی و مستی راه را طی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 عشق مست خواهم شد وز نگاهی ز دست خواهم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بالای سرو بالایی خواهم افتاد و پست خواهم شد</w:t>
      </w:r>
      <w:bookmarkStart w:id="76" w:name="pg3221_21332"/>
    </w:p>
    <w:p>
      <w:pPr>
        <w:pStyle w:val="BookText"/>
        <w:rPr/>
      </w:pPr>
      <w:bookmarkEnd w:id="76"/>
      <w:r>
        <w:rPr>
          <w:rFonts w:ascii="IRNazanin" w:hAnsi="IRNazanin" w:eastAsia="IRNazanin"/>
          <w:color w:val="111111"/>
          <w:sz w:val="28"/>
          <w:sz w:val="28"/>
          <w:szCs w:val="28"/>
          <w:rtl w:val="true"/>
          <w:lang w:bidi="fa-IR"/>
        </w:rPr>
        <w:t>غمزۀ یار اگر بود ساقی باده ناخورده مست خواهم شد</w:t>
      </w:r>
    </w:p>
    <w:p>
      <w:pPr>
        <w:pStyle w:val="BookText"/>
        <w:rPr/>
      </w:pPr>
      <w:r>
        <w:rPr>
          <w:rFonts w:ascii="IRNazanin" w:hAnsi="IRNazanin" w:eastAsia="IRNazanin"/>
          <w:color w:val="111111"/>
          <w:sz w:val="28"/>
          <w:sz w:val="28"/>
          <w:szCs w:val="28"/>
          <w:rtl w:val="true"/>
          <w:lang w:bidi="fa-IR"/>
        </w:rPr>
        <w:t>گر از این دست باده‌ای خواهد می کش و می پرست خواهم شد</w:t>
      </w:r>
    </w:p>
    <w:p>
      <w:pPr>
        <w:pStyle w:val="BookText"/>
        <w:rPr/>
      </w:pPr>
      <w:r>
        <w:rPr>
          <w:rFonts w:ascii="IRNazanin" w:hAnsi="IRNazanin" w:eastAsia="IRNazanin"/>
          <w:color w:val="111111"/>
          <w:sz w:val="28"/>
          <w:sz w:val="28"/>
          <w:szCs w:val="28"/>
          <w:rtl w:val="true"/>
          <w:lang w:bidi="fa-IR"/>
        </w:rPr>
        <w:t>در ره او ز پای خواهم ماند رفته رفته ز دست خواهم شد</w:t>
      </w:r>
    </w:p>
    <w:p>
      <w:pPr>
        <w:pStyle w:val="BookText"/>
        <w:rPr/>
      </w:pPr>
      <w:r>
        <w:rPr>
          <w:rFonts w:ascii="IRNazanin" w:hAnsi="IRNazanin" w:eastAsia="IRNazanin"/>
          <w:color w:val="111111"/>
          <w:sz w:val="28"/>
          <w:sz w:val="28"/>
          <w:szCs w:val="28"/>
          <w:rtl w:val="true"/>
          <w:lang w:bidi="fa-IR"/>
        </w:rPr>
        <w:t xml:space="preserve">گرچه در عشق نیست گشتم فیض باز از عشق مست خواهم شد </w:t>
      </w:r>
      <w:r>
        <w:rPr>
          <w:rStyle w:val="FootnoteAnchor"/>
          <w:rtl w:val="true"/>
        </w:rPr>
        <w:footnoteReference w:id="78"/>
      </w:r>
    </w:p>
    <w:p>
      <w:pPr>
        <w:pStyle w:val="Heading4"/>
        <w:numPr>
          <w:ilvl w:val="3"/>
          <w:numId w:val="1"/>
        </w:numPr>
        <w:rPr/>
      </w:pPr>
      <w:bookmarkStart w:id="77" w:name="__RefHeading___Toc1802241_2749589250"/>
      <w:bookmarkStart w:id="78" w:name="_Toc29"/>
      <w:bookmarkEnd w:id="77"/>
      <w:r>
        <w:rPr>
          <w:rtl w:val="true"/>
        </w:rPr>
        <w:t>دورنمایی از اشارات و لطایف بسم اللّٰه</w:t>
      </w:r>
      <w:bookmarkEnd w:id="78"/>
    </w:p>
    <w:p>
      <w:pPr>
        <w:pStyle w:val="Heading5"/>
        <w:numPr>
          <w:ilvl w:val="4"/>
          <w:numId w:val="1"/>
        </w:numPr>
        <w:rPr/>
      </w:pPr>
      <w:bookmarkStart w:id="79" w:name="__RefHeading___Toc1802243_2749589250"/>
      <w:bookmarkStart w:id="80" w:name="_Toc30"/>
      <w:bookmarkEnd w:id="79"/>
      <w:r>
        <w:rPr>
          <w:rtl w:val="true"/>
        </w:rPr>
        <w:t>اسْم</w:t>
      </w:r>
      <w:bookmarkEnd w:id="80"/>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اعتقاد بزرگان علم لغت برگرفتۀ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رفعت و بزرگی و بلندی و برتری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اتصال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نورانی و اثربخش آورد تا انسان به هنگام جاری کردنش بر زبان توجّه داشته باشد که می‌خواهد با ذکر اسم دوست به حضرت دوست متوسل شود ، و بداند که توسل به دوست با جاری کردن اسم او فقط به زبان میسر نمی‌شود ، بلکه تا صفحۀ دل را از آلودگی‌های اخلاقی و آیینۀ جان را از ناپاکی‌های معنوی پاک نکند و زبان را به آب استغفار ، از سخنان یاوه و بیهوده و ذکر اغیار نشوید ، روح توسّل و زمینۀ جلوۀ محبوب بر باطن وجود فراهم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حقیقت اهمّ عنایت داشته باشد که بدون طهارت دل و پاکی جان و اخلاص در نیت و توجّه به فقر ذاتی خود و بی‌نیازی حضرت دوست ، جاری کردن نام مبارکش بر زبان ، کمال بی‌ادبی و گستاخی است ؛</w:t>
      </w:r>
    </w:p>
    <w:p>
      <w:pPr>
        <w:pStyle w:val="BookText"/>
        <w:rPr/>
      </w:pPr>
      <w:r>
        <w:rPr>
          <w:rFonts w:ascii="IRNazanin" w:hAnsi="IRNazanin" w:eastAsia="IRNazanin"/>
          <w:color w:val="111111"/>
          <w:sz w:val="28"/>
          <w:sz w:val="28"/>
          <w:szCs w:val="28"/>
          <w:rtl w:val="true"/>
          <w:lang w:bidi="fa-IR"/>
        </w:rPr>
        <w:t>هزار بار بشویم دهان به مشک و گلاب هنوز نام تو بردن کمال بی‌ادبی است</w:t>
      </w:r>
    </w:p>
    <w:p>
      <w:pPr>
        <w:pStyle w:val="BookText"/>
        <w:rPr/>
      </w:pPr>
      <w:r>
        <w:rPr>
          <w:rFonts w:ascii="IRNazanin" w:hAnsi="IRNazanin" w:eastAsia="IRNazanin"/>
          <w:color w:val="111111"/>
          <w:sz w:val="28"/>
          <w:sz w:val="28"/>
          <w:szCs w:val="28"/>
          <w:rtl w:val="true"/>
          <w:lang w:bidi="fa-IR"/>
        </w:rPr>
        <w:t xml:space="preserve">حضرت حق در برترین مراتب پاکی و تقدّس است و انسان خاکی در پست‌ترین مقام تعلّق و تدنّس ، و این پست‌ترین مقام بدون واسطه و سبب از مرحلۀ رذالت به اوج عزّت و جلالت ترقی نمی‌کند ، به همین خاطر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خود و انسان وسیله و واسطه قرار داد تا انسان با اتصال به معنا و مفهوم این کلام عرشی و تجلی دادن حقایق آن در جان فرشی ، قدم همت بر نردبان رفعت نهد و زمینۀ جلوۀ قابلیّت مشاهدۀ جمال و جلال از روزنۀ غیب بر او فراهم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عارفی عاشق و صاحبدلی آگاه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بدایت و شروع حرکت و سلوک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رمزی از سرّ معرفت است بیابانی بیکران و بادیه‌ای بی‌پایان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بیابان بیکران و بادیۀ بی‌پایان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دارد که سالک این راه تا انانیّت و منیّت و خودی و خودیّت را در پرتو انوار توحید محو نکند و در آتش عشق و محبّت دوست نسوزاند و جز حال تسلیم و بندگی از او باقی نماند ، به سرّ معرفت نرسد و در عرصۀ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راه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حال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 و نیکی او به همگان است و اغلب به عوام از مردم تعلق دارد که اهل نفوسند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سرّ او به خواص است که ارباب قلوبند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محبّت اوست که نصیب اخصّ الخواص است که اصحاب اسرارند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حرفی از این حروف سه گانه ، اشاره به اسمی از اسمای حسنی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الهی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بلندی و رفعت نور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و بزرگواری حضرت حق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مجذوبان عاشق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شمارکننده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به قرائت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معانی آگاهی داده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بصیرم ، پس ظاهر و باطن همۀ اعمال و کارهایت را می‌بینم ، و سمیعم ، در نتیجه همۀ گفته‌ها و دعاهای تو را می‌شنوم ، مُحصی‌ام ، نهایتاً نفَس‌هایت را شماره می‌کنم ؛ بنا بر این در سایۀ بصیرتم از ریا و خودنمایی در عمل اجتناب کن تا تو را لباس پاداش ابدی بپوشانم ، و در سایۀ سمیعی‌ام از گفتار بیهوده و باطل بپرهیز ، تا تو را خلعت فیض و صفا و غفران و اصلاح دهم ، و در سایۀ محصی بودنم یک نفَس غافل مشو ، تا عوض آن حضور لقایت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عاشق و سالکان مجذوب و سوختگان آتش محبّت محبوب ،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معانی و مفاهیم ملکوتی و عرفانی و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بهره‌مند شود که بر بلای دوست صبر کند ، و سرّ و باطن خود را به سلوک در صراط مستقیم مشغول سازد ، تا به فضای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دامان تو ما دست تولّا زده‌ایم به تولّای تو بر هر دو جهان پا زده‌ایم</w:t>
      </w:r>
    </w:p>
    <w:p>
      <w:pPr>
        <w:pStyle w:val="BookText"/>
        <w:rPr/>
      </w:pPr>
      <w:r>
        <w:rPr>
          <w:rFonts w:ascii="IRNazanin" w:hAnsi="IRNazanin" w:eastAsia="IRNazanin"/>
          <w:color w:val="111111"/>
          <w:sz w:val="28"/>
          <w:sz w:val="28"/>
          <w:szCs w:val="28"/>
          <w:rtl w:val="true"/>
          <w:lang w:bidi="fa-IR"/>
        </w:rPr>
        <w:t>تا نهادیم به کوی تو صنم روی نیاز پشت پا بر حرم و دیر و کلیسا زده‌ایم</w:t>
      </w:r>
    </w:p>
    <w:p>
      <w:pPr>
        <w:pStyle w:val="BookText"/>
        <w:rPr/>
      </w:pPr>
      <w:r>
        <w:rPr>
          <w:rFonts w:ascii="IRNazanin" w:hAnsi="IRNazanin" w:eastAsia="IRNazanin"/>
          <w:color w:val="111111"/>
          <w:sz w:val="28"/>
          <w:sz w:val="28"/>
          <w:szCs w:val="28"/>
          <w:rtl w:val="true"/>
          <w:lang w:bidi="fa-IR"/>
        </w:rPr>
        <w:t>درخور مستی ما رطل و خم و ساغر نیست ما از آن باده کشانیم که دریا زده‌ایم</w:t>
      </w:r>
    </w:p>
    <w:p>
      <w:pPr>
        <w:pStyle w:val="BookText"/>
        <w:rPr/>
      </w:pPr>
      <w:r>
        <w:rPr>
          <w:rFonts w:ascii="IRNazanin" w:hAnsi="IRNazanin" w:eastAsia="IRNazanin"/>
          <w:color w:val="111111"/>
          <w:sz w:val="28"/>
          <w:sz w:val="28"/>
          <w:szCs w:val="28"/>
          <w:rtl w:val="true"/>
          <w:lang w:bidi="fa-IR"/>
        </w:rPr>
        <w:t>همه شب از طرب گریۀ مینا من و جام خنده بر گردش این گنبد مینا زده‌ایم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نهادیم سر اندر قدم پیر مغان</w:t>
      </w:r>
      <w:bookmarkStart w:id="81" w:name="pg3221_21335"/>
    </w:p>
    <w:p>
      <w:pPr>
        <w:pStyle w:val="BookText"/>
        <w:rPr/>
      </w:pPr>
      <w:bookmarkEnd w:id="81"/>
      <w:r>
        <w:rPr>
          <w:rFonts w:ascii="IRNazanin" w:hAnsi="IRNazanin" w:eastAsia="IRNazanin"/>
          <w:color w:val="111111"/>
          <w:sz w:val="28"/>
          <w:sz w:val="28"/>
          <w:szCs w:val="28"/>
          <w:rtl w:val="true"/>
          <w:lang w:bidi="fa-IR"/>
        </w:rPr>
        <w:t>جای دیوانه چه در شهر ندادند هما من و دل چند گهی خیمه به صحرا زده‌ایم</w:t>
      </w:r>
    </w:p>
    <w:p>
      <w:pPr>
        <w:pStyle w:val="Heading5"/>
        <w:numPr>
          <w:ilvl w:val="4"/>
          <w:numId w:val="1"/>
        </w:numPr>
        <w:rPr/>
      </w:pPr>
      <w:bookmarkStart w:id="82" w:name="__RefHeading___Toc1802245_2749589250"/>
      <w:bookmarkStart w:id="83" w:name="_Toc31"/>
      <w:bookmarkEnd w:id="82"/>
      <w:r>
        <w:rPr>
          <w:rtl w:val="true"/>
        </w:rPr>
        <w:t>اللّٰه</w:t>
      </w:r>
      <w:bookmarkEnd w:id="83"/>
    </w:p>
    <w:p>
      <w:pPr>
        <w:pStyle w:val="BookText"/>
        <w:rPr/>
      </w:pPr>
      <w:r>
        <w:rPr>
          <w:rFonts w:ascii="IRNazanin" w:hAnsi="IRNazanin" w:eastAsia="IRNazanin"/>
          <w:color w:val="111111"/>
          <w:sz w:val="28"/>
          <w:sz w:val="28"/>
          <w:szCs w:val="28"/>
          <w:rtl w:val="true"/>
          <w:lang w:bidi="fa-IR"/>
        </w:rPr>
        <w:t xml:space="preserve">کلمۀ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و نام کاملی است برای ذات مقدسی که مستجمع همۀ صفات کمال ، جمال و جلال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دائم ازلی و قائم ابدی و ذات سرمدی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عقول و اوهام در معرفت او متحیر و سرگردانند و ارواح و افهام در طلب او سرگشته و ناتوان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رجوع و بازگشت همۀ خلایق و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لطایف و اشارات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است و اساس توحید بر آن است و کافر به سبب گفتن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نیت صادقانۀ دلش گفتار زبانش را بدرقه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پستی کفر به اوج ایمان انتقال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 با گفتن این کلمه از دنیای غفلت و ناپاکی و از عرصۀ تنهایی و وحشت ، به دایرۀ هوشیاری و پاکی و انس و امنیت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 دیگر گوید ، از کفر بیرون نیاید و وارد دایرۀ اسلام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و فلاح بندگان در گرو ذکر این نام نورانی و کلمۀ طیّبه و اسم عرشی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منقبت کمال ذاکران به شرف این اسم ، کامل و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ابتدای هر کار به آن درست آید و پایان و اختتام ، به آن انتظام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قواعد رسالت به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استواری و تأیید پایه‌های ولایت به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این اسم آن است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bookmarkStart w:id="84" w:name="pg3221_21336"/>
    </w:p>
    <w:p>
      <w:pPr>
        <w:pStyle w:val="BookText"/>
        <w:rPr/>
      </w:pPr>
      <w:bookmarkEnd w:id="84"/>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خواهد ماند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الْمُلْکُ وَ لَهُ الْحَمْدُ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که دلالت بر ذات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آن سر که سودای تو دارد خوشا آن دل که غوغای تو دارد</w:t>
      </w:r>
    </w:p>
    <w:p>
      <w:pPr>
        <w:pStyle w:val="BookText"/>
        <w:rPr/>
      </w:pPr>
      <w:r>
        <w:rPr>
          <w:rFonts w:ascii="IRNazanin" w:hAnsi="IRNazanin" w:eastAsia="IRNazanin"/>
          <w:color w:val="111111"/>
          <w:sz w:val="28"/>
          <w:sz w:val="28"/>
          <w:szCs w:val="28"/>
          <w:rtl w:val="true"/>
          <w:lang w:bidi="fa-IR"/>
        </w:rPr>
        <w:t>ملَک غیرت برد افلاک حسرت جنونی را که شیدای تو دارد</w:t>
      </w:r>
    </w:p>
    <w:p>
      <w:pPr>
        <w:pStyle w:val="BookText"/>
        <w:rPr/>
      </w:pPr>
      <w:r>
        <w:rPr>
          <w:rFonts w:ascii="IRNazanin" w:hAnsi="IRNazanin" w:eastAsia="IRNazanin"/>
          <w:color w:val="111111"/>
          <w:sz w:val="28"/>
          <w:sz w:val="28"/>
          <w:szCs w:val="28"/>
          <w:rtl w:val="true"/>
          <w:lang w:bidi="fa-IR"/>
        </w:rPr>
        <w:t>دلم در سر تمنای وصالت سرم در دل تماشای تو دارد</w:t>
      </w:r>
    </w:p>
    <w:p>
      <w:pPr>
        <w:pStyle w:val="BookText"/>
        <w:rPr/>
      </w:pPr>
      <w:r>
        <w:rPr>
          <w:rFonts w:ascii="IRNazanin" w:hAnsi="IRNazanin" w:eastAsia="IRNazanin"/>
          <w:color w:val="111111"/>
          <w:sz w:val="28"/>
          <w:sz w:val="28"/>
          <w:szCs w:val="28"/>
          <w:rtl w:val="true"/>
          <w:lang w:bidi="fa-IR"/>
        </w:rPr>
        <w:t>فرود آید به جز وصل تو هیهات سر شوریده سودای تو دارد</w:t>
      </w:r>
    </w:p>
    <w:p>
      <w:pPr>
        <w:pStyle w:val="BookText"/>
        <w:rPr/>
      </w:pPr>
      <w:r>
        <w:rPr>
          <w:rFonts w:ascii="IRNazanin" w:hAnsi="IRNazanin" w:eastAsia="IRNazanin"/>
          <w:color w:val="111111"/>
          <w:sz w:val="28"/>
          <w:sz w:val="28"/>
          <w:szCs w:val="28"/>
          <w:rtl w:val="true"/>
          <w:lang w:bidi="fa-IR"/>
        </w:rPr>
        <w:t>دلم کی بازماند چون به پرواز هوای قاف عنقای تو دارد</w:t>
      </w:r>
    </w:p>
    <w:p>
      <w:pPr>
        <w:pStyle w:val="BookText"/>
        <w:rPr/>
      </w:pPr>
      <w:r>
        <w:rPr>
          <w:rFonts w:ascii="IRNazanin" w:hAnsi="IRNazanin" w:eastAsia="IRNazanin"/>
          <w:color w:val="111111"/>
          <w:sz w:val="28"/>
          <w:sz w:val="28"/>
          <w:szCs w:val="28"/>
          <w:rtl w:val="true"/>
          <w:lang w:bidi="fa-IR"/>
        </w:rPr>
        <w:t>چو ماهی می‌طپم بر ساحل هجر که جانم عشق در پای تو دارد</w:t>
      </w:r>
    </w:p>
    <w:p>
      <w:pPr>
        <w:pStyle w:val="BookText"/>
        <w:rPr/>
      </w:pPr>
      <w:r>
        <w:rPr>
          <w:rFonts w:ascii="IRNazanin" w:hAnsi="IRNazanin" w:eastAsia="IRNazanin"/>
          <w:color w:val="111111"/>
          <w:sz w:val="28"/>
          <w:sz w:val="28"/>
          <w:szCs w:val="28"/>
          <w:rtl w:val="true"/>
          <w:lang w:bidi="fa-IR"/>
        </w:rPr>
        <w:t>دل و جان را کنم مأوای آن کو دل و جان بهر مأوای تو دارد</w:t>
      </w:r>
    </w:p>
    <w:p>
      <w:pPr>
        <w:pStyle w:val="BookText"/>
        <w:rPr/>
      </w:pPr>
      <w:r>
        <w:rPr>
          <w:rFonts w:ascii="IRNazanin" w:hAnsi="IRNazanin" w:eastAsia="IRNazanin"/>
          <w:color w:val="111111"/>
          <w:sz w:val="28"/>
          <w:sz w:val="28"/>
          <w:szCs w:val="28"/>
          <w:rtl w:val="true"/>
          <w:lang w:bidi="fa-IR"/>
        </w:rPr>
        <w:t>نهم در پای آن شوریده سر کو سر شوریده در پای تو دارد</w:t>
      </w:r>
    </w:p>
    <w:p>
      <w:pPr>
        <w:pStyle w:val="BookText"/>
        <w:rPr/>
      </w:pPr>
      <w:r>
        <w:rPr>
          <w:rFonts w:ascii="IRNazanin" w:hAnsi="IRNazanin" w:eastAsia="IRNazanin"/>
          <w:color w:val="111111"/>
          <w:sz w:val="28"/>
          <w:sz w:val="28"/>
          <w:szCs w:val="28"/>
          <w:rtl w:val="true"/>
          <w:lang w:bidi="fa-IR"/>
        </w:rPr>
        <w:t>فدایت چون کنم بپذیر جانا چرا کاین سر تمنای تو دارد</w:t>
      </w:r>
    </w:p>
    <w:p>
      <w:pPr>
        <w:pStyle w:val="BookText"/>
        <w:rPr/>
      </w:pPr>
      <w:r>
        <w:rPr>
          <w:rFonts w:ascii="IRNazanin" w:hAnsi="IRNazanin" w:eastAsia="IRNazanin"/>
          <w:color w:val="111111"/>
          <w:sz w:val="28"/>
          <w:sz w:val="28"/>
          <w:szCs w:val="28"/>
          <w:rtl w:val="true"/>
          <w:lang w:bidi="fa-IR"/>
        </w:rPr>
        <w:t xml:space="preserve">چگونه تن زند از گفت و گویت چو در سر فیض هیهای تو دارد </w:t>
      </w:r>
      <w:r>
        <w:rPr>
          <w:rStyle w:val="FootnoteAnchor"/>
          <w:rtl w:val="true"/>
        </w:rPr>
        <w:footnoteReference w:id="83"/>
      </w:r>
    </w:p>
    <w:p>
      <w:pPr>
        <w:pStyle w:val="Heading5"/>
        <w:numPr>
          <w:ilvl w:val="4"/>
          <w:numId w:val="1"/>
        </w:numPr>
        <w:rPr/>
      </w:pPr>
      <w:bookmarkStart w:id="85" w:name="__RefHeading___Toc1802247_2749589250"/>
      <w:bookmarkStart w:id="86" w:name="_Toc32"/>
      <w:bookmarkEnd w:id="85"/>
      <w:r>
        <w:rPr>
          <w:rtl w:val="true"/>
        </w:rPr>
        <w:t>الرَّحْمٰن</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پایه‌اش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بنا به عقیدۀ بزرگان علم نحو و صرف و لغت‌شناسی ، صیغۀ مبالغه است و دلالت بر کثرت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w:t>
      </w:r>
    </w:p>
    <w:p>
      <w:pPr>
        <w:pStyle w:val="BookText"/>
        <w:rPr/>
      </w:pPr>
      <w:r>
        <w:rPr>
          <w:rFonts w:ascii="IRNazanin" w:hAnsi="IRNazanin" w:eastAsia="IRNazanin"/>
          <w:color w:val="111111"/>
          <w:sz w:val="28"/>
          <w:sz w:val="28"/>
          <w:szCs w:val="28"/>
          <w:rtl w:val="true"/>
          <w:lang w:bidi="fa-IR"/>
        </w:rPr>
        <w:t xml:space="preserve">دانشمندان دین و متخصصان معارف الهیه ،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بخشندۀ رحمت عام بر همۀ موجودات و مخلوقات ، بی‌سابقۀ خدمت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اهل کشف و یقین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افاضۀ وجود و کمالات ، به کلّ ذرّات به حسب مقتضای حکمت و قابلیت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اگر این افاضه نبود ، نه از وجود خبری بود نه از کمال اثری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بصیرت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حق به رساندن خیر و دفع شر از همۀ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نعمت‌های ظاهری و باطنی از جهتی جلوۀ رحمانیت حق است و گوشه‌ای از این جلوۀ رحمانی در آیات سورۀ مبارکۀ الرحمن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دفتر به نام ایزد دانا صانعُ پروردگار حیُّ توانا</w:t>
      </w:r>
    </w:p>
    <w:p>
      <w:pPr>
        <w:pStyle w:val="BookText"/>
        <w:rPr/>
      </w:pPr>
      <w:r>
        <w:rPr>
          <w:rFonts w:ascii="IRNazanin" w:hAnsi="IRNazanin" w:eastAsia="IRNazanin"/>
          <w:color w:val="111111"/>
          <w:sz w:val="28"/>
          <w:sz w:val="28"/>
          <w:szCs w:val="28"/>
          <w:rtl w:val="true"/>
          <w:lang w:bidi="fa-IR"/>
        </w:rPr>
        <w:t>اکبر و اعظم خدای عالم و آدم صورت خوب آفرید و سیرت زیبا</w:t>
      </w:r>
    </w:p>
    <w:p>
      <w:pPr>
        <w:pStyle w:val="BookText"/>
        <w:rPr/>
      </w:pPr>
      <w:r>
        <w:rPr>
          <w:rFonts w:ascii="IRNazanin" w:hAnsi="IRNazanin" w:eastAsia="IRNazanin"/>
          <w:color w:val="111111"/>
          <w:sz w:val="28"/>
          <w:sz w:val="28"/>
          <w:szCs w:val="28"/>
          <w:rtl w:val="true"/>
          <w:lang w:bidi="fa-IR"/>
        </w:rPr>
        <w:t>از در بخشندگی و بنده نوازی مرغ ، هوا را نصیب ماهی دریا</w:t>
      </w:r>
    </w:p>
    <w:p>
      <w:pPr>
        <w:pStyle w:val="BookText"/>
        <w:rPr/>
      </w:pPr>
      <w:r>
        <w:rPr>
          <w:rFonts w:ascii="IRNazanin" w:hAnsi="IRNazanin" w:eastAsia="IRNazanin"/>
          <w:color w:val="111111"/>
          <w:sz w:val="28"/>
          <w:sz w:val="28"/>
          <w:szCs w:val="28"/>
          <w:rtl w:val="true"/>
          <w:lang w:bidi="fa-IR"/>
        </w:rPr>
        <w:t>قسمت خود می‌خورند منعم و درویش روزی خود می‌برند پشه و عنقا</w:t>
      </w:r>
    </w:p>
    <w:p>
      <w:pPr>
        <w:pStyle w:val="BookText"/>
        <w:rPr/>
      </w:pPr>
      <w:r>
        <w:rPr>
          <w:rFonts w:ascii="IRNazanin" w:hAnsi="IRNazanin" w:eastAsia="IRNazanin"/>
          <w:color w:val="111111"/>
          <w:sz w:val="28"/>
          <w:sz w:val="28"/>
          <w:szCs w:val="28"/>
          <w:rtl w:val="true"/>
          <w:lang w:bidi="fa-IR"/>
        </w:rPr>
        <w:t>حاجت موری به علم غیب بداند در بُن چاهی به زیر صخره صمّا</w:t>
      </w:r>
    </w:p>
    <w:p>
      <w:pPr>
        <w:pStyle w:val="BookText"/>
        <w:rPr/>
      </w:pPr>
      <w:r>
        <w:rPr>
          <w:rFonts w:ascii="IRNazanin" w:hAnsi="IRNazanin" w:eastAsia="IRNazanin"/>
          <w:color w:val="111111"/>
          <w:sz w:val="28"/>
          <w:sz w:val="28"/>
          <w:szCs w:val="28"/>
          <w:rtl w:val="true"/>
          <w:lang w:bidi="fa-IR"/>
        </w:rPr>
        <w:t>جانور از نطفه می‌کند شکر از نی برگ تر از چوب خشک و چشمه زخارا</w:t>
      </w:r>
    </w:p>
    <w:p>
      <w:pPr>
        <w:pStyle w:val="BookText"/>
        <w:rPr/>
      </w:pPr>
      <w:r>
        <w:rPr>
          <w:rFonts w:ascii="IRNazanin" w:hAnsi="IRNazanin" w:eastAsia="IRNazanin"/>
          <w:color w:val="111111"/>
          <w:sz w:val="28"/>
          <w:sz w:val="28"/>
          <w:szCs w:val="28"/>
          <w:rtl w:val="true"/>
          <w:lang w:bidi="fa-IR"/>
        </w:rPr>
        <w:t>شربت نوش آفرید از مگس نحل نخل تناور کند زدانۀ خرما</w:t>
      </w:r>
    </w:p>
    <w:p>
      <w:pPr>
        <w:pStyle w:val="BookText"/>
        <w:rPr/>
      </w:pPr>
      <w:r>
        <w:rPr>
          <w:rFonts w:ascii="IRNazanin" w:hAnsi="IRNazanin" w:eastAsia="IRNazanin"/>
          <w:color w:val="111111"/>
          <w:sz w:val="28"/>
          <w:sz w:val="28"/>
          <w:szCs w:val="28"/>
          <w:rtl w:val="true"/>
          <w:lang w:bidi="fa-IR"/>
        </w:rPr>
        <w:t>از همگان بی‌نیاز و بر همه مشفق از همه عالم نهان و بر همه پیدا</w:t>
      </w:r>
    </w:p>
    <w:p>
      <w:pPr>
        <w:pStyle w:val="BookText"/>
        <w:rPr/>
      </w:pPr>
      <w:r>
        <w:rPr>
          <w:rFonts w:ascii="IRNazanin" w:hAnsi="IRNazanin" w:eastAsia="IRNazanin"/>
          <w:color w:val="111111"/>
          <w:sz w:val="28"/>
          <w:sz w:val="28"/>
          <w:szCs w:val="28"/>
          <w:rtl w:val="true"/>
          <w:lang w:bidi="fa-IR"/>
        </w:rPr>
        <w:t>پرتو نور سرادقات جلالش از عظمت ماورای فکرت دانا</w:t>
      </w:r>
    </w:p>
    <w:p>
      <w:pPr>
        <w:pStyle w:val="BookText"/>
        <w:rPr/>
      </w:pPr>
      <w:r>
        <w:rPr>
          <w:rFonts w:ascii="IRNazanin" w:hAnsi="IRNazanin" w:eastAsia="IRNazanin"/>
          <w:color w:val="111111"/>
          <w:sz w:val="28"/>
          <w:sz w:val="28"/>
          <w:szCs w:val="28"/>
          <w:rtl w:val="true"/>
          <w:lang w:bidi="fa-IR"/>
        </w:rPr>
        <w:t>خود نه زبان در دهان عارف مدهوش حمد و ثنا می‌کند که موی بر اعضا</w:t>
      </w:r>
    </w:p>
    <w:p>
      <w:pPr>
        <w:pStyle w:val="BookText"/>
        <w:rPr/>
      </w:pPr>
      <w:r>
        <w:rPr>
          <w:rFonts w:ascii="IRNazanin" w:hAnsi="IRNazanin" w:eastAsia="IRNazanin"/>
          <w:color w:val="111111"/>
          <w:sz w:val="28"/>
          <w:sz w:val="28"/>
          <w:szCs w:val="28"/>
          <w:rtl w:val="true"/>
          <w:lang w:bidi="fa-IR"/>
        </w:rPr>
        <w:t>هرکه نداند سپاس نعمت امروز حیف خورد بر نصیب رحمت فردا</w:t>
      </w:r>
    </w:p>
    <w:p>
      <w:pPr>
        <w:pStyle w:val="BookText"/>
        <w:rPr/>
      </w:pPr>
      <w:r>
        <w:rPr>
          <w:rFonts w:ascii="IRNazanin" w:hAnsi="IRNazanin" w:eastAsia="IRNazanin"/>
          <w:color w:val="111111"/>
          <w:sz w:val="28"/>
          <w:sz w:val="28"/>
          <w:szCs w:val="28"/>
          <w:rtl w:val="true"/>
          <w:lang w:bidi="fa-IR"/>
        </w:rPr>
        <w:t>بار خدایا مهیمنی و مدبّر وز همه عیبی مقدّسی و مبرّا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نتوانیم حق حمد تو گفتن با همه کرّوبیان عالم بالا</w:t>
      </w:r>
      <w:bookmarkStart w:id="87" w:name="pg3221_21338"/>
    </w:p>
    <w:p>
      <w:pPr>
        <w:pStyle w:val="BookText"/>
        <w:rPr/>
      </w:pPr>
      <w:bookmarkEnd w:id="87"/>
      <w:r>
        <w:rPr>
          <w:rFonts w:ascii="IRNazanin" w:hAnsi="IRNazanin" w:eastAsia="IRNazanin"/>
          <w:color w:val="111111"/>
          <w:sz w:val="28"/>
          <w:sz w:val="28"/>
          <w:szCs w:val="28"/>
          <w:rtl w:val="true"/>
          <w:lang w:bidi="fa-IR"/>
        </w:rPr>
        <w:t xml:space="preserve">سعدی از آنجا که فهم اوست سخن گفت ورنه کمال ، تو وهم کی رسد آنجا </w:t>
      </w:r>
      <w:r>
        <w:rPr>
          <w:rStyle w:val="FootnoteAnchor"/>
          <w:rtl w:val="true"/>
        </w:rPr>
        <w:footnoteReference w:id="84"/>
      </w:r>
    </w:p>
    <w:p>
      <w:pPr>
        <w:pStyle w:val="Heading5"/>
        <w:numPr>
          <w:ilvl w:val="4"/>
          <w:numId w:val="1"/>
        </w:numPr>
        <w:rPr/>
      </w:pPr>
      <w:bookmarkStart w:id="88" w:name="__RefHeading___Toc1802249_2749589250"/>
      <w:bookmarkStart w:id="89" w:name="_Toc33"/>
      <w:bookmarkEnd w:id="88"/>
      <w:r>
        <w:rPr>
          <w:rtl w:val="true"/>
        </w:rPr>
        <w:t>الرَّحیٖم</w:t>
      </w:r>
      <w:bookmarkEnd w:id="89"/>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اربابان علوم عربیت صفت مشبهه است ، از این جهت دلالت بر ثبات و دوام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خدایی که رحمت و مهربانی‌اش همیشگی و ثابت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دین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رحیمیه ویژۀ مردم مؤمن و صاحبان یقین است که به سبب پذیرش هدایت و رعایت حلال و حرام حق و آراسته بودن به حسنات اخلاقی و سپاس‌گزاری در برابر نعمت‌ها سزاوار و شایستۀ آن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اسلامی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رحمانیه به معنای روزی بخشیدن به عموم موجودات و همۀ انسان‌ها چه مؤمن و کافر و چه نیک و بد است و رحمت رحیمیه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افاضۀ کمالات معنوی به نوع انسان و نیز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اهل ایمان در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عافیت مندرج است ؛ یکی عافیت دنیوی و دیگر عافیت أخروی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رحیمیه شامل مطیعان است به قبول حسنات و عبادات ، و شامل عاصیان از اهل ایمان است به آمرزش و محو 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و نیکوکاران به سبب بندگی ، به انتظار نزول رحمتند و بدان وبدکاران به علّت نیازمندی ومفلسی وبیچارگی وشرمندگی، امیدوار این موهبت‌اند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چون از او درخواست کنی دست گیرد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اگر چیزی از او نطلبی خشم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رحمان است به روزی دادن به جانداران و رحیم است به آمرزش سیئآت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رزق و روزی به رحمانیتش اعتماد کن نه به کسب و تجارت خویش ، ولی کسب و تجارت را از دست مگذار که خلاف شرع و عقل است ؛ و در آمرزش گناهان به رحیمیتش تکیه کن نه بر عمل خود ، ولی عمل را ترک مکن که خلاف خواستۀ حق و همراهی با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اهل سِرّ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را سه حالت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معدومی که نیاز به هستی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هستی و موجودیّت که محتاج به اسباب بقاست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حضور در قیامت و احتیاج به آمرزش و مغفرت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حال در این سه اسم مندرج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مستجمع همۀ صفات کمال اوست ، اندیشه کن که چگونه تو را از دیار نیستی و عدم ، به عرصۀ هستی و وجود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بنگر که چگونه اسباب و ابزار بقا و زندگیت را فراهم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باش تا فردای قیامت ببینی که تو را در پناه رحیمیّت آورد و پردۀ آمرزش بر گناهانت فرو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اربابان بصیرت و صاحبان درایت و عاشقان حقیقت گفته‌اند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قلب و نفس و روح است ، نفس را هوای رزق و احسان است ، و قلب را تمنای معرفت و ایمان ، و روح را درخواست رحمت و رضوان ، و هر یک از آن‌ها به</w:t>
      </w:r>
      <w:bookmarkStart w:id="90" w:name="pg3221_21340"/>
    </w:p>
    <w:p>
      <w:pPr>
        <w:pStyle w:val="BookText"/>
        <w:rPr/>
      </w:pPr>
      <w:bookmarkEnd w:id="90"/>
      <w:r>
        <w:rPr>
          <w:rFonts w:ascii="IRNazanin" w:hAnsi="IRNazanin" w:eastAsia="IRNazanin"/>
          <w:color w:val="111111"/>
          <w:sz w:val="28"/>
          <w:sz w:val="28"/>
          <w:szCs w:val="28"/>
          <w:rtl w:val="true"/>
          <w:lang w:bidi="fa-IR"/>
        </w:rPr>
        <w:t xml:space="preserve">اسمی از این اسما نصیب خود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معرفت و ایمان یابد و نفس از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رزق و احسان رسد و روح از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به رحمت و رضوان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قلب و جانش با مفاهیم این سه نام مبارک درآمیزد ، از بندگی و عبادت هر معبودی جز خدا خلاصی یابد و نسبت به بندگان خدا منبع بخشایش و بخشندگی شود و همه را از لطف و مهربانی خود بهره‌مند کند </w:t>
      </w:r>
      <w:r>
        <w:rPr>
          <w:rFonts w:eastAsia="IRNazanin" w:cs="IRNazanin"/>
          <w:color w:val="111111"/>
          <w:sz w:val="28"/>
          <w:szCs w:val="28"/>
          <w:rtl w:val="true"/>
          <w:lang w:bidi="fa-IR"/>
        </w:rPr>
        <w:t>.</w:t>
      </w:r>
    </w:p>
    <w:p>
      <w:pPr>
        <w:pStyle w:val="Heading4"/>
        <w:numPr>
          <w:ilvl w:val="3"/>
          <w:numId w:val="1"/>
        </w:numPr>
        <w:rPr/>
      </w:pPr>
      <w:bookmarkStart w:id="91" w:name="__RefHeading___Toc1802251_2749589250"/>
      <w:bookmarkStart w:id="92" w:name="_Toc34"/>
      <w:bookmarkEnd w:id="91"/>
      <w:r>
        <w:rPr>
          <w:rtl w:val="true"/>
        </w:rPr>
        <w:t>آثار بسم اللّٰه</w:t>
      </w:r>
      <w:bookmarkEnd w:id="92"/>
    </w:p>
    <w:p>
      <w:pPr>
        <w:pStyle w:val="BookText"/>
        <w:rPr/>
      </w:pPr>
      <w:r>
        <w:rPr>
          <w:rFonts w:ascii="IRNazanin" w:hAnsi="IRNazanin" w:eastAsia="IRNazanin"/>
          <w:color w:val="111111"/>
          <w:sz w:val="28"/>
          <w:sz w:val="28"/>
          <w:szCs w:val="28"/>
          <w:rtl w:val="true"/>
          <w:lang w:bidi="fa-IR"/>
        </w:rPr>
        <w:t xml:space="preserve">ذکر این کلام نورانی و گنجینۀ فیض ربانی ، در تمام اوقات بیداری و ابتدای هر کاری مطلوب و محبوب است ؛ و گوینده چون با توجّه به معانی آن و با خلوص نیت و به قصد توسّل به حضرت حق و به خاطر تصفیۀ باطن از کدورات مادیات و تعلقات بیجا و رفع تألّمات و مشکلات گوید ، از آثار عظیمه و فایده‌های ارزندۀ آن بهره‌مند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حق تعالی به عدد هر حرفی از آن چهار هزار حسنه برای او نویسد و چهار هزار سیّئه از او محو کند و چهار هزار درجه او را بالا برد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به این مضمون آمده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شیطان هم غذای او نشود و اگر</w:t>
      </w:r>
    </w:p>
    <w:p>
      <w:pPr>
        <w:pStyle w:val="BookText"/>
        <w:rPr/>
      </w:pPr>
      <w:r>
        <w:rPr>
          <w:rFonts w:ascii="IRNazanin" w:hAnsi="IRNazanin" w:eastAsia="IRNazanin"/>
          <w:color w:val="111111"/>
          <w:sz w:val="28"/>
          <w:sz w:val="28"/>
          <w:szCs w:val="28"/>
          <w:rtl w:val="true"/>
          <w:lang w:bidi="fa-IR"/>
        </w:rPr>
        <w:t xml:space="preserve">مشغول غذا خوردن شود و از خواندن آن غفلت ورزد شیطان رفیق او گردد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کرمت هم نفس بی‌کسان جز تو کسی نیست کس بی‌کسان</w:t>
      </w:r>
    </w:p>
    <w:p>
      <w:pPr>
        <w:pStyle w:val="BookText"/>
        <w:rPr/>
      </w:pPr>
      <w:r>
        <w:rPr>
          <w:rFonts w:ascii="IRNazanin" w:hAnsi="IRNazanin" w:eastAsia="IRNazanin"/>
          <w:color w:val="111111"/>
          <w:sz w:val="28"/>
          <w:sz w:val="28"/>
          <w:szCs w:val="28"/>
          <w:rtl w:val="true"/>
          <w:lang w:bidi="fa-IR"/>
        </w:rPr>
        <w:t>بی‌کسم و هم نفس من تویی رو به که آرم که کس من تویی</w:t>
      </w:r>
    </w:p>
    <w:p>
      <w:pPr>
        <w:pStyle w:val="BookText"/>
        <w:rPr/>
      </w:pPr>
      <w:r>
        <w:rPr>
          <w:rFonts w:ascii="IRNazanin" w:hAnsi="IRNazanin" w:eastAsia="IRNazanin"/>
          <w:color w:val="111111"/>
          <w:sz w:val="28"/>
          <w:sz w:val="28"/>
          <w:szCs w:val="28"/>
          <w:rtl w:val="true"/>
          <w:lang w:bidi="fa-IR"/>
        </w:rPr>
        <w:t>ای ز جمال تو جهان غرق نور نور به طوق تو حجاب ظهور</w:t>
      </w:r>
    </w:p>
    <w:p>
      <w:pPr>
        <w:pStyle w:val="BookText"/>
        <w:rPr/>
      </w:pPr>
      <w:r>
        <w:rPr>
          <w:rFonts w:ascii="IRNazanin" w:hAnsi="IRNazanin" w:eastAsia="IRNazanin"/>
          <w:color w:val="111111"/>
          <w:sz w:val="28"/>
          <w:sz w:val="28"/>
          <w:szCs w:val="28"/>
          <w:rtl w:val="true"/>
          <w:lang w:bidi="fa-IR"/>
        </w:rPr>
        <w:t>جز تو کسی نیست به بالا و پست ما همه هیچیم تویی هرچه هست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جهان محو تماشای تو جز تو کسی نیست شناسای تو</w:t>
      </w:r>
      <w:bookmarkStart w:id="93" w:name="pg3221_21342"/>
    </w:p>
    <w:p>
      <w:pPr>
        <w:pStyle w:val="Heading3"/>
        <w:numPr>
          <w:ilvl w:val="2"/>
          <w:numId w:val="1"/>
        </w:numPr>
        <w:rPr/>
      </w:pPr>
      <w:bookmarkStart w:id="94" w:name="__RefHeading___Toc1802253_2749589250"/>
      <w:bookmarkStart w:id="95" w:name="_Toc35"/>
      <w:bookmarkEnd w:id="93"/>
      <w:bookmarkEnd w:id="94"/>
      <w:r>
        <w:rPr>
          <w:rtl w:val="true"/>
        </w:rPr>
        <w:t>اللَّهُمَّ إِنِّی أَسْأَلُکَ بِرَحْمَتِکَ الَّتِی وَسِعَتْ کُلَّ شَیْ ءٍ</w:t>
      </w:r>
      <w:bookmarkEnd w:id="95"/>
    </w:p>
    <w:p>
      <w:pPr>
        <w:pStyle w:val="Heading4"/>
        <w:numPr>
          <w:ilvl w:val="3"/>
          <w:numId w:val="1"/>
        </w:numPr>
        <w:rPr/>
      </w:pPr>
      <w:bookmarkStart w:id="96" w:name="__RefHeading___Toc1802255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خدایا ، من از تو درخواست می‌کنم ، به رحمتت که همه چیز را فراگرفته</w:t>
      </w:r>
    </w:p>
    <w:p>
      <w:pPr>
        <w:pStyle w:val="BookText"/>
        <w:rPr/>
      </w:pPr>
      <w:r>
        <w:rPr>
          <w:rFonts w:ascii="IRNazanin" w:hAnsi="IRNazanin" w:eastAsia="IRNazanin"/>
          <w:color w:val="111111"/>
          <w:sz w:val="28"/>
          <w:sz w:val="28"/>
          <w:szCs w:val="28"/>
          <w:rtl w:val="true"/>
          <w:lang w:bidi="fa-IR"/>
        </w:rPr>
        <w:t xml:space="preserve">هریک از کلمات این جملۀ عرشی و کلام ملکوتی و گنجینۀ آسمانی ، دارای رموز و اشارات و لطایف و اسرار است که تا جایی که این اثر اقتضا دارد به شرح آن پرداخته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پایه و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تشدیددار قرار گرفته تا مرتبۀ عالی و برتری شأن و عظمت و بزرگی حق را بنمایانند ، که هم چنان که وجود مقدّسش در مرتبۀ وجود بر همۀ موجودات تقدّم ازلی دارد و چیزی بر او پیشی نگرفته ، سزاوار است در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مراعات شود و آن را بر هر کلمه و حرفی مقدّم کرد ، تا میان وجود حقیقی و وجود لفظی ، توافق به عمل آید و فرقی در رعایت شأن ، بین شأن حقیقی و لفظی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خوانی که حضرت اللّٰه را مورد توجّه قرار می‌دهد و وجود مقدّس او را ندا می‌دهد و با زبان قال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باید بداند که اگر کشش و جاذبه و اذن و اجازۀ حضرت معشوق نبود ، عاشق شیدا ، قدرت یک کلمه سخن گفتن با معشوق را نداشت و نیروی قدم نهادن در عرصۀ دعا برای او نبود ، و زبان قالش لال ، و پدید آمدن حالش محال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ندا دهندۀ حق ، با اتصال به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و لسان حال دعا خوان ، با لطف و کرم او گشوده می‌شود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خوان باید به این حقیقت آگاه باشد که تا خواست محبوب نباشد ، بیان</w:t>
      </w:r>
    </w:p>
    <w:p>
      <w:pPr>
        <w:pStyle w:val="BookText"/>
        <w:rPr/>
      </w:pPr>
      <w:r>
        <w:rPr>
          <w:rFonts w:ascii="IRNazanin" w:hAnsi="IRNazanin" w:eastAsia="IRNazanin"/>
          <w:color w:val="111111"/>
          <w:sz w:val="28"/>
          <w:sz w:val="28"/>
          <w:szCs w:val="28"/>
          <w:rtl w:val="true"/>
          <w:lang w:bidi="fa-IR"/>
        </w:rPr>
        <w:t xml:space="preserve">درخواست خواهنده امکان ندارد و تا ارادۀ حضرتش در وجود عبد تجلّی نکند ، عبد برای دعا و طلب حاجت به پیشگاه او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دعا تعلیم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وجود دعا خوان رشحه‌ای از امر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و لسان حال دعا خوان در دست ارادۀ اوست ؛ پس همه چیز از او و در سیطرۀ مالکیت و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خودی ای خدا نجاتم ده زین محیط بلا نجاتم ده</w:t>
      </w:r>
    </w:p>
    <w:p>
      <w:pPr>
        <w:pStyle w:val="BookText"/>
        <w:rPr/>
      </w:pPr>
      <w:r>
        <w:rPr>
          <w:rFonts w:ascii="IRNazanin" w:hAnsi="IRNazanin" w:eastAsia="IRNazanin"/>
          <w:color w:val="111111"/>
          <w:sz w:val="28"/>
          <w:sz w:val="28"/>
          <w:szCs w:val="28"/>
          <w:rtl w:val="true"/>
          <w:lang w:bidi="fa-IR"/>
        </w:rPr>
        <w:t>یکدم از من مرا رهایی بخش از غم ماسوا نجاتم ده</w:t>
      </w:r>
    </w:p>
    <w:p>
      <w:pPr>
        <w:pStyle w:val="BookText"/>
        <w:rPr/>
      </w:pPr>
      <w:r>
        <w:rPr>
          <w:rFonts w:ascii="IRNazanin" w:hAnsi="IRNazanin" w:eastAsia="IRNazanin"/>
          <w:color w:val="111111"/>
          <w:sz w:val="28"/>
          <w:sz w:val="28"/>
          <w:szCs w:val="28"/>
          <w:rtl w:val="true"/>
          <w:lang w:bidi="fa-IR"/>
        </w:rPr>
        <w:t>دلم از وحشت جهان بگرفت زین دیار فنا نجاتم ده</w:t>
      </w:r>
    </w:p>
    <w:p>
      <w:pPr>
        <w:pStyle w:val="BookText"/>
        <w:rPr/>
      </w:pPr>
      <w:r>
        <w:rPr>
          <w:rFonts w:ascii="IRNazanin" w:hAnsi="IRNazanin" w:eastAsia="IRNazanin"/>
          <w:color w:val="111111"/>
          <w:sz w:val="28"/>
          <w:sz w:val="28"/>
          <w:szCs w:val="28"/>
          <w:rtl w:val="true"/>
          <w:lang w:bidi="fa-IR"/>
        </w:rPr>
        <w:t xml:space="preserve">نفس امّاره قصد من دارد از بلای هوا نجاتم ده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در این جا به معنای منیّت که بویی از فرعونیت دارد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ملکوتی و بقیّۀ جملات دعا اشاره به منِ طبیعی و منِ عقلانی و منِ عالی و منِ وجودی و منِ استقلالی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عرصۀ معنوی به معنای فقر ذاتی ، تهی‌دستی ، نیازمندی و خاکساری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خوان در این مقام از منِ ذاتیِ خود ، جز فقر و انکسار ، ذلت و بیچارگی ، تضرّع و زاری ، خشوع و خضوع و مسکنت و خواری ، نمی‌بیند و از حضرت محبوب ، جز رحمت و کرامت ، لطف و محبّت ، احسان و عدالت و عفو و مغفرت مشاهده نمی‌کند ، به این خاطر دست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درخواست نیازمند از بی‌نیاز ، و گدایی و خواهش خاک نشینی ناچیز ، از مقامی بلندمرتبه و غنی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می‌کند ، و درخواست و سئوالش را با کمک گرفتن از رحمت واسعۀ او اظهار می‌دارد </w:t>
      </w:r>
      <w:r>
        <w:rPr>
          <w:rFonts w:eastAsia="IRNazanin" w:cs="IRNazanin"/>
          <w:color w:val="111111"/>
          <w:sz w:val="28"/>
          <w:szCs w:val="28"/>
          <w:rtl w:val="true"/>
          <w:lang w:bidi="fa-IR"/>
        </w:rPr>
        <w:t>.</w:t>
      </w:r>
      <w:bookmarkStart w:id="98" w:name="pg3221_21344"/>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الّتی وسعت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محبوب همه چیز را فرا گرفته و به ظاهر و باطن همه چیز احاطه دارد </w:t>
      </w:r>
      <w:r>
        <w:rPr>
          <w:rFonts w:eastAsia="IRNazanin" w:cs="IRNazanin"/>
          <w:color w:val="111111"/>
          <w:sz w:val="28"/>
          <w:szCs w:val="28"/>
          <w:rtl w:val="true"/>
          <w:lang w:bidi="fa-IR"/>
        </w:rPr>
        <w:t>.</w:t>
      </w:r>
    </w:p>
    <w:p>
      <w:pPr>
        <w:pStyle w:val="Heading4"/>
        <w:numPr>
          <w:ilvl w:val="3"/>
          <w:numId w:val="1"/>
        </w:numPr>
        <w:rPr/>
      </w:pPr>
      <w:bookmarkStart w:id="99" w:name="__RefHeading___Toc1802257_2749589250"/>
      <w:bookmarkStart w:id="100" w:name="_Toc37"/>
      <w:bookmarkEnd w:id="99"/>
      <w:r>
        <w:rPr>
          <w:rtl w:val="true"/>
        </w:rPr>
        <w:t>گوشه هایی از رحمت واسعه</w:t>
      </w:r>
      <w:bookmarkEnd w:id="100"/>
    </w:p>
    <w:p>
      <w:pPr>
        <w:pStyle w:val="Heading5"/>
        <w:numPr>
          <w:ilvl w:val="4"/>
          <w:numId w:val="1"/>
        </w:numPr>
        <w:rPr/>
      </w:pPr>
      <w:bookmarkStart w:id="101" w:name="__RefHeading___Toc1802259_274958925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این رحمت واسعه ، فیض عامّ حضرت اوست که همه چیز را از برکت آن ، از تاریک‌خانۀ نیستی به عرصه‌گاه نورانی هستی سفر داد و هر یک را در جایگاه خاص خودش مستقر کرد و وسائل و ابزار نموّ و رشد و تعالی و تربیت مادی و معنوی هر کدام را به فراخور قابلیت و لیاقت و ظرفیت و استعدادشان فراهم ، و بدون ذرّه‌ای بخل در اختیارشان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انیس اللیل </w:t>
      </w:r>
      <w:r>
        <w:rPr>
          <w:rStyle w:val="FootnoteAnchor"/>
          <w:rtl w:val="true"/>
        </w:rPr>
        <w:footnoteReference w:id="89"/>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و مَثَل فیض عام الهی چون آفتاب است ؛ از افق طلوع می‌کند ، بدون این که رساندن نورش را از چیزی دریغ ورزد و از بهره دادن به موجوداتی که در شعاعش به سر می‌برند بخل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طلوعش آنچه در عرصۀ تصرّف نورش قرار دارد ، از وی به اندازۀ قابلیت و استعدادش کسب نور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صورت همۀ موجودات غیبی و شهودی هم از بزرگ‌ترین آن‌ها تا کوچک‌ترینش در احاطۀ این فیض عام و رحمت واسعه است ؛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کوچکی با قوی‌ترین میکروسکوپ‌ها دیده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دایرۀ احاطۀ رحمتش بیرون نیست و هریک به اندازۀ استعداد و قابلیت ، از حضرتش نصیب می‌برند و در سایۀ آن رشد و نمو می‌کنند و به کمال مادی و معنویِ خود می‌رسند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کران تا کران هستی ، از غیب و شهود هستی ، از ظاهر و باطن هستی ، از بالا</w:t>
      </w:r>
    </w:p>
    <w:p>
      <w:pPr>
        <w:pStyle w:val="BookText"/>
        <w:rPr/>
      </w:pPr>
      <w:r>
        <w:rPr>
          <w:rFonts w:ascii="IRNazanin" w:hAnsi="IRNazanin" w:eastAsia="IRNazanin"/>
          <w:color w:val="111111"/>
          <w:sz w:val="28"/>
          <w:sz w:val="28"/>
          <w:szCs w:val="28"/>
          <w:rtl w:val="true"/>
          <w:lang w:bidi="fa-IR"/>
        </w:rPr>
        <w:t xml:space="preserve">و پستیِ هستی ، از عیان و نهان هستی ، همه و همه با تمام هویت وجود خود ، در دایرۀ رحمت واسعه و فیض بی‌نهایت خالق هستی و رازق هستی و پروردگار هستی به سر می‌برند و آنی از آنات و لحظه‌ای از لحظات از این فیض جدا نیستند و قدرت جدا شدن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این که بتوانند لحظه‌ای جدا شوند ، آثاری از آنان در کشور هستی بر جای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موجودات ، رزق مخلوقات ، رشد و نمو نباتات ، جنبش جمادات ، نزول آیات ، ظهور بیّنات ، بعثت پیامبران ، هدایت گمراهان ، راهنمایی گم گشتگان ، حیات جانداران ، پدید آمدن فرشتگان ، زنده شدن مردگان ، ثواب نیکوکاران ، مکافات بدکاران ، شایستگی مؤمنان ، ذلت کافران ، برپا شدن قیامت ، ظهور بهشت و دوزخ ، آمرزیده شدن عاصیان از اهل ایمان و آنچه که در همۀ هستی برای همه چیز از خیر و خوبی وجود دارد ، شعاعی از فیض عام و رحمت واسعۀ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گدایان خیل سلطانیم شهر بند هوای جانانیم</w:t>
      </w:r>
    </w:p>
    <w:p>
      <w:pPr>
        <w:pStyle w:val="BookText"/>
        <w:rPr/>
      </w:pPr>
      <w:r>
        <w:rPr>
          <w:rFonts w:ascii="IRNazanin" w:hAnsi="IRNazanin" w:eastAsia="IRNazanin"/>
          <w:color w:val="111111"/>
          <w:sz w:val="28"/>
          <w:sz w:val="28"/>
          <w:szCs w:val="28"/>
          <w:rtl w:val="true"/>
          <w:lang w:bidi="fa-IR"/>
        </w:rPr>
        <w:t>بنده را نام خویشتن نبود هرچه ما را لقب نهند آنیم</w:t>
      </w:r>
    </w:p>
    <w:p>
      <w:pPr>
        <w:pStyle w:val="BookText"/>
        <w:rPr/>
      </w:pPr>
      <w:r>
        <w:rPr>
          <w:rFonts w:ascii="IRNazanin" w:hAnsi="IRNazanin" w:eastAsia="IRNazanin"/>
          <w:color w:val="111111"/>
          <w:sz w:val="28"/>
          <w:sz w:val="28"/>
          <w:szCs w:val="28"/>
          <w:rtl w:val="true"/>
          <w:lang w:bidi="fa-IR"/>
        </w:rPr>
        <w:t>گر برانند و گر ببخشایند ره بجایی دگر نمی‌دانیم</w:t>
      </w:r>
    </w:p>
    <w:p>
      <w:pPr>
        <w:pStyle w:val="BookText"/>
        <w:rPr/>
      </w:pPr>
      <w:r>
        <w:rPr>
          <w:rFonts w:ascii="IRNazanin" w:hAnsi="IRNazanin" w:eastAsia="IRNazanin"/>
          <w:color w:val="111111"/>
          <w:sz w:val="28"/>
          <w:sz w:val="28"/>
          <w:szCs w:val="28"/>
          <w:rtl w:val="true"/>
          <w:lang w:bidi="fa-IR"/>
        </w:rPr>
        <w:t>چون دل آرام می‌زند شمشیر سر ببازیم و رخ نگردانیم</w:t>
      </w:r>
    </w:p>
    <w:p>
      <w:pPr>
        <w:pStyle w:val="BookText"/>
        <w:rPr/>
      </w:pPr>
      <w:r>
        <w:rPr>
          <w:rFonts w:ascii="IRNazanin" w:hAnsi="IRNazanin" w:eastAsia="IRNazanin"/>
          <w:color w:val="111111"/>
          <w:sz w:val="28"/>
          <w:sz w:val="28"/>
          <w:szCs w:val="28"/>
          <w:rtl w:val="true"/>
          <w:lang w:bidi="fa-IR"/>
        </w:rPr>
        <w:t>دوستان در هوای صحبت یار زر فشانند و ما سر افشانیم</w:t>
      </w:r>
    </w:p>
    <w:p>
      <w:pPr>
        <w:pStyle w:val="BookText"/>
        <w:rPr/>
      </w:pPr>
      <w:r>
        <w:rPr>
          <w:rFonts w:ascii="IRNazanin" w:hAnsi="IRNazanin" w:eastAsia="IRNazanin"/>
          <w:color w:val="111111"/>
          <w:sz w:val="28"/>
          <w:sz w:val="28"/>
          <w:szCs w:val="28"/>
          <w:rtl w:val="true"/>
          <w:lang w:bidi="fa-IR"/>
        </w:rPr>
        <w:t>مر خداوند عقل و دانش را عیب ما گو مکن که نادانیم</w:t>
      </w:r>
    </w:p>
    <w:p>
      <w:pPr>
        <w:pStyle w:val="BookText"/>
        <w:rPr/>
      </w:pPr>
      <w:r>
        <w:rPr>
          <w:rFonts w:ascii="IRNazanin" w:hAnsi="IRNazanin" w:eastAsia="IRNazanin"/>
          <w:color w:val="111111"/>
          <w:sz w:val="28"/>
          <w:sz w:val="28"/>
          <w:szCs w:val="28"/>
          <w:rtl w:val="true"/>
          <w:lang w:bidi="fa-IR"/>
        </w:rPr>
        <w:t>هر گلی نو که در جهان آید ما به عشقش هزار دستانیم</w:t>
      </w:r>
    </w:p>
    <w:p>
      <w:pPr>
        <w:pStyle w:val="BookText"/>
        <w:rPr/>
      </w:pPr>
      <w:r>
        <w:rPr>
          <w:rFonts w:ascii="IRNazanin" w:hAnsi="IRNazanin" w:eastAsia="IRNazanin"/>
          <w:color w:val="111111"/>
          <w:sz w:val="28"/>
          <w:sz w:val="28"/>
          <w:szCs w:val="28"/>
          <w:rtl w:val="true"/>
          <w:lang w:bidi="fa-IR"/>
        </w:rPr>
        <w:t>تنگ چشمان ، نظر به میوه کنند ما تماشاکنان بستانیم</w:t>
      </w:r>
    </w:p>
    <w:p>
      <w:pPr>
        <w:pStyle w:val="BookText"/>
        <w:rPr/>
      </w:pPr>
      <w:r>
        <w:rPr>
          <w:rFonts w:ascii="IRNazanin" w:hAnsi="IRNazanin" w:eastAsia="IRNazanin"/>
          <w:color w:val="111111"/>
          <w:sz w:val="28"/>
          <w:sz w:val="28"/>
          <w:szCs w:val="28"/>
          <w:rtl w:val="true"/>
          <w:lang w:bidi="fa-IR"/>
        </w:rPr>
        <w:t>تو به سیمای شخص می‌نگری ما در آثار صنع حیرانیم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گفتند جز حکایت دوست در همه عمر از آن پشیمانیم</w:t>
      </w:r>
      <w:bookmarkStart w:id="103" w:name="pg3221_21346"/>
    </w:p>
    <w:p>
      <w:pPr>
        <w:pStyle w:val="BookText"/>
        <w:rPr/>
      </w:pPr>
      <w:bookmarkEnd w:id="103"/>
      <w:r>
        <w:rPr>
          <w:rFonts w:ascii="IRNazanin" w:hAnsi="IRNazanin" w:eastAsia="IRNazanin"/>
          <w:color w:val="111111"/>
          <w:sz w:val="28"/>
          <w:sz w:val="28"/>
          <w:szCs w:val="28"/>
          <w:rtl w:val="true"/>
          <w:lang w:bidi="fa-IR"/>
        </w:rPr>
        <w:t>سعدیا بی‌وجود صحبت یار همه عالم به هیچ نستانیم</w:t>
      </w:r>
    </w:p>
    <w:p>
      <w:pPr>
        <w:pStyle w:val="BookText"/>
        <w:rPr/>
      </w:pPr>
      <w:r>
        <w:rPr>
          <w:rFonts w:ascii="IRNazanin" w:hAnsi="IRNazanin" w:eastAsia="IRNazanin"/>
          <w:color w:val="111111"/>
          <w:sz w:val="28"/>
          <w:sz w:val="28"/>
          <w:szCs w:val="28"/>
          <w:rtl w:val="true"/>
          <w:lang w:bidi="fa-IR"/>
        </w:rPr>
        <w:t xml:space="preserve">ترک جان عزیز بتوان گفت ترک یار عزیز نتوانیم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فیض عام و عنایت بی‌نهایت و رحمت واسعۀ حضرت حق از دسترس فهم ما و چشم‌انداز تأمّل ما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اندیشه از پرواز در آن عرصه ، ممنوع ، و شاهباز عقل از رسیدن به حقیقت آن ،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همۀ موجودات و مخلوقاتی که در سایۀ رحمت واسعه قرار دارند و این حقیقت به نهان و آشکار آن‌ها محیط است ، گرچه همۀ درختان قلم شود و تمام آب‌ها مرکب گردد و فرشتگان و جن و انس نویسنده شوند ، امکان ندارد ؛ بلکه شمارش اندکی از آن‌ها هم برای این همه نویسنده مقدور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فهم نصیبی بسیار اندک از رحمت واسعۀ حق که همۀ موجودات را فرا گرفته ، لازم است به تماشای اموری چند از هویّت و حیثیّت بعضی از مخلوقات مادی و برخی از واقعیات معنوی برخیزیم ، شاید روح تشنه ما به جرعه‌ای از این دریای بی‌نهایت دست یابد و اندکی از آتش عطش خود را فرو نشاند و جلوه‌ای از این خورشید معنوی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لحظه به لحظه از افق وجود موجودات طلوع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کنیم </w:t>
      </w:r>
      <w:r>
        <w:rPr>
          <w:rFonts w:eastAsia="IRNazanin" w:cs="IRNazanin"/>
          <w:color w:val="111111"/>
          <w:sz w:val="28"/>
          <w:szCs w:val="28"/>
          <w:rtl w:val="true"/>
          <w:lang w:bidi="fa-IR"/>
        </w:rPr>
        <w:t>.</w:t>
      </w:r>
    </w:p>
    <w:p>
      <w:pPr>
        <w:pStyle w:val="Heading5"/>
        <w:numPr>
          <w:ilvl w:val="4"/>
          <w:numId w:val="1"/>
        </w:numPr>
        <w:rPr/>
      </w:pPr>
      <w:bookmarkStart w:id="104" w:name="__RefHeading___Toc1802261_2749589250"/>
      <w:bookmarkStart w:id="105" w:name="_Toc39"/>
      <w:bookmarkEnd w:id="104"/>
      <w:r>
        <w:rPr>
          <w:rtl w:val="true"/>
        </w:rPr>
        <w:t>جهان هستی</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جهان هستی که رحمت واسعۀ حق ، ظاهر و باطن آن را فراگرفته ، از نظر طول و عرض و حجم و تعداد موجوداتی که در آن به سر می‌برند برای هیچ‌کس قابل اندازه‌گیری و شمارش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گوشه‌ای از این ساختمان را که انسان روی سیّاره‌ای از آن برای مدتی اندک مهمان است و از مواهب و نعمت‌های قرار داده شده در این سیّاره و آنچه از آسمان بر او نازل می‌شود استفاده می‌کند ، می‌توان با عینک دانش و بینش تماشا کرد ، تا به اندازۀ ذرّه‌ای ناچیز معلوم شود که فراگیری رحمت واسعۀ حق چه معنا دارد ، و چه حقیقت عظیم و واقعیت حیران کننده و بهت آوری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در جهان ، از باکتری‌های ذرّه‌بینی و ویروس‌هایی که از میکرون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هزارم میلیمتر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کوچکترند ، تا ستارگان و کهکشان‌هایی که میلیون‌ها کیلومتر از ما دورند ، از اتم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اتم‌ها به اندازه‌ای ریزند که با نیرومندترین میکروسکوپ‌ها هم دیده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یک سنجاق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میلیون میلیون اتم وجود دارد ، اگر بتوانیم سر سنجاق را به اندازۀ یکی از عظیم‌ترین بناها بزرگ کنیم ، هر اتم مانند مگسی است که روی یکی از ستون‌ها بخزد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سه ذرّۀ اصلی به نام‌های الکترون ، پروتون و نوترون آفریده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واحد الکتریسیتۀ منفی ، پروتون واحد الکتریسیتۀ مثبت و نوترون از جهت الکتریکی خنثی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پروتون‌ها و نوترون‌ها با هم ، هستۀ اتم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الکترون‌ها روی مداری به دور هسته می‌چرخند ، به همان صورت که ماه دور زمین می‌گردد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اتم‌های بیرون از دایره‌شمار ، مصالح ساختمان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ماده و مصالح ساختمان جهان چگونه پدید آمد و آفرینش آن‌ها به چه کیفیت صورت گرفت ، جز آفریدگار یکتا کسی بر آن آگاه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 را شاهد آفرینش آسمان‌ها و زمین و آفرینش خودش قرار ندادیم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نظر قرآن محقق است و عموم دانشمندان بزرگ هم در کتاب‌های خود پس از تحقیقات علمی فراوان ثبت کرده‌اند این است که مصالح جهان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دود و گاز که در فضا سرگردان بودند ، ولی چنان در پراکندگی به سر می‌بردند که به ندرت با یکدیگر تصادم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آفرینش آسمان‌ها توجّه فرمود ، در حالی که توده‌ای از دود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آفرینش ستارگان به تزئین آسمان پایین ، که نزدیک‌ترین آسمان به ماست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میلیون‌ها ذرّه و گاز به شکل ابرهای عظیم به دور هم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ابر ، ذرّات را به سوی مرکز جذب می‌کرد و بالاخره تودۀ انبوه ابر جمع می‌شد و ذرّات آن به یکدیگر نزدیک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با یکدیگر اصطکاک پیدا می‌کرد و گرما تولید می‌شد ، و گاهی در مرکز ابر گرما چنان شدّت می‌یافت که توده را به تابش می‌انداخت و فضای تاریک را روشنی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میلیون‌ها تودۀ ابر به صورت ستاره‌ها درآمدند و از آن پس در جهان تاریک نور پیدا شد و آسمان دنیا به ستارگان زینت گرفت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 پهناور فضا ابری بی‌شکل در همه جا به طور یکنواخت پخش شده بود ، ذرّات ماده به هم می‌خوردند و با یکدیگر ترکیب می‌شدند ، ابر به دریایی متلاطم و خروشانی از گاز تبدیل می‌شد و شروع به چرخیدن می‌کرد ، این دریای</w:t>
      </w:r>
    </w:p>
    <w:p>
      <w:pPr>
        <w:pStyle w:val="BookText"/>
        <w:rPr/>
      </w:pPr>
      <w:r>
        <w:rPr>
          <w:rFonts w:ascii="IRNazanin" w:hAnsi="IRNazanin" w:eastAsia="IRNazanin"/>
          <w:color w:val="111111"/>
          <w:sz w:val="28"/>
          <w:sz w:val="28"/>
          <w:szCs w:val="28"/>
          <w:rtl w:val="true"/>
          <w:lang w:bidi="fa-IR"/>
        </w:rPr>
        <w:t xml:space="preserve">دود و گاز همچنان می‌چرخید و می‌غرید و می‌خروشید ، و تلاطم نامرئی خیزاب‌ها و شکستن امواج نامرئی که هر یک به بزرگی اقلیمی بود در دل این دریا طغیان برمی‌انگیخت ، موج‌ها به هم می‌خوردند و بر هم می‌لغزیدند و در دل هم فرو می‌رفتند و به هم می‌آمیختند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دریای جوشان ، طرحی مارپیچی از اثر چرخش مادّۀ دوّاری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صفحۀ مدوّر و گسترده ، با میانی برآمده و بازوانی که آهسته آهسته شکل می‌گرفت ، در سپیده‌دم گیتی به پیدایش 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مارپیچ که آن را کهکشان راه شیری می‌نامند ، منظومۀ شمسی در یکی از بازوان 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سایۀ رحمت حق و به قدرت او ، پیدایش خورشید و منظومۀ آن به این صورت بود که در یکی از بازوانِ کهکشان ، طوفانی پرآشوب پدید آمد و جریان تند گازها ، آن‌ها را به گردش واداشت ، و همچنان که می‌گردید به شکل فرفره‌ای گسترده و عظیم درآمد و پاره‌های نورانی بر گرد آن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فرفرۀ عظیم در این کهکشان حیرت‌آور همچنان می‌چرخید ، تا این که کم کم گازها به مرکز آن کشیده شدند و در آنجا به صورتِ گویِ عظیم و فروزانی تراکم یافت و سرانجام به صورت خورشید تجلی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ماه را در میان آن‌ها روشنی بخش گردانید و خورشید را چراغ فروزان قرار داد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پاره‌های گاز و غباری که گرداگرد خورشید را چون هاله‌ای فرا گرفته بود از هم پاشید و هر پاره‌ای از آن به صورت گردابی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گرداب ، مسیری جداگانه</w:t>
      </w:r>
    </w:p>
    <w:p>
      <w:pPr>
        <w:pStyle w:val="BookText"/>
        <w:rPr/>
      </w:pPr>
      <w:r>
        <w:rPr>
          <w:rFonts w:ascii="IRNazanin" w:hAnsi="IRNazanin" w:eastAsia="IRNazanin"/>
          <w:color w:val="111111"/>
          <w:sz w:val="28"/>
          <w:sz w:val="28"/>
          <w:szCs w:val="28"/>
          <w:rtl w:val="true"/>
          <w:lang w:bidi="fa-IR"/>
        </w:rPr>
        <w:t xml:space="preserve">داشت و در آن مسیر به دور خورشید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نزدیک به خورشید و بعضی از خورشید دور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گرداب‌های نزدیک خورشید ، گرما و در گرداب‌های دوردست ، سرما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گرداب ، ذرّات گاز و غبار ، پیوسته در گردش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ذرّاتِ گاز ، بخار آب پدید می‌آمد و مانند شبنم به روی ذرّات غبار می‌نشست ، و چون ذرّات غبار به هم می‌رسیدند ، رطوبت شبنم آن‌ها را به یکدیگر می‌چسباند و گاهی نیز به شکل پاره‌های یخ زدۀ آب و گِل درمی‌آمدند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گرداب ، میلیون‌ها از این پاره‌ها در گردش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جاذبه ، آن‌ها را به سوی یکدیگر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پاره‌ها به هم می‌پیوستند و توده‌های بزرگ‌تر می‌ساختند و گوی عظیم و چرخانی پدید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عظیم با نیروی جاذبه‌ای که داشت ، پاره‌های پیرامون خود را به سوی خویش می‌کشید و روز به روز بزرگ‌تر می‌شد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به صورت زمین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سایر سیّارات نیز از گرداب‌ها رخ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سیّاره در مسیر خود گِرد خورشید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از همه به خورشید نزدیک‌تر بود و پس از آن زهره ، زمین و مریخ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مریخ ، سیّاره‌های عظیمِ مشتری ، زحل ، اورانوس و نپتون به دور خورشید گردش داشتند ، و بسی دورتر از نپتون ، سیارۀ پلوتو بود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 همان اندازه بزرگ است که اتم کوچک است ، و بشر هرگز نخواهد توانست حدّ آن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 با سرعت باورنکردنی در هر ثانیه سیصد هزار کیلومتر</w:t>
      </w:r>
    </w:p>
    <w:p>
      <w:pPr>
        <w:pStyle w:val="BookText"/>
        <w:rPr/>
      </w:pPr>
      <w:r>
        <w:rPr>
          <w:rFonts w:ascii="IRNazanin" w:hAnsi="IRNazanin" w:eastAsia="IRNazanin"/>
          <w:color w:val="111111"/>
          <w:sz w:val="28"/>
          <w:sz w:val="28"/>
          <w:szCs w:val="28"/>
          <w:rtl w:val="true"/>
          <w:lang w:bidi="fa-IR"/>
        </w:rPr>
        <w:t xml:space="preserve">حرکت می‌کند ؛ با وجود این سرعت ، نورِ نزدیک‌ترین ستاره چهار سال در راه است تا به ما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تلسکوپ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کالیفرنیا که قطر آینۀ آن پنج متر است می‌تواند ستارگانی را در فضا ببیند که نورشان پس از هزار میلیون سال به ما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ستارگانی که اینک با تلسکوپ‌های نوین می‌توانیم ببینیم به قدری زیاد است که اگر صد سال تمام شب و روز به شمارش آن‌ها بپردازیم و در هر ثانیه یک ستاره بشماریم پس از پایان این مدت هنوز همۀ آن‌ها را نشمرده‌ایم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کهکشان ، قرص عظیمی است که قسمت مرکزی آن ضخیم‌تر است و لااقل شامل هزار میلیون ستاره است ؛ طول آن صد هزار سال نوری و ضخامت آن در مرکز ، بیست هزار سال نوری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ما می‌توانیم با بزرگ‌ترین دوربین‌های نجومی امروزی آسمان و کهکشان‌ها را ببینیم ، احتمالاً در جهان صد و پنجاه میلیون کهکشان وجود دارد و فاصلۀ متوسط بین دو کهکشان همسایه ، دو میلیون سال نوری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مجموعۀ عظیم ، گوشه‌ای از جهان ناشناخته است و فقط به وسیلۀ تلسکوپ‌های محدود رصد شده ، و قسمت اعظم آن از دسترس دید تلسکوپ‌ها بیرون است و هرگز طول و عرض و حجم و حدود آن به دست دانش نمی‌افتد و جز آفریننده‌اش از چگونگی و هویتش آگاه نیست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بصیر بی‌نظیر ، آیت کبیر ، صالح خبیر ،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در احاطۀ رحمت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که مایۀ ایجاد و رشد و نمو و رساندن خیر و دفع شر و زمینۀ شکل‌گیری و نظام آن شد </w:t>
      </w:r>
      <w:r>
        <w:rPr>
          <w:rFonts w:eastAsia="IRNazanin" w:cs="IRNazanin"/>
          <w:color w:val="111111"/>
          <w:sz w:val="28"/>
          <w:szCs w:val="28"/>
          <w:rtl w:val="true"/>
          <w:lang w:bidi="fa-IR"/>
        </w:rPr>
        <w:t>.</w:t>
      </w:r>
      <w:bookmarkStart w:id="106" w:name="pg3221_21352"/>
    </w:p>
    <w:p>
      <w:pPr>
        <w:pStyle w:val="Heading5"/>
        <w:numPr>
          <w:ilvl w:val="4"/>
          <w:numId w:val="1"/>
        </w:numPr>
        <w:rPr/>
      </w:pPr>
      <w:bookmarkStart w:id="107" w:name="__RefHeading___Toc1802263_2749589250"/>
      <w:bookmarkStart w:id="108" w:name="_Toc40"/>
      <w:bookmarkEnd w:id="106"/>
      <w:bookmarkEnd w:id="107"/>
      <w:r>
        <w:rPr>
          <w:rtl w:val="true"/>
        </w:rPr>
        <w:t>انسان ، شریف‌ترین مهمان جهان</w:t>
      </w:r>
      <w:bookmarkEnd w:id="108"/>
    </w:p>
    <w:p>
      <w:pPr>
        <w:pStyle w:val="BookText"/>
        <w:rPr/>
      </w:pPr>
      <w:r>
        <w:rPr>
          <w:rFonts w:ascii="IRNazanin" w:hAnsi="IRNazanin" w:eastAsia="IRNazanin"/>
          <w:color w:val="111111"/>
          <w:sz w:val="28"/>
          <w:sz w:val="28"/>
          <w:szCs w:val="28"/>
          <w:rtl w:val="true"/>
          <w:lang w:bidi="fa-IR"/>
        </w:rPr>
        <w:t xml:space="preserve">به دنبال آراسته شدن خانۀ هستی و نظام گرفتن جهان و آماده شدن موادّ لازم و گسترده شدن سفرۀ کامل نعمت‌ها ، ارادۀ حضرت محبوب بر این تعلق گرفت که از باب رحمت و مهربانیش ، مهمانی شریف ، و موجودی محترم ، و مخلوقی مرکّب از جسم و جان و مغز و قلب و فطرت و کرامت ، به عنوان خلیفۀ معنوی خود برای مدتی اندک در مهمانخانۀ جهان بر تخت تکلیف قرار دهد ، تا با استفاده از همۀ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فعالیت‌های مستمر عناصر هستی 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انرژی کسب کند و آن را هماهنگ با کتاب‌های آسمانی و هدایت انبیا و امامان علیهم السلام ، در راه بندگی و عبادت خالق و خدمت به مخلوق و هم نوع خود بکار گیرد ؛ سپس از دالان مرگ وارد جهان دیگر شود و در آنجا برای ابد به مزد کوشش‌ها و تلاش‌های مثبتش از نعمت‌های بی‌پایان مادی و معنوی حق در بهشت عنبر سرشت بهره‌مند شده ، جاودانه در سایۀ رحمت حق به سلامت و خوشی و سرور و شادمانی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تماشای گوشه‌ای از آثار رحمت واسعۀ حق که از هر طرف ظاهر و باطن انسان را فرا گرفته می‌نشینیم </w:t>
      </w:r>
      <w:r>
        <w:rPr>
          <w:rFonts w:eastAsia="IRNazanin" w:cs="IRNazanin"/>
          <w:color w:val="111111"/>
          <w:sz w:val="28"/>
          <w:szCs w:val="28"/>
          <w:rtl w:val="true"/>
          <w:lang w:bidi="fa-IR"/>
        </w:rPr>
        <w:t>.</w:t>
      </w:r>
    </w:p>
    <w:p>
      <w:pPr>
        <w:pStyle w:val="Heading5"/>
        <w:numPr>
          <w:ilvl w:val="4"/>
          <w:numId w:val="1"/>
        </w:numPr>
        <w:rPr/>
      </w:pPr>
      <w:bookmarkStart w:id="109" w:name="__RefHeading___Toc1802265_2749589250"/>
      <w:bookmarkStart w:id="110" w:name="_Toc41"/>
      <w:bookmarkEnd w:id="109"/>
      <w:r>
        <w:rPr>
          <w:rtl w:val="true"/>
        </w:rPr>
        <w:t>مراحل شکل گیری حیات انسان</w:t>
      </w:r>
      <w:bookmarkEnd w:id="110"/>
    </w:p>
    <w:p>
      <w:pPr>
        <w:pStyle w:val="Heading6"/>
        <w:numPr>
          <w:ilvl w:val="5"/>
          <w:numId w:val="1"/>
        </w:numPr>
        <w:rPr/>
      </w:pPr>
      <w:bookmarkStart w:id="111" w:name="__RefHeading___Toc1802267_2749589250"/>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قرآن مجید ، حیاتِ جنینی انسان را به اطوار و مراحل مختلفی تقسیم کرده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در مراحل مختلفی آفرید </w:t>
      </w:r>
      <w:r>
        <w:rPr>
          <w:rFonts w:eastAsia="IRNazanin" w:cs="IRNazanin"/>
          <w:color w:val="111111"/>
          <w:sz w:val="28"/>
          <w:szCs w:val="28"/>
          <w:rtl w:val="true"/>
          <w:lang w:bidi="fa-IR"/>
        </w:rPr>
        <w:t>.</w:t>
      </w:r>
      <w:bookmarkStart w:id="113" w:name="pg3221_21353"/>
    </w:p>
    <w:p>
      <w:pPr>
        <w:pStyle w:val="Heading6"/>
        <w:numPr>
          <w:ilvl w:val="5"/>
          <w:numId w:val="1"/>
        </w:numPr>
        <w:rPr/>
      </w:pPr>
      <w:bookmarkStart w:id="114" w:name="__RefHeading___Toc1802269_2749589250"/>
      <w:bookmarkStart w:id="115" w:name="_Toc43"/>
      <w:bookmarkEnd w:id="113"/>
      <w:bookmarkEnd w:id="114"/>
      <w:r>
        <w:rPr>
          <w:rtl w:val="true"/>
        </w:rPr>
        <w:t xml:space="preserve">مرحلۀ اول </w:t>
      </w:r>
      <w:r>
        <w:rPr>
          <w:rtl w:val="true"/>
        </w:rPr>
        <w:t xml:space="preserve">: </w:t>
      </w:r>
      <w:r>
        <w:rPr>
          <w:rtl w:val="true"/>
        </w:rPr>
        <w:t>خاک</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 را از عصاره و فرآورده‌های خاک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نطفۀ انسان ، مولود غذاهای گوناگونی است که از نباتات و گوشت و لبنیات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هم از نباتات تغذیه می‌کنند و نباتات هم از خاک مایه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نطفۀ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صورت انسانی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اکتشافات جدید هم نشان می‌دهد عناصری که زمین در بردارد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 مس ، کلسیم ، ید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عصارۀ آن‌ها در انسان وجود دارد و انسان ، به وسیلۀ نباتات و حیوانات از عصاره‌های مواد خاکی تغذیه می‌کند و به تولید مثل برمی‌خیزد </w:t>
      </w:r>
      <w:r>
        <w:rPr>
          <w:rFonts w:eastAsia="IRNazanin" w:cs="IRNazanin"/>
          <w:color w:val="111111"/>
          <w:sz w:val="28"/>
          <w:szCs w:val="28"/>
          <w:rtl w:val="true"/>
          <w:lang w:bidi="fa-IR"/>
        </w:rPr>
        <w:t>.</w:t>
      </w:r>
    </w:p>
    <w:p>
      <w:pPr>
        <w:pStyle w:val="Heading6"/>
        <w:numPr>
          <w:ilvl w:val="5"/>
          <w:numId w:val="1"/>
        </w:numPr>
        <w:rPr/>
      </w:pPr>
      <w:bookmarkStart w:id="116" w:name="__RefHeading___Toc1802271_2749589250"/>
      <w:bookmarkStart w:id="117" w:name="_Toc44"/>
      <w:bookmarkEnd w:id="116"/>
      <w:r>
        <w:rPr>
          <w:rtl w:val="true"/>
        </w:rPr>
        <w:t xml:space="preserve">مرحلۀ دوم </w:t>
      </w:r>
      <w:r>
        <w:rPr>
          <w:rtl w:val="true"/>
        </w:rPr>
        <w:t xml:space="preserve">: </w:t>
      </w:r>
      <w:r>
        <w:rPr>
          <w:rtl w:val="true"/>
        </w:rPr>
        <w:t>آب</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مِنَ الْمٰاءِ بَشَراً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بشر را از آب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زیست شناسان ، انسان مانند اسفنجی است که آب او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یک فردِ هفتاد کیلویی ، از پنجاه لیتر آب تشکیل شده است ، و این نسبت ثابت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بیست درصد آب بدنش را از دست بدهد ، دیگر سلامتی خود را باز نخواهد یافت </w:t>
      </w:r>
      <w:r>
        <w:rPr>
          <w:rFonts w:eastAsia="IRNazanin" w:cs="IRNazanin"/>
          <w:color w:val="111111"/>
          <w:sz w:val="28"/>
          <w:szCs w:val="28"/>
          <w:rtl w:val="true"/>
          <w:lang w:bidi="fa-IR"/>
        </w:rPr>
        <w:t>.</w:t>
      </w:r>
      <w:bookmarkStart w:id="118" w:name="pg3221_21354"/>
    </w:p>
    <w:p>
      <w:pPr>
        <w:pStyle w:val="BookText"/>
        <w:rPr/>
      </w:pPr>
      <w:bookmarkEnd w:id="118"/>
      <w:r>
        <w:rPr>
          <w:rFonts w:ascii="IRNazanin" w:hAnsi="IRNazanin" w:eastAsia="IRNazanin"/>
          <w:color w:val="111111"/>
          <w:sz w:val="28"/>
          <w:sz w:val="28"/>
          <w:szCs w:val="28"/>
          <w:rtl w:val="true"/>
          <w:lang w:bidi="fa-IR"/>
        </w:rPr>
        <w:t xml:space="preserve">آبِ یاخته‌های بدن انسان ، دارای مقدار زیادی پتاسیم می‌باشد و عملاً فاقد نمک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آبِ خارج از یاخته‌ها ، عملاً پتاسیم ندارد ، بلکه دارای مقدار زیادی نمک است و این ترکیبِ آب خارج از یاخته‌ها ، جزء به جزء به آبِ دریایی شباهت دارد که میلیون‌ها سال قبل ، اولین اشکال حیات در آن شکل می‌گرفت و بعداً زمانی که موجودات آبی به خشکی روی آوردند ، دریای درون را نیز با خود آوردند ؛ چون بدون آن زندگی برای آن‌ها در خشکی ممکن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است معجزۀ شگفت‌انگیز قرآن که در صحرایی خشک و سوزان و بدون ابزار علمی و در جامعه‌ای بی‌سواد اعلام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بشر را از آب آفرید </w:t>
      </w:r>
      <w:r>
        <w:rPr>
          <w:rFonts w:eastAsia="IRNazanin" w:cs="IRNazanin"/>
          <w:color w:val="111111"/>
          <w:sz w:val="28"/>
          <w:szCs w:val="28"/>
          <w:rtl w:val="true"/>
          <w:lang w:bidi="fa-IR"/>
        </w:rPr>
        <w:t>» .</w:t>
      </w:r>
    </w:p>
    <w:p>
      <w:pPr>
        <w:pStyle w:val="Heading6"/>
        <w:numPr>
          <w:ilvl w:val="5"/>
          <w:numId w:val="1"/>
        </w:numPr>
        <w:rPr/>
      </w:pPr>
      <w:bookmarkStart w:id="119" w:name="__RefHeading___Toc1802273_2749589250"/>
      <w:bookmarkStart w:id="120" w:name="_Toc45"/>
      <w:bookmarkEnd w:id="119"/>
      <w:r>
        <w:rPr>
          <w:rtl w:val="true"/>
        </w:rPr>
        <w:t xml:space="preserve">مرحلۀ سوم </w:t>
      </w:r>
      <w:r>
        <w:rPr>
          <w:rtl w:val="true"/>
        </w:rPr>
        <w:t xml:space="preserve">: </w:t>
      </w:r>
      <w:r>
        <w:rPr>
          <w:rtl w:val="true"/>
        </w:rPr>
        <w:t>علق</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انسان را از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کرمکی شبیه زالو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کرمکی است که به دیوارۀ رحم زن می‌چسبد ؛ و به معنای زالو و حیوان شناور خون خوار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وقتی اسپرماتوزئید را زیر میکروسکوپ می‌گذارند ، انبوه کثیری از کرمک‌های زندۀ شناوری را مشاهده می‌کنند که این کرمک‌ها وقتی وارد رحم می‌شوند ، مانند زالو به دیوارۀ رحم می‌چسبند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اسپرماتوزئید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چهار سانتیمتر مکعب است ، که در هر یک سانتیمتر آن صد تا دویست میلیون حیوان زندۀ شناور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w:t>
      </w:r>
      <w:bookmarkStart w:id="121" w:name="pg3221_21355"/>
    </w:p>
    <w:p>
      <w:pPr>
        <w:pStyle w:val="BookText"/>
        <w:rPr/>
      </w:pPr>
      <w:bookmarkEnd w:id="121"/>
      <w:r>
        <w:rPr>
          <w:rFonts w:ascii="IRNazanin" w:hAnsi="IRNazanin" w:eastAsia="IRNazanin"/>
          <w:color w:val="111111"/>
          <w:sz w:val="28"/>
          <w:sz w:val="28"/>
          <w:szCs w:val="28"/>
          <w:rtl w:val="true"/>
          <w:lang w:bidi="fa-IR"/>
        </w:rPr>
        <w:t xml:space="preserve">حیرت‌انگیز ، دسته جمعی به قصد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حرکت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تخمدان یک زن جوان ، تقریباً شامل سیصد هزار هزار تخمک نارس است ، ولی از همۀ این‌ها در حدود چهار صد عددشان رسیده و بالغ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قاعدگی ، تخمک ، پس از تَرَک خوردن کیسه‌ای که محتوی آن است ، به روی دنباله‌های لولۀ کوتاهی که از تخمدان تا زهدان کشیده شده می‌افتد و با حرکت مژه‌های لرزان این لوله ، خود را به زهدان می‌رساند و به این ترتیب تخمدان ، خود را برای پذیرش اسپرم نر آماده می‌کند </w:t>
      </w:r>
      <w:r>
        <w:rPr>
          <w:rFonts w:eastAsia="IRNazanin" w:cs="IRNazanin"/>
          <w:color w:val="111111"/>
          <w:sz w:val="28"/>
          <w:szCs w:val="28"/>
          <w:rtl w:val="true"/>
          <w:lang w:bidi="fa-IR"/>
        </w:rPr>
        <w:t>!</w:t>
      </w:r>
    </w:p>
    <w:p>
      <w:pPr>
        <w:pStyle w:val="Heading6"/>
        <w:numPr>
          <w:ilvl w:val="5"/>
          <w:numId w:val="1"/>
        </w:numPr>
        <w:rPr/>
      </w:pPr>
      <w:bookmarkStart w:id="122" w:name="__RefHeading___Toc1802275_2749589250"/>
      <w:bookmarkStart w:id="123" w:name="_Toc46"/>
      <w:bookmarkEnd w:id="122"/>
      <w:r>
        <w:rPr>
          <w:rtl w:val="true"/>
        </w:rPr>
        <w:t xml:space="preserve">مرحلۀ چهارم </w:t>
      </w:r>
      <w:r>
        <w:rPr>
          <w:rtl w:val="true"/>
        </w:rPr>
        <w:t xml:space="preserve">: </w:t>
      </w:r>
      <w:r>
        <w:rPr>
          <w:rtl w:val="true"/>
        </w:rPr>
        <w:t>ایجاد از آب بی‌ارزش</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خدا نسل بشر را از چکیده و خلاصۀ آب بی‌مقدار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اسپرم‌ها یعنی همان کرمک‌ها و به تعبیر قرآن مجید علق‌ها و یاخته‌های جنسی نر با مادۀ لزجی ، همراه نطفۀ مرد ، خود را به دهانۀ رحم می‌رسانند و پس از رسیدن به داخل رحم ، ناگهان نبرد شگفتی میان آنان به وقوع می‌پیوندد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نبرد عجیب ، دویست میلیون اسپر شرکت دارند که با سرعت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برای تصرف تخمک زن به سوی آن حرکت می‌کنند و طولی نمی‌کشد که اولین صفوف اسپرم‌ها به جدار تخمک می‌رسند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هزاران کرمک ، تخمک را در بر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دُم‌هایشان به سرعت می‌جنبد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ذرّه‌بین مانند چمن‌زاری هستند که با وزش نسیم ، موج</w:t>
      </w:r>
      <w:bookmarkStart w:id="124" w:name="pg3221_21356"/>
    </w:p>
    <w:p>
      <w:pPr>
        <w:pStyle w:val="BookText"/>
        <w:rPr/>
      </w:pPr>
      <w:bookmarkEnd w:id="124"/>
      <w:r>
        <w:rPr>
          <w:rFonts w:ascii="IRNazanin" w:hAnsi="IRNazanin" w:eastAsia="IRNazanin"/>
          <w:color w:val="111111"/>
          <w:sz w:val="28"/>
          <w:sz w:val="28"/>
          <w:szCs w:val="28"/>
          <w:rtl w:val="true"/>
          <w:lang w:bidi="fa-IR"/>
        </w:rPr>
        <w:t xml:space="preserve">می‌زنند و تا زمانی که یکی از کرمک‌ها نتواند خود را در آغوش تخمک فرو برد ، این عمل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اسپرم کوشش می‌کند اولین نفری باشد که به درون تخمک وارد می‌گردد ، تا این که اولین اسپرم پوسته را می‌شکافد و وارد تخمک می‌شود ، و به محض ورود ، دُم کرمک قطع شده ، محل ورود متورم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پروتوپلاسمای تخمک نیز منقبض گشته ، مایعی از خود خارج می‌کند تا کرمک‌های دیگر نتوانند وارد 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دویست میلیون اسپرم ، تنها یک اسپرم با تخمک می‌آمیزد و انسان تولید می‌شود ، و چنانچه ارادۀ حق و رحمت واسعه‌اش تعلق بگیرد ، دو یا سه اسپرم وارد می‌شود در این صورت در رحم زن ، جنین دوقلو یا سه‌قلو پرورش می‌یابد </w:t>
      </w:r>
      <w:r>
        <w:rPr>
          <w:rFonts w:eastAsia="IRNazanin" w:cs="IRNazanin"/>
          <w:color w:val="111111"/>
          <w:sz w:val="28"/>
          <w:szCs w:val="28"/>
          <w:rtl w:val="true"/>
          <w:lang w:bidi="fa-IR"/>
        </w:rPr>
        <w:t>.</w:t>
      </w:r>
    </w:p>
    <w:p>
      <w:pPr>
        <w:pStyle w:val="Heading6"/>
        <w:numPr>
          <w:ilvl w:val="5"/>
          <w:numId w:val="1"/>
        </w:numPr>
        <w:rPr/>
      </w:pPr>
      <w:bookmarkStart w:id="125" w:name="__RefHeading___Toc1802277_2749589250"/>
      <w:bookmarkStart w:id="126" w:name="_Toc47"/>
      <w:bookmarkEnd w:id="125"/>
      <w:r>
        <w:rPr>
          <w:rtl w:val="true"/>
        </w:rPr>
        <w:t xml:space="preserve">مرحلۀ پنجم </w:t>
      </w:r>
      <w:r>
        <w:rPr>
          <w:rtl w:val="true"/>
        </w:rPr>
        <w:t xml:space="preserve">: </w:t>
      </w:r>
      <w:r>
        <w:rPr>
          <w:rtl w:val="true"/>
        </w:rPr>
        <w:t xml:space="preserve">امشاج </w:t>
      </w:r>
      <w:r>
        <w:rPr>
          <w:rtl w:val="true"/>
        </w:rPr>
        <w:t xml:space="preserve">« </w:t>
      </w:r>
      <w:r>
        <w:rPr>
          <w:rtl w:val="true"/>
        </w:rPr>
        <w:t xml:space="preserve">سلّول تخم </w:t>
      </w:r>
      <w:r>
        <w:rPr>
          <w:rtl w:val="true"/>
        </w:rPr>
        <w:t>»</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 را از نطفۀ مخلوط پدید آوردیم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انسانی به وجود آید ، ابتدا باید تخمک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یاختۀ جنسی ماده که یکی از کرمک‌ها را در بر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رحم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تخمک ، دانۀ سپیدی است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از یاختۀ جنسی نر یعنی اسپرم بزرگ‌تر است ؛ به این خاطر وقتی تخمک ، با سیل اسپرم برخورد می‌کند ، یکی از آن‌ها را در خود فرو می‌برد و با کرموزوم‌های سلّول نر که تعدادشان به نصف تقلیل یافته با کروموزوم‌های سلّول تخمک می‌آمیزد</w:t>
      </w:r>
      <w:bookmarkStart w:id="127" w:name="pg3221_21357"/>
    </w:p>
    <w:p>
      <w:pPr>
        <w:pStyle w:val="BookText"/>
        <w:rPr/>
      </w:pPr>
      <w:bookmarkEnd w:id="127"/>
      <w:r>
        <w:rPr>
          <w:rFonts w:ascii="IRNazanin" w:hAnsi="IRNazanin" w:eastAsia="IRNazanin"/>
          <w:color w:val="111111"/>
          <w:sz w:val="28"/>
          <w:sz w:val="28"/>
          <w:szCs w:val="28"/>
          <w:rtl w:val="true"/>
          <w:lang w:bidi="fa-IR"/>
        </w:rPr>
        <w:t xml:space="preserve">و در نتیجه ، موجود تازه‌ای بنام سلّول تخم پدید می‌آید که در اصطلاح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بهترین وضع زندگی برای سلّول نر و سلّول ماده فراهم باشد ، قادر به ادامۀ زندگی نیستند و به زودی می‌میرند ، مگر آن که با یکدیگر ترکیب شوند و سلّول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وجود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 لقاح ، سلّول تخم شروع به تقسیم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دو ، سپس به چهار و بعد به هشت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تقسیم می‌شود و به همین صورت بر اثر تقسیمات متوالی ، توده‌ای سلولی به وجود می‌آید </w:t>
      </w:r>
      <w:r>
        <w:rPr>
          <w:rFonts w:eastAsia="IRNazanin" w:cs="IRNazanin"/>
          <w:color w:val="111111"/>
          <w:sz w:val="28"/>
          <w:szCs w:val="28"/>
          <w:rtl w:val="true"/>
          <w:lang w:bidi="fa-IR"/>
        </w:rPr>
        <w:t>.</w:t>
      </w:r>
    </w:p>
    <w:p>
      <w:pPr>
        <w:pStyle w:val="Heading6"/>
        <w:numPr>
          <w:ilvl w:val="5"/>
          <w:numId w:val="1"/>
        </w:numPr>
        <w:rPr/>
      </w:pPr>
      <w:bookmarkStart w:id="128" w:name="__RefHeading___Toc1802279_2749589250"/>
      <w:bookmarkStart w:id="129" w:name="_Toc48"/>
      <w:bookmarkEnd w:id="128"/>
      <w:r>
        <w:rPr>
          <w:rtl w:val="true"/>
        </w:rPr>
        <w:t xml:space="preserve">مرحلۀ ششم </w:t>
      </w:r>
      <w:r>
        <w:rPr>
          <w:rtl w:val="true"/>
        </w:rPr>
        <w:t xml:space="preserve">: </w:t>
      </w:r>
      <w:r>
        <w:rPr>
          <w:rtl w:val="true"/>
        </w:rPr>
        <w:t>صورت بندی جنین</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خدا ، آفریننده ، نوساز ، صورت‌گر ، همۀ نام‌های نیکو ویژۀ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تکمیل شدن سلّول‌ها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مصالح ساختمان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کثیری از سلّول‌ها برای بنای پیکرۀ انسان ، تحویل رحم داده می‌شود و در رحم ، ساختمان جنین آغاز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این سلّول‌های بی‌شمار ، به قدرت پروردگار و در سایۀ رحمت واسعه و مهربانیش از یکدیگر مجزّا شده ، هر کدام به جایگاه مخصوص خود روانه می‌شوند ؛ سلّول‌های مغز ، سلّول‌های چشم ، سلّول‌های گوش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طور هر یک ، ذرّات هم‌عضو خود را پیدا کرده ، تشکیل عضوی می‌دهند و به این ترتیب پیکر جنین به وسیلۀ سلّول‌ها ساخته و پرداخته و صورت بندی می‌شود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گلولۀ کوچکی که در طرف چپ جنین قرار دارد ، منبع تغذیۀ جنین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30" w:name="pg3221_21358"/>
    </w:p>
    <w:p>
      <w:pPr>
        <w:pStyle w:val="BookText"/>
        <w:rPr/>
      </w:pPr>
      <w:bookmarkEnd w:id="130"/>
      <w:r>
        <w:rPr>
          <w:rFonts w:ascii="IRNazanin" w:hAnsi="IRNazanin" w:eastAsia="IRNazanin"/>
          <w:color w:val="111111"/>
          <w:sz w:val="28"/>
          <w:sz w:val="28"/>
          <w:szCs w:val="28"/>
          <w:rtl w:val="true"/>
          <w:lang w:bidi="fa-IR"/>
        </w:rPr>
        <w:t xml:space="preserve">گلوله که در خون شناور است ، عصارۀ غذا و آب و تنفّس را که توسط دستگاه‌های گوارش و اکسیژن تهیه و وارد خون شده است ، گرفته و از راه ناف به بدن طفل منتقل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رحمت واسعۀ الهی که همه چیز را فرا گرفته و آثارش در ذرّه ذرّۀ بنای خلقت از خورشید روشن‌تر است </w:t>
      </w:r>
      <w:r>
        <w:rPr>
          <w:rFonts w:eastAsia="IRNazanin" w:cs="IRNazanin"/>
          <w:color w:val="111111"/>
          <w:sz w:val="28"/>
          <w:szCs w:val="28"/>
          <w:rtl w:val="true"/>
          <w:lang w:bidi="fa-IR"/>
        </w:rPr>
        <w:t>.</w:t>
      </w:r>
    </w:p>
    <w:p>
      <w:pPr>
        <w:pStyle w:val="Heading6"/>
        <w:numPr>
          <w:ilvl w:val="5"/>
          <w:numId w:val="1"/>
        </w:numPr>
        <w:rPr/>
      </w:pPr>
      <w:bookmarkStart w:id="131" w:name="__RefHeading___Toc1802281_2749589250"/>
      <w:bookmarkStart w:id="132" w:name="_Toc49"/>
      <w:bookmarkEnd w:id="131"/>
      <w:r>
        <w:rPr>
          <w:rtl w:val="true"/>
        </w:rPr>
        <w:t xml:space="preserve">مرحلۀ هفتم </w:t>
      </w:r>
      <w:r>
        <w:rPr>
          <w:rtl w:val="true"/>
        </w:rPr>
        <w:t xml:space="preserve">: </w:t>
      </w:r>
      <w:r>
        <w:rPr>
          <w:rtl w:val="true"/>
        </w:rPr>
        <w:t>پیچیده شدن جنین در سه پرده</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یَخْلُقُکُمْ فِی بُطُونِ أُمَّهٰاتِکُمْ خَلْقاً مِنْ بَعْدِ خَلْقٍ فِی ظُلُمٰاتٍ ثَلاٰثٍ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شما را در شکم‌های مادرانتان می‌آفریند ، آفرینشی بعد از آفرینش دیگر در سه تاریکی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 سه پرده جنین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پرده‌ها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پردۀ آمینوس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پردۀ کوریون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پردۀ آلانتوئید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آمینوس ، پرده‌ای است که از نموِّ سطح خارجی جنین حاصل می‌شودو از اطراف توسعه پیدا می‌کند ، تا فضایی به نام حفرۀ آمینوس در پشت جنین به وجود می‌آورد و آن گاه در حفرۀ آمینوس ، مایع زلالی پدید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پردۀ کوریون ، خارج از پردۀ آمینوس قرار دارد و به کمک آن ، جنین محفوظ می‌ماند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پردۀ آلانتوئید ، در ناحیۀ شکمی جنین است و مربوط به لولۀ هاضمۀ آن بوده ، به جذب غذا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پرده‌ها نمی‌گذارند از ناحیۀ هوا ، نور ، آب ، باد و ضربات وارده زیانی به جنین وارد آید ، و در فاصلۀ میان پرده آم ینوس و جنین ،</w:t>
      </w:r>
      <w:bookmarkStart w:id="133" w:name="pg3221_21359"/>
    </w:p>
    <w:p>
      <w:pPr>
        <w:pStyle w:val="BookText"/>
        <w:rPr/>
      </w:pPr>
      <w:bookmarkEnd w:id="133"/>
      <w:r>
        <w:rPr>
          <w:rFonts w:ascii="IRNazanin" w:hAnsi="IRNazanin" w:eastAsia="IRNazanin"/>
          <w:color w:val="111111"/>
          <w:sz w:val="28"/>
          <w:sz w:val="28"/>
          <w:szCs w:val="28"/>
          <w:rtl w:val="true"/>
          <w:lang w:bidi="fa-IR"/>
        </w:rPr>
        <w:t xml:space="preserve">مایعی وجود دارد که هر گاه ضربه‌ای به شکم وارد شود ، این ضربه به مایع منتقل می‌گردد و در آن خنثی و مستهلک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رحمت واسعۀ حق که همه چیز را فرا گرفته و گوشه‌ای از آثارش در اوضاع و احوال جنین لمس می‌شود </w:t>
      </w:r>
      <w:r>
        <w:rPr>
          <w:rFonts w:eastAsia="IRNazanin" w:cs="IRNazanin"/>
          <w:color w:val="111111"/>
          <w:sz w:val="28"/>
          <w:szCs w:val="28"/>
          <w:rtl w:val="true"/>
          <w:lang w:bidi="fa-IR"/>
        </w:rPr>
        <w:t>.</w:t>
      </w:r>
    </w:p>
    <w:p>
      <w:pPr>
        <w:pStyle w:val="Heading6"/>
        <w:numPr>
          <w:ilvl w:val="5"/>
          <w:numId w:val="1"/>
        </w:numPr>
        <w:rPr/>
      </w:pPr>
      <w:bookmarkStart w:id="134" w:name="__RefHeading___Toc1802283_2749589250"/>
      <w:bookmarkStart w:id="135" w:name="_Toc50"/>
      <w:bookmarkEnd w:id="134"/>
      <w:r>
        <w:rPr>
          <w:rtl w:val="true"/>
        </w:rPr>
        <w:t xml:space="preserve">مرحلۀ هشتم </w:t>
      </w:r>
      <w:r>
        <w:rPr>
          <w:rtl w:val="true"/>
        </w:rPr>
        <w:t xml:space="preserve">: </w:t>
      </w:r>
      <w:r>
        <w:rPr>
          <w:rtl w:val="true"/>
        </w:rPr>
        <w:t>دمیده شدن روح</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آفرینشی دیگر پدید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باد بر خدا که بهترین آفرینندگان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صورت بندیِ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دنیای شگفت‌انگیزی از قدرت خداست و هنوز بسیاری از حقایق آن به صورت اسرارآمیز مانده و تاکنون ابزارهای علمی و افکار قویم به کشف آن دسترسی پیدا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دمیدن روح فرا می‌رسد که خود از عجایب بسیار پیچیده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 به رحمت و اراده‌اش ، تحوّل شگفت‌انگیزتری در جنین پدید می‌آورد ، یعنی جان در او می‌دمد و جنین مرده را زنده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روح خود در او بدمم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 جنین تعلیم می‌گیرد که انگشت خود را در دهان بگذارد ، و به همین خاطر است که نوزاد بلافاصله پس از تولّد می‌تواند پستان مادر را بمکد </w:t>
      </w:r>
      <w:r>
        <w:rPr>
          <w:rFonts w:eastAsia="IRNazanin" w:cs="IRNazanin"/>
          <w:color w:val="111111"/>
          <w:sz w:val="28"/>
          <w:szCs w:val="28"/>
          <w:rtl w:val="true"/>
          <w:lang w:bidi="fa-IR"/>
        </w:rPr>
        <w:t>!</w:t>
      </w:r>
      <w:bookmarkStart w:id="136" w:name="pg3221_21360"/>
    </w:p>
    <w:p>
      <w:pPr>
        <w:pStyle w:val="Heading6"/>
        <w:numPr>
          <w:ilvl w:val="5"/>
          <w:numId w:val="1"/>
        </w:numPr>
        <w:rPr/>
      </w:pPr>
      <w:bookmarkStart w:id="137" w:name="__RefHeading___Toc1802285_2749589250"/>
      <w:bookmarkStart w:id="138" w:name="_Toc51"/>
      <w:bookmarkEnd w:id="136"/>
      <w:bookmarkEnd w:id="137"/>
      <w:r>
        <w:rPr>
          <w:rtl w:val="true"/>
        </w:rPr>
        <w:t xml:space="preserve">مرحلۀ نهم </w:t>
      </w:r>
      <w:r>
        <w:rPr>
          <w:rtl w:val="true"/>
        </w:rPr>
        <w:t xml:space="preserve">: </w:t>
      </w:r>
      <w:r>
        <w:rPr>
          <w:rtl w:val="true"/>
        </w:rPr>
        <w:t>تولّد</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شما را از شکم‌های مادرانتان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تولّد نوزاد ، یکی از شگفت‌انگیزترین حوادثی است که در دستگاه آفرینش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که نُه ماه تمام در سکوت و تاریکی و گرمای مطبوع رحم زندگی کرده ، اینک به ارادۀ خدا و در سایۀ رحمت حق ، وارد محیطی جدید که قابل مقایسه با محیط قبل نیست می‌شود و برای این که بتواند خود را با محیط جدید وفق دهد و هماهنگ کند ، رحمت الهی همه نوع استعداد و نیروی لازم را به او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حرارتی به میزان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محیطی که حرارتش کمتر یا بیشتر است می‌شود ، ولی خود را با محیط جدید هماهنگ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هماهنگی از معماهای علم 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قدم به روشنایی می‌گذارد و نور خیره‌کنندۀ دنیای جدید را با چشمان کوچک و لطیفش تحمل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محیطی مرطوب و لزج به محیطی خشک می‌آید و خود را با خشکی محیط بلافاصله وفق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ولادت از راه ناف تغذیه می‌کرد ، اینک با دهان غذا می‌خورد و بدون واسطه از هوا تنفّس می‌کند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این‌ها جلوه‌های رحمت واسعۀ حق است که همه چیز را فرا گرفته و در این مقام است که انسان باید با تمام وجود به شکر نعمت‌های بی‌شمار حضرت دوست برخیزد و با تضرّع و زاری و ذلت و مسکنت و زبان حال و قال برای تکمیل سفرۀ مادی و معنویش بگوید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بِرَحْمَتِکَ الَّتِی وَسِعَتْ کُلَّ شَیْ‌ءٍ </w:t>
      </w:r>
      <w:r>
        <w:rPr>
          <w:rFonts w:eastAsia="Amiri" w:cs="Amiri" w:ascii="Amiri" w:hAnsi="Amiri"/>
          <w:color w:val="111111"/>
          <w:sz w:val="28"/>
          <w:szCs w:val="28"/>
          <w:rtl w:val="true"/>
          <w:lang w:bidi="ar-SA"/>
        </w:rPr>
        <w:t>.</w:t>
      </w:r>
      <w:bookmarkStart w:id="139" w:name="pg3221_21361"/>
    </w:p>
    <w:p>
      <w:pPr>
        <w:pStyle w:val="Heading5"/>
        <w:numPr>
          <w:ilvl w:val="4"/>
          <w:numId w:val="1"/>
        </w:numPr>
        <w:rPr/>
      </w:pPr>
      <w:bookmarkStart w:id="140" w:name="__RefHeading___Toc1802287_2749589250"/>
      <w:bookmarkStart w:id="141" w:name="_Toc52"/>
      <w:bookmarkEnd w:id="139"/>
      <w:bookmarkEnd w:id="140"/>
      <w:r>
        <w:rPr>
          <w:rtl w:val="true"/>
        </w:rPr>
        <w:t>جلوه‌هایی دیگر از عجایب انسان</w:t>
      </w:r>
      <w:bookmarkEnd w:id="141"/>
    </w:p>
    <w:p>
      <w:pPr>
        <w:pStyle w:val="Heading6"/>
        <w:numPr>
          <w:ilvl w:val="5"/>
          <w:numId w:val="1"/>
        </w:numPr>
        <w:rPr/>
      </w:pPr>
      <w:bookmarkStart w:id="142" w:name="__RefHeading___Toc1802289_2749589250"/>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لازم است به گوشه‌ای دیگر و پرده‌ای عجیب‌تر از رحمت واسعۀ الهی نسبت به انسان نظر اندازیم ، شاید این شگفتی‌ها ، حجاب غفلت را از آیینۀ دل ما بردارد و جان ما را به نورانیتش نورانی کند و سبب شوق بیشتر در باطن ما به سوی عبادتی خالص گردد و نفرت ما را از گناه و معصیت ، تا جایی که به ما مصونیت بخشد ، افزون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مغز انسان از نظر علم ، حیرت‌انگیزترین ماشین‌هاست و وظایفی را انجام می‌دهد که پرقدرت‌ترین ماشین‌های ساختۀ بشری از انجام آن‌ها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وظایف مغز ، ثبت و ضبط وقایع گوناگون است که نیروی حافظه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حافظۀ انسانی فقط به قسمت کوچکی از مغز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قدرت حافظه مثالی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مردی پنجاه سال از عمرش گذشته باشد و بخواهد خاطرات خود را بدون کم و زیاد بنویسد ، برای درج این خاطرات معادل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نسخۀ روزنامه به قطع بزرگ که در بیست صفحه و سراسر با حروف ریز چاپ شده باشد نیاز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مکانیسم به یاد آوردن خاطرات گذشته ، از بسیاری از جهات ، مانند نوارهای ضبط صوت است ، فرقی که دارد این است که نیروی برقِ نوارهای مغز ، از اعصاب بدن تأمین می‌شود و هیچ گونه احتیاجی به چرخیدن ندارد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حساب دقیق ، اگر بخواهند ماشینی بسازند که کم و بیش کار یک مغز انسانی را انجام دهد ، باید دستگاهی دو برابر بزرگ‌ترین ساختمان‌های جهان تهیه کنند ، و برای تهیۀ نیروی برق آن تمام برق حاصله از بزرگ‌ترین آبشار جهان را به آن اختصاص دهند ، و چون ناگزیر لامپ‌های الکترونی و سیم‌های این ماشین گرم می‌شود ، باید تمام آب آن آبشار برای خنک کردن آن ، گرداگرد ماشین بگردد و با</w:t>
      </w:r>
    </w:p>
    <w:p>
      <w:pPr>
        <w:pStyle w:val="BookText"/>
        <w:rPr/>
      </w:pPr>
      <w:r>
        <w:rPr>
          <w:rFonts w:ascii="IRNazanin" w:hAnsi="IRNazanin" w:eastAsia="IRNazanin"/>
          <w:color w:val="111111"/>
          <w:sz w:val="28"/>
          <w:sz w:val="28"/>
          <w:szCs w:val="28"/>
          <w:rtl w:val="true"/>
          <w:lang w:bidi="fa-IR"/>
        </w:rPr>
        <w:t xml:space="preserve">این همه کار ، ماشین اختراعی نخواهد توانست تمام وظایف مغز یک انسان معمولی را از نظر تفکّر و اندیشه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مکیدن شیر از پستان مادر ، از مغز کودک به دو لب صادر می‌شود و کودک با خاطری آرام و بدون اشتباه از شیر مادر تغذیه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پیکر مادر یک کارخانۀ شیمیایی اتوماتیک وجود دارد که خون را به صورت یک غذای بسیار لطیف و سودمند و گوارا تبدیل می‌کند ، که برای تغذیۀ نوزاد و دستگاه‌های گوارش وی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جنین در رحم مادر قدم می‌گذارد ، کارخانۀ شیرسازی سر از خواب برمی‌دارد و کم کم شروع به 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جنین رشد کند فعالیت این کارخانه رو به افزایش می‌رود تا در وقت ولادت شیری که با مزاج نوزاد سازگار باشد آماده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ولادت ، هر چه کودک بزرگ‌تر شود و دستگاه گوارش وی نیرومندتر گردد این کارخانه در محصول خود تغییراتی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شگفت‌انگیز و واقعیات حیرت‌آور و فعل و انفعالات و تغییر و تحولات که همه و همه در راه بهره‌وری انسان انجام می‌گیرد ، جز جلوۀ رحمت خدا و مهر بی‌پایان او و رأفت و لطف فراگیرش چیز دیگری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است که با دقّت و تأمل و تفکّر و اندیشۀ در این امور بهت‌آور ، باید در راه سپاس گذاری از حضرت محبوب قدم بگذارد و هر لحظه برای جلب فیوضات بیشتر ، و بخصوص فیوضات معنوی ، دست گدایی به پیشگاه او بردارد و با همۀ وجود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بِرَحْمَتِکَ الَّتِی وَسِعَتْ کُلَّ شَیْ‌ءٍ </w:t>
      </w:r>
      <w:r>
        <w:rPr>
          <w:rFonts w:eastAsia="IRNazanin" w:cs="IRNazanin"/>
          <w:color w:val="111111"/>
          <w:sz w:val="28"/>
          <w:szCs w:val="28"/>
          <w:rtl w:val="true"/>
          <w:lang w:bidi="fa-IR"/>
        </w:rPr>
        <w:t>.</w:t>
      </w:r>
      <w:bookmarkStart w:id="144" w:name="pg3221_21363"/>
    </w:p>
    <w:p>
      <w:pPr>
        <w:pStyle w:val="Heading6"/>
        <w:numPr>
          <w:ilvl w:val="5"/>
          <w:numId w:val="1"/>
        </w:numPr>
        <w:rPr/>
      </w:pPr>
      <w:bookmarkStart w:id="145" w:name="__RefHeading___Toc1802291_2749589250"/>
      <w:bookmarkStart w:id="146" w:name="_Toc54"/>
      <w:bookmarkEnd w:id="144"/>
      <w:bookmarkEnd w:id="145"/>
      <w:r>
        <w:rPr>
          <w:rtl w:val="true"/>
        </w:rPr>
        <w:t>دستگاه تنفّس</w:t>
      </w:r>
      <w:bookmarkEnd w:id="146"/>
    </w:p>
    <w:p>
      <w:pPr>
        <w:pStyle w:val="BookText"/>
        <w:rPr/>
      </w:pPr>
      <w:r>
        <w:rPr>
          <w:rFonts w:ascii="IRNazanin" w:hAnsi="IRNazanin" w:eastAsia="IRNazanin"/>
          <w:color w:val="111111"/>
          <w:sz w:val="28"/>
          <w:sz w:val="28"/>
          <w:szCs w:val="28"/>
          <w:rtl w:val="true"/>
          <w:lang w:bidi="fa-IR"/>
        </w:rPr>
        <w:t xml:space="preserve">ریه‌ها در یک دورۀ زندگی معتدل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بار عملیات قبض و بسط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دستگاه تنفّس ، صدها هزار غدّه وجود دارد که از آن مایع چسبنده‌ای ترشح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غده‌ها جذب ذرّات زیان آوری است که در گرد و غبار وجود دارند که در حین تنفّس داخل بدن انسان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مایع نبود ، ذرّات مزبور در ظرف چند لحظه لوله‌های تنفّس را می‌بستند و منجر به مرگ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لوله‌های تنفّس ، موهای بسیار ریزی وجود دارد که آنجا را پیوسته تمیز و پاکیزه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موها در مدت یک ثانیه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تمام لوله‌ها را جاروب می‌کنند و ذرّات زیان‌بخش را به جهاز هاضمه می‌رسانند و در آنجا تأثیر خود را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لوله‌های تنفّس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کیسه‌های ریوی را به هوای تصفیه شده می‌رسانند که در کربن و اکسید خون ، به اکسیژن حیات‌بخش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تنفّس ، با این حجم کوچک و کار عظیم و فعل و انفعال حیرت‌آور ، یکی از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رحمت الهی آن را فرا گرفته و به آن احاطۀ کامل دارد </w:t>
      </w:r>
      <w:r>
        <w:rPr>
          <w:rFonts w:eastAsia="IRNazanin" w:cs="IRNazanin"/>
          <w:color w:val="111111"/>
          <w:sz w:val="28"/>
          <w:szCs w:val="28"/>
          <w:rtl w:val="true"/>
          <w:lang w:bidi="fa-IR"/>
        </w:rPr>
        <w:t>.</w:t>
      </w:r>
    </w:p>
    <w:p>
      <w:pPr>
        <w:pStyle w:val="Heading6"/>
        <w:numPr>
          <w:ilvl w:val="5"/>
          <w:numId w:val="1"/>
        </w:numPr>
        <w:rPr/>
      </w:pPr>
      <w:bookmarkStart w:id="147" w:name="__RefHeading___Toc1802293_2749589250"/>
      <w:bookmarkStart w:id="148" w:name="_Toc55"/>
      <w:bookmarkEnd w:id="147"/>
      <w:r>
        <w:rPr>
          <w:rtl w:val="true"/>
        </w:rPr>
        <w:t>پوست</w:t>
      </w:r>
      <w:bookmarkEnd w:id="148"/>
    </w:p>
    <w:p>
      <w:pPr>
        <w:pStyle w:val="BookText"/>
        <w:rPr/>
      </w:pPr>
      <w:r>
        <w:rPr>
          <w:rFonts w:ascii="IRNazanin" w:hAnsi="IRNazanin" w:eastAsia="IRNazanin"/>
          <w:color w:val="111111"/>
          <w:sz w:val="28"/>
          <w:sz w:val="28"/>
          <w:szCs w:val="28"/>
          <w:rtl w:val="true"/>
          <w:lang w:bidi="fa-IR"/>
        </w:rPr>
        <w:t xml:space="preserve">پوست بدن دارای منافع بسیار زیادی است که به بعضی از آن‌ها اشاره می‌شود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پوست ، سوراخ‌های بسیار ریز و ذرّه‌بینی وجود دارد که مقداری از تنفّس انسان به وسیلۀ آن‌ها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سوراخ‌ها بسته شود انسان زنده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غدّه‌هایی است که ایجاد عرق می‌کنند و آن را از بدن بیرون می‌دهند تا حرارت بدن همیشه منظّم باشد و بالا نرود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غدّه‌های روغنی است که پیوسته موها و خود را تازه و نرم نگاه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حملۀ میکروب‌های خارجی ، خط دفاعی کشور بدن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سم‌هایی را که در بدن پیدا می‌شود به وسیلۀ عرق دفع می‌کند و در این کار به کلیه‌ها کمک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بیرون آمدن مایع‌های سودمند بدن جلوگیری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حسّ لامسه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حسّی که سردی ، گرمی ، زبری ، صافی ، نرمی ، سفتی ، ضخیمی و نازکی اجسام را به ما گزارش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 جسمی است که رحمت خدا او را فرا گرفته و اگر اتصال به رحمت خدا نداشت ، این همه فعل و انفعال سودمند در جهت حیات انسان در آن انجام نمی‌گرفت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درد مرا تویی درمان ای که راه مرا تویی پایان</w:t>
      </w:r>
    </w:p>
    <w:p>
      <w:pPr>
        <w:pStyle w:val="BookText"/>
        <w:rPr/>
      </w:pPr>
      <w:r>
        <w:rPr>
          <w:rFonts w:ascii="IRNazanin" w:hAnsi="IRNazanin" w:eastAsia="IRNazanin"/>
          <w:color w:val="111111"/>
          <w:sz w:val="28"/>
          <w:sz w:val="28"/>
          <w:szCs w:val="28"/>
          <w:rtl w:val="true"/>
          <w:lang w:bidi="fa-IR"/>
        </w:rPr>
        <w:t>کمر خدمتت به دل بستم هر چه گویی به جان برم فرمان</w:t>
      </w:r>
    </w:p>
    <w:p>
      <w:pPr>
        <w:pStyle w:val="BookText"/>
        <w:rPr/>
      </w:pPr>
      <w:r>
        <w:rPr>
          <w:rFonts w:ascii="IRNazanin" w:hAnsi="IRNazanin" w:eastAsia="IRNazanin"/>
          <w:color w:val="111111"/>
          <w:sz w:val="28"/>
          <w:sz w:val="28"/>
          <w:szCs w:val="28"/>
          <w:rtl w:val="true"/>
          <w:lang w:bidi="fa-IR"/>
        </w:rPr>
        <w:t>داده‌ام تن به خدمت تو به دل داده‌ام دل به طاعت تو به جان</w:t>
      </w:r>
    </w:p>
    <w:p>
      <w:pPr>
        <w:pStyle w:val="BookText"/>
        <w:rPr/>
      </w:pPr>
      <w:r>
        <w:rPr>
          <w:rFonts w:ascii="IRNazanin" w:hAnsi="IRNazanin" w:eastAsia="IRNazanin"/>
          <w:color w:val="111111"/>
          <w:sz w:val="28"/>
          <w:sz w:val="28"/>
          <w:szCs w:val="28"/>
          <w:rtl w:val="true"/>
          <w:lang w:bidi="fa-IR"/>
        </w:rPr>
        <w:t>هر چه خواهی بیار بر سر من یک دمم از درت ولیک مران</w:t>
      </w:r>
    </w:p>
    <w:p>
      <w:pPr>
        <w:pStyle w:val="BookText"/>
        <w:rPr/>
      </w:pPr>
      <w:r>
        <w:rPr>
          <w:rFonts w:ascii="IRNazanin" w:hAnsi="IRNazanin" w:eastAsia="IRNazanin"/>
          <w:color w:val="111111"/>
          <w:sz w:val="28"/>
          <w:sz w:val="28"/>
          <w:szCs w:val="28"/>
          <w:rtl w:val="true"/>
          <w:lang w:bidi="fa-IR"/>
        </w:rPr>
        <w:t>به خیال تو زنده است این سر به هوای تو زنده است این جان</w:t>
      </w:r>
    </w:p>
    <w:p>
      <w:pPr>
        <w:pStyle w:val="BookText"/>
        <w:rPr/>
      </w:pPr>
      <w:r>
        <w:rPr>
          <w:rFonts w:ascii="IRNazanin" w:hAnsi="IRNazanin" w:eastAsia="IRNazanin"/>
          <w:color w:val="111111"/>
          <w:sz w:val="28"/>
          <w:sz w:val="28"/>
          <w:szCs w:val="28"/>
          <w:rtl w:val="true"/>
          <w:lang w:bidi="fa-IR"/>
        </w:rPr>
        <w:t>گر نه در سر خیال توست مقیم ور نه در جان هوای توست روان</w:t>
      </w:r>
    </w:p>
    <w:p>
      <w:pPr>
        <w:pStyle w:val="BookText"/>
        <w:rPr/>
      </w:pPr>
      <w:r>
        <w:rPr>
          <w:rFonts w:ascii="IRNazanin" w:hAnsi="IRNazanin" w:eastAsia="IRNazanin"/>
          <w:color w:val="111111"/>
          <w:sz w:val="28"/>
          <w:sz w:val="28"/>
          <w:szCs w:val="28"/>
          <w:rtl w:val="true"/>
          <w:lang w:bidi="fa-IR"/>
        </w:rPr>
        <w:t>نیستم من ، به جز تن بی‌سر نیستم ، غیر قالب بی‌جان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یکدم ار وصل تو دهد دستم می‌دهم در بهاش جان و جهان</w:t>
      </w:r>
      <w:bookmarkStart w:id="149" w:name="pg3221_21365"/>
    </w:p>
    <w:p>
      <w:pPr>
        <w:pStyle w:val="BookText"/>
        <w:rPr/>
      </w:pPr>
      <w:bookmarkEnd w:id="149"/>
      <w:r>
        <w:rPr>
          <w:rFonts w:ascii="IRNazanin" w:hAnsi="IRNazanin" w:eastAsia="IRNazanin"/>
          <w:color w:val="111111"/>
          <w:sz w:val="28"/>
          <w:sz w:val="28"/>
          <w:szCs w:val="28"/>
          <w:rtl w:val="true"/>
          <w:lang w:bidi="fa-IR"/>
        </w:rPr>
        <w:t xml:space="preserve">نه جهان خواهم و نه جان ، جانا هم جهان فیض را تویی هم جان </w:t>
      </w:r>
      <w:r>
        <w:rPr>
          <w:rStyle w:val="FootnoteAnchor"/>
          <w:rtl w:val="true"/>
        </w:rPr>
        <w:footnoteReference w:id="111"/>
      </w:r>
    </w:p>
    <w:p>
      <w:pPr>
        <w:pStyle w:val="Heading6"/>
        <w:numPr>
          <w:ilvl w:val="5"/>
          <w:numId w:val="1"/>
        </w:numPr>
        <w:rPr/>
      </w:pPr>
      <w:bookmarkStart w:id="150" w:name="__RefHeading___Toc1802295_2749589250"/>
      <w:bookmarkStart w:id="151" w:name="_Toc56"/>
      <w:bookmarkEnd w:id="150"/>
      <w:r>
        <w:rPr>
          <w:rtl w:val="true"/>
        </w:rPr>
        <w:t>سیستم دفاعی بدن</w:t>
      </w:r>
      <w:bookmarkEnd w:id="151"/>
    </w:p>
    <w:p>
      <w:pPr>
        <w:pStyle w:val="BookText"/>
        <w:rPr/>
      </w:pPr>
      <w:r>
        <w:rPr>
          <w:rFonts w:ascii="IRNazanin" w:hAnsi="IRNazanin" w:eastAsia="IRNazanin"/>
          <w:color w:val="111111"/>
          <w:sz w:val="28"/>
          <w:sz w:val="28"/>
          <w:szCs w:val="28"/>
          <w:rtl w:val="true"/>
          <w:lang w:bidi="fa-IR"/>
        </w:rPr>
        <w:t xml:space="preserve">خدای تعالی ، هنگامی که پیکر انسان را آفرید ، از باب محبّت و لطف و رأفت و رحمتش در برابر دشمنان مهاجم ، یعنی میکروب‌ها و بیماری‌ها ، پنج خط دفاعی برای وی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 ، که سراسر بدن را مانند قلعه‌ای فرا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بافت‌های لنفاوی ،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بافت‌های پنبه مانندی که زیر پوست بدن قرار دارند و کِرِم رنگ هستند و گاهی تغییر رنگ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بافت‌ها در بعضی نقاط بدن ضخیم و در بعضی نقاط دیگر نازک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 از پوست گذشت ، با مقاومت نسج‌های لنفاوی روبرو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پرده‌های مخاط ، پردۀ مخاط عبارت است از پرده‌ای که پاره‌ای از اعضای بدن را احاطه کرده و رنگ آن متناسب با خود عضو بوده و وظیفۀ آن دفاع از عضو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اعضا ، مانند قلب ، دارای دو پردۀ مخاط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پرده‌ای که بیرون قلب را احاطه کرده است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دیگر آن که در درون قلب است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ترشی معده ، اگر دشمن از خطوط مقدم دفاعی بدن گذشت و به درون معده راه یافت ، ترشی معده او را نابود می‌کند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گویچه‌های سپید ، موجودات کروی شکلی هستند که با میکروب‌های خبیثی</w:t>
      </w:r>
      <w:bookmarkStart w:id="152" w:name="pg3221_21366"/>
    </w:p>
    <w:p>
      <w:pPr>
        <w:pStyle w:val="BookText"/>
        <w:rPr/>
      </w:pPr>
      <w:bookmarkEnd w:id="152"/>
      <w:r>
        <w:rPr>
          <w:rFonts w:ascii="IRNazanin" w:hAnsi="IRNazanin" w:eastAsia="IRNazanin"/>
          <w:color w:val="111111"/>
          <w:sz w:val="28"/>
          <w:sz w:val="28"/>
          <w:szCs w:val="28"/>
          <w:rtl w:val="true"/>
          <w:lang w:bidi="fa-IR"/>
        </w:rPr>
        <w:t xml:space="preserve">که از خطوط دفاعی بدن گذشته‌اند و داخل خون شده‌اند ، به جنگ برمی‌خیزند ، تا همگی را به دیار نیستی رهسپار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قابل توجّه این که این گویچه‌های سپید ، با میکروب‌های پاک و طیّبی که وارد کشور بدن می‌شوند همه نوع همکاری را دارند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نه این است که رحمت الهی و رأفت رحمانی ، همۀ این‌ها را فرا گرفته که اینگونه بشر را از حوادث و آفات حفظ می‌کنند و او را در مسیر حیات با فعل و انفعالات خود یاری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چه اندازه مورد رحمت خداست ؟ رحمتی که ظاهر و باطن و ذرّه ذرّه وجود او را فرا گرفته و یک لحظه او را تنها نمی‌گذارد ؟</w:t>
      </w:r>
      <w:r>
        <w:rPr>
          <w:rFonts w:eastAsia="IRNazanin" w:cs="IRNazanin"/>
          <w:color w:val="111111"/>
          <w:sz w:val="28"/>
          <w:szCs w:val="28"/>
          <w:rtl w:val="true"/>
          <w:lang w:bidi="fa-IR"/>
        </w:rPr>
        <w:t>!!</w:t>
      </w:r>
    </w:p>
    <w:p>
      <w:pPr>
        <w:pStyle w:val="Heading5"/>
        <w:numPr>
          <w:ilvl w:val="4"/>
          <w:numId w:val="1"/>
        </w:numPr>
        <w:rPr/>
      </w:pPr>
      <w:bookmarkStart w:id="153" w:name="__RefHeading___Toc1802297_2749589250"/>
      <w:bookmarkStart w:id="154" w:name="_Toc57"/>
      <w:bookmarkEnd w:id="153"/>
      <w:r>
        <w:rPr>
          <w:rtl w:val="true"/>
        </w:rPr>
        <w:t>گیاهان و منافع شگفت‌انگیز آن‌ها</w:t>
      </w:r>
      <w:bookmarkEnd w:id="154"/>
    </w:p>
    <w:p>
      <w:pPr>
        <w:pStyle w:val="BookText"/>
        <w:rPr/>
      </w:pPr>
      <w:r>
        <w:rPr>
          <w:rFonts w:ascii="IRNazanin" w:hAnsi="IRNazanin" w:eastAsia="IRNazanin"/>
          <w:color w:val="111111"/>
          <w:sz w:val="28"/>
          <w:sz w:val="28"/>
          <w:szCs w:val="28"/>
          <w:rtl w:val="true"/>
          <w:lang w:bidi="fa-IR"/>
        </w:rPr>
        <w:t xml:space="preserve">شمارۀ گیاهان و عدد نباتات و فعل و انفعالات آن‌ها و انواع ویتامین‌هایی که در وجودشان است و نقشی که در بقای حیات و در زندگی انسان‌ها به عهده دارند را کسی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وجود آورندۀ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نباتات و گیاهان جزئی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رحمت الهی ، ظاهر و باطن همۀ آن‌ها را فرا گرفته است ، به گوشه‌ای از وجود آن‌ها و نقشی که در خیمۀ حیات ، برای بقای موجودات به عهده دارند اشاره می‌شود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هوا مقدار محدودی گاز و اکسیژن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 ماده‌ای حیاتی است که حرارت غریزی بدن انسان‌ها و حیوان‌ها و همۀ جانداران به آن بستگی دارد و زندگی انسان و حیوان بدون آن ممکن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نفس کشیدن ، مقداری اکسیژن وارد ریه‌ها می‌شود و با خون ترکیب می‌گردد و دستگاه پخش خون آن را به قسمت‌های مختلف بدن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اکسیژن ، غذا را در سلّول‌های گوناگون بدن با حرارتی ضعیف ، آهسته و آرام می‌سوزاند و حرارت غریزی را به 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احتراق غذا ، گازهای زهرآگینی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گاز در بازگشت مجدد خون به ریه‌ها با خون داخل آن‌ها شده و از راه تنفّس بیرون رفته جزء هوا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همۀ جانداران همین است که اکسیژن هوا را می‌گیرند و گاز کربونیک تحویل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پرسشی پیش می‌آید که ؛ چرا اکسیژنِ هوا تمام نمی‌شود ؟ چرا که مقدارش محدود و معین بوده و در اثر تنفّس میلیاردها انسان و جاندار دیگر در هزاران سال باید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از انسان ،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 در ضمن تنفّس ، به طور معمول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کربن خالص از ریه بیرون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افراد بشر را فرضاً سه میلیارد بدانیم ، در ظرف یک سال دویست و هفتاد و سه میلیون و هفتصد و پنجاه هزار تن کربونیک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گازی 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می‌شود و تقریباً برابر همین مقدار را جانوران در ضمن تنفّس ایجاد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گاز سمّی که دم بدم به طور تصاعدی افزوده می‌شود به کجا می‌رود ؟ اگر در هوا موجود است باید تعادلش با اکسیژن بهم بخورد ، زیرا اکسیژن پیوسته در حال کم شدن و کربن در حال افزایش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انسان‌ها و جانداران همگی زنده مانده‌اند و به کام مرگ نیفتاده‌اند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این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 این مشکل را به آسانی حل کرده و با آسان‌ترین راه ، انسان‌ها</w:t>
      </w:r>
    </w:p>
    <w:p>
      <w:pPr>
        <w:pStyle w:val="BookText"/>
        <w:rPr/>
      </w:pPr>
      <w:r>
        <w:rPr>
          <w:rFonts w:ascii="IRNazanin" w:hAnsi="IRNazanin" w:eastAsia="IRNazanin"/>
          <w:color w:val="111111"/>
          <w:sz w:val="28"/>
          <w:sz w:val="28"/>
          <w:szCs w:val="28"/>
          <w:rtl w:val="true"/>
          <w:lang w:bidi="fa-IR"/>
        </w:rPr>
        <w:t xml:space="preserve">و جانداران را از خطر مرگ‌بار این گاز نجات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سلسله‌ای بر موجودات زندۀ این جهان افزوده که شماره‌اشان برای کسی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 کننده‌های زندۀ دیگری را ایجاد کرده که تنفّس آن‌ها درست بر خلاف نفس کشیدن جانداران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وقتی نفس می‌کشند ، کربن را از هوا می‌گیرند و اکسیژن تحویل می‌دهند ، در نتیجه تعادل را میان این دو گاز هوا برقرار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زنده و خدمت گذاران دیرینه ، سلسلۀ گیاهان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 ، عمل کربن گیری را از هوا به وسیلۀ برگ‌های خود انجام می‌دهد و کربن را در تنۀ خود نگاه می‌دارد و اکسیژن را در هوا ارسال می‌کند ، به همین خاطر بخش مهم وجود گیاهان از کربن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قرآن و کلام ملکوتی امام عاشقان و امیرالمؤمنین علیه السلام در دعای کمیل ، رحمت الهی هر برگی را فرا گرفته که این گونه بساط حیات را از خطر نابودی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رحمت فراگیر حضرت حق در تنه ، شاخه ، برگ ، شکوفه‌ها و گل‌های گیاهان با چشم سر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نمی‌بیند بیمار است و آن که تدبر نمی‌کند دچار سرطان جهل و غفلت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با عقل و شعور خدا داده ، از انواع سبزیجات و حبوبات و میوه‌ها برای سلامت بدن و رفع گرسنگی و لذّت بردن و ادامۀ حیات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 در کارگاه عظیم بدن او ، به آنچه که مورد نیاز بدن است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 استخوان ، پوست ، عصب ، پی ، رگ ، خون ، مو ، ناخن ، انرژی ، حرارت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سبب رحمت الهی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 آنچه نادیدنی است آن بینی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اقلیم عشق روی آری همه آفاق گلسِتان بینی</w:t>
      </w:r>
      <w:bookmarkStart w:id="155" w:name="pg3221_21369"/>
    </w:p>
    <w:p>
      <w:pPr>
        <w:pStyle w:val="BookText"/>
        <w:rPr/>
      </w:pPr>
      <w:bookmarkEnd w:id="155"/>
      <w:r>
        <w:rPr>
          <w:rFonts w:ascii="IRNazanin" w:hAnsi="IRNazanin" w:eastAsia="IRNazanin"/>
          <w:color w:val="111111"/>
          <w:sz w:val="28"/>
          <w:sz w:val="28"/>
          <w:szCs w:val="28"/>
          <w:rtl w:val="true"/>
          <w:lang w:bidi="fa-IR"/>
        </w:rPr>
        <w:t>بر همه اهل آن زمین به مراد گردش دور آسمان بینی</w:t>
      </w:r>
    </w:p>
    <w:p>
      <w:pPr>
        <w:pStyle w:val="BookText"/>
        <w:rPr/>
      </w:pPr>
      <w:r>
        <w:rPr>
          <w:rFonts w:ascii="IRNazanin" w:hAnsi="IRNazanin" w:eastAsia="IRNazanin"/>
          <w:color w:val="111111"/>
          <w:sz w:val="28"/>
          <w:sz w:val="28"/>
          <w:szCs w:val="28"/>
          <w:rtl w:val="true"/>
          <w:lang w:bidi="fa-IR"/>
        </w:rPr>
        <w:t>آنچه بینی دلت همان خواهد آنچه خواهد دلت همان بینی</w:t>
      </w:r>
    </w:p>
    <w:p>
      <w:pPr>
        <w:pStyle w:val="BookText"/>
        <w:rPr/>
      </w:pPr>
      <w:r>
        <w:rPr>
          <w:rFonts w:ascii="IRNazanin" w:hAnsi="IRNazanin" w:eastAsia="IRNazanin"/>
          <w:color w:val="111111"/>
          <w:sz w:val="28"/>
          <w:sz w:val="28"/>
          <w:szCs w:val="28"/>
          <w:rtl w:val="true"/>
          <w:lang w:bidi="fa-IR"/>
        </w:rPr>
        <w:t>بی سر و پا گدای آنجا را سر به ملک جهان گران بینی</w:t>
      </w:r>
    </w:p>
    <w:p>
      <w:pPr>
        <w:pStyle w:val="BookText"/>
        <w:rPr/>
      </w:pPr>
      <w:r>
        <w:rPr>
          <w:rFonts w:ascii="IRNazanin" w:hAnsi="IRNazanin" w:eastAsia="IRNazanin"/>
          <w:color w:val="111111"/>
          <w:sz w:val="28"/>
          <w:sz w:val="28"/>
          <w:szCs w:val="28"/>
          <w:rtl w:val="true"/>
          <w:lang w:bidi="fa-IR"/>
        </w:rPr>
        <w:t>هم در آن پابرهنه قومی را پای بر فرق فرقدان بینی</w:t>
      </w:r>
    </w:p>
    <w:p>
      <w:pPr>
        <w:pStyle w:val="BookText"/>
        <w:rPr/>
      </w:pPr>
      <w:r>
        <w:rPr>
          <w:rFonts w:ascii="IRNazanin" w:hAnsi="IRNazanin" w:eastAsia="IRNazanin"/>
          <w:color w:val="111111"/>
          <w:sz w:val="28"/>
          <w:sz w:val="28"/>
          <w:szCs w:val="28"/>
          <w:rtl w:val="true"/>
          <w:lang w:bidi="fa-IR"/>
        </w:rPr>
        <w:t>هم در آن سر برهنه جمعی را بر سر از عرش سایبان بینی</w:t>
      </w:r>
    </w:p>
    <w:p>
      <w:pPr>
        <w:pStyle w:val="BookText"/>
        <w:rPr/>
      </w:pPr>
      <w:r>
        <w:rPr>
          <w:rFonts w:ascii="IRNazanin" w:hAnsi="IRNazanin" w:eastAsia="IRNazanin"/>
          <w:color w:val="111111"/>
          <w:sz w:val="28"/>
          <w:sz w:val="28"/>
          <w:szCs w:val="28"/>
          <w:rtl w:val="true"/>
          <w:lang w:bidi="fa-IR"/>
        </w:rPr>
        <w:t>گاه وجد و سماع هر یک را بر دو کون آستین فشان بینی</w:t>
      </w:r>
    </w:p>
    <w:p>
      <w:pPr>
        <w:pStyle w:val="BookText"/>
        <w:rPr/>
      </w:pPr>
      <w:r>
        <w:rPr>
          <w:rFonts w:ascii="IRNazanin" w:hAnsi="IRNazanin" w:eastAsia="IRNazanin"/>
          <w:color w:val="111111"/>
          <w:sz w:val="28"/>
          <w:sz w:val="28"/>
          <w:szCs w:val="28"/>
          <w:rtl w:val="true"/>
          <w:lang w:bidi="fa-IR"/>
        </w:rPr>
        <w:t>دل هر ذرّه را که بشکافی آفتابیش در میان بینی</w:t>
      </w:r>
    </w:p>
    <w:p>
      <w:pPr>
        <w:pStyle w:val="BookText"/>
        <w:rPr/>
      </w:pPr>
      <w:r>
        <w:rPr>
          <w:rFonts w:ascii="IRNazanin" w:hAnsi="IRNazanin" w:eastAsia="IRNazanin"/>
          <w:color w:val="111111"/>
          <w:sz w:val="28"/>
          <w:sz w:val="28"/>
          <w:szCs w:val="28"/>
          <w:rtl w:val="true"/>
          <w:lang w:bidi="fa-IR"/>
        </w:rPr>
        <w:t>هرچه داری اگر به عشق دهی کافرم گر جُوی زیان بینی</w:t>
      </w:r>
    </w:p>
    <w:p>
      <w:pPr>
        <w:pStyle w:val="BookText"/>
        <w:rPr/>
      </w:pPr>
      <w:r>
        <w:rPr>
          <w:rFonts w:ascii="IRNazanin" w:hAnsi="IRNazanin" w:eastAsia="IRNazanin"/>
          <w:color w:val="111111"/>
          <w:sz w:val="28"/>
          <w:sz w:val="28"/>
          <w:szCs w:val="28"/>
          <w:rtl w:val="true"/>
          <w:lang w:bidi="fa-IR"/>
        </w:rPr>
        <w:t>جان گدازی اگر به آتش عشق عشق را کیمیای جان بینی</w:t>
      </w:r>
    </w:p>
    <w:p>
      <w:pPr>
        <w:pStyle w:val="BookText"/>
        <w:rPr/>
      </w:pPr>
      <w:r>
        <w:rPr>
          <w:rFonts w:ascii="IRNazanin" w:hAnsi="IRNazanin" w:eastAsia="IRNazanin"/>
          <w:color w:val="111111"/>
          <w:sz w:val="28"/>
          <w:sz w:val="28"/>
          <w:szCs w:val="28"/>
          <w:rtl w:val="true"/>
          <w:lang w:bidi="fa-IR"/>
        </w:rPr>
        <w:t>از مضیق جهات در گذری وسعت ملک لا مکان بینی</w:t>
      </w:r>
    </w:p>
    <w:p>
      <w:pPr>
        <w:pStyle w:val="BookText"/>
        <w:rPr/>
      </w:pPr>
      <w:r>
        <w:rPr>
          <w:rFonts w:ascii="IRNazanin" w:hAnsi="IRNazanin" w:eastAsia="IRNazanin"/>
          <w:color w:val="111111"/>
          <w:sz w:val="28"/>
          <w:sz w:val="28"/>
          <w:szCs w:val="28"/>
          <w:rtl w:val="true"/>
          <w:lang w:bidi="fa-IR"/>
        </w:rPr>
        <w:t>آنچه نشنیده گوش آن شنوی و آنچه نادیده چشم آن بینی</w:t>
      </w:r>
    </w:p>
    <w:p>
      <w:pPr>
        <w:pStyle w:val="BookText"/>
        <w:rPr/>
      </w:pPr>
      <w:r>
        <w:rPr>
          <w:rFonts w:ascii="IRNazanin" w:hAnsi="IRNazanin" w:eastAsia="IRNazanin"/>
          <w:color w:val="111111"/>
          <w:sz w:val="28"/>
          <w:sz w:val="28"/>
          <w:szCs w:val="28"/>
          <w:rtl w:val="true"/>
          <w:lang w:bidi="fa-IR"/>
        </w:rPr>
        <w:t>تا بجایی رساندت که یکی از جهان و جهانیان بینی</w:t>
      </w:r>
    </w:p>
    <w:p>
      <w:pPr>
        <w:pStyle w:val="BookText"/>
        <w:rPr/>
      </w:pPr>
      <w:r>
        <w:rPr>
          <w:rFonts w:ascii="IRNazanin" w:hAnsi="IRNazanin" w:eastAsia="IRNazanin"/>
          <w:color w:val="111111"/>
          <w:sz w:val="28"/>
          <w:sz w:val="28"/>
          <w:szCs w:val="28"/>
          <w:rtl w:val="true"/>
          <w:lang w:bidi="fa-IR"/>
        </w:rPr>
        <w:t>با یکی عشق ورز از دل و جان تا به عین الیقین عیان بینی</w:t>
      </w:r>
    </w:p>
    <w:p>
      <w:pPr>
        <w:pStyle w:val="BookText"/>
        <w:rPr/>
      </w:pPr>
      <w:r>
        <w:rPr>
          <w:rFonts w:ascii="IRNazanin" w:hAnsi="IRNazanin" w:eastAsia="IRNazanin"/>
          <w:color w:val="111111"/>
          <w:sz w:val="28"/>
          <w:sz w:val="28"/>
          <w:szCs w:val="28"/>
          <w:rtl w:val="true"/>
          <w:lang w:bidi="fa-IR"/>
        </w:rPr>
        <w:t xml:space="preserve">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إله إلّاهو </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56" w:name="__RefHeading___Toc1802299_2749589250"/>
      <w:bookmarkStart w:id="157" w:name="_Toc58"/>
      <w:bookmarkEnd w:id="156"/>
      <w:r>
        <w:rPr>
          <w:rtl w:val="true"/>
        </w:rPr>
        <w:t>نقش حشرات و حیوانات در حیات و هستی</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شمارۀ حشرات و حیوانات و جانوران خشکی و دریا و پرندگان و خزندگان و منافع عظیم وجود آن‌ها در عالم هستی ، کسی جز خالق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رحمتش ظاهر و باطن هر یک از آن‌ها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فراگیر او نسبت به همۀ آن‌ها سبب شده است که آثار بسیار عظیمی از وجودشان آشکار شود و در این عرصه ، سودگیری انسان از آن‌ها جایگاه‌خاصی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حشرات بارور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میوه هم نر است و هم ماده ، هم گرده دارد که مانند نطفۀ مرد است و هم تخمک که نشانۀ مادگی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گردۀ درخت نر ، به تخمک درخت مادۀ هم‌نوع خود و یا بالعکس نرسد ، میوه و ثمری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باروری بعضی از گیاهان ، حضرت رحمان ، حشرات بسیار ریزی را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وظیفه را با بهترین شکل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گردۀ این را به تخمک آن و گردۀ آن را به تخمک این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این جاست که این مأموران زبردست اشتباه نمی‌کنند ؛ گردۀ سیب را به تخمک هلو ، و گردۀ زردآلو را به تخمک خربزه نمی‌رسانند ، بلکه سیب را به سیب ، و هلو را به هلو تلقیح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 و گوسفند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علوم طبیعی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طبیعت به اندازۀ احتیاج موجودات است ، سخنی است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حیوانات پستاندار ، شیر در سینۀ مادران به اندازۀ نیاز نوزادان نهاده شده است ، ولی خدای متعال ، که رحمتش همه چیز را فرا گرفته ، گاو و گوسفند را از این قانون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همۀ پستانداران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کرده ؛ چرا که شیر این حیوانات نه تنها غذای نوزادان آن‌هاست ، بلکه غذای کاملی برای بشر نیز به شمار می‌آید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گاو و گوسفند برای نوزادان و کودکان و حتی انسان‌های در حال رشد و یا</w:t>
      </w:r>
    </w:p>
    <w:p>
      <w:pPr>
        <w:pStyle w:val="BookText"/>
        <w:rPr/>
      </w:pPr>
      <w:r>
        <w:rPr>
          <w:rFonts w:ascii="IRNazanin" w:hAnsi="IRNazanin" w:eastAsia="IRNazanin"/>
          <w:color w:val="111111"/>
          <w:sz w:val="28"/>
          <w:sz w:val="28"/>
          <w:szCs w:val="28"/>
          <w:rtl w:val="true"/>
          <w:lang w:bidi="fa-IR"/>
        </w:rPr>
        <w:t xml:space="preserve">تکامل یافته ارزش غذایی بسیار مهمی دارد و فراورده‌های شیری ، یکی از بزرگ‌ترین احتیاجات غذایی بشر را تأمین می‌کند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رحمت و لطف خدای متعال در حق انسان به روشنی دیده نمی‌شود ؟ خدای متعال در سایۀ رحمت بی‌نهایت خود این حیوانات را در خدمت انسان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سود آن‌ها بسیار سرشار و زیان‌های احتمالی آن‌ها بسیار کم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از تمام اعضا و جوارح گوسفند بهره می‌برد و سر تا پای وجود این حیوان ، خدمت گزاری به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و شگفت‌آور این که با وجود تنوع و گروه بندی گوسفند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پشمی ، گوشتی و شیری ، خوراک هر سه گروه این حیوان یکی است و این قدرت پروردگار عالم است که در وجود یک حیوان ، یک نوع غذا را به سه فرآوردۀ پرارزش برای حیات انسان تبدیل می‌کند و خوراک و پوشاک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هم در میانشان قدر ناشناس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 ، یک جزء ناچیز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رحمت الهی ، او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آثار رحمت حق در این موجود به اندازه‌ای است که توضیح و تفسیرش کتاب‌ها نیاز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 شناسان می‌گویند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گل‌ها در سرتاسر روز شیره ندارند ، بلکه در وقت معیّنی از روز شیره می‌دهند و زمان شیره دهی آن‌ها از سه ساعت تجاوز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 شیرۀ خود را</w:t>
      </w:r>
      <w:bookmarkStart w:id="158" w:name="pg3221_21372"/>
    </w:p>
    <w:p>
      <w:pPr>
        <w:pStyle w:val="BookText"/>
        <w:rPr/>
      </w:pPr>
      <w:bookmarkEnd w:id="158"/>
      <w:r>
        <w:rPr>
          <w:rFonts w:ascii="IRNazanin" w:hAnsi="IRNazanin" w:eastAsia="IRNazanin"/>
          <w:color w:val="111111"/>
          <w:sz w:val="28"/>
          <w:sz w:val="28"/>
          <w:szCs w:val="28"/>
          <w:rtl w:val="true"/>
          <w:lang w:bidi="fa-IR"/>
        </w:rPr>
        <w:t xml:space="preserve">همگی در یک وقت عرضه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در صبح‌گاه ، برخی هنگام ظهر و دسته‌ای بعد از ظهر شیرۀ خود را در معرض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گیاه شناس و وقت شناس است ، گل‌ها را می‌شناسند و ساعت شیر دهی هر گلی را می‌داند ، و در همان وقت به سراغ آن گل می‌رود تا شیره‌اش را بمکد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شیرۀ گل را در کارگاه وجود خود تبدیل به ماده‌ای شیرین ، مصفّا ، خوشمزه ، انرژی بخش و خوشرنگ می‌کند که در تمام مواد غذایی جهان بی‌نظیر و از فاسد شدن مصون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همۀ این‌ها به فرمودۀ قرآن برای انسان‌ها جنبۀ درمان از بیماری‌ها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شِفٰاءٌ لِلنّٰاسِ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زنبور و زندگی این موجود شگفت‌انگیز ، صدها کتاب نوشته شده که هر ورقش نشانگر رحمت فراگیر حضرت حق نسبت به همۀ شئون این موجود به ظاهر کوچک ، ولی بسیار بزرگ است </w:t>
      </w:r>
      <w:r>
        <w:rPr>
          <w:rFonts w:eastAsia="IRNazanin" w:cs="IRNazanin"/>
          <w:color w:val="111111"/>
          <w:sz w:val="28"/>
          <w:szCs w:val="28"/>
          <w:rtl w:val="true"/>
          <w:lang w:bidi="fa-IR"/>
        </w:rPr>
        <w:t>.</w:t>
      </w:r>
    </w:p>
    <w:p>
      <w:pPr>
        <w:pStyle w:val="Heading5"/>
        <w:numPr>
          <w:ilvl w:val="4"/>
          <w:numId w:val="1"/>
        </w:numPr>
        <w:rPr/>
      </w:pPr>
      <w:bookmarkStart w:id="159" w:name="__RefHeading___Toc1802301_2749589250"/>
      <w:bookmarkStart w:id="160" w:name="_Toc59"/>
      <w:bookmarkEnd w:id="159"/>
      <w:r>
        <w:rPr>
          <w:rtl w:val="true"/>
        </w:rPr>
        <w:t>نعمت بی‌نظیر هدایت</w:t>
      </w:r>
      <w:bookmarkEnd w:id="1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الهی و لطف فراگیر آن حضرت اقتضا کرده که انسان را در گوشه‌ای از ساختمان جهان برای مدتی معیّن جای دهد و او را از انواع مواهب و نعمت‌ها که از طریق فعل و انفعالات عناصری چون ابر و باد و مه و خورشید و فلک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دست می‌آید بهره‌مند کند و انواع سبزیجات و حبوبات و میوه‌ها را که از طریق نباتات تأمین می‌شود در اختیار او گذارد و وی را از گوشت‌های حلال دریایی و هوایی و زمینی روزی دهد و ابزار و وسائل لازم را برای به پا کردن خیمۀ زندگی برای او</w:t>
      </w:r>
    </w:p>
    <w:p>
      <w:pPr>
        <w:pStyle w:val="BookText"/>
        <w:rPr/>
      </w:pPr>
      <w:r>
        <w:rPr>
          <w:rFonts w:ascii="IRNazanin" w:hAnsi="IRNazanin" w:eastAsia="IRNazanin"/>
          <w:color w:val="111111"/>
          <w:sz w:val="28"/>
          <w:sz w:val="28"/>
          <w:szCs w:val="28"/>
          <w:rtl w:val="true"/>
          <w:lang w:bidi="fa-IR"/>
        </w:rPr>
        <w:t xml:space="preserve">تأمین کند ، تا با تکیه بر عقل و خرد و به کارگیری اراده و اختیار و آزادی و حریت ، هدایت تشریعی را که به عبارت دیگر صراط مستقیمی است که کتب آسمانی و نبوت انبیا و ولایت امامان علیهم السلام و به خصوص قرآن مجید آن را ترسیم کرده‌اند و از بی‌نظیرترین نعمت‌ها است ، انتخاب کند و از این راه ، تکالیف و وظایف و مسئولیت‌های خود را نسبت به خالق دریابد و صادقانه و عاشقانه همراه با همّتی بلند و عالی به اجرای آن‌ها اقدام کند و از این طریق به رشد و کمال مطلوب برسد و در این چند روز محدودی که در دنیاست ، به آباد کردن آخرت ابدی و سرای جاودانی بپردازد و خود را برای بهره‌گیری از رضوان اللّٰه و بهشت ، مهیا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به تمام نعمت‌های مادی و معنوی حضرت ربّ العزّه بیاندیشد و با دقّت و تأمّل بنگرد ، می‌یابد که رحمت رحیمیّۀ پروردگار و فیض عام و خاص خدای مهربان ، ظاهر و باطن و غیب و شهود و ملک و ملکوت و همۀ شئون او را فرا گرفته ، و سعۀ رحمت حضرت دوست او را در خود فرو پوشانده و وی را آن چنان مورد مهر و محبّت خود قرار داده که موجودی از موجودات حتی فرشتۀ مقرب را این گونه مورد عنایت و لطف و رأفت و کرم و رحمت قرار نداده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است که با چراغ معرفت ، قدم عشق در جادۀ تکلیف می‌گذارد و با کمک ایمان برای رسیدن به لقاء دوست حرکت می‌کند و لحظه‌ای از بندگی حق و خدمت به خلق دریغ نمی‌ورزد و با تمام سلّول‌های وجودش و رگ و پی و اعضا و جوارحش و دل شیدا و عاشقش و جان واله و حیرانش و زبان گویایش و سینۀ سوزانش و پوست و گوشت و استخوانش و همۀ هستی‌اش ، خاضعانه و خاشعانه ، روزانه و شبانه در پیشگاه محبوب ازلی و ابدی به عنوان توسّل و تمسّک به رحمت سرمدی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 ذکر تو گویم که تو پاکی و خدایی نروم جز به همان ره که توام راه نمایی</w:t>
      </w:r>
    </w:p>
    <w:p>
      <w:pPr>
        <w:pStyle w:val="BookText"/>
        <w:rPr/>
      </w:pPr>
      <w:r>
        <w:rPr>
          <w:rFonts w:ascii="IRNazanin" w:hAnsi="IRNazanin" w:eastAsia="IRNazanin"/>
          <w:color w:val="111111"/>
          <w:sz w:val="28"/>
          <w:sz w:val="28"/>
          <w:szCs w:val="28"/>
          <w:rtl w:val="true"/>
          <w:lang w:bidi="fa-IR"/>
        </w:rPr>
        <w:t>همه درگاه تو جویم همه از فضل تو پویم همه توحید تو گویم که به توحید سزایی</w:t>
      </w:r>
    </w:p>
    <w:p>
      <w:pPr>
        <w:pStyle w:val="BookText"/>
        <w:rPr/>
      </w:pPr>
      <w:r>
        <w:rPr>
          <w:rFonts w:ascii="IRNazanin" w:hAnsi="IRNazanin" w:eastAsia="IRNazanin"/>
          <w:color w:val="111111"/>
          <w:sz w:val="28"/>
          <w:sz w:val="28"/>
          <w:szCs w:val="28"/>
          <w:rtl w:val="true"/>
          <w:lang w:bidi="fa-IR"/>
        </w:rPr>
        <w:t>تو حکیمی تو عظیمی تو کریمی تو رحیمی تو نمایندۀ فضلی تو سزاوار ثنایی</w:t>
      </w:r>
    </w:p>
    <w:p>
      <w:pPr>
        <w:pStyle w:val="BookText"/>
        <w:rPr/>
      </w:pPr>
      <w:r>
        <w:rPr>
          <w:rFonts w:ascii="IRNazanin" w:hAnsi="IRNazanin" w:eastAsia="IRNazanin"/>
          <w:color w:val="111111"/>
          <w:sz w:val="28"/>
          <w:sz w:val="28"/>
          <w:szCs w:val="28"/>
          <w:rtl w:val="true"/>
          <w:lang w:bidi="fa-IR"/>
        </w:rPr>
        <w:t>بریّ از رنج و گدازی بریّ از درد و نیازی بریّ از بیم و امیدی بریّ از چون و چرایی</w:t>
      </w:r>
    </w:p>
    <w:p>
      <w:pPr>
        <w:pStyle w:val="BookText"/>
        <w:rPr/>
      </w:pPr>
      <w:r>
        <w:rPr>
          <w:rFonts w:ascii="IRNazanin" w:hAnsi="IRNazanin" w:eastAsia="IRNazanin"/>
          <w:color w:val="111111"/>
          <w:sz w:val="28"/>
          <w:sz w:val="28"/>
          <w:szCs w:val="28"/>
          <w:rtl w:val="true"/>
          <w:lang w:bidi="fa-IR"/>
        </w:rPr>
        <w:t>نتوان وصف تو گفتن که تو در فهم نگنجی نتوان شبه تو جستن که تو در وهم نیایی</w:t>
      </w:r>
    </w:p>
    <w:p>
      <w:pPr>
        <w:pStyle w:val="BookText"/>
        <w:rPr/>
      </w:pPr>
      <w:r>
        <w:rPr>
          <w:rFonts w:ascii="IRNazanin" w:hAnsi="IRNazanin" w:eastAsia="IRNazanin"/>
          <w:color w:val="111111"/>
          <w:sz w:val="28"/>
          <w:sz w:val="28"/>
          <w:szCs w:val="28"/>
          <w:rtl w:val="true"/>
          <w:lang w:bidi="fa-IR"/>
        </w:rPr>
        <w:t>همه عزّی و جلالی همه علمی و یقینی همه نوری و سروری همه جودی و جزایی</w:t>
      </w:r>
    </w:p>
    <w:p>
      <w:pPr>
        <w:pStyle w:val="BookText"/>
        <w:rPr/>
      </w:pPr>
      <w:r>
        <w:rPr>
          <w:rFonts w:ascii="IRNazanin" w:hAnsi="IRNazanin" w:eastAsia="IRNazanin"/>
          <w:color w:val="111111"/>
          <w:sz w:val="28"/>
          <w:sz w:val="28"/>
          <w:szCs w:val="28"/>
          <w:rtl w:val="true"/>
          <w:lang w:bidi="fa-IR"/>
        </w:rPr>
        <w:t>همه غیبی تو بدانی همه عیبی تو بپوشی همه بیشی تو بکاهی همه کمّی تو فزایی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لیسَ کَمِثْلِه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لَیْسَ لَهُ ضِد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مر آن را تو سزایی</w:t>
      </w:r>
    </w:p>
    <w:p>
      <w:pPr>
        <w:pStyle w:val="BookText"/>
        <w:rPr/>
      </w:pPr>
      <w:r>
        <w:rPr>
          <w:rFonts w:ascii="IRNazanin" w:hAnsi="IRNazanin" w:eastAsia="IRNazanin"/>
          <w:color w:val="111111"/>
          <w:sz w:val="28"/>
          <w:sz w:val="28"/>
          <w:szCs w:val="28"/>
          <w:rtl w:val="true"/>
          <w:lang w:bidi="fa-IR"/>
        </w:rPr>
        <w:t xml:space="preserve">لب و دندان سنایی همه توحید تو گوید مگر از آتش دوزخ بودش روی رهایی </w:t>
      </w:r>
      <w:r>
        <w:rPr>
          <w:rStyle w:val="FootnoteAnchor"/>
          <w:rtl w:val="true"/>
        </w:rPr>
        <w:footnoteReference w:id="1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انتخاب صراط مستقیم و هدایت قویم الهی و عمل به تکالیف و وظایف و رعایت حلال و حرام و خدمت به خلق خدا ، بنا به فرمودۀ قرآن مجید از اجر</w:t>
      </w:r>
      <w:bookmarkStart w:id="161" w:name="pg3221_21375"/>
    </w:p>
    <w:p>
      <w:pPr>
        <w:pStyle w:val="BookText"/>
        <w:rPr/>
      </w:pPr>
      <w:bookmarkEnd w:id="161"/>
      <w:r>
        <w:rPr>
          <w:rFonts w:ascii="IRNazanin" w:hAnsi="IRNazanin" w:eastAsia="IRNazanin"/>
          <w:color w:val="111111"/>
          <w:sz w:val="28"/>
          <w:sz w:val="28"/>
          <w:szCs w:val="28"/>
          <w:rtl w:val="true"/>
          <w:lang w:bidi="fa-IR"/>
        </w:rPr>
        <w:t xml:space="preserve">عظیم ، اجر غیر ممنون ، اجر کریم ، اجر کبیر ، رضای حق ، خلود در بهشت که همه و همه رحمت خدا نسبت به اوست بهره‌مند می‌شود </w:t>
      </w:r>
      <w:r>
        <w:rPr>
          <w:rFonts w:eastAsia="IRNazanin" w:cs="IRNazanin"/>
          <w:color w:val="111111"/>
          <w:sz w:val="28"/>
          <w:szCs w:val="28"/>
          <w:rtl w:val="true"/>
          <w:lang w:bidi="fa-IR"/>
        </w:rPr>
        <w:t>.</w:t>
      </w:r>
    </w:p>
    <w:p>
      <w:pPr>
        <w:pStyle w:val="Heading4"/>
        <w:numPr>
          <w:ilvl w:val="3"/>
          <w:numId w:val="1"/>
        </w:numPr>
        <w:rPr/>
      </w:pPr>
      <w:bookmarkStart w:id="162" w:name="__RefHeading___Toc1802303_2749589250"/>
      <w:bookmarkStart w:id="163" w:name="_Toc60"/>
      <w:bookmarkEnd w:id="162"/>
      <w:r>
        <w:rPr>
          <w:rtl w:val="true"/>
        </w:rPr>
        <w:t>رحمت خدا</w:t>
      </w:r>
      <w:bookmarkEnd w:id="163"/>
    </w:p>
    <w:p>
      <w:pPr>
        <w:pStyle w:val="BookText"/>
        <w:rPr/>
      </w:pPr>
      <w:r>
        <w:rPr>
          <w:rFonts w:ascii="IRNazanin" w:hAnsi="IRNazanin" w:eastAsia="IRNazanin"/>
          <w:color w:val="111111"/>
          <w:sz w:val="28"/>
          <w:sz w:val="28"/>
          <w:szCs w:val="28"/>
          <w:rtl w:val="true"/>
          <w:lang w:bidi="fa-IR"/>
        </w:rPr>
        <w:t xml:space="preserve">انسان اگر در طول مسیر زندگی به سبب جهل یا غفلت یا نسیان یا عاملی دیگر دچار خطا و عصیان شود ، با بازگشت به حق و توسل به توبه و انابه و جبران خطا و گناه به صورتی که دستور داده شده ، یقیناً مورد عفو و آمرزش و مغفرت و رحمت حق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توبه و انابۀ او همراه با دعای کمیل در شب جمعه شود ؛ شبی که شب رحمت است و شبی که با خواندن دعای کمیل ، نازل شدن باران غفران و عفو و رحمت پروردگار مهربان و خدای ستودۀ صفات ، حتمی و قطعی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بندگانم ، ای کسانی که بر خود اسراف روا داشتید ، از رحمت خدا مأیوس و ناامید مشوید ، یقیناً خدا همۀ گناهان را می‌آمرزد ، مسلماً او بسیار آمرزنده و مهربان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آیاتی که در قرآن کریم به جملات ملکوتی و عبارات عرشی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یَدْعُوا إِلَی الْجَنَّةِ وَ الْمَغْفِرَةِ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bookmarkStart w:id="164" w:name="pg3221_21376"/>
    </w:p>
    <w:p>
      <w:pPr>
        <w:pStyle w:val="BookText"/>
        <w:rPr/>
      </w:pPr>
      <w:bookmarkEnd w:id="164"/>
      <w:r>
        <w:rPr>
          <w:rFonts w:ascii="Amiri" w:hAnsi="Amiri" w:eastAsia="Amiri" w:cs="Amiri"/>
          <w:color w:val="111111"/>
          <w:sz w:val="28"/>
          <w:sz w:val="28"/>
          <w:szCs w:val="28"/>
          <w:rtl w:val="true"/>
          <w:lang w:bidi="ar-SA"/>
        </w:rPr>
        <w:t xml:space="preserve">غَفُورٌ حَلِیمٌ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یَخْتَصُّ بِرَحْمَتِهِ مَنْ یَشٰاءُ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کٰانَ عَفُوًّا غَفُوراً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کٰانَ تَوّٰاباً رَحِیماً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وٰاسِعُ الْمَغْفِرَةِ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ختم می‌شود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عمق این آیات ، روی آوردن به سوی حضرت حق و توبه از گناه و جبران عصیان و خطا ، واجب و ناامیدی از رحمت حضرت او حرام و گناه کبیره است </w:t>
      </w:r>
      <w:r>
        <w:rPr>
          <w:rFonts w:eastAsia="IRNazanin" w:cs="IRNazanin"/>
          <w:color w:val="111111"/>
          <w:sz w:val="28"/>
          <w:szCs w:val="28"/>
          <w:rtl w:val="true"/>
          <w:lang w:bidi="fa-IR"/>
        </w:rPr>
        <w:t>.</w:t>
      </w:r>
    </w:p>
    <w:p>
      <w:pPr>
        <w:pStyle w:val="Heading4"/>
        <w:numPr>
          <w:ilvl w:val="3"/>
          <w:numId w:val="1"/>
        </w:numPr>
        <w:rPr/>
      </w:pPr>
      <w:bookmarkStart w:id="165" w:name="__RefHeading___Toc1802305_2749589250"/>
      <w:bookmarkStart w:id="166" w:name="_Toc61"/>
      <w:bookmarkEnd w:id="165"/>
      <w:r>
        <w:rPr>
          <w:rtl w:val="true"/>
        </w:rPr>
        <w:t>وسعت رحمت الهی در قیامت</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صلی الله علیه و آله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مؤمنان گنهکار را به دوزخ برند ، آتش بر آنان سرد شود تا بیرونشان آورند ، آن گاه از طرف حضرت اللّٰه به فرشتگان خطاب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به فضل و رحمت من به بهشت درآورید که دریای مرحمت من و امتنان و لطفم بی‌کران و فضل و احسانم بی‌پایان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است که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از تحت عرش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هر حقی که من دارم بر شما بخشیدم و تنها حقوق شما بر همدیگر باقی مانده است پس یکدیگر را</w:t>
      </w:r>
    </w:p>
    <w:p>
      <w:pPr>
        <w:pStyle w:val="BookText"/>
        <w:rPr/>
      </w:pPr>
      <w:r>
        <w:rPr>
          <w:rFonts w:ascii="IRNazanin" w:hAnsi="IRNazanin" w:eastAsia="IRNazanin"/>
          <w:color w:val="111111"/>
          <w:sz w:val="28"/>
          <w:sz w:val="28"/>
          <w:szCs w:val="28"/>
          <w:rtl w:val="true"/>
          <w:lang w:bidi="fa-IR"/>
        </w:rPr>
        <w:t xml:space="preserve">ببخشایید و به رحمت من داخل بهشت شوید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 بنده‌ای از اهل ایمان را حاضر کنند ، 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نعمتم را سربار معصیت ساختی و چندان که نعمت را بر تو افزودم تو بر عصیان افزودی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خجلت معصیت سر در پیش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رحمت 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من ، سر بردار که همان ساعت که معصیت می‌کردی تو را آمرزیدم و قلم عفو بر آن کشیدم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را نزدیک آرند ، آن بیچاره به خاطر گناه بسیار سر به زیر اندازد و از شرمساری به گریه درآید ، از درگاه عزّت و رحمت 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گناه می‌کردی و می‌خندیدی تو را شرمسار نساختم ، امروز که سر شرمساری و خجلت به پیش انداخته‌ای و گناه نمی‌کنی و زاری و گریه می‌آوری چگونه تو را عذاب کنم ، گناهت را بخشیدم و اجازۀ درآمدن به جنت را به تو مرحمت کردم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صد رحمت است ، از آن صد رحمت ، یکی را بر جنّ و انس و چهارپایان نازل کرد و نود و نه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خزانۀ احسان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تا در آخرت بر</w:t>
      </w:r>
    </w:p>
    <w:p>
      <w:pPr>
        <w:pStyle w:val="BookText"/>
        <w:rPr/>
      </w:pPr>
      <w:r>
        <w:rPr>
          <w:rFonts w:ascii="IRNazanin" w:hAnsi="IRNazanin" w:eastAsia="IRNazanin"/>
          <w:color w:val="111111"/>
          <w:sz w:val="28"/>
          <w:sz w:val="28"/>
          <w:szCs w:val="28"/>
          <w:rtl w:val="true"/>
          <w:lang w:bidi="fa-IR"/>
        </w:rPr>
        <w:t xml:space="preserve">بندگان نثار فرماید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رئیس محدثین ، حدیث‌شناس کم‌نظیر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از امام صادق علیه السلام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قیامت برپا شود ، رحمت واسعۀ الهی چنان جلوه کند و از گناهکاران فوج فوج بیامرزد ، که شیطانِ رانده‌شده ، در عفو خدا به طمع افتد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بسیار مهم آمده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بندۀ مؤمن را در قبر گذارند و سر قبر را بپوشانند و دوستان و رفیقان برگردند و او را در کنج لحد تنها گذارند ، حضرت عزّت از روی لطف و رحمت به او خطاب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در این تاریکی تنها ماندی و آنان که به خاطر خشنودی‌شان معصیت مرا کردی و رضای آنان را به رضای من برگزیدی از تو جدا شدند و تو را تنها گذاشتند و رفتند ، امروز تو را به رحمت واسعۀ خود بنوازم چنان که خلایق تعجّب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فرشتگان خطاب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 بنده‌ام غریب و بی‌کس و بی‌یاور و دور از وطن است اکنون در این لحد مهمان من است ، بروید او را یاری کنید و دری از بهشت به رویش بگشایید و انواع ریاحین و طعام نزدش حاضر کنید و پس از آن او را به من واگذارید که مونس او تا قیامت خواهم بود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67" w:name="pg3221_21379"/>
    </w:p>
    <w:p>
      <w:pPr>
        <w:pStyle w:val="Heading4"/>
        <w:numPr>
          <w:ilvl w:val="3"/>
          <w:numId w:val="1"/>
        </w:numPr>
        <w:rPr/>
      </w:pPr>
      <w:bookmarkStart w:id="168" w:name="__RefHeading___Toc1802307_2749589250"/>
      <w:bookmarkStart w:id="169" w:name="_Toc62"/>
      <w:bookmarkEnd w:id="167"/>
      <w:bookmarkEnd w:id="168"/>
      <w:r>
        <w:rPr>
          <w:rtl w:val="true"/>
        </w:rPr>
        <w:t>داستان هایی از رحمت</w:t>
      </w:r>
      <w:bookmarkEnd w:id="169"/>
    </w:p>
    <w:p>
      <w:pPr>
        <w:pStyle w:val="Heading5"/>
        <w:numPr>
          <w:ilvl w:val="4"/>
          <w:numId w:val="1"/>
        </w:numPr>
        <w:rPr/>
      </w:pPr>
      <w:bookmarkStart w:id="170" w:name="__RefHeading___Toc1802309_2749589250"/>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 عبد را به جایگاه حساب درآورند ، و نامۀ عمل او را که پر از گناه است به دست چپ وی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 وقتِ گرفتن نامه به خاطر عادتی که در دنیا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جاری کند و با خواندن خدا به رحمت ، نامه را بستاند ، چون بگشاید آن را سپید یابد و هیچ نوشته‌ای در آن نامه به نظرش نیاید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نوشته‌ای نیست تا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سیئات و خطاهایت نوشته بود ، ولی به برکت این آیه زایل شد و حضرت عزّت از تو گذشت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802311_2749589250"/>
      <w:bookmarkStart w:id="173" w:name="_Toc64"/>
      <w:bookmarkEnd w:id="172"/>
      <w:r>
        <w:rPr>
          <w:rtl w:val="true"/>
        </w:rPr>
        <w:t>حضرت عیسی علیه السلام و گناهکار</w:t>
      </w:r>
      <w:bookmarkEnd w:id="173"/>
    </w:p>
    <w:p>
      <w:pPr>
        <w:pStyle w:val="BookText"/>
        <w:rPr/>
      </w:pPr>
      <w:r>
        <w:rPr>
          <w:rFonts w:ascii="IRNazanin" w:hAnsi="IRNazanin" w:eastAsia="IRNazanin"/>
          <w:color w:val="111111"/>
          <w:sz w:val="28"/>
          <w:sz w:val="28"/>
          <w:szCs w:val="28"/>
          <w:rtl w:val="true"/>
          <w:lang w:bidi="fa-IR"/>
        </w:rPr>
        <w:t xml:space="preserve">در روایات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عیسی علیه السلام ، با جمعی از حواریون از راهی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گنهکاری تباه روزگار که در آن زمان به فسق و فجور معروف و مشهور بود آنان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حسرت در سینه‌اش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ندامت از دیده‌اش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تیرگی روزگار و تاریکی حال خود را معاینه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جگر سوز از دل پرخون برکشید و با زبان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که منم دست تهی چشم پرآب جان خسته و دل سوخته و سینه کباب</w:t>
      </w:r>
    </w:p>
    <w:p>
      <w:pPr>
        <w:pStyle w:val="BookText"/>
        <w:rPr/>
      </w:pPr>
      <w:r>
        <w:rPr>
          <w:rFonts w:ascii="IRNazanin" w:hAnsi="IRNazanin" w:eastAsia="IRNazanin"/>
          <w:color w:val="111111"/>
          <w:sz w:val="28"/>
          <w:sz w:val="28"/>
          <w:szCs w:val="28"/>
          <w:rtl w:val="true"/>
          <w:lang w:bidi="fa-IR"/>
        </w:rPr>
        <w:t>نامه سیه و عمر تبه ، کار خراب از روی کرم به فضل خویشم دریاب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اندیشید که هر چند در همۀ عمر قدمی به خیر برنداشته‌ام و با این</w:t>
      </w:r>
      <w:bookmarkStart w:id="174" w:name="pg3221_21380"/>
    </w:p>
    <w:p>
      <w:pPr>
        <w:pStyle w:val="BookText"/>
        <w:rPr/>
      </w:pPr>
      <w:bookmarkEnd w:id="174"/>
      <w:r>
        <w:rPr>
          <w:rFonts w:ascii="IRNazanin" w:hAnsi="IRNazanin" w:eastAsia="IRNazanin"/>
          <w:color w:val="111111"/>
          <w:sz w:val="28"/>
          <w:sz w:val="28"/>
          <w:szCs w:val="28"/>
          <w:rtl w:val="true"/>
          <w:lang w:bidi="fa-IR"/>
        </w:rPr>
        <w:t xml:space="preserve">آلودگی و ناپاکی قابلیت همراهی با پاکان را ندارم ، اما چون این گروه دوستان خدایند ، اگر به مرافقت و موافقت ایشان دو سه گامی بروم ضایع نخواهد بود ؛ پس خود را سگ اصحاب ساخت و به دنبال آن جوانمردان فریادکنان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حواریون باز نگریست و آن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نابکاری و بدکاری شهرۀ شهر و مشهور دهر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به دنبال ایشان می‌آید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 ای جان پاک ، این مردۀ دل بی‌باک را کجا لیاقت همراهی با ماست و بودن این پلید ناپاک از پی ما در کدام مذهب رواست ؟ او را از ما بران تا ما را دنبال نکند و از همراهی ما جدا شود که مبادا شومی گناهانش دامن زندگی ما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در اندیشه شد تا به آن شخص چه گوید و چگونه عذر او را بخواهد ، که ناگاه وحی الهی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 دوست خودپسند و دچار پندار خود را بگوی تا کار از سر گیرد ، که هر عمل خیری تا امروز از او صادر شده به خاطر نظر حقارتی که به آن مفلس انداخت از دیوان و دفتر عمل او محو کردیم و آن فاسق گناهکار را بشارت ده که به آن حسرت و ندامت که به پیشگاه ما پیش آورد ، مسیر توفیق به روی او گشودیم و دلیل عنایت را در راه هدایت به حمایت او فرستادیم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802313_2749589250"/>
      <w:bookmarkStart w:id="176" w:name="_Toc65"/>
      <w:bookmarkEnd w:id="175"/>
      <w:r>
        <w:rPr>
          <w:rtl w:val="true"/>
        </w:rPr>
        <w:t>جوان گناهکار</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منهج الصادقین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انیس اللیل نقل کرده‌اند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زمرۀ اهل معصیت و طغیان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آلودگی او جنازه‌اش را تجهیز نکردند ، بلکه در مکان پستی و محلّ پر از زباله‌ای انداختند و رفتند </w:t>
      </w:r>
      <w:r>
        <w:rPr>
          <w:rFonts w:eastAsia="IRNazanin" w:cs="IRNazanin"/>
          <w:color w:val="111111"/>
          <w:sz w:val="28"/>
          <w:szCs w:val="28"/>
          <w:rtl w:val="true"/>
          <w:lang w:bidi="fa-IR"/>
        </w:rPr>
        <w:t>.</w:t>
      </w:r>
      <w:bookmarkStart w:id="177" w:name="pg3221_21381"/>
    </w:p>
    <w:p>
      <w:pPr>
        <w:pStyle w:val="BookText"/>
        <w:rPr/>
      </w:pPr>
      <w:bookmarkEnd w:id="177"/>
      <w:r>
        <w:rPr>
          <w:rFonts w:ascii="IRNazanin" w:hAnsi="IRNazanin" w:eastAsia="IRNazanin"/>
          <w:color w:val="111111"/>
          <w:sz w:val="28"/>
          <w:sz w:val="28"/>
          <w:szCs w:val="28"/>
          <w:rtl w:val="true"/>
          <w:lang w:bidi="fa-IR"/>
        </w:rPr>
        <w:t xml:space="preserve">شبانه در عالم رؤیا از جانب حق تعالی به مالک دینار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بندۀ ما را بردار و پس از غسل و کفن در گورستان صالحان و پاکان دفن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گروه فاسقان و بدکاران است ، چگونه و با چه وسیله مقرّب درگاه احدیّت شد ؟ جواب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جان دادن با چشم گریان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لَهُ الدُّنیا وَ الآخِرَةُ إرْحَمْ مَن لَیْسَ لَهُ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که دنیا و آخرت از اوست ، رحم کن به کسی که نه دنیا دارد نه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 کدام دردمند به درگاه ما آمد که دردش را درمان نکردیم ؟ و کدام حاجتمند به پیشگاه ما نالید که حاجتش را برنیاوردیم ؟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802315_2749589250"/>
      <w:bookmarkStart w:id="179" w:name="_Toc66"/>
      <w:bookmarkEnd w:id="178"/>
      <w:r>
        <w:rPr>
          <w:rtl w:val="true"/>
        </w:rPr>
        <w:t>دعای مستجاب</w:t>
      </w:r>
      <w:bookmarkEnd w:id="179"/>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زمرۀ عارفان و اهل حال بود ثروتمندی مجلس معصیتی آراست ، چهار درهم برای خرید وسائل پذیرایی به غلامش داد و او را روانه بازار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در راهی که به سوی بازار می‌رفت به مجلس منصور بن عمار گذشت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بایستم و گوش فرا دهم که منصور بن عمار چه می‌گوید ؟ شنید منصور برای فردی تهی‌دست از مجلسیان خود چیزی طلب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چهار درهم انفاق کند تا چهار دعا در حق او کنم ؟ غلام 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بهتر از این نیست که چهار درهم را به جای خرید طعام و شراب برای اهل معصیت به او دهم تا در حق من چهار دعا کند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درهم را به منصور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دعا در حق من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bookmarkStart w:id="180" w:name="pg3221_21382"/>
    </w:p>
    <w:p>
      <w:pPr>
        <w:pStyle w:val="BookText"/>
        <w:rPr/>
      </w:pPr>
      <w:bookmarkEnd w:id="180"/>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اموری نسبت به تو دعا کنم ؟ دعایت را بیان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 مرا از اسارت بندگی و بردگی نسبت به اربابم آزاد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مرا توفیق توبه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این چهار درهم انفاق شده را به من 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خواجه‌ام و اهل مجلس خواجه‌ام را مورد آمرزش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 چهار دعا کرد و غلام با دست تهی به سوی خواجه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 چهار درهم دادم و چهار دعا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دعا کدام است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بردگی آزاد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خواجه توفیق توبه از گناه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عوض چهار درهم را به من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چهار درهم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من و تو و اهل مجلس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عهدۀ من بود بجا آوردم ، آمرزش من و تو و اهل مجلس از عهدۀ من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شبانه در عالم رؤیا صدای هاتفی را از جانب حق شنید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 تو با این فقر و مسکنت به وظیفۀ خود رفتار کردی ، حاشا به کرم ما که با وجود کرم بی‌پایان به وظیفۀ خود عمل نکنیم ، ما تو را و غلامت و تمام اهل مجلس را آمرزیدیم </w:t>
      </w:r>
      <w:r>
        <w:rPr>
          <w:rFonts w:eastAsia="IRNazanin" w:cs="IRNazanin"/>
          <w:color w:val="111111"/>
          <w:sz w:val="28"/>
          <w:szCs w:val="28"/>
          <w:rtl w:val="true"/>
          <w:lang w:bidi="fa-IR"/>
        </w:rPr>
        <w:t>.</w:t>
      </w:r>
    </w:p>
    <w:p>
      <w:pPr>
        <w:pStyle w:val="Heading5"/>
        <w:numPr>
          <w:ilvl w:val="4"/>
          <w:numId w:val="1"/>
        </w:numPr>
        <w:rPr/>
      </w:pPr>
      <w:bookmarkStart w:id="181" w:name="__RefHeading___Toc1802317_2749589250"/>
      <w:bookmarkStart w:id="182" w:name="_Toc67"/>
      <w:bookmarkEnd w:id="181"/>
      <w:r>
        <w:rPr>
          <w:rtl w:val="true"/>
        </w:rPr>
        <w:t>ورود بر خدای کریم</w:t>
      </w:r>
      <w:bookmarkEnd w:id="182"/>
    </w:p>
    <w:p>
      <w:pPr>
        <w:pStyle w:val="BookText"/>
        <w:rPr/>
      </w:pPr>
      <w:r>
        <w:rPr>
          <w:rFonts w:ascii="IRNazanin" w:hAnsi="IRNazanin" w:eastAsia="IRNazanin"/>
          <w:color w:val="111111"/>
          <w:sz w:val="28"/>
          <w:sz w:val="28"/>
          <w:szCs w:val="28"/>
          <w:rtl w:val="true"/>
          <w:lang w:bidi="fa-IR"/>
        </w:rPr>
        <w:t xml:space="preserve">مردی حکیم از گذرگاهی عبور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گروهی می‌خواهند جوانی را به خاطر گناه و فساد از منطقه بیرون کنند و زنی از پی او سخت گریه می‌کند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رحم آمد ، از او نزد جمع شفاعت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را ببخشید ، اگر به گناه و فساد بازگشت بر شماست</w:t>
      </w:r>
      <w:bookmarkStart w:id="183" w:name="pg3221_21383"/>
    </w:p>
    <w:p>
      <w:pPr>
        <w:pStyle w:val="BookText"/>
        <w:rPr/>
      </w:pPr>
      <w:bookmarkEnd w:id="183"/>
      <w:r>
        <w:rPr>
          <w:rFonts w:ascii="IRNazanin" w:hAnsi="IRNazanin" w:eastAsia="IRNazanin"/>
          <w:color w:val="111111"/>
          <w:sz w:val="28"/>
          <w:sz w:val="28"/>
          <w:szCs w:val="28"/>
          <w:rtl w:val="true"/>
          <w:lang w:bidi="fa-IR"/>
        </w:rPr>
        <w:t xml:space="preserve">که او را از شهر بیرون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آن ناحیه بازگشتم ، در آنجا از پشت در صدای ناله شنیدم ، گفتم شاید آن جوان را به خاطر ادامۀ گناه بیرون کردند و مادر از فراق او ناله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زدم ، مادر در را باز کرد ، از حال جوان جویا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ولی چگونه از دنیا رفتنی ؟ وقتی اجلش نزدیک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همسایگان را از مردن من آگاه مکن ، من آنان را آزرده‌ام و آنان مرا به گناه شماتت و سرزنش کرده‌اند ، دوست ندارم کنار جنازۀ من حاضر شوند ، خودت عهده‌دار تجهیز من شو و این انگشتر را که مدتی است خریده‌ام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 با من دفن کن و کنار قبرم نزد خدا شفاعت کن که مرا بیامرزد و از گناهانم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وصیتش عمل کردم ، وقتی از دفنش برمی‌گشتم گویی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برو آسوده باش ، من بر خدای کریم وارد شدم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802319_2749589250"/>
      <w:bookmarkStart w:id="185" w:name="_Toc68"/>
      <w:bookmarkEnd w:id="184"/>
      <w:r>
        <w:rPr>
          <w:rtl w:val="true"/>
        </w:rPr>
        <w:t>توبه به دنبال توبه</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الطیر می‌گوید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پس از گناه روی گناه و کثرت معصیت توفیق توبه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بر اثر غلبۀ هوای نفس دچار معصیت شد ، بار دیگر توبه کرد ولی توبۀ خود را شکست و گرفتار گناه شد تا جایی که به عقوبت و جریمه و مکافات و کیفر بعضی از گناهانش مبتلا شد و به این حقیقت آگاهی پیدا کرد که عمرش را به بی‌حاصلی تباه کرده و نزدیک به رحلت شده به خیال توبه افتاد ، ولی از خجالت و شرمساری روی توبه نداشت و چون دانۀ گندم روی تابۀ سرخ شده از آتش در سوز و گداز بود ، تا وقت</w:t>
      </w:r>
      <w:bookmarkStart w:id="186" w:name="pg3221_21384"/>
    </w:p>
    <w:p>
      <w:pPr>
        <w:pStyle w:val="BookText"/>
        <w:rPr/>
      </w:pPr>
      <w:bookmarkEnd w:id="186"/>
      <w:r>
        <w:rPr>
          <w:rFonts w:ascii="IRNazanin" w:hAnsi="IRNazanin" w:eastAsia="IRNazanin"/>
          <w:color w:val="111111"/>
          <w:sz w:val="28"/>
          <w:sz w:val="28"/>
          <w:szCs w:val="28"/>
          <w:rtl w:val="true"/>
          <w:lang w:bidi="fa-IR"/>
        </w:rPr>
        <w:t xml:space="preserve">سحر از منادی غیبی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گنهکار ، خدای مهربان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توبه کردی تو را بخشیدم ، وقتی توبه شکستی در حالی که می‌توانستم از تو انتقام بگیرم مهلتت دادم تا توبه کردی و توبه‌ات را پذیرفتم تا بار سوم که توبه شکستی و خود را در معصیت غرق کردی ؛ اکنون اگر به خیال توبه هستی توبه کن که توبه‌ات را می‌پذیرم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802321_2749589250"/>
      <w:bookmarkStart w:id="188" w:name="_Toc69"/>
      <w:bookmarkEnd w:id="187"/>
      <w:r>
        <w:rPr>
          <w:rtl w:val="true"/>
        </w:rPr>
        <w:t>دعای راه گم کرده را پاسخ می‌دهند</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الطیر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روح الامین در سدرة المنتهی قرار داشت ، شنید از جانب خدای مهربان ندای لبیک می‌آید ، ولی ندانست این لبیک در جواب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شایستۀ شنیدن لبیک را بشناسد ، در تمام آسمان و زمین کسی 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 از پیشگاه حضرت حق پیاپی جواب لبیک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نظر کرد اثری از چنان بنده‌ای که سزاوار مقام جواب باشد نیافت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 مرا به سوی بنده‌ای که پاسخ ناله‌اش را می‌دهی راهنمایی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روم نظر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 دید بت پرستی در بتخانۀ روم در حالی که چون ابر بهار می‌گرید بتش را صدا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مشاهدۀ این واقعه در جوش و خروش آمد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از برابرم برگیر ، که چگونه است که بت پرستی بت خود را ستایش می‌کند و او را به زاری می‌خواند و تو از روی لطف و رحمت جوابش را می‌گویی ، خطاب رسید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بنده‌ام دلش سیاه شده به این خاطر راه را گم کرده ، ولی چون مرا از کیفیت راز</w:t>
      </w:r>
      <w:bookmarkStart w:id="189" w:name="pg3221_21385"/>
    </w:p>
    <w:p>
      <w:pPr>
        <w:pStyle w:val="BookText"/>
        <w:rPr/>
      </w:pPr>
      <w:bookmarkEnd w:id="189"/>
      <w:r>
        <w:rPr>
          <w:rFonts w:ascii="IRNazanin" w:hAnsi="IRNazanin" w:eastAsia="IRNazanin"/>
          <w:color w:val="111111"/>
          <w:sz w:val="28"/>
          <w:sz w:val="28"/>
          <w:szCs w:val="28"/>
          <w:rtl w:val="true"/>
          <w:lang w:bidi="fa-IR"/>
        </w:rPr>
        <w:t xml:space="preserve">و نیازش خوش آمد جواب می‌گویم و به پاسخش لبیک می‌سرایم تا به این وسیله راه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زبان او به خواندن خدای مهربان گشوده شد </w:t>
      </w:r>
      <w:r>
        <w:rPr>
          <w:rFonts w:eastAsia="IRNazanin" w:cs="IRNazanin"/>
          <w:color w:val="111111"/>
          <w:sz w:val="28"/>
          <w:szCs w:val="28"/>
          <w:rtl w:val="true"/>
          <w:lang w:bidi="fa-IR"/>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802323_2749589250"/>
      <w:bookmarkStart w:id="191" w:name="_Toc70"/>
      <w:bookmarkEnd w:id="190"/>
      <w:r>
        <w:rPr>
          <w:rtl w:val="true"/>
        </w:rPr>
        <w:t>از شقاوت به سعادت</w:t>
      </w:r>
      <w:bookmarkEnd w:id="191"/>
    </w:p>
    <w:p>
      <w:pPr>
        <w:pStyle w:val="BookText"/>
        <w:rPr/>
      </w:pPr>
      <w:r>
        <w:rPr>
          <w:rFonts w:ascii="IRNazanin" w:hAnsi="IRNazanin" w:eastAsia="IRNazanin"/>
          <w:color w:val="111111"/>
          <w:sz w:val="28"/>
          <w:sz w:val="28"/>
          <w:szCs w:val="28"/>
          <w:rtl w:val="true"/>
          <w:lang w:bidi="fa-IR"/>
        </w:rPr>
        <w:t xml:space="preserve">صاحب تفسیر فاتحة الکتاب که یکی از مهم‌ترین کتاب‌های عرفانی و علمی است و به قلم یکی از دانشمندان پس 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نوشته شده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عابدی بود دامن انقطاع از صحبت خلق درچیده و سر عزلت در گریبان خلوت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رقم طاعت و بندگی در اوراق اوقاتش ثبت کرده بود که فرشتگان آسمان‌ها او را دوست گرفتند و جبرئیل که محرم اسرار پردۀ وحی بود در آرزومندی زیارت و دیدار او از حضرت حق درخواست نزول از دایرۀ افلاک به مرکز خاک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نگر تا نامش را کجا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نظر کرد نام عابد را مرقوم در دفتر تیره‌بختان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نقشبندی قضا شگفت‌زده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عزیمت از دیدار وی باز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 کسی را در برابر حکم تو طاقت نیست و مشاهدۀ این شگفتی‌ها را قوت و نیرو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آرزوی دیدن وی را داشتی و مدتی بود که دانۀ این هوس در مزرعۀ دل می‌کاشتی اکنون به دیدار او برو و از آنچه دیدی وی را آگاه کن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صومعۀ عابد فرود آمد ، او را با تنی ضعیف و بدنی نحیف دید ، دل از شعلۀ شوق سوخته و سینه از آتش محبّت افروخته ، گاهی قندیل‌وار پیش محراب طاعت سوزناک ایستاده و زمانی سجّادوار از روی فروتنی به خاک تضرّع</w:t>
      </w:r>
    </w:p>
    <w:p>
      <w:pPr>
        <w:pStyle w:val="BookText"/>
        <w:rPr/>
      </w:pPr>
      <w:r>
        <w:rPr>
          <w:rFonts w:ascii="IRNazanin" w:hAnsi="IRNazanin" w:eastAsia="IRNazanin"/>
          <w:color w:val="111111"/>
          <w:sz w:val="28"/>
          <w:sz w:val="28"/>
          <w:szCs w:val="28"/>
          <w:rtl w:val="true"/>
          <w:lang w:bidi="fa-IR"/>
        </w:rPr>
        <w:t xml:space="preserve">و زاری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وی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 خود را به زحمت مینداز ، که نام تو در لوح محفوظ داخل صحیفۀ تیره‌بختان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پس از شنیدن این خبر چون گلبرگ تازه که از وزش نسیم سحری شکفته شود ، لب خندان کرد و چون بلبل خوش‌نوا که در مشاهدۀ گل رعنا نغمۀ شادی سراید زبان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فقیر ، با چنین خبر دلسوز و پیام غم‌اندوز تو را نالۀ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کرد نعرۀ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میزنی ؟، تعزیت و تسلیت روزگار خود می‌باید داشت ، نشانۀ تهنیت و مسرّت اظهار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درگذر که من بنده‌ام و او مولا ، بنده را با خواهش مولا خواهشی نباشد و در پیش ارادت او ارادتی نماند ، هرچه خواهد کند ، زمام اختیار در قبضۀ قدرت اوست ، هرجا خواهد ببرد ، عنان اقتدار در کف مشیّت اوست هرچه خواهد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برای رفتن به بهشت نمی‌شایم ، باری برای هیمۀ دوزخ به کار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را از حالت عابد رقت و گریستن آمد ، به همان حال به مقام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حق رسید در لوح نگر تا ببینی که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یَمْحُوا اللّٰهُ مٰا یَشٰاءُ وَ یُثْبِتُ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چه نقش انگیخته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یَفْعَلُ اللّٰهُ مٰا یَشٰاءُ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چه رنگ ریخته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نظر کرد نام عابد را در دیوان نیک‌بختان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حیرت دست داد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 در این قضیه چه سرّی است و در تبدیل و تغییر مُجرمی به</w:t>
      </w:r>
    </w:p>
    <w:p>
      <w:pPr>
        <w:pStyle w:val="BookText"/>
        <w:rPr/>
      </w:pPr>
      <w:r>
        <w:rPr>
          <w:rFonts w:ascii="IRNazanin" w:hAnsi="IRNazanin" w:eastAsia="IRNazanin"/>
          <w:color w:val="111111"/>
          <w:sz w:val="28"/>
          <w:sz w:val="28"/>
          <w:szCs w:val="28"/>
          <w:rtl w:val="true"/>
          <w:lang w:bidi="fa-IR"/>
        </w:rPr>
        <w:t>مَحرمی چه حکمت است ؟</w:t>
      </w:r>
    </w:p>
    <w:p>
      <w:pPr>
        <w:pStyle w:val="BookText"/>
        <w:rPr/>
      </w:pPr>
      <w:r>
        <w:rPr>
          <w:rFonts w:ascii="IRNazanin" w:hAnsi="IRNazanin" w:eastAsia="IRNazanin"/>
          <w:color w:val="111111"/>
          <w:sz w:val="28"/>
          <w:sz w:val="28"/>
          <w:szCs w:val="28"/>
          <w:rtl w:val="true"/>
          <w:lang w:bidi="fa-IR"/>
        </w:rPr>
        <w:t xml:space="preserve">جواب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امین اسرار وحی و ای مهبط انوار امر و نهی ، چون عابد را از آن حال خبر کردی ننالید و پیشانی جزع بر زمین نمالید ، بلکه قدم در کوی صبر گذاشت و به حکم قضای من رضا داد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و مرا به جمیع محامد خواند ، کرم و رحمتم اقتضا کرد که به برکت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از گروه تیره‌بختان زدودم و در زمرۀ نیک‌بختان ثبت کردم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رحمتت دریای عام است وز آنجا قطره‌ای ما را تمام است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آلایش خلق گنهکار در آن دریا فرو شویی به یکبار</w:t>
      </w:r>
    </w:p>
    <w:p>
      <w:pPr>
        <w:pStyle w:val="BookText"/>
        <w:rPr/>
      </w:pPr>
      <w:r>
        <w:rPr>
          <w:rFonts w:ascii="IRNazanin" w:hAnsi="IRNazanin" w:eastAsia="IRNazanin"/>
          <w:color w:val="111111"/>
          <w:sz w:val="28"/>
          <w:sz w:val="28"/>
          <w:szCs w:val="28"/>
          <w:rtl w:val="true"/>
          <w:lang w:bidi="fa-IR"/>
        </w:rPr>
        <w:t>نگردد تیره آن دریا زمانی ولی روشن شود کار جهانی</w:t>
      </w:r>
    </w:p>
    <w:p>
      <w:pPr>
        <w:pStyle w:val="BookText"/>
        <w:rPr/>
      </w:pPr>
      <w:r>
        <w:rPr>
          <w:rFonts w:ascii="IRNazanin" w:hAnsi="IRNazanin" w:eastAsia="IRNazanin"/>
          <w:color w:val="111111"/>
          <w:sz w:val="28"/>
          <w:sz w:val="28"/>
          <w:szCs w:val="28"/>
          <w:rtl w:val="true"/>
          <w:lang w:bidi="fa-IR"/>
        </w:rPr>
        <w:t>خداوندا همه سر گشتگانیم مصیبت دیده و آغشتگانیم</w:t>
      </w:r>
    </w:p>
    <w:p>
      <w:pPr>
        <w:pStyle w:val="BookText"/>
        <w:rPr/>
      </w:pPr>
      <w:r>
        <w:rPr>
          <w:rFonts w:ascii="IRNazanin" w:hAnsi="IRNazanin" w:eastAsia="IRNazanin"/>
          <w:color w:val="111111"/>
          <w:sz w:val="28"/>
          <w:sz w:val="28"/>
          <w:szCs w:val="28"/>
          <w:rtl w:val="true"/>
          <w:lang w:bidi="fa-IR"/>
        </w:rPr>
        <w:t>زسر تا پا همه پیچیم بر پیچ چه سر چه پا همه هیچیم بر هیچ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بیچاره مانده پای بر جای بر این بیچارگیّ ما ببخشای </w:t>
      </w:r>
      <w:r>
        <w:rPr>
          <w:rStyle w:val="FootnoteAnchor"/>
          <w:rtl w:val="true"/>
        </w:rPr>
        <w:footnoteReference w:id="145"/>
      </w:r>
      <w:bookmarkStart w:id="192" w:name="pg3221_21388"/>
    </w:p>
    <w:p>
      <w:pPr>
        <w:pStyle w:val="Heading3"/>
        <w:numPr>
          <w:ilvl w:val="2"/>
          <w:numId w:val="1"/>
        </w:numPr>
        <w:rPr/>
      </w:pPr>
      <w:bookmarkStart w:id="193" w:name="__RefHeading___Toc1802325_2749589250"/>
      <w:bookmarkStart w:id="194" w:name="_Toc71"/>
      <w:bookmarkEnd w:id="192"/>
      <w:bookmarkEnd w:id="193"/>
      <w:r>
        <w:rPr>
          <w:rtl w:val="true"/>
        </w:rPr>
        <w:t>وَبِقُوَّتِکَ الَّتِی قَهَرْتَ بِهَا کُلَّ شَیْ ءٍ</w:t>
      </w:r>
      <w:bookmarkEnd w:id="194"/>
    </w:p>
    <w:p>
      <w:pPr>
        <w:pStyle w:val="BookText"/>
        <w:rPr/>
      </w:pPr>
      <w:r>
        <w:rPr>
          <w:rFonts w:ascii="IRNazanin" w:hAnsi="IRNazanin" w:eastAsia="IRNazanin"/>
          <w:color w:val="111111"/>
          <w:sz w:val="28"/>
          <w:sz w:val="28"/>
          <w:szCs w:val="28"/>
          <w:rtl w:val="true"/>
          <w:lang w:bidi="fa-IR"/>
        </w:rPr>
        <w:t>و از تو درخواست می‌کنم به تواناییت که به آن بر همه چیز چیره شدی</w:t>
      </w:r>
    </w:p>
    <w:p>
      <w:pPr>
        <w:pStyle w:val="BookText"/>
        <w:rPr/>
      </w:pPr>
      <w:r>
        <w:rPr>
          <w:rFonts w:ascii="IRNazanin" w:hAnsi="IRNazanin" w:eastAsia="IRNazanin"/>
          <w:color w:val="111111"/>
          <w:sz w:val="28"/>
          <w:sz w:val="28"/>
          <w:szCs w:val="28"/>
          <w:rtl w:val="true"/>
          <w:lang w:bidi="fa-IR"/>
        </w:rPr>
        <w:t xml:space="preserve">قدرت و توانایی حق که عین ذات مبارک اوست ، بی‌نهایت و بی‌انتهاست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قدرت‌ها و توانایی‌ها در جنب قدرت او هیچ و پوچند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او نباید به طور مستقل از قدرتی و قدرتمندی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قدرت‌ها شعاعی کم نور از قدرت حضرت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سطور گذشته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بررسی شد و سخن به این نتیجه رسید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مخلوقات و آفریده‌هایی که به ارادۀ حضرت او به وجود آمده‌اند و شمارۀ آن‌ها و چگونگی کمیت و کیفیت بسیاری از آن‌ها را کسی نمی‌داند و تا قیامت نخواهد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میلیاردها میلیارد موجودات کیهانی و اجرام آسمانی و کهکشان‌ها و سحابی‌ها و نباتات و گیاهان و حیوانات و پرندگان و چرندگان و خزندگان خشکی و دریا و انبوه بیرون از شمارۀ آمیب‌ها ، ویروس‌ها ، میکروب‌ها و موجودات غیبی و فرشتگانی که آسمان‌ها و زمین را پر کرده‌اند ، چه کسی می‌تواند آگاه شود ؟ و کدام حسابگر می‌تواند شمارۀ آن‌ها را به دست آورد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 خدای هستی ، با این قدرت بی‌نهایتش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چیز غلبه دارد و چیزی در پهنۀ آفرینش از دسترس قدرت او بیرون نیست و نمی‌تواند بیرون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و اجرامش را ، کهکشان‌ها و ستارگانش را ، منظومه‌ها و موجودات میانش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یکی از آن‌ها میلیاردها میلیارد تن وزن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معلّق در مداری معیّن ، و حرکتی منظّم به قدرتش حفظ نموده و از افتادن و متلاشی شدن آن در پناه توانایی‌اش نگاه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خداوند هیچ محدودیتی ندارد </w:t>
      </w:r>
      <w:r>
        <w:rPr>
          <w:rStyle w:val="FootnoteAnchor"/>
          <w:rtl w:val="true"/>
        </w:rPr>
        <w:footnoteReference w:id="146"/>
      </w:r>
      <w:r>
        <w:rPr>
          <w:rFonts w:ascii="IRNazanin" w:hAnsi="IRNazanin" w:eastAsia="IRNazanin"/>
          <w:color w:val="111111"/>
          <w:sz w:val="28"/>
          <w:sz w:val="28"/>
          <w:szCs w:val="28"/>
          <w:rtl w:val="true"/>
          <w:lang w:bidi="fa-IR"/>
        </w:rPr>
        <w:t xml:space="preserve">و آفرینش آسمان‌ها و زمین و انواع موجودات و شگفتی‌هایی که در هر یک از آن‌ها نهفته شده است ، نمونه‌ای کوچک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بعد از هزاران سال کاوش و با دستیابی به پیشرفته‌ترین امکانات و وسایل به گوشه‌ای ناچیز از این شگفتی‌ها دست یافته است و آنچه در گوشه و کنار عالم دیده می‌شود ، ذرّه‌ای از اقیانوس بی‌کران قدرت و عظمت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مختلف ، قدرت نامحدود حضرت حق را بیان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سودمند و با برکت است آن که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اوست و او بر هر کاری تواناست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هر چه اراده کند به مقتضای حکمت انجام می‌دهد ، نه کمتر و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این وصف جز دربارۀ خداوند به کار نمی‌رود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در آیه‌ای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که هفت آسمان و نیز مثل آن‌ها هفت زمین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فرمان او در میان آن‌ها نازل می‌شود تا بدانید که خدا بر هر کاری تواناست و این که یقیناً علم خدا به همه چیز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نشانه‌های قدرت حضرت حق ، مسألۀ آفرینش و مرگ ، و تجدید حیات مردگان در جهان دیگر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و فرمان‌روایی آسمان ها و زمین ، فقط در سیطرۀ اوست ، زنده می‌کند و می‌میراند ، و او بر هر کاری تواناست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خود را در برابر این همه عظمت و قدرت تصوّر می‌کند و از طریق دلایل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مطالعۀ مجموع مسائل شگفت آفرینش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براهین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وجوب و امکان </w:t>
      </w:r>
      <w:r>
        <w:rPr>
          <w:rStyle w:val="FootnoteAnchor"/>
          <w:rtl w:val="true"/>
        </w:rPr>
        <w:footnoteReference w:id="151"/>
      </w:r>
      <w:r>
        <w:rPr>
          <w:rFonts w:ascii="IRNazanin" w:hAnsi="IRNazanin" w:eastAsia="IRNazanin"/>
          <w:color w:val="111111"/>
          <w:sz w:val="28"/>
          <w:sz w:val="28"/>
          <w:szCs w:val="28"/>
          <w:rtl w:val="true"/>
          <w:lang w:bidi="fa-IR"/>
        </w:rPr>
        <w:t xml:space="preserve">گرفته تا برهان سعۀ وجودی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لایزال الهی یقین پیدا می‌نماید ، دست عجز و نیاز به درگاه قادر مطلق دراز می‌نماید ، و برای بیان درخواست و حاجت خود ، خدا را به قدرت نامحدودش قسم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وبقوتک التی قهرت بها کل شیء </w:t>
      </w:r>
      <w:r>
        <w:rPr>
          <w:rFonts w:eastAsia="IRNazanin" w:cs="IRNazanin"/>
          <w:color w:val="111111"/>
          <w:sz w:val="28"/>
          <w:szCs w:val="28"/>
          <w:rtl w:val="true"/>
          <w:lang w:bidi="fa-IR"/>
        </w:rPr>
        <w:t>» .</w:t>
      </w:r>
      <w:bookmarkStart w:id="195" w:name="pg3221_21392"/>
    </w:p>
    <w:p>
      <w:pPr>
        <w:pStyle w:val="Heading3"/>
        <w:numPr>
          <w:ilvl w:val="2"/>
          <w:numId w:val="1"/>
        </w:numPr>
        <w:rPr/>
      </w:pPr>
      <w:bookmarkStart w:id="196" w:name="__RefHeading___Toc1802327_2749589250"/>
      <w:bookmarkStart w:id="197" w:name="_Toc72"/>
      <w:bookmarkEnd w:id="195"/>
      <w:bookmarkEnd w:id="196"/>
      <w:r>
        <w:rPr>
          <w:rtl w:val="true"/>
        </w:rPr>
        <w:t>وَخَضَعَ لَهَا کُلُّ شَیْ ءٍ وَذَلَّ لَهَا کُلُّ شَیْ ءٍ</w:t>
      </w:r>
      <w:bookmarkEnd w:id="197"/>
    </w:p>
    <w:p>
      <w:pPr>
        <w:pStyle w:val="BookText"/>
        <w:rPr/>
      </w:pPr>
      <w:r>
        <w:rPr>
          <w:rFonts w:ascii="IRNazanin" w:hAnsi="IRNazanin" w:eastAsia="IRNazanin"/>
          <w:color w:val="111111"/>
          <w:sz w:val="28"/>
          <w:sz w:val="28"/>
          <w:szCs w:val="28"/>
          <w:rtl w:val="true"/>
          <w:lang w:bidi="fa-IR"/>
        </w:rPr>
        <w:t>و در برابر آن هر چیزی فروتنی نموده و همه چیز خوار شده است</w:t>
      </w:r>
    </w:p>
    <w:p>
      <w:pPr>
        <w:pStyle w:val="BookText"/>
        <w:rPr/>
      </w:pPr>
      <w:r>
        <w:rPr>
          <w:rFonts w:ascii="IRNazanin" w:hAnsi="IRNazanin" w:eastAsia="IRNazanin"/>
          <w:color w:val="111111"/>
          <w:sz w:val="28"/>
          <w:sz w:val="28"/>
          <w:szCs w:val="28"/>
          <w:rtl w:val="true"/>
          <w:lang w:bidi="fa-IR"/>
        </w:rPr>
        <w:t xml:space="preserve">همه چیز از موجودات غیبی تا شهودی ، از بزرگ‌ترین موجود معنوی و مادّی تا کوچک‌ترین آن ، از عظیم‌ترین کهکشان و سیّاره و ثابت ، تا کوچک‌ترین اتمی که هرگز با نیرومندترین دستگاه‌های علمی به چشم نیاید ، نسبت به قدرت و تواناییت فروتن و خاکسار و ذلیل و خوارند ؛ همه مسخّر و فرمانبردارند و در برابر فرمان‌های حکیمانه‌ات سر تواضع بر خاک ذلّت دارند ، و همیشه و همه جا برای فرمانبرداریت آماده و حاضرند و روح سرپیچی و حالت عصیان در احدی از آن‌ها نسبت به دستوراتت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موجوداتی که بی‌استثنا مقهور و مغلوب قدرت بی‌نهایت تواند ، همۀ وجودشان عین خضوع و محض ذلت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یک دعای عارفانه و عاشقانه که از قلب ملکوتی معصومی آگاه و موحّدی بینا بر زبانش جاری شده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تو ، آری تو ، خدایی هستی که به قدرت و توانایی‌ات همه چیز را ذلیل خود کردی و گردن همه چیز پیش قدرتت افتاده و خاضع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بخواهی نسبت به همه چیز انجام می‌دهی و به آنچه اراده فرمایی در مملکت وجود تصرف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ذات مقدسی که همه چیز را آفریدی و کار همه چیز به دست قدرت توست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مولای همه چیزی و همه چیز مغلوب قهّاریّت و مسخّر قدرت تسخیر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عزیز و کریمی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ذرّات زمین و آسمان لشکر حقّند گاه امتحان</w:t>
      </w:r>
    </w:p>
    <w:p>
      <w:pPr>
        <w:pStyle w:val="BookText"/>
        <w:rPr/>
      </w:pPr>
      <w:r>
        <w:rPr>
          <w:rFonts w:ascii="IRNazanin" w:hAnsi="IRNazanin" w:eastAsia="IRNazanin"/>
          <w:color w:val="111111"/>
          <w:sz w:val="28"/>
          <w:sz w:val="28"/>
          <w:szCs w:val="28"/>
          <w:rtl w:val="true"/>
          <w:lang w:bidi="fa-IR"/>
        </w:rPr>
        <w:t>باد را دیدی که با عادان چه کرد آب را دیدی که در طوفان چه کرد</w:t>
      </w:r>
    </w:p>
    <w:p>
      <w:pPr>
        <w:pStyle w:val="BookText"/>
        <w:rPr/>
      </w:pPr>
      <w:r>
        <w:rPr>
          <w:rFonts w:ascii="IRNazanin" w:hAnsi="IRNazanin" w:eastAsia="IRNazanin"/>
          <w:color w:val="111111"/>
          <w:sz w:val="28"/>
          <w:sz w:val="28"/>
          <w:szCs w:val="28"/>
          <w:rtl w:val="true"/>
          <w:lang w:bidi="fa-IR"/>
        </w:rPr>
        <w:t>آنچه بر فرعون زد آن بحر کین وآنچه با قارون نمودست این زمین</w:t>
      </w:r>
    </w:p>
    <w:p>
      <w:pPr>
        <w:pStyle w:val="BookText"/>
        <w:rPr/>
      </w:pPr>
      <w:r>
        <w:rPr>
          <w:rFonts w:ascii="IRNazanin" w:hAnsi="IRNazanin" w:eastAsia="IRNazanin"/>
          <w:color w:val="111111"/>
          <w:sz w:val="28"/>
          <w:sz w:val="28"/>
          <w:szCs w:val="28"/>
          <w:rtl w:val="true"/>
          <w:lang w:bidi="fa-IR"/>
        </w:rPr>
        <w:t>وآنچه آن بابیل با آن پیل کرد وآنچه پشّه کلّۀ نمرود خورد</w:t>
      </w:r>
    </w:p>
    <w:p>
      <w:pPr>
        <w:pStyle w:val="BookText"/>
        <w:rPr/>
      </w:pPr>
      <w:r>
        <w:rPr>
          <w:rFonts w:ascii="IRNazanin" w:hAnsi="IRNazanin" w:eastAsia="IRNazanin"/>
          <w:color w:val="111111"/>
          <w:sz w:val="28"/>
          <w:sz w:val="28"/>
          <w:szCs w:val="28"/>
          <w:rtl w:val="true"/>
          <w:lang w:bidi="fa-IR"/>
        </w:rPr>
        <w:t>وآن که سنگ انداخت داودی به دشت گشت سیصد پاره و لشکر شکست</w:t>
      </w:r>
    </w:p>
    <w:p>
      <w:pPr>
        <w:pStyle w:val="BookText"/>
        <w:rPr/>
      </w:pPr>
      <w:r>
        <w:rPr>
          <w:rFonts w:ascii="IRNazanin" w:hAnsi="IRNazanin" w:eastAsia="IRNazanin"/>
          <w:color w:val="111111"/>
          <w:sz w:val="28"/>
          <w:sz w:val="28"/>
          <w:szCs w:val="28"/>
          <w:rtl w:val="true"/>
          <w:lang w:bidi="fa-IR"/>
        </w:rPr>
        <w:t>سنگ می‌بارید بر اعدای لوط تا که در آب سیه خوردند غوط</w:t>
      </w:r>
    </w:p>
    <w:p>
      <w:pPr>
        <w:pStyle w:val="BookText"/>
        <w:rPr/>
      </w:pPr>
      <w:r>
        <w:rPr>
          <w:rFonts w:ascii="IRNazanin" w:hAnsi="IRNazanin" w:eastAsia="IRNazanin"/>
          <w:color w:val="111111"/>
          <w:sz w:val="28"/>
          <w:sz w:val="28"/>
          <w:szCs w:val="28"/>
          <w:rtl w:val="true"/>
          <w:lang w:bidi="fa-IR"/>
        </w:rPr>
        <w:t>گر بگویم از جمادات جهان عاقلانه یاری پیغمبران</w:t>
      </w:r>
    </w:p>
    <w:p>
      <w:pPr>
        <w:pStyle w:val="BookText"/>
        <w:rPr/>
      </w:pPr>
      <w:r>
        <w:rPr>
          <w:rFonts w:ascii="IRNazanin" w:hAnsi="IRNazanin" w:eastAsia="IRNazanin"/>
          <w:color w:val="111111"/>
          <w:sz w:val="28"/>
          <w:sz w:val="28"/>
          <w:szCs w:val="28"/>
          <w:rtl w:val="true"/>
          <w:lang w:bidi="fa-IR"/>
        </w:rPr>
        <w:t xml:space="preserve">مثنوی چندان شود که چهل شتر چون کشد عاجز شود از بار پر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آری ، خداوندی که رحمتش همه چیز را فرا گرفته و قدرت بی‌نهایتش که بر همه چیز غالب و چیره است و وجود مبارکی که همه چیز در برابر قدرتش خاضع و ذلیل است ، برای او بسیار آسان است که دعای بنده‌اش را که با گریه و زاری و فروتنی و با خلوص و خاکساری و در حالت تضرع و اشک‌باری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شبی چون شب جمعه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کند و برای او فوق‌العاده سهل است که لشکر آسمان و زمین خود را برای رساندن عبد دعا خوان به مقاصد دنیوی و اخرویش به کار گیرد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حال انکسار ، خدا را به رحمت و قدرتش می‌خواند و رحمتی و قدرتی جز رحمت و قدرت او نمی‌داند و نمی‌بیند ، آیا ممکن است دعایش به هدف اجابت نرسد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ضعیف و ناتوان است که نمی‌تواند حاجت حاجتمند را روا کند و دعای دعا خوان را به اجابت برساند و خواستۀ خواهنده را پاسخ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غنی و رحمت واسعه و قدرت بی‌نهایت که همه چیز در قبضۀ قدرت اوست ، بر وفق مصلحت عبد و حکمت خود ، دعا را مستجاب می‌کند و خواستۀ خواهان را عطا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سیزدهم الصحیفة السجّادیة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آفریده‌ها را به نیازمندی نسبت داده‌ای و آنان هم بی‌چون و چرا نیازمند به تو هستند ؛ پس کسی که ترمیم خلأ و شکاف زندگیش را از تو بخواهد و تغییر تهی‌دستی و فقرش را از تو درخواست کند ، یقیناً حاجتش را از جایگاه اصلی‌اش خواسته و به دنبال مطلبش از راه صحیح و درستش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برای حاجتش به یکی از آفریده‌های تو رو کند ، یا او را به جای تو وسیلۀ رسیدن به نیازش قرار دهد ، قطعاً خود را در معرض محرومیّت قرار داده و سزاوار از دست رفتن احسان تو شده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اشتیاق و شوق آهنگ تو کردم و از باب اطمینان به تو ، امیدم را به جانب حضرتت آوردم و دانستم آنچه را از تو می‌خواهم ، هرچند زیاد باشد ، در کنار داراییت اندک است و چیزهای باارزشی که بخشش را از تو درخواست می‌کنم ، در جنب تواناییت کوچک و بی‌مقدار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دایرۀ کرم و بزرگواریت با تقاضای هیچ‌کس تنگ نمی‌شود و دست بخشندگیت از هر دستی برتر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ممکنات که روزگاری عدم محض بودند و وجودی نداشتند تا قابل ذکر باشند ، با اراده و رحمت و قدرت حق وجود یافتند و تداوم وجودشان بر اثر عنایت و نظر حق و رحمت و قدرت اوست ؛ و هیچ استقلالی در هیچ زمینه‌ای از خود ندارند و مُهر فقر ذاتی و خضوع و ذلّت ماهیتی و حیثیتی بر پیشانی حیات آنان خورده و همیشه خاکسار و ذلیل و خاضع و خوار در جنب قدرت ازلی و ابدی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و شایسته انسان نیست که در برابر قدرت بی‌نهایت او از خود قدرتی نشان دهد و کوس منیت بزند و بر طبل تکبّر بکوبد و با خضوع ذاتی و ذلّت هویتی و با این کوچکی جثّه که جز مقداری خاک چیزی نیست و با این محدودیت روحی که جز یک نفخه و دم واقعیّتی نیست و با این محدودیت عقل که از پی بردن به حقیقت یک ذرّۀ ناچیز ، عاجز و ناتوان است ، در برابر قدرت مولا و خالق و مدبّر و پروردگارش ، که همه چیز خود را از شعاع رحمت او دارد ، عرض و اندام کند ، که عرض و اندامش عامل سقوط و ورشکستگی و افتضاح و آبروریزی و سبب محرومیّت از رحمت و گرفتار شدن به چنگال عقوبت و دچار آمدن به عذاب ابد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واقعی ، در برابر قدرت و عظمت پروردگار خویش ذلیل و خاشع و خاضع است ، و سر تعظیم به درگاه ربوبی فرومی‌آورد ؛ اما به خود اجازه نمی‌دهد در برابر غیر او ، خود را خوار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فوَّضَ إلَی المُؤْمِنِ کلَّ شیءٍ إلّاإذلالَ نَفْسِهِ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تبارک و تعالی اختیار هرکاری را به مؤمن داده است مگر اختیار خوار نمودن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غیر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وجود مبارک رسول اکرم صلی الله علیه و آله کسی را که ذلّت بپذیرد ، از دائرۀ اهل بیت علیهم السلام خارج می‌داند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بالذُّلِّ طائِعاً فَلَیْسَ مِنّا أهْلَ البَیْتِ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آزادنه خواری و زبونی را بپذیرد از ما خاندان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وجود مبارک سیّد الشهداء علیه السلام در نبرد با اشقیا ،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عِزٍّ خَیْرٌ مِنْ حَیاتٍ فی ذُلٍّ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واقعی عزیز است و این عزّت را خدا به او عنایت نموده و آن را در ردیف عزّت خود و پیامبرش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اقتدار ، تنها برای خدا و پیامبر او و مؤمنان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عزّت ، با ذلّت در برابر عظمت حضرت حق امکان‌پذیر است ؛ چرا که</w:t>
      </w:r>
    </w:p>
    <w:p>
      <w:pPr>
        <w:pStyle w:val="BookText"/>
        <w:rPr/>
      </w:pPr>
      <w:r>
        <w:rPr>
          <w:rFonts w:ascii="IRNazanin" w:hAnsi="IRNazanin" w:eastAsia="IRNazanin"/>
          <w:color w:val="111111"/>
          <w:sz w:val="28"/>
          <w:sz w:val="28"/>
          <w:szCs w:val="28"/>
          <w:rtl w:val="true"/>
          <w:lang w:bidi="fa-IR"/>
        </w:rPr>
        <w:t xml:space="preserve">ذلیل در درگاه ربوبی ، عزیز واقعی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نورانی ، امیرالمؤمنین علی علیه السلام به این حقیقت اشاره دارد که همه چیز و همه کس ، در برابر عظمت خدای تبارک و تعالی ، فروتن و خوار و ذلیل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ذلّت در برابر خداوند امری اختیاری نیست که بتوان آن را نادیده انگاشت و یا انکار نمود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و ذلیل در درگاه خدای متعال‌اند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مغرور و متکبّری که از عبودیّت حضرتش سرتافته اگر چه تصوّر نماید که خوار و ذلیل در برابر قدرت باری تعالی نیست ، اما از حقایق هستی و نشانه‌های شکوه و عظمت پروردگار نمی‌تواند بگریزد و در نهایت ، ذلت و خواری خویش در برابر عظمت او را درک خواهد نمود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بندۀ مؤمن است که با اظهار ذلّت و خواری و زبونیِ خود به پیشگاه قادر مطلق ، خود را از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نمی‌نماید و حقیقت عجز و ناتوانیِ خود را ابراز می‌نماید تا بتواند به سبب آن ، جلب رحمت و نعمت نماید </w:t>
      </w:r>
      <w:r>
        <w:rPr>
          <w:rFonts w:eastAsia="IRNazanin" w:cs="IRNazanin"/>
          <w:color w:val="111111"/>
          <w:sz w:val="28"/>
          <w:szCs w:val="28"/>
          <w:rtl w:val="true"/>
          <w:lang w:bidi="fa-IR"/>
        </w:rPr>
        <w:t>.</w:t>
      </w:r>
      <w:bookmarkStart w:id="198" w:name="pg3221_21398"/>
    </w:p>
    <w:p>
      <w:pPr>
        <w:pStyle w:val="Heading3"/>
        <w:numPr>
          <w:ilvl w:val="2"/>
          <w:numId w:val="1"/>
        </w:numPr>
        <w:rPr/>
      </w:pPr>
      <w:bookmarkStart w:id="199" w:name="__RefHeading___Toc1802329_2749589250"/>
      <w:bookmarkStart w:id="200" w:name="_Toc73"/>
      <w:bookmarkEnd w:id="198"/>
      <w:bookmarkEnd w:id="199"/>
      <w:r>
        <w:rPr>
          <w:rtl w:val="true"/>
        </w:rPr>
        <w:t>وَبِجَبَرُوتِکَ الَّتِی غَلَبْتَ بِهَا کُلَّ شَیْ ءٍ</w:t>
      </w:r>
      <w:bookmarkEnd w:id="200"/>
    </w:p>
    <w:p>
      <w:pPr>
        <w:pStyle w:val="Heading4"/>
        <w:numPr>
          <w:ilvl w:val="3"/>
          <w:numId w:val="1"/>
        </w:numPr>
        <w:rPr/>
      </w:pPr>
      <w:bookmarkStart w:id="201" w:name="__RefHeading___Toc1802331_2749589250"/>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و از تو درخواست می‌کنم به قدرت و عظمتت که به آن بر همه چیز غلبه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لغت به معنای قدرت و عظمت و سلطنت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عارفان و مولای عابدان در این فقره از دعا ، خداوند را به صفت جبروت و عظمتی که بر همه چیز غلبه پیدا کرده است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دیگر از قدرت و عظمت حضرت حق جبران کمبودها و نقایص همۀ موجودات و ممکنات عرصۀ هستی است که با رساندن انواع خیرات و نعمت‌ها و ابزار و وسائل به آن‌ها در حد عالی و فراوان و کثیر جبران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موجودات و ممکنات در ابتدای آفرینش ، اشیائی غیرقابل ذکرند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اولیۀ آن‌ها یا یک اتم است ، یا یک حبّه و دانه ، یا نطفه‌ای ناچیز و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آنچه را کم دارد یا آنچه را دارد ،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عظمت و جبروت خود کمبودها و نواقصش را جبران می‌کند تا به صورتی کامل و شکلی جامع و هویتی باارزش و حیثیتی کریمانه در عرصۀ هستی جلوه کند و در جایگاه اصلی خودش قرار بگیرد </w:t>
      </w:r>
      <w:r>
        <w:rPr>
          <w:rFonts w:eastAsia="IRNazanin" w:cs="IRNazanin"/>
          <w:color w:val="111111"/>
          <w:sz w:val="28"/>
          <w:szCs w:val="28"/>
          <w:rtl w:val="true"/>
          <w:lang w:bidi="fa-IR"/>
        </w:rPr>
        <w:t>.</w:t>
      </w:r>
    </w:p>
    <w:p>
      <w:pPr>
        <w:pStyle w:val="Heading4"/>
        <w:numPr>
          <w:ilvl w:val="3"/>
          <w:numId w:val="1"/>
        </w:numPr>
        <w:rPr/>
      </w:pPr>
      <w:bookmarkStart w:id="203" w:name="__RefHeading___Toc1802333_2749589250"/>
      <w:bookmarkStart w:id="204" w:name="_Toc75"/>
      <w:bookmarkEnd w:id="203"/>
      <w:r>
        <w:rPr>
          <w:rtl w:val="true"/>
        </w:rPr>
        <w:t>جبران کمبودها توسط خدای مهربان</w:t>
      </w:r>
      <w:bookmarkEnd w:id="2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جبران کمبودها و نواقص از جانب حضرت حق مسئله‌ای درخور توجّه و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در این زمینه از کتاب‌های علمی نقل می‌شود ، باشد که ایمان ما را به حضرت فیاض و منبع جبران کنندۀ کمبودها و نواقص بیفزاید </w:t>
      </w:r>
      <w:r>
        <w:rPr>
          <w:rFonts w:eastAsia="IRNazanin" w:cs="IRNazanin"/>
          <w:color w:val="111111"/>
          <w:sz w:val="28"/>
          <w:szCs w:val="28"/>
          <w:rtl w:val="true"/>
          <w:lang w:bidi="fa-IR"/>
        </w:rPr>
        <w:t>:</w:t>
      </w:r>
      <w:bookmarkStart w:id="205" w:name="pg3221_21399"/>
    </w:p>
    <w:p>
      <w:pPr>
        <w:pStyle w:val="Heading4"/>
        <w:numPr>
          <w:ilvl w:val="3"/>
          <w:numId w:val="1"/>
        </w:numPr>
        <w:rPr/>
      </w:pPr>
      <w:bookmarkStart w:id="206" w:name="__RefHeading___Toc1802335_2749589250"/>
      <w:bookmarkStart w:id="207" w:name="_Toc76"/>
      <w:bookmarkEnd w:id="205"/>
      <w:bookmarkEnd w:id="206"/>
      <w:r>
        <w:rPr>
          <w:rtl w:val="true"/>
        </w:rPr>
        <w:t>جبران انرژی مصرف شدۀ خورشید</w:t>
      </w:r>
      <w:bookmarkEnd w:id="207"/>
    </w:p>
    <w:p>
      <w:pPr>
        <w:pStyle w:val="BookText"/>
        <w:rPr/>
      </w:pPr>
      <w:r>
        <w:rPr>
          <w:rFonts w:ascii="IRNazanin" w:hAnsi="IRNazanin" w:eastAsia="IRNazanin"/>
          <w:color w:val="111111"/>
          <w:sz w:val="28"/>
          <w:sz w:val="28"/>
          <w:szCs w:val="28"/>
          <w:rtl w:val="true"/>
          <w:lang w:bidi="fa-IR"/>
        </w:rPr>
        <w:t xml:space="preserve">خورشیدی که قسمت عمده‌ای از انرژی را تأمین می‌کند واحدی کوچک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خورشید چنان زیاد است که سوزان‌ترین آتش‌ها در برابر آن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سطح خورشید معادل </w:t>
      </w:r>
      <w:r>
        <w:rPr>
          <w:rFonts w:eastAsia="IRNazanin" w:cs="IRNazanin"/>
          <w:color w:val="111111"/>
          <w:sz w:val="28"/>
          <w:szCs w:val="28"/>
          <w:lang w:bidi="fa-IR"/>
        </w:rPr>
        <w:t>6093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گرمای درون آن خیلی بیش از این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در هر ثانیه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چهار صد هزار تن انرژی در فضا پخش می‌کند ، به طوری که اگر خواسته باشیم آن اندازه حرارت را که خورشید در یک دقیقه مصرف می‌کند توسط ذغال سنگ به دست آوریم ، باید مقدار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میلیارد تن از آن را بسوزانیم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مقدار انرژی که در هر یک ثانیه به وسیلۀ خورشید مصرف می‌شود ، بالغ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است و این رقم برای یکسال معادل </w:t>
      </w:r>
      <w:r>
        <w:rPr>
          <w:rFonts w:eastAsia="IRNazanin" w:cs="IRNazanin"/>
          <w:color w:val="111111"/>
          <w:sz w:val="28"/>
          <w:szCs w:val="28"/>
          <w:lang w:bidi="fa-IR"/>
        </w:rPr>
        <w:t>126,144,000,000,000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آتشی بی‌مایه بماند ، خاموش می‌شود ؛ بنا بر این اگر خورشید از خارج چیزی نمی‌گیرد و در هر سال این مقدار انرژی مصرف می‌کند ، چرا به خاموشی و سردی نمی‌گراید ؟ در حالی که اگر خورشید از ذغال خالص درست شده بود ، بیش از شصت قرن سوخت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را فقط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 او خورشید را توده‌ای عظیم از گاز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 ضمن عمل تراکم و انقباض ، انرژی از دست داده را باز می‌گیرد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نتیجۀ مطالعات و پی‌گیری دانشمندان بسیاری در شرق و غرب و نوشتن هزاران صفحه کتاب است که امروز در این زمینه به صورت ساده‌ترین جمله به دست ما رسیده است </w:t>
      </w:r>
      <w:r>
        <w:rPr>
          <w:rFonts w:eastAsia="IRNazanin" w:cs="IRNazanin"/>
          <w:color w:val="111111"/>
          <w:sz w:val="28"/>
          <w:szCs w:val="28"/>
          <w:rtl w:val="true"/>
          <w:lang w:bidi="fa-IR"/>
        </w:rPr>
        <w:t>.</w:t>
      </w:r>
      <w:bookmarkStart w:id="208" w:name="pg3221_21400"/>
    </w:p>
    <w:p>
      <w:pPr>
        <w:pStyle w:val="BookText"/>
        <w:rPr/>
      </w:pPr>
      <w:bookmarkEnd w:id="208"/>
      <w:r>
        <w:rPr>
          <w:rFonts w:ascii="IRNazanin" w:hAnsi="IRNazanin" w:eastAsia="IRNazanin"/>
          <w:color w:val="111111"/>
          <w:sz w:val="28"/>
          <w:sz w:val="28"/>
          <w:szCs w:val="28"/>
          <w:rtl w:val="true"/>
          <w:lang w:bidi="fa-IR"/>
        </w:rPr>
        <w:t xml:space="preserve">آری ، اوست که انرژی‌های مصرف شدۀ اشیا را به صورت‌های گوناگون 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انرژی مصرف شدۀ خورشید یکی از نشانه‌ها و آیات جبروتی اوست </w:t>
      </w:r>
      <w:r>
        <w:rPr>
          <w:rFonts w:eastAsia="IRNazanin" w:cs="IRNazanin"/>
          <w:color w:val="111111"/>
          <w:sz w:val="28"/>
          <w:szCs w:val="28"/>
          <w:rtl w:val="true"/>
          <w:lang w:bidi="fa-IR"/>
        </w:rPr>
        <w:t>.</w:t>
      </w:r>
    </w:p>
    <w:p>
      <w:pPr>
        <w:pStyle w:val="Heading4"/>
        <w:numPr>
          <w:ilvl w:val="3"/>
          <w:numId w:val="1"/>
        </w:numPr>
        <w:rPr/>
      </w:pPr>
      <w:bookmarkStart w:id="209" w:name="__RefHeading___Toc1802337_2749589250"/>
      <w:bookmarkStart w:id="210" w:name="_Toc77"/>
      <w:bookmarkEnd w:id="209"/>
      <w:r>
        <w:rPr>
          <w:rtl w:val="true"/>
        </w:rPr>
        <w:t>جبران جزر و مد دریای خزر</w:t>
      </w:r>
      <w:bookmarkEnd w:id="210"/>
    </w:p>
    <w:p>
      <w:pPr>
        <w:pStyle w:val="BookText"/>
        <w:rPr/>
      </w:pPr>
      <w:r>
        <w:rPr>
          <w:rFonts w:ascii="IRNazanin" w:hAnsi="IRNazanin" w:eastAsia="IRNazanin"/>
          <w:color w:val="111111"/>
          <w:sz w:val="28"/>
          <w:sz w:val="28"/>
          <w:szCs w:val="28"/>
          <w:rtl w:val="true"/>
          <w:lang w:bidi="fa-IR"/>
        </w:rPr>
        <w:t xml:space="preserve">سطح دریای خزر از دریای آزاد در حدود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پایین‌تر است و پایین‌تر نیز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خزر ، با دریاهای آزاد پیوستگی ندارد ، لذا تابع جزر و مدّ عمومی اقیانوس‌ها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خزر ، بر اثر کوچکی به طور کافی نمی‌تواند از جاذبۀ ماه استفاده کند ، پس بایستی جزر و مدی نداشته باشد و بگندد و ماهی‌هایش نابود شوند و کرانه‌ها و ساحل‌های چهارسویش را به آلودگی بکشاند و جاندار و گیاهی در آنجا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نشد و نمی‌شود ؟</w:t>
      </w:r>
    </w:p>
    <w:p>
      <w:pPr>
        <w:pStyle w:val="BookText"/>
        <w:rPr/>
      </w:pPr>
      <w:r>
        <w:rPr>
          <w:rFonts w:ascii="IRNazanin" w:hAnsi="IRNazanin" w:eastAsia="IRNazanin"/>
          <w:color w:val="111111"/>
          <w:sz w:val="28"/>
          <w:sz w:val="28"/>
          <w:szCs w:val="28"/>
          <w:rtl w:val="true"/>
          <w:lang w:bidi="fa-IR"/>
        </w:rPr>
        <w:t xml:space="preserve">وجود مبارکی که دریای خزر و سواحل آن را به وجود آورد ، می‌دانست که این نقیصه را چگونه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آب این دریا را با فشاری هرچه تمامتر به حرکت آورند به طوری که سطح رودهایی را که در آن می‌ریزد بالا ببرند و پایین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بادها به اندازه‌ای پر قدرت آب دریای خزر را بالا می‌برند که اغلب قایق‌رانان نمی‌توانند در برابر فشار آب مقاومت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دیگر این بادها ، حرکت ابرها از شمال دریای خزر به جنوب و ایجاد بارندگی در سواحل شمالی ایران است تا در مرغزارهای آنجا همیشه گل بروید و بوستان‌هایش لاله و سنبل بزاید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بادها آب دریا را به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مرداب انزلی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می‌رانند تا عمل تخلیه و پاکیزه کردن مرداب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گیلان در اثر بارندگی‌های پی در پی</w:t>
      </w:r>
      <w:bookmarkStart w:id="211" w:name="pg3221_21401"/>
    </w:p>
    <w:p>
      <w:pPr>
        <w:pStyle w:val="BookText"/>
        <w:rPr/>
      </w:pPr>
      <w:bookmarkEnd w:id="211"/>
      <w:r>
        <w:rPr>
          <w:rFonts w:ascii="IRNazanin" w:hAnsi="IRNazanin" w:eastAsia="IRNazanin"/>
          <w:color w:val="111111"/>
          <w:sz w:val="28"/>
          <w:sz w:val="28"/>
          <w:szCs w:val="28"/>
          <w:rtl w:val="true"/>
          <w:lang w:bidi="fa-IR"/>
        </w:rPr>
        <w:t xml:space="preserve">و کوهبارهای سیل‌آسا بیشتر اوقات گِل‌آلود و پر از ریشه‌ها و تخم‌های گیاهان جنگلی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لای رودهایی که وارد مرداب می‌شوند در آنجا رسوب می‌کنند ، کف آن را بالا می‌آورند و مرداب را پر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 و ریشه‌ها نیز رشد و نمو می‌نمایند و همین دو عامل بس است که بزودی مرداب را خشک کرده تبدیل به باتلاق کنند ، ولی هزاران سال است که مرداب به حال خود باقی است ، چرا ؟</w:t>
      </w:r>
    </w:p>
    <w:p>
      <w:pPr>
        <w:pStyle w:val="BookText"/>
        <w:rPr/>
      </w:pPr>
      <w:r>
        <w:rPr>
          <w:rFonts w:ascii="IRNazanin" w:hAnsi="IRNazanin" w:eastAsia="IRNazanin"/>
          <w:color w:val="111111"/>
          <w:sz w:val="28"/>
          <w:sz w:val="28"/>
          <w:szCs w:val="28"/>
          <w:rtl w:val="true"/>
          <w:lang w:bidi="fa-IR"/>
        </w:rPr>
        <w:t xml:space="preserve">خدای جبران کننده برای جلوگیری از آن ، آب دریا را به ملاقات سیلاب‌ها می‌فرستد و همان موقع که 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برای باریدن به سوی جنوب حرکت می‌دهند ، آب پاک و تمیز دریا به جلوی آب‌های گل‌آلود رودخانه‌ها می‌روند و با آن‌ها مخلوط می‌شود ، غلظت آن‌ها رقیق می‌گردد و ریشه‌ها و تخم‌ها در اثر آب شور دریا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بادها آرام گرفت ، 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بوشو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می‌شوند و این آب‌ها را سرازیر کرده ، از مرداب داخل دریای خزر می‌کنند و عمل تخلیۀ مرداب از آب‌های گل‌آلود انجام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مأمور فشار دادن آب مرداب از مشرق به سوی مغرب هستند و برای اختلاط آب‌ها کمک مؤثر می‌کنند </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12" w:name="__RefHeading___Toc1802339_2749589250"/>
      <w:bookmarkStart w:id="213" w:name="_Toc78"/>
      <w:bookmarkEnd w:id="212"/>
      <w:r>
        <w:rPr>
          <w:rtl w:val="true"/>
        </w:rPr>
        <w:t>جبران کمبود دانۀ میوه ها</w:t>
      </w:r>
      <w:bookmarkEnd w:id="2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دانه‌های میوه‌ها تا کاشته نشوند و جبروتی حضرت جبّار به شکل‌های گوناگون و به وسیلۀ سایر عناصر ، نواقص و کمبودهای آن‌ها را جبران نکند ، قابل استفاده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خوشمزۀ درختی را دقّت کنید که روزی به صورت دانه‌ای ریز و به حالت ذرّه‌ای کوچک و دربسته ، در ظرف عطاری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دست کشاورز در دل خاک تیره قرار گرفت ، عناصری از قبیل هوا ، نور ، آب ، املاح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سراغ وی آمد تا به ارادۀ حضرت حق کمبودها و نواقصش جبران شود و به صورت سیبی خوشرنگ ، خوشمزه و خوش‌خوراک درآید و زینت مجالس و خوراک انسان‌ها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بیشتر با صفت جبّاریت حضرت محبوب آشنا شوید ، سطور زیر را با دقّت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سیب به طور خلاصه عبارتند از</w:t>
      </w:r>
    </w:p>
    <w:p>
      <w:pPr>
        <w:pStyle w:val="BookText"/>
        <w:rPr/>
      </w:pPr>
      <w:r>
        <w:rPr>
          <w:rFonts w:ascii="IRNazanin" w:hAnsi="IRNazanin" w:eastAsia="IRNazanin"/>
          <w:color w:val="111111"/>
          <w:sz w:val="28"/>
          <w:sz w:val="28"/>
          <w:szCs w:val="28"/>
          <w:rtl w:val="true"/>
          <w:lang w:bidi="fa-IR"/>
        </w:rPr>
        <w:t xml:space="preserve">ترکیبات ازته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پروتئین‌ها و اسیدهای آمینه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لیزین ، ارژنین ، هیستیدین ، تیروزین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 ، پتاسیم ، بر ، فسفر ، کلسیم ، آهن ، مس ، سدیم ، گوگرد ، منگنز ، روی ، پنیزیم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دکستروز ، سلولز ، پنتوزان ، نشاسته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قندها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گلوکز ، فروکتوز ، سوکروز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مواد پکتینی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پکتیک ، پکتین ، اسید پکثینیک ، پروتو پکتین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چربی‌ها و اسیدها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مالیک ، اسید سیتریک ، اسید آگزالیک ، اسید اسکوربیک ، اسید لاکتیک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ترکیبات رنگی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انتوسیانین‌ها ، فلاوون‌ها و کلروفیل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 B - C - G</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آنزیم‌ها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کاتالاز ، اکسیداز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که خدای جبّار چگونه کمبودها و نواقص یک میوه را جبران می‌کند ؛ و اگر به جبران بقیۀ عناصر مادی و اضافه بر آن به جبران نواقص معنوی اشاره شود ، باید مطالبی بسیار مهم در صفحاتی به شمارۀ صفحات وجود کلّ موجودات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سنگی بخشد آن سان اعتباری که بر تاجش نشاند تاج‌داری</w:t>
      </w:r>
    </w:p>
    <w:p>
      <w:pPr>
        <w:pStyle w:val="BookText"/>
        <w:rPr/>
      </w:pPr>
      <w:r>
        <w:rPr>
          <w:rFonts w:ascii="IRNazanin" w:hAnsi="IRNazanin" w:eastAsia="IRNazanin"/>
          <w:color w:val="111111"/>
          <w:sz w:val="28"/>
          <w:sz w:val="28"/>
          <w:szCs w:val="28"/>
          <w:rtl w:val="true"/>
          <w:lang w:bidi="fa-IR"/>
        </w:rPr>
        <w:t>به خاک تیره‌ای بخشد عطایش چنان قدری که گردد دیده جایش</w:t>
      </w:r>
    </w:p>
    <w:p>
      <w:pPr>
        <w:pStyle w:val="BookText"/>
        <w:rPr/>
      </w:pPr>
      <w:r>
        <w:rPr>
          <w:rFonts w:ascii="IRNazanin" w:hAnsi="IRNazanin" w:eastAsia="IRNazanin"/>
          <w:color w:val="111111"/>
          <w:sz w:val="28"/>
          <w:sz w:val="28"/>
          <w:szCs w:val="28"/>
          <w:rtl w:val="true"/>
          <w:lang w:bidi="fa-IR"/>
        </w:rPr>
        <w:t>زگِل تا سنگ وز گُل گیر تا خار از او هر چیز با خاصیتی یار</w:t>
      </w:r>
    </w:p>
    <w:p>
      <w:pPr>
        <w:pStyle w:val="BookText"/>
        <w:rPr/>
      </w:pPr>
      <w:r>
        <w:rPr>
          <w:rFonts w:ascii="IRNazanin" w:hAnsi="IRNazanin" w:eastAsia="IRNazanin"/>
          <w:color w:val="111111"/>
          <w:sz w:val="28"/>
          <w:sz w:val="28"/>
          <w:szCs w:val="28"/>
          <w:rtl w:val="true"/>
          <w:lang w:bidi="fa-IR"/>
        </w:rPr>
        <w:t>به آن خاری که در صحرا فتاده دوای درد بیماری نهاده</w:t>
      </w:r>
    </w:p>
    <w:p>
      <w:pPr>
        <w:pStyle w:val="BookText"/>
        <w:rPr/>
      </w:pPr>
      <w:r>
        <w:rPr>
          <w:rFonts w:ascii="IRNazanin" w:hAnsi="IRNazanin" w:eastAsia="IRNazanin"/>
          <w:color w:val="111111"/>
          <w:sz w:val="28"/>
          <w:sz w:val="28"/>
          <w:szCs w:val="28"/>
          <w:rtl w:val="true"/>
          <w:lang w:bidi="fa-IR"/>
        </w:rPr>
        <w:t>نروید از زمین شاخ گیایی که ننوشته ست بر برگش دوایی</w:t>
      </w:r>
    </w:p>
    <w:p>
      <w:pPr>
        <w:pStyle w:val="BookText"/>
        <w:rPr/>
      </w:pPr>
      <w:r>
        <w:rPr>
          <w:rFonts w:ascii="IRNazanin" w:hAnsi="IRNazanin" w:eastAsia="IRNazanin"/>
          <w:color w:val="111111"/>
          <w:sz w:val="28"/>
          <w:sz w:val="28"/>
          <w:szCs w:val="28"/>
          <w:rtl w:val="true"/>
          <w:lang w:bidi="fa-IR"/>
        </w:rPr>
        <w:t>در نابستۀ احسان گشاده ست به هرکس آنچه می‌بایست دادست</w:t>
      </w:r>
    </w:p>
    <w:p>
      <w:pPr>
        <w:pStyle w:val="BookText"/>
        <w:rPr/>
      </w:pPr>
      <w:r>
        <w:rPr>
          <w:rFonts w:ascii="IRNazanin" w:hAnsi="IRNazanin" w:eastAsia="IRNazanin"/>
          <w:color w:val="111111"/>
          <w:sz w:val="28"/>
          <w:sz w:val="28"/>
          <w:szCs w:val="28"/>
          <w:rtl w:val="true"/>
          <w:lang w:bidi="fa-IR"/>
        </w:rPr>
        <w:t>ضروریات هرکس از کم و بیش مهیا کرده و بنهاده‌اش پیش</w:t>
      </w:r>
    </w:p>
    <w:p>
      <w:pPr>
        <w:pStyle w:val="BookText"/>
        <w:rPr/>
      </w:pPr>
      <w:r>
        <w:rPr>
          <w:rFonts w:ascii="IRNazanin" w:hAnsi="IRNazanin" w:eastAsia="IRNazanin"/>
          <w:color w:val="111111"/>
          <w:sz w:val="28"/>
          <w:sz w:val="28"/>
          <w:szCs w:val="28"/>
          <w:rtl w:val="true"/>
          <w:lang w:bidi="fa-IR"/>
        </w:rPr>
        <w:t>چراغ افروز ناز جان گدازان نیاز آموز طور عشق بازان</w:t>
      </w:r>
    </w:p>
    <w:p>
      <w:pPr>
        <w:pStyle w:val="BookText"/>
        <w:rPr/>
      </w:pPr>
      <w:r>
        <w:rPr>
          <w:rFonts w:ascii="IRNazanin" w:hAnsi="IRNazanin" w:eastAsia="IRNazanin"/>
          <w:color w:val="111111"/>
          <w:sz w:val="28"/>
          <w:sz w:val="28"/>
          <w:szCs w:val="28"/>
          <w:rtl w:val="true"/>
          <w:lang w:bidi="fa-IR"/>
        </w:rPr>
        <w:t>اگر لطفش قرین حال گردد همه ادبارها اقبال گردد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را گر نبخشد روشنایی بماند تا ابد در تیره رایی </w:t>
      </w:r>
      <w:r>
        <w:rPr>
          <w:rStyle w:val="FootnoteAnchor"/>
          <w:rtl w:val="true"/>
        </w:rPr>
        <w:footnoteReference w:id="161"/>
      </w:r>
      <w:bookmarkStart w:id="214" w:name="pg3221_21404"/>
    </w:p>
    <w:p>
      <w:pPr>
        <w:pStyle w:val="Heading3"/>
        <w:numPr>
          <w:ilvl w:val="2"/>
          <w:numId w:val="1"/>
        </w:numPr>
        <w:rPr/>
      </w:pPr>
      <w:bookmarkStart w:id="215" w:name="__RefHeading___Toc1802341_2749589250"/>
      <w:bookmarkStart w:id="216" w:name="_Toc79"/>
      <w:bookmarkEnd w:id="214"/>
      <w:bookmarkEnd w:id="215"/>
      <w:r>
        <w:rPr>
          <w:rtl w:val="true"/>
        </w:rPr>
        <w:t>وَبِعِزَّتِکَ الَّتِی لَایَقُومُ لَهَا شَیْ ءٌ</w:t>
      </w:r>
      <w:bookmarkEnd w:id="216"/>
    </w:p>
    <w:p>
      <w:pPr>
        <w:pStyle w:val="BookText"/>
        <w:rPr/>
      </w:pPr>
      <w:r>
        <w:rPr>
          <w:rFonts w:ascii="IRNazanin" w:hAnsi="IRNazanin" w:eastAsia="IRNazanin"/>
          <w:color w:val="111111"/>
          <w:sz w:val="28"/>
          <w:sz w:val="28"/>
          <w:szCs w:val="28"/>
          <w:rtl w:val="true"/>
          <w:lang w:bidi="fa-IR"/>
        </w:rPr>
        <w:t>و از تو درخوست می‌کنم به عزّتت که چیزی در برابر آن نایستد و تاب و توان نیاورد</w:t>
      </w:r>
    </w:p>
    <w:p>
      <w:pPr>
        <w:pStyle w:val="BookText"/>
        <w:rPr/>
      </w:pPr>
      <w:r>
        <w:rPr>
          <w:rFonts w:ascii="IRNazanin" w:hAnsi="IRNazanin" w:eastAsia="IRNazanin"/>
          <w:color w:val="111111"/>
          <w:sz w:val="28"/>
          <w:sz w:val="28"/>
          <w:szCs w:val="28"/>
          <w:rtl w:val="true"/>
          <w:lang w:bidi="fa-IR"/>
        </w:rPr>
        <w:t xml:space="preserve">طبیعت انسان ، طالب عزّت و خواهان شرافت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قرآن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عزّت می‌خواهد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خدا بخواهد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عزّت ویژۀ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المفردات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به حالتی اطلاق می‌شود که مانع شکست خوردن و مغلوب واقع شدن می‌گردد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این معنی ، مختص به خدای عزوجل است ؛ چون غیر از او هر کسی در</w:t>
      </w:r>
    </w:p>
    <w:p>
      <w:pPr>
        <w:pStyle w:val="BookText"/>
        <w:rPr/>
      </w:pPr>
      <w:r>
        <w:rPr>
          <w:rFonts w:ascii="IRNazanin" w:hAnsi="IRNazanin" w:eastAsia="IRNazanin"/>
          <w:color w:val="111111"/>
          <w:sz w:val="28"/>
          <w:sz w:val="28"/>
          <w:szCs w:val="28"/>
          <w:rtl w:val="true"/>
          <w:lang w:bidi="fa-IR"/>
        </w:rPr>
        <w:t xml:space="preserve">ذاتش فقیر و در نفسش ذلیل است و مالک چیزی نخواهد بود ، مگر آن که خداوند در سایۀ عزّت خود ، به او عزّت بدهد ؛ هم‌چنان که دربارۀ مؤمنان چنین کرده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اقتدار ، تنها برای خدا و پیامبر او و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نخست ، اختصاص عزّت به خدا و عدم امکان دسترسی به عزّت را بیان نمی‌نماید ، بلکه مالک حقیقی عزّت را خداوند معرّفی می‌نماید که او عزیز بالذات است و هر که در سایۀ او عزّت یابد ، عزیز بالعرض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به پیامبر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ای مالک همه موجودات ، به هر که خواهی حکومت می‌دهی و از هر که خواهی حکومت را می‌ستانی ، و هر که را خواهی عزّت می‌بخشی و هر که را خواهی خوار و بی‌مقدار می‌کنی ، هر خیری به دست توست ، یقیناً تو بر هر کاری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ملکیّت تامّ و عزّت مطلق است که چیزی در برابر عظمت او تاب و توان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بِعِزَّتِکَ الَّتِی لا یَقُومُ لَهَا شَیْ‌ءٌ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عزّت حقیقی از آنِ خداست ، تنها راه رسیدن به عزّت ، اطاعت حضرت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یَقُولُ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العَزیزُ فَمَنْ أرادَ عِزّ الدارَیْن فَلیُطِعِ العَزیزَ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پروردگارتان هر روز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 عزیزم ، پس هر کس عزّت در دنیا را می‌خواهد ، باید از عزیز اطاعت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العِزّ فاطلُبْهُ بالطاعَة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عزّت را خواستی ، با اطاعت ، آن را به دست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کوتاه‌فکر و جاهل ، عزّت را به مال و ثروت و ایل و تبار و پناه بردن به قدرت‌های دنیایی می‌دانند ، در حالی که هیچ یک از این عناوین ، عزّت و پایداری را برای انسان به ارمغان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عِزّاً بِلا عَشیرَةٍ وغِنًی بِلا مالٍ وهَیْبَةً بِلا سُلطانٍ فَلیُنْقَلْ مِنْ ذُلِّ مَعصِیَةِ اللّٰهِ إلیٰ عِزِّ طاعَةِ اللّٰهِ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می‌خواهد بی آن که ایل و تباری داشته باشد عزّت‌مند باشد ، و بدون آن که ثروتی داشته باشد بی نیاز باشد ، و بدون آن که قدرتی داشته باشد به هیبت و شکوه برسد ، باید از خواری معصیت خدا به عزّ طاعت او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در همۀ موجودات ، شعاعی سوسو زن از عزّت و توانایی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جرقۀ ناچیز و بی‌مقدار کجا ، و نور بی‌نهایت و ازلی و ابدی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بر اساس آیات قرآن عزیز ، همۀ عزّت از اوست ؛ به هرکس بخواهد به اندازۀ لیاقتش عزّت می‌دهد و هرکس را اراده نداشته باشد عزّت نمی‌بخشد و عزّت داده شده را از هرکس بخواهد باز می‌ستاند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عزیز مستقلی برابر او وجود ندارد و کسی را یارای ایستادگی در برابر عزّت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توانای شکست ناپذیر و غالب غیرمغلوب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یک شیء با همۀ ترکیبات وجودی‌اش ، از آسمان‌ها و زمین گرفته تا آنچه بین آسمان‌ها و زمین است ، از موجودات غیبی گرفته تا آنچه در مملکت شهود است ، پرتوی بسیار اندک از عزّت و توانمندی اوست ، و نسبت به حضرت او جز سایه و نمایشی ضعیف از وجود نیست ؛ پس چگونه تاب ایستادگی در برابر عزّت ازلی و ابدی و توانایی بی‌نهایت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7" w:name="pg3221_21408"/>
    </w:p>
    <w:p>
      <w:pPr>
        <w:pStyle w:val="Heading3"/>
        <w:numPr>
          <w:ilvl w:val="2"/>
          <w:numId w:val="1"/>
        </w:numPr>
        <w:rPr/>
      </w:pPr>
      <w:bookmarkStart w:id="218" w:name="__RefHeading___Toc1802343_2749589250"/>
      <w:bookmarkStart w:id="219" w:name="_Toc80"/>
      <w:bookmarkEnd w:id="217"/>
      <w:bookmarkEnd w:id="218"/>
      <w:r>
        <w:rPr>
          <w:rtl w:val="true"/>
        </w:rPr>
        <w:t>وَبِعَظَمَتِکَ الَّتِی مَلَأَتْ کُلَّ شَیْ ءٍ</w:t>
      </w:r>
      <w:bookmarkEnd w:id="219"/>
    </w:p>
    <w:p>
      <w:pPr>
        <w:pStyle w:val="Heading4"/>
        <w:numPr>
          <w:ilvl w:val="3"/>
          <w:numId w:val="1"/>
        </w:numPr>
        <w:rPr/>
      </w:pPr>
      <w:bookmarkStart w:id="220" w:name="__RefHeading___Toc1802345_2749589250"/>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و از تو درخواست می‌کنم به عظمت و بزرگیت که همه چیز را پر کرده</w:t>
      </w:r>
    </w:p>
    <w:p>
      <w:pPr>
        <w:pStyle w:val="Heading4"/>
        <w:numPr>
          <w:ilvl w:val="3"/>
          <w:numId w:val="1"/>
        </w:numPr>
        <w:rPr/>
      </w:pPr>
      <w:bookmarkStart w:id="222" w:name="__RefHeading___Toc1802347_2749589250"/>
      <w:bookmarkStart w:id="223" w:name="_Toc82"/>
      <w:bookmarkEnd w:id="222"/>
      <w:r>
        <w:rPr>
          <w:rtl w:val="true"/>
        </w:rPr>
        <w:t>شناخت فاعل به وسیلۀ فعل او</w:t>
      </w:r>
      <w:bookmarkEnd w:id="223"/>
    </w:p>
    <w:p>
      <w:pPr>
        <w:pStyle w:val="BookText"/>
        <w:rPr/>
      </w:pPr>
      <w:r>
        <w:rPr>
          <w:rFonts w:ascii="IRNazanin" w:hAnsi="IRNazanin" w:eastAsia="IRNazanin"/>
          <w:color w:val="111111"/>
          <w:sz w:val="28"/>
          <w:sz w:val="28"/>
          <w:szCs w:val="28"/>
          <w:rtl w:val="true"/>
          <w:lang w:bidi="fa-IR"/>
        </w:rPr>
        <w:t xml:space="preserve">می‌دانیم که عظمت و بزرگی هر فاعلی را تا حدّی می‌توان از فعل او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فکری و قدرت علمی مؤلفی گران قدر را از کتاب‌هایش و مختری شایسته را از اختراعاتش و مهندسی آگاه را از ساختمان‌های با عظمتش می‌توان درک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بزرگی خدا به خاطر ازلی و ابدی و بی‌نهایت بودنش ، برای ما که وجودی بسیار محدود هستیم قابل فهم نیست ؛ ولی شعاعی از آن عظمت را می‌توان با دقّت در جهان هستی و تأمل در موجودات و توجّه به عظمت آفرینش با عمق باطن خود لمس کنیم ؛ زیرا جلوۀ عظمتش همه چیز را پر کرده است </w:t>
      </w:r>
      <w:r>
        <w:rPr>
          <w:rFonts w:eastAsia="IRNazanin" w:cs="IRNazanin"/>
          <w:color w:val="111111"/>
          <w:sz w:val="28"/>
          <w:szCs w:val="28"/>
          <w:rtl w:val="true"/>
          <w:lang w:bidi="fa-IR"/>
        </w:rPr>
        <w:t>.</w:t>
      </w:r>
    </w:p>
    <w:p>
      <w:pPr>
        <w:pStyle w:val="Heading4"/>
        <w:numPr>
          <w:ilvl w:val="3"/>
          <w:numId w:val="1"/>
        </w:numPr>
        <w:rPr/>
      </w:pPr>
      <w:bookmarkStart w:id="224" w:name="__RefHeading___Toc1802349_2749589250"/>
      <w:bookmarkStart w:id="225" w:name="_Toc83"/>
      <w:bookmarkEnd w:id="224"/>
      <w:r>
        <w:rPr>
          <w:rtl w:val="true"/>
        </w:rPr>
        <w:t>جلوه ای از عظمت حضرت حق</w:t>
      </w:r>
      <w:bookmarkEnd w:id="225"/>
    </w:p>
    <w:p>
      <w:pPr>
        <w:pStyle w:val="Heading5"/>
        <w:numPr>
          <w:ilvl w:val="4"/>
          <w:numId w:val="1"/>
        </w:numPr>
        <w:rPr/>
      </w:pPr>
      <w:bookmarkStart w:id="226" w:name="__RefHeading___Toc1802351_2749589250"/>
      <w:bookmarkStart w:id="227" w:name="_Toc84"/>
      <w:bookmarkEnd w:id="226"/>
      <w:r>
        <w:rPr>
          <w:rtl w:val="true"/>
        </w:rPr>
        <w:t>آفرینش جهان‌های متعدد</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کم‌نظیر اسلام و هیئت اثر علامۀ بزرگ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هبة الدین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نعمانیه و شرح صحیفه و تفسیر نور الثقلین با سلسله سندی قوی و قویم از حضرت صادق علیه السلام روایت می‌کند </w:t>
      </w:r>
      <w:r>
        <w:rPr>
          <w:rFonts w:eastAsia="IRNazanin" w:cs="IRNazanin"/>
          <w:color w:val="111111"/>
          <w:sz w:val="28"/>
          <w:szCs w:val="28"/>
          <w:rtl w:val="true"/>
          <w:lang w:bidi="fa-IR"/>
        </w:rPr>
        <w:t>:</w:t>
      </w:r>
      <w:bookmarkStart w:id="228" w:name="pg3221_21409"/>
    </w:p>
    <w:p>
      <w:pPr>
        <w:pStyle w:val="BookText"/>
        <w:rPr/>
      </w:pPr>
      <w:bookmarkEnd w:id="228"/>
      <w:r>
        <w:rPr>
          <w:rFonts w:ascii="Amiri" w:hAnsi="Amiri" w:eastAsia="Amiri" w:cs="Amiri"/>
          <w:color w:val="111111"/>
          <w:sz w:val="28"/>
          <w:sz w:val="28"/>
          <w:szCs w:val="28"/>
          <w:rtl w:val="true"/>
          <w:lang w:bidi="ar-SA"/>
        </w:rPr>
        <w:t xml:space="preserve">إِنَّ للّٰهِ‌ِ عَزَّ وَجَلَّ إِثْنَیْ عَشَرَ أَلْفَ عَالَمٍ کُل عَالَمٍ مِنْهُم أَکبَرُ مِنْ سَبعِ سَماواتٍ وَ سَبعِ أَرَضِینَ مَا یُریٰ عَالَمٌ مِنْهُمْ أنَّ للّٰهِ‌ِ عَزَّ وَجَلَّ عَالَماً غَیْرَهُم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عز و جل را دوازده هزار جهان است که هر یک از همۀ هفت آسمان و زمین بزرگ‌تر است و هیچ کدام از آن‌ها از وجود جهانی غیر از خود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کیهان‌شناس معاصر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هستی مرکب از هزاران جهان است و هر جهانی دارای آسمان‌ها و زمین‌هایی بزرگ‌تر از آسمان و زمین ما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 به طور اغلب ، در آیات قرآن مجید و روایات ، برای بیان حدود و شماره نیست ، بلکه برای بیان کثرت و فراوانی است ؛ بنا بر این تصوّر نشود که هستی محدود به دوازده هزار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جهان‌ها بیش از چیزی است که در قرآن و روایات و کتاب‌های علم نجوم و جهان‌شناسی بیان شده است </w:t>
      </w:r>
      <w:r>
        <w:rPr>
          <w:rFonts w:eastAsia="IRNazanin" w:cs="IRNazanin"/>
          <w:color w:val="111111"/>
          <w:sz w:val="28"/>
          <w:szCs w:val="28"/>
          <w:rtl w:val="true"/>
          <w:lang w:bidi="fa-IR"/>
        </w:rPr>
        <w:t>.</w:t>
      </w:r>
    </w:p>
    <w:p>
      <w:pPr>
        <w:pStyle w:val="Heading5"/>
        <w:numPr>
          <w:ilvl w:val="4"/>
          <w:numId w:val="1"/>
        </w:numPr>
        <w:rPr/>
      </w:pPr>
      <w:bookmarkStart w:id="229" w:name="__RefHeading___Toc1802353_2749589250"/>
      <w:bookmarkStart w:id="230" w:name="_Toc85"/>
      <w:bookmarkEnd w:id="229"/>
      <w:r>
        <w:rPr>
          <w:rtl w:val="true"/>
        </w:rPr>
        <w:t>قندیل‌های معلق در عرش و منظومۀ شمسی</w:t>
      </w:r>
      <w:bookmarkEnd w:id="230"/>
    </w:p>
    <w:p>
      <w:pPr>
        <w:pStyle w:val="BookText"/>
        <w:rPr/>
      </w:pPr>
      <w:r>
        <w:rPr>
          <w:rFonts w:ascii="IRNazanin" w:hAnsi="IRNazanin" w:eastAsia="IRNazanin"/>
          <w:color w:val="111111"/>
          <w:sz w:val="28"/>
          <w:sz w:val="28"/>
          <w:szCs w:val="28"/>
          <w:rtl w:val="true"/>
          <w:lang w:bidi="fa-IR"/>
        </w:rPr>
        <w:t xml:space="preserve">از رسول خدا و ائمۀ طاهرین علیهم السلام روایت شده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صد هزار قندیل آفریده و همه را به عرش معلّق ساخته و تمام آسمان‌ها و زمین و آنچه در آن‌هاست حتی بهشت و دوزخ در یک قندیل است و جز خدا کسی نمی‌داند که در سایر قندیل‌ها چیست </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روایت معجزه‌آسا و این حقیقت پر عظمت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مشابهتی در قندیل به منظومۀ شمسی است </w:t>
      </w:r>
      <w:r>
        <w:rPr>
          <w:rFonts w:eastAsia="IRNazanin" w:cs="IRNazanin"/>
          <w:color w:val="111111"/>
          <w:sz w:val="28"/>
          <w:szCs w:val="28"/>
          <w:rtl w:val="true"/>
          <w:lang w:bidi="fa-IR"/>
        </w:rPr>
        <w:t>:</w:t>
      </w:r>
      <w:bookmarkStart w:id="231" w:name="pg3221_21410"/>
    </w:p>
    <w:p>
      <w:pPr>
        <w:pStyle w:val="BookText"/>
        <w:rPr/>
      </w:pPr>
      <w:bookmarkEnd w:id="231"/>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قندیل بیضی است و شکل مجموعۀ نظام شمسی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متأخّرین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قندیل مشتمل بر جسم لطیفی است که در وسط آن است و از خود نور و نار به اطراف پراکنده می‌کند و نظام شمسی هم بنا بر عقیدۀ متأخرین ، مشتمل است بر کرۀ لطیف خورشید که در وسط مستقر است و از خود به سیّارات نور و نار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قندیل در هوا معلق و آویزان است و بر دیوار و چیز دیگری نصب نیست و منظومۀ شمسی هم معلق در فضاست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روشنی بخش که در قندیل است در وسط حقیقی آن نیست و به یک حدّ آن نزدیک‌تر است و خورشید هم در وسط حقیقی منظومۀ شمسی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وجوه مشابهت ، انطباق این روایت معجزه‌اثر بر مبانی هیئت جدید و مخالفتش با فلسفۀ قدیم آشکار است و صریحاً بر وجود هزاران جهان و منظومۀ شمسی که هرکدام جداگانه مشتمل بر اراضی سیّاره و اقمار و بلاد و امصار و دیار و بهشت و دوزخ و غیره و این که هر یک از جهان‌های این قنادیل یک نظام شمسی و به پهنای آسمان و زمین است دلالت دارد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232" w:name="__RefHeading___Toc1802355_2749589250"/>
      <w:bookmarkStart w:id="233" w:name="_Toc86"/>
      <w:bookmarkEnd w:id="232"/>
      <w:r>
        <w:rPr>
          <w:rtl w:val="true"/>
        </w:rPr>
        <w:t>خورشیدهای ستارگان غیر قابل شمارش</w:t>
      </w:r>
      <w:bookmarkEnd w:id="2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بیستم وقتی مردم شنیدند که در کهکشان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شب‌ها در آسمان به وضوح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میلیون خورشید وجود دارد ، از شدت حیرت انگشت</w:t>
      </w:r>
    </w:p>
    <w:p>
      <w:pPr>
        <w:pStyle w:val="BookText"/>
        <w:rPr/>
      </w:pPr>
      <w:r>
        <w:rPr>
          <w:rFonts w:ascii="IRNazanin" w:hAnsi="IRNazanin" w:eastAsia="IRNazanin"/>
          <w:color w:val="111111"/>
          <w:sz w:val="28"/>
          <w:sz w:val="28"/>
          <w:szCs w:val="28"/>
          <w:rtl w:val="true"/>
          <w:lang w:bidi="fa-IR"/>
        </w:rPr>
        <w:t xml:space="preserve">به دهان بردند و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معلوم شده که فقط در کهکشان ما ده هزار میلیون ستاره یعنی خورشید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هنگام شب بدون دوربین ، کهکشان را از نظر می‌گذرانیم حقیر و کوچک جلوه می‌کند و حتی جلوۀ ابرهای انبوه یک روز زمستان یا بهار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وسیلۀ یک دوربین بزرگ فلکی مثل دوربین رصدخانۀ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دوربین بزرگ فلکی مثل دوربین رصدخانۀ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وسعت دهانۀ آن پنج متر است ، کهکشان را از نظر بگذرانیم می‌فهمیم چه قدر عظمت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خورشیدها در کهکشان ما طوری یکی پس از دیگری قرار گرفته‌اند که شمارش دقیق آن‌ها امکان ندارد و هنوز هیچ منجم نتوانسته با دقّت تعیین کند که در کهکشان ما چند خورشید وجود دارد ، فقط از روی تخمین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میلیون خورشید در کهکشان وجود دارد ، به این ترتیب که یک قسمت از کهکشان را محدود کرده ، خورشیدهای آن را شمرده‌اند و از روی آن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ما ده هزار میلیون خورشید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شمارۀ خورشیدها خیلی بیش از این باشد ، چون ستارگان کهکشان آنقدر انبوه است که قسمتی از آن‌ها حاجب دیگر می‌شود و نمی‌گذارد که منجّم ، قسمت‌هایی را که در عقب آن‌ها قرار گرفته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عمق شگرف کهکشان نشان می‌دهد که در پس خورشیدهای ظاهری ، خورشیدهای دیگر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خورشیدهای کهکشان ، خورشیدهایی هستند که ده میلیون مرتبه از خورشید ما بزرگ‌ترند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ما میلیون‌ها کهکشان وجود دارد که گاهی فاصلۀ میان یک کهکشان ،</w:t>
      </w:r>
    </w:p>
    <w:p>
      <w:pPr>
        <w:pStyle w:val="BookText"/>
        <w:rPr/>
      </w:pPr>
      <w:r>
        <w:rPr>
          <w:rFonts w:ascii="IRNazanin" w:hAnsi="IRNazanin" w:eastAsia="IRNazanin"/>
          <w:color w:val="111111"/>
          <w:sz w:val="28"/>
          <w:sz w:val="28"/>
          <w:szCs w:val="28"/>
          <w:rtl w:val="true"/>
          <w:lang w:bidi="fa-IR"/>
        </w:rPr>
        <w:t xml:space="preserve">مانند کهکشان ما ، با کهکشان دیگر به اندازۀ دو میلیون سال نوری </w:t>
      </w:r>
      <w:r>
        <w:rPr>
          <w:rStyle w:val="FootnoteAnchor"/>
          <w:rtl w:val="true"/>
        </w:rPr>
        <w:footnoteReference w:id="17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دوربین فلکی امروز جهان دوربین رصدخانۀ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دوربین می‌تواند طیف کهکشان‌هایی که در فاصلۀ هزار میلیون سال نوری است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از ماورای هزار میلیون سال نوری روشنایی‌هایی به چشم می‌رسد که به منجمان می‌فهماند در آنجا هم کهکشان‌هایی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خورشید دو بلیون بلیون تن است و کهکشان ما که ولایت کوچکی از مملکت جهان عظیم است در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میلیون برابر خورشید وزن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همه مادّه و عنصر که با همۀ بزرگی و عظمتشان در سراسر جهان پراکنده است ، بیشتر جهان خالی یا تقریباً خالی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میان ما و نزدیک‌ترین ستارۀ ثابت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میلیون کیلومتر است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این گوشه‌ای از جهان عظیم است ، که دوربین‌های بسیار محدود نجومی توانسته‌اند به ما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مطالعۀ همین ارقام و اعداد که نمایشگر گوشه‌ای محدود از جهان ، و طول و عرض و حجم و وزن آن است آیا می‌توانید بزرگی و عظمت حضرت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عظمتی که بی‌نهایت است و همه چیز را پر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عظیم ، فعل و صنعت و کارخانه و کارگاه و کتاب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تکوینی از فعل عظیم حق ، و از کتاب باعظمت او تا حدی بسیار بسیار محدود می‌توان به</w:t>
      </w:r>
    </w:p>
    <w:p>
      <w:pPr>
        <w:pStyle w:val="BookText"/>
        <w:rPr/>
      </w:pPr>
      <w:r>
        <w:rPr>
          <w:rFonts w:ascii="IRNazanin" w:hAnsi="IRNazanin" w:eastAsia="IRNazanin"/>
          <w:color w:val="111111"/>
          <w:sz w:val="28"/>
          <w:sz w:val="28"/>
          <w:szCs w:val="28"/>
          <w:rtl w:val="true"/>
          <w:lang w:bidi="fa-IR"/>
        </w:rPr>
        <w:t xml:space="preserve">عظمت حضرت عظیم پی برد و از عمق جان و با همۀ وجود فریادی خالصانه برآورد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أَکْبَرُ مِنْ أَنْ یُوصَفَ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بزرگ‌تر از آن است که وصف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نیرومندترین واصفان از وصفش عاجزند و بلیغ‌ترین زبان‌ها از تعریفش لالند و پای قوی‌ترین اندیشه‌ها از رسیدن به گوشه‌ای از عظمتش لنگ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حد استعداد و فهم خود همان را در پیشگاهش باید بگوییم که از پیامبر بزرگ اسلام صلی الله علیه و آله تعلیم گرفته‌ایم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عَرَفْنَاکَ حَقَّ مَعْرِفَتِکَ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کسی وصف او ز من پرسد بی‌دل از بی‌نشان چه گوید باز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کشتگان معشوق‌اند بر نیاید ز کشتگان آواز </w:t>
      </w:r>
      <w:r>
        <w:rPr>
          <w:rStyle w:val="FootnoteAnchor"/>
          <w:rtl w:val="true"/>
        </w:rPr>
        <w:footnoteReference w:id="177"/>
      </w:r>
      <w:bookmarkStart w:id="234" w:name="pg3221_21414"/>
    </w:p>
    <w:p>
      <w:pPr>
        <w:pStyle w:val="Heading3"/>
        <w:numPr>
          <w:ilvl w:val="2"/>
          <w:numId w:val="1"/>
        </w:numPr>
        <w:rPr/>
      </w:pPr>
      <w:bookmarkStart w:id="235" w:name="__RefHeading___Toc1802357_2749589250"/>
      <w:bookmarkStart w:id="236" w:name="_Toc87"/>
      <w:bookmarkEnd w:id="234"/>
      <w:bookmarkEnd w:id="235"/>
      <w:r>
        <w:rPr>
          <w:rtl w:val="true"/>
        </w:rPr>
        <w:t>وَبِسُلْطَانِکَ الَّذِی عَلَا کُلَّ شَیْ ءٍ</w:t>
      </w:r>
      <w:bookmarkEnd w:id="236"/>
    </w:p>
    <w:p>
      <w:pPr>
        <w:pStyle w:val="BookText"/>
        <w:rPr/>
      </w:pPr>
      <w:r>
        <w:rPr>
          <w:rFonts w:ascii="IRNazanin" w:hAnsi="IRNazanin" w:eastAsia="IRNazanin"/>
          <w:color w:val="111111"/>
          <w:sz w:val="28"/>
          <w:sz w:val="28"/>
          <w:szCs w:val="28"/>
          <w:rtl w:val="true"/>
          <w:lang w:bidi="fa-IR"/>
        </w:rPr>
        <w:t>و از تو درخواست می‌کنم به سلطنت و فرمانروایی</w:t>
      </w:r>
    </w:p>
    <w:p>
      <w:pPr>
        <w:pStyle w:val="BookText"/>
        <w:rPr/>
      </w:pPr>
      <w:r>
        <w:rPr>
          <w:rFonts w:ascii="IRNazanin" w:hAnsi="IRNazanin" w:eastAsia="IRNazanin"/>
          <w:color w:val="111111"/>
          <w:sz w:val="28"/>
          <w:sz w:val="28"/>
          <w:szCs w:val="28"/>
          <w:rtl w:val="true"/>
          <w:lang w:bidi="fa-IR"/>
        </w:rPr>
        <w:t>مطلق و همه جانبه‌ات که بر فراز همه چیز است</w:t>
      </w:r>
    </w:p>
    <w:p>
      <w:pPr>
        <w:pStyle w:val="BookText"/>
        <w:rPr/>
      </w:pPr>
      <w:r>
        <w:rPr>
          <w:rFonts w:ascii="IRNazanin" w:hAnsi="IRNazanin" w:eastAsia="IRNazanin"/>
          <w:color w:val="111111"/>
          <w:sz w:val="28"/>
          <w:sz w:val="28"/>
          <w:szCs w:val="28"/>
          <w:rtl w:val="true"/>
          <w:lang w:bidi="fa-IR"/>
        </w:rPr>
        <w:t xml:space="preserve">در سطور گذشته گوشه‌ای کوچک و ناچیز از عظمت مملکت هستی را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بی‌چون و چرای او فوق ظاهر و باطن جهان و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و چیره‌گی و قدرت او بر فراز همه چیز قرار دارد و همه چیز در همۀ شئون ، محکوم سلطنت و فرمانروایی آن سلطان مقتدر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این جهان به حق و به خاطر شایستگی ، دارای فرمانروایی است فرمانرواییش عطا و بخشش خدا به اوست ، هرگاه اراده کند از او می‌گیرد و در اختیار دیگری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فرمانروایان باید فرمانروایی خود را شعاعی از سلطنت و حاکمیت و فرمانروایی حضرت محبوب بدانند و جز به عدل و احسان فرمان نرانند که اگر بیرون از دایرۀ عدالت و احسان حکمرانی کنند ، در زمرۀ ستمکاران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در آیات قرآن آمده و تاریخ نیز اثبات نموده ، دست انتقام خدا که بر فراز همۀ دست‌هاست ، آن‌ها را دستگیر می‌کند و بدون این که بتوانند از خود مقاومتی نشان دهند به خاک ذلت و پستی دچار می‌شوند و به کام عذاب دردناک ابدی فرو می‌روند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فرمانروایی او به آب نازل شده از آسمان و به آب جوشیده از زمین ، دستور داد به صورت طوفان درآید و کفار و مشرکین زمان نوح 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فرمانروایی او ، با وزیدن بادی ، قوم نیرومند عاد را هم چون علف خشکی که از زمین کنده شود از ریشه به در آورد و در لحظه‌ای به زندگی نکبت‌بارشان خاتمه داد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فرمانروایی او ، به رود نیل دستور داد تا با موجی خروشان فرعون ستمگر ، طاغی و متکبّر را با قومش به دیار نیستی فرستد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37" w:name="pg3221_21416"/>
    </w:p>
    <w:p>
      <w:pPr>
        <w:pStyle w:val="Heading3"/>
        <w:numPr>
          <w:ilvl w:val="2"/>
          <w:numId w:val="1"/>
        </w:numPr>
        <w:rPr/>
      </w:pPr>
      <w:bookmarkStart w:id="238" w:name="__RefHeading___Toc1802359_2749589250"/>
      <w:bookmarkStart w:id="239" w:name="_Toc88"/>
      <w:bookmarkEnd w:id="237"/>
      <w:bookmarkEnd w:id="238"/>
      <w:r>
        <w:rPr>
          <w:rtl w:val="true"/>
        </w:rPr>
        <w:t>وَبِوَجْهِکَ الْبَاقِی بَعْدَ فَنَاءِ کُلِّ شَیْ ءٍ</w:t>
      </w:r>
      <w:bookmarkEnd w:id="239"/>
    </w:p>
    <w:p>
      <w:pPr>
        <w:pStyle w:val="Heading4"/>
        <w:numPr>
          <w:ilvl w:val="3"/>
          <w:numId w:val="1"/>
        </w:numPr>
        <w:rPr/>
      </w:pPr>
      <w:bookmarkStart w:id="240" w:name="__RefHeading___Toc1802361_2749589250"/>
      <w:bookmarkStart w:id="241" w:name="_Toc8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و از تو درخواست می‌کنم به ذاتت که پس از فناء همه چیز باقی است</w:t>
      </w:r>
    </w:p>
    <w:p>
      <w:pPr>
        <w:pStyle w:val="BookText"/>
        <w:rPr/>
      </w:pPr>
      <w:r>
        <w:rPr>
          <w:rFonts w:ascii="IRNazanin" w:hAnsi="IRNazanin" w:eastAsia="IRNazanin"/>
          <w:color w:val="111111"/>
          <w:sz w:val="28"/>
          <w:sz w:val="28"/>
          <w:szCs w:val="28"/>
          <w:rtl w:val="true"/>
          <w:lang w:bidi="fa-IR"/>
        </w:rPr>
        <w:t xml:space="preserve">ذات مقدس او عین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او ازلی ، ابدی و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و همواره بوده و هست و چیزی در جنب او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ارادۀ حکیمانه‌اش همه چیز را به وجود آورد ، در حالی که از همه چیز بی‌نیاز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همه چیز پایان می‌گیرد و او همیشه و همواره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در جهان هستی از خودش حیات مستقل ندارد ، حیات او رشحه‌ای از نفخۀ الهی است ؛ پس قابلیت فنا در همه چیز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 از صفات نقص ، و بقا ، از صفات کمال است ؛ در نتیجه ، کمال مطلق ، بقای مطلق دارد ، و فنا مُهری است که بر پیشانی تمام موجودات و بر دفتر حیات همه چیز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 بقای حضرت حق و پایان‌پذیری هر آنچه جز اوست را چنین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خدا معبودی دیگر مخوان ، جز او معبودی نیست ، هر چیزی مگر ذات او هلاک شدنی است ،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اوست ، و فقط به سوی او بازگردانده می‌شوید </w:t>
      </w:r>
      <w:r>
        <w:rPr>
          <w:rFonts w:eastAsia="IRNazanin" w:cs="IRNazanin"/>
          <w:color w:val="111111"/>
          <w:sz w:val="28"/>
          <w:szCs w:val="28"/>
          <w:rtl w:val="true"/>
          <w:lang w:bidi="fa-IR"/>
        </w:rPr>
        <w:t>.</w:t>
      </w:r>
      <w:bookmarkStart w:id="242" w:name="pg3221_21417"/>
    </w:p>
    <w:p>
      <w:pPr>
        <w:pStyle w:val="Heading4"/>
        <w:numPr>
          <w:ilvl w:val="3"/>
          <w:numId w:val="1"/>
        </w:numPr>
        <w:rPr/>
      </w:pPr>
      <w:bookmarkStart w:id="243" w:name="__RefHeading___Toc1802363_2749589250"/>
      <w:bookmarkStart w:id="244" w:name="_Toc90"/>
      <w:bookmarkEnd w:id="242"/>
      <w:bookmarkEnd w:id="243"/>
      <w:r>
        <w:rPr>
          <w:rtl w:val="true"/>
        </w:rPr>
        <w:t>مفهوم فنا</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و با عنایت به این که معاد یکی از اصول دین و غیر قابل انکار است ، به معنای عدم محض و نابودی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کریم تصریح به وجود برزخ تا روز رستاخیز می‌نماید </w:t>
      </w:r>
      <w:r>
        <w:rPr>
          <w:rStyle w:val="FootnoteAnchor"/>
          <w:rtl w:val="true"/>
        </w:rPr>
        <w:footnoteReference w:id="180"/>
      </w:r>
      <w:r>
        <w:rPr>
          <w:rFonts w:ascii="IRNazanin" w:hAnsi="IRNazanin" w:eastAsia="IRNazanin"/>
          <w:color w:val="111111"/>
          <w:sz w:val="28"/>
          <w:sz w:val="28"/>
          <w:szCs w:val="28"/>
          <w:rtl w:val="true"/>
          <w:lang w:bidi="fa-IR"/>
        </w:rPr>
        <w:t xml:space="preserve">و بارها بر خروج مردگان از قبرها اشاره شده است </w:t>
      </w:r>
      <w:r>
        <w:rPr>
          <w:rStyle w:val="FootnoteAnchor"/>
          <w:rtl w:val="true"/>
        </w:rPr>
        <w:footnoteReference w:id="181"/>
      </w:r>
      <w:r>
        <w:rPr>
          <w:rFonts w:ascii="IRNazanin" w:hAnsi="IRNazanin" w:eastAsia="IRNazanin"/>
          <w:color w:val="111111"/>
          <w:sz w:val="28"/>
          <w:sz w:val="28"/>
          <w:szCs w:val="28"/>
          <w:rtl w:val="true"/>
          <w:lang w:bidi="fa-IR"/>
        </w:rPr>
        <w:t xml:space="preserve">و پوشاندن لباس حیات بر استخوان‌های پوسیده از مسائل یقینی و قطعی است </w:t>
      </w:r>
      <w:r>
        <w:rPr>
          <w:rStyle w:val="FootnoteAnchor"/>
          <w:rtl w:val="true"/>
        </w:rPr>
        <w:footnoteReference w:id="182"/>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نابودی مطلق نیست ، بلکه به معنی به هم ریختن نظام جسم و جان و قطع پیوندها و بر هم خوردن نظم عالم خلقت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تفاسیر آمده است که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نازل شد ،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زمینیان هلاک شدند ، بعد خداوند این آیه را نازل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 هر چیز متناسب با همان چیز است ؛ مثلاً در قرآن کریم ، فنای زمین این گونه بیان شده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245" w:name="pg3221_21418"/>
    </w:p>
    <w:p>
      <w:pPr>
        <w:pStyle w:val="BookText"/>
        <w:rPr/>
      </w:pPr>
      <w:bookmarkEnd w:id="245"/>
      <w:r>
        <w:rPr>
          <w:rFonts w:ascii="IRNazanin" w:hAnsi="IRNazanin" w:eastAsia="IRNazanin"/>
          <w:color w:val="111111"/>
          <w:sz w:val="28"/>
          <w:sz w:val="28"/>
          <w:szCs w:val="28"/>
          <w:rtl w:val="true"/>
          <w:lang w:bidi="fa-IR"/>
        </w:rPr>
        <w:t xml:space="preserve">روزی که زمین به غیر این زمین ، تبدیل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فنای آسمان‌ها به این تعبیر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آسمان را در هم می‌پیچیم ، مانند درهم پیچیدن طومار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چیز و همه کس و به تعبیر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است و فقط وجه اللّٰه باقی است </w:t>
      </w:r>
      <w:r>
        <w:rPr>
          <w:rFonts w:eastAsia="IRNazanin" w:cs="IRNazanin"/>
          <w:color w:val="111111"/>
          <w:sz w:val="28"/>
          <w:szCs w:val="28"/>
          <w:rtl w:val="true"/>
          <w:lang w:bidi="fa-IR"/>
        </w:rPr>
        <w:t>.</w:t>
      </w:r>
    </w:p>
    <w:p>
      <w:pPr>
        <w:pStyle w:val="Heading4"/>
        <w:numPr>
          <w:ilvl w:val="3"/>
          <w:numId w:val="1"/>
        </w:numPr>
        <w:rPr/>
      </w:pPr>
      <w:bookmarkStart w:id="246" w:name="__RefHeading___Toc1802365_2749589250"/>
      <w:bookmarkStart w:id="247" w:name="_Toc91"/>
      <w:bookmarkEnd w:id="246"/>
      <w:r>
        <w:rPr>
          <w:rtl w:val="true"/>
        </w:rPr>
        <w:t>معنای وجه اللّٰه</w:t>
      </w:r>
      <w:bookmarkEnd w:id="2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صورت است و در این جا معنی کنایی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قدرت خدا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چنان که در قرآن کریم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بِیَدِهِ مَلَکُوتُ کُلِّ شَیْ‌ءٍ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امیرالمؤمنین علی علیه السلام نیز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 اللّٰهِ مَعَ الجَماعَة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معانی مختلفی 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است از آن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شده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وجود مبارک حضرت امام سجاد علیه السلام می‌فرماید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الوجَه الذی یؤتیٰ مِنْهُ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 جهت و سویی هستیم که از آن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ضمن روایتی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صلت ، اگر کسی صورت ظاهری مانند بقیه صورت‌ها برای خداوند توصیف کند ، کافر است بلکه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فرستادگان و حجج الهی هستند که به واسطۀ آنان به خدای عزّوجلّ و دین و معرفتش توجّه می‌شود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روایات 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و صفات خداوند و هرچه موجب توجّه به خدا باشد اعم از دین ، آن،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قرآن ، انبیا ، ائمۀ هدیٰ ، احکام الهی ، اطاعت ، عبادت ، اعمال صالحه ، تقوی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وجه اللّٰه است و چون حسن آن‌ها ذاتی است و تغییرناپذیر است باقی خواهند ماند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برای این معانی شده است ؛ چرا که صورت ، اشرف اعضا و مجمع مشاعر و موضع سجود و محل ظهور آثار خشوع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48" w:name="pg3221_21420"/>
    </w:p>
    <w:p>
      <w:pPr>
        <w:pStyle w:val="Heading3"/>
        <w:numPr>
          <w:ilvl w:val="2"/>
          <w:numId w:val="1"/>
        </w:numPr>
        <w:rPr/>
      </w:pPr>
      <w:bookmarkStart w:id="249" w:name="__RefHeading___Toc1802367_2749589250"/>
      <w:bookmarkStart w:id="250" w:name="_Toc92"/>
      <w:bookmarkEnd w:id="248"/>
      <w:bookmarkEnd w:id="249"/>
      <w:r>
        <w:rPr>
          <w:rtl w:val="true"/>
        </w:rPr>
        <w:t>وَبِأَسْمَائِکَ الَّتِی مَلَأَتْ أَرْکَانَ کُلِّ شَیْ ءٍ</w:t>
      </w:r>
      <w:bookmarkEnd w:id="250"/>
    </w:p>
    <w:p>
      <w:pPr>
        <w:pStyle w:val="Heading4"/>
        <w:numPr>
          <w:ilvl w:val="3"/>
          <w:numId w:val="1"/>
        </w:numPr>
        <w:rPr/>
      </w:pPr>
      <w:bookmarkStart w:id="251" w:name="__RefHeading___Toc1802369_2749589250"/>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و از تو درخواست می‌کنم به اسمائت که پایه‌های همه چیز را پر کرده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ملکوتی و فراز عرشی ، اسمای لفظی که ترکیبی از حروفند نیست ، بلکه منظور ، حقایق و واقعیات و مصادیقی هستند که الفاظ بر آنان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واقعی ، لطف حقیقی ، علم ذاتی ، عدل عینی و قدرت فعلی پایه‌های همه چیز را پر کرده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جلوه‌گاه خالقیّت ، بارئیّت ، مصوّریت ، علم ، بصیرت ، عدل ، حکمت ، رحمت و رأفت حقیقی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به آن حقایق به وجود آمده‌اند و به آن‌ها بر پا هستند و از برکت آن‌ها حیاتشان دوام می‌یابد و به سبب آن‌ها روزی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این حقیقت روشن می‌شود که اسمای لفظیه که ترکیبی از حروفند ، اسمای حقیقی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همۀ شئون موجودات و هویّت و حیثیّت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 اسمای حقیقیّه است نه لفظیّه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اسمای حقیقیه واسطۀ تحقق حقایق در این بساط هستی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دعاهای وارده از معصوم بنام دعای سمات می‌خوانیم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 از تو درخواست می‌کنم به نام بزرگت ، نام بزرگ‌تر ، عزیزتر ، برجسته‌تر ، باارزش‌تر ، که چون برای باز شدن درهای بستۀ آسمان به آن خوانده شوی به رحمت باز شود و هنگامی که برای گشایش تنگناهای درهای زمین خوانده شوی</w:t>
      </w:r>
      <w:bookmarkStart w:id="253" w:name="pg3221_21421"/>
    </w:p>
    <w:p>
      <w:pPr>
        <w:pStyle w:val="BookText"/>
        <w:rPr/>
      </w:pPr>
      <w:bookmarkEnd w:id="253"/>
      <w:r>
        <w:rPr>
          <w:rFonts w:ascii="IRNazanin" w:hAnsi="IRNazanin" w:eastAsia="IRNazanin"/>
          <w:color w:val="111111"/>
          <w:sz w:val="28"/>
          <w:sz w:val="28"/>
          <w:szCs w:val="28"/>
          <w:rtl w:val="true"/>
          <w:lang w:bidi="fa-IR"/>
        </w:rPr>
        <w:t xml:space="preserve">گشوده گردد و زمانی که برای آسانی سختی‌ها خوانده شوی آسان شود و وقتی برای زنده شدن مردگان به آن خوانده شوی زنده شوند ، و چون برای برطرف شدن تنگدستی و پریشان حالی خوانده شود ، برطرف گردد </w:t>
      </w:r>
      <w:r>
        <w:rPr>
          <w:rFonts w:eastAsia="IRNazanin" w:cs="IRNazanin"/>
          <w:color w:val="111111"/>
          <w:sz w:val="28"/>
          <w:szCs w:val="28"/>
          <w:rtl w:val="true"/>
          <w:lang w:bidi="fa-IR"/>
        </w:rPr>
        <w:t xml:space="preserve">. .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امور بیان شده در این دعا را تحقق می‌دهد ،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نیست ، بلکه حقیقت قدرت و عین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اسمایی که پایه‌های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کرده‌اند ، در حقیقت حقایق موجوده هستند که در قرآن و روایات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Heading4"/>
        <w:numPr>
          <w:ilvl w:val="3"/>
          <w:numId w:val="1"/>
        </w:numPr>
        <w:rPr/>
      </w:pPr>
      <w:bookmarkStart w:id="254" w:name="__RefHeading___Toc1802371_2749589250"/>
      <w:bookmarkStart w:id="255" w:name="_Toc94"/>
      <w:bookmarkEnd w:id="254"/>
      <w:r>
        <w:rPr>
          <w:rtl w:val="true"/>
        </w:rPr>
        <w:t>حقیقت اسماء الحسنی</w:t>
      </w:r>
      <w:bookmarkEnd w:id="255"/>
    </w:p>
    <w:p>
      <w:pPr>
        <w:pStyle w:val="BookText"/>
        <w:rPr/>
      </w:pPr>
      <w:r>
        <w:rPr>
          <w:rFonts w:ascii="IRNazanin" w:hAnsi="IRNazanin" w:eastAsia="IRNazanin"/>
          <w:color w:val="111111"/>
          <w:sz w:val="28"/>
          <w:sz w:val="28"/>
          <w:szCs w:val="28"/>
          <w:rtl w:val="true"/>
          <w:lang w:bidi="fa-IR"/>
        </w:rPr>
        <w:t xml:space="preserve">اسماء الحسنی اشاره به صفات جمال و جلال ویژۀ حق است ، که هرکدام از کمال مخصوص یا نفی نقصی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اسماء و صفات در آیات مختلف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تعبیراتی که در آیات قرآن آمده برمی‌آید که همۀ نام‌های خدای متعال از اسماء الحسنی اوست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نیکوترین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خداست ، پس او را با آن نام‌ها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حصر می‌دهد و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می‌رساند که هر اسم احسن که در عالم باشد ، از آنِ خداست و احدی در آن با خدا شریک نیست ، مگر این که خداوند به اراده و مشیّت خود ، پرتوی از آن را در افق وجود افرادی تجلی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آیات ، بلکه صریح بعضی از آن‌ها ، این معنی را تایید می‌کند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قدرت ویژۀ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 باطل ، هیچ و پوچ‌اند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همۀ عزّت و قدرت فقط برای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به چیزی از دانش او احاطه ندارند مگر به آنچه او بخواهد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زندۀ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معبودی جز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ظاهر کلام خدای تعالی در هر جایی که ذکری از اسماء خود نموده این معنا را تأیید می‌کند که حقیقت هر اسم حسنی تنها برای خداست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مظاهر حقایق اسماء ، ائمۀ طاهرین علیهم السلام هستند که میان همۀ موجودات از ویژگی‌های خاصی برخوردارند و بین خدا و مردم تا روز قیامت واسطۀ فیض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 هدایت ، لطف ، رأفت ، کرم و غفران حق به واسطۀ آن بزرگواران به مردم می‌رسد و اعمال خوبشان در سایۀ معرفت و ولایت آنان به قبولی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باارزش الصافی از حضرت صادق علیه السلام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وَاللّٰهِ الأَسْماءُ الحُسْنَی الَّذِی لا یَقبَلُ اللّٰهُ مِنَ العِبادِ عَمَلاً إلّابِمَعْرِفَتِنَا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اسمای حسنای خدا ما هستیم که خدا عملی از بندگان را جز به معرفت و شناخت آنان نسبت به ما و ولایت و جایگاه ما قبول نمی‌کند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توجّه به لفظ ، انسان را بجایی نمی‌رساند و حقیقتی را در او ظهور</w:t>
      </w:r>
      <w:bookmarkStart w:id="256" w:name="pg3221_21424"/>
    </w:p>
    <w:p>
      <w:pPr>
        <w:pStyle w:val="BookText"/>
        <w:rPr/>
      </w:pPr>
      <w:bookmarkEnd w:id="256"/>
      <w:r>
        <w:rPr>
          <w:rFonts w:ascii="IRNazanin" w:hAnsi="IRNazanin" w:eastAsia="IRNazanin"/>
          <w:color w:val="111111"/>
          <w:sz w:val="28"/>
          <w:sz w:val="28"/>
          <w:szCs w:val="28"/>
          <w:rtl w:val="true"/>
          <w:lang w:bidi="fa-IR"/>
        </w:rPr>
        <w:t xml:space="preserve">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دنیای لفظ گذشت و به حریم حقیقت پیوست ، که آنچه آثار بر صفحۀ هستی دیده می‌شود از اسمای حقیقی یا عین واقعیات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وَبِلإسْمِ الَّذِی خَلَقْتَ بِهِ الْعَرشَ ، وبِلإسمِ الَّذِی خَلَقْتَ بِهِ 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وَبِلإسمِ الَّذِی خَلَقْتَ بِهِ الجِنَّ والإنس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به حق اسمی که بوسیلۀ آن عرش را آفریدی و به حق اسمی که به سبب آن کرسی را به وجود آوردی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حق اسمی که از برکت آن جنّ و انس را پدید کردی </w:t>
      </w:r>
      <w:r>
        <w:rPr>
          <w:rFonts w:eastAsia="IRNazanin" w:cs="IRNazanin"/>
          <w:color w:val="111111"/>
          <w:sz w:val="28"/>
          <w:szCs w:val="28"/>
          <w:rtl w:val="true"/>
          <w:lang w:bidi="fa-IR"/>
        </w:rPr>
        <w:t>.</w:t>
      </w:r>
    </w:p>
    <w:p>
      <w:pPr>
        <w:pStyle w:val="Heading4"/>
        <w:numPr>
          <w:ilvl w:val="3"/>
          <w:numId w:val="1"/>
        </w:numPr>
        <w:rPr/>
      </w:pPr>
      <w:bookmarkStart w:id="257" w:name="__RefHeading___Toc1802373_2749589250"/>
      <w:bookmarkStart w:id="258" w:name="_Toc95"/>
      <w:bookmarkEnd w:id="257"/>
      <w:r>
        <w:rPr>
          <w:rtl w:val="true"/>
        </w:rPr>
        <w:t>اختلاف دربارۀ اسماء و صفات حضرت حق</w:t>
      </w:r>
      <w:bookmarkEnd w:id="258"/>
    </w:p>
    <w:p>
      <w:pPr>
        <w:pStyle w:val="BookText"/>
        <w:rPr/>
      </w:pPr>
      <w:r>
        <w:rPr>
          <w:rFonts w:ascii="IRNazanin" w:hAnsi="IRNazanin" w:eastAsia="IRNazanin"/>
          <w:color w:val="111111"/>
          <w:sz w:val="28"/>
          <w:sz w:val="28"/>
          <w:szCs w:val="28"/>
          <w:rtl w:val="true"/>
          <w:lang w:bidi="fa-IR"/>
        </w:rPr>
        <w:t xml:space="preserve">اگر چه بسیاری در اصل ذات پروردگار اتفاق نظر دارند ، اما دربارۀ اسماء و صفات الهی به دو دسته تقسیم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خدا را به اسمای حسنی می‌خوانند و او را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ایشان ، تنها آن معانی لایق انتساب به ساحت مقدس پروردگار است که مبیّن کمال و یا نفی نواقص و زشتی‌ها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 هدایت یافتگان حقیقی و اهل سعادت‌اند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در اسمای الهی الحاد ورزیده و غیر او را به اسم او ، یا او را به اسم غیرش می‌خوانند که خود به دو گروه تقسیم می‌شوند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صفات خاصۀ حضرت حق را به غیر او نسبت می‌دهند ، مانند مادیّین و دهریّین که آفریدن و زنده کردن و روزی دادن و امثال آن را کار ماده و یا دهر می‌دانند ، و یا مانند وثنی‌ها که خیر و نفع را به خدایان نسبت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بعضی از اهل کتاب که پیغمبر و بعضی از اولیای دین خود را به صفاتی توصیف</w:t>
      </w:r>
      <w:bookmarkStart w:id="259" w:name="pg3221_21425"/>
    </w:p>
    <w:p>
      <w:pPr>
        <w:pStyle w:val="BookText"/>
        <w:rPr/>
      </w:pPr>
      <w:bookmarkEnd w:id="259"/>
      <w:r>
        <w:rPr>
          <w:rFonts w:ascii="IRNazanin" w:hAnsi="IRNazanin" w:eastAsia="IRNazanin"/>
          <w:color w:val="111111"/>
          <w:sz w:val="28"/>
          <w:sz w:val="28"/>
          <w:szCs w:val="28"/>
          <w:rtl w:val="true"/>
          <w:lang w:bidi="fa-IR"/>
        </w:rPr>
        <w:t xml:space="preserve">می‌کنند که جز خدای تعالی کسی سزاوار و برازندۀ آن نیست و در این انحراف برخی از مردم ضعیف الایمان نیز شریک‌اند ؛ چرا که اسباب هستی را مستقل در تأثیر دانسته و دربارۀ آن‌ها نظریه‌ای دارند که با توحید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که به خدای متعال ایمان دارند ، لکن در اسمای او انحراف می‌ورزند ؛ یعنی صفات نقص و اعمال زشت را به او نسبت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را جسم و محتاج به مکان دانسته و در برخی از شرائط او را قابل درک می‌دانند ، و علم ، اراده ، قدرت ، وجود و بقایی از قبیل علم ، اراده ، قدرت ، وجود و بقای مادی و انسانی را برایش اثبات می‌کنند ، و در برخی امور ، به او نسبت ظلم و جهل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در اسمای الهی الحاد می‌ورزند و غیر او را به اسم او ، یا او را به اسم غیرش می‌خوانند ، اهل ضلالت‌اند که جایگاهشان در دوزخ ، به حسب مرتبه‌ای است که از ضلالت دارند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802375_2749589250"/>
      <w:bookmarkStart w:id="261" w:name="_Toc96"/>
      <w:bookmarkEnd w:id="260"/>
      <w:r>
        <w:rPr>
          <w:rtl w:val="true"/>
        </w:rPr>
        <w:t>عدد اسماء الحسنی</w:t>
      </w:r>
      <w:bookmarkEnd w:id="261"/>
    </w:p>
    <w:p>
      <w:pPr>
        <w:pStyle w:val="BookText"/>
        <w:rPr/>
      </w:pPr>
      <w:r>
        <w:rPr>
          <w:rFonts w:ascii="IRNazanin" w:hAnsi="IRNazanin" w:eastAsia="IRNazanin"/>
          <w:color w:val="111111"/>
          <w:sz w:val="28"/>
          <w:sz w:val="28"/>
          <w:szCs w:val="28"/>
          <w:rtl w:val="true"/>
          <w:lang w:bidi="fa-IR"/>
        </w:rPr>
        <w:t xml:space="preserve">در روایات متعددی که از طرق اهل بیت علیهم السلام و حتی از طریق عامه رسیده است تعداد اسماء الحسنی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معروفی از پیامبر اکرم صلی الله علیه و آله که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تسعَةٌ وَتسعینَ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إلّاواحداً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أحصاها دَخَلَ الجنَّةَ ، انّه وَتْرٌ یحبُّ الوَتْر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نود و نه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الا یک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هر کس آن‌ها را شمارش کند وارد بهشت می‌شود ، خداوند فرد است و فرد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آن حضرت ،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 بیان و تفسیر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به صورت مختصر یا مفصّل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خداوند ذکر نموده‌اند ؛ از جمله 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بن موسی الرضا علیهما السلام از پدرانش از امیرالمؤمنین علی علیه السلام نقل نموده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عزّوجلّ تِسْعَةٌ وَتِسْعونَ اسماً مَنْ دَعَا اللّٰهُ بِهِما استَجابَ لَهُ وَمَنْ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نود و نه اسم دارد که هر کس خدا را به آن بخواند ، دعای او را مستجاب می‌کند ، و هر کس آن‌ها را شمارش کند داخل بهشت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روایت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شمارش ، بلکه احاطۀ به آن‌ها و آگاهی از معانی این اسماء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شرح مفصّلی در تفسیر این نام‌های نود و نه گانه ذکر می‌کند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اوصاف ، از قبیل اوصاف کمالیّۀ ذاتیّۀ خداوند است که صفات جمال نامیده می‌شود و بخشی دیگر ، اوصافی است که هر گونه نقص را از ذات مقدسش دور می‌کند که به اوصاف جلال معروف است و قسمت زیادی از آن ،</w:t>
      </w:r>
    </w:p>
    <w:p>
      <w:pPr>
        <w:pStyle w:val="BookText"/>
        <w:rPr/>
      </w:pPr>
      <w:r>
        <w:rPr>
          <w:rFonts w:ascii="IRNazanin" w:hAnsi="IRNazanin" w:eastAsia="IRNazanin"/>
          <w:color w:val="111111"/>
          <w:sz w:val="28"/>
          <w:sz w:val="28"/>
          <w:szCs w:val="28"/>
          <w:rtl w:val="true"/>
          <w:lang w:bidi="fa-IR"/>
        </w:rPr>
        <w:t xml:space="preserve">صفاتی است که از ناحیۀ افعال خدای متعال مشتق شده است که به آن‌ها صفات فعل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روایات ، عدد اسمای الهی بیش از این ذکر شده ، و حتی در بعضی از دعاها مانند جوشن کبیر هزار نام برای وجود مقدس حضرت شمرده شده است که بین دو دسته روایات ، منافاتی نیست ؛ چرا که نود و نه اسم و صفت ، اسماء و صفاتی است که ویژگی و اهمیت بیشتری دارد و بسیاری از اسماء و صفاتی که فراتر از این نود و نه صفت هستند ، از این نود و نه صفت گرفته شده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همۀ این صفات ، تعبیرات مختلفی است که از کمالات بی‌انتهای آن ذات واحد حکایت دارد و به گفتۀ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شتّیٰ وحُسْنُک واحِدٌ وکُلٌّ إلیٰ ذاک الجمالِ یُشیرُ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ما مختلف است ولی حسن تو بیش از یکی نیست و همه به آن جمال واحد بی‌مثال اشاره می‌کنند </w:t>
      </w:r>
      <w:r>
        <w:rPr>
          <w:rFonts w:eastAsia="IRNazanin" w:cs="IRNazanin"/>
          <w:color w:val="111111"/>
          <w:sz w:val="28"/>
          <w:szCs w:val="28"/>
          <w:rtl w:val="true"/>
          <w:lang w:bidi="fa-IR"/>
        </w:rPr>
        <w:t>.</w:t>
      </w:r>
      <w:bookmarkStart w:id="262" w:name="pg3221_21428"/>
    </w:p>
    <w:p>
      <w:pPr>
        <w:pStyle w:val="Heading3"/>
        <w:numPr>
          <w:ilvl w:val="2"/>
          <w:numId w:val="1"/>
        </w:numPr>
        <w:rPr/>
      </w:pPr>
      <w:bookmarkStart w:id="263" w:name="__RefHeading___Toc1802377_2749589250"/>
      <w:bookmarkStart w:id="264" w:name="_Toc97"/>
      <w:bookmarkEnd w:id="262"/>
      <w:bookmarkEnd w:id="263"/>
      <w:r>
        <w:rPr>
          <w:rtl w:val="true"/>
        </w:rPr>
        <w:t>وَبِعِلْمِکَ الَّذِی أَحَاطَ بِکُلِّ شَیْ ءٍ</w:t>
      </w:r>
      <w:bookmarkEnd w:id="264"/>
    </w:p>
    <w:p>
      <w:pPr>
        <w:pStyle w:val="BookText"/>
        <w:rPr/>
      </w:pPr>
      <w:r>
        <w:rPr>
          <w:rFonts w:ascii="IRNazanin" w:hAnsi="IRNazanin" w:eastAsia="IRNazanin"/>
          <w:color w:val="111111"/>
          <w:sz w:val="28"/>
          <w:sz w:val="28"/>
          <w:szCs w:val="28"/>
          <w:rtl w:val="true"/>
          <w:lang w:bidi="fa-IR"/>
        </w:rPr>
        <w:t>و از تو درخواست می‌کنم به دانش و داناییت که به همه چیز احاطه کرده</w:t>
      </w:r>
    </w:p>
    <w:p>
      <w:pPr>
        <w:pStyle w:val="BookText"/>
        <w:rPr/>
      </w:pPr>
      <w:r>
        <w:rPr>
          <w:rFonts w:ascii="IRNazanin" w:hAnsi="IRNazanin" w:eastAsia="IRNazanin"/>
          <w:color w:val="111111"/>
          <w:sz w:val="28"/>
          <w:sz w:val="28"/>
          <w:szCs w:val="28"/>
          <w:rtl w:val="true"/>
          <w:lang w:bidi="fa-IR"/>
        </w:rPr>
        <w:t xml:space="preserve">در زمینۀ علم حق که علم فعلی و علم حضوری است و ظاهر و باطن همۀ موجودات را احاطه کرده و چیزی گرچه از یک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میلیاردها از آن ، نوک سوزنی جای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او پنهان نیست و شماره و عدد همۀ مخلوقات حتی اتم‌ها ، دانه‌ها ، حبّه‌ها ، برف و باران نزد علم او حاضر است ؛ آیات مختلفی در قرآن کریم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 بیش از ده بار در سوره‌های مختلف ، به احاطۀ علمی حضرت حق بر همه چیز ، تصریح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بدانید که خدا به همه چیز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مبارک امیرالمؤمنین علیه السلام نیز در این فراز از دعا ، به این اصل کلی اشاره فرموده‌اند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بِعِلْمِکَ الَّذِی أَحَاطَ بِکُلِّ شَیْ‌ءٍ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موجودات می‌شود ، از موجودات در دل صحراها و اقیانوس‌ها تا برگ‌هایی که از درختان فرو می‌ریزد و دانه‌هایی که در هر گوشه و کناری از جنگل‌ها و درّه‌ها و بیابان‌ها در زیر زمین پنهان شده و در انتظار قطرات باران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دیگر در قرآن کریم به این حقیقت اشاره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کلیدهای غیب فقط نزد اوست ، و کسی آن‌ها را جز او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خشکی و دریاست ، آگاه است ، و هیچ برگی نمی‌افتد مگر آن که آن را می‌داند ، و هیچ دانه‌ای در تاریکی‌های زمین ، و هیچ تر و خشکی نیست مگر آن 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یکی از جامع‌ترین آیاتی است که از علم الهی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ناچیز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چشم ما نیز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تا کنون حشره‌شناسان نزدیک به هفتصد هزار حشره شمارش کرده‌اند که شمارۀ این حشرات به اندازه‌ای است که ارقام برای بیان آن قاصر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روز تابستانی که هوا صاف باشد ، شمارۀ حشرات‌ریزی که در بریدگی تپه‌ها در تکاپو هستند از عدۀ نفوس یک قاره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ناگهان نژاد بشری بکلّی از روی زمین معدوم شود ، مخلوقات دیگر روی زمین به زحمت متوجّه غیبت او خواهند شد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نویسندۀ کتاب جهان گل‌ها ، گیاهان نهان‌دانه را بالغ بر یکصد و پنجاه هزار نوع می‌داند ، و در بعضی از کتب گیاه‌شناسی بیش از هجده هزار نوع گیاه توصیف و تشریح شده است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هزار نوع از انواع قارچ‌ها شمارش شده ، و بیش از چهل هزار نوع از</w:t>
      </w:r>
    </w:p>
    <w:p>
      <w:pPr>
        <w:pStyle w:val="BookText"/>
        <w:rPr/>
      </w:pPr>
      <w:r>
        <w:rPr>
          <w:rFonts w:ascii="IRNazanin" w:hAnsi="IRNazanin" w:eastAsia="IRNazanin"/>
          <w:color w:val="111111"/>
          <w:sz w:val="28"/>
          <w:sz w:val="28"/>
          <w:szCs w:val="28"/>
          <w:rtl w:val="true"/>
          <w:lang w:bidi="fa-IR"/>
        </w:rPr>
        <w:t xml:space="preserve">جلبک‌ها ، هفت هزار نوع سیب و سی و پنج هزار نژاد گندم مورد بررسی قرار گرفته است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گوشه‌ای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باز جزئی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اسرار و عجایب شگفت‌انگیز جانواران اعماق دریاست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تعداد انواع جانوران شناخته شده دریایی را یکصد و چهل هزار نوع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این انواع در سطح اقیانوس‌ها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درگذشته چنین تصوّر می‌شد که در اعماق دریاها ، مطلقاً موجود زنده‌ای وجود ندارد ؛ زیرا تقریباً شعاع آفتاب ، تنها تا عمق ششصد متری در آب فرو می‌رود و آخرین اشعۀ آن در چنین عمقی ناپدید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آب دریا در این منطقه بسیار سرد و فشار آب بسیار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مطالعات بعدی دانشمندان ثابت کرد که در اعماق خیلی زیاد دریا ، موجودات زندۀ فراوان و عجیبی هستند ، و فشار بسیار زیاد آب را با فشاری که در درون وجود آن‌هاست خنثی می‌کنند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همه تنبیه خداوند دل است دل ندارد که ندارد به خداوند اقرار</w:t>
      </w:r>
    </w:p>
    <w:p>
      <w:pPr>
        <w:pStyle w:val="BookText"/>
        <w:rPr/>
      </w:pPr>
      <w:r>
        <w:rPr>
          <w:rFonts w:ascii="IRNazanin" w:hAnsi="IRNazanin" w:eastAsia="IRNazanin"/>
          <w:color w:val="111111"/>
          <w:sz w:val="28"/>
          <w:sz w:val="28"/>
          <w:szCs w:val="28"/>
          <w:rtl w:val="true"/>
          <w:lang w:bidi="fa-IR"/>
        </w:rPr>
        <w:t xml:space="preserve">کوه و دریا و درختان همه در تسبیحند نه همه مستمعی فهم کند این اسرار </w:t>
      </w:r>
      <w:r>
        <w:rPr>
          <w:rStyle w:val="FootnoteAnchor"/>
          <w:rtl w:val="true"/>
        </w:rPr>
        <w:footnoteReference w:id="2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 قرآن کریم ، علم خداوند به نیّات انسان و اسرار تمام موجودات هستی ، و علم به آنچه در آسمان و زمین است ، و علم به اعمال و گفتار و حالات انسان ، و علم به قیامت و باران و آنچه در رحم مادران قرار گرفته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شده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علم ، در بحث شناخت خدا بسیار مهم است ؛ زیرا هم‌چنان که انسان را به خدا آشنا و نزدیک می‌نماید ، موجب می‌شود او را نیز در همه جا حاضر و ناظر اعمال خود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علم بی‌پایان حضرت حق ، آثاری بسیار ارزشمند به همراه دارد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مراقبت دائمی یک عالم بزرگ نسبت به اعمال انسان مشوّق در مسیر زندگی و مانع بروز خطا و عصیان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بداند که خدایش از رگ گردن به او نزدیک‌تر است </w:t>
      </w:r>
      <w:r>
        <w:rPr>
          <w:rStyle w:val="FootnoteAnchor"/>
          <w:rtl w:val="true"/>
        </w:rPr>
        <w:footnoteReference w:id="217"/>
      </w:r>
      <w:r>
        <w:rPr>
          <w:rFonts w:ascii="IRNazanin" w:hAnsi="IRNazanin" w:eastAsia="IRNazanin"/>
          <w:color w:val="111111"/>
          <w:sz w:val="28"/>
          <w:sz w:val="28"/>
          <w:szCs w:val="28"/>
          <w:rtl w:val="true"/>
          <w:lang w:bidi="fa-IR"/>
        </w:rPr>
        <w:t xml:space="preserve">، و حتی وسوسه‌های درون دل انسان را می‌داند </w:t>
      </w:r>
      <w:r>
        <w:rPr>
          <w:rStyle w:val="FootnoteAnchor"/>
          <w:rtl w:val="true"/>
        </w:rPr>
        <w:footnoteReference w:id="218"/>
      </w:r>
      <w:r>
        <w:rPr>
          <w:rFonts w:ascii="IRNazanin" w:hAnsi="IRNazanin" w:eastAsia="IRNazanin"/>
          <w:color w:val="111111"/>
          <w:sz w:val="28"/>
          <w:sz w:val="28"/>
          <w:szCs w:val="28"/>
          <w:rtl w:val="true"/>
          <w:lang w:bidi="fa-IR"/>
        </w:rPr>
        <w:t>موجب می‌شود که در تمام لحظات زندگی</w:t>
      </w:r>
    </w:p>
    <w:p>
      <w:pPr>
        <w:pStyle w:val="BookText"/>
        <w:rPr/>
      </w:pPr>
      <w:r>
        <w:rPr>
          <w:rFonts w:ascii="IRNazanin" w:hAnsi="IRNazanin" w:eastAsia="IRNazanin"/>
          <w:color w:val="111111"/>
          <w:sz w:val="28"/>
          <w:sz w:val="28"/>
          <w:szCs w:val="28"/>
          <w:rtl w:val="true"/>
          <w:lang w:bidi="fa-IR"/>
        </w:rPr>
        <w:t xml:space="preserve">خود ، خدا را ناظر بر اعمال خود بداند ، و شرم حضور در برابر حضرتش او را از ارتکاب گناه بازدارد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علم و مراقبتِ دائمی ، موجب امیدواری انسان می‌شود که در برابر حوادث ، تنها نیست و خداوندی که بر تمام سرّ و نهان او عالم است و قدرت و سطلنت و رحمت او بر تمام کائنات فائق است ، حامی و حافظ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وسعت علم خداوند اشاره‌ای به وسعت جهان هستی و گستردگی رازها و اسرار عالم آفرینش است و این خود عامل مهمی برای حکمت‌های علمی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پیرامون علم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عَجیجَ الوُحُوشِ فِی الفَلَواتِ وَمَعاصِی العِبادِ فِی الخَلَواتِ وَاختِلافِ الحیتانِ فِی البحار الغامِراتِ وَتَلاطُمَ الماءِ بالرّیاح العاصِفاتِ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صدای نعرۀ وحوش در دل کوه‌ها و بیابان‌ها ، و گناه بندگان در خلوت‌گاه‌ها ، و رفت و آمد ماهیان در دریاهای عمیق ، و پیدایش امواج آب به سبب تند بادها را می‌داند </w:t>
      </w:r>
      <w:r>
        <w:rPr>
          <w:rFonts w:eastAsia="IRNazanin" w:cs="IRNazanin"/>
          <w:color w:val="111111"/>
          <w:sz w:val="28"/>
          <w:szCs w:val="28"/>
          <w:rtl w:val="true"/>
          <w:lang w:bidi="fa-IR"/>
        </w:rPr>
        <w:t>.</w:t>
      </w:r>
      <w:bookmarkStart w:id="265" w:name="pg3221_21433"/>
    </w:p>
    <w:p>
      <w:pPr>
        <w:pStyle w:val="Heading3"/>
        <w:numPr>
          <w:ilvl w:val="2"/>
          <w:numId w:val="1"/>
        </w:numPr>
        <w:rPr/>
      </w:pPr>
      <w:bookmarkStart w:id="266" w:name="__RefHeading___Toc1802379_2749589250"/>
      <w:bookmarkStart w:id="267" w:name="_Toc98"/>
      <w:bookmarkEnd w:id="265"/>
      <w:bookmarkEnd w:id="266"/>
      <w:r>
        <w:rPr>
          <w:rtl w:val="true"/>
        </w:rPr>
        <w:t>وَبِنُورِ وَجْهِکَ الَّذِی أَضَاءَ لَهُ کُلُّ شَیْ ءٍ</w:t>
      </w:r>
      <w:bookmarkEnd w:id="267"/>
    </w:p>
    <w:p>
      <w:pPr>
        <w:pStyle w:val="Heading4"/>
        <w:numPr>
          <w:ilvl w:val="3"/>
          <w:numId w:val="1"/>
        </w:numPr>
        <w:rPr/>
      </w:pPr>
      <w:bookmarkStart w:id="268" w:name="__RefHeading___Toc1802381_2749589250"/>
      <w:bookmarkStart w:id="269" w:name="_Toc9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و از تو درخواست می‌کنم به نور ذاتت که به سبب آن</w:t>
      </w:r>
    </w:p>
    <w:p>
      <w:pPr>
        <w:pStyle w:val="BookText"/>
        <w:rPr/>
      </w:pPr>
      <w:r>
        <w:rPr>
          <w:rFonts w:ascii="IRNazanin" w:hAnsi="IRNazanin" w:eastAsia="IRNazanin"/>
          <w:color w:val="111111"/>
          <w:sz w:val="28"/>
          <w:sz w:val="28"/>
          <w:szCs w:val="28"/>
          <w:rtl w:val="true"/>
          <w:lang w:bidi="fa-IR"/>
        </w:rPr>
        <w:t>همۀ موجودات غیبی و شهودی به تابش آمد و روشن شد</w:t>
      </w:r>
    </w:p>
    <w:p>
      <w:pPr>
        <w:pStyle w:val="Heading4"/>
        <w:numPr>
          <w:ilvl w:val="3"/>
          <w:numId w:val="1"/>
        </w:numPr>
        <w:rPr/>
      </w:pPr>
      <w:bookmarkStart w:id="270" w:name="__RefHeading___Toc1802383_2749589250"/>
      <w:bookmarkStart w:id="271" w:name="_Toc100"/>
      <w:bookmarkEnd w:id="270"/>
      <w:r>
        <w:rPr>
          <w:rtl w:val="true"/>
        </w:rPr>
        <w:t>معنی نور در آیات و روایات</w:t>
      </w:r>
      <w:bookmarkEnd w:id="271"/>
    </w:p>
    <w:p>
      <w:pPr>
        <w:pStyle w:val="BookText"/>
        <w:rPr/>
      </w:pPr>
      <w:r>
        <w:rPr>
          <w:rFonts w:ascii="IRNazanin" w:hAnsi="IRNazanin" w:eastAsia="IRNazanin"/>
          <w:color w:val="111111"/>
          <w:sz w:val="28"/>
          <w:sz w:val="28"/>
          <w:szCs w:val="28"/>
          <w:rtl w:val="true"/>
          <w:lang w:bidi="fa-IR"/>
        </w:rPr>
        <w:t xml:space="preserve">در قرآن مجید و روایات، از کمالات و ارزش‌ها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توفیق برای حرکت به سوی ایمان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دل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برای شما از جانب خدا روشنایی و کتابی روشنگر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احکام الهی و مسائل اخلاقی و حقایق اعتقادی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تورات را که در آن رهنمود روشنایی بود نازل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معانی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کمالات و صفات و اسمای حسنای حضرت حق است که هر یک از موجودات به تناسب وجود خود و به اندازۀ امکان و استعداد و در حدّ ظرفیت و قابلیت از آن استفاده می‌کنند و در این بهره‌گیری ، از ظلمتی که دچار آن هستند رهایی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مستعد ، در این موقعیت بسیار مهم و فوق‌العاده ، از ظلمت عدم به نور هستی ، از ظلمت نقص به نور کمال ، از ظلمت جهل به نور معرفت ، از ظلمت ظلم به نور عدالت ، از ظلمت کفر به نور ایمان ، از ظلمت ضلالت به نور هدایت ، از ظلمت مادیت به نور معنویت آراسته می‌شود و در حقیقت مطلع الفجر طلوع اسماء و صفات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محض و روشنایی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قرآن و معارف اهل بیت علیهم السلام شاید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حقایق و کمالاتی است که در هزار مورد در دعای جوشن کبیر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مفرد بودن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همۀ صفات علیا و اسماء حسنی ، عین ذات است و در آن حریم مقدس ، دویی که عبارت از صفت و موصوف باشد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و عدل و رحمت و لطف و رحمانیت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همان ذات یکتای یگانه و فرد و 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در معارف الهی زیاد به چشم می‌خورد ، شاید معنای این کلام ملکوتی و جملۀ عرشی این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از تو درخواست می‌کنم به هدایت و راهنماییت که به سبب آن همۀ موجودات هدایت یافتند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همۀ معانی آسمانی و مفاهیم ملکوتی را دارد ، تا ذوق سلیم و قلب نورانی در موارد لازم کدام معنا و مفهومش را استعمال کند </w:t>
      </w:r>
      <w:r>
        <w:rPr>
          <w:rFonts w:eastAsia="IRNazanin" w:cs="IRNazanin"/>
          <w:color w:val="111111"/>
          <w:sz w:val="28"/>
          <w:szCs w:val="28"/>
          <w:rtl w:val="true"/>
          <w:lang w:bidi="fa-IR"/>
        </w:rPr>
        <w:t>.</w:t>
      </w:r>
      <w:bookmarkStart w:id="272" w:name="pg3221_21435"/>
    </w:p>
    <w:p>
      <w:pPr>
        <w:pStyle w:val="Heading3"/>
        <w:numPr>
          <w:ilvl w:val="2"/>
          <w:numId w:val="1"/>
        </w:numPr>
        <w:rPr/>
      </w:pPr>
      <w:bookmarkStart w:id="273" w:name="__RefHeading___Toc1802385_2749589250"/>
      <w:bookmarkStart w:id="274" w:name="_Toc101"/>
      <w:bookmarkEnd w:id="272"/>
      <w:bookmarkEnd w:id="273"/>
      <w:r>
        <w:rPr>
          <w:rtl w:val="true"/>
        </w:rPr>
        <w:t>یَا نُورُ یَا قُدُّوسُ یَا أَوَّلَ الْأَوَّلِینَ وَیَا آخِرَ الْآخِرِینَ</w:t>
      </w:r>
      <w:bookmarkEnd w:id="274"/>
    </w:p>
    <w:p>
      <w:pPr>
        <w:pStyle w:val="BookText"/>
        <w:rPr/>
      </w:pPr>
      <w:r>
        <w:rPr>
          <w:rFonts w:ascii="IRNazanin" w:hAnsi="IRNazanin" w:eastAsia="IRNazanin"/>
          <w:color w:val="111111"/>
          <w:sz w:val="28"/>
          <w:sz w:val="28"/>
          <w:szCs w:val="28"/>
          <w:rtl w:val="true"/>
          <w:lang w:bidi="fa-IR"/>
        </w:rPr>
        <w:t>ای نور ، ای پاک از هر عیب ، ای آغاز هر آغاز و ای پایان هر پایان</w:t>
      </w:r>
    </w:p>
    <w:p>
      <w:pPr>
        <w:pStyle w:val="BookText"/>
        <w:rPr/>
      </w:pPr>
      <w:r>
        <w:rPr>
          <w:rFonts w:ascii="IRNazanin" w:hAnsi="IRNazanin" w:eastAsia="IRNazanin"/>
          <w:color w:val="111111"/>
          <w:sz w:val="28"/>
          <w:sz w:val="28"/>
          <w:szCs w:val="28"/>
          <w:rtl w:val="true"/>
          <w:lang w:bidi="fa-IR"/>
        </w:rPr>
        <w:t xml:space="preserve">ای همۀ کمالات ، ای پیدای پیدا ، ای ظهور محض ، ای آشکار ، ای ظاهر ، ای هویدایی که روز عرفه در صحرای عرفات ، عاشق بی‌قرارت و عارف دلداده‌ات و بندۀ خالصت و مطلع الفجر نورت ، حضرت امام حسین علیه السلام به پیشگاهت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أَیَکُونُ لِغَیرِکَ مِنَ الظُّهورِ ما لَیسَ لَکَ حَتَّی یَکونَ هُوَ المُظهِرَ لَکَ ؟ مَتَی غِبْتَ حَتَّی تَحْتاجَ إِلَی دَلیلٍ یَدُلُّ عَلَیکَ ، وَمَتی بَعُدْتَ حَتَّی تَکونَ الآثارُ هِیَ الَّتِی تُوصِلُ إِلَیکَ ؟ </w:t>
      </w:r>
      <w:r>
        <w:rPr>
          <w:rStyle w:val="FootnoteAnchor"/>
          <w:rtl w:val="true"/>
        </w:rPr>
        <w:footnoteReference w:id="225"/>
      </w:r>
      <w:r>
        <w:rPr>
          <w:rFonts w:ascii="IRNazanin" w:hAnsi="IRNazanin" w:eastAsia="IRNazanin"/>
          <w:color w:val="111111"/>
          <w:sz w:val="28"/>
          <w:sz w:val="28"/>
          <w:szCs w:val="28"/>
          <w:rtl w:val="true"/>
          <w:lang w:bidi="fa-IR"/>
        </w:rPr>
        <w:t>آیا برای غیر تو ظهوری هست که برای تو نیست ، تا آن غیر وسیله ظهور تو باشد ؟ ،کِی پنهان بوده‌ای ، تا نیازمند به دلیلی باشی که بر تو دلالت کند ، و کِی دور بوده‌ای تا آثار واصل کننده به تو باشند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 در آن هنگام که حالت زودگذر روانیم را کنار می‌گذارم و به خود آمده و با دقّت می‌نگرم می‌بینم که روشنایی جمال و جلالت در جهان هستی آشکارتر از هر چیز است و برای آن وجود مقدس خفا و پوشیدگی نیست ، تا چراغی سر راهم گیرم و بارگاه ربوبی تو را جستجو کنم ؛ زیرا هر آن گاه که حقیقتی را دلیل راه و طریقم فرض می‌کنم ، با کمی تأمل درک می‌کنم که سازندۀ همین دلیل و فروزندۀ همین</w:t>
      </w:r>
    </w:p>
    <w:p>
      <w:pPr>
        <w:pStyle w:val="BookText"/>
        <w:rPr/>
      </w:pPr>
      <w:r>
        <w:rPr>
          <w:rFonts w:ascii="IRNazanin" w:hAnsi="IRNazanin" w:eastAsia="IRNazanin"/>
          <w:color w:val="111111"/>
          <w:sz w:val="28"/>
          <w:sz w:val="28"/>
          <w:szCs w:val="28"/>
          <w:rtl w:val="true"/>
          <w:lang w:bidi="fa-IR"/>
        </w:rPr>
        <w:t xml:space="preserve">چراغِ راه ، تویی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کجا غایب بوده‌ای تا نیاز به دلیلی باشد که بر وجودت دلالت کند و کی و کجا دور بوده‌ای تا آثاری که خود پدید آورده‌ای ما را به تو برساند ؟</w:t>
      </w:r>
    </w:p>
    <w:p>
      <w:pPr>
        <w:pStyle w:val="BookText"/>
        <w:rPr/>
      </w:pPr>
      <w:r>
        <w:rPr>
          <w:rFonts w:ascii="IRNazanin" w:hAnsi="IRNazanin" w:eastAsia="IRNazanin"/>
          <w:color w:val="111111"/>
          <w:sz w:val="28"/>
          <w:sz w:val="28"/>
          <w:szCs w:val="28"/>
          <w:rtl w:val="true"/>
          <w:lang w:bidi="fa-IR"/>
        </w:rPr>
        <w:t xml:space="preserve">ای منزّه از همۀ عیوب ، ای پاک از همۀ نواقص ، ای برتر از آنچه به آن توصیف می‌شوی ، ای کلّ الکمال ، ای حقیقت محض ، یا نور و یا قدّوس ، ای ابتدای همۀ ابتداها بدون این که برای ذات مقدّست ابتدایی باشد ، و ای آخر همۀ آخرها بدون این که برای وجود مبارکت آخری باشد ، تو ابتدا کنندۀ هر چیزی در حالی که خود ابتدا نداری و ازلی هستی و پس از فنای همۀ موجودات آخری در حالی که آخری نداری و ابدی می‌باشی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و آخر اصطلاحی ،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اول و آخر و ابتدا و انتها دارد ، و این ابتدا و انتها دو حقیقتی است که تو برای کل موجودات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داشتن دلیل بر این است که موجودات ، روزی نبودند و تو آن‌ها را به وجود آوری ، و آخر داشتن دلیل بر این است که موجودات ، روزی در کام فنا فرو می‌روند و تو آن‌ها را فرو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چیزی پیش از تو نبوده ،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پس از تو چیزی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خدایا ، برای من گناهانی را که پرده‌های بازدارنده از نزول سختی‌ها و عذاب‌ها و زیان‌ها و خسران‌ها را پاره می‌کند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برای من گناهانی که انتقام‌ها و عقوبت‌ها را نازل می‌کند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برای من گناهانی که نعمت‌ها را تغییر می‌دهد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برای من گناهانی که دعا را از مستجاب شدن باز می‌دارد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برای من گناهانی که بلا را نازل می‌کند بیامرز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برای من هر گناهی که انجام دادم و هر خطایی که مرتکب شدم بیامرز </w:t>
      </w:r>
      <w:r>
        <w:rPr>
          <w:rFonts w:eastAsia="IRNazanin" w:cs="IRNazanin"/>
          <w:color w:val="111111"/>
          <w:sz w:val="28"/>
          <w:szCs w:val="28"/>
          <w:rtl w:val="true"/>
          <w:lang w:bidi="fa-IR"/>
        </w:rPr>
        <w:t>.</w:t>
      </w:r>
      <w:bookmarkStart w:id="275" w:name="pg3221_21438"/>
    </w:p>
    <w:p>
      <w:pPr>
        <w:pStyle w:val="Heading2"/>
        <w:numPr>
          <w:ilvl w:val="1"/>
          <w:numId w:val="1"/>
        </w:numPr>
        <w:rPr/>
      </w:pPr>
      <w:bookmarkStart w:id="276" w:name="__RefHeading___Toc1802387_2749589250"/>
      <w:bookmarkStart w:id="277" w:name="_Toc102"/>
      <w:bookmarkEnd w:id="275"/>
      <w:bookmarkEnd w:id="276"/>
      <w:r>
        <w:rPr>
          <w:rtl w:val="true"/>
        </w:rPr>
        <w:t xml:space="preserve">بخش </w:t>
      </w:r>
      <w:r>
        <w:rPr/>
        <w:t>2</w:t>
      </w:r>
      <w:bookmarkEnd w:id="2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802389_2749589250"/>
      <w:bookmarkStart w:id="279" w:name="_Toc103"/>
      <w:bookmarkEnd w:id="278"/>
      <w:r>
        <w:rPr>
          <w:rtl w:val="true"/>
        </w:rPr>
        <w:t>اشاره</w:t>
      </w:r>
      <w:bookmarkStart w:id="280" w:name="pg3221_21439"/>
      <w:bookmarkEnd w:id="279"/>
    </w:p>
    <w:p>
      <w:pPr>
        <w:pStyle w:val="Heading3"/>
        <w:numPr>
          <w:ilvl w:val="2"/>
          <w:numId w:val="1"/>
        </w:numPr>
        <w:rPr/>
      </w:pPr>
      <w:bookmarkStart w:id="281" w:name="__RefHeading___Toc1802391_2749589250"/>
      <w:bookmarkStart w:id="282" w:name="_Toc104"/>
      <w:bookmarkEnd w:id="280"/>
      <w:bookmarkEnd w:id="281"/>
      <w:r>
        <w:rPr>
          <w:rtl w:val="true"/>
        </w:rPr>
        <w:t>اللَّهُمَّ اغْفِرْ لِیَ الذُّنُوبَ الَّتِی تَهْتِکُ الْعِصَمَ</w:t>
      </w:r>
      <w:bookmarkEnd w:id="282"/>
    </w:p>
    <w:p>
      <w:pPr>
        <w:pStyle w:val="Heading4"/>
        <w:numPr>
          <w:ilvl w:val="3"/>
          <w:numId w:val="1"/>
        </w:numPr>
        <w:rPr/>
      </w:pPr>
      <w:bookmarkStart w:id="283" w:name="__RefHeading___Toc1802393_2749589250"/>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خدایا ، برای من گناهانی را که پرده‌های بازدارنده از نزول</w:t>
      </w:r>
    </w:p>
    <w:p>
      <w:pPr>
        <w:pStyle w:val="BookText"/>
        <w:rPr/>
      </w:pPr>
      <w:r>
        <w:rPr>
          <w:rFonts w:ascii="IRNazanin" w:hAnsi="IRNazanin" w:eastAsia="IRNazanin"/>
          <w:color w:val="111111"/>
          <w:sz w:val="28"/>
          <w:sz w:val="28"/>
          <w:szCs w:val="28"/>
          <w:rtl w:val="true"/>
          <w:lang w:bidi="fa-IR"/>
        </w:rPr>
        <w:t>سختی‌ها و عذاب‌ها و زیان‌ها و خسران‌ها را پاره می‌کند بیامرز</w:t>
      </w:r>
    </w:p>
    <w:p>
      <w:pPr>
        <w:pStyle w:val="Heading4"/>
        <w:numPr>
          <w:ilvl w:val="3"/>
          <w:numId w:val="1"/>
        </w:numPr>
        <w:rPr/>
      </w:pPr>
      <w:bookmarkStart w:id="285" w:name="__RefHeading___Toc1802395_2749589250"/>
      <w:bookmarkStart w:id="286" w:name="_Toc106"/>
      <w:bookmarkEnd w:id="285"/>
      <w:r>
        <w:rPr>
          <w:rtl w:val="true"/>
        </w:rPr>
        <w:t>گناه</w:t>
      </w:r>
      <w:bookmarkEnd w:id="286"/>
    </w:p>
    <w:p>
      <w:pPr>
        <w:pStyle w:val="Heading5"/>
        <w:numPr>
          <w:ilvl w:val="4"/>
          <w:numId w:val="1"/>
        </w:numPr>
        <w:rPr/>
      </w:pPr>
      <w:bookmarkStart w:id="287" w:name="__RefHeading___Toc1802397_2749589250"/>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حرکات و اعمال و حالات و رفتار و اخلاق و کرداری که ضد دستورات خدا و انبیاء و امامان علیهم السلام باشد گناه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سنگینی و شدت بعضی از گناهان به اندازه‌ای است که به فرمودۀ قرآن انجام دهندۀ آن اعلان جنگ با خدا وپیامبر می‌دهد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گناهی که در دنیا از انسان سرمی‌زند ، فردای قیامت آتشی است که برای همیشه گریبان‌گیر گنهکار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اموال یتیمان را از روی ستم می‌خورند ، جز این نیست که در شکم‌های خود آتش می‌خورند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 نمک خوردن از سفرۀ کریم و روزی رحیم و مصرف کردن نعمت خدای</w:t>
      </w:r>
      <w:bookmarkStart w:id="289" w:name="pg3221_21440"/>
    </w:p>
    <w:p>
      <w:pPr>
        <w:pStyle w:val="BookText"/>
        <w:rPr/>
      </w:pPr>
      <w:bookmarkEnd w:id="289"/>
      <w:r>
        <w:rPr>
          <w:rFonts w:ascii="IRNazanin" w:hAnsi="IRNazanin" w:eastAsia="IRNazanin"/>
          <w:color w:val="111111"/>
          <w:sz w:val="28"/>
          <w:sz w:val="28"/>
          <w:szCs w:val="28"/>
          <w:rtl w:val="true"/>
          <w:lang w:bidi="fa-IR"/>
        </w:rPr>
        <w:t xml:space="preserve">عظیم و نمکدان شکستن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سالیانی دراز و عمری طولانی نمک خوردن و نمکدان شکستن ، کمال بی‌انصافی است </w:t>
      </w:r>
      <w:r>
        <w:rPr>
          <w:rFonts w:eastAsia="IRNazanin" w:cs="IRNazanin"/>
          <w:color w:val="111111"/>
          <w:sz w:val="28"/>
          <w:szCs w:val="28"/>
          <w:rtl w:val="true"/>
          <w:lang w:bidi="fa-IR"/>
        </w:rPr>
        <w:t>!</w:t>
      </w:r>
    </w:p>
    <w:p>
      <w:pPr>
        <w:pStyle w:val="Heading5"/>
        <w:numPr>
          <w:ilvl w:val="4"/>
          <w:numId w:val="1"/>
        </w:numPr>
        <w:rPr/>
      </w:pPr>
      <w:bookmarkStart w:id="290" w:name="__RefHeading___Toc1802399_2749589250"/>
      <w:bookmarkStart w:id="291" w:name="_Toc108"/>
      <w:bookmarkEnd w:id="290"/>
      <w:r>
        <w:rPr>
          <w:rtl w:val="true"/>
        </w:rPr>
        <w:t>حکایت نمک خوردن و حرمت صاحب نمک</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لیث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چهرۀ پرآوازۀ سیستان و پایه‌گذار انقلابی رهایی‌بخش بر ضدّ حکومت خون‌خوار و ظالم و ستم‌کار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جوانی روی‌گرزاده‌ای بیش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به کار روی‌گری مشغول بود و پاداش کارش را سخاوتمندانه با جوانان هم‌سن و سالش تقسیم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و شجاعت و آزادمنشی او ، عامل گرد آمدن جوانانی متهور و سخت‌کوش به گرد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برداشتن از روی‌گری ، همراه جوانان مجذوبش به شغلی دیگر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شغل هم روی گردان شد و بنا گذاشت همراه یارانش دستبردی به خزانۀ اموال امیر سیستان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خزانه در حفاظت نیرویی کارآمد قرار داشت و دستبرد به آن به آسانی ممکن نبود ، بنا گذاشتند از بیرون شهر با کندن کانالی تا زیر کف خزانه به اموال امیر دست یابند و با شتاب و سرعت همه را تصرف کنند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کندن کانال شش ماه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نیمه شبی با سوراخ کردن کف خزانه وارد خزانه شدند و همۀ طلا و نقره و جواهرات قیمتی و درهم و دینار را به صورتی که مأموران بیرون خزانه نفهمند در کیسه‌های متعددی جمع کردند و آمادۀ بردن اموال از راه کانال به بیرون شهر بودند که یعقوب در تاریکی نیمه شب چشمش به چیزی گوهر مانند افتاد که درخشندگی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p>
    <w:p>
      <w:pPr>
        <w:pStyle w:val="BookText"/>
        <w:rPr/>
      </w:pPr>
      <w:r>
        <w:rPr>
          <w:rFonts w:ascii="IRNazanin" w:hAnsi="IRNazanin" w:eastAsia="IRNazanin"/>
          <w:color w:val="111111"/>
          <w:sz w:val="28"/>
          <w:sz w:val="28"/>
          <w:szCs w:val="28"/>
          <w:rtl w:val="true"/>
          <w:lang w:bidi="fa-IR"/>
        </w:rPr>
        <w:t xml:space="preserve">تاریکی شدید مانع شناخت آن بود ، با زبانش عنصر بدست آمده را امتحان کرد و یافت که قطعه‌ای نمک بلورین است ، به تمام همراهانش دستور داد اموال را بگذارید و از راه کانال به طرف بیرون شهر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مطیع او با دست خالی به بیرون شهر آمدند و علّت این کار را از یعقوب جویا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پس از شش ماه زحمت مداوم ، خود را به خزانه رساندیم و اقتضا داشت همۀ اموال گرد آمده در خزانه را تصرف کنیم ، ولی من با چشیدن نمک امیر سیستان ، از مردانگی و انصاف دور دیدم که اموال او را به غارت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حفاظت ، پس از باز کردن درِ خزانه ، از دیدن وضع خزانه و کانالی که با مهارت هر چه تمام‌تر زده شده بود ، و به ویژه از بجا ماندن اموال و طلا و نقره و درهم و دینار ، شگفت زده شدند و جریان امر را به امیر سیستان گزارش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دستور داد جارچیان در شهر آواز بردارند که دزد خزانه هر که هست ، خود را به امیر بشناساند تا از لطف و احسان امیر بهره‌مند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بدون دغدغۀ خاطر خود را به امیر سیستان معرّفی کرد و از این که نمک خورده و نمکدان شکستن را دور از مردانگی و انصاف دیده ، داد سخن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سیستان از بودن چنین جوان شجاع ، پرکار ، باانصاف و دارای صفت مردانگی بسیار خوشحال شد و او را به منصب باارزش امارت لشکر سیستان برگزید و یعقوب از همان جا راه ترقی و کمال را تا درگیر شدن با حکومت عباسیانِ آلوده ، برای نجات مظلومان پیمود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 نجاست معنوی است که روح و روان و اندیشه و فکر و باطن و قلب را آلوده می‌کند و باعث محروم شدن انسان از الطاف حق و رحمت خدا و فیوضات الهی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پردۀ حفاظت انسان را از عذاب و خواری و رسوایی و افتضاح ، پاره می‌کند و عامل فاش شدن اسرار انسان در دنیا و آخرت می‌شود ، و زمینۀ خارج شدن انسان را از مقام بندگی و دور شدن از پرده پوشی حق و غفران و آمرزش خدای مهربان فراهم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دین بر اساس آیات قرآن و روایات اهل بیت علیهم السلام گناهان را به دو دسته تقسیم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و گناهان صغیره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کبیره ، به فرمودۀ امام صادق علیه السلام گناهانی است که خدای عز و جل دوزخ را بر آن‌ها واجب ساخته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اگر از گناهان کبیره خودداری کند و قدم در این لجن زار مهلک نگذارد و دامن انسانیت به این آلودگی نیالاید ، خداوند مهربان از دیگر گناهانش می‌گذرد و او را مشمول رحمت و بخشایش خود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شده‌اید دوری گزینید ، بدی‌های شما را از شما می‌زدائیم و شما را در جایگاهی ارجمند در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پرقیمت عیون اخبار الرضا از امام هشتم علیه السلام روایت شده که گناهان کبیره عبارت است از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قتل رساندن انسانی که خدا ریختن خونش را حرام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92" w:name="pg3221_21443"/>
    </w:p>
    <w:p>
      <w:pPr>
        <w:pStyle w:val="BookText"/>
        <w:rPr/>
      </w:pPr>
      <w:bookmarkEnd w:id="292"/>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نوشیدن مست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شدن از جانب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به ستم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گوشت مردار و خون ، و گوشت خوک و آنچه به نام غیر خدا کشته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گذاشتن از پیمانه و ترازو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به پاکدامن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ناامیدی از رحمت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دانستن خود از عذاب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دادن به ستمکاران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قلبی به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کردن حقوق مردم بدون تنگدستی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تبذیر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با دوستان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به سرگرمی‌های زیانبار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بر گناه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802401_2749589250"/>
      <w:bookmarkStart w:id="294" w:name="_Toc109"/>
      <w:bookmarkEnd w:id="293"/>
      <w:r>
        <w:rPr>
          <w:rtl w:val="true"/>
        </w:rPr>
        <w:t>آثار شوم گناهان</w:t>
      </w:r>
      <w:bookmarkEnd w:id="294"/>
    </w:p>
    <w:p>
      <w:pPr>
        <w:pStyle w:val="BookText"/>
        <w:rPr/>
      </w:pPr>
      <w:r>
        <w:rPr>
          <w:rFonts w:ascii="IRNazanin" w:hAnsi="IRNazanin" w:eastAsia="IRNazanin"/>
          <w:color w:val="111111"/>
          <w:sz w:val="28"/>
          <w:sz w:val="28"/>
          <w:szCs w:val="28"/>
          <w:rtl w:val="true"/>
          <w:lang w:bidi="fa-IR"/>
        </w:rPr>
        <w:t xml:space="preserve">از آیات قرآن و روایات ، عناوین زیر به عنوان آثار شوم گناهان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اعمال نیک را تباه و نابود می‌کند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 باعث دچار شدن انسان به فتنه‌ها و بلاهای دنیایی و عذاب سخت آخرتی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مانع مستجاب شدن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انسان را از شفاعت شفیعان محروم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دل را سخت و سیاه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ایمان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مانع نتیجه بخشیدن موعظه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انسان را خوار و رسوا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باعث محرومیّت آدمی از رزق حق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انسان را از منطقۀ عبادت و بندگی 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زمینۀ چیرگی شیطان بر انسان را فراهم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رشتۀ نظم زندگی و نظام خانواده و جامعه را از هم می‌گسلد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اعتماد و اطمینان مردم را از یکدیگر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قلب را می‌میراند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باعث سختی جان کندن و فشار برزخ 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لَیسَ مِن عِرقٍ یَضْرِبُ وَلا نَکْبَةٍ وَلا صُداعٍ وَلا مَرَضٍ إلّابِذَنبٍ وَذَلِکَ قَولُ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رگی زده نشود و پایی به سنگ نخورد و دردسر پیش نیاید و بیماری و مرضی به</w:t>
      </w:r>
    </w:p>
    <w:p>
      <w:pPr>
        <w:pStyle w:val="BookText"/>
        <w:rPr/>
      </w:pPr>
      <w:r>
        <w:rPr>
          <w:rFonts w:ascii="IRNazanin" w:hAnsi="IRNazanin" w:eastAsia="IRNazanin"/>
          <w:color w:val="111111"/>
          <w:sz w:val="28"/>
          <w:sz w:val="28"/>
          <w:szCs w:val="28"/>
          <w:rtl w:val="true"/>
          <w:lang w:bidi="fa-IR"/>
        </w:rPr>
        <w:t xml:space="preserve">انسان نرسد ، جز به ارتکاب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که خدای عز و جل در کتابش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به شما رسید ، به خاطر گناهی است که مرتکب شدید و خدا از بسیاری از گناهان در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یُذنِبُ الذَّنبَ فَیُحْرَمُ صَلَاةَ اللَّیلِ وَإِنَّ العَمَلَ السَّیِّئَ أَسْرَعُ فِی صاحِبِهِ مِن السِّکِّینِ فِی اللَّحْم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شخص مرتکب گناهی می‌شود و به خاطر آن از خواندن نماز شب محروم می‌ماند و تأثیر گناه در گناهکار از تأثیر کارد در گوشت ، سریع‌تر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عَزَّ وَجَلَّ إلَی نَبیٍّ مِنَ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أُطِعْتُ رَضِیتُ ، وَإِذا رَضِیتُ بَارَکْتُ ، وَلَیْسَ لِبَرَکَتِی نِهایَةٌ ، وَإِذا عُصِیتُ غَضِبْتُ ، وَإِذا غَضِبتُ لَعَنتُ ، وَلَعْنَتی تَبْلُغُ السَّابِعَ مِن الوَرَی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عز و جل به پیامبری از پیامبران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اطاعت شوم خوشنود گردم و چون خوشنود گردم برکت بخشم و برکت من بی‌پایان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من نافرمانی شود خشم گیرم و چون خشم گیرم لعنت کنم و لعنت من تا هفت پشت را شامل شود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تجربه ثابت شده که گاهی فرزندان ستم پیشگان به بلای تهی‌دستی ، بیماری و ناتوانی و تنگی رزق دچار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عنایت و رحمتی از جانب خدا به</w:t>
      </w:r>
    </w:p>
    <w:p>
      <w:pPr>
        <w:pStyle w:val="BookText"/>
        <w:rPr/>
      </w:pPr>
      <w:r>
        <w:rPr>
          <w:rFonts w:ascii="IRNazanin" w:hAnsi="IRNazanin" w:eastAsia="IRNazanin"/>
          <w:color w:val="111111"/>
          <w:sz w:val="28"/>
          <w:sz w:val="28"/>
          <w:szCs w:val="28"/>
          <w:rtl w:val="true"/>
          <w:lang w:bidi="fa-IR"/>
        </w:rPr>
        <w:t xml:space="preserve">آن‌هاست تا مانند پدران خویش به گناه و طغیان مبتلا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اصرار بر گناه و ادامۀ معصیت از امیرالمؤمنین علیه السلام روایت شده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بنده‌ای نیست مگر این که بر او چهل پردۀ حرمت قرار دارد تا مرتکب چهل گناه کبیره شود ؛ چون مرتکب چهل گناه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رسوایی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خدا به فرشته‌ها وحی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 با بال‌های خود بپوشانید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او را با بال‌های خود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بنده هیچ کار زشتی را نگذارد جز آن که مرتکب شود ، تا جایی که میان مردم به خاطر ارتکاب گناه ببالد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بنده‌ات هر گناهی را مرتکب می‌شود و ما از کردار او شرمساریم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آنان وحی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بال‌هایتان را از او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کارش به این جا رسد ، آغاز به دشمنی با اهل بیت علیهم السلام کند ، آن زمان است که پردۀ حرمتش در آسمان و زمین پاره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بنده‌ات پرده دریده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وحی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او توجّه داشت ، به شما فرمان نمی‌داد که بال‌هایتان را از او بردارید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انسان پاک دامن و باتقوا ، که به یاد خدا و با توجّه به قیامت و با معرفت به آثار شوم گناه ، در پیدا و پنهان از گناه فراری و متنفّر است انسانی زنده ، و گناهکار</w:t>
      </w:r>
      <w:bookmarkStart w:id="295" w:name="pg3221_21447"/>
    </w:p>
    <w:p>
      <w:pPr>
        <w:pStyle w:val="BookText"/>
        <w:rPr/>
      </w:pPr>
      <w:bookmarkEnd w:id="295"/>
      <w:r>
        <w:rPr>
          <w:rFonts w:ascii="IRNazanin" w:hAnsi="IRNazanin" w:eastAsia="IRNazanin"/>
          <w:color w:val="111111"/>
          <w:sz w:val="28"/>
          <w:sz w:val="28"/>
          <w:szCs w:val="28"/>
          <w:rtl w:val="true"/>
          <w:lang w:bidi="fa-IR"/>
        </w:rPr>
        <w:t xml:space="preserve">آلوده دامن که از خدا و قیامت غافل است و از عواقب گناه نمی‌هراسد ، میّت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802403_2749589250"/>
      <w:bookmarkStart w:id="297" w:name="_Toc110"/>
      <w:bookmarkEnd w:id="296"/>
      <w:r>
        <w:rPr>
          <w:rtl w:val="true"/>
        </w:rPr>
        <w:t>گناهانی که باعث پرده دری است</w:t>
      </w:r>
      <w:bookmarkEnd w:id="297"/>
    </w:p>
    <w:p>
      <w:pPr>
        <w:pStyle w:val="Heading5"/>
        <w:numPr>
          <w:ilvl w:val="4"/>
          <w:numId w:val="1"/>
        </w:numPr>
        <w:rPr/>
      </w:pPr>
      <w:bookmarkStart w:id="298" w:name="__RefHeading___Toc1802405_2749589250"/>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حدیث شناس باعظمت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الأخبار حدیث بسیار مهمی در بارۀ گناهانی که آثار شومی دارد از حضرت زین العابدین علیه السلام نقل کرده که بخشی از آن روایت ، این قطعه از دعای کمیل را که هر جمله‌اش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توضیح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که باعث پرده‌دری است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مایع مست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بازی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بکار گرفتن کار بیهوده و شوخی بیجا برای خنداندن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عیوب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همنشینی با متهمین به گناه و بدکاری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802407_2749589250"/>
      <w:bookmarkStart w:id="301" w:name="_Toc112"/>
      <w:bookmarkEnd w:id="300"/>
      <w:r>
        <w:rPr/>
        <w:t>1</w:t>
      </w:r>
      <w:r>
        <w:rPr>
          <w:rtl w:val="true"/>
        </w:rPr>
        <w:t xml:space="preserve"> - </w:t>
      </w:r>
      <w:r>
        <w:rPr>
          <w:rtl w:val="true"/>
        </w:rPr>
        <w:t>شراب خواری</w:t>
      </w:r>
      <w:bookmarkEnd w:id="301"/>
    </w:p>
    <w:p>
      <w:pPr>
        <w:pStyle w:val="BookText"/>
        <w:rPr/>
      </w:pPr>
      <w:r>
        <w:rPr>
          <w:rFonts w:ascii="IRNazanin" w:hAnsi="IRNazanin" w:eastAsia="IRNazanin"/>
          <w:color w:val="111111"/>
          <w:sz w:val="28"/>
          <w:sz w:val="28"/>
          <w:szCs w:val="28"/>
          <w:rtl w:val="true"/>
          <w:lang w:bidi="fa-IR"/>
        </w:rPr>
        <w:t xml:space="preserve">حضرت موسی بن جعفر و امام هشتم و حضرت جواد علیهم السلام شراب خواری را از گناهان کبیره شمرده‌اند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بزرگ شرق و غرب اثبات کرده‌اند که مایعات مست کننده ، چه کم</w:t>
      </w:r>
    </w:p>
    <w:p>
      <w:pPr>
        <w:pStyle w:val="BookText"/>
        <w:rPr/>
      </w:pPr>
      <w:r>
        <w:rPr>
          <w:rFonts w:ascii="IRNazanin" w:hAnsi="IRNazanin" w:eastAsia="IRNazanin"/>
          <w:color w:val="111111"/>
          <w:sz w:val="28"/>
          <w:sz w:val="28"/>
          <w:szCs w:val="28"/>
          <w:rtl w:val="true"/>
          <w:lang w:bidi="fa-IR"/>
        </w:rPr>
        <w:t xml:space="preserve">و چه زیاد ، آثار زیان‌باری در مغز و معده و کبد و قلب و کلیه و مجاری تنفّس و گردش خون و عقل و نسل به جا می‌گذارد که گاهی علاج آن آثار ، غیر ممکن و هلاکت مشروب خوار قطعی و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بطری ، شیطانی بسیار خطرناک و دشمنی زیان آفرین و موجودی پلید و نجس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مایع مست کننده را ناپاک و رجس و از کارهای شیطان برشمرده </w:t>
      </w:r>
      <w:r>
        <w:rPr>
          <w:rStyle w:val="FootnoteAnchor"/>
          <w:rtl w:val="true"/>
        </w:rPr>
        <w:footnoteReference w:id="239"/>
      </w:r>
      <w:r>
        <w:rPr>
          <w:rFonts w:ascii="IRNazanin" w:hAnsi="IRNazanin" w:eastAsia="IRNazanin"/>
          <w:color w:val="111111"/>
          <w:sz w:val="28"/>
          <w:sz w:val="28"/>
          <w:szCs w:val="28"/>
          <w:rtl w:val="true"/>
          <w:lang w:bidi="fa-IR"/>
        </w:rPr>
        <w:t xml:space="preserve">و سودش را در برابر زیانش ناچیز و اندک دانسته </w:t>
      </w:r>
      <w:r>
        <w:rPr>
          <w:rStyle w:val="FootnoteAnchor"/>
          <w:rtl w:val="true"/>
        </w:rPr>
        <w:footnoteReference w:id="240"/>
      </w:r>
      <w:r>
        <w:rPr>
          <w:rFonts w:ascii="IRNazanin" w:hAnsi="IRNazanin" w:eastAsia="IRNazanin"/>
          <w:color w:val="111111"/>
          <w:sz w:val="28"/>
          <w:sz w:val="28"/>
          <w:szCs w:val="28"/>
          <w:rtl w:val="true"/>
          <w:lang w:bidi="fa-IR"/>
        </w:rPr>
        <w:t xml:space="preserve">و به خاطر خطرات فراوان و زیان‌های غیر قابل جبرانش ، آن را بر تمام مردم حرام کرده و مرتکب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موفّق به توبه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سنگین دنیایی و آتش سوزان آخرتی دچار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بارۀ مایع مست کننده ، ده نفر را لعنت کرده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درختش را به این خاطر کاشته ، و آن که از درختش نگهبانی کرده ، و کسی که انگور یا مادّه دیگرش را افشرده ، و شخصی که آن را نوشیده ، و کسی که ساقی آن بوده ، و آن که آن را با دوش یا با مرکب جابجا کرده ، و کسی که از باربر تحویل گرفته ، و شخصی که آن را فروخته ، و آن که آن را خریده ، و کسی که پولش</w:t>
      </w:r>
    </w:p>
    <w:p>
      <w:pPr>
        <w:pStyle w:val="BookText"/>
        <w:rPr/>
      </w:pPr>
      <w:r>
        <w:rPr>
          <w:rFonts w:ascii="IRNazanin" w:hAnsi="IRNazanin" w:eastAsia="IRNazanin"/>
          <w:color w:val="111111"/>
          <w:sz w:val="28"/>
          <w:sz w:val="28"/>
          <w:szCs w:val="28"/>
          <w:rtl w:val="true"/>
          <w:lang w:bidi="fa-IR"/>
        </w:rPr>
        <w:t xml:space="preserve">را خورده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شراب خوار وارد عرصۀ محشر می‌شود ، در حالی که رویش سیاه و دهانش کج و زبانش بیرون افتاده و فریاد تشنگی‌اش بلند است ، به او از چاهی که چرک زناکاران در آن ریخته شده به او می‌دهند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خوار ، همانند بت پرست 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خوار در قیامت کافر محشور می‌شود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 پایۀ هر گناهی است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به امیرالمؤمنین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فرموده‌اید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دزدی و زنا بدتر است ؟ فرمود </w:t>
      </w:r>
      <w:r>
        <w:rPr>
          <w:rFonts w:eastAsia="IRNazanin" w:cs="IRNazanin"/>
          <w:color w:val="111111"/>
          <w:sz w:val="28"/>
          <w:szCs w:val="28"/>
          <w:rtl w:val="true"/>
          <w:lang w:bidi="fa-IR"/>
        </w:rPr>
        <w:t>:</w:t>
      </w:r>
      <w:bookmarkStart w:id="302" w:name="pg3221_21450"/>
    </w:p>
    <w:p>
      <w:pPr>
        <w:pStyle w:val="BookText"/>
        <w:rPr/>
      </w:pPr>
      <w:bookmarkEnd w:id="302"/>
      <w:r>
        <w:rPr>
          <w:rFonts w:ascii="IRNazanin" w:hAnsi="IRNazanin" w:eastAsia="IRNazanin"/>
          <w:color w:val="111111"/>
          <w:sz w:val="28"/>
          <w:sz w:val="28"/>
          <w:szCs w:val="28"/>
          <w:rtl w:val="true"/>
          <w:lang w:bidi="fa-IR"/>
        </w:rPr>
        <w:t xml:space="preserve">آری ، زناکننده شاید گناه دیگری انجام ندهد ، ولی شراب خوار چون شراب خورد ، زنا می‌کند ، آدم می‌کشد ، نماز را ترک می‌کند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شراب را پس از آن که حرمتش را خدا به زبان من ابلاغ کرد بنوشد ، سزاوار نیست هنگامی که به خواستگاری بیاید پاسخ مثبت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شراب خوار چون شفاعت کند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نباید مورد تصدیق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او را بر امانتی امین دانست ، پس کسی که چیزی به او بسپارد ، برای او از جانب خدا ضمانی نیست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802409_2749589250"/>
      <w:bookmarkStart w:id="304" w:name="_Toc113"/>
      <w:bookmarkEnd w:id="303"/>
      <w:r>
        <w:rPr/>
        <w:t>2</w:t>
      </w:r>
      <w:r>
        <w:rPr>
          <w:rtl w:val="true"/>
        </w:rPr>
        <w:t xml:space="preserve"> - </w:t>
      </w:r>
      <w:r>
        <w:rPr>
          <w:rtl w:val="true"/>
        </w:rPr>
        <w:t>قمار</w:t>
      </w:r>
      <w:bookmarkEnd w:id="304"/>
    </w:p>
    <w:p>
      <w:pPr>
        <w:pStyle w:val="BookText"/>
        <w:rPr/>
      </w:pPr>
      <w:r>
        <w:rPr>
          <w:rFonts w:ascii="IRNazanin" w:hAnsi="IRNazanin" w:eastAsia="IRNazanin"/>
          <w:color w:val="111111"/>
          <w:sz w:val="28"/>
          <w:sz w:val="28"/>
          <w:szCs w:val="28"/>
          <w:rtl w:val="true"/>
          <w:lang w:bidi="fa-IR"/>
        </w:rPr>
        <w:t xml:space="preserve">از گناهان بزرگ و معاصی کبیره قمار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نامۀ مهمّ خود به مأمون ، به کبیره بودن این گناه اشاره فرموده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305" w:name="pg3221_21451"/>
    </w:p>
    <w:p>
      <w:pPr>
        <w:pStyle w:val="BookText"/>
        <w:rPr/>
      </w:pPr>
      <w:bookmarkEnd w:id="305"/>
      <w:r>
        <w:rPr>
          <w:rFonts w:ascii="IRNazanin" w:hAnsi="IRNazanin" w:eastAsia="IRNazanin"/>
          <w:color w:val="111111"/>
          <w:sz w:val="28"/>
          <w:sz w:val="28"/>
          <w:szCs w:val="28"/>
          <w:rtl w:val="true"/>
          <w:lang w:bidi="fa-IR"/>
        </w:rPr>
        <w:t xml:space="preserve">در قرآن مجید فقط در بارۀ قمار و شراب تعبیر به گناه بزرگ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 از مایع مست کننده و قمار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مایع مست کننده و قمار گناه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همۀ آلات و ادوات قمار و اجرت گرفتن بر ساخت آن‌ها و خرید و فروششان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فتوای بسیاری از فقهای بزرگ شیعه ، بازی با آن‌ها حتّی بدون برد و باخت ، شرعی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نگاهداشتن این وسائل ، حرام ، و از بین بردنش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در مجلس قمار و تماشای آن ، حرام و ترک مجلس قمار ، واجب شرعی است </w:t>
      </w:r>
      <w:r>
        <w:rPr>
          <w:rFonts w:eastAsia="IRNazanin" w:cs="IRNazanin"/>
          <w:color w:val="111111"/>
          <w:sz w:val="28"/>
          <w:szCs w:val="28"/>
          <w:rtl w:val="true"/>
          <w:lang w:bidi="fa-IR"/>
        </w:rPr>
        <w:t>.</w:t>
      </w:r>
    </w:p>
    <w:p>
      <w:pPr>
        <w:pStyle w:val="Heading5"/>
        <w:numPr>
          <w:ilvl w:val="4"/>
          <w:numId w:val="1"/>
        </w:numPr>
        <w:rPr/>
      </w:pPr>
      <w:bookmarkStart w:id="306" w:name="__RefHeading___Toc1802411_2749589250"/>
      <w:bookmarkStart w:id="307" w:name="_Toc114"/>
      <w:bookmarkEnd w:id="306"/>
      <w:r>
        <w:rPr/>
        <w:t>3</w:t>
      </w:r>
      <w:r>
        <w:rPr>
          <w:rtl w:val="true"/>
        </w:rPr>
        <w:t xml:space="preserve"> - </w:t>
      </w:r>
      <w:r>
        <w:rPr>
          <w:rtl w:val="true"/>
        </w:rPr>
        <w:t>به کار گرفتن کار بیهوده برای خنداندن مردم</w:t>
      </w:r>
      <w:bookmarkEnd w:id="307"/>
    </w:p>
    <w:p>
      <w:pPr>
        <w:pStyle w:val="BookText"/>
        <w:rPr/>
      </w:pPr>
      <w:r>
        <w:rPr>
          <w:rFonts w:ascii="IRNazanin" w:hAnsi="IRNazanin" w:eastAsia="IRNazanin"/>
          <w:color w:val="111111"/>
          <w:sz w:val="28"/>
          <w:sz w:val="28"/>
          <w:szCs w:val="28"/>
          <w:rtl w:val="true"/>
          <w:lang w:bidi="fa-IR"/>
        </w:rPr>
        <w:t xml:space="preserve">منظور از بکار گرفتن کار بیهوده ، انجام کارها و اعمالی است که برای انجام دهنده و بیننده سود دنیایی و آخرتی ندارد و از موارد ضایع کردن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که یک لحظه‌اش با دست به دست دادن میلیاردها عامل در اختیار انسان گذاشته می‌شود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ضایع کردن عمر از موارد کفران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عمر از بزرگ‌ترین و مفیدترین نعمت‌هایی است که حضرت حق به انسان عنایت فرموده و شکر این نعمت به این است که انسان تمام لحظاتش را در راه عبادت و بندگی</w:t>
      </w:r>
      <w:bookmarkStart w:id="308" w:name="pg3221_21452"/>
    </w:p>
    <w:p>
      <w:pPr>
        <w:pStyle w:val="BookText"/>
        <w:rPr/>
      </w:pPr>
      <w:bookmarkEnd w:id="308"/>
      <w:r>
        <w:rPr>
          <w:rFonts w:ascii="IRNazanin" w:hAnsi="IRNazanin" w:eastAsia="IRNazanin"/>
          <w:color w:val="111111"/>
          <w:sz w:val="28"/>
          <w:sz w:val="28"/>
          <w:szCs w:val="28"/>
          <w:rtl w:val="true"/>
          <w:lang w:bidi="fa-IR"/>
        </w:rPr>
        <w:t xml:space="preserve">و علم و دانش و خدمت به بندگان خدا بکار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منازل الآخرة حکایت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بن 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شب و روز وجود خود را محاسبه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ایّام گذشتۀ عمرش را حساب کرد ، به نظر آورد شصت سال از عمرش گذشته ، روزهای آن را به شماره آورد ، بیست و یک هزار و نهصد روز شد ،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 اگر روزی یک گناه بیشتر مرتکب نشده باشم ، پس خدا را با بیست و یک هزار و نهصد گناه ملاقات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بی‌هوش بر زمین افتاد و در همان حالت بی‌هوشی از دنیا رفت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802413_2749589250"/>
      <w:bookmarkStart w:id="310" w:name="_Toc115"/>
      <w:bookmarkEnd w:id="309"/>
      <w:r>
        <w:rPr/>
        <w:t>4</w:t>
      </w:r>
      <w:r>
        <w:rPr>
          <w:rtl w:val="true"/>
        </w:rPr>
        <w:t xml:space="preserve"> - </w:t>
      </w:r>
      <w:r>
        <w:rPr>
          <w:rtl w:val="true"/>
        </w:rPr>
        <w:t>بیان عیوب مردم</w:t>
      </w:r>
      <w:bookmarkEnd w:id="310"/>
    </w:p>
    <w:p>
      <w:pPr>
        <w:pStyle w:val="BookText"/>
        <w:rPr/>
      </w:pPr>
      <w:r>
        <w:rPr>
          <w:rFonts w:ascii="IRNazanin" w:hAnsi="IRNazanin" w:eastAsia="IRNazanin"/>
          <w:color w:val="111111"/>
          <w:sz w:val="28"/>
          <w:sz w:val="28"/>
          <w:szCs w:val="28"/>
          <w:rtl w:val="true"/>
          <w:lang w:bidi="fa-IR"/>
        </w:rPr>
        <w:t xml:space="preserve">حفظ آبروی مسلمانان و مؤمنان ، واقعیتی بسیار مهمّ و به شدّت مورد توجّه آیین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معارف دینی ، آبروی مؤمن با خونش برابردانسته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المُؤمِنِ کَدَمِهِ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به باد رفتن آبروی مردم ، بنای اعتماد و اطمینان ویران می‌شود و نظام زندگی خانواده و جامعه در هم فرو می‌ریزد و امور مسلمانان مختل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کامل و بی‌عیب ، فقط انبیا و امامان و اولیای خاصّ حضرت حقند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اینان هرکس دارای عیب و عیوبی است که از دید و نظر مردم پنهان می‌کند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میان مردم ، عده‌ای بی‌شرم و حیا وجود دارند که از پخش شدن عیب خود ننگ ندارند و آزاری از این ناحیه حسّ نمی‌کنند ، ولی اکثر مردم برای آبروی</w:t>
      </w:r>
    </w:p>
    <w:p>
      <w:pPr>
        <w:pStyle w:val="BookText"/>
        <w:rPr/>
      </w:pPr>
      <w:r>
        <w:rPr>
          <w:rFonts w:ascii="IRNazanin" w:hAnsi="IRNazanin" w:eastAsia="IRNazanin"/>
          <w:color w:val="111111"/>
          <w:sz w:val="28"/>
          <w:sz w:val="28"/>
          <w:szCs w:val="28"/>
          <w:rtl w:val="true"/>
          <w:lang w:bidi="fa-IR"/>
        </w:rPr>
        <w:t xml:space="preserve">خود حرمت و ارزش قائل هستند و رضایت به بازگو شدن عیب یا عیوبشان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عیب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عیب بدنی یا عملی یا اخلاقی یا گفتاری یا مالی یا دینی یا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می‌کنند و از این جهت به آبروی مردم لطمه می‌زنند و باعث خفت و خواری و سبکی آنان می‌شوند ، خود را به گناه بسیار سنگینی دچار می‌کنند و خویش را مستحقّ عذاب قیامت و رسوایی در دنیا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باقر و حضرت امام صادق علیهما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 ما یَکونُ العَبدُ إِلَی الکُفْرِ أَن یُواخِیَ الرَّجُلَ عَلَی الدِّینِ فَیُحْصِی عَلَیْهِ عَثَراتِهِ وَزَلَّاتِهِ لِیُعَنِّفَهُ بِهَا یَوماً 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نزدیک‌ترین چیزی که انسان به کفر دارد اینست که با مردی بر اساس دین عقد برادری بسته باشد تا لغزش‌ها و خطاهایش را شماره کند ، برای این که روزی او را به آن‌ها سرزنش و ملامت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از رسول خدا صلی الله علیه و آله روایت می‌کند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مَن أَسْلَمَ بِلِسَانِهِ وَلَمْ یُخْلِصِ الإیمَانَ إِلَی قَلْبِهِ ، لَاتَذُمُّوا الْمُسلِمِینَ وَلَا تَتَّبِعُوا عَوْرَاتِهِم ، فَإِنَّهُ مَنْ تَتَبَّعَ عَورَاتِهِم تَتَبَّعَ اللّٰهُ عَوْرَتَهُ ، وَمَنْ تَتَبَّعَ اللّٰهُ تَعَالَی عَوْرَتَهُ یَفْضَحهُ وَلَوْ فِی بَیْتِهِ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گروهی که به زبان اسلام آورده‌اید و ایمان به قلبش نرسیده ، مسلمانان را نکوهش نکنید و به جستجوی عیوبشان نباشید ؛ زیرا هرکس عیوب آنان را جستجو کند ، خداوند عیوبش را دنبال می‌کند ، و هرکه خدا عیبش را دنبال کند ، گرچه در خانه‌اش باشد رسوایش می‌کند </w:t>
      </w:r>
      <w:r>
        <w:rPr>
          <w:rFonts w:eastAsia="IRNazanin" w:cs="IRNazanin"/>
          <w:color w:val="111111"/>
          <w:sz w:val="28"/>
          <w:szCs w:val="28"/>
          <w:rtl w:val="true"/>
          <w:lang w:bidi="fa-IR"/>
        </w:rPr>
        <w:t>.</w:t>
      </w:r>
      <w:bookmarkStart w:id="311" w:name="pg3221_21454"/>
    </w:p>
    <w:p>
      <w:pPr>
        <w:pStyle w:val="Heading5"/>
        <w:numPr>
          <w:ilvl w:val="4"/>
          <w:numId w:val="1"/>
        </w:numPr>
        <w:rPr/>
      </w:pPr>
      <w:bookmarkStart w:id="312" w:name="__RefHeading___Toc1802415_2749589250"/>
      <w:bookmarkStart w:id="313" w:name="_Toc116"/>
      <w:bookmarkEnd w:id="311"/>
      <w:bookmarkEnd w:id="312"/>
      <w:r>
        <w:rPr/>
        <w:t>5</w:t>
      </w:r>
      <w:r>
        <w:rPr>
          <w:rtl w:val="true"/>
        </w:rPr>
        <w:t xml:space="preserve"> - </w:t>
      </w:r>
      <w:r>
        <w:rPr>
          <w:rtl w:val="true"/>
        </w:rPr>
        <w:t>همنشینی با متّهمین به گناه</w:t>
      </w:r>
      <w:bookmarkEnd w:id="313"/>
    </w:p>
    <w:p>
      <w:pPr>
        <w:pStyle w:val="BookText"/>
        <w:rPr/>
      </w:pPr>
      <w:r>
        <w:rPr>
          <w:rFonts w:ascii="IRNazanin" w:hAnsi="IRNazanin" w:eastAsia="IRNazanin"/>
          <w:color w:val="111111"/>
          <w:sz w:val="28"/>
          <w:sz w:val="28"/>
          <w:szCs w:val="28"/>
          <w:rtl w:val="true"/>
          <w:lang w:bidi="fa-IR"/>
        </w:rPr>
        <w:t xml:space="preserve">اثرپذیری انسان از همنشین ، بیش از اثرپذیری از دیگر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اثرگذاری همنشین در وجود انسان از هر چیزی بالاتر است ؛ به همین خاطر ، آیات قرآن مجید و روایات اهل بیت علیهم السلام برای انتخاب دوست و همنشین ، رهنمودهای مهمّی به انسان ، بخصوص اهل ایمان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تحلیل این واقعیت و بیان آیات و روایات ، کتاب جداگانه‌ای می‌طلبد که خوشبختانه دانشمندان علوم اسلامی در این زمینه آثار مهمی در دسترس مردم قرار داده‌اند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روایات ، مردم را از نشست و برخاست و همنشینی با اهل کفر و شرک و فسق و فجور و دوستی با یهود و نصاری و حتی متّهمین به گناه و معصیت نهی می‌کند ، تا فرهنگ و اخلاق و منش و عقاید شیطانی آنان در انسان اثر نگذارد و او را از رحمت حق محروم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یَنْبَغِی لِلْمُؤْمِنِ أَنْ یَجْلِسَ مَجْلِساً یُعْصَی اللّٰهُ فِیهِ وَلَا یَقْدِرُ عَلَی تَغْیِیرِهِ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مؤمن شایسته نیست در مجلسی بنشیند که خدا در آن مجلس نافرمانی می‌شود و او قدرت تغییر آن را نداشته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دایی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خدا سخن ناجور و غیر قابل قبولی می‌گوید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با آیات قرآن و معارف اهل بیت علیهم السلام نمی‌سازند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به صورت اشیاء و اوصاف آن وصف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یا با او همنشین باش و ما را واگذار ، یا با ما بنشین و او را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هرچه می‌خواهد بگوید ، چه زیانی به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آنچه را او می‌گوید نگویم ، چیزی بر عهدۀ من نیست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 نداری از این که عذابی بر او فرود آید و هر دوی شما را بگیرد ؟ آیا داستان کسی که خود از یاران موسی علیه السلام بود و پدرش از یاران فرعون را نشنیده‌ای ؟ هنگامی که لشکر فرعون کنار دریا به موسی علیه السلام و یارانش رسید ، آن پسر از موسی علیه السلام جدا شد که پدرش را نصیحت کند و به موسی علیه السلام و یارانش ملحق نماید ، پدرش به راه باطل خود دنبال فرعونیان می‌رفت و این جوان با او دربارۀ آیینش ستیزه می‌کرد ، تا هر دو به کناری از دریا رسیدند و با هم غرق شدند ، خبر به موسی علیه السلام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رحمت خداست ولی چون عذاب نازل شود از کسی که نزدیک گنهکار است دفاعی نشود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یُؤْمِنُ بِاللّٰهِ وَالْیَومِ الآخِرِ فَلَا یَقُومُ مَکَانَ رِیبَةٍ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ایمان به خدا و روز جزا دارد در جایی که مایۀ تهمت و تردید است درنگ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قَعَدَ عِنْدَ سَبَّابٍ لِأَوْلِیَاءِ اللّٰهِ فَقَدْ عَصَی اللّٰهَ تَعَالَی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نزد دشنام گوی به دوستان خدا بنشیند ، خدای تعالی را نافرمانی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خود را با کینه‌ورزی به اهل معصیت آشکار کنید و با دور شدن از آنان به خدا نزدیک شوید و خشنودی خدا را به عوض خشم آنان بخواهید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خدا ، با که بنشینیم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دیدنش شما را به یاد خدا اندازد و گفتارش به دانش شما بیفزاید و کردارش شما را به جانب آخرت رغبت دهد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پرده‌هایی که چون تقوا و پاکدامنی ، ورع و پارسایی ، صداقت و درستی و عبادت و خدمت مانع بین انسان و بلا و عذاب و خشم و نفرت خداست ، وقتی برجا می‌ماند که انسان از گناه آشامیدن مایع مست کننده و قمار و به کار گرفتن</w:t>
      </w:r>
    </w:p>
    <w:p>
      <w:pPr>
        <w:pStyle w:val="BookText"/>
        <w:rPr/>
      </w:pPr>
      <w:r>
        <w:rPr>
          <w:rFonts w:ascii="IRNazanin" w:hAnsi="IRNazanin" w:eastAsia="IRNazanin"/>
          <w:color w:val="111111"/>
          <w:sz w:val="28"/>
          <w:sz w:val="28"/>
          <w:szCs w:val="28"/>
          <w:rtl w:val="true"/>
          <w:lang w:bidi="fa-IR"/>
        </w:rPr>
        <w:t xml:space="preserve">کارهای بیهوده و بیان عیوب مردم و همنشینی با متهمین به گناه بپرهیزد ؛ و اگر دچار اغواگری‌های نفس و وسوسه‌های شیاطین باطنی و ظاهری شود و دامن به این گناهان بیالاید ، با دست خود آن پرده‌ها و حجاب‌ها و موانع را می‌درد و راه را برای فرود آمدن بلا و مصیبت و خواری و عذاب بر خود هموار و باز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درد گرفتار نیست یک نفسش در دو جهان کار نیست</w:t>
      </w:r>
    </w:p>
    <w:p>
      <w:pPr>
        <w:pStyle w:val="BookText"/>
        <w:rPr/>
      </w:pPr>
      <w:r>
        <w:rPr>
          <w:rFonts w:ascii="IRNazanin" w:hAnsi="IRNazanin" w:eastAsia="IRNazanin"/>
          <w:color w:val="111111"/>
          <w:sz w:val="28"/>
          <w:sz w:val="28"/>
          <w:szCs w:val="28"/>
          <w:rtl w:val="true"/>
          <w:lang w:bidi="fa-IR"/>
        </w:rPr>
        <w:t>هرکه دلش دیدۀ بینا نیافت دیدۀ او محرم دیدار نیست</w:t>
      </w:r>
    </w:p>
    <w:p>
      <w:pPr>
        <w:pStyle w:val="BookText"/>
        <w:rPr/>
      </w:pPr>
      <w:r>
        <w:rPr>
          <w:rFonts w:ascii="IRNazanin" w:hAnsi="IRNazanin" w:eastAsia="IRNazanin"/>
          <w:color w:val="111111"/>
          <w:sz w:val="28"/>
          <w:sz w:val="28"/>
          <w:szCs w:val="28"/>
          <w:rtl w:val="true"/>
          <w:lang w:bidi="fa-IR"/>
        </w:rPr>
        <w:t>هرکه از این واقعه بویی نبرد جز به صفت ، صورت دیوار نیست</w:t>
      </w:r>
    </w:p>
    <w:p>
      <w:pPr>
        <w:pStyle w:val="BookText"/>
        <w:rPr/>
      </w:pPr>
      <w:r>
        <w:rPr>
          <w:rFonts w:ascii="IRNazanin" w:hAnsi="IRNazanin" w:eastAsia="IRNazanin"/>
          <w:color w:val="111111"/>
          <w:sz w:val="28"/>
          <w:sz w:val="28"/>
          <w:szCs w:val="28"/>
          <w:rtl w:val="true"/>
          <w:lang w:bidi="fa-IR"/>
        </w:rPr>
        <w:t>ای دل اگر دم زنی از سرّ عشق جای تو جز آتش و جز دار نیست</w:t>
      </w:r>
    </w:p>
    <w:p>
      <w:pPr>
        <w:pStyle w:val="BookText"/>
        <w:rPr/>
      </w:pPr>
      <w:r>
        <w:rPr>
          <w:rFonts w:ascii="IRNazanin" w:hAnsi="IRNazanin" w:eastAsia="IRNazanin"/>
          <w:color w:val="111111"/>
          <w:sz w:val="28"/>
          <w:sz w:val="28"/>
          <w:szCs w:val="28"/>
          <w:rtl w:val="true"/>
          <w:lang w:bidi="fa-IR"/>
        </w:rPr>
        <w:t>آن که سزاوار در گلخن است در حرم شاه سزاوار نیست</w:t>
      </w:r>
    </w:p>
    <w:p>
      <w:pPr>
        <w:pStyle w:val="BookText"/>
        <w:rPr/>
      </w:pPr>
      <w:r>
        <w:rPr>
          <w:rFonts w:ascii="IRNazanin" w:hAnsi="IRNazanin" w:eastAsia="IRNazanin"/>
          <w:color w:val="111111"/>
          <w:sz w:val="28"/>
          <w:sz w:val="28"/>
          <w:szCs w:val="28"/>
          <w:rtl w:val="true"/>
          <w:lang w:bidi="fa-IR"/>
        </w:rPr>
        <w:t>پردۀ پندار بسوز و بدانک در دو جهانت به از این کار 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bookmarkStart w:id="314" w:name="pg3221_21458"/>
    </w:p>
    <w:p>
      <w:pPr>
        <w:pStyle w:val="Heading3"/>
        <w:numPr>
          <w:ilvl w:val="2"/>
          <w:numId w:val="1"/>
        </w:numPr>
        <w:rPr/>
      </w:pPr>
      <w:bookmarkStart w:id="315" w:name="__RefHeading___Toc1802417_2749589250"/>
      <w:bookmarkStart w:id="316" w:name="_Toc117"/>
      <w:bookmarkEnd w:id="314"/>
      <w:bookmarkEnd w:id="315"/>
      <w:r>
        <w:rPr>
          <w:rtl w:val="true"/>
        </w:rPr>
        <w:t>اللَّهُمَّ اغْفِرْ لِیَ الذُّنُوبَ الَّتِی تُنْزِلُ النِّقَمَ</w:t>
      </w:r>
      <w:bookmarkEnd w:id="316"/>
    </w:p>
    <w:p>
      <w:pPr>
        <w:pStyle w:val="Heading4"/>
        <w:numPr>
          <w:ilvl w:val="3"/>
          <w:numId w:val="1"/>
        </w:numPr>
        <w:rPr/>
      </w:pPr>
      <w:bookmarkStart w:id="317" w:name="__RefHeading___Toc1802419_2749589250"/>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خدایا ، برای من گناهانی که انتقام‌ها و عقوبت‌ها را نازل می‌کند بیامرز</w:t>
      </w:r>
    </w:p>
    <w:p>
      <w:pPr>
        <w:pStyle w:val="Heading4"/>
        <w:numPr>
          <w:ilvl w:val="3"/>
          <w:numId w:val="1"/>
        </w:numPr>
        <w:rPr/>
      </w:pPr>
      <w:bookmarkStart w:id="319" w:name="__RefHeading___Toc1802421_2749589250"/>
      <w:bookmarkStart w:id="320" w:name="_Toc119"/>
      <w:bookmarkEnd w:id="319"/>
      <w:r>
        <w:rPr>
          <w:rtl w:val="true"/>
        </w:rPr>
        <w:t>گناهانی که سبب نزول عقوبت هاست</w:t>
      </w:r>
      <w:bookmarkEnd w:id="320"/>
    </w:p>
    <w:p>
      <w:pPr>
        <w:pStyle w:val="Heading5"/>
        <w:numPr>
          <w:ilvl w:val="4"/>
          <w:numId w:val="1"/>
        </w:numPr>
        <w:rPr/>
      </w:pPr>
      <w:bookmarkStart w:id="321" w:name="__RefHeading___Toc1802423_2749589250"/>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در روایت بسیار مهم حضرت امام سجاد علیه السلام ، در به نُه گناه که سبب نزول عقوبت‌هاست اشاره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تعدی و تجاوز به حقوق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مسخره کردن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شکستن عهد و پیمان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معصیت و بدکاری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شیوع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و قضاوت بر خلاف احکام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خودداری از پرداخت زکات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گذاشتن پیمانه و کیل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802425_2749589250"/>
      <w:bookmarkStart w:id="324" w:name="_Toc121"/>
      <w:bookmarkEnd w:id="323"/>
      <w:r>
        <w:rPr/>
        <w:t>1</w:t>
      </w:r>
      <w:r>
        <w:rPr>
          <w:rtl w:val="true"/>
        </w:rPr>
        <w:t xml:space="preserve"> - </w:t>
      </w:r>
      <w:r>
        <w:rPr>
          <w:rtl w:val="true"/>
        </w:rPr>
        <w:t>بغی</w:t>
      </w:r>
      <w:bookmarkEnd w:id="324"/>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سرپیچی از حق و سرکشی ، تجاوز از حدود الهی ، تعدّی به مردم ، فساد ، معصیت ، آلودگی و زنا آمده و در آیات قرآن و روایات در تمام این معانی به کار گرفته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قارون از قوم موسی بود ، که بر آنان ظلم و ستم روا داشت </w:t>
      </w:r>
      <w:r>
        <w:rPr>
          <w:rFonts w:eastAsia="IRNazanin" w:cs="IRNazanin"/>
          <w:color w:val="111111"/>
          <w:sz w:val="28"/>
          <w:szCs w:val="28"/>
          <w:rtl w:val="true"/>
          <w:lang w:bidi="fa-IR"/>
        </w:rPr>
        <w:t>.</w:t>
      </w:r>
      <w:bookmarkStart w:id="325" w:name="pg3221_21459"/>
    </w:p>
    <w:p>
      <w:pPr>
        <w:pStyle w:val="BookText"/>
        <w:rPr/>
      </w:pPr>
      <w:bookmarkEnd w:id="3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 رزق و روزی را بر بندگانش وسیع و فراوان کند ، در زمین به فساد و بیدادگری برمی‌خیزند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خواهر هارون ، پدرت انسان ناصالح و بدی نبود و مادرت دامنی پاک از زنا و بدکاری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أَسْرَعَ الْخَیرِ ثَوَاباً البِرُّ وَإِنَّ أَسْرَعَ الشَرِّ عِقَاباً البَغیُ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سریع‌ترین خوبی از جهت پاداش ، نیکی و بخشش و خوبی به مردم است و سریع‌ترین بدی از نظر مکافات ، تعدّی و ظلم و ستم به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سِتَّةٌ لَاتَکونُ فِی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وَالنَّکَدُ وَاللَّجَاجَةُ وَالکِذْبُ وَ الحَسَدُ وَالبَغْیُ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مؤمن شش خصلت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درماندگی ، خسیسی و کم‌خیری ، لجاجت و سرسختی ، دروغ ، حسد ، تعدّی و تجاوز به مردم </w:t>
      </w:r>
      <w:r>
        <w:rPr>
          <w:rFonts w:eastAsia="IRNazanin" w:cs="IRNazanin"/>
          <w:color w:val="111111"/>
          <w:sz w:val="28"/>
          <w:szCs w:val="28"/>
          <w:rtl w:val="true"/>
          <w:lang w:bidi="fa-IR"/>
        </w:rPr>
        <w:t>.</w:t>
      </w:r>
    </w:p>
    <w:p>
      <w:pPr>
        <w:pStyle w:val="Heading5"/>
        <w:numPr>
          <w:ilvl w:val="4"/>
          <w:numId w:val="1"/>
        </w:numPr>
        <w:rPr/>
      </w:pPr>
      <w:bookmarkStart w:id="326" w:name="__RefHeading___Toc1802427_2749589250"/>
      <w:bookmarkStart w:id="327" w:name="_Toc122"/>
      <w:bookmarkEnd w:id="326"/>
      <w:r>
        <w:rPr/>
        <w:t>2</w:t>
      </w:r>
      <w:r>
        <w:rPr>
          <w:rtl w:val="true"/>
        </w:rPr>
        <w:t xml:space="preserve"> - </w:t>
      </w:r>
      <w:r>
        <w:rPr>
          <w:rtl w:val="true"/>
        </w:rPr>
        <w:t>تعدی و تجاوز به حقوق مردم</w:t>
      </w:r>
      <w:bookmarkEnd w:id="3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برای مردم نسبت به یکدیگر حقوقی قرار داده که ادای آن</w:t>
      </w:r>
      <w:bookmarkStart w:id="328" w:name="pg3221_21460"/>
    </w:p>
    <w:p>
      <w:pPr>
        <w:pStyle w:val="BookText"/>
        <w:rPr/>
      </w:pPr>
      <w:bookmarkEnd w:id="328"/>
      <w:r>
        <w:rPr>
          <w:rFonts w:ascii="IRNazanin" w:hAnsi="IRNazanin" w:eastAsia="IRNazanin"/>
          <w:color w:val="111111"/>
          <w:sz w:val="28"/>
          <w:sz w:val="28"/>
          <w:szCs w:val="28"/>
          <w:rtl w:val="true"/>
          <w:lang w:bidi="fa-IR"/>
        </w:rPr>
        <w:t xml:space="preserve">حقوق لازم است و تجاوز و تعدی به حقوق مردم ، گناه و معصیت و گاهی سبب کیفر و عقوبت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پدر و مادر بر فرزند ، حق فرزند بر پدر و مادر ، حق اقوام و خویشان به یکدیگر ، حق همسایه به همسایه ، حق مردم بر حکومت ، حق حکومت بر مردم ، حق شوهر بر زن ، حق زن بر شوهر ، حق زیردستان بر صاحبان نعمت و ثروت ، حق فقیر بر غنی و دیگر حقوقی که در قرآن مجید و روایات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و کامل‌ترین رساله‌ای که بیانگر حقوق است رسالۀ حقوق حضرت امام سجاد زین العابدین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مراجعه به آن رساله به شناخت کامل و جامعی نسبت به حقوق می‌رسد و خود را پس از شناخت ، مسئول اجرای آن حقوق احساس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تعدی و تجاوز به هر یک از آن حقوق ، گناهی مسلم و معصیتی یقینی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جبران نکردن ، مکافات و عقوبت آن حتمی و قطعی است </w:t>
      </w:r>
      <w:r>
        <w:rPr>
          <w:rFonts w:eastAsia="IRNazanin" w:cs="IRNazanin"/>
          <w:color w:val="111111"/>
          <w:sz w:val="28"/>
          <w:szCs w:val="28"/>
          <w:rtl w:val="true"/>
          <w:lang w:bidi="fa-IR"/>
        </w:rPr>
        <w:t>.</w:t>
      </w:r>
    </w:p>
    <w:p>
      <w:pPr>
        <w:pStyle w:val="Heading5"/>
        <w:numPr>
          <w:ilvl w:val="4"/>
          <w:numId w:val="1"/>
        </w:numPr>
        <w:rPr/>
      </w:pPr>
      <w:bookmarkStart w:id="329" w:name="__RefHeading___Toc1802429_2749589250"/>
      <w:bookmarkStart w:id="330" w:name="_Toc123"/>
      <w:bookmarkEnd w:id="329"/>
      <w:r>
        <w:rPr/>
        <w:t>3</w:t>
      </w:r>
      <w:r>
        <w:rPr>
          <w:rtl w:val="true"/>
        </w:rPr>
        <w:t xml:space="preserve"> - </w:t>
      </w:r>
      <w:r>
        <w:rPr>
          <w:rtl w:val="true"/>
        </w:rPr>
        <w:t>مسخره کردن بندگان خدا</w:t>
      </w:r>
      <w:bookmarkEnd w:id="330"/>
    </w:p>
    <w:p>
      <w:pPr>
        <w:pStyle w:val="BookText"/>
        <w:rPr/>
      </w:pPr>
      <w:r>
        <w:rPr>
          <w:rFonts w:ascii="IRNazanin" w:hAnsi="IRNazanin" w:eastAsia="IRNazanin"/>
          <w:color w:val="111111"/>
          <w:sz w:val="28"/>
          <w:sz w:val="28"/>
          <w:szCs w:val="28"/>
          <w:rtl w:val="true"/>
          <w:lang w:bidi="fa-IR"/>
        </w:rPr>
        <w:t xml:space="preserve">مسخره کردن مردم چه نسبت به قیافه و شکل ، یا به خاطر فقر و تهی‌دستی ، و یا به علّت دین‌داری و ایمان ، و یا به سبب شغل و کار ، و یا به خاطر هر وضع و موقعیتی ، گناهی بزرگ و معصیت و خطایی است که عقوبت و مکافات دنیایی و آخرتی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مسخره کردن مردم در حقیقت توهین به شخصیت ایشان و تحقیر و خوار شمردن آن‌هاست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مسخره کنندگان به عنوان منافق ، ستمکار و مفسد یاد می‌کند و آنان را مستحق عذاب دردناک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هنگامی که با اهل ایمان دیدار کنند می‌گویند ایمان آوردیم و چون با شیاطینشان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سردمداران کفر و شرکند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کنند می‌گویند با شماییم و هدف ما از برخورد با مؤمنان مسخره کردن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أَهَانَ لِی وَلِیّاً فَقَد أَرْصَدَ لِمُحَارَبَتِی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به دوستی از من اهانت کند ، یقیناً به جنگ با من کمین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قیامت شود ، یک منادی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روگردانان از دوستان من کجایند ؟ پس گروهی که صورتشان گوشت ندارد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اهل ایمان را آزردند و با آنان به دشمنی برخاستند و نسبت به آن‌ها عناد ورزیدند و آنان را با درشتی و سرسختی در دینشان سرزنش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رسد که آن‌ها را به دوزخ برند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فرموده </w:t>
      </w:r>
      <w:r>
        <w:rPr>
          <w:rFonts w:eastAsia="IRNazanin" w:cs="IRNazanin"/>
          <w:color w:val="111111"/>
          <w:sz w:val="28"/>
          <w:szCs w:val="28"/>
          <w:rtl w:val="true"/>
          <w:lang w:bidi="fa-IR"/>
        </w:rPr>
        <w:t>:</w:t>
      </w:r>
      <w:bookmarkStart w:id="331" w:name="pg3221_21462"/>
    </w:p>
    <w:p>
      <w:pPr>
        <w:pStyle w:val="BookText"/>
        <w:rPr/>
      </w:pPr>
      <w:bookmarkEnd w:id="331"/>
      <w:r>
        <w:rPr>
          <w:rFonts w:ascii="Amiri" w:hAnsi="Amiri" w:eastAsia="Amiri" w:cs="Amiri"/>
          <w:color w:val="111111"/>
          <w:sz w:val="28"/>
          <w:sz w:val="28"/>
          <w:szCs w:val="28"/>
          <w:rtl w:val="true"/>
          <w:lang w:bidi="ar-SA"/>
        </w:rPr>
        <w:t xml:space="preserve">قَد نَابَذَنِی مَن أَذَلَّ عَبدِی المُؤْمِنَ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بندۀ مؤمن مرا خوار کند ، آشکارا به جنگ با من برخاسته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به ریش‌خند گرفتن مردم و مسخره کردن آنان ، در حقیقت توهین کردن به آنان و آزار دادن روحی و کوچک شمردن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شدت مردان و زنان را از این که به مسخره کردن یکدیگر اقدام کنند نهی می‌کند و مسخره کنندگانی که از این کار زشت خود توبه نمی‌کنند ستمکار می‌داند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802431_2749589250"/>
      <w:bookmarkStart w:id="333" w:name="_Toc124"/>
      <w:bookmarkEnd w:id="332"/>
      <w:r>
        <w:rPr/>
        <w:t>4</w:t>
      </w:r>
      <w:r>
        <w:rPr>
          <w:rtl w:val="true"/>
        </w:rPr>
        <w:t xml:space="preserve"> - </w:t>
      </w:r>
      <w:r>
        <w:rPr>
          <w:rtl w:val="true"/>
        </w:rPr>
        <w:t>شکستن عهد و پیمان</w:t>
      </w:r>
      <w:bookmarkEnd w:id="333"/>
    </w:p>
    <w:p>
      <w:pPr>
        <w:pStyle w:val="BookText"/>
        <w:rPr/>
      </w:pPr>
      <w:r>
        <w:rPr>
          <w:rFonts w:ascii="IRNazanin" w:hAnsi="IRNazanin" w:eastAsia="IRNazanin"/>
          <w:color w:val="111111"/>
          <w:sz w:val="28"/>
          <w:sz w:val="28"/>
          <w:szCs w:val="28"/>
          <w:rtl w:val="true"/>
          <w:lang w:bidi="fa-IR"/>
        </w:rPr>
        <w:t xml:space="preserve">عهد و پیمان و وفای به آن ، دو حقیقت اخلاقی و انسانی است که در قرآن مجید و روایات اهل بیت علیهم السلام مورد توجّه قرار گرفته و شکستن آن ، گناه و معصیت شمرده شده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زمینۀ عهد و پیمان و وفای به آن ، تفاوتی نمی‌کند که عهد و پیمان با خدا یا با پیامبر صلی الله علیه و آله یا با امام علیه السلام یا با مردم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هر عهد و پیمان مثبتی که در طریق عبادت ، یا خدمت به مردم ، یا کسب و تجارت ، یا امور صحیح دیگر بسته می‌شود ، واجب شرعی و اخلاقی است و شکستنش گاهی حرام و موجب کیفر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عهد خدا هنگامی که عهد بستید وفا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عهد خدا را پس از محکم کردنش می‌شکنند و آنچه را خدا دستور به پیوندش داده قطع می‌کنند و در زمین به فساد برمی‌خیزند ، فقط آنان زیان کارند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خدا و با یکدیگر می‌بندید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 به راستی عهد مورد بازخواست و بازپرسی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آوردید ، به قراردادها و عهد و پیمان‌ها وفا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کُنَّ فِیهِ کَانَ مُنَافِقاً وَإِن صَامَ وَصَلَّی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ائْتُمِنَ خَانَ ، وَإِذَا حَدَّثَ کَذِبَ ، وَإِذَا وَعَدَ أَخْلَفَ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خصلت است در هرکه باشد منافق است ، گرچه نماز بخواند و روزه بگیرد و خود را مسلمان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امین دانند خیانت ورزد ، و هنگامی که به سخن برخیزد دروغ گوید ، و هرگاه وعده دهد وعده‌اش را وفا نکند </w:t>
      </w:r>
      <w:r>
        <w:rPr>
          <w:rFonts w:eastAsia="IRNazanin" w:cs="IRNazanin"/>
          <w:color w:val="111111"/>
          <w:sz w:val="28"/>
          <w:szCs w:val="28"/>
          <w:rtl w:val="true"/>
          <w:lang w:bidi="fa-IR"/>
        </w:rPr>
        <w:t>.</w:t>
      </w:r>
      <w:bookmarkStart w:id="334" w:name="pg3221_21464"/>
    </w:p>
    <w:p>
      <w:pPr>
        <w:pStyle w:val="BookText"/>
        <w:rPr/>
      </w:pPr>
      <w:bookmarkEnd w:id="334"/>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عَامَلَ النَّاسَ فَلَمْ یَظْلِمْهُم وَحَدَّثَهُم فَلَمْ یَکْذِبْهُمْ ، وَوَعَدَهُمْ فَلَمْ یَخْلِفْهُمْ ، کَانَ مِمَّن حُرِّمَتْ غِیبَتُهُ وَکَمُلَتْ مُرُوءَتُهُ وَظَهَرَ عَدْلُهُ وَوَجَبَتْ أُخُوَّتُهُ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رفتارش با مردم ستم نورزد و در سخن گفتن با آنان دروغ نگوید و در وعده به آنان تخلف نکند ، از کسانی است که غیبتش حرام و مروّتش کامل و عدالتش آشکار است و باید او را برادر دینی دانست </w:t>
      </w:r>
      <w:r>
        <w:rPr>
          <w:rFonts w:eastAsia="IRNazanin" w:cs="IRNazanin"/>
          <w:color w:val="111111"/>
          <w:sz w:val="28"/>
          <w:szCs w:val="28"/>
          <w:rtl w:val="true"/>
          <w:lang w:bidi="fa-IR"/>
        </w:rPr>
        <w:t>.</w:t>
      </w:r>
    </w:p>
    <w:p>
      <w:pPr>
        <w:pStyle w:val="Heading5"/>
        <w:numPr>
          <w:ilvl w:val="4"/>
          <w:numId w:val="1"/>
        </w:numPr>
        <w:rPr/>
      </w:pPr>
      <w:bookmarkStart w:id="335" w:name="__RefHeading___Toc1802433_2749589250"/>
      <w:bookmarkStart w:id="336" w:name="_Toc125"/>
      <w:bookmarkEnd w:id="335"/>
      <w:r>
        <w:rPr/>
        <w:t>5</w:t>
      </w:r>
      <w:r>
        <w:rPr>
          <w:rtl w:val="true"/>
        </w:rPr>
        <w:t xml:space="preserve"> - </w:t>
      </w:r>
      <w:r>
        <w:rPr>
          <w:rtl w:val="true"/>
        </w:rPr>
        <w:t>معصیت و بدکاری آشکار</w:t>
      </w:r>
      <w:bookmarkEnd w:id="336"/>
    </w:p>
    <w:p>
      <w:pPr>
        <w:pStyle w:val="Heading6"/>
        <w:numPr>
          <w:ilvl w:val="5"/>
          <w:numId w:val="1"/>
        </w:numPr>
        <w:rPr/>
      </w:pPr>
      <w:bookmarkStart w:id="337" w:name="__RefHeading___Toc1802435_2749589250"/>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قرآن مجید مردم را از نزدیک شدن به کارهای زشت و معصیت‌های آشکار و پنهان به شدت نهی کرده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معصیت آشکار و بدکاری ظاهر ، نشان دهندۀ کمال بی‌شرمی و بی‌حیایی گنه‌کار و جسارت و بی‌ادبی او و بی‌احترامیش به قانون و فضای جامعۀ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 آلوده شدن فضای جامعه را به هیچ صورت نمی‌پسندد و برای آنان که عرصۀ حیات امّت اسلامی را آلوده می‌کنند ، مجازات و تعزیر شرعی تعیین کرده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مؤمن و دلسوزان آگاه و به خصوص کارگزاران حکومت اسلامی واجب است از بدکاری بدکار و عصیان گنه‌کار و خطای انسان بی‌شرم و حیا به هر شکل ممکن جلوگیری کنند ، تا میکروب خطرناک معصیت ، دامن مردم و بخصوص نسل</w:t>
      </w:r>
    </w:p>
    <w:p>
      <w:pPr>
        <w:pStyle w:val="BookText"/>
        <w:rPr/>
      </w:pPr>
      <w:r>
        <w:rPr>
          <w:rFonts w:ascii="IRNazanin" w:hAnsi="IRNazanin" w:eastAsia="IRNazanin"/>
          <w:color w:val="111111"/>
          <w:sz w:val="28"/>
          <w:sz w:val="28"/>
          <w:szCs w:val="28"/>
          <w:rtl w:val="true"/>
          <w:lang w:bidi="fa-IR"/>
        </w:rPr>
        <w:t xml:space="preserve">جوان و دختران و پسران را آلوده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امر بمعروف و نهی از منکر ، به خاطر قطع ریشۀ فساد و دفع آلودگی و رفع ناپاکی و حفظ جامعه از خطر سقوط در منجلاب معصیت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مراکز تربیتی چون خانه و مدرسه صفت الهی حیا را در نسل جوان پرورش دهند و به صفتی پابرجا و ثابت تبدیل کنند ، خلوت و جلوت انسان از آلودگی به فحشا و منکرات پاک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 ، و توجّه به خدا ، و اندیشه در عاقبت گناه ، عالی‌ترین بازدارندۀ انسان از مفاسد و معاصی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الحَیَاءُ مِنَ الإِیمَانِ وَالإِیمَانُ فِی الجَنَّةِ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از ایمان و ایمان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حیا کنید و حق حیا را رعایت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چگونه ؟ فرمود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کسی شب را صبح نکند مگر این که اجل و موتش در برابر دو چشمش باشد و سر و آنچه را دربردارد چون چشم و گوش و زبان ، از حرام حفظ کند و شکم و آنچه را از طعام جمع می‌کند از حرام نگاه دارد و قبر و پوسیدن بدن را در آن 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آخرت را می‌خواهد زینت و زیور فریبندۀ زندگی دنیا را واگذارد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339" w:name="pg3221_21466"/>
    </w:p>
    <w:p>
      <w:pPr>
        <w:pStyle w:val="BookText"/>
        <w:rPr/>
      </w:pPr>
      <w:bookmarkEnd w:id="339"/>
      <w:r>
        <w:rPr>
          <w:rFonts w:ascii="IRNazanin" w:hAnsi="IRNazanin" w:eastAsia="IRNazanin"/>
          <w:color w:val="111111"/>
          <w:sz w:val="28"/>
          <w:sz w:val="28"/>
          <w:szCs w:val="28"/>
          <w:rtl w:val="true"/>
          <w:lang w:bidi="fa-IR"/>
        </w:rPr>
        <w:t xml:space="preserve">مردی به 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و وصیت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إِسْتَحْیِ مِنَ اللّٰهِ کَمَا تَسْتَحْیِی مِنَ الرَّجُلِ الصَّالِحِ مِن قَوْمِکَ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حیا کن ، چنان که از مرد شایسته‌ای از قومت حیا می‌کنی </w:t>
      </w:r>
      <w:r>
        <w:rPr>
          <w:rFonts w:eastAsia="IRNazanin" w:cs="IRNazanin"/>
          <w:color w:val="111111"/>
          <w:sz w:val="28"/>
          <w:szCs w:val="28"/>
          <w:rtl w:val="true"/>
          <w:lang w:bidi="fa-IR"/>
        </w:rPr>
        <w:t>. .</w:t>
      </w:r>
    </w:p>
    <w:p>
      <w:pPr>
        <w:pStyle w:val="Heading6"/>
        <w:numPr>
          <w:ilvl w:val="5"/>
          <w:numId w:val="1"/>
        </w:numPr>
        <w:rPr/>
      </w:pPr>
      <w:bookmarkStart w:id="340" w:name="__RefHeading___Toc1802437_2749589250"/>
      <w:bookmarkStart w:id="341" w:name="_Toc127"/>
      <w:bookmarkEnd w:id="340"/>
      <w:r>
        <w:rPr>
          <w:rtl w:val="true"/>
        </w:rPr>
        <w:t>شدت ترس و حیای زنی با ایمان</w:t>
      </w:r>
      <w:bookmarkEnd w:id="341"/>
    </w:p>
    <w:p>
      <w:pPr>
        <w:pStyle w:val="BookText"/>
        <w:rPr/>
      </w:pPr>
      <w:r>
        <w:rPr>
          <w:rFonts w:ascii="IRNazanin" w:hAnsi="IRNazanin" w:eastAsia="IRNazanin"/>
          <w:color w:val="111111"/>
          <w:sz w:val="28"/>
          <w:sz w:val="28"/>
          <w:szCs w:val="28"/>
          <w:rtl w:val="true"/>
          <w:lang w:bidi="fa-IR"/>
        </w:rPr>
        <w:t xml:space="preserve">حضرت سجاد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خانواده‌اش از طریق دریا مسافرت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آنان در میان دریا شکست و از همۀ مسافرانی که در کشتی بودند جز همسر آن مرد کسی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تخته پاره‌ای از تخته‌های کشتی نشست تا به یکی از جزیره‌های آن دریا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جزیره مردی راهزن بود که همۀ پرده‌های حرمت خدا را دریده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آن زن بالای سرش ایستاده ، سر به سوی او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یا جن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آن که با او سخنی گوید با او چنان نشست که مرد با همسرش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آمادۀ نزدیکی با او شد زن لرزان و پریشان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پریشان شدی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می‌ترسم ، و با دست اشاره به عالم بالا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کاری کرده‌ای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عزّت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 چنین می‌ترسی در صورتی که چنین کاری نکرده‌ای و من تو را مجبور به این کار می‌کنم ، به خدا سوگند من به پریشانی و ترس از خدا از تو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کاری نکرده برخاست و به سوی خانواده‌اش رفت و همواره در اندیشۀ توبه و بازگشت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مسیر راه به راهبی برخورد در حالی که آفتاب داغ بر سر آن‌ها می‌تابید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به جوان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 تا خدا ابری بر سر ما آرد که آفتاب ما را می‌سوزاند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نزد خدا کار نیکی نمی‌بینم تا جرأت کنم چیزی از او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دعا می‌کنم و تو آمین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دعا می‌کرد و جوان آمین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ابری بر سر آن‌ها سایه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پاره‌ای از روز را زیر ابر راه رفتند تا سر دو راهی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یک راه و راهب از راه دیگر رفت و ابر همراه جوان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از منی ، دعا به خاطر تو مستجاب شد نه به خاطر من ، گزارش وضع خود را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داستان آن زن را بیان کرد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ترس از خدا تو را گرفت گذشته‌ات آمرزیده شد ، اکنون مواظب باش که در آینده چگونه باشی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342" w:name="pg3221_21468"/>
    </w:p>
    <w:p>
      <w:pPr>
        <w:pStyle w:val="Heading5"/>
        <w:numPr>
          <w:ilvl w:val="4"/>
          <w:numId w:val="1"/>
        </w:numPr>
        <w:rPr/>
      </w:pPr>
      <w:bookmarkStart w:id="343" w:name="__RefHeading___Toc1802439_2749589250"/>
      <w:bookmarkStart w:id="344" w:name="_Toc128"/>
      <w:bookmarkEnd w:id="342"/>
      <w:bookmarkEnd w:id="343"/>
      <w:r>
        <w:rPr/>
        <w:t>6</w:t>
      </w:r>
      <w:r>
        <w:rPr>
          <w:rtl w:val="true"/>
        </w:rPr>
        <w:t xml:space="preserve"> - </w:t>
      </w:r>
      <w:r>
        <w:rPr>
          <w:rtl w:val="true"/>
        </w:rPr>
        <w:t>شیوع دروغ</w:t>
      </w:r>
      <w:bookmarkEnd w:id="344"/>
    </w:p>
    <w:p>
      <w:pPr>
        <w:pStyle w:val="BookText"/>
        <w:rPr/>
      </w:pPr>
      <w:r>
        <w:rPr>
          <w:rFonts w:ascii="IRNazanin" w:hAnsi="IRNazanin" w:eastAsia="IRNazanin"/>
          <w:color w:val="111111"/>
          <w:sz w:val="28"/>
          <w:sz w:val="28"/>
          <w:szCs w:val="28"/>
          <w:rtl w:val="true"/>
          <w:lang w:bidi="fa-IR"/>
        </w:rPr>
        <w:t xml:space="preserve">رسول خدا صلی الله علیه و آله و امام صادق و امام رضا علیهم السلام دروغ را از گناهان کبیره بلکه از بزرگ‌ترین گناهان کبیره شمرده‌اند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زشت‌ترین مراتب دروغ ، دروغ بستن به خدا و انبیا و امامان علیهم السلام و کتب آسمانی است که سبب گمراهی بسیاری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سردمداران کفر و شرک در طول تاریخ با دروغ‌پردازی‌های خود و با ارایۀ دروغ‌های شاخدار به عنوان علم و فلسفه ، توده‌های عظیمی از انسان‌ها را از گرایش به آیین حق و ایمان به انبیا و یقین به روز جزا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شیاطین حیله‌گر و خنّاسان دین‌ساز و وسوسه‌گران شیاد ، با به هم بافتن اموری نامربوط و مسائلی عاری از حقیقت ، مانع ورود بسیاری از انسان‌ها به راه هدایت و صراط مستقیم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دروغ پردازی و پشت هم اندازی ، هر باطلی را در برابر چشم مردم ، حق جلوه دادند و هر حقی را از چشم مردم انداختند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در طول تاریخ به انکار کتاب‌های آسمانی برخاستند و نزول آن‌ها را از پیشگاه مقدس حق برای هدایت بشر منکر شدند و در برابر آیاتش به هر شکل ممکن ایستادند و به گوش مردم خواندند که هیچ چیز از جانب خدا نازل نشده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اینان برای محروم کردن انسان از فیض هدایت حق و دور شدنشان از سعادت</w:t>
      </w:r>
    </w:p>
    <w:p>
      <w:pPr>
        <w:pStyle w:val="BookText"/>
        <w:rPr/>
      </w:pPr>
      <w:r>
        <w:rPr>
          <w:rFonts w:ascii="IRNazanin" w:hAnsi="IRNazanin" w:eastAsia="IRNazanin"/>
          <w:color w:val="111111"/>
          <w:sz w:val="28"/>
          <w:sz w:val="28"/>
          <w:szCs w:val="28"/>
          <w:rtl w:val="true"/>
          <w:lang w:bidi="fa-IR"/>
        </w:rPr>
        <w:t xml:space="preserve">دنیا و آخرت ، به تمام انبیای الهی تهمت زدند و آن راستگویان حقیقی را دروغگو انگاشتند و آن صاحبان عقل و درایت را ساحر و جادوگر به حساب آوردند و آن چهره‌های باکرامتی که از نظر سلامت روان در میان تمام انسان‌ها بی‌نظیر بودند متهم به دیوانگی و جنون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هر دروغ خطرناک و خطرسازی متوسل شدند و دست آلوده و جنایتکار خود را به تحریف معانی و مفاهیم حقایق دراز کردند و حتی به الفاظ و ترکیب تورات و انجیل و زبور دستبرد خائنانه زدند و آن کتاب‌های هدایت را تبدیل به منابع شرک و کفر و گمراه کننده کردند و اگر قدرتشان اجازه می‌داد و حفاظت فرمانروای مطلق هستی حضرت حق نبود ، ظاهر قرآن را هم مانند سایر کتاب‌های آسمانی دچار تحریف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تحریف و تغییر معانی آیات برای گمراه کردن مردم حیا نکردند و از عواقب شوم این کار خطرناک نترسیدند و از عذاب دردناک الهی در قیامت نهراسیدند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برای محکم کردن پایه‌های ظالمانۀ حکومت سقیفه و سوار کردن بنی‌امیه و بنی‌عباس بر گردۀ مردم و دور ساختن حق از مسیر و محورش و خانه نشین کردن اهل بیت پیامبر علیهم السلام و محروم نمودن انسان از علوم و معارف امامان بزرگوار علیهم السلام که جانشینان بر حق پیامبر صلی الله علیه و آله بودند ، کارخانه‌های عظیم حدیث سازی به راه انداختند و نزدیک به یک میلیون حدیث و روایت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را به رسول بزرگوار اسلام صلی الله علیه و آله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زور و زر بنی‌امیه و بنی‌عباس به عنوان فرهنگ اسلام در دسترس امت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علمی امامان علیهم السلام بخصوص حضرت امام باقر و امام صادق علیهما السلام و تربیت شدگان مکتب اهل بیت علیهم السلام و به ویژه زحمات علما و فقها و اصولیّین و حکیمان شیعه تا به امروز نبود ، شیعه هم به ناچار</w:t>
      </w:r>
    </w:p>
    <w:p>
      <w:pPr>
        <w:pStyle w:val="BookText"/>
        <w:rPr/>
      </w:pPr>
      <w:r>
        <w:rPr>
          <w:rFonts w:ascii="IRNazanin" w:hAnsi="IRNazanin" w:eastAsia="IRNazanin"/>
          <w:color w:val="111111"/>
          <w:sz w:val="28"/>
          <w:sz w:val="28"/>
          <w:szCs w:val="28"/>
          <w:rtl w:val="true"/>
          <w:lang w:bidi="fa-IR"/>
        </w:rPr>
        <w:t xml:space="preserve">تن به پذیرفتن برخی از آن احادیث ساختگی حیله گران مدرسۀ بنی‌امیه و بنی‌عباس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ابزار شناخت حق از باطل که به وسیلۀ امامان معصوم علیهم السلام در اختیار اصحاب آن بزرگواران و علما و فقها قرار گرفت ، از پذیرش دروغ‌هایی که به رسول خدا صلی الله علیه و آله نسبت داده بودند ، مصونیت داد و در نتیجه ، اسلام ناب محمّدی به وسیلۀ امامان علیهم السلام و زحمات باارزش دانشمندان شیعه از دستبرد خائنان و حدیث سازان محفوظ ماند ، تا حجت خدا بر تمام انسان‌ها ، تا برپا شدن قیامت ، تمام باشد و احدی در عرصه‌گاه محشر نتواند خود را در دور بودن از آیین ناب محمّدی معذور بدارد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دروغ پردازان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لباسی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دویست سال اخیر ، در آسیا و اروپا و آمریکا در رشته‌های مختلف علمی و در بازار سیاست و صحنه‌های مادی و معنوی ، دروغ‌های بی‌شماری ساختند و با رنگ و لعابی عقل پسند بر تمام جوامع تحمیل کردند و از این طریق میلیاردها انسان را در مدرسه‌های علمی و در امور سیاسی و در شئون معنوی و در بازار مصرف و جدا نمودن از حق و حقیقت فریب دادند ، و با ساختن جملاتی دروغ ، همراه با رنگ و لعاب جوان پسند هم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 افیون ملت‌هاست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 شایستۀ انسان متمدن و پیروز و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کلید حل همۀ مشکل‌هاست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مردم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حکومت خدا از طریق صالحان بر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مدنی لیبرالی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نفر را کمونیست و لائیک و بی‌دین ، و بقیۀ مردم را حیران و سرگردان ، و اکثر انسان‌ها را از حق و حقیقت میان‌تهی کردند ، و مؤمنان واقعی را در همۀ کشورها در میان انواع حیوان‌صفتان درنده و وحشی گرفتار نمودند و آنان را در همۀ زمینه‌های ایمانی و اخلاقی به ریشخند گرفتند ،</w:t>
      </w:r>
    </w:p>
    <w:p>
      <w:pPr>
        <w:pStyle w:val="BookText"/>
        <w:rPr/>
      </w:pPr>
      <w:r>
        <w:rPr>
          <w:rFonts w:ascii="IRNazanin" w:hAnsi="IRNazanin" w:eastAsia="IRNazanin"/>
          <w:color w:val="111111"/>
          <w:sz w:val="28"/>
          <w:sz w:val="28"/>
          <w:szCs w:val="28"/>
          <w:rtl w:val="true"/>
          <w:lang w:bidi="fa-IR"/>
        </w:rPr>
        <w:t xml:space="preserve">و کرۀ زمین را در همۀ شئون دچار فساد و تباهی و تزویر و زور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خوانندگان عزیز ، به قرآن مجید که کتاب حق و حقیقت ، نور و روشنایی ، هدایت و شفا و کتابی محکم و استوار است ، حق دهید که از اعماق خود فریاد بزند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ولعنت خدا را بر دروغگویان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فریاد بزند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کٰاذِبٌ کَفّٰارٌ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خدا آن کسی را که دروغ‌پرداز ناسپاس است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پیامبر بزرگ اسلام صلی الله علیه و آله و اهل بیت پاک او حق دهید که دربارۀ دروغ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یا بزرگ در امور مادی و یا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 مهمی بیان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أُنَبِّئُکُمْ بِأَکْبَرِ الکَبَائِرِ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الإشْرَاکُ بِاللّٰهِ ، وَعُقُوقُ الوَالِدَیْنِ وَکَانَ مُتَّکِئاً فَجَلَسَ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وَقَوْلُ الزّور </w:t>
      </w:r>
      <w:r>
        <w:rPr>
          <w:rFonts w:eastAsia="Amiri" w:cs="Amiri" w:ascii="Amiri" w:hAnsi="Amiri"/>
          <w:color w:val="111111"/>
          <w:sz w:val="28"/>
          <w:szCs w:val="28"/>
          <w:rtl w:val="true"/>
          <w:lang w:bidi="ar-SA"/>
        </w:rPr>
        <w:t xml:space="preserve">. .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را به بزرگ‌ترین گناهان کبیره خبر ندهم ؟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 به خدا ، نامهربانی و بدرفتاری با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داده بود ، پس نشست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گفتار دروغ </w:t>
      </w:r>
      <w:r>
        <w:rPr>
          <w:rFonts w:eastAsia="IRNazanin" w:cs="IRNazanin"/>
          <w:color w:val="111111"/>
          <w:sz w:val="28"/>
          <w:szCs w:val="28"/>
          <w:rtl w:val="true"/>
          <w:lang w:bidi="fa-IR"/>
        </w:rPr>
        <w:t>. .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الرِّوَایَةِ روایَةُ الکِذبِ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گفتار ، گفتار دروغ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همان حضرت روایت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أَقَلُّ النَّاسِ مُرُوَّةً مَن کَانَ کَاذِباً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دروغگو مردانگی‌اش از تمام مردم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صلی الله علیه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ترسو می‌شود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می‌شود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می‌شود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حضرت 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یَجِدُ عَبدٌ طَعْمَ الإیمَانِ حَتَّی یَتْرُکَ الکِذْبَ هَزلَهُ وَجِدَّهُ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مزۀ ایمان را نمی‌چشد جز این که دروغ ، چه شوخی و چه جدّی ، آن را ترک کند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سُوءَ أَسْوَءُ مِنَ الکِذْبِ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زشتی زشت‌تر از دروغ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أَمَانَةٌ وَالکِذْبُ خِیَانَةٌ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امانت و دروغ خیانت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 و جل برای بدی‌ها قفل‌هایی قرار داده ، کلیدهای این قفل‌ها شراب است و بدتر از شراب دروغ است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حضرت موسی علیه السلام به پروردگار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بندگانت از جهت عمل و کردار بهتر است ؟</w:t>
      </w:r>
    </w:p>
    <w:p>
      <w:pPr>
        <w:pStyle w:val="BookText"/>
        <w:rPr/>
      </w:pP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زبانش دروغ نگوید و دلش از حق منحرف نشود و زنا نکند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معارف دینی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فاسق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مورد لعنت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دهانش گنده بوست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دروغگو بی‌ایمان است </w:t>
      </w:r>
      <w:r>
        <w:rPr>
          <w:rFonts w:eastAsia="IRNazanin" w:cs="IRNazanin"/>
          <w:color w:val="111111"/>
          <w:sz w:val="28"/>
          <w:szCs w:val="28"/>
          <w:rtl w:val="true"/>
          <w:lang w:bidi="fa-IR"/>
        </w:rPr>
        <w:t>.</w:t>
      </w:r>
      <w:bookmarkStart w:id="345" w:name="pg3221_21474"/>
    </w:p>
    <w:p>
      <w:pPr>
        <w:pStyle w:val="BookText"/>
        <w:rPr/>
      </w:pPr>
      <w:bookmarkEnd w:id="345"/>
      <w:r>
        <w:rPr>
          <w:rFonts w:ascii="IRNazanin" w:hAnsi="IRNazanin" w:eastAsia="IRNazanin"/>
          <w:color w:val="111111"/>
          <w:sz w:val="28"/>
          <w:sz w:val="28"/>
          <w:szCs w:val="28"/>
          <w:rtl w:val="true"/>
          <w:lang w:bidi="fa-IR"/>
        </w:rPr>
        <w:t xml:space="preserve">دروغگو مورد خشم و غضب و لعنت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روسیاه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فاجر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منافق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از بزرگ‌ترین گناهکاران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لایق دوستی و همنشینی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از هدایت حق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دروغگو در صورت ، انسان ، و در سیرت ، مانند حیوان حرام گوشت است </w:t>
      </w:r>
      <w:r>
        <w:rPr>
          <w:rFonts w:eastAsia="IRNazanin" w:cs="IRNazanin"/>
          <w:color w:val="111111"/>
          <w:sz w:val="28"/>
          <w:szCs w:val="28"/>
          <w:rtl w:val="true"/>
          <w:lang w:bidi="fa-IR"/>
        </w:rPr>
        <w:t>!!</w:t>
      </w:r>
    </w:p>
    <w:p>
      <w:pPr>
        <w:pStyle w:val="Heading5"/>
        <w:numPr>
          <w:ilvl w:val="4"/>
          <w:numId w:val="1"/>
        </w:numPr>
        <w:rPr/>
      </w:pPr>
      <w:bookmarkStart w:id="346" w:name="__RefHeading___Toc1802441_2749589250"/>
      <w:bookmarkStart w:id="347" w:name="_Toc129"/>
      <w:bookmarkEnd w:id="346"/>
      <w:r>
        <w:rPr/>
        <w:t>7</w:t>
      </w:r>
      <w:r>
        <w:rPr>
          <w:rtl w:val="true"/>
        </w:rPr>
        <w:t xml:space="preserve"> - </w:t>
      </w:r>
      <w:r>
        <w:rPr>
          <w:rtl w:val="true"/>
        </w:rPr>
        <w:t>داوری و قضاوت بر خلاف احکام خدا</w:t>
      </w:r>
      <w:bookmarkEnd w:id="347"/>
    </w:p>
    <w:p>
      <w:pPr>
        <w:pStyle w:val="BookText"/>
        <w:rPr/>
      </w:pPr>
      <w:r>
        <w:rPr>
          <w:rFonts w:ascii="IRNazanin" w:hAnsi="IRNazanin" w:eastAsia="IRNazanin"/>
          <w:color w:val="111111"/>
          <w:sz w:val="28"/>
          <w:sz w:val="28"/>
          <w:szCs w:val="28"/>
          <w:rtl w:val="true"/>
          <w:lang w:bidi="fa-IR"/>
        </w:rPr>
        <w:t xml:space="preserve">از گناهانی که سبب نزول عقوبت است ، داوری و حکم کردن قاضی در پروندۀ مورد دعوی ، بر خلاف احکام خداست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 اگر آگاه به حکم خدا باشد و در داوری خود حکم خدا را مردود بداند و از نزد خود ، یا بر اساس قوانین ساخته و پرداختۀ حکومت‌های غیر شرعی حکم کند ، به فرمودۀ قرآن مجید کافر </w:t>
      </w:r>
      <w:r>
        <w:rPr>
          <w:rStyle w:val="FootnoteAnchor"/>
          <w:rtl w:val="true"/>
        </w:rPr>
        <w:footnoteReference w:id="296"/>
      </w:r>
      <w:r>
        <w:rPr>
          <w:rFonts w:ascii="IRNazanin" w:hAnsi="IRNazanin" w:eastAsia="IRNazanin"/>
          <w:color w:val="111111"/>
          <w:sz w:val="28"/>
          <w:sz w:val="28"/>
          <w:szCs w:val="28"/>
          <w:rtl w:val="true"/>
          <w:lang w:bidi="fa-IR"/>
        </w:rPr>
        <w:t xml:space="preserve">و ستمکار </w:t>
      </w:r>
      <w:r>
        <w:rPr>
          <w:rStyle w:val="FootnoteAnchor"/>
          <w:rtl w:val="true"/>
        </w:rPr>
        <w:footnoteReference w:id="297"/>
      </w:r>
      <w:r>
        <w:rPr>
          <w:rFonts w:ascii="IRNazanin" w:hAnsi="IRNazanin" w:eastAsia="IRNazanin"/>
          <w:color w:val="111111"/>
          <w:sz w:val="28"/>
          <w:sz w:val="28"/>
          <w:szCs w:val="28"/>
          <w:rtl w:val="true"/>
          <w:lang w:bidi="fa-IR"/>
        </w:rPr>
        <w:t xml:space="preserve">و فاسق </w:t>
      </w:r>
      <w:r>
        <w:rPr>
          <w:rStyle w:val="FootnoteAnchor"/>
          <w:rtl w:val="true"/>
        </w:rPr>
        <w:footnoteReference w:id="298"/>
      </w:r>
      <w:r>
        <w:rPr>
          <w:rFonts w:ascii="IRNazanin" w:hAnsi="IRNazanin" w:eastAsia="IRNazanin"/>
          <w:color w:val="111111"/>
          <w:sz w:val="28"/>
          <w:sz w:val="28"/>
          <w:szCs w:val="28"/>
          <w:rtl w:val="true"/>
          <w:lang w:bidi="fa-IR"/>
        </w:rPr>
        <w:t>است ؛ کافر است چون حکم</w:t>
      </w:r>
      <w:bookmarkStart w:id="348" w:name="pg3221_21475"/>
    </w:p>
    <w:p>
      <w:pPr>
        <w:pStyle w:val="BookText"/>
        <w:rPr/>
      </w:pPr>
      <w:bookmarkEnd w:id="348"/>
      <w:r>
        <w:rPr>
          <w:rFonts w:ascii="IRNazanin" w:hAnsi="IRNazanin" w:eastAsia="IRNazanin"/>
          <w:color w:val="111111"/>
          <w:sz w:val="28"/>
          <w:sz w:val="28"/>
          <w:szCs w:val="28"/>
          <w:rtl w:val="true"/>
          <w:lang w:bidi="fa-IR"/>
        </w:rPr>
        <w:t xml:space="preserve">خدا را 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است چون با حکم خود ، صاحب حق را از حقش محروم ساخته و فاسق است چون با حکم غیر عادلانه‌اش از دایرۀ ایمان و انسانیت بیرون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بارۀ دو درهم ، بر خلاف فرمودۀ خدا داوری کند ، به خدای بزرگ کافر شده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802443_2749589250"/>
      <w:bookmarkStart w:id="350" w:name="_Toc130"/>
      <w:bookmarkEnd w:id="349"/>
      <w:r>
        <w:rPr/>
        <w:t>8</w:t>
      </w:r>
      <w:r>
        <w:rPr>
          <w:rtl w:val="true"/>
        </w:rPr>
        <w:t xml:space="preserve"> - </w:t>
      </w:r>
      <w:r>
        <w:rPr>
          <w:rtl w:val="true"/>
        </w:rPr>
        <w:t>خودداری از پرداخت زکات</w:t>
      </w:r>
      <w:bookmarkEnd w:id="350"/>
    </w:p>
    <w:p>
      <w:pPr>
        <w:pStyle w:val="BookText"/>
        <w:rPr/>
      </w:pPr>
      <w:r>
        <w:rPr>
          <w:rFonts w:ascii="IRNazanin" w:hAnsi="IRNazanin" w:eastAsia="IRNazanin"/>
          <w:color w:val="111111"/>
          <w:sz w:val="28"/>
          <w:sz w:val="28"/>
          <w:szCs w:val="28"/>
          <w:rtl w:val="true"/>
          <w:lang w:bidi="fa-IR"/>
        </w:rPr>
        <w:t xml:space="preserve">پرداخت زکات در غلّات و چهارپایان و طلا و نقره بر اساس آیات قرآن و روایات ، واجب و ترک آن از گناهان سنگین و سبب غضب حق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آیات مربوط به نماز ، بلافاصله به زکات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زکات</w:t>
      </w:r>
    </w:p>
    <w:p>
      <w:pPr>
        <w:pStyle w:val="BookText"/>
        <w:rPr/>
      </w:pPr>
      <w:r>
        <w:rPr>
          <w:rFonts w:ascii="IRNazanin" w:hAnsi="IRNazanin" w:eastAsia="IRNazanin"/>
          <w:color w:val="111111"/>
          <w:sz w:val="28"/>
          <w:sz w:val="28"/>
          <w:szCs w:val="28"/>
          <w:rtl w:val="true"/>
          <w:lang w:bidi="fa-IR"/>
        </w:rPr>
        <w:t xml:space="preserve">پس از حکم نماز ، دلیل بر اهمیت و ارزش این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کنندۀ زکات از باب انکار و ردّ حکم حق ، بنابر روایات اهل بیت علیهم السلام هم چون تارک نماز و حج ،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حدیثی بسیار مهم و قابل توجّه به گوشه‌ای از فلسفۀ زکات اشاره کرده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 به خاطر آزمایش ثروتمندان و رفع نیاز نیازمندان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مال خود را می‌پرداختند ، مسلمانِ محتاج و نیازمند یافت نمی‌شد ، و به سبب حقّی که خدا برایش قرار داده بی‌نیاز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تهی‌دست و نیازمند و گرسنه و برهنه نمی‌شوند ، جز به سبب گناهکاری ثروتمندان و نرساندن حقوق واجب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خدا رحمتش را به کسی که حق خدا را از ثروتش نمی‌دهد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مالی در صحرا و دریا تلف نمی‌شود ، مگر به سبب نپرداختن زکات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فاطمۀ زهرا علیها السلام در گفتار حکیمانه و بی‌نظیرش در مسجد پیامبر صلی الله علیه و آله ، آن هنگامی که حکومت زمانش را با آیات قرآن و سنت پیامبر صلی الله علیه و آله محاکمه می‌کرد ، به مردم فرمود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الایمانَ تَطهیراً لَکُمْ مِنَ الشِّرْکِ ، وَالصَّلاةَ تَنزیهاً لَکُمْ عَنِ الکِبرِ ، والزّکاةَ تَزکیَةً للنَّفْسِ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351" w:name="pg3221_21477"/>
    </w:p>
    <w:p>
      <w:pPr>
        <w:pStyle w:val="BookText"/>
        <w:rPr/>
      </w:pPr>
      <w:bookmarkEnd w:id="351"/>
      <w:r>
        <w:rPr>
          <w:rFonts w:ascii="IRNazanin" w:hAnsi="IRNazanin" w:eastAsia="IRNazanin"/>
          <w:color w:val="111111"/>
          <w:sz w:val="28"/>
          <w:sz w:val="28"/>
          <w:szCs w:val="28"/>
          <w:rtl w:val="true"/>
          <w:lang w:bidi="fa-IR"/>
        </w:rPr>
        <w:t xml:space="preserve">خدا ایمان را بر شما واجب کرد ، تا از آلودگی شرک پاک شوید ، و نماز را واجب فرمود تا از بیماری کبر رهایی یابید ، و زکات را واجب کرد تا نفس از آلودگی پاک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به خدمتکارش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راه خدا چیزی داده‌ای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کجا خدا به ما عوض عنایت کند ؟ انفاق کن ، هر چند یک درهم باشد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802445_2749589250"/>
      <w:bookmarkStart w:id="353" w:name="_Toc131"/>
      <w:bookmarkEnd w:id="352"/>
      <w:r>
        <w:rPr/>
        <w:t>9</w:t>
      </w:r>
      <w:r>
        <w:rPr>
          <w:rtl w:val="true"/>
        </w:rPr>
        <w:t xml:space="preserve"> - </w:t>
      </w:r>
      <w:r>
        <w:rPr>
          <w:rtl w:val="true"/>
        </w:rPr>
        <w:t>کم گذاشتن پیمانه و کیل</w:t>
      </w:r>
      <w:bookmarkEnd w:id="353"/>
    </w:p>
    <w:p>
      <w:pPr>
        <w:pStyle w:val="BookText"/>
        <w:rPr/>
      </w:pPr>
      <w:r>
        <w:rPr>
          <w:rFonts w:ascii="IRNazanin" w:hAnsi="IRNazanin" w:eastAsia="IRNazanin"/>
          <w:color w:val="111111"/>
          <w:sz w:val="28"/>
          <w:sz w:val="28"/>
          <w:szCs w:val="28"/>
          <w:rtl w:val="true"/>
          <w:lang w:bidi="fa-IR"/>
        </w:rPr>
        <w:t xml:space="preserve">کم‌فروشی و کم‌گذاشتن جنس مشتری و کم دادن پیمانه و کیل و کاستن جنس به هنگام وزن کردن ، بر اساس آیات قرآن و روایات اهل بیت علیهم السلام حرام و از گناهان کبیره است ، یک سوره از قرآن کریم به این موضوع اختصاص داده شده که اولین آیات آن سوره به این گناه بزرگ و خیانت سنگین و عذاب آن اشاره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کم فروشان ، آنان که چون به پیمانه چیزی از مردم بستانند کامل و تمام بستانند و چون با پیمانه و وزن چیزی بدهند کم و ناقص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یقین ندارند</w:t>
      </w:r>
    </w:p>
    <w:p>
      <w:pPr>
        <w:pStyle w:val="BookText"/>
        <w:rPr/>
      </w:pPr>
      <w:r>
        <w:rPr>
          <w:rFonts w:ascii="IRNazanin" w:hAnsi="IRNazanin" w:eastAsia="IRNazanin"/>
          <w:color w:val="111111"/>
          <w:sz w:val="28"/>
          <w:sz w:val="28"/>
          <w:szCs w:val="28"/>
          <w:rtl w:val="true"/>
          <w:lang w:bidi="fa-IR"/>
        </w:rPr>
        <w:t xml:space="preserve">که برای روزی بزرگ برانگیخته می‌شوند ، روزی که مردم در حضور پروردگار جهانیان 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این نابکاران گمان می‌کنند ، آن روز نامۀ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آمان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اعمال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پیمانه و وزن خیانت کند ، فردای قیامت او را به قعر دوزخ درآورند و در میان دو کوه آتش جای دهند و به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کوه‌ها را وزن کن و او همیشه به این عمل مشغول است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باارزش منهج الصادقین در توضیح آیات سورۀ مطففین ، روایت بسیار با ارزش زیر را از رسول خدا صلی الله علیه و آله نقل می‌کند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چیز در برابر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آن‌ها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پیمان شکنی نکردند ، مگر این که خدا دشمنانشان را بر آنان چیره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زشت زنا از آنان آشکار نشد ، مگر این که مرگ در میان آنان شایع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و داوری خلاف حکم خدا در آنان پخش نشد ، مگر این که تهی‌دستی و فقر در آنان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را نپرداختند ، مگر این که باران از آنان منع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پیمانه را کم ندادند ، مگر این که گیاهان از آنان دریغ داشته شد و به بلای خشک سالی گرفتار شدند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354" w:name="pg3221_21479"/>
    </w:p>
    <w:p>
      <w:pPr>
        <w:pStyle w:val="Heading3"/>
        <w:numPr>
          <w:ilvl w:val="2"/>
          <w:numId w:val="1"/>
        </w:numPr>
        <w:rPr/>
      </w:pPr>
      <w:bookmarkStart w:id="355" w:name="__RefHeading___Toc1802447_2749589250"/>
      <w:bookmarkStart w:id="356" w:name="_Toc132"/>
      <w:bookmarkEnd w:id="354"/>
      <w:bookmarkEnd w:id="355"/>
      <w:r>
        <w:rPr>
          <w:rtl w:val="true"/>
        </w:rPr>
        <w:t>اللَّهُمَّ اغْفِرْ لِیَ الذُّنُوبَ الَّتِی تُغَیِّرُ النِّعَمَ</w:t>
      </w:r>
      <w:bookmarkEnd w:id="356"/>
    </w:p>
    <w:p>
      <w:pPr>
        <w:pStyle w:val="Heading4"/>
        <w:numPr>
          <w:ilvl w:val="3"/>
          <w:numId w:val="1"/>
        </w:numPr>
        <w:rPr/>
      </w:pPr>
      <w:bookmarkStart w:id="357" w:name="__RefHeading___Toc1802449_2749589250"/>
      <w:bookmarkStart w:id="358" w:name="_Toc13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خدایا برای من گناهانی که نعمت‌ها را تغییر می‌دهد بیامرز</w:t>
      </w:r>
    </w:p>
    <w:p>
      <w:pPr>
        <w:pStyle w:val="Heading4"/>
        <w:numPr>
          <w:ilvl w:val="3"/>
          <w:numId w:val="1"/>
        </w:numPr>
        <w:rPr/>
      </w:pPr>
      <w:bookmarkStart w:id="359" w:name="__RefHeading___Toc1802451_2749589250"/>
      <w:bookmarkStart w:id="360" w:name="_Toc134"/>
      <w:bookmarkEnd w:id="359"/>
      <w:r>
        <w:rPr>
          <w:rtl w:val="true"/>
        </w:rPr>
        <w:t>گناهانی که باعث تغییر نعمت هاست</w:t>
      </w:r>
      <w:bookmarkEnd w:id="360"/>
    </w:p>
    <w:p>
      <w:pPr>
        <w:pStyle w:val="Heading5"/>
        <w:numPr>
          <w:ilvl w:val="4"/>
          <w:numId w:val="1"/>
        </w:numPr>
        <w:rPr/>
      </w:pPr>
      <w:bookmarkStart w:id="361" w:name="__RefHeading___Toc1802453_2749589250"/>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به فرموده امام سجاد علیه السلام گناهانی که سبب تغییر نعمت‌ها می‌شود و به جای آن‌ها بلاها و مصائب و مشکلات و سختی‌ها و عذاب‌ها و عقوبت‌ها قرار می‌گیرد پنج گناه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روحیۀ عادت در خیر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کناره گرفتن از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سپاس گزاری و شکر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802455_2749589250"/>
      <w:bookmarkStart w:id="364" w:name="_Toc136"/>
      <w:bookmarkEnd w:id="363"/>
      <w:r>
        <w:rPr/>
        <w:t>1</w:t>
      </w:r>
      <w:r>
        <w:rPr>
          <w:rtl w:val="true"/>
        </w:rPr>
        <w:t xml:space="preserve"> - </w:t>
      </w:r>
      <w:r>
        <w:rPr>
          <w:rtl w:val="true"/>
        </w:rPr>
        <w:t>ستم به مردم</w:t>
      </w:r>
      <w:bookmarkEnd w:id="364"/>
    </w:p>
    <w:p>
      <w:pPr>
        <w:pStyle w:val="BookText"/>
        <w:rPr/>
      </w:pPr>
      <w:r>
        <w:rPr>
          <w:rFonts w:ascii="IRNazanin" w:hAnsi="IRNazanin" w:eastAsia="IRNazanin"/>
          <w:color w:val="111111"/>
          <w:sz w:val="28"/>
          <w:sz w:val="28"/>
          <w:szCs w:val="28"/>
          <w:rtl w:val="true"/>
          <w:lang w:bidi="fa-IR"/>
        </w:rPr>
        <w:t xml:space="preserve">گناهِ ستم به مردم ، گناهی بس زشت و معصیتی سنگین و کاری شیطانی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 گرچه به اندازۀ دانۀ ارزن باشد قبیح است و بدون تردید این اندازه ستم هم در قیامت به حساب انسان گذاشته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عمل شما هم وزن دانه‌ای از خردل باشد آن را به عرصه‌گاه قیامت برای</w:t>
      </w:r>
      <w:bookmarkStart w:id="365" w:name="pg3221_21480"/>
    </w:p>
    <w:p>
      <w:pPr>
        <w:pStyle w:val="BookText"/>
        <w:rPr/>
      </w:pPr>
      <w:bookmarkEnd w:id="365"/>
      <w:r>
        <w:rPr>
          <w:rFonts w:ascii="IRNazanin" w:hAnsi="IRNazanin" w:eastAsia="IRNazanin"/>
          <w:color w:val="111111"/>
          <w:sz w:val="28"/>
          <w:sz w:val="28"/>
          <w:szCs w:val="28"/>
          <w:rtl w:val="true"/>
          <w:lang w:bidi="fa-IR"/>
        </w:rPr>
        <w:t xml:space="preserve">سنجیدن می‌آوریم و بس است که ما حسابگر باشیم </w:t>
      </w:r>
      <w:r>
        <w:rPr>
          <w:rFonts w:eastAsia="IRNazanin" w:cs="IRNazanin"/>
          <w:color w:val="111111"/>
          <w:sz w:val="28"/>
          <w:szCs w:val="28"/>
          <w:rtl w:val="true"/>
          <w:lang w:bidi="fa-IR"/>
        </w:rPr>
        <w:t>.</w:t>
      </w:r>
    </w:p>
    <w:p>
      <w:pPr>
        <w:pStyle w:val="Heading5"/>
        <w:numPr>
          <w:ilvl w:val="4"/>
          <w:numId w:val="1"/>
        </w:numPr>
        <w:rPr/>
      </w:pPr>
      <w:bookmarkStart w:id="366" w:name="__RefHeading___Toc1802457_2749589250"/>
      <w:bookmarkStart w:id="367" w:name="_Toc137"/>
      <w:bookmarkEnd w:id="366"/>
      <w:r>
        <w:rPr/>
        <w:t>2</w:t>
      </w:r>
      <w:r>
        <w:rPr>
          <w:rtl w:val="true"/>
        </w:rPr>
        <w:t xml:space="preserve"> - </w:t>
      </w:r>
      <w:r>
        <w:rPr>
          <w:rtl w:val="true"/>
        </w:rPr>
        <w:t>از دست دادن روحیۀ عادت در خیر</w:t>
      </w:r>
      <w:bookmarkEnd w:id="367"/>
    </w:p>
    <w:p>
      <w:pPr>
        <w:pStyle w:val="BookText"/>
        <w:rPr/>
      </w:pPr>
      <w:r>
        <w:rPr>
          <w:rFonts w:ascii="IRNazanin" w:hAnsi="IRNazanin" w:eastAsia="IRNazanin"/>
          <w:color w:val="111111"/>
          <w:sz w:val="28"/>
          <w:sz w:val="28"/>
          <w:szCs w:val="28"/>
          <w:rtl w:val="true"/>
          <w:lang w:bidi="fa-IR"/>
        </w:rPr>
        <w:t xml:space="preserve">روحیات و عاداتی که در تمام برنامه‌های خیر و مثبت به توفیق حضرت حق در انسان پیدا می‌شود و به سبب آن ، درهای رحمت الهی به روی انسان باز می‌گردد ، از نعمت‌های بسیار باارزشی است که انسان باید با تمام وجود از آن‌ها نگاهداری کند و مواظب و مراقب باشد که خنّاسان و شیاطین و غارتگرانِ ارزش‌ها از دست انسان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داشتن به تحصیل معرفت ، روحیۀ فروتنی و تواضع ، حالت بردباری و حوصله ، عادت به خدمت به بندگان حق ، و هر نوع عادت و روحیه‌ای از این قبیل، خطراتی در برابر دارد که انسان باید همواره برای حفظ آن‌ها از خطرات، بیدار و بینا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برابر عادت‌های مثبت ، سستی ورزد و در برابر ضعیف شدن این عادت‌ها بی‌تفاوتی به خرج دهد تا جایی که به زوال و نابودی آن‌ها منتهی شود ، گناه و معصیت کرده و باید به انتظار تغییر نعمت‌های الهی در زندگیش باشد </w:t>
      </w:r>
      <w:r>
        <w:rPr>
          <w:rFonts w:eastAsia="IRNazanin" w:cs="IRNazanin"/>
          <w:color w:val="111111"/>
          <w:sz w:val="28"/>
          <w:szCs w:val="28"/>
          <w:rtl w:val="true"/>
          <w:lang w:bidi="fa-IR"/>
        </w:rPr>
        <w:t>.</w:t>
      </w:r>
    </w:p>
    <w:p>
      <w:pPr>
        <w:pStyle w:val="Heading5"/>
        <w:numPr>
          <w:ilvl w:val="4"/>
          <w:numId w:val="1"/>
        </w:numPr>
        <w:rPr/>
      </w:pPr>
      <w:bookmarkStart w:id="368" w:name="__RefHeading___Toc1802459_2749589250"/>
      <w:bookmarkStart w:id="369" w:name="_Toc138"/>
      <w:bookmarkEnd w:id="368"/>
      <w:r>
        <w:rPr/>
        <w:t>3</w:t>
      </w:r>
      <w:r>
        <w:rPr>
          <w:rtl w:val="true"/>
        </w:rPr>
        <w:t xml:space="preserve"> - </w:t>
      </w:r>
      <w:r>
        <w:rPr>
          <w:rtl w:val="true"/>
        </w:rPr>
        <w:t>کناره گرفتن از نیکوکاری</w:t>
      </w:r>
      <w:bookmarkEnd w:id="369"/>
    </w:p>
    <w:p>
      <w:pPr>
        <w:pStyle w:val="BookText"/>
        <w:rPr/>
      </w:pPr>
      <w:r>
        <w:rPr>
          <w:rFonts w:ascii="IRNazanin" w:hAnsi="IRNazanin" w:eastAsia="IRNazanin"/>
          <w:color w:val="111111"/>
          <w:sz w:val="28"/>
          <w:sz w:val="28"/>
          <w:szCs w:val="28"/>
          <w:rtl w:val="true"/>
          <w:lang w:bidi="fa-IR"/>
        </w:rPr>
        <w:t xml:space="preserve">نیکی و نیکوکاری و خوبی و احسان به مردم ، از نشانه‌های ایمان و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آیات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محبّت حضرت حق‌اند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نیکوکاران نباید در هر شرایطی ، از نیکی و احسان به مردم دست بردارند </w:t>
      </w:r>
      <w:r>
        <w:rPr>
          <w:rFonts w:eastAsia="IRNazanin" w:cs="IRNazanin"/>
          <w:color w:val="111111"/>
          <w:sz w:val="28"/>
          <w:szCs w:val="28"/>
          <w:rtl w:val="true"/>
          <w:lang w:bidi="fa-IR"/>
        </w:rPr>
        <w:t>.</w:t>
      </w:r>
      <w:bookmarkStart w:id="370" w:name="pg3221_21481"/>
    </w:p>
    <w:p>
      <w:pPr>
        <w:pStyle w:val="BookText"/>
        <w:rPr/>
      </w:pPr>
      <w:bookmarkEnd w:id="370"/>
      <w:r>
        <w:rPr>
          <w:rFonts w:ascii="IRNazanin" w:hAnsi="IRNazanin" w:eastAsia="IRNazanin"/>
          <w:color w:val="111111"/>
          <w:sz w:val="28"/>
          <w:sz w:val="28"/>
          <w:szCs w:val="28"/>
          <w:rtl w:val="true"/>
          <w:lang w:bidi="fa-IR"/>
        </w:rPr>
        <w:t xml:space="preserve">احسان و نیکی به مردم ، در حقیقت عبادت خداست و بهره و پاداشش عظیم و سبب خوشنودی خدای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کناره گرفتن از نیکوکاری ، گناهی بزرگ و در نهایت موجب دور ماندن از فیوضات خاصّۀ پروردگار و عاری شدن از اخلاق حسنه و زمینۀ محرومیّت از رحمت خدا و پاداش‌های بی‌حساب است </w:t>
      </w:r>
      <w:r>
        <w:rPr>
          <w:rFonts w:eastAsia="IRNazanin" w:cs="IRNazanin"/>
          <w:color w:val="111111"/>
          <w:sz w:val="28"/>
          <w:szCs w:val="28"/>
          <w:rtl w:val="true"/>
          <w:lang w:bidi="fa-IR"/>
        </w:rPr>
        <w:t>.</w:t>
      </w:r>
    </w:p>
    <w:p>
      <w:pPr>
        <w:pStyle w:val="Heading5"/>
        <w:numPr>
          <w:ilvl w:val="4"/>
          <w:numId w:val="1"/>
        </w:numPr>
        <w:rPr/>
      </w:pPr>
      <w:bookmarkStart w:id="371" w:name="__RefHeading___Toc1802461_2749589250"/>
      <w:bookmarkStart w:id="372" w:name="_Toc139"/>
      <w:bookmarkEnd w:id="371"/>
      <w:r>
        <w:rPr/>
        <w:t>4</w:t>
      </w:r>
      <w:r>
        <w:rPr>
          <w:rtl w:val="true"/>
        </w:rPr>
        <w:t xml:space="preserve"> - </w:t>
      </w:r>
      <w:r>
        <w:rPr>
          <w:rtl w:val="true"/>
        </w:rPr>
        <w:t>کفران نعمت</w:t>
      </w:r>
      <w:bookmarkEnd w:id="372"/>
    </w:p>
    <w:p>
      <w:pPr>
        <w:pStyle w:val="BookText"/>
        <w:rPr/>
      </w:pPr>
      <w:r>
        <w:rPr>
          <w:rFonts w:ascii="IRNazanin" w:hAnsi="IRNazanin" w:eastAsia="IRNazanin"/>
          <w:color w:val="111111"/>
          <w:sz w:val="28"/>
          <w:sz w:val="28"/>
          <w:szCs w:val="28"/>
          <w:rtl w:val="true"/>
          <w:lang w:bidi="fa-IR"/>
        </w:rPr>
        <w:t xml:space="preserve">کفران و ناسپاسی نعمت ، گناهی است که به فرمودۀ قرآن مجید ، عذاب شدیدی به دنبال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کَفَرْتُمْ إِنَّ عَذٰابِی لَشَدِیدٌ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زشت‌ترین صورت کفران نعمت ، هزینه کردن نعمت در گناه و معصیت و شهوات حرام و خواسته‌های نابجای دیگران است </w:t>
      </w:r>
      <w:r>
        <w:rPr>
          <w:rFonts w:eastAsia="IRNazanin" w:cs="IRNazanin"/>
          <w:color w:val="111111"/>
          <w:sz w:val="28"/>
          <w:szCs w:val="28"/>
          <w:rtl w:val="true"/>
          <w:lang w:bidi="fa-IR"/>
        </w:rPr>
        <w:t>.</w:t>
      </w:r>
    </w:p>
    <w:p>
      <w:pPr>
        <w:pStyle w:val="Heading5"/>
        <w:numPr>
          <w:ilvl w:val="4"/>
          <w:numId w:val="1"/>
        </w:numPr>
        <w:rPr/>
      </w:pPr>
      <w:bookmarkStart w:id="373" w:name="__RefHeading___Toc1802463_2749589250"/>
      <w:bookmarkStart w:id="374" w:name="_Toc140"/>
      <w:bookmarkEnd w:id="373"/>
      <w:r>
        <w:rPr/>
        <w:t>5</w:t>
      </w:r>
      <w:r>
        <w:rPr>
          <w:rtl w:val="true"/>
        </w:rPr>
        <w:t xml:space="preserve"> - </w:t>
      </w:r>
      <w:r>
        <w:rPr>
          <w:rtl w:val="true"/>
        </w:rPr>
        <w:t>ترک سپاس گزاری و شکر</w:t>
      </w:r>
      <w:bookmarkEnd w:id="374"/>
    </w:p>
    <w:p>
      <w:pPr>
        <w:pStyle w:val="BookText"/>
        <w:rPr/>
      </w:pPr>
      <w:r>
        <w:rPr>
          <w:rFonts w:ascii="IRNazanin" w:hAnsi="IRNazanin" w:eastAsia="IRNazanin"/>
          <w:color w:val="111111"/>
          <w:sz w:val="28"/>
          <w:sz w:val="28"/>
          <w:szCs w:val="28"/>
          <w:rtl w:val="true"/>
          <w:lang w:bidi="fa-IR"/>
        </w:rPr>
        <w:t xml:space="preserve">شکر و سپاس گزاری نسبت به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نعمت‌های مادی و معنوی را برای رشد جسمی و روحی در اختیار انسان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 و ترک آن خلاف انصاف و مروّت و دور از شأن آدمیّت و انسانیت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شکر ، شناخت نعمت دهنده و نعمت ، به ویژه مصرف نمودن نعمت در اموری است که صاحب نعمت دستور داده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قلب ، آراسته کردن آن به ایمان به خدا و یقین به قیامت و اعتقاد به</w:t>
      </w:r>
    </w:p>
    <w:p>
      <w:pPr>
        <w:pStyle w:val="BookText"/>
        <w:rPr/>
      </w:pPr>
      <w:r>
        <w:rPr>
          <w:rFonts w:ascii="IRNazanin" w:hAnsi="IRNazanin" w:eastAsia="IRNazanin"/>
          <w:color w:val="111111"/>
          <w:sz w:val="28"/>
          <w:sz w:val="28"/>
          <w:szCs w:val="28"/>
          <w:rtl w:val="true"/>
          <w:lang w:bidi="fa-IR"/>
        </w:rPr>
        <w:t xml:space="preserve">انبیا و امامان علیهم السلام و قرآن کریم و فرشتگان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چشم ، تماشای جهان طبیعت برای پی بردن به عظمت و قدرت حق و بکارگیری آن در مسیر تحصیل علم و قرائت قرآن و حفظ آن از محرمّات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گوش ، استماع حق ، شنیدن حقایق ، و نگهداری آن از شنیدن باطل و غنا و غیبت و تهمت و برنامه‌های شیطانی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زبان ، گفتار نیک ، خیرخواهی نسبت به مردم ، پاسخ به سئوالات مثبت ، راهنمایی گمراه ، قرائت قرآن ، ادای نماز و نگاهداریش از غیبت و دروغ و تهمت و شایعۀ بی‌اساس و باطل گویی و مسخره کردن مردم و تحقیر بندگان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شکم ، به اندازه خوردن ، حلال خوردن و دوری از انباشته شدن حرام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شهوت ، مصرفش در طریق ازدواج شرعی و دور نگاهداشتن آن از امور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قدم ، پای گذاشتن در مساجد ، شرکت در مجلس علم ، رفتن به دیدن اقوام و برادران دینی و قدم برداشتن برای حلّ مشکل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مال ، هزینه کردن برای زن و فرزند ، پرداخت به اقوام مستمند ، خرج کردن در امور خیر ، ادای زکات ، پرداخت خمس و انفاق و صدقه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هر یک از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شعاعی از شکر و سپاس گزاری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معصیت و سبب تغییر نعمت به بلا و عذاب و مشکلات و مصائب است </w:t>
      </w:r>
      <w:r>
        <w:rPr>
          <w:rFonts w:eastAsia="IRNazanin" w:cs="IRNazanin"/>
          <w:color w:val="111111"/>
          <w:sz w:val="28"/>
          <w:szCs w:val="28"/>
          <w:rtl w:val="true"/>
          <w:lang w:bidi="fa-IR"/>
        </w:rPr>
        <w:t>.</w:t>
      </w:r>
      <w:bookmarkStart w:id="375" w:name="pg3221_21483"/>
    </w:p>
    <w:p>
      <w:pPr>
        <w:pStyle w:val="Heading3"/>
        <w:numPr>
          <w:ilvl w:val="2"/>
          <w:numId w:val="1"/>
        </w:numPr>
        <w:rPr/>
      </w:pPr>
      <w:bookmarkStart w:id="376" w:name="__RefHeading___Toc1802465_2749589250"/>
      <w:bookmarkStart w:id="377" w:name="_Toc141"/>
      <w:bookmarkEnd w:id="375"/>
      <w:bookmarkEnd w:id="376"/>
      <w:r>
        <w:rPr>
          <w:rtl w:val="true"/>
        </w:rPr>
        <w:t>اللَّهُمَّ اغْفِرْ لِیَ الذُّنُوبَ الَّتِی تَحْبِسُ الدُّعَاءَ</w:t>
      </w:r>
      <w:bookmarkEnd w:id="377"/>
    </w:p>
    <w:p>
      <w:pPr>
        <w:pStyle w:val="Heading4"/>
        <w:numPr>
          <w:ilvl w:val="3"/>
          <w:numId w:val="1"/>
        </w:numPr>
        <w:rPr/>
      </w:pPr>
      <w:bookmarkStart w:id="378" w:name="__RefHeading___Toc1802467_2749589250"/>
      <w:bookmarkStart w:id="379" w:name="_Toc14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خدایا ، برای من گناهانی که دعا را از مستجاب شدن باز می‌دارد بیامرز</w:t>
      </w:r>
    </w:p>
    <w:p>
      <w:pPr>
        <w:pStyle w:val="Heading4"/>
        <w:numPr>
          <w:ilvl w:val="3"/>
          <w:numId w:val="1"/>
        </w:numPr>
        <w:rPr/>
      </w:pPr>
      <w:bookmarkStart w:id="380" w:name="__RefHeading___Toc1802469_2749589250"/>
      <w:bookmarkStart w:id="381" w:name="_Toc143"/>
      <w:bookmarkEnd w:id="380"/>
      <w:r>
        <w:rPr>
          <w:rtl w:val="true"/>
        </w:rPr>
        <w:t>موانع استجابت دعا</w:t>
      </w:r>
      <w:bookmarkEnd w:id="381"/>
    </w:p>
    <w:p>
      <w:pPr>
        <w:pStyle w:val="Heading5"/>
        <w:numPr>
          <w:ilvl w:val="4"/>
          <w:numId w:val="1"/>
        </w:numPr>
        <w:rPr/>
      </w:pPr>
      <w:bookmarkStart w:id="382" w:name="__RefHeading___Toc1802471_2749589250"/>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حضرت سجاد علیه السلام هفت گناه را از موانع استجابت دعا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بد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پنهانی زشت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رویی و نفاق با برادران دینی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نداشتن دعا و از دست رفتن اوقات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تأخیر انداختن نمازهای واجب تا گذشتن و از دست رفتن اوقات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نیکی و صدقه که وسیلۀ تقرب به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بردن کلمات زشت و رکیک در گفتار با مردم و آلوده بودن زبان به فحش و ناسزا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802473_2749589250"/>
      <w:bookmarkStart w:id="385" w:name="_Toc145"/>
      <w:bookmarkEnd w:id="384"/>
      <w:r>
        <w:rPr/>
        <w:t>1</w:t>
      </w:r>
      <w:r>
        <w:rPr>
          <w:rtl w:val="true"/>
        </w:rPr>
        <w:t xml:space="preserve"> - </w:t>
      </w:r>
      <w:r>
        <w:rPr>
          <w:rtl w:val="true"/>
        </w:rPr>
        <w:t>نیت بد</w:t>
      </w:r>
      <w:bookmarkEnd w:id="385"/>
    </w:p>
    <w:p>
      <w:pPr>
        <w:pStyle w:val="BookText"/>
        <w:rPr/>
      </w:pPr>
      <w:r>
        <w:rPr>
          <w:rFonts w:ascii="IRNazanin" w:hAnsi="IRNazanin" w:eastAsia="IRNazanin"/>
          <w:color w:val="111111"/>
          <w:sz w:val="28"/>
          <w:sz w:val="28"/>
          <w:szCs w:val="28"/>
          <w:rtl w:val="true"/>
          <w:lang w:bidi="fa-IR"/>
        </w:rPr>
        <w:t xml:space="preserve">نیت ، به معنای قصد و آهنگ و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می‌خواهد نسبت به همۀ انسان‌ها و حتی حیوانات و موجودات زنده نیت و آهنگ خیر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همه خیر و خوشی و سعادت و سلامت بخواهد و نیتش این باشد که تا جایی که قدرت دارد به مردم خوبی کند و در مقام رفع مشکلات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خیر و آهنگ پاک و قصد صحیح ، از چنان ارزشی برخوردار است که به خاطر آن ثواب و پاداش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مؤمن تهی‌دست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به من رزق و روزی عطا کن تا از خوبی و نیکی و برنامه‌های خیر چنین و چنان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نیت او را در این زمینه ، نیت صادقانه بداند پاداشش را به مانند این که همۀ موارد نیتش را عمل کرده برای او در پرونده‌اش ثبت می‌کند ؛ زیرا خدا گشایش دهنده و کریم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حال گرسنگی به تپۀ شنی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شن‌ها طعام بود آن را میان مردم تقسیم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پیامبرشان وحی کرد که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صدقه‌ات را پذیرفت و خوبی نیتت را قبول کرد و پاداشت را ، چنانچه این شن‌ها طعام بود و صدقه می‌دادی ، عطا کرد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انسان از قصد بد و نیت شر و آهنگ شیطانی نسبت به همۀ موجودات بپرهیزد ؛ زیرا نیت فاسد و آهنگ آلوده و قصد بد ، درون را تاریک می‌کند و باطن را آلوده می‌سازد و زمینۀ گناه و معصیت و ستم و تعدی به بندگان خدا را فراهم می‌آورد </w:t>
      </w:r>
      <w:r>
        <w:rPr>
          <w:rFonts w:eastAsia="IRNazanin" w:cs="IRNazanin"/>
          <w:color w:val="111111"/>
          <w:sz w:val="28"/>
          <w:szCs w:val="28"/>
          <w:rtl w:val="true"/>
          <w:lang w:bidi="fa-IR"/>
        </w:rPr>
        <w:t>.</w:t>
      </w:r>
      <w:bookmarkStart w:id="386" w:name="pg3221_21485"/>
    </w:p>
    <w:p>
      <w:pPr>
        <w:pStyle w:val="Heading5"/>
        <w:numPr>
          <w:ilvl w:val="4"/>
          <w:numId w:val="1"/>
        </w:numPr>
        <w:rPr/>
      </w:pPr>
      <w:bookmarkStart w:id="387" w:name="__RefHeading___Toc1802475_2749589250"/>
      <w:bookmarkStart w:id="388" w:name="_Toc146"/>
      <w:bookmarkEnd w:id="386"/>
      <w:bookmarkEnd w:id="387"/>
      <w:r>
        <w:rPr/>
        <w:t>2</w:t>
      </w:r>
      <w:r>
        <w:rPr>
          <w:rtl w:val="true"/>
        </w:rPr>
        <w:t xml:space="preserve"> - </w:t>
      </w:r>
      <w:r>
        <w:rPr>
          <w:rtl w:val="true"/>
        </w:rPr>
        <w:t>صفات پنهانی زشت</w:t>
      </w:r>
      <w:bookmarkEnd w:id="388"/>
    </w:p>
    <w:p>
      <w:pPr>
        <w:pStyle w:val="Heading6"/>
        <w:numPr>
          <w:ilvl w:val="5"/>
          <w:numId w:val="1"/>
        </w:numPr>
        <w:rPr/>
      </w:pPr>
      <w:bookmarkStart w:id="389" w:name="__RefHeading___Toc1802477_2749589250"/>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صفاتی هم چون نفاق ، سوء ظن ، کینه ، عجب ، ریا ، کبر ، غرور ، بخل ، حرص ، طمع ، حسد و محبّت به دشمنان خدا ، گناهان بسیار خطرناکی هستند که علاوه بر آثار شوم دنیایی و عذاب آخرتی ، مانع از مستجاب شدن دعا هستند </w:t>
      </w:r>
      <w:r>
        <w:rPr>
          <w:rFonts w:eastAsia="IRNazanin" w:cs="IRNazanin"/>
          <w:color w:val="111111"/>
          <w:sz w:val="28"/>
          <w:szCs w:val="28"/>
          <w:rtl w:val="true"/>
          <w:lang w:bidi="fa-IR"/>
        </w:rPr>
        <w:t>.</w:t>
      </w:r>
    </w:p>
    <w:p>
      <w:pPr>
        <w:pStyle w:val="Heading6"/>
        <w:numPr>
          <w:ilvl w:val="5"/>
          <w:numId w:val="1"/>
        </w:numPr>
        <w:rPr/>
      </w:pPr>
      <w:bookmarkStart w:id="391" w:name="__RefHeading___Toc1802479_2749589250"/>
      <w:bookmarkStart w:id="392" w:name="_Toc148"/>
      <w:bookmarkEnd w:id="391"/>
      <w:r>
        <w:rPr>
          <w:rtl w:val="true"/>
        </w:rPr>
        <w:t>نفاق</w:t>
      </w:r>
      <w:bookmarkEnd w:id="392"/>
    </w:p>
    <w:p>
      <w:pPr>
        <w:pStyle w:val="BookText"/>
        <w:rPr/>
      </w:pPr>
      <w:r>
        <w:rPr>
          <w:rFonts w:ascii="IRNazanin" w:hAnsi="IRNazanin" w:eastAsia="IRNazanin"/>
          <w:color w:val="111111"/>
          <w:sz w:val="28"/>
          <w:sz w:val="28"/>
          <w:szCs w:val="28"/>
          <w:rtl w:val="true"/>
          <w:lang w:bidi="fa-IR"/>
        </w:rPr>
        <w:t xml:space="preserve">امام باقر علیه السلام دربارۀ منافق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الْعَبْدُ عَبْدٌ هُمَزَةٌ لُمَزَةٌ یُقْبِلُ بِوَجهٍ وَیُدبِرُ بِآخَرَ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بنده‌ای است بندۀ عیب‌جو و بدگو و آبرو بر ، با یک چهره به دوستی می‌آید و با چهرۀ دیگر ، از سر دشمنی پشت می‌کند </w:t>
      </w:r>
      <w:r>
        <w:rPr>
          <w:rFonts w:eastAsia="IRNazanin" w:cs="IRNazanin"/>
          <w:color w:val="111111"/>
          <w:sz w:val="28"/>
          <w:szCs w:val="28"/>
          <w:rtl w:val="true"/>
          <w:lang w:bidi="fa-IR"/>
        </w:rPr>
        <w:t>.</w:t>
      </w:r>
    </w:p>
    <w:p>
      <w:pPr>
        <w:pStyle w:val="Heading6"/>
        <w:numPr>
          <w:ilvl w:val="5"/>
          <w:numId w:val="1"/>
        </w:numPr>
        <w:rPr/>
      </w:pPr>
      <w:bookmarkStart w:id="393" w:name="__RefHeading___Toc1802481_2749589250"/>
      <w:bookmarkStart w:id="394" w:name="_Toc149"/>
      <w:bookmarkEnd w:id="393"/>
      <w:r>
        <w:rPr>
          <w:rtl w:val="true"/>
        </w:rPr>
        <w:t>سوء ظن</w:t>
      </w:r>
      <w:bookmarkEnd w:id="394"/>
    </w:p>
    <w:p>
      <w:pPr>
        <w:pStyle w:val="BookText"/>
        <w:rPr/>
      </w:pPr>
      <w:r>
        <w:rPr>
          <w:rFonts w:ascii="IRNazanin" w:hAnsi="IRNazanin" w:eastAsia="IRNazanin"/>
          <w:color w:val="111111"/>
          <w:sz w:val="28"/>
          <w:sz w:val="28"/>
          <w:szCs w:val="28"/>
          <w:rtl w:val="true"/>
          <w:lang w:bidi="fa-IR"/>
        </w:rPr>
        <w:t xml:space="preserve">سوء ظن و بدگمانی به خدا و اولیای الهی و مردم مسلمان ، از گناهان بسیار زشت است که در عین پنهان بودنش ، در پروندۀ انسان ثبت می‌شود و در قیامت به حساب او می‌آید و سبب عذاب می‌شود ؛ مگر این که بدگمان ، در دنیا به توبۀ واقعی موفّق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از بسیاری از گمان‌ها و پندارها در حق دیگران اجتناب کنید که برخی گمان‌ها و پندارها گناه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شایستۀ پرستش جز او نیست ، خدا هیچ مؤمنی را پس از توبه و آمرزش‌خواهی‌اش عذاب نکند ، جز به خاطر بدگمانی‌اش به خدا و کوتاهی‌اش در امیدواری به رحمت حق و بداخلاقی و غیبت کردنش از مردم مؤمن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درونش آراسته به ایمان و باطنش دارای حسنات اخلاقی و ظاهرش همراه با عمل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رحمت و پاداش خدا امیدوار و خوش گمان باشد و از پندار غلط و گمان بد نسبت به حق بپرهیزد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گنهکارانی که راه توبه به روی آنان باز است و زمینۀ جبران گناهان برای آنان فراهم است و با توجّه به وعدۀ خداوند بر آمرزش گناه‌کاران ، نباید نسبت به پروردگار در پذیرش توبه بدگمان باشند ، بلکه بر آن‌ها هم واجب است باطن خود را به حسن ظن بیارایند و از این رهگذر خود را در معرض رحمت الهی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حدیث‌شناس کم‌نظیر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حسن ظن و سوء ظن به خدا ، می‌گوید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طلب آمرزش ، خوش بین باشد که خدا او را می‌آمرزد و چون توبه و بازگشت به حق کند ، بداند که خدا او را می‌پذیرد و هنگامی که از روی حقیقت دعا کند ، یقین به اجابت داشته باشد و چون از خدا نسبت به کاری کمک خواهد ، بداند که خدا کار او را کفایت کند و چون عملی برای خدا انجام دهد ، بداند که خدا آن را قبول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حسن ظن به خدا ، و ضدّش بدگمانی به حضرت</w:t>
      </w:r>
      <w:bookmarkStart w:id="395" w:name="pg3221_21487"/>
    </w:p>
    <w:p>
      <w:pPr>
        <w:pStyle w:val="BookText"/>
        <w:rPr/>
      </w:pPr>
      <w:bookmarkEnd w:id="395"/>
      <w:r>
        <w:rPr>
          <w:rFonts w:ascii="IRNazanin" w:hAnsi="IRNazanin" w:eastAsia="IRNazanin"/>
          <w:color w:val="111111"/>
          <w:sz w:val="28"/>
          <w:sz w:val="28"/>
          <w:szCs w:val="28"/>
          <w:rtl w:val="true"/>
          <w:lang w:bidi="fa-IR"/>
        </w:rPr>
        <w:t xml:space="preserve">اوست که از گناهان کبیره به حساب آمده و به آن وعدۀ عذاب داده شده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انسان است که تا حد ممکن عمل مؤمن و کار مسلمان را حمل بر صحت و درستی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مؤمنی را در مجلس گناه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همه گونه آلات لهو و لعب و ابزار قمار و وسائل شراب‌خواری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تعجّب کند و از دل آه سرد برآرد و دست بر دست بزند و گمان کند آن مؤمن دست از ایمان شسته و در زمرۀ اهل فسق و فجور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سوء ظن و گمان بد از نظر قرآن و روایات اهل بیت علیهم السلام حرام و موجب عذاب و کیفر الهی است ، بلکه برابر با دستور پیامبر و اهل بیت علیهم السلام باید در باطن خود با آرامش و اطمینان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برادر مؤمنم که خدای مهربان به او توفیق عطا کرده تا در این مجلس برای امر به معروف و نهی از منکر حاضر شود و به چاه افتادگان و گمراهان را نجات بخشد ؛ ای کاش چنین توفیقی نصیب من نیز می‌شد ، تا بتوانم بیمار گناه را مداوا کنم و اسیر شیطان را از اسارت نجات دهم و از این رهگذر ، به پاداشی بزرگ و ثوابی عظیم برسم </w:t>
      </w:r>
      <w:r>
        <w:rPr>
          <w:rFonts w:eastAsia="IRNazanin" w:cs="IRNazanin"/>
          <w:color w:val="111111"/>
          <w:sz w:val="28"/>
          <w:szCs w:val="28"/>
          <w:rtl w:val="true"/>
          <w:lang w:bidi="fa-IR"/>
        </w:rPr>
        <w:t>.</w:t>
      </w:r>
    </w:p>
    <w:p>
      <w:pPr>
        <w:pStyle w:val="Heading6"/>
        <w:numPr>
          <w:ilvl w:val="5"/>
          <w:numId w:val="1"/>
        </w:numPr>
        <w:rPr/>
      </w:pPr>
      <w:bookmarkStart w:id="396" w:name="__RefHeading___Toc1802483_2749589250"/>
      <w:bookmarkStart w:id="397" w:name="_Toc150"/>
      <w:bookmarkEnd w:id="396"/>
      <w:r>
        <w:rPr>
          <w:rtl w:val="true"/>
        </w:rPr>
        <w:t>کینه</w:t>
      </w:r>
      <w:bookmarkEnd w:id="397"/>
    </w:p>
    <w:p>
      <w:pPr>
        <w:pStyle w:val="BookText"/>
        <w:rPr/>
      </w:pPr>
      <w:r>
        <w:rPr>
          <w:rFonts w:ascii="IRNazanin" w:hAnsi="IRNazanin" w:eastAsia="IRNazanin"/>
          <w:color w:val="111111"/>
          <w:sz w:val="28"/>
          <w:sz w:val="28"/>
          <w:szCs w:val="28"/>
          <w:rtl w:val="true"/>
          <w:lang w:bidi="fa-IR"/>
        </w:rPr>
        <w:t xml:space="preserve">بر هر مسلمانی لازم است نسبت به همۀ انسان‌ها محبّت و علاقه داشته باشد ، مگر نسبت به کسانی که خدای قهار اجازه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کینۀ به مردم ، سبب محرومیّت انسان از صلۀ رحم ، نیکی و نیکوکاری و انواع امور خیر می‌شود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کینۀ به مردم ، دل را آلوده و روح را تاریک و اندیشه را ظلمانی و آدمی را از</w:t>
      </w:r>
      <w:bookmarkStart w:id="398" w:name="pg3221_21488"/>
    </w:p>
    <w:p>
      <w:pPr>
        <w:pStyle w:val="BookText"/>
        <w:rPr/>
      </w:pPr>
      <w:bookmarkEnd w:id="398"/>
      <w:r>
        <w:rPr>
          <w:rFonts w:ascii="IRNazanin" w:hAnsi="IRNazanin" w:eastAsia="IRNazanin"/>
          <w:color w:val="111111"/>
          <w:sz w:val="28"/>
          <w:sz w:val="28"/>
          <w:szCs w:val="28"/>
          <w:rtl w:val="true"/>
          <w:lang w:bidi="fa-IR"/>
        </w:rPr>
        <w:t xml:space="preserve">رحمت خدا 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کَادَ جَبرئیلُ یَأْتِینِی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إِتَّقِ شَحْنَاءَ الرّجالِ وَعَداوَتَهُم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نشد که جبرئیل نزد من آید مگر این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بغض و دشمنی کردن با مردم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الجَهلِ مُعَاداةُ النَّاسِ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نادانی دشمنی با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وَعِدوَاةُ الرِّجالِ ؛ فَإنَّها تُورِثُ المَعَرَّةَ وَتُبدِی العَورَةَ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دشمنی با مردم بپرهیز که سبب هلاکت و موجب آشکار شدن عیب‌هاست </w:t>
      </w:r>
      <w:r>
        <w:rPr>
          <w:rFonts w:eastAsia="IRNazanin" w:cs="IRNazanin"/>
          <w:color w:val="111111"/>
          <w:sz w:val="28"/>
          <w:szCs w:val="28"/>
          <w:rtl w:val="true"/>
          <w:lang w:bidi="fa-IR"/>
        </w:rPr>
        <w:t>.</w:t>
      </w:r>
    </w:p>
    <w:p>
      <w:pPr>
        <w:pStyle w:val="Heading6"/>
        <w:numPr>
          <w:ilvl w:val="5"/>
          <w:numId w:val="1"/>
        </w:numPr>
        <w:rPr/>
      </w:pPr>
      <w:bookmarkStart w:id="399" w:name="__RefHeading___Toc1802485_2749589250"/>
      <w:bookmarkStart w:id="400" w:name="_Toc151"/>
      <w:bookmarkEnd w:id="399"/>
      <w:r>
        <w:rPr>
          <w:rtl w:val="true"/>
        </w:rPr>
        <w:t>عُجب</w:t>
      </w:r>
      <w:bookmarkEnd w:id="400"/>
    </w:p>
    <w:p>
      <w:pPr>
        <w:pStyle w:val="BookText"/>
        <w:rPr/>
      </w:pPr>
      <w:r>
        <w:rPr>
          <w:rFonts w:ascii="IRNazanin" w:hAnsi="IRNazanin" w:eastAsia="IRNazanin"/>
          <w:color w:val="111111"/>
          <w:sz w:val="28"/>
          <w:sz w:val="28"/>
          <w:szCs w:val="28"/>
          <w:rtl w:val="true"/>
          <w:lang w:bidi="fa-IR"/>
        </w:rPr>
        <w:t xml:space="preserve">به خود بالیدن و از عمل خود راضی بودن و خود پسندیدن و با این امور بر دیگران فخر فروختن ، گناه بسیار زشتی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مملوک خداست و حیات و مرگش به دست اوست و رزق و روزی‌اش از جانب حضرت حق است ، توفیق بندگی و عبادتش عنایت خداست و هر کار خیر و عمل صالحی انجام دهد به خواست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حقایق ، جا ندارد انسان حالت شیطانی عجب و خودپسندی را به خود راه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دَخَلَهُ العُجبُ هَلَکَ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دچار خودپسندی شود به هلاکت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دانایی نزد عابدی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 می‌خوانی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چون منی می‌پرسند که چگونه نماز می‌خوانی ؟ من از ابتدا چنین و چنان خدا را عبادت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گریه‌ات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گریه می‌کنم که اشکم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بخندی و از خدا ترسان باشی بهتر است که گریه کنی و به خود ببالی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هرکه بر خود ببالد هیچ کرداری از او بالا نرود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 و جل به داود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گنهکاران را مژده ده و صدّیقان را بترسان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گنهکاران را مژده دهم و صدیقان را بترسانم ؟ فرمود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داود ، به گنهکاران مژده ده که من توبه پذیرم و از گناه عفو می‌کنم و صدیقان را بترسان که مبادا به اعمال خود عجب ورزند و خودپسند شوند ؛ زیرا من هیچ بنده‌ای را پای حساب قرار ندهم جز آن که هلاک باشد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401" w:name="pg3221_21490"/>
    </w:p>
    <w:p>
      <w:pPr>
        <w:pStyle w:val="Heading6"/>
        <w:numPr>
          <w:ilvl w:val="5"/>
          <w:numId w:val="1"/>
        </w:numPr>
        <w:rPr/>
      </w:pPr>
      <w:bookmarkStart w:id="402" w:name="__RefHeading___Toc1802487_2749589250"/>
      <w:bookmarkStart w:id="403" w:name="_Toc152"/>
      <w:bookmarkEnd w:id="401"/>
      <w:bookmarkEnd w:id="402"/>
      <w:r>
        <w:rPr>
          <w:rtl w:val="true"/>
        </w:rPr>
        <w:t>ریا</w:t>
      </w:r>
      <w:bookmarkEnd w:id="403"/>
    </w:p>
    <w:p>
      <w:pPr>
        <w:pStyle w:val="BookText"/>
        <w:rPr/>
      </w:pPr>
      <w:r>
        <w:rPr>
          <w:rFonts w:ascii="IRNazanin" w:hAnsi="IRNazanin" w:eastAsia="IRNazanin"/>
          <w:color w:val="111111"/>
          <w:sz w:val="28"/>
          <w:sz w:val="28"/>
          <w:szCs w:val="28"/>
          <w:rtl w:val="true"/>
          <w:lang w:bidi="fa-IR"/>
        </w:rPr>
        <w:t xml:space="preserve">خودنمایی در عمل و انجام عبادت و کار خیر به خاطر جلب نظر مردم ، حرام و مورد خشم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گروهی از نمازگزاران را به سبب ریا مورد نفرت قرار داده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نمازگزاران ، آنان که از نمازشان غافلند ، آنان که پیوسته ریا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رسول خدا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چیست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خاطر جلب نظر مردم به عبادت برنخیزد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آن حضرت روایت شده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جهاد کشته می‌شود و شخصی ثروتش را در راه خدا انفاق می‌کند و شخصی قرآن را قرائت می‌کند ؛ خداوند در قیامت به هر یک از آنان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برنامۀ جهاد دروغ گفتی ، خواسته‌ات این بود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شجاع است ، و تو در مسئلۀ انفاق دروغ گفتی ، خواسته‌ات این بود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اهل جود و سخاست ، و تو در قرائت قرآن دروغ گفتی ، خواسته‌ات این بود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قاری قرآن است ؛ سپس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پاداش نمی‌رسد</w:t>
      </w:r>
    </w:p>
    <w:p>
      <w:pPr>
        <w:pStyle w:val="BookText"/>
        <w:rPr/>
      </w:pPr>
      <w:r>
        <w:rPr>
          <w:rFonts w:ascii="IRNazanin" w:hAnsi="IRNazanin" w:eastAsia="IRNazanin"/>
          <w:color w:val="111111"/>
          <w:sz w:val="28"/>
          <w:sz w:val="28"/>
          <w:szCs w:val="28"/>
          <w:rtl w:val="true"/>
          <w:lang w:bidi="fa-IR"/>
        </w:rPr>
        <w:t xml:space="preserve">و خودنمایی و ریای آن‌ها اعمالشان را بر باد داد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در حدیثی از رسول خدا صلی الله علیه و آله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عمل بنده‌ای را با خوش‌حالی بالا می‌برد، ولی چون آن عمل را که به صورت حسنات است بالا برد،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اعمال را در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اعمال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گذارید؛ زیرا آن بنده این اعمال را برای من به‌جا نیاورده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ترسناک‌ترین چیزی که نسبت به آن بر شما می‌ترسم شرک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شرک اصغر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bookmarkStart w:id="404" w:name="pg3221_21492"/>
    </w:p>
    <w:p>
      <w:pPr>
        <w:pStyle w:val="BookText"/>
        <w:rPr/>
      </w:pPr>
      <w:bookmarkEnd w:id="404"/>
      <w:r>
        <w:rPr>
          <w:rFonts w:ascii="IRNazanin" w:hAnsi="IRNazanin" w:eastAsia="IRNazanin"/>
          <w:color w:val="111111"/>
          <w:sz w:val="28"/>
          <w:sz w:val="28"/>
          <w:szCs w:val="28"/>
          <w:rtl w:val="true"/>
          <w:lang w:bidi="fa-IR"/>
        </w:rPr>
        <w:t xml:space="preserve">خدا عملی که در آن به اندازۀ ذرّه‌ای از ریا باشد نمی‌پذیرد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را دیدم گریه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گریۀ شما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امّتم از شرک می‌ترسم ، اینان بت و خورشید و ماه و سنگ را نخواهند پرستید ، ولی با اعمالشان به ریا و خودنمایی دست خواهند زد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5" w:name="__RefHeading___Toc1802489_2749589250"/>
      <w:bookmarkStart w:id="406" w:name="_Toc153"/>
      <w:bookmarkEnd w:id="405"/>
      <w:r>
        <w:rPr>
          <w:rtl w:val="true"/>
        </w:rPr>
        <w:t>کبر</w:t>
      </w:r>
      <w:bookmarkEnd w:id="406"/>
    </w:p>
    <w:p>
      <w:pPr>
        <w:pStyle w:val="BookText"/>
        <w:rPr/>
      </w:pPr>
      <w:r>
        <w:rPr>
          <w:rFonts w:ascii="IRNazanin" w:hAnsi="IRNazanin" w:eastAsia="IRNazanin"/>
          <w:color w:val="111111"/>
          <w:sz w:val="28"/>
          <w:sz w:val="28"/>
          <w:szCs w:val="28"/>
          <w:rtl w:val="true"/>
          <w:lang w:bidi="fa-IR"/>
        </w:rPr>
        <w:t xml:space="preserve">سرکشی و گردنکشی چه در برابر حق ، چه در برابر مردم ، چه در برابر دستورات خدا و انبیا و امامان علیهم السلام و چه در برابر خیرخواهان دلسوز ، حالتی ابلیسی و اخلاقی شیطانی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 به خاطر تکبرش از دستور حق برای همیشه از رحمت حق محروم و برای ابد از پیشگاه پروردگار رانده و مورد لعنت قرار گرفت و عذاب همیشگی بر او قطعی و حتمی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تیره‌بختی و بدبختی و شقاوت متکبّر ، به اندازه‌ای است که از دایرۀ محبّت خدا خارج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او مستکبران را دوست ندارد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متکبّر و سنگینی گناهش همین بس که قرآن مجید او را اهل دوزخ به</w:t>
      </w:r>
    </w:p>
    <w:p>
      <w:pPr>
        <w:pStyle w:val="BookText"/>
        <w:rPr/>
      </w:pPr>
      <w:r>
        <w:rPr>
          <w:rFonts w:ascii="IRNazanin" w:hAnsi="IRNazanin" w:eastAsia="IRNazanin"/>
          <w:color w:val="111111"/>
          <w:sz w:val="28"/>
          <w:sz w:val="28"/>
          <w:szCs w:val="28"/>
          <w:rtl w:val="true"/>
          <w:lang w:bidi="fa-IR"/>
        </w:rPr>
        <w:t xml:space="preserve">حساب آورده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مَثْوَی الْمُتَکَبِّرِینَ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دوزخ جایگاه بدی برای متکبّرین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خود را از دیگران بزرگ‌تر دیدن و خود را در همۀ امور محور و میزان حساب کردن و امتناع از پذیرفتن دستورات حق و روی گردانی از عبادت و بندگی و در برابر هر حقّ و حقیقتی چهره در هم کشیدن بر پایۀ این هدف که من بهتر می‌فهمم ، از گناهان کبیره و معصیت‌هایی است که پروردگار به آن وعدۀ عذاب دردناک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و فخرفروشی به مردم به سبب علم و دانش و عمل و عبادت و حسب و نسب و زینت و جمال و ثروت و مال و قوّت و قدرت و کثرت یار و یاور و رفیق و دوست ، امری بسیار قبیح و عملی فوق العاده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 رِدَاءُ اللّٰهِ وَالْکِبْرُ إِزَارُهُ فَمَن تَنَاوَلَ شَیْئاً مِنهُ أَکَبَّهُ اللّٰهُ فِی جَهَنَّمَ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عظمت و شرف و برتری و بزرگ منشی ویژۀ خداست ، کسی که چیزی از آن را به خود بگیرد ، خدا او را به رو در دوزخ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یَدْخُلُ الجَنَّةَ مَنْ فِی قَلْبِهِ مِثْقالُ ذَرَّةٍ مِنْ کِبْرٍ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دلش هم وزن ذرّه‌ای از کبر باشد وارد بهشت نمی‌شود </w:t>
      </w:r>
      <w:r>
        <w:rPr>
          <w:rFonts w:eastAsia="IRNazanin" w:cs="IRNazanin"/>
          <w:color w:val="111111"/>
          <w:sz w:val="28"/>
          <w:szCs w:val="28"/>
          <w:rtl w:val="true"/>
          <w:lang w:bidi="fa-IR"/>
        </w:rPr>
        <w:t>.</w:t>
      </w:r>
      <w:bookmarkStart w:id="407" w:name="pg3221_21494"/>
    </w:p>
    <w:p>
      <w:pPr>
        <w:pStyle w:val="BookText"/>
        <w:rPr/>
      </w:pPr>
      <w:bookmarkEnd w:id="407"/>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جَهَنَّمَ لَوَادِیاً لِلْمُتَکَبِّرِینَ یُقَالُ لَهُ سَقَرُ شَکَی إِلَی اللّٰهِ عَزَّ وَجلَّ شِدَّةَ حَرِّهِ وَسَأَلَهُ أَنْ یَأذَنَ لَهُ أَنْ یَتَنَفَّسَ فَتَنَفَّسَ فَأَحْرَقَ جَهَنَّمَ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به‌راستی در جهنم سرزمینی است ویژۀ متکبّرین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شدت حرارتش به خدا شکایت می‌کند و می‌خواهد که به او اجازۀ نفس کشیدن بدهد ، پس نفس می‌کشد و در نتیجه جهنم را می‌سوزاند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درجۀ کبر این است که حق را سبک شماری و مردم را خوار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حق چیست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نشناسی و بر اهل آن طعنه و سرزنش زنی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1802491_2749589250"/>
      <w:bookmarkStart w:id="409" w:name="_Toc154"/>
      <w:bookmarkEnd w:id="408"/>
      <w:r>
        <w:rPr>
          <w:rtl w:val="true"/>
        </w:rPr>
        <w:t>غرور</w:t>
      </w:r>
      <w:bookmarkEnd w:id="409"/>
    </w:p>
    <w:p>
      <w:pPr>
        <w:pStyle w:val="BookText"/>
        <w:rPr/>
      </w:pPr>
      <w:r>
        <w:rPr>
          <w:rFonts w:ascii="IRNazanin" w:hAnsi="IRNazanin" w:eastAsia="IRNazanin"/>
          <w:color w:val="111111"/>
          <w:sz w:val="28"/>
          <w:sz w:val="28"/>
          <w:szCs w:val="28"/>
          <w:rtl w:val="true"/>
          <w:lang w:bidi="fa-IR"/>
        </w:rPr>
        <w:t xml:space="preserve">فریفته شدن به امور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غفلت انسان نسبت به حقایق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بسیار زشت و حالتی فوق العاده خطرناک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بیماری انکار حقایق گرفتارند ، فریفتۀ دنیا و زر و زیور آن می‌شوند و از این حقیقت غفلت دارند که دنیا ، سرایی زودگذر و از دست‌رفتنی است و روزی باید در خاک گور قدم نهند و خوراک ماران و موران شوند و روحشان در عرصۀ برزخ</w:t>
      </w:r>
    </w:p>
    <w:p>
      <w:pPr>
        <w:pStyle w:val="BookText"/>
        <w:rPr/>
      </w:pPr>
      <w:r>
        <w:rPr>
          <w:rFonts w:ascii="IRNazanin" w:hAnsi="IRNazanin" w:eastAsia="IRNazanin"/>
          <w:color w:val="111111"/>
          <w:sz w:val="28"/>
          <w:sz w:val="28"/>
          <w:szCs w:val="28"/>
          <w:rtl w:val="true"/>
          <w:lang w:bidi="fa-IR"/>
        </w:rPr>
        <w:t xml:space="preserve">در گرو اعمال ناپسندشان رود و در قیامت اسیر عذاب دردناک جهنم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خیال باطل خود ، دنیا را نقد و آخرت را نسیه می‌پندارند و با همۀ وجود به دنیا می‌آویزند و آخرت را از یاد می‌برند و لذات دنیای از دست‌رفتنی را یقین می‌دانند و به لذات آخرت شک می‌ورزند و حاضر نیستند وعدۀ خدا و صد و بیست و چهار هزار پیامبر و امامان علیهم السلام را نسبت به آخرت بپذیرند و بر اساس ایمان و اعتقاد قدم بردارند و از معاصی بپرهیزند و به حسنات اخلاقی آراسته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 توجّه به این معنا ندارند که بر اساس آیات قرآن ، آخرت میوه و محصول همۀ حرکات باطنی و ظاهری انسان در دنیاست و به فرمودۀ رسول خدا صلی الله علیه و آله دنیا مزرعۀ آخرت </w:t>
      </w:r>
      <w:r>
        <w:rPr>
          <w:rStyle w:val="FootnoteAnchor"/>
          <w:rtl w:val="true"/>
        </w:rPr>
        <w:footnoteReference w:id="336"/>
      </w:r>
      <w:r>
        <w:rPr>
          <w:rFonts w:ascii="IRNazanin" w:hAnsi="IRNazanin" w:eastAsia="IRNazanin"/>
          <w:color w:val="111111"/>
          <w:sz w:val="28"/>
          <w:sz w:val="28"/>
          <w:szCs w:val="28"/>
          <w:rtl w:val="true"/>
          <w:lang w:bidi="fa-IR"/>
        </w:rPr>
        <w:t xml:space="preserve">و بلکه خود آخرت است و دنیا و آخرت دو ماهیت جدای از یکدیگر نیستند ، آخرت به صورتی دیگر همان دنیاست و اینان به خاطر جهل به این حقیقت ، پنداشته‌اند دنیا نقد و آخرت نسیه و لذات دنیا یقینی و لذات آخرت آمیخته با شک و تردید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جاهلان از اهل ایمان و بی‌خبران از آیات قرآن ، بر اساس اعتقادشان به کرم حق و رحمت واسعۀ خدا ، فریفته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نعمت‌های خدا به انسان گسترده و رحمتش فراگیر و لطفش شامل همۀ موجودات است ، نیازی نیست که در بندگی و عبادت بکوشیم و در کسب ورع و تقوا خود را به زحمت اندازیم و تلخی دوری از گناهان را بچشیم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نسبت به رحمت خدا ، چون ذرّه در برابر اقیانوس بی‌کران است و ما به سبب ایمان به او و محبّت به انبیا و امامان علیهم السلام امید نجات داریم و گناهانمان را موجب دوری از حق و دچار شدن به عذاب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توجّه به این حقیقت ندارند که شیطان و هوای نفس ، انسان را با سخنان و عناوینی که ظاهرش پسندیده و باطنش مردود است فریب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الکَیِّسُ مَنْ دَانَ نَفْسَهُ وَعَمِلَ لِما بَعْدَ الْمَوْتِ ، وَالأحْمَقُ مَنْ أَتْبَعَ نَفْسَهُ هَواهَا وَتَمَنَّی عَلَی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هشیار و زیرک کسی است که نفسش را تربیت کند و برای پس از مرگ عمل کند ، و نادان کسی است که نفسش از هواها پیروی کند و بر خدا آرزوی باطل و بیجا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این معنا دقّت نمی‌کنند که همان خدای کریم ، که دارای رحمت واسعه و عفو فراگیر و آمرزش و غفران است ، در بسیاری از آیات قرآن به گناهکاران حرفه‌ای و تهی‌دستان از عمل خیر و خطاکاران مغرور ، وعدۀ عذاب قطعی داده و رحمتش را برای اهل تقوا و عاملان به دستورات قرآن و صالحان قرار داده و فقط آنان را مجاز دانسته که به رحمت خدا امیدوار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اهل ایمان و آنان که به خاطر خدا از دیار خود هجرت کردند و در راه خدا به جهاد برخاستند ، اینان به رحمت خدا امید می‌ورزند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به رحمت خدا ، با پیوسته بودن معصیت و ترک واجبات الهی، در حقیقت فریفته شدن به رحمت خداست و امیدی باطل و نابجاست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به انواع گناهان آلوده‌اند و می‌گویند امیدواریم ، و پیوسته در گناهند تا آنان را مرگ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گروهی هستند که در امیدها و آرزوها دچار نوسان و اضطراب‌اند ، نسبت به امیدشان دروغ می‌گویند ، اینان امیدوار نیستند ، کسی که امید به چیزی دارد ، آن را دنبال می‌کند و هرکس ترسان از چیزی است از آن می‌گریزد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سُکرُ الغَفْلَةِ وَالغُرورِ أَبْعَدُ إِفَاقَةً مِن سُکْرِ الخُمُورِ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هوش آمدن از مستی غفلت و غرور ، سخت‌تر از به هوش آمدن از مستی شراب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الغِرَّةِ بِاللّٰهِ أَن یُصِرَّ العَبْدُ عَلَی المَعْصِیَةِ وَیَتَمَنَّی عَلَی اللّٰهِ الْمَغْفِرَةَ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فریفته شدن به خدا این است که انسان بر ارتکاب گناه پافشاری ورزد و آمرزش را بر خدا آرزو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صلی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تَغْتَرَّنَّ بِاللّٰهِ وَلا تَغْتَرَّنَّ بِصَلاحِکَ وَعِلْمِکَ وَعَمَلِکَ وَبِرِّکَ وَعِبَادَتِکَ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مغرور مشو و به آراستگی و دانش و عمل و نیکی و بندگیت فریفته مباش </w:t>
      </w:r>
      <w:r>
        <w:rPr>
          <w:rFonts w:eastAsia="IRNazanin" w:cs="IRNazanin"/>
          <w:color w:val="111111"/>
          <w:sz w:val="28"/>
          <w:szCs w:val="28"/>
          <w:rtl w:val="true"/>
          <w:lang w:bidi="fa-IR"/>
        </w:rPr>
        <w:t>.</w:t>
      </w:r>
      <w:bookmarkStart w:id="410" w:name="pg3221_21498"/>
    </w:p>
    <w:p>
      <w:pPr>
        <w:pStyle w:val="Heading6"/>
        <w:numPr>
          <w:ilvl w:val="5"/>
          <w:numId w:val="1"/>
        </w:numPr>
        <w:rPr/>
      </w:pPr>
      <w:bookmarkStart w:id="411" w:name="__RefHeading___Toc1802493_2749589250"/>
      <w:bookmarkStart w:id="412" w:name="_Toc155"/>
      <w:bookmarkEnd w:id="410"/>
      <w:bookmarkEnd w:id="411"/>
      <w:r>
        <w:rPr>
          <w:rtl w:val="true"/>
        </w:rPr>
        <w:t>بخل</w:t>
      </w:r>
      <w:bookmarkEnd w:id="412"/>
    </w:p>
    <w:p>
      <w:pPr>
        <w:pStyle w:val="BookText"/>
        <w:rPr/>
      </w:pPr>
      <w:r>
        <w:rPr>
          <w:rFonts w:ascii="IRNazanin" w:hAnsi="IRNazanin" w:eastAsia="IRNazanin"/>
          <w:color w:val="111111"/>
          <w:sz w:val="28"/>
          <w:sz w:val="28"/>
          <w:szCs w:val="28"/>
          <w:rtl w:val="true"/>
          <w:lang w:bidi="fa-IR"/>
        </w:rPr>
        <w:t xml:space="preserve">چه قبیح و زشت است که انسان از مواهب و نعمت‌های مادی و معنوی حضرت حق برخوردار باشد ، ولی از انفاق در راه خدا و صدقه و زکات ،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و مالی که از طریق درآمد مشروع در اختیار انسان است ، امانتی الهی است که انسان اجازه دارد برابر با شأن و شخصیتش از آن استفاده کند و مازاد آن را به دستور حضرت حق در اختیار محتاجان و نیازمندان ، فقیران و مسکینان ، دردمندان و از پا افتادگان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 آنچه در اختیار اوست مملوک خداست و تصرف مملوک در دارایی مالک باید هماهنگ با خواستۀ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اگر بر اساس هوا و هوس و شهوات و خواسته‌های خود در دارایی مالک تصرف کند ، باید به انتظار عتاب و عذاب مالک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انباشتن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 خواستۀ خداست و جز از راه بخل‌ورزی و پیمودن راه شیطان میسّر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بزرگ و سبب شقاوت و تیره‌روزی و عامل تاریکی باطن و باعث عذاب قیامت و دور ماندن از رحمت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 ، حالتی شیطانی و صفتی حیوانی و رذیلتی از رذایل اخلاقی است که در قرآن مجید و روایات مورد مذمّت قرار گرفته و دارندۀ آن ، انسانی ناسپاس و سزاوار عذاب معرّفی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بخل می‌ورزند و مردم را وادار به بخل می‌کنند و آنچه را خدا از احسانش</w:t>
      </w:r>
    </w:p>
    <w:p>
      <w:pPr>
        <w:pStyle w:val="BookText"/>
        <w:rPr/>
      </w:pPr>
      <w:r>
        <w:rPr>
          <w:rFonts w:ascii="IRNazanin" w:hAnsi="IRNazanin" w:eastAsia="IRNazanin"/>
          <w:color w:val="111111"/>
          <w:sz w:val="28"/>
          <w:sz w:val="28"/>
          <w:szCs w:val="28"/>
          <w:rtl w:val="true"/>
          <w:lang w:bidi="fa-IR"/>
        </w:rPr>
        <w:t xml:space="preserve">به آن‌ها عطا کرده پنهان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را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کافران عذابی خوار کننده مهیا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الجَنَّةَ عَلَی المَنَّانِ وَالبَخِیلِ وَالقَتَّاتِ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بر منّت‌گذار و بخیل و سخن‌چین حرام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شنید مردی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معذورتر از ستم‌گر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گفتی ؛ ستم‌گر توبه می‌کند و از خدا مغفرت می‌طلبد و حقوق مالی مردم را برمی‌گرداند ، و بخیل هنگامی که بخل می‌ورزد ، از زکات و صدقه و صلۀ رحم و پذیرایی میهمان و هزینه کردن در راه خدا و امور خیر خودداری می‌کند و بر بهشت حرام است که بخیل در آن وارد شود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خَصْلَتَانِ لَاتَجْتَمِعَانِ فِی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الخُلْقِ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خصلت در مسلمان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اخلاق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 الخَلَفُ مِنَ اللّٰهِ عَزَّ وَجَلَّ حَقّاً فَالْبُخْلُ لِمَاذَا ؟ </w:t>
      </w:r>
      <w:r>
        <w:rPr>
          <w:rStyle w:val="FootnoteAnchor"/>
          <w:rtl w:val="true"/>
        </w:rPr>
        <w:footnoteReference w:id="347"/>
      </w:r>
      <w:r>
        <w:rPr>
          <w:rFonts w:ascii="IRNazanin" w:hAnsi="IRNazanin" w:eastAsia="IRNazanin"/>
          <w:color w:val="111111"/>
          <w:sz w:val="28"/>
          <w:sz w:val="28"/>
          <w:szCs w:val="28"/>
          <w:rtl w:val="true"/>
          <w:lang w:bidi="fa-IR"/>
        </w:rPr>
        <w:t>اگر جایگزینی مالی که در راه خدا مصرف شده از جانب خدای عز و جل حق است ،</w:t>
      </w:r>
      <w:bookmarkStart w:id="413" w:name="pg3221_21500"/>
    </w:p>
    <w:p>
      <w:pPr>
        <w:pStyle w:val="BookText"/>
        <w:rPr/>
      </w:pPr>
      <w:bookmarkEnd w:id="413"/>
      <w:r>
        <w:rPr>
          <w:rFonts w:ascii="IRNazanin" w:hAnsi="IRNazanin" w:eastAsia="IRNazanin"/>
          <w:color w:val="111111"/>
          <w:sz w:val="28"/>
          <w:sz w:val="28"/>
          <w:szCs w:val="28"/>
          <w:rtl w:val="true"/>
          <w:lang w:bidi="fa-IR"/>
        </w:rPr>
        <w:t xml:space="preserve">پس بخل ورزیدن برای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البَخِیلُ مَنْ بَخِلَ بِمَا افْتَرَضَ اللّٰهُ عَلَیْهِ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بخیل کسی است که از انجام آنچه خدا بر او واجب کرده ،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سخی ، نزدیک به خدا ، نزدیک به بهشت و نزدیک به مردم و دور از آتش است و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بهشت ، دور از مردم و نزدیک به آتش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1802495_2749589250"/>
      <w:bookmarkStart w:id="415" w:name="_Toc156"/>
      <w:bookmarkEnd w:id="414"/>
      <w:r>
        <w:rPr>
          <w:rtl w:val="true"/>
        </w:rPr>
        <w:t>حرص</w:t>
      </w:r>
      <w:bookmarkEnd w:id="415"/>
    </w:p>
    <w:p>
      <w:pPr>
        <w:pStyle w:val="BookText"/>
        <w:rPr/>
      </w:pPr>
      <w:r>
        <w:rPr>
          <w:rFonts w:ascii="IRNazanin" w:hAnsi="IRNazanin" w:eastAsia="IRNazanin"/>
          <w:color w:val="111111"/>
          <w:sz w:val="28"/>
          <w:sz w:val="28"/>
          <w:szCs w:val="28"/>
          <w:rtl w:val="true"/>
          <w:lang w:bidi="fa-IR"/>
        </w:rPr>
        <w:t xml:space="preserve">رغبت شدید و میل فراوان به ثروت و مال و به آنچه بیش از نیاز و احتیاج است ، انسان را دچار اختلال فکری و روانی می‌کند و سبب می‌شود که از حدود و احکام الهی چشم بپوشد و از مرزبندی‌های اخلاقی دست بردارد و از نظام انسانیت خارج گردد و چون آتش سرکش ، به اموال و حقوق مردم افتد و به گناه حرام خواری و غارت مال مردم و شهوات افسار گسیخته دچار 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و فکر قیامت و ترس از عذاب الهی و رعایت مسائل اخلاقی و مهرورزی به مردم و توجّه به حق و حقوق دیگران ، انسان را از آلوده شدن به حرص و رغبت بیش از اندازه به امور مادی حفظ می‌کند ، درحالی که خدای مهربان سفره‌ای کامل</w:t>
      </w:r>
    </w:p>
    <w:p>
      <w:pPr>
        <w:pStyle w:val="BookText"/>
        <w:rPr/>
      </w:pPr>
      <w:r>
        <w:rPr>
          <w:rFonts w:ascii="IRNazanin" w:hAnsi="IRNazanin" w:eastAsia="IRNazanin"/>
          <w:color w:val="111111"/>
          <w:sz w:val="28"/>
          <w:sz w:val="28"/>
          <w:szCs w:val="28"/>
          <w:rtl w:val="true"/>
          <w:lang w:bidi="fa-IR"/>
        </w:rPr>
        <w:t>از انواع نعمت‌ها برای انسان مهیّا کرده و برای بدست آوردن آنچه که مورد نیاز اوست کانال‌هایی از کار و فعالیت برایش مقرّر فرموده و از این راه ، رزق و روزیش را ضامن شده و تا آخرین لقمۀ روزیش را نخورد از دنیا نمی‌رود ، حرص‌ورزی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أَغنَی النَّاسِ مَن لَم یَکُن لِلْحِرصِ أَسِیراً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بی‌نیازترین مردم کسی است که اسیر حرص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وصیتش به 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انهَاکَ عَن ثَلاثِ خِصَالٍ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وَالحِرْصِ وَالکِذْبِ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 تو را از سه خصلت که در زشتی بزرگ است نهی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 حرص و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نوح علیه السلام از کشتی پیاده شد ، ابلیس نزد او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انسانی بر من منّتی بزرگ‌تر از تو ندارد ؛ از خدا بر ضدّ این بدکاران عذاب خواستی ، در نتیجه سبب راحت من شدی ، آیا تو را به دو خصلت آگاه نکنم ؟ از حسد بپرهیز که بر سر من آورد آنچه را آورد ، و از حرص دوری کن که بر سر آدم آورد آنچه آورد </w:t>
      </w:r>
      <w:r>
        <w:rPr>
          <w:rFonts w:eastAsia="IRNazanin" w:cs="IRNazanin"/>
          <w:color w:val="111111"/>
          <w:sz w:val="28"/>
          <w:szCs w:val="28"/>
          <w:rtl w:val="true"/>
          <w:lang w:bidi="fa-IR"/>
        </w:rPr>
        <w:t xml:space="preserve">! </w:t>
      </w:r>
      <w:r>
        <w:rPr>
          <w:rStyle w:val="FootnoteAnchor"/>
          <w:rtl w:val="true"/>
        </w:rPr>
        <w:footnoteReference w:id="352"/>
      </w:r>
      <w:bookmarkStart w:id="416" w:name="pg3221_21502"/>
    </w:p>
    <w:p>
      <w:pPr>
        <w:pStyle w:val="BookText"/>
        <w:rPr/>
      </w:pPr>
      <w:bookmarkEnd w:id="416"/>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میان هفت بلای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که بدنش را زیان می‌زند و وی را سودی نمی‌دهد ، غصه و اندوهی که پایان ندارد ، رنجی که جز با مرگ از آن راحت نمی‌شود ، هنگام راحت دچار رنجی سخت است ، ترسی که عاقبت در آن افتد ، حزنی که خوشی را بر او تلخ می‌کند ، حسابی که از عذاب خدا به خاطر آن رهایی نیابد مگر این که خدا او را عفو کند ، عذابی که از آن گریزگاه و چاره بدست نیاورد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7" w:name="__RefHeading___Toc1802497_2749589250"/>
      <w:bookmarkStart w:id="418" w:name="_Toc157"/>
      <w:bookmarkEnd w:id="417"/>
      <w:r>
        <w:rPr>
          <w:rtl w:val="true"/>
        </w:rPr>
        <w:t>طمع</w:t>
      </w:r>
      <w:bookmarkEnd w:id="418"/>
    </w:p>
    <w:p>
      <w:pPr>
        <w:pStyle w:val="BookText"/>
        <w:rPr/>
      </w:pPr>
      <w:r>
        <w:rPr>
          <w:rFonts w:ascii="IRNazanin" w:hAnsi="IRNazanin" w:eastAsia="IRNazanin"/>
          <w:color w:val="111111"/>
          <w:sz w:val="28"/>
          <w:sz w:val="28"/>
          <w:szCs w:val="28"/>
          <w:rtl w:val="true"/>
          <w:lang w:bidi="fa-IR"/>
        </w:rPr>
        <w:t xml:space="preserve">علاقه و محبّت به آنچه در دست مردم است و آرزوی آن که به آن برسد و اظهار آن علاقه به کیفیتی که دیگران را وادار به پرداخت کند و درخواست و سؤال از مردم به نظر اهل تحقیق ، طمع‌ورزی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الخَیْرَ کُلَّهُ قَدِ اجْتَمَعَ فِی قَطْعِ الطَّمعِ عَمّا فِی أَیدِی النَّاسِ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خیر را دیدم در بریدن طمع از ثروت و مال و مقامی است که در دست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الَّذِی یُثْبِتُ الإیمَانَ فِی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یُخْرِجُهُ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که ایمان را در عبد پابرجا می‌کند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از شبهات ؛ و چیزی که ایمان را از او بیرون می‌آورد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و آز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الطَّمَعُ سَجِیَّةُ سَیِّئَةٌ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صفت زشتی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أَرَدتَ أَنْ تَقَرَّ عَیْنُکَ وَتَنالَ خَیرَ الدُّنْیا وَالآخِرَةِ ، فَاقْطَعِ الطَّمَعَ عَمَّا فِی أَیْدِی النَّاسِ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می‌خواهی شاد و خوشحال باشی و به خیر دنیا و آخرت برسی ، از آنچه در دست مردم است قطع طمع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یَعِیشَ حُرّاً أَیّامَ حَیَاتِهِ فَلا یُسْکِنَ الطَّمَعَ قَلْبَهُ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همۀ دوران زندگیش آزاد زیست کند ، طمع را در قلبش جای نگیرد </w:t>
      </w:r>
      <w:r>
        <w:rPr>
          <w:rFonts w:eastAsia="IRNazanin" w:cs="IRNazanin"/>
          <w:color w:val="111111"/>
          <w:sz w:val="28"/>
          <w:szCs w:val="28"/>
          <w:rtl w:val="true"/>
          <w:lang w:bidi="fa-IR"/>
        </w:rPr>
        <w:t>.</w:t>
      </w:r>
      <w:bookmarkStart w:id="419" w:name="pg3221_21504"/>
    </w:p>
    <w:p>
      <w:pPr>
        <w:pStyle w:val="Heading6"/>
        <w:numPr>
          <w:ilvl w:val="5"/>
          <w:numId w:val="1"/>
        </w:numPr>
        <w:rPr/>
      </w:pPr>
      <w:bookmarkStart w:id="420" w:name="__RefHeading___Toc1802499_2749589250"/>
      <w:bookmarkStart w:id="421" w:name="_Toc158"/>
      <w:bookmarkEnd w:id="419"/>
      <w:bookmarkEnd w:id="420"/>
      <w:r>
        <w:rPr>
          <w:rtl w:val="true"/>
        </w:rPr>
        <w:t>حسد</w:t>
      </w:r>
      <w:bookmarkEnd w:id="421"/>
    </w:p>
    <w:p>
      <w:pPr>
        <w:pStyle w:val="BookText"/>
        <w:rPr/>
      </w:pPr>
      <w:r>
        <w:rPr>
          <w:rFonts w:ascii="IRNazanin" w:hAnsi="IRNazanin" w:eastAsia="IRNazanin"/>
          <w:color w:val="111111"/>
          <w:sz w:val="28"/>
          <w:sz w:val="28"/>
          <w:szCs w:val="28"/>
          <w:rtl w:val="true"/>
          <w:lang w:bidi="fa-IR"/>
        </w:rPr>
        <w:t xml:space="preserve">اهل تحقیق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این است که نعمتی را در دست کسی مشاهده کنی و آرزوی از بین رفتنش را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 در حقیقت ناخشنودی از قضای حکیمانۀ حق نسبت به نعمتی است که به دیگران عنایت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و خودخواهی و عشق به ریاست و برتری جویی و ناپاکی درون و بخل ، از عوامل پدید آمدن حسد در قلب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الحَسَدَ یَأْکُلُ الإیمَانَ کَمَا تَأْکُلُ النَّارُ الحَطَبَ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حسد ایمان را می‌خورد ، چنان که آتش هیزم را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الدِّینِ الحَسَدُ وَالعُجْبُ وَالفَخْرُ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 دین ، حسد ، خودشیگفتی و فخر فروشی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هر روز از شش چیز به خدا پناه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 شرک ، نخوت ، خشم ، تجاوز و ستمگری و حسد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bookmarkStart w:id="422" w:name="pg3221_21505"/>
    </w:p>
    <w:p>
      <w:pPr>
        <w:pStyle w:val="BookText"/>
        <w:rPr/>
      </w:pPr>
      <w:bookmarkEnd w:id="422"/>
      <w:r>
        <w:rPr>
          <w:rFonts w:ascii="IRNazanin" w:hAnsi="IRNazanin" w:eastAsia="IRNazanin"/>
          <w:color w:val="111111"/>
          <w:sz w:val="28"/>
          <w:sz w:val="28"/>
          <w:szCs w:val="28"/>
          <w:rtl w:val="true"/>
          <w:lang w:bidi="fa-IR"/>
        </w:rPr>
        <w:t xml:space="preserve">در حالی که موسی با پروردگارش مناجات می‌کرد و سخن می‌گفت ، ناگهان مردی را در سایۀ عرش خدا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این مردی که عرش بر سرش سایه انداخته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کسانی است که بر مردمی که خدا از احسانش به آن‌ها عطا کرده حسد نورزید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1802501_2749589250"/>
      <w:bookmarkStart w:id="424" w:name="_Toc159"/>
      <w:bookmarkEnd w:id="423"/>
      <w:r>
        <w:rPr>
          <w:rtl w:val="true"/>
        </w:rPr>
        <w:t>محبّت به دشمنان خدا</w:t>
      </w:r>
      <w:bookmarkEnd w:id="424"/>
    </w:p>
    <w:p>
      <w:pPr>
        <w:pStyle w:val="BookText"/>
        <w:rPr/>
      </w:pPr>
      <w:r>
        <w:rPr>
          <w:rFonts w:ascii="IRNazanin" w:hAnsi="IRNazanin" w:eastAsia="IRNazanin"/>
          <w:color w:val="111111"/>
          <w:sz w:val="28"/>
          <w:sz w:val="28"/>
          <w:szCs w:val="28"/>
          <w:rtl w:val="true"/>
          <w:lang w:bidi="fa-IR"/>
        </w:rPr>
        <w:t xml:space="preserve">دوست داشتن دشمنان خدا ، ناشی از بیماری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خوبی‌ها و خوبان را دوست داشته باشد و به بدی‌ها و بدکاران دشمنی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قلب جز این نشانه گیرد ، دلیل بر بیماری اوست و این بیماری باید با آیات قرآن و روایات درمان شود ، و گرنه عواقب خطرناکی در دنیا و آخرت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پیامبر صلی الله علیه و آله و پیروانش را سخت‌گیر به کافران و در حوزۀ ایمان نسبت به یکدیگر رحیم و مهربان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پیامبر خداست ؛ و کسانی که با اویند ، با کافران سخت‌گیر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دیگر مهربانند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مؤمنان می‌گوید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أَوْلِیٰاءَ تُلْقُونَ إِلَیْهِمْ بِالْمَوَدَّةِ وَ قَدْ کَفَرُوا بِمٰا</w:t>
      </w:r>
      <w:bookmarkStart w:id="425" w:name="pg3221_21506"/>
    </w:p>
    <w:p>
      <w:pPr>
        <w:pStyle w:val="BookText"/>
        <w:rPr/>
      </w:pPr>
      <w:bookmarkEnd w:id="425"/>
      <w:r>
        <w:rPr>
          <w:rFonts w:ascii="Amiri" w:hAnsi="Amiri" w:eastAsia="Amiri" w:cs="Amiri"/>
          <w:color w:val="111111"/>
          <w:sz w:val="28"/>
          <w:sz w:val="28"/>
          <w:szCs w:val="28"/>
          <w:rtl w:val="true"/>
          <w:lang w:bidi="ar-SA"/>
        </w:rPr>
        <w:t xml:space="preserve">جٰاءَکُمْ مِنَ الْحَقِّ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من و دشمنان خود را به ولایت و سرپرستی مگیرید که با آنان طرح محبّت دراندازید ، آنان به قرآنی که به سوی شما آمده کفر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به خدا و روز قیامت ایمان داشته باشند نمی‌یابی که با مخالفان خدا و رسولش دوستی کنند ، گرچه مخالفان ، پدران یا پسران یا برادران یا خویشاوندانشان باشند </w:t>
      </w:r>
      <w:r>
        <w:rPr>
          <w:rFonts w:eastAsia="IRNazanin" w:cs="IRNazanin"/>
          <w:color w:val="111111"/>
          <w:sz w:val="28"/>
          <w:szCs w:val="28"/>
          <w:rtl w:val="true"/>
          <w:lang w:bidi="fa-IR"/>
        </w:rPr>
        <w:t>.</w:t>
      </w:r>
    </w:p>
    <w:p>
      <w:pPr>
        <w:pStyle w:val="Heading5"/>
        <w:numPr>
          <w:ilvl w:val="4"/>
          <w:numId w:val="1"/>
        </w:numPr>
        <w:rPr/>
      </w:pPr>
      <w:bookmarkStart w:id="426" w:name="__RefHeading___Toc1802503_2749589250"/>
      <w:bookmarkStart w:id="427" w:name="_Toc160"/>
      <w:bookmarkEnd w:id="426"/>
      <w:r>
        <w:rPr/>
        <w:t>3</w:t>
      </w:r>
      <w:r>
        <w:rPr>
          <w:rtl w:val="true"/>
        </w:rPr>
        <w:t xml:space="preserve"> - </w:t>
      </w:r>
      <w:r>
        <w:rPr>
          <w:rtl w:val="true"/>
        </w:rPr>
        <w:t>دورویی و نفاق با برادران دینی</w:t>
      </w:r>
      <w:bookmarkEnd w:id="427"/>
    </w:p>
    <w:p>
      <w:pPr>
        <w:pStyle w:val="BookText"/>
        <w:rPr/>
      </w:pPr>
      <w:r>
        <w:rPr>
          <w:rFonts w:ascii="IRNazanin" w:hAnsi="IRNazanin" w:eastAsia="IRNazanin"/>
          <w:color w:val="111111"/>
          <w:sz w:val="28"/>
          <w:sz w:val="28"/>
          <w:szCs w:val="28"/>
          <w:rtl w:val="true"/>
          <w:lang w:bidi="fa-IR"/>
        </w:rPr>
        <w:t xml:space="preserve">زشتی نفاق و ناپاکی و خباثت منافق و پستی و دنائت انسانی که نسبت به برادران دینی ، دورو و دوچهره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رو در برابر اهل ایمان اظهار ایمان می‌کند و با روی دیگر بر ضد آنان دشمنی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است که خدای قهّار در قرآن مجید بدترین و شدیدترین عذاب و پست‌ترین جای دوزخ را سزاوار آنان دانسته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 کسی است که پیوسته با ارتباط با دشمنان ، برای مؤمنان مشکل و سختی به وجود می‌آورد و اسرار اهل ایمان را به شیطان صفتان خائن ، و فرعون مسلکان ظالم ، منتقل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 ، بیماری است که درمانش بسیار سخت و علاجش گاهی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 ، ایمانش بر زبان و کفرش پا بر جای در قلب و روحش آلوده و اخلاقش فاسد و کردارش ناپسند و اندیشه‌اش شیطانی و حالاتش ابلیسی و کارش حیله‌گری و انسانی پست و آلوده و موجودی خطرناک و فاسد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آیات قرآن که در سوره‌های متعدد نشانه‌های این خائنان به دین و ملت را بیان می‌کند ، روایات مهمی در کتاب‌های حدیث آمده که به چند روایت که بیانگر وضع این نابکاران است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جواب نامۀ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مسأله‌ای از حضرت سؤال کرده بود ، دربارۀ منافقان 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لَیسُوا مِن عِتْرَةِ رَسُولِ اللّٰهِ ، وَلَیْسُوا مِنَ المُؤمِنِینَ وَلَیْسُوا مِنَ المُسْلِمِینَ یُظْهِرُونَ الإیمَانَ وَیُسِرّونَ الکُفرَ وَالتَّکذِیبَ ، لَعَنَهُمُ اللّٰهُ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چهره‌ها که نسبت به خدا و آیین اسلام و پیامبر و در بارۀ مسلمانان نیرنگ می‌زنند ، از عترت رسول خدا و از گروه اهل ایمان و از زمرۀ مسلمانان نیستند ، ایمان آشکار می‌کنند و به ظاهر خود را مؤمن جلوه می‌دهند و کفر و تکذیب خود را پنهان می‌دارند ، خدا همۀ آنان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عَلامَاتِ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وَجُمُودُ العَیْنِ وَالإصْرَارُ عَلَی الذَّنبِ وَالحِرصُ عَلَی الدُّنیَا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428" w:name="pg3221_21508"/>
    </w:p>
    <w:p>
      <w:pPr>
        <w:pStyle w:val="BookText"/>
        <w:rPr/>
      </w:pPr>
      <w:bookmarkEnd w:id="428"/>
      <w:r>
        <w:rPr>
          <w:rFonts w:ascii="IRNazanin" w:hAnsi="IRNazanin" w:eastAsia="IRNazanin"/>
          <w:color w:val="111111"/>
          <w:sz w:val="28"/>
          <w:sz w:val="28"/>
          <w:szCs w:val="28"/>
          <w:rtl w:val="true"/>
          <w:lang w:bidi="fa-IR"/>
        </w:rPr>
        <w:t xml:space="preserve">از نشانه‌های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سنگدلی ، و خشکی چشم از اشک ، و پافشاری بر گناه ، و رغبت بیش از اندازه به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باطنش با ظاهرش یکی نباشد ، منافق است ؛ هرکه باشد و هرگونه باشد و در هر سرزمینی باشد و در هر رتبه و مقامی باشد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802505_2749589250"/>
      <w:bookmarkStart w:id="430" w:name="_Toc161"/>
      <w:bookmarkEnd w:id="429"/>
      <w:r>
        <w:rPr/>
        <w:t>4</w:t>
      </w:r>
      <w:r>
        <w:rPr>
          <w:rtl w:val="true"/>
        </w:rPr>
        <w:t xml:space="preserve"> - </w:t>
      </w:r>
      <w:r>
        <w:rPr>
          <w:rtl w:val="true"/>
        </w:rPr>
        <w:t>باور نداشتن اجابت دعا</w:t>
      </w:r>
      <w:bookmarkEnd w:id="430"/>
    </w:p>
    <w:p>
      <w:pPr>
        <w:pStyle w:val="BookText"/>
        <w:rPr/>
      </w:pPr>
      <w:r>
        <w:rPr>
          <w:rFonts w:ascii="IRNazanin" w:hAnsi="IRNazanin" w:eastAsia="IRNazanin"/>
          <w:color w:val="111111"/>
          <w:sz w:val="28"/>
          <w:sz w:val="28"/>
          <w:szCs w:val="28"/>
          <w:rtl w:val="true"/>
          <w:lang w:bidi="fa-IR"/>
        </w:rPr>
        <w:t xml:space="preserve">در صفحات گذشته در باب سوء ظن و بدگمانی توضیح داده شد که باور نداشتن اجابت دعا از موارد سوء ظن و بدگمانی به ساحت حضرت حق است </w:t>
      </w:r>
      <w:r>
        <w:rPr>
          <w:rFonts w:eastAsia="IRNazanin" w:cs="IRNazanin"/>
          <w:color w:val="111111"/>
          <w:sz w:val="28"/>
          <w:szCs w:val="28"/>
          <w:rtl w:val="true"/>
          <w:lang w:bidi="fa-IR"/>
        </w:rPr>
        <w:t>.</w:t>
      </w:r>
    </w:p>
    <w:p>
      <w:pPr>
        <w:pStyle w:val="Heading5"/>
        <w:numPr>
          <w:ilvl w:val="4"/>
          <w:numId w:val="1"/>
        </w:numPr>
        <w:rPr/>
      </w:pPr>
      <w:bookmarkStart w:id="431" w:name="__RefHeading___Toc1802507_2749589250"/>
      <w:bookmarkStart w:id="432" w:name="_Toc162"/>
      <w:bookmarkEnd w:id="431"/>
      <w:r>
        <w:rPr/>
        <w:t>5</w:t>
      </w:r>
      <w:r>
        <w:rPr>
          <w:rtl w:val="true"/>
        </w:rPr>
        <w:t xml:space="preserve"> - </w:t>
      </w:r>
      <w:r>
        <w:rPr>
          <w:rtl w:val="true"/>
        </w:rPr>
        <w:t>به تأخیر انداختن نمازها</w:t>
      </w:r>
      <w:bookmarkEnd w:id="432"/>
    </w:p>
    <w:p>
      <w:pPr>
        <w:pStyle w:val="BookText"/>
        <w:rPr/>
      </w:pPr>
      <w:r>
        <w:rPr>
          <w:rFonts w:ascii="IRNazanin" w:hAnsi="IRNazanin" w:eastAsia="IRNazanin"/>
          <w:color w:val="111111"/>
          <w:sz w:val="28"/>
          <w:sz w:val="28"/>
          <w:szCs w:val="28"/>
          <w:rtl w:val="true"/>
          <w:lang w:bidi="fa-IR"/>
        </w:rPr>
        <w:t xml:space="preserve">نماز ، عبادتی کامل و از زیباترین مراسم بندگی و اظهار تواضع و خشوع نسبت به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و روایات در بارۀ نماز ، حقایق بسیار مهمی را مطرح کرده‌اند که فهرست‌وار به گوشه‌ای از آن حقایق اشاره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انسان را از فحشا و منکرات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 از نشانه‌های مردم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انبیا بر پا دارندۀ نماز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خانوادۀ خود را به اقامۀ نماز دعوت می‌کردند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محافظت بر همۀ نمازها از وظایف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بی‌نماز ، از رحمت خدا محروم و شفاعت شفیعان شامل او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از قوانین دین و جلوه‌گاه خوشنودی رب و راه روشن انبیاست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پس از اقرار به دین ، در رأس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چیزی شرف و قدری است و شرف و قدر دین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حصاری استوار در برابر حملات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سبب نزول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عمل نزد خدا ،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آخرین وصیت و سفارش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نور چشم رسول خداست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نزدیک کنندۀ هر انسان باتقوا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پس از معرفت بالاترین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ستون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نماز با رعایت شرایط آن ، سبب آمرزش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در قیامت از مردم پرسیده می‌شود ،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عملی که خدا در قیامت از اعمال بنده‌اش به آن می‌نگرد ،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سبب پاک شدن انسان از کبر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قبولی نماز ، در گرو تقوا و پاکدامنی و پارسایی و دوری گزیدن از محرمات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نماز اول وقت ، چون برتری آخرت نسبت به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نماز اول وقت در برابر آخر وقت برای مؤمن ، از مال و فرزندش بهتر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بی‌نماز ،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بی‌نماز ، پس از مرگ در صف یهود یا نصاری یا مجوس است </w:t>
      </w:r>
      <w:r>
        <w:rPr>
          <w:rFonts w:eastAsia="IRNazanin" w:cs="IRNazanin"/>
          <w:color w:val="111111"/>
          <w:sz w:val="28"/>
          <w:szCs w:val="28"/>
          <w:rtl w:val="true"/>
          <w:lang w:bidi="fa-IR"/>
        </w:rPr>
        <w:t>.</w:t>
      </w:r>
      <w:bookmarkStart w:id="433" w:name="pg3221_21510"/>
    </w:p>
    <w:p>
      <w:pPr>
        <w:pStyle w:val="BookText"/>
        <w:rPr/>
      </w:pPr>
      <w:bookmarkEnd w:id="433"/>
      <w:r>
        <w:rPr>
          <w:rFonts w:ascii="IRNazanin" w:hAnsi="IRNazanin" w:eastAsia="IRNazanin"/>
          <w:color w:val="111111"/>
          <w:sz w:val="28"/>
          <w:sz w:val="28"/>
          <w:szCs w:val="28"/>
          <w:rtl w:val="true"/>
          <w:lang w:bidi="fa-IR"/>
        </w:rPr>
        <w:t xml:space="preserve">سبک شمارندۀ نماز ، مردود خدا و رسول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نماز و ضایع کردن نماز و سبک شمردن نماز و به تأخیر انداختن نماز از اول وقت به پایان وقت ، باعث بازداشتن دعا از اجابت است </w:t>
      </w:r>
      <w:r>
        <w:rPr>
          <w:rFonts w:eastAsia="IRNazanin" w:cs="IRNazanin"/>
          <w:color w:val="111111"/>
          <w:sz w:val="28"/>
          <w:szCs w:val="28"/>
          <w:rtl w:val="true"/>
          <w:lang w:bidi="fa-IR"/>
        </w:rPr>
        <w:t>.</w:t>
      </w:r>
    </w:p>
    <w:p>
      <w:pPr>
        <w:pStyle w:val="Heading5"/>
        <w:numPr>
          <w:ilvl w:val="4"/>
          <w:numId w:val="1"/>
        </w:numPr>
        <w:rPr/>
      </w:pPr>
      <w:bookmarkStart w:id="434" w:name="__RefHeading___Toc1802509_2749589250"/>
      <w:bookmarkStart w:id="435" w:name="_Toc163"/>
      <w:bookmarkEnd w:id="434"/>
      <w:r>
        <w:rPr/>
        <w:t>6</w:t>
      </w:r>
      <w:r>
        <w:rPr>
          <w:rtl w:val="true"/>
        </w:rPr>
        <w:t xml:space="preserve"> - </w:t>
      </w:r>
      <w:r>
        <w:rPr>
          <w:rtl w:val="true"/>
        </w:rPr>
        <w:t>ترک نیکی و صدقه</w:t>
      </w:r>
      <w:bookmarkEnd w:id="435"/>
    </w:p>
    <w:p>
      <w:pPr>
        <w:pStyle w:val="Heading6"/>
        <w:numPr>
          <w:ilvl w:val="5"/>
          <w:numId w:val="1"/>
        </w:numPr>
        <w:rPr/>
      </w:pPr>
      <w:bookmarkStart w:id="436" w:name="__RefHeading___Toc1802511_2749589250"/>
      <w:bookmarkStart w:id="437" w:name="_Toc164"/>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 xml:space="preserve">احسان به مردم و صدقه دادن به نیازمند ، سبب جلب خوشنودی و رضایت خدا ، و عامل نزول رحمت و اجابت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الصَّدَقَةُ تَمْنَعُ سَبعِینَ نَوعاً مِن أَنْواعِ البَلاءِ أَهْوَنُهَا الجُذامُ وَالبَرَصُ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هفتاد نوع از انواع بلا را از انسان باز می‌دارد ، سبک‌ترینش جذام و پیسی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بپردازید و بیمارانتان را با صدقه مداواکنید ، مسلماً صدقه ناراحتی‌های زایل‌شدنی و بیماری‌ها را دفع می‌کند ، صدقه عمر شما و خوبی‌هایتان را می‌افزاید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1802513_2749589250"/>
      <w:bookmarkStart w:id="439" w:name="_Toc165"/>
      <w:bookmarkEnd w:id="438"/>
      <w:r>
        <w:rPr>
          <w:rtl w:val="true"/>
        </w:rPr>
        <w:t>داستانی شگفت از صدقه</w:t>
      </w:r>
      <w:bookmarkEnd w:id="4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نیکان قوم حضرت موسی علیه السلام ، سی سال از حضرت</w:t>
      </w:r>
    </w:p>
    <w:p>
      <w:pPr>
        <w:pStyle w:val="BookText"/>
        <w:rPr/>
      </w:pPr>
      <w:r>
        <w:rPr>
          <w:rFonts w:ascii="IRNazanin" w:hAnsi="IRNazanin" w:eastAsia="IRNazanin"/>
          <w:color w:val="111111"/>
          <w:sz w:val="28"/>
          <w:sz w:val="28"/>
          <w:szCs w:val="28"/>
          <w:rtl w:val="true"/>
          <w:lang w:bidi="fa-IR"/>
        </w:rPr>
        <w:t xml:space="preserve">حق درخواست فرزند داشت ولی دعایش به اجابت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صومعۀ یکی از انبیای بنی اسرائیل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 برای من دعا کن تا خدا فرزندی به من عطا کند ، من سی سال است از خدا درخواست فرزند دارم ، ولی دعایم به اجابت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پیامبر دعا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 دعایم برای تو به اجابت رسید ، به زودی فرزندی به تو عطا می‌شود ، ولی قضای الهی بر این قرار گرفته که شب عروسی آن فرزند ، شب مرگ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به خانه آمد و داستان را برای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جواب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سبب دعای پیامبر از خدا فرزند خواستیم تا در کنار او در دنیا راحت باشیم ، چون به حد بلوغ رسد به جای آن راحت ، ما را محنت رسد ، در هر صورت باید به قضای حق راضی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پیر و ناتوان شده‌ایم چه بسا که وقت بلوغ او عمر ما به پایان رسد و ما از محنت فراق او راحت باشیم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نُه ماه پسری نیکو منظر و زیبا طلعت به آنان عطا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رشد و تربیت او رنج فراوان بردند تا به حد رشد و کمال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درخواست همسری لایق و شایسته کرد ؛ پدر و مادر نسبت به ازدواج او سستی روا می‌داشتند ، تا از دیدار او بهرۀ بیشتری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کار به جایی رسید که لازم آمد برای او شب زفاف برپا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به انتظار بودند که چه وقت سپاه قضا درآید و فرزندشان را از کنار آنان برباید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شب را به سلامت به صبح رساندند و هم چنان به سلامت بودند تا یک هفته بر آنان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شادی کنان به نزد پیامبر زمان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دعایت از خدا برای ما فرزندی خواستی و گفتی که شب زفاف او با شب مرگ او یکی است ، اکنون یک هفته گذشته و فرزند ما در کمال سلامت است </w:t>
      </w:r>
      <w:r>
        <w:rPr>
          <w:rFonts w:eastAsia="IRNazanin" w:cs="IRNazanin"/>
          <w:color w:val="111111"/>
          <w:sz w:val="28"/>
          <w:szCs w:val="28"/>
          <w:rtl w:val="true"/>
          <w:lang w:bidi="fa-IR"/>
        </w:rPr>
        <w:t>!</w:t>
      </w:r>
      <w:bookmarkStart w:id="440" w:name="pg3221_21512"/>
    </w:p>
    <w:p>
      <w:pPr>
        <w:pStyle w:val="BookText"/>
        <w:rPr/>
      </w:pPr>
      <w:bookmarkEnd w:id="440"/>
      <w:r>
        <w:rPr>
          <w:rFonts w:ascii="IRNazanin" w:hAnsi="IRNazanin" w:eastAsia="IRNazanin"/>
          <w:color w:val="111111"/>
          <w:sz w:val="28"/>
          <w:sz w:val="28"/>
          <w:szCs w:val="28"/>
          <w:rtl w:val="true"/>
          <w:lang w:bidi="fa-IR"/>
        </w:rPr>
        <w:t xml:space="preserve">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 آنچه من گفتم از نزد خود نگفتم ، بلکه به الهام حق بود ، باید دید فرزند شما چه کاری انجام داد که خدای بزرگ ، قضایش را از او دفع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جبرئیل امین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آن جوان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همان بود که بر زبان تو راندم ، ولی از آن جوان خیری صادر شد که من حکم مرگ را از پرونده‌اش محو کردم و حکم دیگر به ثبت رساندم ، و آن خیر این بود که آن جوان در شب عروسی مشغول غذا خوردن شد ، پیری محتاج و نیازمند در خانه آمد و غذا خواست ، آن جوان غذای مخصوص خود را نزد او نهاد ، آن پیر محتاج غذا را که در ذائقه‌اش خوش آمده بود ، خورد و دست به جانب من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بر عمرش بیفزا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آفرینندۀ جهانم به برکت دعای آن نیازمند ، هشتاد سال بر عمر آن جوان افزودم تا جهانیان بدانند که هیچ‌کس در معامله با من از درگاه من زیانکار برنگردد و اجر کسی به دربار من ضایع و تباه نشود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802515_2749589250"/>
      <w:bookmarkStart w:id="442" w:name="_Toc166"/>
      <w:bookmarkEnd w:id="441"/>
      <w:r>
        <w:rPr/>
        <w:t>7</w:t>
      </w:r>
      <w:r>
        <w:rPr>
          <w:rtl w:val="true"/>
        </w:rPr>
        <w:t xml:space="preserve"> - </w:t>
      </w:r>
      <w:r>
        <w:rPr>
          <w:rtl w:val="true"/>
        </w:rPr>
        <w:t>فحش و کلمات رکیک</w:t>
      </w:r>
      <w:bookmarkEnd w:id="4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 در عین این که می‌تواند با گفتن سخن حق و کلام مثبت و هدایت کردن مردم به سوی حق و گره‌گشایی از کار مردم به بهره‌ای عظیم و ثوابی سنگین از سوی خدا نایل شود ، زمینه دارد که با سخنانی دور از منطق و کلماتی بی‌اصل و اساس و مطالبی دور از حقیقت ، و گناهانی چون غیبت و تهمت و شایعه و باطل‌گویی و فحش و کلمات رکیک ، باری خطرناک از گناه و معصیت و عذابی جاوید و ابدی به دوش خود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جِرمش صغیر و جُرمش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أَکْثَرَ خَطَایَا ابْنُ آدَم فِی لِسَانِهِ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بیشتر خطاهای انسان در زبان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شرکت شیطان در کار انسان این است که انسان فحّاش باشد ، باک نکند که چه می‌گوید و دربارۀ او چه می‌گویند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البَذَاءُ مِنَ الجَفَاءِ وَالجَفَاءُ فِی النَّارِ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فحش ، از باطل است و باطل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پاره‌ای از روایات آمده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برادر مسلمانش فحش دهد ، خدا برکت را از رزقش برمی‌کند و او را به خود وامی‌گذارد و ابزار و وسائل زندگیش را نابود می‌کند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443" w:name="pg3221_21514"/>
    </w:p>
    <w:p>
      <w:pPr>
        <w:pStyle w:val="Heading3"/>
        <w:numPr>
          <w:ilvl w:val="2"/>
          <w:numId w:val="1"/>
        </w:numPr>
        <w:rPr/>
      </w:pPr>
      <w:bookmarkStart w:id="444" w:name="__RefHeading___Toc1802517_2749589250"/>
      <w:bookmarkStart w:id="445" w:name="_Toc167"/>
      <w:bookmarkEnd w:id="443"/>
      <w:bookmarkEnd w:id="444"/>
      <w:r>
        <w:rPr>
          <w:rtl w:val="true"/>
        </w:rPr>
        <w:t>اللَّهُمَّ اغْفِرْ لِیَ الذُّنُوبَ الَّتِی تُنْزِلُ الْبَلَاءَ</w:t>
      </w:r>
      <w:bookmarkEnd w:id="445"/>
    </w:p>
    <w:p>
      <w:pPr>
        <w:pStyle w:val="Heading4"/>
        <w:numPr>
          <w:ilvl w:val="3"/>
          <w:numId w:val="1"/>
        </w:numPr>
        <w:rPr/>
      </w:pPr>
      <w:bookmarkStart w:id="446" w:name="__RefHeading___Toc1802519_2749589250"/>
      <w:bookmarkStart w:id="447" w:name="_Toc168"/>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خدایا ، برای من گناهانی که بلا را نازل می‌کند بیامرز</w:t>
      </w:r>
    </w:p>
    <w:p>
      <w:pPr>
        <w:pStyle w:val="Heading4"/>
        <w:numPr>
          <w:ilvl w:val="3"/>
          <w:numId w:val="1"/>
        </w:numPr>
        <w:rPr/>
      </w:pPr>
      <w:bookmarkStart w:id="448" w:name="__RefHeading___Toc1802521_2749589250"/>
      <w:bookmarkStart w:id="449" w:name="_Toc169"/>
      <w:bookmarkEnd w:id="448"/>
      <w:r>
        <w:rPr>
          <w:rtl w:val="true"/>
        </w:rPr>
        <w:t>گناهانی که سبب نزول بلاست</w:t>
      </w:r>
      <w:bookmarkEnd w:id="449"/>
    </w:p>
    <w:p>
      <w:pPr>
        <w:pStyle w:val="Heading5"/>
        <w:numPr>
          <w:ilvl w:val="4"/>
          <w:numId w:val="1"/>
        </w:numPr>
        <w:rPr/>
      </w:pPr>
      <w:bookmarkStart w:id="450" w:name="__RefHeading___Toc1802523_2749589250"/>
      <w:bookmarkStart w:id="451" w:name="_Toc170"/>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گناهانی که سبب نزول بلاست سه گناه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بی‌توجهی به فریادخواهی محزون دل سوخته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کمک به ستمدیده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ضایع کردن امر بمعروف و نهی از منکر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802525_2749589250"/>
      <w:bookmarkStart w:id="453" w:name="_Toc171"/>
      <w:bookmarkEnd w:id="452"/>
      <w:r>
        <w:rPr/>
        <w:t>1</w:t>
      </w:r>
      <w:r>
        <w:rPr>
          <w:rtl w:val="true"/>
        </w:rPr>
        <w:t xml:space="preserve"> - </w:t>
      </w:r>
      <w:r>
        <w:rPr>
          <w:rtl w:val="true"/>
        </w:rPr>
        <w:t>بی‌توجهی به فریادخواهی محزون دل سوخته</w:t>
      </w:r>
      <w:bookmarkEnd w:id="453"/>
    </w:p>
    <w:p>
      <w:pPr>
        <w:pStyle w:val="BookText"/>
        <w:rPr/>
      </w:pPr>
      <w:r>
        <w:rPr>
          <w:rFonts w:ascii="IRNazanin" w:hAnsi="IRNazanin" w:eastAsia="IRNazanin"/>
          <w:color w:val="111111"/>
          <w:sz w:val="28"/>
          <w:sz w:val="28"/>
          <w:szCs w:val="28"/>
          <w:rtl w:val="true"/>
          <w:lang w:bidi="fa-IR"/>
        </w:rPr>
        <w:t xml:space="preserve">اخلاق و عاطفه اقتضا می‌کند که انسانی که دچار زیان مالی می‌شود ، یا یکی از عزیزان خود را از دست می‌دهد ، یا به مصیبت و رنجی دیگر مبتلا می‌گردد و از برادران دینی خود برای رفع حزن و اندوه و غصه و رنج خود فریادخواهی می‌کند ، به کمک او بشتابند و در کاهش آلام و رنج‌هایش به او یاری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فریاد محزونان و دل سوختگان را بشنوند و به کمک آنان برنخیزند ، نه این که مسلمان ، بلکه از دایرۀ آدمیّت و انسانیت بیرونند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محنت دیگران بی‌غمی نشاید که نامت نهند آدمی </w:t>
      </w:r>
      <w:r>
        <w:rPr>
          <w:rStyle w:val="FootnoteAnchor"/>
          <w:rtl w:val="true"/>
        </w:rPr>
        <w:footnoteReference w:id="3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لَایَهْتَمُّ بِأُمُورِ المُسْلِمِینَ فَلَیْسَ بِمُسْلِمٍ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صبح کند و به امور مسلمانان اهتمام نورزد مسلمان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کمک رسانی به یکدیگر و توجّه به امور مسلمانان و به ویژه رسیدگی به فریاد فریاد خواهان ، دستور حضرت حق و سفارش پیامبر اسلام صلی الله علیه و آله و امامان بزرگوار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رنج و غصه‌ای را از مؤمنی برطرف کند ، خدا رنج و غصۀ آخرت او را برطرف می‌کند و با دل خنک از قبرش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گرسنگی مؤمنی را بزداید ، خدا او را از میوۀ بهشت 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شربت آبی مؤمن تشنه را سیراب کند ، خدا او را از رحیق مختوم سیراب فرماید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آن حضرت فرمود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فریاد برادر مؤمن غصه‌دار و تشنه‌اش به هنگام سختی و رنجش برسد ، غصه‌اش را برطرف کند و او را برای رسیدن به حاجتش یاری دهد ، خدا از جانب خود هفتاد و دو رحمت برایش بنویسد که یکی از آن هفتاد و دو رحمت را در دنیا برای اصلاح امور زندگیش پیش اندازد و هفتاد و یک رحمت را برای ترس و هول قیامتش ذخیره کند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454" w:name="pg3221_21516"/>
    </w:p>
    <w:p>
      <w:pPr>
        <w:pStyle w:val="Heading5"/>
        <w:numPr>
          <w:ilvl w:val="4"/>
          <w:numId w:val="1"/>
        </w:numPr>
        <w:rPr/>
      </w:pPr>
      <w:bookmarkStart w:id="455" w:name="__RefHeading___Toc1802527_2749589250"/>
      <w:bookmarkStart w:id="456" w:name="_Toc172"/>
      <w:bookmarkEnd w:id="454"/>
      <w:bookmarkEnd w:id="455"/>
      <w:r>
        <w:rPr/>
        <w:t>2</w:t>
      </w:r>
      <w:r>
        <w:rPr>
          <w:rtl w:val="true"/>
        </w:rPr>
        <w:t xml:space="preserve"> - </w:t>
      </w:r>
      <w:r>
        <w:rPr>
          <w:rtl w:val="true"/>
        </w:rPr>
        <w:t>ترک کمک به ستمدیده</w:t>
      </w:r>
      <w:bookmarkEnd w:id="456"/>
    </w:p>
    <w:p>
      <w:pPr>
        <w:pStyle w:val="BookText"/>
        <w:rPr/>
      </w:pPr>
      <w:r>
        <w:rPr>
          <w:rFonts w:ascii="IRNazanin" w:hAnsi="IRNazanin" w:eastAsia="IRNazanin"/>
          <w:color w:val="111111"/>
          <w:sz w:val="28"/>
          <w:sz w:val="28"/>
          <w:szCs w:val="28"/>
          <w:rtl w:val="true"/>
          <w:lang w:bidi="fa-IR"/>
        </w:rPr>
        <w:t xml:space="preserve">برنامۀ کمک به مظلوم و یاری دادن به کسی که مورد ستم واقع شده ، به اندازه‌ای در اسلام حائز ارزش و اهمیت است که امیرالمؤمنین علیه السلام در دقایق آخر عمرش در شب بیست و یکم ماه رمضان ، در ضمن سفارش و وصیّتش به فرزندان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کُونَا لِلظَّالِمِ خَصْماً وَلِلْمَظْلُومِ عَوْناً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ستمکار و یار ستمدیده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زیباترین شعار اسلام و شعار عملی مؤمن در برابر ظلم و ظالم ، و نسبت به مظلوم و ستمدیده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أَخَذَ لِلْمَظْلُومِ مِنَ الظَالِمِ کانَ مَعی فِی الجَنَّةِ مُصاحِباً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حق مظلوم را از ظالم باز ستاند ، همنشین من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ستمدیده‌ای را دیدی او را بر ضد ستمکار یاری ده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العَدْلِ نُصْرَةُ المَظْلُومِ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نیکوترین عدل ، یاری رساندن به ستمدیده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که مؤمن ستمدیده‌ای را یاری دهد ، مگر این که یاری دادنش از روزۀ یک ماه ، و اعتکافش در مسجد الحرام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مؤمنی نیست که برادر مؤمنش را یاری دهد ، در حالی که قدرت یاری دادن داشته باشد ، مگر این که خدا در دنیا و آخرت یاریش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مؤمنی نیست که برادر مؤمنش را در حالی که توانایی یاری دادن به او را دارد واگذارد ، مگر این که خدا او را در دنیا و آخرت واگذارد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 قطعاً در دنیا و آخرت از ستمکار انتقام می‌گیرم و یقیناً از کسی که ستمدیده‌ای را ببیند و قدرت بر یاری او داشته باشد و او را یاری ندهد انتقام خواهم گرفت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457" w:name="pg3221_21518"/>
    </w:p>
    <w:p>
      <w:pPr>
        <w:pStyle w:val="Heading5"/>
        <w:numPr>
          <w:ilvl w:val="4"/>
          <w:numId w:val="1"/>
        </w:numPr>
        <w:rPr/>
      </w:pPr>
      <w:bookmarkStart w:id="458" w:name="__RefHeading___Toc1802529_2749589250"/>
      <w:bookmarkStart w:id="459" w:name="_Toc173"/>
      <w:bookmarkEnd w:id="457"/>
      <w:bookmarkEnd w:id="458"/>
      <w:r>
        <w:rPr/>
        <w:t>3</w:t>
      </w:r>
      <w:r>
        <w:rPr>
          <w:rtl w:val="true"/>
        </w:rPr>
        <w:t xml:space="preserve"> - </w:t>
      </w:r>
      <w:r>
        <w:rPr>
          <w:rtl w:val="true"/>
        </w:rPr>
        <w:t>ضایع کردن امر به معروف و نهی از منکر</w:t>
      </w:r>
      <w:bookmarkEnd w:id="459"/>
    </w:p>
    <w:p>
      <w:pPr>
        <w:pStyle w:val="BookText"/>
        <w:rPr/>
      </w:pPr>
      <w:r>
        <w:rPr>
          <w:rFonts w:ascii="IRNazanin" w:hAnsi="IRNazanin" w:eastAsia="IRNazanin"/>
          <w:color w:val="111111"/>
          <w:sz w:val="28"/>
          <w:sz w:val="28"/>
          <w:szCs w:val="28"/>
          <w:rtl w:val="true"/>
          <w:lang w:bidi="fa-IR"/>
        </w:rPr>
        <w:t xml:space="preserve">امر به معروف و نهی از منکر ، دو فریضۀ مهم از فرائض الهی ، و دو برنامۀ واجب از واجبات دینی است که اجرایش بر کسی که واجد شرایط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معروف و منکر را می‌شناسد و خود آراسته به معروف و دور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حتمی است و ترک و ضایع کردن این دو فریضه ، گناهی بزرگ و سبب نزول 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 بزرگ‌ترین محور دین و حقیقت بسیار مهمی است که همۀ انبیا به خاطر برپا داشتنش ، مبعوث به رسالت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بساط این دو فریضه برچیده شود ، و علم و عمل به آن از بین برود ، حرکت نبوت تعطیل می‌شود و دین به نابودی می‌رسد و گمراهی همه را می‌گیرد و نادانی و جهالت شیوع پیدا می‌کند و فساد به همۀ امور مردم سرایت می‌یابد و شهرها رو به خرابی می‌رود و انسان‌ها به چاه هلاکت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شما ملّت اسلام باید گروهی باشند که همه را به خیر دعوت کنند و امر به معروف و نهی از منکر نمایند ، اینان که به امر به معروف و نهی از منکر اقدام می‌کنند ، همان رستگارانند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و مؤمنات دوستان یکدیگرند امر به معروف و نهی از منکر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لَتَأمُرُنَّ بِالمَعروفِ وَلَتَنهَوُنَّ عَنِ المُنْکَرِ أَو لَیُسَلِّطَنَّ اللّٰهُ عَلیکُم شِرارَکُم ثُمَّ یَدعُو خِیارُکم فلا یُستَجابَ لَهُم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مردم باید امر به معروف و نهی از منکر کنید یا خدا اشرارتان را بر شما چیره می‌سازد ، پس خوبانتان دعا می‌کنند ولی دعایشان مستجاب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نشستن در جادّه‌ها که محل رفت و آمد مردم است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چاره‌ای نیست چون مجالس گفتگوی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چاره‌ای ندارید پس حق جاده را رعایت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جادّه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فروپوشی چشم از نامحرم ، خودداری از آزار مردم ، پاسخ سلام و امر به معروف و نهی از منکر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سخنان انسان به زیان اوست نه به سودش ، مگر امر به معروف و نهی از منکر و ذکر خدا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شعیب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تو صد هزار نفر را عذاب می‌کنم ، چهل هزار نفر از اشرار و شصت هزار نفر از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عذاب اشرار در جای خود صحیح است ، خوبان چرا ؟ خدا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 نسبت به اشرار خیرخواهی نکردند و از بدی‌ها بازشان نداشتند و به آنان اعتراض نکردند و به خاطر خشم من بر آنان خشم نگرفتند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قبیلۀ خثعم خدمت رسول خدا صلی الله علیه و آله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مرا خبر ده بهترین برنامۀ اسلام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نزد خدا مبغوض‌تر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انگاشتن برای خدا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منکر و نهی از معروف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460" w:name="pg3221_21521"/>
    </w:p>
    <w:p>
      <w:pPr>
        <w:pStyle w:val="Heading4"/>
        <w:numPr>
          <w:ilvl w:val="3"/>
          <w:numId w:val="1"/>
        </w:numPr>
        <w:rPr/>
      </w:pPr>
      <w:bookmarkStart w:id="461" w:name="__RefHeading___Toc1802531_2749589250"/>
      <w:bookmarkStart w:id="462" w:name="_Toc174"/>
      <w:bookmarkEnd w:id="460"/>
      <w:bookmarkEnd w:id="461"/>
      <w:r>
        <w:rPr>
          <w:rtl w:val="true"/>
        </w:rPr>
        <w:t>اللَّهُمَّ اغْفِرْ لِی کُلَّ ذَنْبٍ أَذْنَبْتُهُ وَکُلَّ خَطِیئَةٍ أَخْطَأْتُهَا</w:t>
      </w:r>
      <w:bookmarkEnd w:id="462"/>
    </w:p>
    <w:p>
      <w:pPr>
        <w:pStyle w:val="BookText"/>
        <w:rPr/>
      </w:pPr>
      <w:r>
        <w:rPr>
          <w:rFonts w:ascii="IRNazanin" w:hAnsi="IRNazanin" w:eastAsia="IRNazanin"/>
          <w:color w:val="111111"/>
          <w:sz w:val="28"/>
          <w:sz w:val="28"/>
          <w:szCs w:val="28"/>
          <w:rtl w:val="true"/>
          <w:lang w:bidi="fa-IR"/>
        </w:rPr>
        <w:t>خدایا ، برای من هر گناهی که انجام دادم و هر خطایی که مرتکب شدم بیامرز</w:t>
      </w:r>
    </w:p>
    <w:p>
      <w:pPr>
        <w:pStyle w:val="BookText"/>
        <w:rPr/>
      </w:pPr>
      <w:r>
        <w:rPr>
          <w:rFonts w:ascii="IRNazanin" w:hAnsi="IRNazanin" w:eastAsia="IRNazanin"/>
          <w:color w:val="111111"/>
          <w:sz w:val="28"/>
          <w:sz w:val="28"/>
          <w:szCs w:val="28"/>
          <w:rtl w:val="true"/>
          <w:lang w:bidi="fa-IR"/>
        </w:rPr>
        <w:t xml:space="preserve">جاذبۀ گناه و کشش معصیت ، هنگامی که در قلب انسان نقش ثابت و استواری نبسته ، بلکه گاهی آدمی را دچار عمل خلاف می‌کند ، در اصطلاح اهل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زمانی که در قلب جای پایش ثابت و استوار می‌شود و به تعبیر اهل فن برای قلب ملکه می‌شود ، تا جایی که انسان در هر زمان و در هر کجا و در هر موقعیت و شرایطی دست به گناه و معصیت می‌زند ، در اصطلاح اهل لغت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گدای درگاه حضرت رب و سائل پیشگاه خدای مهربان ، پس از آمرزش‌خواهی از گناهانی که پردۀ حرمت بین عبد و خدا را پاره می‌کند و سبب نزول نقمت و عذاب می‌شود و نعمت‌ها را تغییر می‌دهد و مانع اجابت دعا می‌شود و بلاهای سنگین بر انسان فرود می‌آورد ، به پروردگارش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گناهان و خطاهایی که در مدت عمرم از من سر زده بیامرز ، چه گناه صغیره چه کبیره ، چه آنچه به عمد از من سر زده یا به سهو ، چه در زمان کودکی چه هنگام نوجوانی ، چه اول بلوغ و چه در اوج بلوغ ، چه در پنهان و چه در آشکار ؛ زیرا کسی جز تو نیست که همۀ گناهان و خطاها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در قرآن مجید در کمال لطف و مهربانی و آقایی و بزرگواری ، اعلام کرده‌ای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 إِنَّهُ هُوَ الْغَفُورُ</w:t>
      </w:r>
    </w:p>
    <w:p>
      <w:pPr>
        <w:pStyle w:val="BookText"/>
        <w:rPr/>
      </w:pP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رحمت خدا ناامید مشوید ، یقیناً خدا همۀ گناهان را می‌آمرزد ، مسلماً او بسیار آمرزنده و مهربانیش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بدنام را رند غزل خوان می آشام را</w:t>
      </w:r>
    </w:p>
    <w:p>
      <w:pPr>
        <w:pStyle w:val="BookText"/>
        <w:rPr/>
      </w:pPr>
      <w:r>
        <w:rPr>
          <w:rFonts w:ascii="IRNazanin" w:hAnsi="IRNazanin" w:eastAsia="IRNazanin"/>
          <w:color w:val="111111"/>
          <w:sz w:val="28"/>
          <w:sz w:val="28"/>
          <w:szCs w:val="28"/>
          <w:rtl w:val="true"/>
          <w:lang w:bidi="fa-IR"/>
        </w:rPr>
        <w:t>کز ظُلَم دم به دم روزگار تار شده هم‌چو شبم روزگار</w:t>
      </w:r>
    </w:p>
    <w:p>
      <w:pPr>
        <w:pStyle w:val="BookText"/>
        <w:rPr/>
      </w:pPr>
      <w:r>
        <w:rPr>
          <w:rFonts w:ascii="IRNazanin" w:hAnsi="IRNazanin" w:eastAsia="IRNazanin"/>
          <w:color w:val="111111"/>
          <w:sz w:val="28"/>
          <w:sz w:val="28"/>
          <w:szCs w:val="28"/>
          <w:rtl w:val="true"/>
          <w:lang w:bidi="fa-IR"/>
        </w:rPr>
        <w:t>نام شده شهره به بدنامی‌ام کام به دل گشته به ناکامیم</w:t>
      </w:r>
    </w:p>
    <w:p>
      <w:pPr>
        <w:pStyle w:val="BookText"/>
        <w:rPr/>
      </w:pPr>
      <w:r>
        <w:rPr>
          <w:rFonts w:ascii="IRNazanin" w:hAnsi="IRNazanin" w:eastAsia="IRNazanin"/>
          <w:color w:val="111111"/>
          <w:sz w:val="28"/>
          <w:sz w:val="28"/>
          <w:szCs w:val="28"/>
          <w:rtl w:val="true"/>
          <w:lang w:bidi="fa-IR"/>
        </w:rPr>
        <w:t>غنچۀ دل چون گل افسردگی روی نهادست به پژمردگی</w:t>
      </w:r>
    </w:p>
    <w:p>
      <w:pPr>
        <w:pStyle w:val="BookText"/>
        <w:rPr/>
      </w:pPr>
      <w:r>
        <w:rPr>
          <w:rFonts w:ascii="Amiri" w:hAnsi="Amiri" w:eastAsia="Amiri" w:cs="Amiri"/>
          <w:color w:val="111111"/>
          <w:sz w:val="28"/>
          <w:sz w:val="28"/>
          <w:szCs w:val="28"/>
          <w:rtl w:val="true"/>
          <w:lang w:bidi="ar-SA"/>
        </w:rPr>
        <w:t>از شَرَر افروزی نار بلا وز قَدَر اندوزی شست قضا</w:t>
      </w:r>
    </w:p>
    <w:p>
      <w:pPr>
        <w:pStyle w:val="BookText"/>
        <w:rPr/>
      </w:pPr>
      <w:r>
        <w:rPr>
          <w:rFonts w:ascii="IRNazanin" w:hAnsi="IRNazanin" w:eastAsia="IRNazanin"/>
          <w:color w:val="111111"/>
          <w:sz w:val="28"/>
          <w:sz w:val="28"/>
          <w:szCs w:val="28"/>
          <w:rtl w:val="true"/>
          <w:lang w:bidi="fa-IR"/>
        </w:rPr>
        <w:t>خشک شده گلبن اندیشه‌ام پنجه فرو برده به خون ریشه‌ام</w:t>
      </w:r>
    </w:p>
    <w:p>
      <w:pPr>
        <w:pStyle w:val="BookText"/>
        <w:rPr/>
      </w:pPr>
      <w:r>
        <w:rPr>
          <w:rFonts w:ascii="IRNazanin" w:hAnsi="IRNazanin" w:eastAsia="IRNazanin"/>
          <w:color w:val="111111"/>
          <w:sz w:val="28"/>
          <w:sz w:val="28"/>
          <w:szCs w:val="28"/>
          <w:rtl w:val="true"/>
          <w:lang w:bidi="fa-IR"/>
        </w:rPr>
        <w:t>کار من ارچه همه جرم و خطاست لیک امیدم زتو عفو و عطاست</w:t>
      </w:r>
    </w:p>
    <w:p>
      <w:pPr>
        <w:pStyle w:val="BookText"/>
        <w:rPr/>
      </w:pPr>
      <w:r>
        <w:rPr>
          <w:rFonts w:ascii="IRNazanin" w:hAnsi="IRNazanin" w:eastAsia="IRNazanin"/>
          <w:color w:val="111111"/>
          <w:sz w:val="28"/>
          <w:sz w:val="28"/>
          <w:szCs w:val="28"/>
          <w:rtl w:val="true"/>
          <w:lang w:bidi="fa-IR"/>
        </w:rPr>
        <w:t>رحمتی آور به گنه‌کاری‌ام درگذر از جرم و تبه‌کاری‌ام</w:t>
      </w:r>
    </w:p>
    <w:p>
      <w:pPr>
        <w:pStyle w:val="BookText"/>
        <w:rPr/>
      </w:pPr>
      <w:r>
        <w:rPr>
          <w:rFonts w:ascii="IRNazanin" w:hAnsi="IRNazanin" w:eastAsia="IRNazanin"/>
          <w:color w:val="111111"/>
          <w:sz w:val="28"/>
          <w:sz w:val="28"/>
          <w:szCs w:val="28"/>
          <w:rtl w:val="true"/>
          <w:lang w:bidi="fa-IR"/>
        </w:rPr>
        <w:t>در حرم وصل خودت راه ده طبع سلیم و دل آگاه ده</w:t>
      </w:r>
    </w:p>
    <w:p>
      <w:pPr>
        <w:pStyle w:val="BookText"/>
        <w:rPr/>
      </w:pPr>
      <w:r>
        <w:rPr>
          <w:rFonts w:ascii="IRNazanin" w:hAnsi="IRNazanin" w:eastAsia="IRNazanin"/>
          <w:color w:val="111111"/>
          <w:sz w:val="28"/>
          <w:sz w:val="28"/>
          <w:szCs w:val="28"/>
          <w:rtl w:val="true"/>
          <w:lang w:bidi="fa-IR"/>
        </w:rPr>
        <w:t>معتکف میکدۀ خاص کن جرعه کش بادۀ اخلاص کن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بادۀ توفیق به جامم بریز ساغر تحقیق به کامم بریز</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من به سبب ذکر تو به سوی تو تقرّب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خویش از بند گناهان و عقوبت‌ها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ذات مقدّست و نزد حضرتت شفیع قرار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وسیلۀ بخشش و سخاوتت ، و بزرگواری و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ظاهر و باطن هستی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که مرا به مقام قرب خود نزدیک گردانی و شیفتۀ سپاس گزاری همۀ نعمت‌هایت کنی و یاد وجود مقدست را به من الهام نمایی </w:t>
      </w:r>
      <w:r>
        <w:rPr>
          <w:rFonts w:eastAsia="IRNazanin" w:cs="IRNazanin"/>
          <w:color w:val="111111"/>
          <w:sz w:val="28"/>
          <w:szCs w:val="28"/>
          <w:rtl w:val="true"/>
          <w:lang w:bidi="fa-IR"/>
        </w:rPr>
        <w:t>.</w:t>
      </w:r>
      <w:bookmarkStart w:id="463" w:name="pg3221_21524"/>
    </w:p>
    <w:p>
      <w:pPr>
        <w:pStyle w:val="Heading2"/>
        <w:numPr>
          <w:ilvl w:val="1"/>
          <w:numId w:val="1"/>
        </w:numPr>
        <w:rPr/>
      </w:pPr>
      <w:bookmarkStart w:id="464" w:name="__RefHeading___Toc1802533_2749589250"/>
      <w:bookmarkStart w:id="465" w:name="_Toc175"/>
      <w:bookmarkEnd w:id="463"/>
      <w:bookmarkEnd w:id="464"/>
      <w:r>
        <w:rPr>
          <w:rtl w:val="true"/>
        </w:rPr>
        <w:t xml:space="preserve">بخش </w:t>
      </w:r>
      <w:r>
        <w:rPr/>
        <w:t>3</w:t>
      </w:r>
      <w:bookmarkEnd w:id="4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1802535_2749589250"/>
      <w:bookmarkStart w:id="467" w:name="_Toc176"/>
      <w:bookmarkEnd w:id="466"/>
      <w:r>
        <w:rPr>
          <w:rtl w:val="true"/>
        </w:rPr>
        <w:t>اشاره</w:t>
      </w:r>
      <w:bookmarkStart w:id="468" w:name="pg3221_21525"/>
      <w:bookmarkEnd w:id="467"/>
    </w:p>
    <w:p>
      <w:pPr>
        <w:pStyle w:val="Heading3"/>
        <w:numPr>
          <w:ilvl w:val="2"/>
          <w:numId w:val="1"/>
        </w:numPr>
        <w:rPr/>
      </w:pPr>
      <w:bookmarkStart w:id="469" w:name="__RefHeading___Toc1802537_2749589250"/>
      <w:bookmarkStart w:id="470" w:name="_Toc177"/>
      <w:bookmarkEnd w:id="468"/>
      <w:bookmarkEnd w:id="469"/>
      <w:r>
        <w:rPr>
          <w:rtl w:val="true"/>
        </w:rPr>
        <w:t>اللَّهُمَّ إِنِّی أَتَقَرَّبُ إِلَیْکَ بِذِکْرِکَ</w:t>
      </w:r>
      <w:bookmarkEnd w:id="470"/>
    </w:p>
    <w:p>
      <w:pPr>
        <w:pStyle w:val="Heading4"/>
        <w:numPr>
          <w:ilvl w:val="3"/>
          <w:numId w:val="1"/>
        </w:numPr>
        <w:rPr/>
      </w:pPr>
      <w:bookmarkStart w:id="471" w:name="__RefHeading___Toc1802539_2749589250"/>
      <w:bookmarkStart w:id="472" w:name="_Toc17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خدایا ، من به سبب ذکر تو به سوی تو تقرّب می‌جویم</w:t>
      </w:r>
    </w:p>
    <w:p>
      <w:pPr>
        <w:pStyle w:val="Heading4"/>
        <w:numPr>
          <w:ilvl w:val="3"/>
          <w:numId w:val="1"/>
        </w:numPr>
        <w:rPr/>
      </w:pPr>
      <w:bookmarkStart w:id="473" w:name="__RefHeading___Toc1802541_2749589250"/>
      <w:bookmarkStart w:id="474" w:name="_Toc179"/>
      <w:bookmarkEnd w:id="473"/>
      <w:r>
        <w:rPr>
          <w:rtl w:val="true"/>
        </w:rPr>
        <w:t>خرابۀ هجران</w:t>
      </w:r>
      <w:bookmarkEnd w:id="474"/>
    </w:p>
    <w:p>
      <w:pPr>
        <w:pStyle w:val="BookText"/>
        <w:rPr/>
      </w:pPr>
      <w:r>
        <w:rPr>
          <w:rFonts w:ascii="IRNazanin" w:hAnsi="IRNazanin" w:eastAsia="IRNazanin"/>
          <w:color w:val="111111"/>
          <w:sz w:val="28"/>
          <w:sz w:val="28"/>
          <w:szCs w:val="28"/>
          <w:rtl w:val="true"/>
          <w:lang w:bidi="fa-IR"/>
        </w:rPr>
        <w:t xml:space="preserve">تعلّق بیش از اندازۀ قلب به امور مادی ، تا جایی که آن امور چون حجابی سنگین بین عبد و رب شوند ، میل بی‌اندازه به شهوات ، فرو رفتن در کام لذّات ، صرف همۀ دقایق و آنات و روزها و شب‌ها و هفته‌ها و ماه‌ها برای بدست آوردن متاع حیات دنیا ، نشست و برخاست با بی‌خبران و غافلان ، جدا ماندن از اعمال شایسته و خیرات ، اسراف در پوشاک و خوراک ، تبذیر در هزینه کردن اموال ، بی‌خبر بودن از مردم و اقوام ، سستی داشتن از انجام واجبات ، آلوده بودن به محرّمات ، تهی بودن از معارف و واقعیات ، از نشانه‌های زیستن در خرابۀ هجران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خرابه‌ای که ، جز مار و مور ، دغل کاری و حیله‌گری ، حیوان صفتی و پستی ، شیطنت و بدمستی ، غارت و راهزنی ، دروغ و پشت هم اندازی ، ریا و خودنمایی ، غیبت و تهمت ، ربا و غصب ، شهوت و خیانت ، آلودگی و دنائت ، زنا و سرقت ، قتل و شرارت ، کبر و نخوت ، حرص و طمع ، بخل و حسد ، کینه و دشمنی ، خشم و غضب و گناه و معصیت چیزی در آن یافت نمی‌شود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خرابه‌ای که ، گنج انسانیت در کُنج آن به دست شیاطین می‌افتد و عمر گرانمایه در آن ضایع می‌شود و سرمایه‌های معنوی انسان بر باد می‌رود و حالت پوچی و پوکی بر آدمی حاکم می‌گردد و خسارت و زیان ابدی دامن‌گیر بنی‌آدم می‌شود و پردۀ ناسپاسی و شرک و کفر و نفاق بر چهرۀ قلب می‌افتد </w:t>
      </w:r>
      <w:r>
        <w:rPr>
          <w:rFonts w:eastAsia="IRNazanin" w:cs="IRNazanin"/>
          <w:color w:val="111111"/>
          <w:sz w:val="28"/>
          <w:szCs w:val="28"/>
          <w:rtl w:val="true"/>
          <w:lang w:bidi="fa-IR"/>
        </w:rPr>
        <w:t>.</w:t>
      </w:r>
      <w:bookmarkStart w:id="475" w:name="pg3221_21526"/>
    </w:p>
    <w:p>
      <w:pPr>
        <w:pStyle w:val="BookText"/>
        <w:rPr/>
      </w:pPr>
      <w:bookmarkEnd w:id="475"/>
      <w:r>
        <w:rPr>
          <w:rFonts w:ascii="IRNazanin" w:hAnsi="IRNazanin" w:eastAsia="IRNazanin"/>
          <w:color w:val="111111"/>
          <w:sz w:val="28"/>
          <w:sz w:val="28"/>
          <w:szCs w:val="28"/>
          <w:rtl w:val="true"/>
          <w:lang w:bidi="fa-IR"/>
        </w:rPr>
        <w:t xml:space="preserve">خرابه‌ای که بازار داد و ستدش در اختیار شیاطین جنّی و انسی است و اکثر مردمش به صورت انسان و به سیرت حیوان‌اند ، ظاهرش چون گور کافر پر از زینت و زیور ، و باطنش آکنده از عذاب دردناک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خرابه‌ای که آدمیانش به آثار ظاهر ، انسان و به کردار ، حیوانند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سرگرم قیل و قال و بی‌خبر از وجد و حال‌اند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تصدیقشان از تصور مبرّا و تحقیقشان از حقیقت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کر و کور و با گمان و خیال هم آغوش و از ایمان و یقین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خرابه‌ای که ساکنانش از جرعۀ گناه مدهوش و با شاهد فسق و فجور هم آغوش ، پردۀ عصمت از میان برداشته و رایت شهوت از هر کرانه افراشته ، همه در بستر هوا و هوس خفته و مردان نابکار زنان بدکار را در بر گرفته ، دخترانش مکّار و پسرانش غدّار و جوانانش بی‌هویت و بیکار و پیرانش فاسق و بدکردار ، به اطوار موشند و به کردار خرگوش ، یکی به صورت ، مار و آن دیگر به سیرت ، کژدم ، آن به دندان می‌گزد و این به دُم ؛ نام این خرابه ، طبیعت و پادشاهش ، جهل و سپاهش ، رذایل و موادّش ، حرام و کارش به تحلیل بردن و نابود کردن انسان است </w:t>
      </w:r>
      <w:r>
        <w:rPr>
          <w:rFonts w:eastAsia="IRNazanin" w:cs="IRNazanin"/>
          <w:color w:val="111111"/>
          <w:sz w:val="28"/>
          <w:szCs w:val="28"/>
          <w:rtl w:val="true"/>
          <w:lang w:bidi="fa-IR"/>
        </w:rPr>
        <w:t>!!</w:t>
      </w:r>
    </w:p>
    <w:p>
      <w:pPr>
        <w:pStyle w:val="Heading4"/>
        <w:numPr>
          <w:ilvl w:val="3"/>
          <w:numId w:val="1"/>
        </w:numPr>
        <w:rPr/>
      </w:pPr>
      <w:bookmarkStart w:id="476" w:name="__RefHeading___Toc1802543_2749589250"/>
      <w:bookmarkStart w:id="477" w:name="_Toc180"/>
      <w:bookmarkEnd w:id="476"/>
      <w:r>
        <w:rPr>
          <w:rtl w:val="true"/>
        </w:rPr>
        <w:t>کشور وصال</w:t>
      </w:r>
      <w:bookmarkEnd w:id="4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گرفتار خرابۀ هجران ، به فتوای عقل و شرع واجب است بار سنگین تعلقات بی‌ثمر را از دوش قلب بر زمین نهد ، و بال پرواز برای سفر و هجرت به سوی کشور وصال بگشاید ، و با عشق و همت به حرکت درآید ، و با کمک گرفتن از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کشور ، که کشور معرفت و فضیلت ، صدق و درستی ، امانت و راستی ، حق و حقیقت ، وفا و صفا ، شور و حال ، بندگی و عبادت ، شرافت و کرامت ، محبّت و صمیمیت ، زهد و قناعت ، صبر و توکّل ، بصیرت و استقامت ، ورع و پاکدامنی ، پارسایی و تقوا ، واقعیت و عزّت و احسان و عدالت است درآید و مزۀ</w:t>
      </w:r>
    </w:p>
    <w:p>
      <w:pPr>
        <w:pStyle w:val="BookText"/>
        <w:rPr/>
      </w:pPr>
      <w:r>
        <w:rPr>
          <w:rFonts w:ascii="IRNazanin" w:hAnsi="IRNazanin" w:eastAsia="IRNazanin"/>
          <w:color w:val="111111"/>
          <w:sz w:val="28"/>
          <w:sz w:val="28"/>
          <w:szCs w:val="28"/>
          <w:rtl w:val="true"/>
          <w:lang w:bidi="fa-IR"/>
        </w:rPr>
        <w:t xml:space="preserve">شیرین مقام قرب به حق را بچشد و گُل وصال محبوب را ببوید و به اخلاق معشوق آراسته شود و به همنشینی رفیقانی چون انبیا و صدیقین و شهدا و صالحین نایل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این سفر و این هجرت آگاهانه و حرکت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و هجرت از همۀ زشتی‌ها و بدی‌ها به سوی همۀ خوبی‌ها و نیکی‌هاست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هرکس در راه خدا هجرت کند ، پناهگاه‌های بسیار ، و فراخی و گشایش در زمین می‌یابد و هرکس از خانه‌اش برای هجرت به‌سوی خدا و رسولش بیرون آید ، آن گاه مرگ او را در رسد مسلماً پاداشش بر عهدۀ خداست و خدا بسیار آمرزنده و مهربانیش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طلب بسیار می‌باید گذشت وز دو عالم در سراغ یار می‌باید گذشت</w:t>
      </w:r>
    </w:p>
    <w:p>
      <w:pPr>
        <w:pStyle w:val="BookText"/>
        <w:rPr/>
      </w:pPr>
      <w:r>
        <w:rPr>
          <w:rFonts w:ascii="IRNazanin" w:hAnsi="IRNazanin" w:eastAsia="IRNazanin"/>
          <w:color w:val="111111"/>
          <w:sz w:val="28"/>
          <w:sz w:val="28"/>
          <w:szCs w:val="28"/>
          <w:rtl w:val="true"/>
          <w:lang w:bidi="fa-IR"/>
        </w:rPr>
        <w:t>سال‌ها در خواب غفلت بگذراندی عمر را مدتی هم با دل بیمار می‌باید گذشت</w:t>
      </w:r>
    </w:p>
    <w:p>
      <w:pPr>
        <w:pStyle w:val="BookText"/>
        <w:rPr/>
      </w:pPr>
      <w:r>
        <w:rPr>
          <w:rFonts w:ascii="IRNazanin" w:hAnsi="IRNazanin" w:eastAsia="IRNazanin"/>
          <w:color w:val="111111"/>
          <w:sz w:val="28"/>
          <w:sz w:val="28"/>
          <w:szCs w:val="28"/>
          <w:rtl w:val="true"/>
          <w:lang w:bidi="fa-IR"/>
        </w:rPr>
        <w:t>اندر این دریا که موج اوست تیغ آبدار از تلاش گوهر شهوار می‌باید گذشت</w:t>
      </w:r>
    </w:p>
    <w:p>
      <w:pPr>
        <w:pStyle w:val="BookText"/>
        <w:rPr/>
      </w:pPr>
      <w:r>
        <w:rPr>
          <w:rFonts w:ascii="IRNazanin" w:hAnsi="IRNazanin" w:eastAsia="IRNazanin"/>
          <w:color w:val="111111"/>
          <w:sz w:val="28"/>
          <w:sz w:val="28"/>
          <w:szCs w:val="28"/>
          <w:rtl w:val="true"/>
          <w:lang w:bidi="fa-IR"/>
        </w:rPr>
        <w:t>چون متاع عمر را بسیار ارزان می‌خرند از زیان و سود این بازار می‌باید گذشت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عشق عالم را منور می‌کند تا به کِی در سایۀ دیوار می‌باید گذشت</w:t>
      </w:r>
      <w:bookmarkStart w:id="478" w:name="pg3221_21528"/>
    </w:p>
    <w:p>
      <w:pPr>
        <w:pStyle w:val="Heading4"/>
        <w:numPr>
          <w:ilvl w:val="3"/>
          <w:numId w:val="1"/>
        </w:numPr>
        <w:rPr/>
      </w:pPr>
      <w:bookmarkStart w:id="479" w:name="__RefHeading___Toc1802545_2749589250"/>
      <w:bookmarkStart w:id="480" w:name="_Toc181"/>
      <w:bookmarkEnd w:id="478"/>
      <w:bookmarkEnd w:id="479"/>
      <w:r>
        <w:rPr>
          <w:rtl w:val="true"/>
        </w:rPr>
        <w:t>حقیقت ذکر</w:t>
      </w:r>
      <w:bookmarkEnd w:id="480"/>
    </w:p>
    <w:p>
      <w:pPr>
        <w:pStyle w:val="BookText"/>
        <w:rPr/>
      </w:pPr>
      <w:r>
        <w:rPr>
          <w:rFonts w:ascii="IRNazanin" w:hAnsi="IRNazanin" w:eastAsia="IRNazanin"/>
          <w:color w:val="111111"/>
          <w:sz w:val="28"/>
          <w:sz w:val="28"/>
          <w:szCs w:val="28"/>
          <w:rtl w:val="true"/>
          <w:lang w:bidi="fa-IR"/>
        </w:rPr>
        <w:t>اهل تحقیق می‌گویند ، در کلمۀ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سببیت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معنای جمله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من به سبب ذکر تو ، به تو تقرب می‌جویم </w:t>
      </w:r>
      <w:r>
        <w:rPr>
          <w:rFonts w:eastAsia="IRNazanin" w:cs="IRNazanin"/>
          <w:color w:val="111111"/>
          <w:sz w:val="28"/>
          <w:szCs w:val="28"/>
          <w:rtl w:val="true"/>
          <w:lang w:bidi="fa-IR"/>
        </w:rPr>
        <w:t>.</w:t>
      </w:r>
    </w:p>
    <w:p>
      <w:pPr>
        <w:pStyle w:val="Heading4"/>
        <w:numPr>
          <w:ilvl w:val="3"/>
          <w:numId w:val="1"/>
        </w:numPr>
        <w:rPr/>
      </w:pPr>
      <w:bookmarkStart w:id="481" w:name="__RefHeading___Toc1802547_2749589250"/>
      <w:bookmarkStart w:id="482" w:name="_Toc182"/>
      <w:bookmarkEnd w:id="481"/>
      <w:r>
        <w:rPr>
          <w:rtl w:val="true"/>
        </w:rPr>
        <w:t>معانی ذکر</w:t>
      </w:r>
      <w:bookmarkEnd w:id="482"/>
    </w:p>
    <w:p>
      <w:pPr>
        <w:pStyle w:val="Heading5"/>
        <w:numPr>
          <w:ilvl w:val="4"/>
          <w:numId w:val="1"/>
        </w:numPr>
        <w:rPr/>
      </w:pPr>
      <w:bookmarkStart w:id="483" w:name="__RefHeading___Toc1802549_2749589250"/>
      <w:bookmarkStart w:id="484" w:name="_Toc18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برای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بیان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یاد قلبی و باطنی نسبت به حضرت حق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و اهل بیت علیهم السلام </w:t>
      </w:r>
      <w:r>
        <w:rPr>
          <w:rFonts w:eastAsia="IRNazanin" w:cs="IRNazanin"/>
          <w:color w:val="111111"/>
          <w:sz w:val="28"/>
          <w:szCs w:val="28"/>
          <w:rtl w:val="true"/>
          <w:lang w:bidi="fa-IR"/>
        </w:rPr>
        <w:t>.</w:t>
      </w:r>
    </w:p>
    <w:p>
      <w:pPr>
        <w:pStyle w:val="Heading5"/>
        <w:numPr>
          <w:ilvl w:val="4"/>
          <w:numId w:val="1"/>
        </w:numPr>
        <w:rPr/>
      </w:pPr>
      <w:bookmarkStart w:id="485" w:name="__RefHeading___Toc1802551_2749589250"/>
      <w:bookmarkStart w:id="486" w:name="_Toc184"/>
      <w:bookmarkEnd w:id="485"/>
      <w:r>
        <w:rPr/>
        <w:t>1</w:t>
      </w:r>
      <w:r>
        <w:rPr>
          <w:rtl w:val="true"/>
        </w:rPr>
        <w:t xml:space="preserve"> - </w:t>
      </w:r>
      <w:r>
        <w:rPr>
          <w:rtl w:val="true"/>
        </w:rPr>
        <w:t>توجّه و یاد قلبی و باطنی</w:t>
      </w:r>
      <w:bookmarkEnd w:id="486"/>
    </w:p>
    <w:p>
      <w:pPr>
        <w:pStyle w:val="BookText"/>
        <w:rPr/>
      </w:pPr>
      <w:r>
        <w:rPr>
          <w:rFonts w:ascii="IRNazanin" w:hAnsi="IRNazanin" w:eastAsia="IRNazanin"/>
          <w:color w:val="111111"/>
          <w:sz w:val="28"/>
          <w:sz w:val="28"/>
          <w:szCs w:val="28"/>
          <w:rtl w:val="true"/>
          <w:lang w:bidi="fa-IR"/>
        </w:rPr>
        <w:t xml:space="preserve">یاد و توجّه و ذکر و تذکر ، ضد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خدا ، از این که عمرش تباه شود و دچار محرمات و معاصی گردد و حقوق مردم را پایمال کند و از عبادت و بندگی محروم ماند و به حرام‌خواری دچار آید و دست شقاوت و محرومیّت و بدبختی گریبانش را بگیرد ، باکی ندارد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که یاد خداست و دلش خانۀ ذکر محبوب است و قلبش برای او می‌تپد و به این حقیقت آگاهی دارد که حضرت حق برای هدایت بندگان ، انبیا علیهم السلام را فرستاد و کتاب‌های آسمانی را نازل کرد و برای حسنات پاداشی چون بهشت قرار داد و برای سیّئات کیفری چون دوزخ مقرّر کرد ، شبانه روزش را در عبادت و بندگی و خدمت به انسان‌ها و دوری از محرّمات و حفظ حقوق مردم و رعایت تقوا و پاکدامنی و تحصیل علم و معرفت و به دست آوردن معاش حلال از راه کسب مشروع و حلّ مشکلات دردمندان و رفع حاجت نیازمندان و دستگیری از مستمندان می‌گذراند ، و در همۀ این امور جز خوشنودی حق و پاداش الهی را نمی‌طلبد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ذکر و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باطنی و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قدرتی برای آراسته شدن به حسنات به انسان می‌دهد که انسان ، پس از مدتی اندک به عرصه‌گاه قرب دوست می‌رسد و شاهد وصال را به آغوش جان می‌گیرد و لذّت مناجات و عبادت و خدمت به بندگان را می‌چشد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غفلت سنگین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مردی عالم و عاشقی عارف ، متذکر حق شدند و به یاد خدا افتادند و با کمک گیری از یاد دوست پردۀ غفلت را از برابر دیدۀ قلب کنار زدند و سر به بیابان گذاشتند و صورت بر خاک ذلت نهادند و با آب دیدگان ، غبار از چهرۀ جان شستند و وجودشان را به توبۀ واقعی آراستند و با این واقعیات ، ابر صاعقه‌زا و مرگبار را از دیار خود راندند و به عرصه‌گاه قرب دوست نشستند و باقیماندۀ عمر را در درستی و راستی و عبادت و بندگی سپری کردند و سپس در آغوش خوشنودی و کرامت و رحمت حق جان دادند و قدم به سرای آخرت گذاشتند ، تا در آنجا در بهشت برزخی جای گیرند و سپس در بهشت رضوان سکنی 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گناهکاران و فاسقان و فاجرانی که عاقبت به خیر شدند و دست از گناه شستند و از وادی ضلالت ، به بوستان هدایت ، هجرت کردند و از شیطنت و حیلت دست شسته ، به عرصۀ سلامت و امنیت آمدند و با عبادت و بندگی همۀ گذشتۀ تاریک خود را جبران کردند ، از برکت یاد و توجّه قلبی به این مقامات رسیدند و با توبه و بازگشت خود به خدا ، برای آیندگان اسوه و سرمشق شدند و حجت حق را بر همگان تمام کردند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چهره‌های باعظمتی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صفحات تاریخ حیات را با نور قلب خود روشنی بخشیدند ، از گروه متذکران و از طایفۀ یادکنندگان حقند ، که با توجّه به خدا و یاد</w:t>
      </w:r>
      <w:bookmarkStart w:id="487" w:name="pg3221_21530"/>
    </w:p>
    <w:p>
      <w:pPr>
        <w:pStyle w:val="BookText"/>
        <w:rPr/>
      </w:pPr>
      <w:bookmarkEnd w:id="487"/>
      <w:r>
        <w:rPr>
          <w:rFonts w:ascii="IRNazanin" w:hAnsi="IRNazanin" w:eastAsia="IRNazanin"/>
          <w:color w:val="111111"/>
          <w:sz w:val="28"/>
          <w:sz w:val="28"/>
          <w:szCs w:val="28"/>
          <w:rtl w:val="true"/>
          <w:lang w:bidi="fa-IR"/>
        </w:rPr>
        <w:t xml:space="preserve">محبوب ، روزگار تیرۀ خود را منوّر ساختند و دامن حیات از دست شیطان کشیدند و به دامان رحمت دوست دست انداختند و خود را سریع‌تر از حرکت نور از حضیض پستی به اوج قلّۀ کرامت و درستی و قرب رحمت و وصال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آری آن که مرد حق بود از غم دنیای دون مطلق بود</w:t>
      </w:r>
    </w:p>
    <w:p>
      <w:pPr>
        <w:pStyle w:val="BookText"/>
        <w:rPr/>
      </w:pPr>
      <w:r>
        <w:rPr>
          <w:rFonts w:ascii="IRNazanin" w:hAnsi="IRNazanin" w:eastAsia="IRNazanin"/>
          <w:color w:val="111111"/>
          <w:sz w:val="28"/>
          <w:sz w:val="28"/>
          <w:szCs w:val="28"/>
          <w:rtl w:val="true"/>
          <w:lang w:bidi="fa-IR"/>
        </w:rPr>
        <w:t>خود نپوید راه جز راه خدا رو نیارد جز به درگاه خدا</w:t>
      </w:r>
    </w:p>
    <w:p>
      <w:pPr>
        <w:pStyle w:val="BookText"/>
        <w:rPr/>
      </w:pPr>
      <w:r>
        <w:rPr>
          <w:rFonts w:ascii="IRNazanin" w:hAnsi="IRNazanin" w:eastAsia="IRNazanin"/>
          <w:color w:val="111111"/>
          <w:sz w:val="28"/>
          <w:sz w:val="28"/>
          <w:szCs w:val="28"/>
          <w:rtl w:val="true"/>
          <w:lang w:bidi="fa-IR"/>
        </w:rPr>
        <w:t>شسته از دنیا و عقبی جمله دست در مقام قرب حق دارد نشست</w:t>
      </w:r>
    </w:p>
    <w:p>
      <w:pPr>
        <w:pStyle w:val="BookText"/>
        <w:rPr/>
      </w:pPr>
      <w:r>
        <w:rPr>
          <w:rFonts w:ascii="IRNazanin" w:hAnsi="IRNazanin" w:eastAsia="IRNazanin"/>
          <w:color w:val="111111"/>
          <w:sz w:val="28"/>
          <w:sz w:val="28"/>
          <w:szCs w:val="28"/>
          <w:rtl w:val="true"/>
          <w:lang w:bidi="fa-IR"/>
        </w:rPr>
        <w:t>و انکه از دنیای دون مسرور شد از مقام قرب ایزد دور شد</w:t>
      </w:r>
    </w:p>
    <w:p>
      <w:pPr>
        <w:pStyle w:val="BookText"/>
        <w:rPr/>
      </w:pPr>
      <w:r>
        <w:rPr>
          <w:rFonts w:ascii="IRNazanin" w:hAnsi="IRNazanin" w:eastAsia="IRNazanin"/>
          <w:color w:val="111111"/>
          <w:sz w:val="28"/>
          <w:sz w:val="28"/>
          <w:szCs w:val="28"/>
          <w:rtl w:val="true"/>
          <w:lang w:bidi="fa-IR"/>
        </w:rPr>
        <w:t>نه ز دنیا کام وی حاصل شود نه به وصل دوست او واصل شود</w:t>
      </w:r>
    </w:p>
    <w:p>
      <w:pPr>
        <w:pStyle w:val="BookText"/>
        <w:rPr/>
      </w:pPr>
      <w:r>
        <w:rPr>
          <w:rFonts w:ascii="IRNazanin" w:hAnsi="IRNazanin" w:eastAsia="IRNazanin"/>
          <w:color w:val="111111"/>
          <w:sz w:val="28"/>
          <w:sz w:val="28"/>
          <w:szCs w:val="28"/>
          <w:rtl w:val="true"/>
          <w:lang w:bidi="fa-IR"/>
        </w:rPr>
        <w:t>بگذر از این کهنه زال و شادیش پا منه در حجلۀ دامادیش</w:t>
      </w:r>
    </w:p>
    <w:p>
      <w:pPr>
        <w:pStyle w:val="BookText"/>
        <w:rPr/>
      </w:pPr>
      <w:r>
        <w:rPr>
          <w:rFonts w:ascii="IRNazanin" w:hAnsi="IRNazanin" w:eastAsia="IRNazanin"/>
          <w:color w:val="111111"/>
          <w:sz w:val="28"/>
          <w:sz w:val="28"/>
          <w:szCs w:val="28"/>
          <w:rtl w:val="true"/>
          <w:lang w:bidi="fa-IR"/>
        </w:rPr>
        <w:t>رو بجو در کنج عزلت گوشه‌ای خوش بدست آر از قناعت توشه‌ای</w:t>
      </w:r>
    </w:p>
    <w:p>
      <w:pPr>
        <w:pStyle w:val="BookText"/>
        <w:rPr/>
      </w:pPr>
      <w:r>
        <w:rPr>
          <w:rFonts w:ascii="IRNazanin" w:hAnsi="IRNazanin" w:eastAsia="IRNazanin"/>
          <w:color w:val="111111"/>
          <w:sz w:val="28"/>
          <w:sz w:val="28"/>
          <w:szCs w:val="28"/>
          <w:rtl w:val="true"/>
          <w:lang w:bidi="fa-IR"/>
        </w:rPr>
        <w:t xml:space="preserve">باش قانع تا نیفتی در طمع کز طمع با ذلت آمد مرد ، مع </w:t>
      </w:r>
      <w:r>
        <w:rPr>
          <w:rStyle w:val="FootnoteAnchor"/>
          <w:rtl w:val="true"/>
        </w:rPr>
        <w:footnoteReference w:id="396"/>
      </w:r>
    </w:p>
    <w:p>
      <w:pPr>
        <w:pStyle w:val="Heading5"/>
        <w:numPr>
          <w:ilvl w:val="4"/>
          <w:numId w:val="1"/>
        </w:numPr>
        <w:rPr/>
      </w:pPr>
      <w:bookmarkStart w:id="488" w:name="__RefHeading___Toc1802553_2749589250"/>
      <w:bookmarkStart w:id="489" w:name="_Toc185"/>
      <w:bookmarkEnd w:id="488"/>
      <w:r>
        <w:rPr/>
        <w:t>2</w:t>
      </w:r>
      <w:r>
        <w:rPr>
          <w:rtl w:val="true"/>
        </w:rPr>
        <w:t xml:space="preserve"> -</w:t>
      </w:r>
      <w:r>
        <w:rPr>
          <w:rtl w:val="true"/>
        </w:rPr>
        <w:t>قرآن</w:t>
      </w:r>
      <w:bookmarkEnd w:id="489"/>
    </w:p>
    <w:p>
      <w:pPr>
        <w:pStyle w:val="BookText"/>
        <w:rPr/>
      </w:pPr>
      <w:r>
        <w:rPr>
          <w:rFonts w:ascii="IRNazanin" w:hAnsi="IRNazanin" w:eastAsia="IRNazanin"/>
          <w:color w:val="111111"/>
          <w:sz w:val="28"/>
          <w:sz w:val="28"/>
          <w:szCs w:val="28"/>
          <w:rtl w:val="true"/>
          <w:lang w:bidi="fa-IR"/>
        </w:rPr>
        <w:t xml:space="preserve">خدای مهربان در آیات متعددی ، از قرآن مجید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 را نازل کردیم و خود حافظ و نگاهبان آن هستیم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 در بردارندۀ معارف و احکام و فرامان‌هایی است که بکارگیری آن‌ها سعادت دنیا و آخرت انسان را تضمین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کتاب زندگی است و انسان چیزی را از نظر راهنمایی در تمام زوایای حیات نیاز ندارد ، مگر این که در آن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انسان را به پابرجاترین و استوارترین راه ، هدایت می‌کند و عمل کنندۀ به آیاتش را به اجر کریم بشارت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باطنی به قرآن و اندیشه در آیات این کتاب ، بیماری خطرناک جهل را معالجه و قلب را به کانون معرفت تبدیل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آیاتِ بیان کنندۀ خوبی‌ها و اجتناب از زشتی‌هایی که قرآن انسان را نسبت به آن‌ها هشدار می‌دهد ، مایۀ نجات و زمینه‌ساز کرامت و سبب قرب‌به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قرآن ، انسان را به همۀ حسنات آراسته می‌کند و از همۀ سیّئات دور نگاه می‌دارد و در برابر خطرات دنیایی و آخرتی به انسان مصونیت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گذشته و آگاهی نسبت به آینده و دوای دردها و نظم امور زندگی در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وسیلۀ قرآن ، از بدترین مردم ، بهترین مردم را ساخت و عرب جاهلی و عجم دور از حقیقت را از لبۀ پرتگاه جهنم نجات داد و به مرزهای خوشبختی و سعادت و بهشت آخرت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الْتَبَسَتْ عَلَیْکُمُ الفِتَنُ کَقِطَعِ اللَّیْلِ المُظْلِمِ فَعَلَیْکُمْ بِالْقُرآنِ فَإنَّهُ شافِعٌ مُشَفَّعٌ وَمَاحِلٌ مُصَدَّقٌ وَمَنْ جَعَلَهُ أَمَامَهُ قَادَهُ إِلَی الجَنَّةِ وَمَنْ جَعَلَهُ خَلْفَهُ سَاقَهُ إِلَی النَّارِ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فتنه‌ها چون پاره‌های شب تاریک ، امور را بر شما مشتبه ساخت ، بر شما باد به قرآن ، زیرا قرآن شفاعت کننده‌ای است که شفاعتش پذیرفته می‌شود ، و شکایت کننده‌ای است که شکایتش پذیرفته است ؛ و کسی که قرآن را پیشرو خود قرار دهد ، او را به بهشت می‌برد ؛ و هرکس آن را پشت سر اندازد ، او را به دوزخ سوق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مَاتَ مَنْ بَیْنَ المَشْرِقِ وَالمَغْرِبِ لَمَا اسْتَوْحَشْتُ بَعْدَ أَن یَکُونَ القُرآن مَعِی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همۀ کسانی که بین مشرق و مغربند بمیرند بعد از این که قرآن با من است ، دچار وحشت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برای حضرت سجاد علیه السلام که آیات توحید در وجودش تحقق داشت و به این خاطر خدا را با چشم دل مشاهده می‌کرد و با محبوب ازلی و ابدی انس داشت و آیات اخلاق از مشرق باطنش طلوع داشت و غرق نور بود و آیات احکام را مو به مو اجرا می‌کرد و در زمینۀ اجرا ، کمال اخلاص را رعایت می‌کرد و آن چنان با آیات مربوط به قیامت انس داشت که گویی خود را در قلّۀ رفیع نجات می‌دید ، جایی برای وحشت در عین تنهایی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 العابدین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القُرآنِ خَزَائِنُ فَکُلَّمَا فُتِحَتْ خَزانَةٌ یَنْبَغِی لَکَ أَنْ تَنْظُرَ مَا فِیهَا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جایگاه گنج‌هاست ؛ پس هرگاه جایگاهی گشوده شد ، سزاوار و شایسته است آنچه را در آن است با تأمل بنگری </w:t>
      </w:r>
      <w:r>
        <w:rPr>
          <w:rFonts w:eastAsia="IRNazanin" w:cs="IRNazanin"/>
          <w:color w:val="111111"/>
          <w:sz w:val="28"/>
          <w:szCs w:val="28"/>
          <w:rtl w:val="true"/>
          <w:lang w:bidi="fa-IR"/>
        </w:rPr>
        <w:t>.</w:t>
      </w:r>
      <w:bookmarkStart w:id="490" w:name="pg3221_21533"/>
    </w:p>
    <w:p>
      <w:pPr>
        <w:pStyle w:val="BookText"/>
        <w:rPr/>
      </w:pPr>
      <w:bookmarkEnd w:id="490"/>
      <w:r>
        <w:rPr>
          <w:rFonts w:ascii="IRNazanin" w:hAnsi="IRNazanin" w:eastAsia="IRNazanin"/>
          <w:color w:val="111111"/>
          <w:sz w:val="28"/>
          <w:sz w:val="28"/>
          <w:szCs w:val="28"/>
          <w:rtl w:val="true"/>
          <w:lang w:bidi="fa-IR"/>
        </w:rPr>
        <w:t xml:space="preserve">کسی که در آیات قرآن اندیشه کند و مفاهیم ملکوتی آیات را بیابد ، سپس آن‌ها را عمل کند و همۀ حرکات ظاهر و باطن خود را با قرآن هماهنگ نماید ، قدرت و نیروی حرکت به سوی مقام قرب را پیدا کند ، و به سبب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عرصه‌گاه قرب محبوب قرار می‌گیرد و چشم دل از تماشای جمالش تا ابد برنمی‌دارد و به زبان حال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مرا نور در بصر باشد به جمال ویم نظر باشد</w:t>
      </w:r>
    </w:p>
    <w:p>
      <w:pPr>
        <w:pStyle w:val="BookText"/>
        <w:rPr/>
      </w:pPr>
      <w:r>
        <w:rPr>
          <w:rFonts w:ascii="IRNazanin" w:hAnsi="IRNazanin" w:eastAsia="IRNazanin"/>
          <w:color w:val="111111"/>
          <w:sz w:val="28"/>
          <w:sz w:val="28"/>
          <w:szCs w:val="28"/>
          <w:rtl w:val="true"/>
          <w:lang w:bidi="fa-IR"/>
        </w:rPr>
        <w:t>نظری را که او کند نظری آن نظر کیمیا اثر باشد</w:t>
      </w:r>
    </w:p>
    <w:p>
      <w:pPr>
        <w:pStyle w:val="BookText"/>
        <w:rPr/>
      </w:pPr>
      <w:r>
        <w:rPr>
          <w:rFonts w:ascii="IRNazanin" w:hAnsi="IRNazanin" w:eastAsia="IRNazanin"/>
          <w:color w:val="111111"/>
          <w:sz w:val="28"/>
          <w:sz w:val="28"/>
          <w:szCs w:val="28"/>
          <w:rtl w:val="true"/>
          <w:lang w:bidi="fa-IR"/>
        </w:rPr>
        <w:t>کافرم گر به جنب رخسارش نظرم جانب دیگر باشد</w:t>
      </w:r>
    </w:p>
    <w:p>
      <w:pPr>
        <w:pStyle w:val="BookText"/>
        <w:rPr/>
      </w:pPr>
      <w:r>
        <w:rPr>
          <w:rFonts w:ascii="IRNazanin" w:hAnsi="IRNazanin" w:eastAsia="IRNazanin"/>
          <w:color w:val="111111"/>
          <w:sz w:val="28"/>
          <w:sz w:val="28"/>
          <w:szCs w:val="28"/>
          <w:rtl w:val="true"/>
          <w:lang w:bidi="fa-IR"/>
        </w:rPr>
        <w:t>شکّر از قهر او بود حنظل حنظل از لطف او شکر باشد</w:t>
      </w:r>
    </w:p>
    <w:p>
      <w:pPr>
        <w:pStyle w:val="BookText"/>
        <w:rPr/>
      </w:pPr>
      <w:r>
        <w:rPr>
          <w:rFonts w:ascii="IRNazanin" w:hAnsi="IRNazanin" w:eastAsia="IRNazanin"/>
          <w:color w:val="111111"/>
          <w:sz w:val="28"/>
          <w:sz w:val="28"/>
          <w:szCs w:val="28"/>
          <w:rtl w:val="true"/>
          <w:lang w:bidi="fa-IR"/>
        </w:rPr>
        <w:t>دوست دارم ز سینۀ سوزان ناله‌ای را که با اثر باشد</w:t>
      </w:r>
    </w:p>
    <w:p>
      <w:pPr>
        <w:pStyle w:val="BookText"/>
        <w:rPr/>
      </w:pPr>
      <w:r>
        <w:rPr>
          <w:rFonts w:ascii="IRNazanin" w:hAnsi="IRNazanin" w:eastAsia="IRNazanin"/>
          <w:color w:val="111111"/>
          <w:sz w:val="28"/>
          <w:sz w:val="28"/>
          <w:szCs w:val="28"/>
          <w:rtl w:val="true"/>
          <w:lang w:bidi="fa-IR"/>
        </w:rPr>
        <w:t>اثر نالۀ سحر خیزان در شبانگاه بیشتر باشد</w:t>
      </w:r>
    </w:p>
    <w:p>
      <w:pPr>
        <w:pStyle w:val="BookText"/>
        <w:rPr/>
      </w:pPr>
      <w:r>
        <w:rPr>
          <w:rFonts w:ascii="IRNazanin" w:hAnsi="IRNazanin" w:eastAsia="IRNazanin"/>
          <w:color w:val="111111"/>
          <w:sz w:val="28"/>
          <w:sz w:val="28"/>
          <w:szCs w:val="28"/>
          <w:rtl w:val="true"/>
          <w:lang w:bidi="fa-IR"/>
        </w:rPr>
        <w:t>سر نپیچد ز تیغ بیدادش مگر آنکس که خیره‌سر باشد</w:t>
      </w:r>
    </w:p>
    <w:p>
      <w:pPr>
        <w:pStyle w:val="BookText"/>
        <w:rPr/>
      </w:pPr>
      <w:r>
        <w:rPr>
          <w:rFonts w:ascii="IRNazanin" w:hAnsi="IRNazanin" w:eastAsia="IRNazanin"/>
          <w:color w:val="111111"/>
          <w:sz w:val="28"/>
          <w:sz w:val="28"/>
          <w:szCs w:val="28"/>
          <w:rtl w:val="true"/>
          <w:lang w:bidi="fa-IR"/>
        </w:rPr>
        <w:t xml:space="preserve">غمزه‌اش را که تیر دل‌دوز است نور خونین جگر باشد </w:t>
      </w:r>
      <w:r>
        <w:rPr>
          <w:rStyle w:val="FootnoteAnchor"/>
          <w:rtl w:val="true"/>
        </w:rPr>
        <w:footnoteReference w:id="401"/>
      </w:r>
    </w:p>
    <w:p>
      <w:pPr>
        <w:pStyle w:val="Heading5"/>
        <w:numPr>
          <w:ilvl w:val="4"/>
          <w:numId w:val="1"/>
        </w:numPr>
        <w:rPr/>
      </w:pPr>
      <w:bookmarkStart w:id="491" w:name="__RefHeading___Toc1802555_2749589250"/>
      <w:bookmarkStart w:id="492" w:name="_Toc186"/>
      <w:bookmarkEnd w:id="491"/>
      <w:r>
        <w:rPr/>
        <w:t>3</w:t>
      </w:r>
      <w:r>
        <w:rPr>
          <w:rtl w:val="true"/>
        </w:rPr>
        <w:t xml:space="preserve"> - </w:t>
      </w:r>
      <w:r>
        <w:rPr>
          <w:rtl w:val="true"/>
        </w:rPr>
        <w:t>پیامبر و اهل بیت علیهم السلام</w:t>
      </w:r>
      <w:bookmarkEnd w:id="4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العلوم علیه السلام در پایان روایتی بسیار بااهمیت که دارای مطالب مهم و باارزشی است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آن را در کتاب پرقیمت کافی به عنوان اولین روایت باب فضل قرآن نقل کرده در توضیح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الصَّلاٰةَ تَنْهیٰ عَنِ الْفَحْشٰاءِ وَ الْمُنْکَرِ وَ لَذِکْرُ اللّٰهِ أَکْبَرُ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ذِکْرُ اللّٰهِ وَنَحْنُ أَکْبَرُ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 خداییم و ما بزرگ‌تریم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دوازده معصوم علیهم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امامی که وارث ایمان و اخلاق و دانش و آگاهی و بصیرت پیامبرند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امامی که مفسّر قرآن و بیان کنندۀ احکام و حافظان دین و امنای حق در میان جامعۀ انسانی‌اند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امامی که مصداق عینی قرآن و چراغ‌های هدایت و راهنمایان انسان‌ها به سوی سعادت و تأمین کنندۀ خیر دنیا و آخرت مردمند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یادآور همۀ حقایق و روشن کنندۀ واقعیات و گنجینه‌های علم و عرفان و مظاهر صفات و اسمای الهی‌اند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امامان معصوم علیهم السلام قرآن ناطق‌اند ، 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خداییم و ما ذکر بزرگ‌تر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پذیرش سرپرستی آنان و بدون قبول معارف آن بزرگواران و بدون اطاعت از دستورات و فرمان‌های آن جانشینان به حق پیامبر و بدون قرار داشتن در دایرۀ ولایتشان ، ایمان انسان ناقص و اخلاقش فاسد و اعمالش ناشایسته و دنیایش بی‌نظم و آخرتش پیچیده به خشم و عذاب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در لحظات پایان عمرش به امت اعلام کرد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گران‌بها در میان شما می‌گذارم ، قرآن و عترتم که اهل بیت من هستند ، این دو از هم جدا نمی‌شوند تا در کنار حوض بر من وارد شوند ، چنانچه به این دو</w:t>
      </w:r>
    </w:p>
    <w:p>
      <w:pPr>
        <w:pStyle w:val="BookText"/>
        <w:rPr/>
      </w:pPr>
      <w:r>
        <w:rPr>
          <w:rFonts w:ascii="IRNazanin" w:hAnsi="IRNazanin" w:eastAsia="IRNazanin"/>
          <w:color w:val="111111"/>
          <w:sz w:val="28"/>
          <w:sz w:val="28"/>
          <w:szCs w:val="28"/>
          <w:rtl w:val="true"/>
          <w:lang w:bidi="fa-IR"/>
        </w:rPr>
        <w:t xml:space="preserve">چیز گران‌بها تمسک جویید پس از من برای ابد روی گمراهی نخواهید دید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شمع فانوس یقین است امامت نور قلب متقین است</w:t>
      </w:r>
    </w:p>
    <w:p>
      <w:pPr>
        <w:pStyle w:val="BookText"/>
        <w:rPr/>
      </w:pPr>
      <w:r>
        <w:rPr>
          <w:rFonts w:ascii="IRNazanin" w:hAnsi="IRNazanin" w:eastAsia="IRNazanin"/>
          <w:color w:val="111111"/>
          <w:sz w:val="28"/>
          <w:sz w:val="28"/>
          <w:szCs w:val="28"/>
          <w:rtl w:val="true"/>
          <w:lang w:bidi="fa-IR"/>
        </w:rPr>
        <w:t>امامت گوهر دریای جود است امامت جوهر کان وجود است</w:t>
      </w:r>
    </w:p>
    <w:p>
      <w:pPr>
        <w:pStyle w:val="BookText"/>
        <w:rPr/>
      </w:pPr>
      <w:r>
        <w:rPr>
          <w:rFonts w:ascii="IRNazanin" w:hAnsi="IRNazanin" w:eastAsia="IRNazanin"/>
          <w:color w:val="111111"/>
          <w:sz w:val="28"/>
          <w:sz w:val="28"/>
          <w:szCs w:val="28"/>
          <w:rtl w:val="true"/>
          <w:lang w:bidi="fa-IR"/>
        </w:rPr>
        <w:t>امامت جانب حق ره نمودن امامت زنگ از دل‌ها زدودن</w:t>
      </w:r>
    </w:p>
    <w:p>
      <w:pPr>
        <w:pStyle w:val="BookText"/>
        <w:rPr/>
      </w:pPr>
      <w:r>
        <w:rPr>
          <w:rFonts w:ascii="IRNazanin" w:hAnsi="IRNazanin" w:eastAsia="IRNazanin"/>
          <w:color w:val="111111"/>
          <w:sz w:val="28"/>
          <w:sz w:val="28"/>
          <w:szCs w:val="28"/>
          <w:rtl w:val="true"/>
          <w:lang w:bidi="fa-IR"/>
        </w:rPr>
        <w:t>امامت رهبری کردن به خالق نمودن راه حق را بر خلایق</w:t>
      </w:r>
    </w:p>
    <w:p>
      <w:pPr>
        <w:pStyle w:val="BookText"/>
        <w:rPr/>
      </w:pPr>
      <w:r>
        <w:rPr>
          <w:rFonts w:ascii="IRNazanin" w:hAnsi="IRNazanin" w:eastAsia="IRNazanin"/>
          <w:color w:val="111111"/>
          <w:sz w:val="28"/>
          <w:sz w:val="28"/>
          <w:szCs w:val="28"/>
          <w:rtl w:val="true"/>
          <w:lang w:bidi="fa-IR"/>
        </w:rPr>
        <w:t>امامت لجّۀ دین راست گوهر امامت کان ایمان راست جوهر</w:t>
      </w:r>
    </w:p>
    <w:p>
      <w:pPr>
        <w:pStyle w:val="BookText"/>
        <w:rPr/>
      </w:pPr>
      <w:r>
        <w:rPr>
          <w:rFonts w:ascii="IRNazanin" w:hAnsi="IRNazanin" w:eastAsia="IRNazanin"/>
          <w:color w:val="111111"/>
          <w:sz w:val="28"/>
          <w:sz w:val="28"/>
          <w:szCs w:val="28"/>
          <w:rtl w:val="true"/>
          <w:lang w:bidi="fa-IR"/>
        </w:rPr>
        <w:t>امامت مقصد جنّ و بشر دان امامت ختم بر اثنا عشر دان</w:t>
      </w:r>
    </w:p>
    <w:p>
      <w:pPr>
        <w:pStyle w:val="BookText"/>
        <w:rPr/>
      </w:pPr>
      <w:r>
        <w:rPr>
          <w:rFonts w:ascii="IRNazanin" w:hAnsi="IRNazanin" w:eastAsia="IRNazanin"/>
          <w:color w:val="111111"/>
          <w:sz w:val="28"/>
          <w:sz w:val="28"/>
          <w:szCs w:val="28"/>
          <w:rtl w:val="true"/>
          <w:lang w:bidi="fa-IR"/>
        </w:rPr>
        <w:t>بیا برگو ، شه جن و بشر کیست ؟ امام اوّل از اثنی عشر کیست ؟</w:t>
      </w:r>
    </w:p>
    <w:p>
      <w:pPr>
        <w:pStyle w:val="BookText"/>
        <w:rPr/>
      </w:pPr>
      <w:r>
        <w:rPr>
          <w:rFonts w:ascii="IRNazanin" w:hAnsi="IRNazanin" w:eastAsia="IRNazanin"/>
          <w:color w:val="111111"/>
          <w:sz w:val="28"/>
          <w:sz w:val="28"/>
          <w:szCs w:val="28"/>
          <w:rtl w:val="true"/>
          <w:lang w:bidi="fa-IR"/>
        </w:rPr>
        <w:t>علی شیر خدا شاه ولایت علی مصباح مشکات هدایت</w:t>
      </w:r>
    </w:p>
    <w:p>
      <w:pPr>
        <w:pStyle w:val="BookText"/>
        <w:rPr/>
      </w:pPr>
      <w:r>
        <w:rPr>
          <w:rFonts w:ascii="IRNazanin" w:hAnsi="IRNazanin" w:eastAsia="IRNazanin"/>
          <w:color w:val="111111"/>
          <w:sz w:val="28"/>
          <w:sz w:val="28"/>
          <w:szCs w:val="28"/>
          <w:rtl w:val="true"/>
          <w:lang w:bidi="fa-IR"/>
        </w:rPr>
        <w:t>علی دانای سرّ بود و نابود علی دریای لطف و معدن و جود</w:t>
      </w:r>
    </w:p>
    <w:p>
      <w:pPr>
        <w:pStyle w:val="BookText"/>
        <w:rPr/>
      </w:pPr>
      <w:r>
        <w:rPr>
          <w:rFonts w:ascii="IRNazanin" w:hAnsi="IRNazanin" w:eastAsia="IRNazanin"/>
          <w:color w:val="111111"/>
          <w:sz w:val="28"/>
          <w:sz w:val="28"/>
          <w:szCs w:val="28"/>
          <w:rtl w:val="true"/>
          <w:lang w:bidi="fa-IR"/>
        </w:rPr>
        <w:t>علی تابنده مِهر برج ایمان علی رخشنده درّ درج ایقان</w:t>
      </w:r>
    </w:p>
    <w:p>
      <w:pPr>
        <w:pStyle w:val="BookText"/>
        <w:rPr/>
      </w:pPr>
      <w:r>
        <w:rPr>
          <w:rFonts w:ascii="IRNazanin" w:hAnsi="IRNazanin" w:eastAsia="IRNazanin"/>
          <w:color w:val="111111"/>
          <w:sz w:val="28"/>
          <w:sz w:val="28"/>
          <w:szCs w:val="28"/>
          <w:rtl w:val="true"/>
          <w:lang w:bidi="fa-IR"/>
        </w:rPr>
        <w:t>علی در دهر حلّال مشاکل علی آرام جان و راحت دل</w:t>
      </w:r>
    </w:p>
    <w:p>
      <w:pPr>
        <w:pStyle w:val="BookText"/>
        <w:rPr/>
      </w:pPr>
      <w:r>
        <w:rPr>
          <w:rFonts w:ascii="IRNazanin" w:hAnsi="IRNazanin" w:eastAsia="IRNazanin"/>
          <w:color w:val="111111"/>
          <w:sz w:val="28"/>
          <w:sz w:val="28"/>
          <w:szCs w:val="28"/>
          <w:rtl w:val="true"/>
          <w:lang w:bidi="fa-IR"/>
        </w:rPr>
        <w:t>وصیّ و جانشین مصطفی اوست ولیّ و محرم راز خدا اوست</w:t>
      </w:r>
    </w:p>
    <w:p>
      <w:pPr>
        <w:pStyle w:val="BookText"/>
        <w:rPr/>
      </w:pPr>
      <w:r>
        <w:rPr>
          <w:rFonts w:ascii="IRNazanin" w:hAnsi="IRNazanin" w:eastAsia="IRNazanin"/>
          <w:color w:val="111111"/>
          <w:sz w:val="28"/>
          <w:sz w:val="28"/>
          <w:szCs w:val="28"/>
          <w:rtl w:val="true"/>
          <w:lang w:bidi="fa-IR"/>
        </w:rPr>
        <w:t>بود اندر جهان ختم امامت بر او و عترت او تا قیامت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حقیقت لازم است که پاک کردن قلب از رذایل و شستشوی آن از قبایح و حاضر کردن مفاهیم و معانی اسمای حسنی و صفات علیای حضرت حق در آن و حفظ این حقایق عظیمه و مراتب کریمه از دستبرد شیاطین انسی و جنی و حضور دائمی در محضر مبارک او هنگام قدم نهادن در هر کاری و حرکت به سوی</w:t>
      </w:r>
    </w:p>
    <w:p>
      <w:pPr>
        <w:pStyle w:val="BookText"/>
        <w:rPr/>
      </w:pPr>
      <w:r>
        <w:rPr>
          <w:rFonts w:ascii="IRNazanin" w:hAnsi="IRNazanin" w:eastAsia="IRNazanin"/>
          <w:color w:val="111111"/>
          <w:sz w:val="28"/>
          <w:sz w:val="28"/>
          <w:szCs w:val="28"/>
          <w:rtl w:val="true"/>
          <w:lang w:bidi="fa-IR"/>
        </w:rPr>
        <w:t xml:space="preserve">هر برنامه‌ای و غافل نبودن از او و بی‌خبر نماندن از حضرتش در آنی از آنات و وقتی از اوقات و انجام هر عبادتی که انسان نسبت به آن مکلّف است و پرداختن به هر عمل خیری و هرگونه خدمت مثبتی به مردم به قصد تحصیل خوشنودی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اهل دل و جمعی از آزاد شدگان از آب و گل و فرقه‌ای از عارفان واصل و آیاتی که مردم را دعوت به ذکر می‌کنند و روایاتی که تشویق به ذکر می‌نمایند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آیات و روایات به معنای همین حقایق باطنی و عملی می‌دانند و نیز جلوه دادن آیات قرآن و به طلوع آوردن آثار نبوت و رسالت و ظهور دادن روایات اهل بیت علیهم السلام را از افق زندگی ، مصداق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دسترسی به قرب حق ، فقط با ذکر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این واقعیات بیان شدۀ به وسیلۀ اهل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است و راهی به سوی قرب ، جز با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خدا را بر کشور دل حاکم کنیم و به آیات قرآن مجید عمل نماییم و با همۀ وجود از نبوت پیامبر صلی الله علیه و آله و امامت امامان معصوم علیهم السلام پیروی کنیم ، تا به مقام قرب برسیم و در زمرۀ مقربان قرار گیریم و شیرینی انس با خدا و اجرای دستورات او و همراه بودن با پیامبر صلی الله علیه و آله و اهل بیت علیهم السلام او را بچشیم ، و از این طریق ، همای سعادت و خوشبختی را در آغوش بگیریم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خانۀ دل ، مظهر مفاهیم و معانی اسما و صفات حضرت محبوب شود ، و آثار این مفاهیم و معانی در روح و نفس و اعضا و جوارح ظاهر گردد ، محبّتی عطرآگین و عشقی آتشین ، که میوۀ شیرین معرفت به مفاهیم اسما و صفات است ، سراسر خانۀ دل را به تصرف خود در می‌آورد و جلوۀ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حُبًّا لِلّٰهِ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همۀ</w:t>
      </w:r>
    </w:p>
    <w:p>
      <w:pPr>
        <w:pStyle w:val="BookText"/>
        <w:rPr/>
      </w:pPr>
      <w:r>
        <w:rPr>
          <w:rFonts w:ascii="IRNazanin" w:hAnsi="IRNazanin" w:eastAsia="IRNazanin"/>
          <w:color w:val="111111"/>
          <w:sz w:val="28"/>
          <w:sz w:val="28"/>
          <w:szCs w:val="28"/>
          <w:rtl w:val="true"/>
          <w:lang w:bidi="fa-IR"/>
        </w:rPr>
        <w:t xml:space="preserve">وجود انسان را محاصره می‌کند و آدمی را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که مقامی جامع و کامل است قرار می‌دهد و بر کرسی خلافت و جانشینی از خدا می‌نشاند و لذّت و شیرینی مقام قرب را به انسان می‌چشاند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جایگاه رفیع است که انسان از دسترس هر شیطان اغواگری مصون است و هیچ چیز قدرت منصرف کردن انسان از خدا را ندارد و آدمی در این عرصه‌گاه نورانی جز خدا نمی‌شناسد و جز خدا نمی‌بیند و جز خدا نمی‌خواهد و جز خدا نمی‌داند و جز خدا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حلقۀ عارفان ، امام پرهیزکاران ، رهبر پاکان ، شمع دل واصلان ، مقتدای کاملان ، اسوۀ عاشقان ، امیرالمؤمنین علی علیه السلام با همۀ وجود مترنّم به این ترانۀ عاشقانه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شَیئاً إلّاوَرَأیتُ اللّٰهَ قَبْلَهُ وَمَعَهُ وَبَعْدَهُ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را ندیدم مگر آن که پیش از آن و همراه آن و بعد از آن خدا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تربیت شدۀ دامن معرفت و بصیرتش حضرت سید الشهداء علیه السلام در اوج تشنگی و گرسنگی و در حالی که همۀ مصائب او را محاصره کرده بود ، در میان گودال ، در کنار هفتاد و یک بدن قطعه قطعه و با شنیدن نالۀ جانسوز زنان و دختران اهل بیت علیهم السلام صورت خون آلود بر پیشگاه محبوب بر خاک می‌گذارد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 رضاً بِقَضائِکَ صَبراً عَلی بَلائِکَ تَسلیماً لِأمْرِکَ لا مَعبُودَ لِی سِواکَ </w:t>
      </w:r>
      <w:r>
        <w:rPr>
          <w:rFonts w:eastAsia="Amiri" w:cs="Amiri" w:ascii="Amiri" w:hAnsi="Amiri"/>
          <w:color w:val="111111"/>
          <w:sz w:val="28"/>
          <w:szCs w:val="28"/>
          <w:rtl w:val="true"/>
          <w:lang w:bidi="ar-SA"/>
        </w:rPr>
        <w:t>. .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به قضای تو خوشنود و راضیم ، بر آزمایش و بلایت صابرم ، در برابر فرامان‌هایت تسلیمم ، برای من معبودی جز تو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چه آرزو ز تو دارم نگار من خواهم که یار کس نشوی جز که یار من</w:t>
      </w:r>
    </w:p>
    <w:p>
      <w:pPr>
        <w:pStyle w:val="BookText"/>
        <w:rPr/>
      </w:pPr>
      <w:r>
        <w:rPr>
          <w:rFonts w:ascii="IRNazanin" w:hAnsi="IRNazanin" w:eastAsia="IRNazanin"/>
          <w:color w:val="111111"/>
          <w:sz w:val="28"/>
          <w:sz w:val="28"/>
          <w:szCs w:val="28"/>
          <w:rtl w:val="true"/>
          <w:lang w:bidi="fa-IR"/>
        </w:rPr>
        <w:t>گیرد قرارْ کارِ من آن دم که گوییم یار توام قرار توام بی‌قرار من</w:t>
      </w:r>
    </w:p>
    <w:p>
      <w:pPr>
        <w:pStyle w:val="BookText"/>
        <w:rPr/>
      </w:pPr>
      <w:r>
        <w:rPr>
          <w:rFonts w:ascii="IRNazanin" w:hAnsi="IRNazanin" w:eastAsia="IRNazanin"/>
          <w:color w:val="111111"/>
          <w:sz w:val="28"/>
          <w:sz w:val="28"/>
          <w:szCs w:val="28"/>
          <w:rtl w:val="true"/>
          <w:lang w:bidi="fa-IR"/>
        </w:rPr>
        <w:t>من جز تو دلبری نشناسم تویی تویی دلدار من نگار من ای غمگسار من</w:t>
      </w:r>
    </w:p>
    <w:p>
      <w:pPr>
        <w:pStyle w:val="BookText"/>
        <w:rPr/>
      </w:pPr>
      <w:r>
        <w:rPr>
          <w:rFonts w:ascii="IRNazanin" w:hAnsi="IRNazanin" w:eastAsia="IRNazanin"/>
          <w:color w:val="111111"/>
          <w:sz w:val="28"/>
          <w:sz w:val="28"/>
          <w:szCs w:val="28"/>
          <w:rtl w:val="true"/>
          <w:lang w:bidi="fa-IR"/>
        </w:rPr>
        <w:t>خالت نهاد گرچه بسی داغ بر دلم یاد تو شد انیس دل داغدار من</w:t>
      </w:r>
    </w:p>
    <w:p>
      <w:pPr>
        <w:pStyle w:val="BookText"/>
        <w:rPr/>
      </w:pPr>
      <w:r>
        <w:rPr>
          <w:rFonts w:ascii="IRNazanin" w:hAnsi="IRNazanin" w:eastAsia="IRNazanin"/>
          <w:color w:val="111111"/>
          <w:sz w:val="28"/>
          <w:sz w:val="28"/>
          <w:szCs w:val="28"/>
          <w:rtl w:val="true"/>
          <w:lang w:bidi="fa-IR"/>
        </w:rPr>
        <w:t>دوش از زبان بلبل دل می‌شنید گل کی گل عذار من چمنت مَرغزار من</w:t>
      </w:r>
    </w:p>
    <w:p>
      <w:pPr>
        <w:pStyle w:val="BookText"/>
        <w:rPr/>
      </w:pPr>
      <w:r>
        <w:rPr>
          <w:rFonts w:ascii="IRNazanin" w:hAnsi="IRNazanin" w:eastAsia="IRNazanin"/>
          <w:color w:val="111111"/>
          <w:sz w:val="28"/>
          <w:sz w:val="28"/>
          <w:szCs w:val="28"/>
          <w:rtl w:val="true"/>
          <w:lang w:bidi="fa-IR"/>
        </w:rPr>
        <w:t>گفت آری آری این چمن حسن از آن تست نومید نیست هرکه شد امیدوار 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سیمرغ قاف قدرت عشقم که هر زمان شهباز رفعتی شود از نو شکار من </w:t>
      </w:r>
      <w:r>
        <w:rPr>
          <w:rStyle w:val="FootnoteAnchor"/>
          <w:rtl w:val="true"/>
        </w:rPr>
        <w:footnoteReference w:id="408"/>
      </w:r>
      <w:bookmarkStart w:id="493" w:name="pg3221_21539"/>
    </w:p>
    <w:p>
      <w:pPr>
        <w:pStyle w:val="Heading3"/>
        <w:numPr>
          <w:ilvl w:val="2"/>
          <w:numId w:val="1"/>
        </w:numPr>
        <w:rPr/>
      </w:pPr>
      <w:bookmarkStart w:id="494" w:name="__RefHeading___Toc1802557_2749589250"/>
      <w:bookmarkStart w:id="495" w:name="_Toc187"/>
      <w:bookmarkEnd w:id="493"/>
      <w:bookmarkEnd w:id="494"/>
      <w:r>
        <w:rPr>
          <w:rtl w:val="true"/>
        </w:rPr>
        <w:t>وَأَسْتَشْفِعُ بِکَ إِلَیٰ نَفْسِکَ</w:t>
      </w:r>
      <w:bookmarkEnd w:id="495"/>
    </w:p>
    <w:p>
      <w:pPr>
        <w:pStyle w:val="Heading4"/>
        <w:numPr>
          <w:ilvl w:val="3"/>
          <w:numId w:val="1"/>
        </w:numPr>
        <w:rPr/>
      </w:pPr>
      <w:bookmarkStart w:id="496" w:name="__RefHeading___Toc1802559_2749589250"/>
      <w:bookmarkStart w:id="497" w:name="_Toc18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خدایا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خویش از بند گناهان و عقوبت‌ها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ذات مقدّست و نزد حضرتت شفیع قرار می‌دهم</w:t>
      </w:r>
    </w:p>
    <w:p>
      <w:pPr>
        <w:pStyle w:val="BookText"/>
        <w:rPr/>
      </w:pPr>
      <w:r>
        <w:rPr>
          <w:rFonts w:ascii="IRNazanin" w:hAnsi="IRNazanin" w:eastAsia="IRNazanin"/>
          <w:color w:val="111111"/>
          <w:sz w:val="28"/>
          <w:sz w:val="28"/>
          <w:szCs w:val="28"/>
          <w:rtl w:val="true"/>
          <w:lang w:bidi="fa-IR"/>
        </w:rPr>
        <w:t xml:space="preserve">این بخش از دعا ، نشان دهندۀ این حقیقت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به اوج انقطاع از ماسوای محبوب رسیده و از همۀ علل و اسباب دل بریده و روی قلب را به سوی حضرت دوست نموده و چشم امید از غیر او بسته و فقط دلگرم به عنایات و الطاف او شده و با توجّه به این که شفیع باید کسی باشد که شفاعتش مقبول افتد و در شفاعت خدا هیچ ترسی از عدم پذیرش وجود ندارد ، پس حضرت حق را نزد ذات خودش ، شفیع گدا و سائلی چون خود قرار داده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غرق بودن در گناه و سنگینی بار معصیت و فراوانی عصیان و کثرت نافرمانی و تهی‌دست بودن از عبادت و بندگی به گونه‌ای فرض کرده که شفاعت دیگر شفاعت کنندگان اثری به حال او ندارد ، و از قابلیت شفاعت دیگران محروم شده و تنها خداست که اگر از او نزد ذات مقدسش شفاعت کند ، از بند گناه نجات یابد و از چاه عصیان بیرون آید و از سنگینی آثار گناه رها شود و مورد عفو و آمرزش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با دلی سوزان و اشکی ریزان و حالی پریشان دست به دعا برمی‌دارد و در کمال فروتنی و انکسار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وَأَسْتَشْفِعُ بِکَ إِلَیٰ نَفْسِکَ </w:t>
      </w:r>
      <w:r>
        <w:rPr>
          <w:rFonts w:eastAsia="IRNazanin" w:cs="IRNazanin"/>
          <w:color w:val="111111"/>
          <w:sz w:val="28"/>
          <w:szCs w:val="28"/>
          <w:rtl w:val="true"/>
          <w:lang w:bidi="fa-IR"/>
        </w:rPr>
        <w:t>.</w:t>
      </w:r>
      <w:bookmarkStart w:id="498" w:name="pg3221_21540"/>
    </w:p>
    <w:p>
      <w:pPr>
        <w:pStyle w:val="Heading4"/>
        <w:numPr>
          <w:ilvl w:val="3"/>
          <w:numId w:val="1"/>
        </w:numPr>
        <w:rPr/>
      </w:pPr>
      <w:bookmarkStart w:id="499" w:name="__RefHeading___Toc1802561_2749589250"/>
      <w:bookmarkStart w:id="500" w:name="_Toc189"/>
      <w:bookmarkEnd w:id="498"/>
      <w:bookmarkEnd w:id="499"/>
      <w:r>
        <w:rPr>
          <w:rtl w:val="true"/>
        </w:rPr>
        <w:t>معنی شفاعت</w:t>
      </w:r>
      <w:bookmarkEnd w:id="500"/>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 گرفته شده ، سپس به ضمیمه شدن فرد برتر و قوی‌تر برای کمک به ضعیف‌تر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به وساطت شخص برای نجات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است که مقام و موقعیت شفاعت کننده و نیروی تأثیر او و یا عوامل نجاتی که در وجود شفاعت شونده هست ضمیمه و جفت می‌شوند و هر دو به کمک هم موجب خلاص شدن شخص گناه‌کار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دانشمندان مسلمان شفاعت را از اصول مسلم اسلام می‌دانند و هیچ یک از فرق اسلام آن را انکار نکرده‌اند ، بلکه اختلاف در مفاد و معنی شفاعت است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نامدار شیعی پیرامون شفاعت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اتفاق نظر دارند که پیامبر اکرم صلی الله علیه و آله و امیرالمؤمنین و پیشوایان معصوم پس از او در حق شیعیان گناه‌کار خود شفاعت می‌کنند که بر اثر آن ، گروه زیادی از شیعیان خطاکار نجات پیدا می‌کنند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دیگر شفعای دیگر را نیز نام برده‌اند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اتفاق نظر دارند که پیامبر اسلام روز قیامت حق شفاعت 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گناه‌کاران را از عذاب دوزخ می‌رهاند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وارد آتش نشوند و آنانی که در آتش می‌سوزند در پرتو شفاعت پیامبر ، از آتش دوزخ خارج خواهند شد و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مسلمانان اتفاق نظر دارند که شفاعت از آن مؤمن است و کافران برای شفاعت شایستگی ندارند </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فرقۀ وهابیت که برخی تصور می‌کنند او از منکران شفاعت است با وجود تمام انحرافات عقیدتی خود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اسلامی ، پیامبر اسلام و همچنین پیامبران دیگر و فرشتگان و اولیاء و کودکان در روز رستاخیز شفاعت می‌کنند و وظیفۀ ما این است که شفاعت را از مالک واقعی و اذن دهندۀ شفاعت که خداوند است بخواهیم و چنین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را دربارۀ ما در روز قیامت بپذیر </w:t>
      </w:r>
      <w:r>
        <w:rPr>
          <w:rFonts w:eastAsia="IRNazanin" w:cs="IRNazanin"/>
          <w:color w:val="111111"/>
          <w:sz w:val="28"/>
          <w:szCs w:val="28"/>
          <w:rtl w:val="true"/>
          <w:lang w:bidi="fa-IR"/>
        </w:rPr>
        <w:t xml:space="preserve">. . . »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توجه داشت که اسلام نه مانند یهود و گروه بت پرست به طور مطلق بر شفاعت صحه نهاده و آن را بدون هیچ قید و شرطی قبول کرده است ، و نه مانند منکران شفاعت به طور کلی آن را طرد کرده است و برای اولیای خدا حق و مقامی قائل نشده است ، شفاعت در اسلام بین نفی و اثبات است که نوعی از آن را پذیرفته و اقسام دیگر را مردود دانسته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متعددی در قرآن کریم به موضوع شفاعت اشاره کرده‌اند که نتیجه‌گیری صحیح از آن نیازمند بررسی یک یک آیات است که در کتب مختلف مورد بحث و بررسی قرار گرفته است </w:t>
      </w:r>
      <w:r>
        <w:rPr>
          <w:rFonts w:eastAsia="IRNazanin" w:cs="IRNazanin"/>
          <w:color w:val="111111"/>
          <w:sz w:val="28"/>
          <w:szCs w:val="28"/>
          <w:rtl w:val="true"/>
          <w:lang w:bidi="fa-IR"/>
        </w:rPr>
        <w:t>.</w:t>
      </w:r>
      <w:bookmarkStart w:id="501" w:name="pg3221_21542"/>
    </w:p>
    <w:p>
      <w:pPr>
        <w:pStyle w:val="Heading4"/>
        <w:numPr>
          <w:ilvl w:val="3"/>
          <w:numId w:val="1"/>
        </w:numPr>
        <w:rPr/>
      </w:pPr>
      <w:bookmarkStart w:id="502" w:name="__RefHeading___Toc1802563_2749589250"/>
      <w:bookmarkStart w:id="503" w:name="_Toc190"/>
      <w:bookmarkEnd w:id="501"/>
      <w:bookmarkEnd w:id="502"/>
      <w:r>
        <w:rPr>
          <w:rtl w:val="true"/>
        </w:rPr>
        <w:t>شروط شفاعت</w:t>
      </w:r>
      <w:bookmarkEnd w:id="50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 ستمگر </w:t>
      </w:r>
      <w:r>
        <w:rPr>
          <w:rStyle w:val="FootnoteAnchor"/>
          <w:rtl w:val="true"/>
        </w:rPr>
        <w:footnoteReference w:id="413"/>
      </w:r>
      <w:r>
        <w:rPr>
          <w:rFonts w:ascii="IRNazanin" w:hAnsi="IRNazanin" w:eastAsia="IRNazanin"/>
          <w:color w:val="111111"/>
          <w:sz w:val="28"/>
          <w:sz w:val="28"/>
          <w:szCs w:val="28"/>
          <w:rtl w:val="true"/>
          <w:lang w:bidi="fa-IR"/>
        </w:rPr>
        <w:t xml:space="preserve">، دشمنان خاندان رسالت </w:t>
      </w:r>
      <w:r>
        <w:rPr>
          <w:rStyle w:val="FootnoteAnchor"/>
          <w:rtl w:val="true"/>
        </w:rPr>
        <w:footnoteReference w:id="414"/>
      </w:r>
      <w:r>
        <w:rPr>
          <w:rFonts w:ascii="IRNazanin" w:hAnsi="IRNazanin" w:eastAsia="IRNazanin"/>
          <w:color w:val="111111"/>
          <w:sz w:val="28"/>
          <w:sz w:val="28"/>
          <w:szCs w:val="28"/>
          <w:rtl w:val="true"/>
          <w:lang w:bidi="fa-IR"/>
        </w:rPr>
        <w:t xml:space="preserve">، آزار دهندۀ فرزندان رسول خدا </w:t>
      </w:r>
      <w:r>
        <w:rPr>
          <w:rStyle w:val="FootnoteAnchor"/>
          <w:rtl w:val="true"/>
        </w:rPr>
        <w:footnoteReference w:id="415"/>
      </w:r>
      <w:r>
        <w:rPr>
          <w:rFonts w:ascii="IRNazanin" w:hAnsi="IRNazanin" w:eastAsia="IRNazanin"/>
          <w:color w:val="111111"/>
          <w:sz w:val="28"/>
          <w:sz w:val="28"/>
          <w:szCs w:val="28"/>
          <w:rtl w:val="true"/>
          <w:lang w:bidi="fa-IR"/>
        </w:rPr>
        <w:t xml:space="preserve">، بی‌اعتقاد به شفاعت </w:t>
      </w:r>
      <w:r>
        <w:rPr>
          <w:rStyle w:val="FootnoteAnchor"/>
          <w:rtl w:val="true"/>
        </w:rPr>
        <w:footnoteReference w:id="416"/>
      </w:r>
      <w:r>
        <w:rPr>
          <w:rFonts w:ascii="IRNazanin" w:hAnsi="IRNazanin" w:eastAsia="IRNazanin"/>
          <w:color w:val="111111"/>
          <w:sz w:val="28"/>
          <w:sz w:val="28"/>
          <w:szCs w:val="28"/>
          <w:rtl w:val="true"/>
          <w:lang w:bidi="fa-IR"/>
        </w:rPr>
        <w:t xml:space="preserve">، خائن </w:t>
      </w:r>
      <w:r>
        <w:rPr>
          <w:rStyle w:val="FootnoteAnchor"/>
          <w:rtl w:val="true"/>
        </w:rPr>
        <w:footnoteReference w:id="417"/>
      </w:r>
      <w:r>
        <w:rPr>
          <w:rFonts w:ascii="IRNazanin" w:hAnsi="IRNazanin" w:eastAsia="IRNazanin"/>
          <w:color w:val="111111"/>
          <w:sz w:val="28"/>
          <w:sz w:val="28"/>
          <w:szCs w:val="28"/>
          <w:rtl w:val="true"/>
          <w:lang w:bidi="fa-IR"/>
        </w:rPr>
        <w:t xml:space="preserve">، کسی که نماز را سبک بشمارد </w:t>
      </w:r>
      <w:r>
        <w:rPr>
          <w:rStyle w:val="FootnoteAnchor"/>
          <w:rtl w:val="true"/>
        </w:rPr>
        <w:footnoteReference w:id="4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شفاعت نخواهد شد </w:t>
      </w:r>
      <w:r>
        <w:rPr>
          <w:rFonts w:eastAsia="IRNazanin" w:cs="IRNazanin"/>
          <w:color w:val="111111"/>
          <w:sz w:val="28"/>
          <w:szCs w:val="28"/>
          <w:rtl w:val="true"/>
          <w:lang w:bidi="fa-IR"/>
        </w:rPr>
        <w:t>.</w:t>
      </w:r>
      <w:bookmarkStart w:id="504" w:name="pg3221_21543"/>
    </w:p>
    <w:p>
      <w:pPr>
        <w:pStyle w:val="Heading4"/>
        <w:numPr>
          <w:ilvl w:val="3"/>
          <w:numId w:val="1"/>
        </w:numPr>
        <w:rPr/>
      </w:pPr>
      <w:bookmarkStart w:id="505" w:name="__RefHeading___Toc1802565_2749589250"/>
      <w:bookmarkStart w:id="506" w:name="_Toc191"/>
      <w:bookmarkEnd w:id="504"/>
      <w:bookmarkEnd w:id="505"/>
      <w:r>
        <w:rPr>
          <w:rtl w:val="true"/>
        </w:rPr>
        <w:t>اسباب شفاعت</w:t>
      </w:r>
      <w:bookmarkEnd w:id="506"/>
    </w:p>
    <w:p>
      <w:pPr>
        <w:pStyle w:val="Heading5"/>
        <w:numPr>
          <w:ilvl w:val="4"/>
          <w:numId w:val="1"/>
        </w:numPr>
        <w:rPr/>
      </w:pPr>
      <w:bookmarkStart w:id="507" w:name="__RefHeading___Toc1802567_2749589250"/>
      <w:bookmarkStart w:id="508" w:name="_Toc192"/>
      <w:bookmarkEnd w:id="507"/>
      <w:r>
        <w:rPr>
          <w:rtl w:val="true"/>
        </w:rPr>
        <w:t>اطاعت خدا</w:t>
      </w:r>
      <w:bookmarkEnd w:id="508"/>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فَاجعَلُوا طٰاعَةَ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شَفیعاً لِدَرکِ طَلَبَتِکُم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رسیدن به خواسته‌های خود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اطاعت خدا را شفیع خود قرار دهید </w:t>
      </w:r>
      <w:r>
        <w:rPr>
          <w:rFonts w:eastAsia="IRNazanin" w:cs="IRNazanin"/>
          <w:color w:val="111111"/>
          <w:sz w:val="28"/>
          <w:szCs w:val="28"/>
          <w:rtl w:val="true"/>
          <w:lang w:bidi="fa-IR"/>
        </w:rPr>
        <w:t>.</w:t>
      </w:r>
    </w:p>
    <w:p>
      <w:pPr>
        <w:pStyle w:val="Heading5"/>
        <w:numPr>
          <w:ilvl w:val="4"/>
          <w:numId w:val="1"/>
        </w:numPr>
        <w:rPr/>
      </w:pPr>
      <w:bookmarkStart w:id="509" w:name="__RefHeading___Toc1802569_2749589250"/>
      <w:bookmarkStart w:id="510" w:name="_Toc193"/>
      <w:bookmarkEnd w:id="509"/>
      <w:r>
        <w:rPr>
          <w:rtl w:val="true"/>
        </w:rPr>
        <w:t>توبه</w:t>
      </w:r>
      <w:bookmarkEnd w:id="510"/>
    </w:p>
    <w:p>
      <w:pPr>
        <w:pStyle w:val="BookText"/>
        <w:rPr/>
      </w:pPr>
      <w:r>
        <w:rPr>
          <w:rFonts w:ascii="IRNazanin" w:hAnsi="IRNazanin" w:eastAsia="IRNazanin"/>
          <w:color w:val="111111"/>
          <w:sz w:val="28"/>
          <w:sz w:val="28"/>
          <w:szCs w:val="28"/>
          <w:rtl w:val="true"/>
          <w:lang w:bidi="fa-IR"/>
        </w:rPr>
        <w:t xml:space="preserve">و نیز آن حضرت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شَفیعَ أَنجَحُ مِنَ التَوبَةِ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شفاعت‌کننده‌ای بهتر از توبه نیست </w:t>
      </w:r>
      <w:r>
        <w:rPr>
          <w:rFonts w:eastAsia="IRNazanin" w:cs="IRNazanin"/>
          <w:color w:val="111111"/>
          <w:sz w:val="28"/>
          <w:szCs w:val="28"/>
          <w:rtl w:val="true"/>
          <w:lang w:bidi="fa-IR"/>
        </w:rPr>
        <w:t>.</w:t>
      </w:r>
    </w:p>
    <w:p>
      <w:pPr>
        <w:pStyle w:val="Heading5"/>
        <w:numPr>
          <w:ilvl w:val="4"/>
          <w:numId w:val="1"/>
        </w:numPr>
        <w:rPr/>
      </w:pPr>
      <w:bookmarkStart w:id="511" w:name="__RefHeading___Toc1802571_2749589250"/>
      <w:bookmarkStart w:id="512" w:name="_Toc194"/>
      <w:bookmarkEnd w:id="511"/>
      <w:r>
        <w:rPr>
          <w:rtl w:val="true"/>
        </w:rPr>
        <w:t>پیامبر اکرم صلی الله علیه و آله</w:t>
      </w:r>
      <w:bookmarkEnd w:id="512"/>
    </w:p>
    <w:p>
      <w:pPr>
        <w:pStyle w:val="BookText"/>
        <w:rPr/>
      </w:pPr>
      <w:r>
        <w:rPr>
          <w:rFonts w:ascii="IRNazanin" w:hAnsi="IRNazanin" w:eastAsia="IRNazanin"/>
          <w:color w:val="111111"/>
          <w:sz w:val="28"/>
          <w:sz w:val="28"/>
          <w:szCs w:val="28"/>
          <w:rtl w:val="true"/>
          <w:lang w:bidi="fa-IR"/>
        </w:rPr>
        <w:t xml:space="preserve">قرآن مجید خطاب به پیامبر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زودی پروردگارت بخششی به تو خواهد کرد تا خشنود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روایات بسیاری شفیع بودن پیامبر در قیامت اثبات می‌شود از آن جمله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ادّخَرتُ شَفاعَتی لِأهلِ الکَبٰائِرِ مِن أمتی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شفاعتم را برای مرتکبین گناهان کبیرۀ امتم ذخیره کرده‌ام </w:t>
      </w:r>
      <w:r>
        <w:rPr>
          <w:rFonts w:eastAsia="IRNazanin" w:cs="IRNazanin"/>
          <w:color w:val="111111"/>
          <w:sz w:val="28"/>
          <w:szCs w:val="28"/>
          <w:rtl w:val="true"/>
          <w:lang w:bidi="fa-IR"/>
        </w:rPr>
        <w:t>.</w:t>
      </w:r>
      <w:bookmarkStart w:id="513" w:name="pg3221_21544"/>
    </w:p>
    <w:p>
      <w:pPr>
        <w:pStyle w:val="Heading5"/>
        <w:numPr>
          <w:ilvl w:val="4"/>
          <w:numId w:val="1"/>
        </w:numPr>
        <w:rPr/>
      </w:pPr>
      <w:bookmarkStart w:id="514" w:name="__RefHeading___Toc1802573_2749589250"/>
      <w:bookmarkStart w:id="515" w:name="_Toc195"/>
      <w:bookmarkEnd w:id="513"/>
      <w:bookmarkEnd w:id="514"/>
      <w:r>
        <w:rPr>
          <w:rtl w:val="true"/>
        </w:rPr>
        <w:t>اهل بیت علیهم السلام</w:t>
      </w:r>
      <w:bookmarkEnd w:id="515"/>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وَیَشْفَعُ أَهْلُ بَیتی فَیُشَفَّعُونَ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من شفاعت می‌کنند و شفاعتشان پذیرفته می‌شود </w:t>
      </w:r>
      <w:r>
        <w:rPr>
          <w:rFonts w:eastAsia="IRNazanin" w:cs="IRNazanin"/>
          <w:color w:val="111111"/>
          <w:sz w:val="28"/>
          <w:szCs w:val="28"/>
          <w:rtl w:val="true"/>
          <w:lang w:bidi="fa-IR"/>
        </w:rPr>
        <w:t>.</w:t>
      </w:r>
    </w:p>
    <w:p>
      <w:pPr>
        <w:pStyle w:val="Heading5"/>
        <w:numPr>
          <w:ilvl w:val="4"/>
          <w:numId w:val="1"/>
        </w:numPr>
        <w:rPr/>
      </w:pPr>
      <w:bookmarkStart w:id="516" w:name="__RefHeading___Toc1802575_2749589250"/>
      <w:bookmarkStart w:id="517" w:name="_Toc196"/>
      <w:bookmarkEnd w:id="516"/>
      <w:r>
        <w:rPr>
          <w:rtl w:val="true"/>
        </w:rPr>
        <w:t>قرآن</w:t>
      </w:r>
      <w:bookmarkEnd w:id="517"/>
    </w:p>
    <w:p>
      <w:pPr>
        <w:pStyle w:val="BookText"/>
        <w:rPr/>
      </w:pPr>
      <w:r>
        <w:rPr>
          <w:rFonts w:ascii="Amiri" w:hAnsi="Amiri" w:eastAsia="Amiri" w:cs="Amiri"/>
          <w:color w:val="111111"/>
          <w:sz w:val="28"/>
          <w:sz w:val="28"/>
          <w:szCs w:val="28"/>
          <w:rtl w:val="true"/>
          <w:lang w:bidi="ar-SA"/>
        </w:rPr>
        <w:t xml:space="preserve">وَاعْلَمُوا أَنَّهُ شَافِعٌ مُشَفَّعٌ وَقَائِلٌ مُصَدَّقٌ وَأَنَّهُ مَنْ شَفَعَ لَهُ الْقُرْآنُ یَوْمَ الْقِیَامَةِ شُفِّعَ فِیهِ وَمَنْ مَحَلَ بِهِ الْقُرْآنُ یَوْمَ الْقِیَامَةِ صُدِّقَ عَلَیْهِ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قرآن شافعی است که شفاعتش پذیرفته گشته، و گوینده‌ای است که گفتارش تصدیق شده است، آن که قرآن در قیامت به شفاعتش برخیزد شفاعتش در مورد او قبول است، و از هر که شکایت نماید شکایتش پذیرفته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مطابق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w:t>
      </w:r>
      <w:r>
        <w:rPr>
          <w:rStyle w:val="FootnoteAnchor"/>
          <w:rtl w:val="true"/>
        </w:rPr>
        <w:footnoteReference w:id="425"/>
      </w:r>
      <w:r>
        <w:rPr>
          <w:rFonts w:ascii="IRNazanin" w:hAnsi="IRNazanin" w:eastAsia="IRNazanin"/>
          <w:color w:val="111111"/>
          <w:sz w:val="28"/>
          <w:sz w:val="28"/>
          <w:szCs w:val="28"/>
          <w:rtl w:val="true"/>
          <w:lang w:bidi="fa-IR"/>
        </w:rPr>
        <w:t xml:space="preserve">، فرشتگان </w:t>
      </w:r>
      <w:r>
        <w:rPr>
          <w:rStyle w:val="FootnoteAnchor"/>
          <w:rtl w:val="true"/>
        </w:rPr>
        <w:footnoteReference w:id="426"/>
      </w:r>
      <w:r>
        <w:rPr>
          <w:rFonts w:ascii="IRNazanin" w:hAnsi="IRNazanin" w:eastAsia="IRNazanin"/>
          <w:color w:val="111111"/>
          <w:sz w:val="28"/>
          <w:sz w:val="28"/>
          <w:szCs w:val="28"/>
          <w:rtl w:val="true"/>
          <w:lang w:bidi="fa-IR"/>
        </w:rPr>
        <w:t>، شهدا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w:t>
      </w:r>
      <w:r>
        <w:rPr>
          <w:rStyle w:val="FootnoteAnchor"/>
          <w:rtl w:val="true"/>
        </w:rPr>
        <w:footnoteReference w:id="427"/>
      </w:r>
      <w:r>
        <w:rPr>
          <w:rFonts w:ascii="IRNazanin" w:hAnsi="IRNazanin" w:eastAsia="IRNazanin"/>
          <w:color w:val="111111"/>
          <w:sz w:val="28"/>
          <w:sz w:val="28"/>
          <w:szCs w:val="28"/>
          <w:rtl w:val="true"/>
          <w:lang w:bidi="fa-IR"/>
        </w:rPr>
        <w:t xml:space="preserve">؛ حافظان ، متعلّمان قرآن </w:t>
      </w:r>
      <w:r>
        <w:rPr>
          <w:rStyle w:val="FootnoteAnchor"/>
          <w:rtl w:val="true"/>
        </w:rPr>
        <w:footnoteReference w:id="428"/>
      </w:r>
      <w:r>
        <w:rPr>
          <w:rFonts w:ascii="IRNazanin" w:hAnsi="IRNazanin" w:eastAsia="IRNazanin"/>
          <w:color w:val="111111"/>
          <w:sz w:val="28"/>
          <w:sz w:val="28"/>
          <w:szCs w:val="28"/>
          <w:rtl w:val="true"/>
          <w:lang w:bidi="fa-IR"/>
        </w:rPr>
        <w:t xml:space="preserve">، خویشاوندان </w:t>
      </w:r>
      <w:r>
        <w:rPr>
          <w:rStyle w:val="FootnoteAnchor"/>
          <w:rtl w:val="true"/>
        </w:rPr>
        <w:footnoteReference w:id="429"/>
      </w:r>
      <w:r>
        <w:rPr>
          <w:rFonts w:ascii="IRNazanin" w:hAnsi="IRNazanin" w:eastAsia="IRNazanin"/>
          <w:color w:val="111111"/>
          <w:sz w:val="28"/>
          <w:sz w:val="28"/>
          <w:szCs w:val="28"/>
          <w:rtl w:val="true"/>
          <w:lang w:bidi="fa-IR"/>
        </w:rPr>
        <w:t xml:space="preserve">، همسایگان </w:t>
      </w:r>
      <w:r>
        <w:rPr>
          <w:rStyle w:val="FootnoteAnchor"/>
          <w:rtl w:val="true"/>
        </w:rPr>
        <w:footnoteReference w:id="430"/>
      </w:r>
      <w:r>
        <w:rPr>
          <w:rFonts w:ascii="IRNazanin" w:hAnsi="IRNazanin" w:eastAsia="IRNazanin"/>
          <w:color w:val="111111"/>
          <w:sz w:val="28"/>
          <w:sz w:val="28"/>
          <w:szCs w:val="28"/>
          <w:rtl w:val="true"/>
          <w:lang w:bidi="fa-IR"/>
        </w:rPr>
        <w:t xml:space="preserve">، مؤمنان و شیعیان </w:t>
      </w:r>
      <w:r>
        <w:rPr>
          <w:rStyle w:val="FootnoteAnchor"/>
          <w:rtl w:val="true"/>
        </w:rPr>
        <w:footnoteReference w:id="4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از شافعان در قیامت خواهند بود </w:t>
      </w:r>
      <w:r>
        <w:rPr>
          <w:rFonts w:eastAsia="IRNazanin" w:cs="IRNazanin"/>
          <w:color w:val="111111"/>
          <w:sz w:val="28"/>
          <w:szCs w:val="28"/>
          <w:rtl w:val="true"/>
          <w:lang w:bidi="fa-IR"/>
        </w:rPr>
        <w:t>.</w:t>
      </w:r>
      <w:bookmarkStart w:id="518" w:name="pg3221_21546"/>
    </w:p>
    <w:p>
      <w:pPr>
        <w:pStyle w:val="Heading3"/>
        <w:numPr>
          <w:ilvl w:val="2"/>
          <w:numId w:val="1"/>
        </w:numPr>
        <w:rPr/>
      </w:pPr>
      <w:bookmarkStart w:id="519" w:name="__RefHeading___Toc1802577_2749589250"/>
      <w:bookmarkStart w:id="520" w:name="_Toc197"/>
      <w:bookmarkEnd w:id="518"/>
      <w:bookmarkEnd w:id="519"/>
      <w:r>
        <w:rPr>
          <w:rtl w:val="true"/>
        </w:rPr>
        <w:t>وَأَسْأَلُکَ بِجُودِکَ أَنْ تُدْنِیَنِی مِنْ قُرْبِکَ</w:t>
      </w:r>
      <w:bookmarkEnd w:id="520"/>
    </w:p>
    <w:p>
      <w:pPr>
        <w:pStyle w:val="Heading4"/>
        <w:numPr>
          <w:ilvl w:val="3"/>
          <w:numId w:val="1"/>
        </w:numPr>
        <w:rPr/>
      </w:pPr>
      <w:bookmarkStart w:id="521" w:name="__RefHeading___Toc1802579_2749589250"/>
      <w:bookmarkStart w:id="522" w:name="_Toc198"/>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خدایا ، به وسیلۀ بخشش و سخاوتت ، و بزرگواری و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ظاهر و باطن هستی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مرا به مقام قرب خود نزدیک‌گردان</w:t>
      </w:r>
    </w:p>
    <w:p>
      <w:pPr>
        <w:pStyle w:val="BookText"/>
        <w:rPr/>
      </w:pPr>
      <w:r>
        <w:rPr>
          <w:rFonts w:ascii="IRNazanin" w:hAnsi="IRNazanin" w:eastAsia="IRNazanin"/>
          <w:color w:val="111111"/>
          <w:sz w:val="28"/>
          <w:sz w:val="28"/>
          <w:szCs w:val="28"/>
          <w:rtl w:val="true"/>
          <w:lang w:bidi="fa-IR"/>
        </w:rPr>
        <w:t xml:space="preserve">امیرالمؤمنین علیه السلام در این جملات عرشی و ملکوتی و در این فرازهای نورانی سه مقام از مقامات بسیار باارزش سالکان را از پروردگار مهربان درخواست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مقام قرب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وصول به مقام شکر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مقام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تحصیل این سه مقام ، جز به سبب جود و کرم حضرت دوست و جز به کمک بخشش و سخاوت و آقایی و بزرگواری حضرت معشوق میسّر نیست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شوق و رغبت و اشتیاق و حال و مایه‌های عملی به سالک نبخشد ، و اسباب رسیدن به این مقامات ملکوتی را به انسان عطا نکند ، و آقایی و بزرگواری‌اش از راهرو راه ، دستگیری ننماید ، و به عبد نیازمندش برای عبور از حجاب‌های ظلمانی و نورانی کمک نکند ، و او را منزل به منزل و مقام به مقام پیش نبرد ، به این مقامات معنوی و مراتب عرشی نخواهد رسید ؛ به این خاطر است که دعا کننده جود و کرمش را به عنوان وسیله و سرمایۀ اصلی درخواست می‌کند تا در پرتو تجلّی آثار این دو صفت در تمام شئون زندگی‌اش بتواند به هر سه مقام واصل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تماشای اندکی از جود و کرم حضرت حق ، و توجّه به آثار این دو صفت ، و جلوه‌اش در زندگی انسان ، لازم است به جملاتی از دعای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علیه السلام با تأمل و اندیشه دقّت کنیم تا به این حقیقت آگاه شویم که با اتصال به جود و کرم او و انفصال از ماسوای حضرتش ، می‌توان به مقامات معنوی نایل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ستایش و سپاس ویژۀ توست ، ای که لغزشم را نادیده گرفت و اندوهم را زدود و دعایم را مستجاب کرد و عیبم را پوشانید و گناهم را آمرزید و مرا به خواسته‌ام رسانید و بر دشمنم پیروز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نعمت‌ها و عطاها و بخشش‌های باارزشت را برشمارم ، هرگز نمی‌توانم به شماره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آقای من ، تویی که عطا کردی ، تویی که نعمت دادی ، تویی که احسان نمودی ، تویی که زیبایی بخشیدی ، تویی که فزونی دادی ، تویی که کامل نمودی ، تویی که روزی عنایت کردی ، تویی که توفیق دادی ، تویی که عطا فرمودی ، تویی که بی‌نیاز نمودی ، تویی که ثروت بخشیدی ، تویی که پناه دادی ، تویی که کفایت کردی ، تویی که راهنمایی نمودی ، تویی که محافظت فرمودی ، تویی که پرده پوشیدی ، تویی که آمرزیدی ، تویی که نادیده گرفتی ، تویی که قدرت دادی ، تویی که عزّت بخشیدی ، تویی که یاری دادی ، تویی که مساعدت فرمودی ، تویی که تأیید نمودی ، تویی که پیروزی عطا کردی ، تویی که درمان نمودی ، تویی که سلامت همه جانبه عنایت فرمودی ، تویی که گرامی داشتی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برای آگاهی به گوشه‌ای از جود و کرم حضرتش ، واجب است با چشم دل به مفاهیم عرشی جملاتی از دعای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ابوحمزۀ ثمالی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مناجات شب‌های ماه</w:t>
      </w:r>
      <w:bookmarkStart w:id="523" w:name="pg3221_21548"/>
    </w:p>
    <w:p>
      <w:pPr>
        <w:pStyle w:val="BookText"/>
        <w:rPr/>
      </w:pPr>
      <w:bookmarkEnd w:id="523"/>
      <w:r>
        <w:rPr>
          <w:rFonts w:ascii="IRNazanin" w:hAnsi="IRNazanin" w:eastAsia="IRNazanin"/>
          <w:color w:val="111111"/>
          <w:sz w:val="28"/>
          <w:sz w:val="28"/>
          <w:szCs w:val="28"/>
          <w:rtl w:val="true"/>
          <w:lang w:bidi="fa-IR"/>
        </w:rPr>
        <w:t xml:space="preserve">مبارک حضرت زین العابدین علیه السلام است بنگریم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 منم کودکی و کوچکی که او را پروریدی ، منم نادانی که دانایش نمودی ، منم گمراهی که هدایتش فرمودی ، منم افتاده‌ای که بلندی و رفعتش دادی ، منم ترسانی که امانش بخشیدی و گرسنه‌ای که سیرش نمودی و تشنه‌ای که سیرابش کردی و برهنه‌ای که لباسش پوشاندی و تهی‌دستی که توانگرش کردی و ناتوانی که نیرومندش ساختی و خواری که عزیزش نمودی و بیماری که شفایش دادی و درخواست کننده‌ای که عطایش بخشیدی و گناهکاری که گناهش را پوشاندی و خطاکاری که نادیده‌اش گرفتی و اندکی که بسیارش‌فرمودی و مستضعفی که نصرتش دادی و رانده‌شده‌ای که مأوایش بخشیدی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سالک با درخواست این دو وسیله ، و با اتصال به این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جود و کرم بی‌نهایت حضرت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مقام قرب و شکر و ذکر برسد و در زمرۀ مقربین و شاکرین و ذاکرین قرار گیرد </w:t>
      </w:r>
      <w:r>
        <w:rPr>
          <w:rFonts w:eastAsia="IRNazanin" w:cs="IRNazanin"/>
          <w:color w:val="111111"/>
          <w:sz w:val="28"/>
          <w:szCs w:val="28"/>
          <w:rtl w:val="true"/>
          <w:lang w:bidi="fa-IR"/>
        </w:rPr>
        <w:t>.</w:t>
      </w:r>
    </w:p>
    <w:p>
      <w:pPr>
        <w:pStyle w:val="Heading4"/>
        <w:numPr>
          <w:ilvl w:val="3"/>
          <w:numId w:val="1"/>
        </w:numPr>
        <w:rPr/>
      </w:pPr>
      <w:bookmarkStart w:id="524" w:name="__RefHeading___Toc1802581_2749589250"/>
      <w:bookmarkStart w:id="525" w:name="_Toc199"/>
      <w:bookmarkEnd w:id="524"/>
      <w:r>
        <w:rPr>
          <w:rtl w:val="true"/>
        </w:rPr>
        <w:t>مقام قرب</w:t>
      </w:r>
      <w:bookmarkEnd w:id="5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برترین و آخرین مقام و مرتبۀ سالکان است ، که با جود و کرمش در شئون زندگی سالک و با تخلّق راهرو به اخلاق حسنه و اجتناب از محرمّات و دوری از نفوس شریره و ازدیاد ایمان و مداومت بر عمل صالح و خلاصه با اطاعت همه‌جانبه از خدا و پیروی کامل از پیامبر اسلام صلی الله علیه و آله و اهل بیت بزرگوارش علیهم السلام و هم‌نشینی با اولیای الهی و رعایت مراقبه و محاسبه و مشارطه و قدم نهادن در وادی تخلیه و تحلیه و تجلیه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با قدم اطاعت و عبادت ، رسیدن به مقام قرب برای هر عاشق شیفته‌ای میسّر است و سالک چون به این مقام برسد حقیقت توحید در سراسر وجودش جلوه می‌کند و ما سوی اللّٰه در اعتقاد و ایمان توحیدی‌اش فانی می‌گردد و بر کرسی خلافت و جانشینی از خدا به اذن خدا تکیه می‌زند و به توفیق حق در محدودۀ وجود خود کار خدایی می‌کند ، چنان که در حدیث قدسی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عَبدِی ، أَطِعنِی حَتّی أَجْعَلْکَ مِثْلی ، أَقولُ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 فَیَکُونُ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بندۀ من از من اطاعت کن تا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اراده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خود قرار دهم ، به چیزی می‌گویم باش بی‌درنگ موجود شود ، تو نیز به چیزی بگویی باش بی‌درنگ موجود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مَلِکٌ حَیٌّ لَاأَمُوتُ أَبَداً ، عَبدِی أَطِعْنِی أَجْعَلکَ مَلِکاً حَیّاً لَایَمُوتُ أَبَداً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پادشاه زنده‌ای هستم که هرگز نمی‌میرم ، بندۀ من از من اطاعت کن تا تو را پادشاه زنده‌ای قرار دهم که هرگز نمیری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معرفت عقیده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همۀ طاعات و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طاعات و عبادات بدنیه و قلبیه و چه طاعات و عبادات ظاهریه و باطنیه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آن‌ها را به قصد قربت و با رعایت همۀ شرایط انجام دهد ، به آن مقام والا و مرتبۀ بالا خواهد رسید و اراده‌اش در ارادۀ حق ، فانی خواهد شد و در باطنش جز ارادۀ خدا نخواهد ماند ؛ پس هرگاه بخواهد می‌تواند کار خدایی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 هنگامی که با قدم طاعت و عبادت به سوی حضرت حق حرکت کند ، به هر قدمی که برمی‌دارد رحمت خدا و اسمای حسنی و اوصاف علیای حضرت او با سرعتی غیرقابل مقایسه با حرکت سالک به سالک نزدیک می‌شود ، چنان که در حدیث قدسی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تَقَرَّبَ إِلَیَّ شِبْراً تَقَرَّبْتُ إِلَیْهِ ذِرَاعاً ، وَمَنْ تَقَرَّبَ إِلَیَّ ذِرَاعاً تَقَرَّبْتُ إِلَیْهِ بَاعاً ، مَنْ أَتَانِی مَشْیاً أَتَیْتُهُ هَرْوَلَةً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یک وجب به من نزدیک شود من به اندازۀ یک ذراع </w:t>
      </w:r>
      <w:r>
        <w:rPr>
          <w:rStyle w:val="FootnoteAnchor"/>
          <w:rtl w:val="true"/>
        </w:rPr>
        <w:footnoteReference w:id="437"/>
      </w:r>
      <w:r>
        <w:rPr>
          <w:rFonts w:ascii="IRNazanin" w:hAnsi="IRNazanin" w:eastAsia="IRNazanin"/>
          <w:color w:val="111111"/>
          <w:sz w:val="28"/>
          <w:sz w:val="28"/>
          <w:szCs w:val="28"/>
          <w:rtl w:val="true"/>
          <w:lang w:bidi="fa-IR"/>
        </w:rPr>
        <w:t xml:space="preserve">به او نزدیک می‌شوم ، و کسی که به اندازۀ یک ذراع به من نزدیک شود ، من به اندازۀ یک باع </w:t>
      </w:r>
      <w:r>
        <w:rPr>
          <w:rStyle w:val="FootnoteAnchor"/>
          <w:rtl w:val="true"/>
        </w:rPr>
        <w:footnoteReference w:id="438"/>
      </w:r>
      <w:r>
        <w:rPr>
          <w:rFonts w:ascii="IRNazanin" w:hAnsi="IRNazanin" w:eastAsia="IRNazanin"/>
          <w:color w:val="111111"/>
          <w:sz w:val="28"/>
          <w:sz w:val="28"/>
          <w:szCs w:val="28"/>
          <w:rtl w:val="true"/>
          <w:lang w:bidi="fa-IR"/>
        </w:rPr>
        <w:t xml:space="preserve">به او نزدیک شوم ، و هرکس قدم زنان به سوی من آید ، من هروله کنان به سوی او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نتیجۀ طاعت و عبادت ، نزدیک شدن عبد به مولا و نزدیک شدن مولا به عبد است که در آیات و روایات از این حقیقت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رسیدگان به این مقام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دل ، همۀ افعال و صفات مقربین را فانی در افعال و صفات خدا می‌دانند ، و ارادۀ مقربین را ارادۀ خدا می‌شمارند ، و گفتار مقربین را پرتوی از گفتار خدا به حساب می‌آورند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اهل دل نسبت به مقربین برگرفته از روایات قدسی و احادیث بسیار مهمی است که از رسول خدا صلی الله علیه و آله و اهل بیت علیهم السلام در کتاب‌های باارزش حدیث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عَبدٌ یَتَقَرَّبُ إِلَیَّ بِالنَّوافِل حَتَّی أُحِبَّهُ ، فَأکونُ أَنا سَمْعَهُ الَّذِی یَسْمَعُ بِه ، وَبَصَرَهُ الَّذِی یُبْصِرُ بِهِ ، وَلِسانَهُ الَّذِی یَنْطِقُ بِه ، وَقَلْبَهُ الَّذِی یَعْقِلُ بِه ، فَإذَا دَعَانِی أَجَبْتُه ، وَإذَا سَأَلَنِی أَعْطَیْتُهُ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سالک به سبب نافله‌ها به من تقرب می‌جوید تا آنجا که من به او عشق می‌ورزم ، در این حال است که من گوش او می‌شوم که با آن گوش می‌شنود ، و چشم او می‌شوم که با آن چشم می‌بیند ، و زبان او می‌شوم که با آن زبان سخن می‌گوید ، و قلب او می‌شوم که با آن قلب تعقّل می‌کند ، پس هنگامی که مرا بخواند او را پاسخ می‌گویم ، و زمانی که از من بخواهد به اوعطا می‌کنم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المُتَّقِینَ بِمَنْزلَةِ الوَحْیِ مِنَ السَّمآءِ ، إِذَا وُجِدَتْ کَلِمَةٌ عَلَی لِسانِ بَعضِهِم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حَدَّثَکَ بِهَذِهِ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قَلْبِی عَنْ فِکْرِی عَنْ سِرِّی عَنْ رَبِّی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تقوا پیشگان در رتبۀ وحی آسمانی است ، هنگامی که سخنی بر زبان برخی از آنان ظاهر شود ، پس به آن‌ها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این صورت با تو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گویا از جانب او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فکرم و فکرم از عمق باطنم و عمق باطنم از سوی پروردگارم با من سخن‌گفت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برترین مرحلۀ این مقام برای پیامبر اسلام صلی الله علیه و آله بود، به این خاطر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رَآنِی فَقَدْ رَأَی الحَقَّ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مرا ببیند ، به یقین حق را دیده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bookmarkStart w:id="526" w:name="pg3221_21552"/>
    </w:p>
    <w:p>
      <w:pPr>
        <w:pStyle w:val="BookText"/>
        <w:rPr/>
      </w:pPr>
      <w:bookmarkEnd w:id="526"/>
      <w:r>
        <w:rPr>
          <w:rFonts w:ascii="Amiri" w:hAnsi="Amiri" w:eastAsia="Amiri" w:cs="Amiri"/>
          <w:color w:val="111111"/>
          <w:sz w:val="28"/>
          <w:sz w:val="28"/>
          <w:szCs w:val="28"/>
          <w:rtl w:val="true"/>
          <w:lang w:bidi="ar-SA"/>
        </w:rPr>
        <w:t xml:space="preserve">لِی مَعَ اللّٰهِ وَقْتٌ لَایَسَعُنِی فِیهِ مَلَکٌ مُقَرَّبٌ وَلَا نَبِیٌّ مُرْسَلٌ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من با خدا زمانی است که هیچ فرشتۀ مقرب و پیامبر مرسلی در آن زمان با من نمی‌گنجد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پیامبر صلی الله علیه و آله برترین مرحلۀ این مقام برای مولای عارفان امیرالمؤمنین علیه السلام بود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مَعْرِفَتِی بِالنُّورانِیَّةِ مَعْرِفَةُ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من به سبب نورانیت باطن شناخت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فنای فی اللّٰه حضرت نوح علیه السلام را که از بندگان مقرّب پروردگار بود از قول حضرت نوح علیه السلام چنین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نوح ای سرکشان من من نیم من ز جان مُردم به جانان می‌زِیم</w:t>
      </w:r>
    </w:p>
    <w:p>
      <w:pPr>
        <w:pStyle w:val="BookText"/>
        <w:rPr/>
      </w:pPr>
      <w:r>
        <w:rPr>
          <w:rFonts w:ascii="IRNazanin" w:hAnsi="IRNazanin" w:eastAsia="IRNazanin"/>
          <w:color w:val="111111"/>
          <w:sz w:val="28"/>
          <w:sz w:val="28"/>
          <w:szCs w:val="28"/>
          <w:rtl w:val="true"/>
          <w:lang w:bidi="fa-IR"/>
        </w:rPr>
        <w:t>چون بمُردم از حواس بوالبشر حق مرا شد سمع و ادراک وبصر</w:t>
      </w:r>
    </w:p>
    <w:p>
      <w:pPr>
        <w:pStyle w:val="BookText"/>
        <w:rPr/>
      </w:pPr>
      <w:r>
        <w:rPr>
          <w:rFonts w:ascii="IRNazanin" w:hAnsi="IRNazanin" w:eastAsia="IRNazanin"/>
          <w:color w:val="111111"/>
          <w:sz w:val="28"/>
          <w:sz w:val="28"/>
          <w:szCs w:val="28"/>
          <w:rtl w:val="true"/>
          <w:lang w:bidi="fa-IR"/>
        </w:rPr>
        <w:t xml:space="preserve">چون که من من نیستم این دم ز هوست پیش این دم هرکه دم زد کافر اوست </w:t>
      </w:r>
      <w:r>
        <w:rPr>
          <w:rStyle w:val="FootnoteAnchor"/>
          <w:rtl w:val="true"/>
        </w:rPr>
        <w:footnoteReference w:id="444"/>
      </w:r>
    </w:p>
    <w:p>
      <w:pPr>
        <w:pStyle w:val="Heading4"/>
        <w:numPr>
          <w:ilvl w:val="3"/>
          <w:numId w:val="1"/>
        </w:numPr>
        <w:rPr/>
      </w:pPr>
      <w:bookmarkStart w:id="527" w:name="__RefHeading___Toc1802583_2749589250"/>
      <w:bookmarkStart w:id="528" w:name="_Toc200"/>
      <w:bookmarkEnd w:id="527"/>
      <w:r>
        <w:rPr>
          <w:rtl w:val="true"/>
        </w:rPr>
        <w:t>کرامات مقرّبین</w:t>
      </w:r>
      <w:bookmarkEnd w:id="528"/>
    </w:p>
    <w:p>
      <w:pPr>
        <w:pStyle w:val="Heading5"/>
        <w:numPr>
          <w:ilvl w:val="4"/>
          <w:numId w:val="1"/>
        </w:numPr>
        <w:rPr/>
      </w:pPr>
      <w:bookmarkStart w:id="529" w:name="__RefHeading___Toc1802585_2749589250"/>
      <w:bookmarkStart w:id="530" w:name="_Toc201"/>
      <w:bookmarkEnd w:id="529"/>
      <w:r>
        <w:rPr/>
        <w:t>1</w:t>
      </w:r>
      <w:r>
        <w:rPr>
          <w:rtl w:val="true"/>
        </w:rPr>
        <w:t xml:space="preserve"> - </w:t>
      </w:r>
      <w:r>
        <w:rPr>
          <w:rtl w:val="true"/>
        </w:rPr>
        <w:t>کرامتی از حاج سیّد علی قاضی رحمه الله</w:t>
      </w:r>
      <w:bookmarkEnd w:id="5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بزرگوارم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ابوالفضل نجفی خوانساری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سالیانی فقه و اصول استدلالی را از محضر پرفیضش استفاده کردم ، در عیادتی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ماه پیش از رحلتشان از ایشان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درخواست کردم اگر کرامتی از استادش عارف باللّٰه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قاضی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دارند ، برایم بازگو</w:t>
      </w:r>
      <w:bookmarkStart w:id="531" w:name="pg3221_21553"/>
    </w:p>
    <w:p>
      <w:pPr>
        <w:pStyle w:val="BookText"/>
        <w:rPr/>
      </w:pPr>
      <w:bookmarkEnd w:id="531"/>
      <w:r>
        <w:rPr>
          <w:rFonts w:ascii="IRNazanin" w:hAnsi="IRNazanin" w:eastAsia="IRNazanin"/>
          <w:color w:val="111111"/>
          <w:sz w:val="28"/>
          <w:sz w:val="28"/>
          <w:szCs w:val="28"/>
          <w:rtl w:val="true"/>
          <w:lang w:bidi="fa-IR"/>
        </w:rPr>
        <w:t xml:space="preserve">کنند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همراه با چند تن از تربیت شدگان استاد ، در معیت استاد ، به مسجد کوفه برای عبادت و مناجات و راز و نیاز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استاد به عبادت مشغول شدیم و با حضرت بی‌نیاز به راز و نیاز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چون آمادۀ بیرون رفتن از مسجد شدیم ، ناگهان ماری بسیار خطرناک و وحشت‌زا نزدیک جمع ما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دوستان به جز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آرامشی عجیب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وحشت افتادند و در ترسی سخت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 با همان آرامش و طمأنینۀ مخصوص به خود ، رو به مار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مار ،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 چون چوبی خشک ، بی‌جان و بی‌حرکت برجای ماند و ما هم با آرامشی که به دست آوردیم به طرف بیرون مسجد حرکت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 قدم دور شدیم یکی از دوستان برای اطمینان یافتن از این واقعه که آیا مار در حقیقت با خطاب استاد مرده یا نه ، به عقب برگشت و با پای خود به مار زد و مار را در حقیقت مرده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جمع ما پیوست و همه راه خود را به سوی نجف ادامه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استاد رو به آن شخص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با خطاب من بی‌جان شد ، لازم نبود شما به عقب برگردید و از این واقعه تفحّص و تحقیق کنید و مرا امتحان نمایید که آیا خطابم مؤثّر افتاد یا نه </w:t>
      </w:r>
      <w:r>
        <w:rPr>
          <w:rFonts w:eastAsia="IRNazanin" w:cs="IRNazanin"/>
          <w:color w:val="111111"/>
          <w:sz w:val="28"/>
          <w:szCs w:val="28"/>
          <w:rtl w:val="true"/>
          <w:lang w:bidi="fa-IR"/>
        </w:rPr>
        <w:t>!!</w:t>
      </w:r>
    </w:p>
    <w:p>
      <w:pPr>
        <w:pStyle w:val="Heading5"/>
        <w:numPr>
          <w:ilvl w:val="4"/>
          <w:numId w:val="1"/>
        </w:numPr>
        <w:rPr/>
      </w:pPr>
      <w:bookmarkStart w:id="532" w:name="__RefHeading___Toc1802587_2749589250"/>
      <w:bookmarkStart w:id="533" w:name="_Toc202"/>
      <w:bookmarkEnd w:id="532"/>
      <w:r>
        <w:rPr/>
        <w:t>2</w:t>
      </w:r>
      <w:r>
        <w:rPr>
          <w:rtl w:val="true"/>
        </w:rPr>
        <w:t xml:space="preserve"> - </w:t>
      </w:r>
      <w:r>
        <w:rPr>
          <w:rtl w:val="true"/>
        </w:rPr>
        <w:t>حکایتی از صاحب دلی دیگر</w:t>
      </w:r>
      <w:bookmarkEnd w:id="533"/>
    </w:p>
    <w:p>
      <w:pPr>
        <w:pStyle w:val="BookText"/>
        <w:rPr/>
      </w:pPr>
      <w:r>
        <w:rPr>
          <w:rFonts w:ascii="IRNazanin" w:hAnsi="IRNazanin" w:eastAsia="IRNazanin"/>
          <w:color w:val="111111"/>
          <w:sz w:val="28"/>
          <w:sz w:val="28"/>
          <w:szCs w:val="28"/>
          <w:rtl w:val="true"/>
          <w:lang w:bidi="fa-IR"/>
        </w:rPr>
        <w:t>حکایت کنند از بزرگان دین حقیقت شناسان عین الیقین</w:t>
      </w:r>
    </w:p>
    <w:p>
      <w:pPr>
        <w:pStyle w:val="BookText"/>
        <w:rPr/>
      </w:pPr>
      <w:r>
        <w:rPr>
          <w:rFonts w:ascii="IRNazanin" w:hAnsi="IRNazanin" w:eastAsia="IRNazanin"/>
          <w:color w:val="111111"/>
          <w:sz w:val="28"/>
          <w:sz w:val="28"/>
          <w:szCs w:val="28"/>
          <w:rtl w:val="true"/>
          <w:lang w:bidi="fa-IR"/>
        </w:rPr>
        <w:t>که صاحبدلی بر پلنگی نشست همی راند رهوار و ماری به دست</w:t>
      </w:r>
    </w:p>
    <w:p>
      <w:pPr>
        <w:pStyle w:val="BookText"/>
        <w:rPr/>
      </w:pPr>
      <w:r>
        <w:rPr>
          <w:rFonts w:ascii="IRNazanin" w:hAnsi="IRNazanin" w:eastAsia="IRNazanin"/>
          <w:color w:val="111111"/>
          <w:sz w:val="28"/>
          <w:sz w:val="28"/>
          <w:szCs w:val="28"/>
          <w:rtl w:val="true"/>
          <w:lang w:bidi="fa-IR"/>
        </w:rPr>
        <w:t xml:space="preserve">یکی گفتش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راه خدای به دین ره که رفتی مرا ره نمای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کردی که درّنده رام تو شد نگین سعادت به نام تو شد</w:t>
      </w:r>
      <w:bookmarkStart w:id="534" w:name="pg3221_21554"/>
    </w:p>
    <w:p>
      <w:pPr>
        <w:pStyle w:val="BookText"/>
        <w:rPr/>
      </w:pPr>
      <w:bookmarkEnd w:id="534"/>
      <w:r>
        <w:rPr>
          <w:rFonts w:ascii="IRNazanin" w:hAnsi="IRNazanin" w:eastAsia="IRNazanin"/>
          <w:color w:val="111111"/>
          <w:sz w:val="28"/>
          <w:sz w:val="28"/>
          <w:szCs w:val="28"/>
          <w:rtl w:val="true"/>
          <w:lang w:bidi="fa-IR"/>
        </w:rPr>
        <w:t>بگفت ارپلنگم زبون است و مار و گر پیل و کرکس شگفتی مدار</w:t>
      </w:r>
    </w:p>
    <w:p>
      <w:pPr>
        <w:pStyle w:val="BookText"/>
        <w:rPr/>
      </w:pPr>
      <w:r>
        <w:rPr>
          <w:rFonts w:ascii="IRNazanin" w:hAnsi="IRNazanin" w:eastAsia="IRNazanin"/>
          <w:color w:val="111111"/>
          <w:sz w:val="28"/>
          <w:sz w:val="28"/>
          <w:szCs w:val="28"/>
          <w:rtl w:val="true"/>
          <w:lang w:bidi="fa-IR"/>
        </w:rPr>
        <w:t>تو هم گردن از حکم داور مپیچ که گردن نه پیچد ز حکم تو هیچ</w:t>
      </w:r>
    </w:p>
    <w:p>
      <w:pPr>
        <w:pStyle w:val="BookText"/>
        <w:rPr/>
      </w:pPr>
      <w:r>
        <w:rPr>
          <w:rFonts w:ascii="IRNazanin" w:hAnsi="IRNazanin" w:eastAsia="IRNazanin"/>
          <w:color w:val="111111"/>
          <w:sz w:val="28"/>
          <w:sz w:val="28"/>
          <w:szCs w:val="28"/>
          <w:rtl w:val="true"/>
          <w:lang w:bidi="fa-IR"/>
        </w:rPr>
        <w:t>چو حاکم به فرمان داور بود خدایش نگهبان و یاور بود</w:t>
      </w:r>
    </w:p>
    <w:p>
      <w:pPr>
        <w:pStyle w:val="BookText"/>
        <w:rPr/>
      </w:pPr>
      <w:r>
        <w:rPr>
          <w:rFonts w:ascii="IRNazanin" w:hAnsi="IRNazanin" w:eastAsia="IRNazanin"/>
          <w:color w:val="111111"/>
          <w:sz w:val="28"/>
          <w:sz w:val="28"/>
          <w:szCs w:val="28"/>
          <w:rtl w:val="true"/>
          <w:lang w:bidi="fa-IR"/>
        </w:rPr>
        <w:t>محال است چون دوست دارد تو را که در دست دشمن گذارد تو را</w:t>
      </w:r>
    </w:p>
    <w:p>
      <w:pPr>
        <w:pStyle w:val="BookText"/>
        <w:rPr/>
      </w:pPr>
      <w:r>
        <w:rPr>
          <w:rFonts w:ascii="IRNazanin" w:hAnsi="IRNazanin" w:eastAsia="IRNazanin"/>
          <w:color w:val="111111"/>
          <w:sz w:val="28"/>
          <w:sz w:val="28"/>
          <w:szCs w:val="28"/>
          <w:rtl w:val="true"/>
          <w:lang w:bidi="fa-IR"/>
        </w:rPr>
        <w:t>ره این است ، روی از طریقت متاب بنه گام و کامی که داری بیاب</w:t>
      </w:r>
    </w:p>
    <w:p>
      <w:pPr>
        <w:pStyle w:val="BookText"/>
        <w:rPr/>
      </w:pPr>
      <w:r>
        <w:rPr>
          <w:rFonts w:ascii="IRNazanin" w:hAnsi="IRNazanin" w:eastAsia="IRNazanin"/>
          <w:color w:val="111111"/>
          <w:sz w:val="28"/>
          <w:sz w:val="28"/>
          <w:szCs w:val="28"/>
          <w:rtl w:val="true"/>
          <w:lang w:bidi="fa-IR"/>
        </w:rPr>
        <w:t xml:space="preserve">نصیحت کسی سودمند آیدش که گفتار سعدی پسند آیدش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802589_2749589250"/>
      <w:bookmarkStart w:id="536" w:name="_Toc203"/>
      <w:bookmarkEnd w:id="535"/>
      <w:r>
        <w:rPr/>
        <w:t>3</w:t>
      </w:r>
      <w:r>
        <w:rPr>
          <w:rtl w:val="true"/>
        </w:rPr>
        <w:t xml:space="preserve"> - </w:t>
      </w:r>
      <w:r>
        <w:rPr>
          <w:rtl w:val="true"/>
        </w:rPr>
        <w:t>حکایتی به نقل از میرزا طاهر تنکابنی</w:t>
      </w:r>
      <w:bookmarkEnd w:id="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طاهر تنکابنی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حکما و فلاسفۀ بزرگ زمان اخیر بود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مدرسۀ سپهسار واقع در تهران ، میدان بهارستان برای انجام کاری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سوی خیابان سیدی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چهره‌اش دقّت کردم یافتم که از هم درسی‌های گذشتۀ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شتافتم و پس از 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بیا در مدرسه مهمان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خاطر سرمای سخت زیر کرسی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چایی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داری همراه من به شهر قم بیایی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سرد است ، علاوه در این وقت شب وسیله برای رفتن به قم میسّر نیست ، ولی برای رفتن به قم اصرار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در صحن مطهّر حضرت معصومه علیها السلام دیدم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به این واقعیت یقین کنم ، مُهر نمازی از جامهری برداشتم و در جیب خود نهادم ، پس از زیارت به ناگاه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دیدم زیر کرسی حجرۀ مدرسه هستم و آن مهر نزد من است </w:t>
      </w:r>
      <w:r>
        <w:rPr>
          <w:rFonts w:eastAsia="IRNazanin" w:cs="IRNazanin"/>
          <w:color w:val="111111"/>
          <w:sz w:val="28"/>
          <w:szCs w:val="28"/>
          <w:rtl w:val="true"/>
          <w:lang w:bidi="fa-IR"/>
        </w:rPr>
        <w:t>.</w:t>
      </w:r>
      <w:bookmarkStart w:id="537" w:name="pg3221_21555"/>
    </w:p>
    <w:p>
      <w:pPr>
        <w:pStyle w:val="Heading5"/>
        <w:numPr>
          <w:ilvl w:val="4"/>
          <w:numId w:val="1"/>
        </w:numPr>
        <w:rPr/>
      </w:pPr>
      <w:bookmarkStart w:id="538" w:name="__RefHeading___Toc1802591_2749589250"/>
      <w:bookmarkStart w:id="539" w:name="_Toc204"/>
      <w:bookmarkEnd w:id="537"/>
      <w:bookmarkEnd w:id="538"/>
      <w:r>
        <w:rPr/>
        <w:t>4</w:t>
      </w:r>
      <w:r>
        <w:rPr>
          <w:rtl w:val="true"/>
        </w:rPr>
        <w:t xml:space="preserve"> - </w:t>
      </w:r>
      <w:r>
        <w:rPr>
          <w:rtl w:val="true"/>
        </w:rPr>
        <w:t>دو کرامت از جابر جعفی</w:t>
      </w:r>
      <w:bookmarkEnd w:id="539"/>
    </w:p>
    <w:p>
      <w:pPr>
        <w:pStyle w:val="BookText"/>
        <w:rPr/>
      </w:pPr>
      <w:r>
        <w:rPr>
          <w:rFonts w:ascii="IRNazanin" w:hAnsi="IRNazanin" w:eastAsia="IRNazanin"/>
          <w:color w:val="111111"/>
          <w:sz w:val="28"/>
          <w:sz w:val="28"/>
          <w:szCs w:val="28"/>
          <w:rtl w:val="true"/>
          <w:lang w:bidi="fa-IR"/>
        </w:rPr>
        <w:t xml:space="preserve">گروهی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امام صادق علیه السلام او را از مقرّبان و همنشینان پدر بزرگوارش امام باقر علیه السلام در دنیا و آخرت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او برای بنای مسجدی درخواست کمک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بنایی که مردی مؤمن در آن به زمین افتد و بمیرد کمک نمی‌کنم ، از نزد او رفتند در حالی که دو تهمت به او زدند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بخیل است و هم دروغگو ، روز بعد پولی روی هم گذاشتند و بنا را شروع کردند ، هنگام عصر به خاطر بی‌دقتی در چوب بست ، بنّا از داربست به زمین افتاد و از دنیا رفت و آنان دانستند که آن مرد الهی نه بخیل بود و نه دروغگو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طلبید و من در آن سفر با او همراه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در میان بیابانی نزدیک چوپانی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میشی به صدا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خنده‌ات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 به بچه‌اش می‌گوید این ناحیه را ترک کن ؛ زیرا گرگی سال گذشته که سال اوّل وضع حملم بود ، حملم را از این جا ربود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 است ، راست و دروغ این مطلب را الآن معلوم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چوپان رفتم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 را به من بفروش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 در میان این گله از همه پر زاد و ولدتر و پر شیرتر است ، سال اول وضع حملش گرگ بره‌اش را ربود و شیر او به طور کامل خشک شد تا امسال که زاییده و سینه‌اش پر شیر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حرکت کردیم تا به پل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مردی انگشتری از یاقوت</w:t>
      </w:r>
    </w:p>
    <w:p>
      <w:pPr>
        <w:pStyle w:val="BookText"/>
        <w:rPr/>
      </w:pPr>
      <w:r>
        <w:rPr>
          <w:rFonts w:ascii="IRNazanin" w:hAnsi="IRNazanin" w:eastAsia="IRNazanin"/>
          <w:color w:val="111111"/>
          <w:sz w:val="28"/>
          <w:sz w:val="28"/>
          <w:szCs w:val="28"/>
          <w:rtl w:val="true"/>
          <w:lang w:bidi="fa-IR"/>
        </w:rPr>
        <w:t xml:space="preserve">بود ، جابر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یاقوت برّاق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دستش درآورد و به او داد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انگشتر را وسط آب خروشان فرات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حالی که بسیار ناراحت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دوست داری به انگشترت برسی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سوی آب گرفت ، آب روی هم سوار شد تا نزدیک دستش رسید یاقوت را گرفت و به صاحبش داد </w:t>
      </w:r>
      <w:r>
        <w:rPr>
          <w:rFonts w:eastAsia="IRNazanin" w:cs="IRNazanin"/>
          <w:color w:val="111111"/>
          <w:sz w:val="28"/>
          <w:szCs w:val="28"/>
          <w:rtl w:val="true"/>
          <w:lang w:bidi="fa-IR"/>
        </w:rPr>
        <w:t xml:space="preserve">!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540" w:name="pg3221_21557"/>
    </w:p>
    <w:p>
      <w:pPr>
        <w:pStyle w:val="Heading3"/>
        <w:numPr>
          <w:ilvl w:val="2"/>
          <w:numId w:val="1"/>
        </w:numPr>
        <w:rPr/>
      </w:pPr>
      <w:bookmarkStart w:id="541" w:name="__RefHeading___Toc1802593_2749589250"/>
      <w:bookmarkStart w:id="542" w:name="_Toc205"/>
      <w:bookmarkEnd w:id="540"/>
      <w:bookmarkEnd w:id="541"/>
      <w:r>
        <w:rPr>
          <w:rtl w:val="true"/>
        </w:rPr>
        <w:t>وَأَنْ تُوزِعَنِی شُکْرَکَ</w:t>
      </w:r>
      <w:bookmarkEnd w:id="542"/>
    </w:p>
    <w:p>
      <w:pPr>
        <w:pStyle w:val="Heading4"/>
        <w:numPr>
          <w:ilvl w:val="3"/>
          <w:numId w:val="1"/>
        </w:numPr>
        <w:rPr/>
      </w:pPr>
      <w:bookmarkStart w:id="543" w:name="__RefHeading___Toc1802595_2749589250"/>
      <w:bookmarkStart w:id="544" w:name="_Toc206"/>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و مرا شیفتۀ سپاس گزاری همۀ نعمت‌هایت کن</w:t>
      </w:r>
    </w:p>
    <w:p>
      <w:pPr>
        <w:pStyle w:val="Heading4"/>
        <w:numPr>
          <w:ilvl w:val="3"/>
          <w:numId w:val="1"/>
        </w:numPr>
        <w:rPr/>
      </w:pPr>
      <w:bookmarkStart w:id="545" w:name="__RefHeading___Toc1802597_2749589250"/>
      <w:bookmarkStart w:id="546" w:name="_Toc207"/>
      <w:bookmarkEnd w:id="545"/>
      <w:r>
        <w:rPr>
          <w:rtl w:val="true"/>
        </w:rPr>
        <w:t>مقام شکر</w:t>
      </w:r>
      <w:bookmarkEnd w:id="546"/>
    </w:p>
    <w:p>
      <w:pPr>
        <w:pStyle w:val="BookText"/>
        <w:rPr/>
      </w:pPr>
      <w:r>
        <w:rPr>
          <w:rFonts w:ascii="IRNazanin" w:hAnsi="IRNazanin" w:eastAsia="IRNazanin"/>
          <w:color w:val="111111"/>
          <w:sz w:val="28"/>
          <w:sz w:val="28"/>
          <w:szCs w:val="28"/>
          <w:rtl w:val="true"/>
          <w:lang w:bidi="fa-IR"/>
        </w:rPr>
        <w:t xml:space="preserve">این مقام ، از مقامات بسیار پرارزشی است که سالکان راه حق برای رسیدن به آن اصرار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بلندی این مقام و برتری این مرتبه در حدّی است که تعداد صاحبان آن در میان نوع انسان ، اندک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بندگانم اندکی سپاس‌گزارند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شناس کم‌نظیر ، علامّۀ خبیر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معنی شکر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الشُکْرُ الاعْتِرافُ بِالنِّعْمَةِ ظَاهِراً وَبَاطِناً وَمَعْرِفَةُ المُنْعِم وَصَرْفُها فِیمَا أَمَرَ بِه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 اقرار به نعمت ظاهری و باطنی و شناخت نعمت دهنده و هزینه کردن نعمت در اموری است که دارندۀ نعمت به آن مأموریت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شُکْرُ النِّعْمَةِ إِجْتِنابُ الْمَحارِمِ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دوری کردن از همۀ محرمّات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سید الشهداء علیه السلام در پایان خطبۀ شب عاشورا ، از پیشگاه پروردگار درخواست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فَاجْعَلْنَا مِنَ الشَّاکِرین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ما را از شکرگزاران قرار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دارای سه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قلبی ، زبانی ،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 شناخت نعمت دهنده و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 اعتراف و اقرار به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 خرج کردن نعمت و مصرف کردن آن در اموری است که خدا به آن دستور داده است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به موسی علیه السلام وحی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 اشْکُرنِی حَقَّ شُکْرِی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وَکَیْفَ أَشْکُرُکَ حَقَّ شُکْرِکَ وَلَیْسَ مِن شُکْرِکَ إِلَّا وَأَنْتَ أَنْعَمْتَ بِهِ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الآنَ شَکَرْتَنِی حَیث عَلِمْتَ أَنَّ ذلِکَ مِنّی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که سزاوار است شکرگزار،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چگونه چنان که سزاوار است شکر گزارم، در صورتی که هر شکری که تو را نمایم، آن هم نعمتی است که تو به من عطا فرموده‌ای؟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اکنون که دانستی آن شکرگزاری‌ات هم از من است، مرا شکر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سزاوار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حسین علیه السلام در دعای عرفه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حَرَصْتُ أنا وَالعادُّونَ مِن أنامِکَ أن اؤَدِّیَ شُکرَ واحِدَةٍ مِنْ أنعُمِکَ مَا اسْتَطَعْتُ إلّا بِتَوفِیقِکَ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 و همۀ کسانی که نعمت‌هایت را شماره می‌کنند تلاش کنیم که شکر یکی از نعمت‌هایت را بجا آوریم ، نمی‌توانیم مگر به توفیق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پیغمبر علیه السلام وحی فرستاد که سپاس‌گزاری کن مرا به طوری که حق نعمت مرا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سپاس‌گزاری کنم که حق سپاس گزاری تو ادا شود در صورتی که خود آن سپاس گزاری نعمتی از نعمت‌های تو است که باز احتیاج به سپاس‌گزاری دارد؟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کلامت حق سپاس‌گزاری مرا ادا کردی؛ زیرا فهمیدی که این هم از ناحیۀ من است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نمونه روایات ، بیانگر شکر زبانی است و برترین مرتبۀ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ایمان یقینی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همۀ کارهای شایسته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بکارگیری حسنات اخلاقی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گزیدن از همۀ محرمات الهی </w:t>
      </w:r>
      <w:r>
        <w:rPr>
          <w:rFonts w:eastAsia="IRNazanin" w:cs="IRNazanin"/>
          <w:color w:val="111111"/>
          <w:sz w:val="28"/>
          <w:szCs w:val="28"/>
          <w:rtl w:val="true"/>
          <w:lang w:bidi="fa-IR"/>
        </w:rPr>
        <w:t>.</w:t>
      </w:r>
      <w:bookmarkStart w:id="547" w:name="pg3221_21560"/>
    </w:p>
    <w:p>
      <w:pPr>
        <w:pStyle w:val="Heading4"/>
        <w:numPr>
          <w:ilvl w:val="3"/>
          <w:numId w:val="1"/>
        </w:numPr>
        <w:rPr/>
      </w:pPr>
      <w:bookmarkStart w:id="548" w:name="__RefHeading___Toc1802599_2749589250"/>
      <w:bookmarkStart w:id="549" w:name="_Toc208"/>
      <w:bookmarkEnd w:id="547"/>
      <w:bookmarkEnd w:id="548"/>
      <w:r>
        <w:rPr>
          <w:rtl w:val="true"/>
        </w:rPr>
        <w:t>داستانی شگفت از انسانی شاکر</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منیٰ در محضر امام صادق علیه السلام به خوردن انگور مشغول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فقیری وارد شد و از حضرت درخواست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انگور به او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انگور به او دادند ، از گرفتن خودداری کرد و آن را برگرداند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بدهید می‌گیرم ،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نیازمندی دیگر آمد و درخواست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 دانه از یک خوشه برداشتند و به او دادند ، فقیر سه دانه انگور را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الَّذِی رَزَقَنِی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سپاس و ستایش ویژۀ خداست که پروردگار جهانیان است ، آن پروردگاری که این سه دانه انگور را روزی من قرار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دست خود را پر از انگور کردند و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خادم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درهم و دینار نزد توست ؟ خادم بیست درهم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درهم نزد ما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بیست درهم را به فقیر داد ، چون بیست درهم را گرفت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هَذا مِنْکَ وَحْدَکَ لَاشَرِیکَ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سپاس و ستایش ویژۀ خداست ، خدا این عطا و بخشش از حضرت توست ، تویی یگانه‌ای که شریک و همتا نداری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پیراهن مبارک را از بدن درآورده به او عطا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پیراهن را پوشید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کَسَانِی وَسَتَرَنِی ، یَا أَبا عَبداللّٰهِ ، 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جَزَاکَ اللّٰهُ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سپاس و ستایش ویژۀ خداست که مرا لباس پوشانید ، و عرضه داشت یا ابا عبداللّٰه ، یا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دو کلمۀ کوتاه از آن حضرت سپاس گزاری کرد و بیرون رفت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بزرگوار ، فیلسوف عالی‌مقدار ، عالم پرهیزکار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مهم وافی در باب تعقیبات نماز از معصوم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نمازگزار پس از ادای نماز واجب ، سر به سجدۀ شکر گذارد و نعمت‌هایی که خدای مهربان به او عطا کرده ، یک به یک به یاد آورد و شکر کند از سوی حضرت حق به فرشتگان خطاب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 بنده‌ام نماز واجبش را ادا کرد و به شکرگذاری من مشغول شد ، با او چه معامله‌ای کنم ؟</w:t>
      </w:r>
    </w:p>
    <w:p>
      <w:pPr>
        <w:pStyle w:val="BookText"/>
        <w:rPr/>
      </w:pPr>
      <w:r>
        <w:rPr>
          <w:rFonts w:ascii="IRNazanin" w:hAnsi="IRNazanin" w:eastAsia="IRNazanin"/>
          <w:color w:val="111111"/>
          <w:sz w:val="28"/>
          <w:sz w:val="28"/>
          <w:szCs w:val="28"/>
          <w:rtl w:val="true"/>
          <w:lang w:bidi="fa-IR"/>
        </w:rPr>
        <w:t xml:space="preserve">فرشتگان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حوائجش را روا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کردم ، دیگر چه کنم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نجات در آخرت را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کردم ، دیگر چه کنم؟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رزق به او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کردم ، دیگر چه کنم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شایسته نصیب او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کردم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نمازگزار در سجده ، شکرگذاری می‌کند خدا خطاب می‌فرماید و فرشتگان دعا می‌کنند تا جایی که فرشتگان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ما آنچه از امور خیر بود از پیشگاهت برای او خواستیم و تو عنایت فرمودی ، دیگر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من می‌دانم ، او شکرم را به جا آورد ، من هم از او سپاس گزاری می‌کنم و سپاس من این است که درب نعمت را به رویش باز می‌کنم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550" w:name="pg3221_21562"/>
    </w:p>
    <w:p>
      <w:pPr>
        <w:pStyle w:val="Heading3"/>
        <w:numPr>
          <w:ilvl w:val="2"/>
          <w:numId w:val="1"/>
        </w:numPr>
        <w:rPr/>
      </w:pPr>
      <w:bookmarkStart w:id="551" w:name="__RefHeading___Toc1802601_2749589250"/>
      <w:bookmarkStart w:id="552" w:name="_Toc209"/>
      <w:bookmarkEnd w:id="550"/>
      <w:bookmarkEnd w:id="551"/>
      <w:r>
        <w:rPr>
          <w:rtl w:val="true"/>
        </w:rPr>
        <w:t>وَأَنْ تُلْهِمَنِی ذِکْرَکَ</w:t>
      </w:r>
      <w:bookmarkEnd w:id="552"/>
    </w:p>
    <w:p>
      <w:pPr>
        <w:pStyle w:val="Heading4"/>
        <w:numPr>
          <w:ilvl w:val="3"/>
          <w:numId w:val="1"/>
        </w:numPr>
        <w:rPr/>
      </w:pPr>
      <w:bookmarkStart w:id="553" w:name="__RefHeading___Toc1802603_2749589250"/>
      <w:bookmarkStart w:id="554" w:name="_Toc21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و یاد وجود مقدست را به من الهام نمایی</w:t>
      </w:r>
    </w:p>
    <w:p>
      <w:pPr>
        <w:pStyle w:val="Heading4"/>
        <w:numPr>
          <w:ilvl w:val="3"/>
          <w:numId w:val="1"/>
        </w:numPr>
        <w:rPr/>
      </w:pPr>
      <w:bookmarkStart w:id="555" w:name="__RefHeading___Toc1802605_2749589250"/>
      <w:bookmarkStart w:id="556" w:name="_Toc211"/>
      <w:bookmarkEnd w:id="555"/>
      <w:r>
        <w:rPr>
          <w:rtl w:val="true"/>
        </w:rPr>
        <w:t>مقام ذکر</w:t>
      </w:r>
      <w:bookmarkEnd w:id="556"/>
    </w:p>
    <w:p>
      <w:pPr>
        <w:pStyle w:val="BookText"/>
        <w:rPr/>
      </w:pPr>
      <w:r>
        <w:rPr>
          <w:rFonts w:ascii="IRNazanin" w:hAnsi="IRNazanin" w:eastAsia="IRNazanin"/>
          <w:color w:val="111111"/>
          <w:sz w:val="28"/>
          <w:sz w:val="28"/>
          <w:szCs w:val="28"/>
          <w:rtl w:val="true"/>
          <w:lang w:bidi="fa-IR"/>
        </w:rPr>
        <w:t xml:space="preserve">ذکری که حضرت حق پس از تصفیۀ قلبِ عبد ، به عبد الهام می‌کند ، با ذکری که در کتاب‌های دعا آمده فرق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الهامی ، مایۀ نیک‌بختی و سعادت دنیا و آخرت و سبب رسیدن به حقایقی است که دست غافلان و بی‌خبران از آن کوتاه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الهامی ، ذکر حال است ، نه ذکر قال ، که ذکر قال بازی زبان با الفاظ است و ذکر حال ، مایۀ پرواز قلب سبک‌بار در عرصه‌گاه معنویت برای وصول به لقاء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ذکر حال ، چشم بصیرت انسان باز می‌شود و به دیدار زیبای بی‌نهایت نایل می‌آید و آدمی همۀ موجودیت و موجودی خود را برای ایثار به پیشگاه محبوب در طبق اخلاص می‌گذارد و حسین‌وار از عمق جان مترنّم به این حقیقت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الخَلْقَ طُرّاً فِی هَوَاکا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مخلوقات را در هوای تو واگذاشتم و دل از تعلّق به آن‌ها آزاد کردم ووجودم را برای تو خالص نمودم و کدورت محبّت غیر را از صفحۀ دل شستم و به بندگی بر درگاه عظمتت نشستم و هر پیوندی جز پیوند با تو را گسستم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است مرا که یاری دل زو آید و دوست داری دل</w:t>
      </w:r>
    </w:p>
    <w:p>
      <w:pPr>
        <w:pStyle w:val="BookText"/>
        <w:rPr/>
      </w:pPr>
      <w:r>
        <w:rPr>
          <w:rFonts w:ascii="IRNazanin" w:hAnsi="IRNazanin" w:eastAsia="IRNazanin"/>
          <w:color w:val="111111"/>
          <w:sz w:val="28"/>
          <w:sz w:val="28"/>
          <w:szCs w:val="28"/>
          <w:rtl w:val="true"/>
          <w:lang w:bidi="fa-IR"/>
        </w:rPr>
        <w:t>یاری که از او رسد به طغرا منشور امیدواری دل</w:t>
      </w:r>
    </w:p>
    <w:p>
      <w:pPr>
        <w:pStyle w:val="BookText"/>
        <w:rPr/>
      </w:pPr>
      <w:r>
        <w:rPr>
          <w:rFonts w:ascii="IRNazanin" w:hAnsi="IRNazanin" w:eastAsia="IRNazanin"/>
          <w:color w:val="111111"/>
          <w:sz w:val="28"/>
          <w:sz w:val="28"/>
          <w:szCs w:val="28"/>
          <w:rtl w:val="true"/>
          <w:lang w:bidi="fa-IR"/>
        </w:rPr>
        <w:t>زلفت که به رخ قرار دارد دارد سر بی‌قراری دل</w:t>
      </w:r>
    </w:p>
    <w:p>
      <w:pPr>
        <w:pStyle w:val="BookText"/>
        <w:rPr/>
      </w:pPr>
      <w:r>
        <w:rPr>
          <w:rFonts w:ascii="IRNazanin" w:hAnsi="IRNazanin" w:eastAsia="IRNazanin"/>
          <w:color w:val="111111"/>
          <w:sz w:val="28"/>
          <w:sz w:val="28"/>
          <w:szCs w:val="28"/>
          <w:rtl w:val="true"/>
          <w:lang w:bidi="fa-IR"/>
        </w:rPr>
        <w:t>پران پران خدنگ غمزه است کاید پی غم گساری دل</w:t>
      </w:r>
    </w:p>
    <w:p>
      <w:pPr>
        <w:pStyle w:val="BookText"/>
        <w:rPr/>
      </w:pPr>
      <w:r>
        <w:rPr>
          <w:rFonts w:ascii="IRNazanin" w:hAnsi="IRNazanin" w:eastAsia="IRNazanin"/>
          <w:color w:val="111111"/>
          <w:sz w:val="28"/>
          <w:sz w:val="28"/>
          <w:szCs w:val="28"/>
          <w:rtl w:val="true"/>
          <w:lang w:bidi="fa-IR"/>
        </w:rPr>
        <w:t>جز لعل لب تو از که آید جرّاحی زخم کاری دل</w:t>
      </w:r>
    </w:p>
    <w:p>
      <w:pPr>
        <w:pStyle w:val="BookText"/>
        <w:rPr/>
      </w:pPr>
      <w:r>
        <w:rPr>
          <w:rFonts w:ascii="IRNazanin" w:hAnsi="IRNazanin" w:eastAsia="IRNazanin"/>
          <w:color w:val="111111"/>
          <w:sz w:val="28"/>
          <w:sz w:val="28"/>
          <w:szCs w:val="28"/>
          <w:rtl w:val="true"/>
          <w:lang w:bidi="fa-IR"/>
        </w:rPr>
        <w:t>هرگز نگزیدمی اگر بود هجران تو اختیاری دل</w:t>
      </w:r>
    </w:p>
    <w:p>
      <w:pPr>
        <w:pStyle w:val="BookText"/>
        <w:rPr/>
      </w:pPr>
      <w:r>
        <w:rPr>
          <w:rFonts w:ascii="IRNazanin" w:hAnsi="IRNazanin" w:eastAsia="IRNazanin"/>
          <w:color w:val="111111"/>
          <w:sz w:val="28"/>
          <w:sz w:val="28"/>
          <w:szCs w:val="28"/>
          <w:rtl w:val="true"/>
          <w:lang w:bidi="fa-IR"/>
        </w:rPr>
        <w:t>وقت است که ملک عشق صحبت گیریم به دست یاری دل</w:t>
      </w:r>
    </w:p>
    <w:p>
      <w:pPr>
        <w:pStyle w:val="BookText"/>
        <w:rPr/>
      </w:pPr>
      <w:r>
        <w:rPr>
          <w:rFonts w:ascii="IRNazanin" w:hAnsi="IRNazanin" w:eastAsia="IRNazanin"/>
          <w:color w:val="111111"/>
          <w:sz w:val="28"/>
          <w:sz w:val="28"/>
          <w:szCs w:val="28"/>
          <w:rtl w:val="true"/>
          <w:lang w:bidi="fa-IR"/>
        </w:rPr>
        <w:t xml:space="preserve">ذکر الهامی ، همان است که سیّد ساجدان ، چراغ دل عاشقان در مناجات خمس عشر به پیشگاه محبوب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وَآنِسْنا بِالذِّکْرِ الخَفِیِّ وَاسْتَعْمِلْنَا بِالْعَمَلِ الزَّکِیِّ وَالسَّعْیِ المَرْضِیِّ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را به ذکر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ذکری که محصول الهام تو در عمق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بدار و به عمل پاکیزه و کوشش پسندیده بکار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ختمی مرتبت صلی الله علیه و آله شاید در کلام عرشی‌منزلت خود ، اشاره به این حقیقت داشته باشد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یَزَالُ المُؤمِنُ الَّذِی یَذکُرُ اللّٰهَ فِی کُلِّ حَالٍ فِی أَنْوَارٍ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مَدْخَلُهُ نُورٌ ، وَمَخْرَجُهُ نُورٌ ، وَکَلامُهُ نُورٌ ، وَغَذائُهُ نُورٌ ، وَمَنْظَرُهُ یَوْمَ القِیامَةِ إِلَی النُّورِ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مؤمنی که در همۀ حالات به یاد خداست در پنج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ورودش نور است ، و جای بیرون رفتنش نور است ، و کلامش نور است ، و غذایش نور است ،</w:t>
      </w:r>
    </w:p>
    <w:p>
      <w:pPr>
        <w:pStyle w:val="BookText"/>
        <w:rPr/>
      </w:pPr>
      <w:r>
        <w:rPr>
          <w:rFonts w:ascii="IRNazanin" w:hAnsi="IRNazanin" w:eastAsia="IRNazanin"/>
          <w:color w:val="111111"/>
          <w:sz w:val="28"/>
          <w:sz w:val="28"/>
          <w:szCs w:val="28"/>
          <w:rtl w:val="true"/>
          <w:lang w:bidi="fa-IR"/>
        </w:rPr>
        <w:t xml:space="preserve">و دیدگاهش روز قیامت به سوی نور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اهل معرفت و سالکان مسلک محبّت و راهروان طریق هدایت ، چیزی در این عرصه‌گاه هستی شیرین‌تر از یاد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در عمق قلب کسی ظهور نکند و به خانۀ دل کسی الهام نشود ، مگر این که از علایق دنیوی و حجاب‌های حیوانی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پاکی جز با عبادات ظاهری و باطنی و اجتناب از معاصی و دوری گزیدن از رذایل اخلاقی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از تو درخواست می‌کنم ، درخواست بنده‌ای خاضع و خاکسار و فروتن ، که نسبت به من نرمش و مدارا به خرج دهی و بر من رحم کنی و مرا به رزق و سهمی که برای من معین کرده‌ای خوشنود و قانع بداری و مرا در همۀ حالات زندگی فروتن و متواضع قرار دهی </w:t>
      </w:r>
      <w:r>
        <w:rPr>
          <w:rFonts w:eastAsia="IRNazanin" w:cs="IRNazanin"/>
          <w:color w:val="111111"/>
          <w:sz w:val="28"/>
          <w:szCs w:val="28"/>
          <w:rtl w:val="true"/>
          <w:lang w:bidi="fa-IR"/>
        </w:rPr>
        <w:t>.</w:t>
      </w:r>
      <w:bookmarkStart w:id="557" w:name="pg3221_21567"/>
    </w:p>
    <w:p>
      <w:pPr>
        <w:pStyle w:val="Heading2"/>
        <w:numPr>
          <w:ilvl w:val="1"/>
          <w:numId w:val="1"/>
        </w:numPr>
        <w:rPr/>
      </w:pPr>
      <w:bookmarkStart w:id="558" w:name="__RefHeading___Toc1802607_2749589250"/>
      <w:bookmarkStart w:id="559" w:name="_Toc212"/>
      <w:bookmarkEnd w:id="557"/>
      <w:bookmarkEnd w:id="558"/>
      <w:r>
        <w:rPr>
          <w:rtl w:val="true"/>
        </w:rPr>
        <w:t xml:space="preserve">بخش </w:t>
      </w:r>
      <w:r>
        <w:rPr/>
        <w:t>4</w:t>
      </w:r>
      <w:bookmarkEnd w:id="559"/>
    </w:p>
    <w:p>
      <w:pPr>
        <w:pStyle w:val="Heading3"/>
        <w:numPr>
          <w:ilvl w:val="2"/>
          <w:numId w:val="1"/>
        </w:numPr>
        <w:rPr/>
      </w:pPr>
      <w:bookmarkStart w:id="560" w:name="__RefHeading___Toc1802609_2749589250"/>
      <w:bookmarkStart w:id="561" w:name="_Toc213"/>
      <w:bookmarkEnd w:id="560"/>
      <w:r>
        <w:rPr>
          <w:rtl w:val="true"/>
        </w:rPr>
        <w:t>اللَّهُمَّ إِنِّی أَسْأَلُکَ سُؤَالَ خَاضِعٍ مُتَذَلِّلٍ خَاشِعٍ</w:t>
      </w:r>
      <w:bookmarkEnd w:id="561"/>
    </w:p>
    <w:p>
      <w:pPr>
        <w:pStyle w:val="Heading4"/>
        <w:numPr>
          <w:ilvl w:val="3"/>
          <w:numId w:val="1"/>
        </w:numPr>
        <w:rPr/>
      </w:pPr>
      <w:bookmarkStart w:id="562" w:name="__RefHeading___Toc1802611_2749589250"/>
      <w:bookmarkStart w:id="563" w:name="_Toc214"/>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درخواست بنده‌ای خاضع و خاکسار وفروتن</w:t>
      </w:r>
    </w:p>
    <w:p>
      <w:pPr>
        <w:pStyle w:val="Heading4"/>
        <w:numPr>
          <w:ilvl w:val="3"/>
          <w:numId w:val="1"/>
        </w:numPr>
        <w:rPr/>
      </w:pPr>
      <w:bookmarkStart w:id="564" w:name="__RefHeading___Toc1802613_2749589250"/>
      <w:bookmarkStart w:id="565" w:name="_Toc215"/>
      <w:bookmarkEnd w:id="564"/>
      <w:r>
        <w:rPr>
          <w:rtl w:val="true"/>
        </w:rPr>
        <w:t>درخواست بندۀ خاکسار و فروتن</w:t>
      </w:r>
      <w:bookmarkEnd w:id="565"/>
    </w:p>
    <w:p>
      <w:pPr>
        <w:pStyle w:val="BookText"/>
        <w:rPr/>
      </w:pPr>
      <w:r>
        <w:rPr>
          <w:rFonts w:ascii="IRNazanin" w:hAnsi="IRNazanin" w:eastAsia="IRNazanin"/>
          <w:color w:val="111111"/>
          <w:sz w:val="28"/>
          <w:sz w:val="28"/>
          <w:szCs w:val="28"/>
          <w:rtl w:val="true"/>
          <w:lang w:bidi="fa-IR"/>
        </w:rPr>
        <w:t xml:space="preserve">بی‌تردید ، اگر دعا با قلبی خاشع و ظاهری خاضع و چشمی اشک‌بار و مکانی خلوت ، در دل شب تار انجام گیرد به اجابت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 به موسی بن عمران خطاب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عِمْرَانَ ، هَبْ لِی مِنْ قَلْبِکَ الخُشُوعَ ، وَمِنْ بَدَنِکَ الخُضُوعَ ، وَمِنْ عَیْنِکَ الدُّمُوعَ فِی ظُلَمِ اللَّیْلِ ، وَادْعُنِی فَإِنَّکَ تَجِدُنِی قَرِیباً مُجِیباً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عمران ، به پیشگاه من از قلب خود خشوع ، و از بدنت فروتنی ، و از دیده‌ات در دل تاریک شب اشک بیاور ، و مرا بخوان که یقیناً مرا نزدیک و اجابت‌کننده خواهی یافت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دعا ، شخص دعا کننده با خضوع و خاکساری و فروتنی ، چهار مطلب را از حضرت حق درخواست می‌کند و باید امیدوار باشد که خضوع و خاکساری و فروتنی‌اش وسیله و سبب اجابت دعای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مطلب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 و نرمش حق نسبت به او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تُسامِحَنی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رحمت قرار گرفتن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وَتَرحَمَنی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خوشنودی و قناعت نسبت به رزق و روزی عطاشدۀ از سوی پروردگار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وَتَجْعَلَنی بِقِسْمِکَ راضیاً قانعاً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و فروتنی در همۀ حالات زندگی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جَمیعِ الأحوالِ مُتَواضِعاً </w:t>
      </w:r>
      <w:r>
        <w:rPr>
          <w:rFonts w:eastAsia="IRNazanin" w:cs="IRNazanin"/>
          <w:color w:val="111111"/>
          <w:sz w:val="28"/>
          <w:szCs w:val="28"/>
          <w:rtl w:val="true"/>
          <w:lang w:bidi="fa-IR"/>
        </w:rPr>
        <w:t>» .</w:t>
      </w:r>
      <w:bookmarkStart w:id="566" w:name="pg3221_21569"/>
    </w:p>
    <w:p>
      <w:pPr>
        <w:pStyle w:val="Heading3"/>
        <w:numPr>
          <w:ilvl w:val="2"/>
          <w:numId w:val="1"/>
        </w:numPr>
        <w:rPr/>
      </w:pPr>
      <w:bookmarkStart w:id="567" w:name="__RefHeading___Toc1802615_2749589250"/>
      <w:bookmarkStart w:id="568" w:name="_Toc216"/>
      <w:bookmarkEnd w:id="566"/>
      <w:bookmarkEnd w:id="567"/>
      <w:r>
        <w:rPr>
          <w:rtl w:val="true"/>
        </w:rPr>
        <w:t>أَنْ تُسَامِحَنِی</w:t>
      </w:r>
      <w:bookmarkEnd w:id="568"/>
    </w:p>
    <w:p>
      <w:pPr>
        <w:pStyle w:val="Heading4"/>
        <w:numPr>
          <w:ilvl w:val="3"/>
          <w:numId w:val="1"/>
        </w:numPr>
        <w:rPr/>
      </w:pPr>
      <w:bookmarkStart w:id="569" w:name="__RefHeading___Toc1802617_2749589250"/>
      <w:bookmarkStart w:id="570" w:name="_Toc217"/>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که نسبت به من نرمش و مدارا به خرج دهی</w:t>
      </w:r>
    </w:p>
    <w:p>
      <w:pPr>
        <w:pStyle w:val="Heading4"/>
        <w:numPr>
          <w:ilvl w:val="3"/>
          <w:numId w:val="1"/>
        </w:numPr>
        <w:rPr/>
      </w:pPr>
      <w:bookmarkStart w:id="571" w:name="__RefHeading___Toc1802619_2749589250"/>
      <w:bookmarkStart w:id="572" w:name="_Toc218"/>
      <w:bookmarkEnd w:id="571"/>
      <w:r>
        <w:rPr>
          <w:rtl w:val="true"/>
        </w:rPr>
        <w:t>مدارا و نرمی</w:t>
      </w:r>
      <w:bookmarkEnd w:id="572"/>
    </w:p>
    <w:p>
      <w:pPr>
        <w:pStyle w:val="BookText"/>
        <w:rPr/>
      </w:pPr>
      <w:r>
        <w:rPr>
          <w:rFonts w:ascii="IRNazanin" w:hAnsi="IRNazanin" w:eastAsia="IRNazanin"/>
          <w:color w:val="111111"/>
          <w:sz w:val="28"/>
          <w:sz w:val="28"/>
          <w:szCs w:val="28"/>
          <w:rtl w:val="true"/>
          <w:lang w:bidi="fa-IR"/>
        </w:rPr>
        <w:t xml:space="preserve">دعا کننده باید به این حقیقت توجّه داشته باشد که بر پایۀ قاعدۀ غیرقابل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Style w:val="FootnoteAnchor"/>
          <w:rtl w:val="true"/>
        </w:rPr>
        <w:footnoteReference w:id="461"/>
      </w:r>
      <w:r>
        <w:rPr>
          <w:rFonts w:ascii="IRNazanin" w:hAnsi="IRNazanin" w:eastAsia="IRNazanin"/>
          <w:color w:val="111111"/>
          <w:sz w:val="28"/>
          <w:sz w:val="28"/>
          <w:szCs w:val="28"/>
          <w:rtl w:val="true"/>
          <w:lang w:bidi="fa-IR"/>
        </w:rPr>
        <w:t xml:space="preserve">، جذب مهربانی و رحمت خدا ، جز با مهربانی با همۀ مؤمنان و مسلمانان و هرکسی که شایستۀ مهربانی است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اهل مدارا و نرم‌خویی و مهربانی و رحمت نیست ، مورد مدارا و مهربانی خدا قرار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مقدس اسلام تمام مردم مسلمان را از خصومت‌ورزی و خشم گرفتن بر یکدیگر و به کار گرفتن حسد و قطع پیوند و رابطه ، بر حذر داشته و همۀ اهل اسلام را به رفق و مدارا و مسامحه و آسان‌گیری و مهرورزی بر یکدیگر دعوت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حق ، مؤمنان را از نظر معنوی برادر یکدیگر دانسته و در این زمینه حقوق بسیار پرارزشی را به عنوان حقوق برادری طرح کرده و اهل ایمان را به ادای آن حقوق ترغیب و تشویق نموده و مراعات آن حقوق را لازم و واجب اخلاقی و گاهی واجب شرعی اعلام کرده است ، و روی گردان از ادای آن حقوق را از ولایت خدا خارج می‌داند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پیوند برادری و رابطۀ معنوی ، و تداوم آن ، محصول پاک بودن درون از</w:t>
      </w:r>
    </w:p>
    <w:p>
      <w:pPr>
        <w:pStyle w:val="BookText"/>
        <w:rPr/>
      </w:pPr>
      <w:r>
        <w:rPr>
          <w:rFonts w:ascii="IRNazanin" w:hAnsi="IRNazanin" w:eastAsia="IRNazanin"/>
          <w:color w:val="111111"/>
          <w:sz w:val="28"/>
          <w:sz w:val="28"/>
          <w:szCs w:val="28"/>
          <w:rtl w:val="true"/>
          <w:lang w:bidi="fa-IR"/>
        </w:rPr>
        <w:t xml:space="preserve">رذایل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رذایل اخلاقی چون غرور و کبر و منیّت و حرص و بخل و حسد مانع از این است که حالت برادری و فضای معنوی و مهرورزی و مدارا و نرمی بر دو فرد یا بر یک خانواده یا بر افراد جامعه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روایتی بسیار مهم ، مردم را از رذایل اخلاقی و مفاسد عملی برحذر داشته و آنان را به رعایت حقوق برادری دعوت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تَدَابَرُوا وَلَا تَبَاغَضُوا وَلَا تَحَاسَدُوا وَلَا تَقَاطَعُوا وَکُونُوا عِبَادَ اللّٰهِ إِخْوَاناً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أخُ المُسْلِمِ لَایَظْلِمُهُ وَلَا یَحْرِمُهُ وَلَا یَخْذُلُهُ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یکدیگر خصومت نورزید ، و بر یکدیگر خشم نگیرید ، و بر یکدیگر حسادت نداشته باشید ، و پیوند و رابطۀ دوستی و برادری را قطع مکنید ، و بندگان خدا با یکدیگر برادر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 به برادرش ستم نمی‌کند ، و او را از محبّت‌ها و پرداخت مال محروم نمی‌نماید ، و وی را وا نمی‌گذارد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نِصْفُ الإیمَانِ وَالرِّفْقُ بِهِم نِصْفُ الْعَیْشِ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آسان‌گیری و مدارای با مردم نصف ایمان ، و نرمی با آنان نصف معیشت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 سَهْلَ البَیْعِ ، سَهْلَ الشِرَاءِ ، سَهْلَ الإقْتِضَاءِ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رحمت کند مردی را که در فروش جنس و در خرید متاع و در گرفتن دَین از مدیون آسان و سهل‌انگار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أَنْظَرَ مُعْسِراً أَو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حَاسَبَهُ اللّٰهُ حِسَاباً یَسِیراً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مدیون تنگدستی را مهلت دهد ، یا او را رها کند خدا او را به حسابرسی آسانی محاسبه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مردی را که بر اثر گناه ، اسراف بر وجود خود داشته حسابرسی می‌کنند و برای او حسنه‌ای که سبب نجاتش شود نمی‌یابند ،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کار خیری انجام داده‌ای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مردی بودم که از ثروتم به مردم قرض می‌دادم و به جوانانی که پیرامونم بودند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ثروتمندانی که از آنان طلبکارم ، نرمی و مدارا داشته باشید و تنگدستان را مهلت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آن‌ها بگذرید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آسان گرفتن بر او و نرمی و مدارای به او شایسته‌ترم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از او بگذرد و وی را بیامرزد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محضر مبارک امام صادق علیه السلام وارد شد و از مردی از اصحاب حضرت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آن صحابی نزد امام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شکایت این شاکی از تو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شکایت می‌کند برای این که قرضی را که به او داده بودم تا دینار آخرش را به طور کامل از او مطالبه کردم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خشمگین نشست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می‌کنی</w:t>
      </w:r>
    </w:p>
    <w:p>
      <w:pPr>
        <w:pStyle w:val="BookText"/>
        <w:rPr/>
      </w:pPr>
      <w:r>
        <w:rPr>
          <w:rFonts w:ascii="IRNazanin" w:hAnsi="IRNazanin" w:eastAsia="IRNazanin"/>
          <w:color w:val="111111"/>
          <w:sz w:val="28"/>
          <w:sz w:val="28"/>
          <w:szCs w:val="28"/>
          <w:rtl w:val="true"/>
          <w:lang w:bidi="fa-IR"/>
        </w:rPr>
        <w:t xml:space="preserve">زمانی که حق خود را به طور کامل مطالبه می‌کنی کار زشتی نمی‌کنی ؟، آیا آنچه را خدا از حالات مؤمنان در قرآن حکایت کرده ندیدی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یَخٰافُونَ سُوءَ الْحِسٰابِ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می‌کنی می‌ترسند که خدا بر آنان در حسابرسی ستم روا دارد ؟ نه ، به خدا سوگند نمی‌ترسند ، بلکه از حسابرسی دقیق و کامل می‌ترسند ، که خداوند اینگونه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 را از ماست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حسابرسی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است ، پس کسی که در مطالبۀ حق خود به این صورت با طرف خود برخورد کند کار زشتی انجام داده است </w:t>
      </w:r>
      <w:r>
        <w:rPr>
          <w:rFonts w:eastAsia="IRNazanin" w:cs="IRNazanin"/>
          <w:color w:val="111111"/>
          <w:sz w:val="28"/>
          <w:szCs w:val="28"/>
          <w:rtl w:val="true"/>
          <w:lang w:bidi="fa-IR"/>
        </w:rPr>
        <w:t xml:space="preserve">!! » </w:t>
      </w:r>
      <w:r>
        <w:rPr>
          <w:rStyle w:val="FootnoteAnchor"/>
          <w:rtl w:val="true"/>
        </w:rPr>
        <w:footnoteReference w:id="468"/>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للّٰهِ‌ِ أَوانِیَ فِی أَرْضِهِ وَهِیَ القُلُوبُ ، وَأَحَبُّ الأوانِی إِلَی اللّٰهِ أَصفَاهَا وَأصلَبُها وَأرَقُّها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أَصفاهَا مِنَ الذُّنوب ، وَأَصلَبُها فِی الدّین ، وَأَرَقُها عَلی الإخوَانِ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برای خدا در زمینش ظرف‌هایی است و آن قلب‌هاست و محبوب‌ترین آن ظرف‌ها خالص‌ترین و محکم‌ترین و نرم‌ترین آن‌هاست ، خالص‌ترینش از گناهان ، و محکم‌ترینش در دین ، و نرم‌ترینش بر برادران 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روایاتی قریب به این مضامین فرموده‌اند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مرا به مدارا با مردم امر فرموده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چیز است که موجب کامل شدن عمل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واخلاقی که به سبب آن با مردم به نرمی رفتار کنند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نرمی و ملایمت موجب زینت عمل و عدم آن موجب زشتی عمل است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نرمی و ملایمت مخلوق قابل دیدن بود ، چیزی از مخلوقات خدا زیباتر از او به چشم نمی‌آمد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روایاتی از امیرالمؤمنین علیه السلام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العَقْلِ مُداراةُ النَّاسِ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میوۀ عقل نرمی و ملایمت با مردم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مُداراةُ الرِّجَالِ مِن أَفْضَلِ ألْأَعْمالِ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نرمی با مردم از برترین اعمال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النّاسَ تَسْتَمْتِعْ بِإخائِهِم وَألقِهِم بِالبِشرِ تُمِتْ أَضْغَانَهُم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مردم به نرمی و مدارا رفتار کن ، از برادری آن‌ها بهره‌مند می‌شوی و با آنان با خوشرویی برخورد نما ، کینه‌هایشان را نابود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مسامحه و نرمی خدا را با بنده‌اش نتیجه و محصول مسامحه و نرمی بنده با مردم می‌داند ، آن حضرت در روایتی به این حقیقت اشاره فرموده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إسمَحْ یُسمَحْ لَکَ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مردم مدارا کن و اهل نرمی باش ، تا با تو نرمی و مدارا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و نرمی ، اخلاق خداست و چه نیکوست مردم بر پایۀ فرمان حکیمانۀ رسول خدا صلی الله علیه و 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بِأخلاقِ اللّٰهِ </w:t>
      </w:r>
      <w:r>
        <w:rPr>
          <w:rStyle w:val="FootnoteAnchor"/>
          <w:rtl w:val="true"/>
        </w:rPr>
        <w:footnoteReference w:id="478"/>
      </w:r>
      <w:r>
        <w:rPr>
          <w:rFonts w:ascii="IRNazanin" w:hAnsi="IRNazanin" w:eastAsia="IRNazanin"/>
          <w:color w:val="111111"/>
          <w:sz w:val="28"/>
          <w:sz w:val="28"/>
          <w:szCs w:val="28"/>
          <w:rtl w:val="true"/>
          <w:lang w:bidi="fa-IR"/>
        </w:rPr>
        <w:t xml:space="preserve">متخلّق به اخلاق خدا شوند ، تا در دنیا و آخرت به خوشبختی و سعادت نایل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یارم خط عنبرین نوشته تعلیقه به مشک چین نوشته</w:t>
      </w:r>
    </w:p>
    <w:p>
      <w:pPr>
        <w:pStyle w:val="BookText"/>
        <w:rPr/>
      </w:pPr>
      <w:r>
        <w:rPr>
          <w:rFonts w:ascii="IRNazanin" w:hAnsi="IRNazanin" w:eastAsia="IRNazanin"/>
          <w:color w:val="111111"/>
          <w:sz w:val="28"/>
          <w:sz w:val="28"/>
          <w:szCs w:val="28"/>
          <w:rtl w:val="true"/>
          <w:lang w:bidi="fa-IR"/>
        </w:rPr>
        <w:t>از لطف بر این خط دل آویز دل بسته و دلنشین نوشته</w:t>
      </w:r>
    </w:p>
    <w:p>
      <w:pPr>
        <w:pStyle w:val="BookText"/>
        <w:rPr/>
      </w:pPr>
      <w:r>
        <w:rPr>
          <w:rFonts w:ascii="IRNazanin" w:hAnsi="IRNazanin" w:eastAsia="IRNazanin"/>
          <w:color w:val="111111"/>
          <w:sz w:val="28"/>
          <w:sz w:val="28"/>
          <w:szCs w:val="28"/>
          <w:rtl w:val="true"/>
          <w:lang w:bidi="fa-IR"/>
        </w:rPr>
        <w:t>هر حرف که او نوشته زیرش روح القدس آفرین نوشته</w:t>
      </w:r>
    </w:p>
    <w:p>
      <w:pPr>
        <w:pStyle w:val="BookText"/>
        <w:rPr/>
      </w:pPr>
      <w:r>
        <w:rPr>
          <w:rFonts w:ascii="IRNazanin" w:hAnsi="IRNazanin" w:eastAsia="IRNazanin"/>
          <w:color w:val="111111"/>
          <w:sz w:val="28"/>
          <w:sz w:val="28"/>
          <w:szCs w:val="28"/>
          <w:rtl w:val="true"/>
          <w:lang w:bidi="fa-IR"/>
        </w:rPr>
        <w:t>از شربت لب مریض غم را داروی دل حزین نوشته</w:t>
      </w:r>
    </w:p>
    <w:p>
      <w:pPr>
        <w:pStyle w:val="BookText"/>
        <w:rPr/>
      </w:pPr>
      <w:r>
        <w:rPr>
          <w:rFonts w:ascii="IRNazanin" w:hAnsi="IRNazanin" w:eastAsia="IRNazanin"/>
          <w:color w:val="111111"/>
          <w:sz w:val="28"/>
          <w:sz w:val="28"/>
          <w:szCs w:val="28"/>
          <w:rtl w:val="true"/>
          <w:lang w:bidi="fa-IR"/>
        </w:rPr>
        <w:t>مشکین قلمش خطی چو ریحان بر صفحۀ یاسمین نوشته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شمه‌ای از شمایل خود بر عارض حور عین نوشته</w:t>
      </w:r>
      <w:bookmarkStart w:id="573" w:name="pg3221_21575"/>
    </w:p>
    <w:p>
      <w:pPr>
        <w:pStyle w:val="Heading3"/>
        <w:numPr>
          <w:ilvl w:val="2"/>
          <w:numId w:val="1"/>
        </w:numPr>
        <w:rPr/>
      </w:pPr>
      <w:bookmarkStart w:id="574" w:name="__RefHeading___Toc1802621_2749589250"/>
      <w:bookmarkStart w:id="575" w:name="_Toc219"/>
      <w:bookmarkEnd w:id="573"/>
      <w:bookmarkEnd w:id="574"/>
      <w:r>
        <w:rPr>
          <w:rtl w:val="true"/>
        </w:rPr>
        <w:t>وَتَرْحَمَنِی</w:t>
      </w:r>
      <w:bookmarkEnd w:id="575"/>
    </w:p>
    <w:p>
      <w:pPr>
        <w:pStyle w:val="Heading4"/>
        <w:numPr>
          <w:ilvl w:val="3"/>
          <w:numId w:val="1"/>
        </w:numPr>
        <w:rPr/>
      </w:pPr>
      <w:bookmarkStart w:id="576" w:name="__RefHeading___Toc1802623_2749589250"/>
      <w:bookmarkStart w:id="577" w:name="_Toc220"/>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و بر من رحم کنی</w:t>
      </w:r>
    </w:p>
    <w:p>
      <w:pPr>
        <w:pStyle w:val="Heading4"/>
        <w:numPr>
          <w:ilvl w:val="3"/>
          <w:numId w:val="1"/>
        </w:numPr>
        <w:rPr/>
      </w:pPr>
      <w:bookmarkStart w:id="578" w:name="__RefHeading___Toc1802625_2749589250"/>
      <w:bookmarkStart w:id="579" w:name="_Toc221"/>
      <w:bookmarkEnd w:id="578"/>
      <w:r>
        <w:rPr>
          <w:rtl w:val="true"/>
        </w:rPr>
        <w:t>رحمت و مهربانی</w:t>
      </w:r>
      <w:bookmarkEnd w:id="579"/>
    </w:p>
    <w:p>
      <w:pPr>
        <w:pStyle w:val="BookText"/>
        <w:rPr/>
      </w:pPr>
      <w:r>
        <w:rPr>
          <w:rFonts w:ascii="IRNazanin" w:hAnsi="IRNazanin" w:eastAsia="IRNazanin"/>
          <w:color w:val="111111"/>
          <w:sz w:val="28"/>
          <w:sz w:val="28"/>
          <w:szCs w:val="28"/>
          <w:rtl w:val="true"/>
          <w:lang w:bidi="fa-IR"/>
        </w:rPr>
        <w:t xml:space="preserve">در ابتدای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اقتضا داشت مطالب مشروح و مفصّلی به نگارش درآمد و نظر خوانندگان عزیز به این حقیقت جلب شد که رحمت رحیمیۀ حق شامل انسان‌هایی می‌شود که به لوازم بندگی و طاعت پایبند باشند ، به خصوص نسبت به بندگان پروردگار با رحمت و مهربانی معامله کنند ، و از رنجاندن و ستم بر آن‌ها و پایمال کردن حقّ و سخت‌گیری بر آنان بپرهیزند ، و همواره قاعدۀ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ترحم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مهربانی کن تا به تو مهربانی شود را مورد توجّه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اگر دربارۀ فرائض و واجبات الهی کوتاهی کند و از عمل به دستورات حق روی بگرداند و از گناهان دوری نکند و با مردم با بی‌مهری و از سر تلخی و خشم رفتار کند ، نباید از حضرت حق و از دیگران ، توقع مهر و رحمت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رحمت حق روایات بسیار مهمی در کتاب‌های باارزش حدیث وارد شده است که به بعضی از آن‌ها اشاره می‌شود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مائَةَ رَحْمَةٍ أنزَلَ مِنها رَحمةً واحِدَةً بینَ الجِنِّ</w:t>
      </w:r>
    </w:p>
    <w:p>
      <w:pPr>
        <w:pStyle w:val="BookText"/>
        <w:rPr/>
      </w:pPr>
      <w:r>
        <w:rPr>
          <w:rFonts w:ascii="Amiri" w:hAnsi="Amiri" w:eastAsia="Amiri" w:cs="Amiri"/>
          <w:color w:val="111111"/>
          <w:sz w:val="28"/>
          <w:sz w:val="28"/>
          <w:szCs w:val="28"/>
          <w:rtl w:val="true"/>
          <w:lang w:bidi="ar-SA"/>
        </w:rPr>
        <w:t xml:space="preserve">وَالانسِ وَالطّیرِ وَالبَهائمِ وَالهَوامِّ ، فَبِها یَتَعاطَفُونَ ، وَبِها یَتَراحَمُونَ ، وَآخَرَ تِسعاً وَ تِسعینَ رَحمةً یَرحَمُ اللّٰهُ بِها عِبادَهُ یَومَ القِیَامَةِ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صد رحمت است که یک رحمتش را میان جن و انس و پرندگان و حیوانات و حشرات نازل کرده ، همۀ آنان بوسیلۀ آن یک رحمت به یکدیگر محبّت و مهر می‌ورزند و با نود و نه رحمت دیگر در روز قیامت به بندگانش رحم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یَومَ القیامَة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أحْبَبْتُمْ لِقائی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رَجَوْنا عَفْوَک وَمَغْفِرَتَکَ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أوجَبْتُ لَکُم مَغْفِرَتِی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روز قیامت به مؤمنین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لقای مرا دوست داشتید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گذشت و آمرزشت امید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آمرزشم را بر شما واجب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النّارِ مَن ذَکَرَنی یَوماً أو خافَنی فِی مَقامٍ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 قیامت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یک روز یاد کرده ، یا در مقامی از من ترسیده از آتش بیرون آورید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تَعالَی أرحَمُ بِعَبْدِهِ المُؤمنِ مِنَ الوالِدَةِ الشَّفیقَةِ بِوَلَدِها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به بندۀ مؤمنش از مادر مهربان نسبت به فرزندش مهربان‌تر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و تکیه بر کلام ائمۀ معصومین علیهم السلام به این حقیقت می‌رسیم که سبب جلب رحمت خدا ، عبادت و طاعت و دوری از گناه و مهرورزی به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باارزشی از پیامبر خدا صلی الله علیه و آله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الرَّاحِمُونَ یَرْحَمُهُمُ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إِرْحَمُوا مَن فِی الأَرْضِ یَرْحَمْکُمْ مَنْ فِی السَّمآءِ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رحمان به رحمت کنندگان رحم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 در زمین است رحم کنید تا خدا به شما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انیس اللّیل از کتاب زینة المجالس نقل می‌کند که در حدیث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در مقام راز و نیاز به پروردگار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خصلت از خصایل ، به رضایت و خوشنودی تو اختصاص یافتم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گوسفندان شعیب را می‌چراندی و به کار چوپانی اشتغال داشتی در یک روز تابستانی که هوا حرارت زیادی داشت بزغاله‌ای از گله گریخت ، تو دنبال آن روان شدی و مسافت زیادی رفتی و از زیادی حرارت و بسیاری حرکت به رنج و زحمت افتادی ، چون به آن حیوان رسیدی او را در کنار گرفتی و گفتی مرا و خودت را به مشقّت انداختی ، سپس او را به دوش گرفتی و به گله بازگرداندی ، پس به خاطر مهر و محبتی که به او ورزیدی تاج اصطفا بر سرت نهادم و کمربند کرامت بر کمرت بستم و تو را به مقام رسالت و نبوت برگزیدم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یَرْحَمَنِی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نَفْسَکَ وَارحَمْ خَلقَ اللّٰهِ</w:t>
      </w:r>
    </w:p>
    <w:p>
      <w:pPr>
        <w:pStyle w:val="BookText"/>
        <w:rPr/>
      </w:pPr>
      <w:r>
        <w:rPr>
          <w:rFonts w:ascii="Amiri" w:hAnsi="Amiri" w:eastAsia="Amiri" w:cs="Amiri"/>
          <w:color w:val="111111"/>
          <w:sz w:val="28"/>
          <w:sz w:val="28"/>
          <w:szCs w:val="28"/>
          <w:rtl w:val="true"/>
          <w:lang w:bidi="ar-SA"/>
        </w:rPr>
        <w:t xml:space="preserve">یَرْحَمْکَ اللّٰهُ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به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پروردگارم به من رحم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به آفریده‌ها رحم کن خدا به تو رحم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تَعَرَّضُوا لِرَحْمَةِ اللّٰهِ بِما أمَرَکُم بِهِ مِنْ طاعَتِه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به سبب طاعتی که خدا شما را به آن امر کرده است در معرض رحمت خدا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مَا تُسْتَدَرُّ بِهِ الرَّحْمَةُ أنْ تُضْمِرَ بِجَمیعِ النّاسِ الرَّحْمَةَ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رساترین چیزی که به سبب آن رحمت فراوان و زیاد می‌شود این است که دربارۀ همۀ مردم قصد رحمت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بِالْعَفْوِ تَنْزِلُ الرَّحْمَةُ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گذشت از مردم رحمت نازل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رَحْمَةُ الضُّعَفاءِ تَسْتَنْزِلُ الرَّحْمَةَ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و رحمت نسبت به ناتوانان رحمت خدا را بر رحم کنندگان نازل می‌کند </w:t>
      </w:r>
      <w:r>
        <w:rPr>
          <w:rFonts w:eastAsia="IRNazanin" w:cs="IRNazanin"/>
          <w:color w:val="111111"/>
          <w:sz w:val="28"/>
          <w:szCs w:val="28"/>
          <w:rtl w:val="true"/>
          <w:lang w:bidi="fa-IR"/>
        </w:rPr>
        <w:t>.</w:t>
      </w:r>
      <w:bookmarkStart w:id="580" w:name="pg3221_21579"/>
    </w:p>
    <w:p>
      <w:pPr>
        <w:pStyle w:val="Heading3"/>
        <w:numPr>
          <w:ilvl w:val="2"/>
          <w:numId w:val="1"/>
        </w:numPr>
        <w:rPr/>
      </w:pPr>
      <w:bookmarkStart w:id="581" w:name="__RefHeading___Toc1802627_2749589250"/>
      <w:bookmarkStart w:id="582" w:name="_Toc222"/>
      <w:bookmarkEnd w:id="580"/>
      <w:bookmarkEnd w:id="581"/>
      <w:r>
        <w:rPr>
          <w:rtl w:val="true"/>
        </w:rPr>
        <w:t>وَ تَجْعَلَنِی بِقِسْمِکَ رَاضِیاً قَانِعاً</w:t>
      </w:r>
      <w:bookmarkEnd w:id="582"/>
    </w:p>
    <w:p>
      <w:pPr>
        <w:pStyle w:val="Heading4"/>
        <w:numPr>
          <w:ilvl w:val="3"/>
          <w:numId w:val="1"/>
        </w:numPr>
        <w:rPr/>
      </w:pPr>
      <w:bookmarkStart w:id="583" w:name="__RefHeading___Toc1802629_2749589250"/>
      <w:bookmarkStart w:id="584" w:name="_Toc223"/>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و مرا به رزق و سهمی که برای من معین کرده‌ای خوشنود و قانع بداری</w:t>
      </w:r>
    </w:p>
    <w:p>
      <w:pPr>
        <w:pStyle w:val="Heading4"/>
        <w:numPr>
          <w:ilvl w:val="3"/>
          <w:numId w:val="1"/>
        </w:numPr>
        <w:rPr/>
      </w:pPr>
      <w:bookmarkStart w:id="585" w:name="__RefHeading___Toc1802631_2749589250"/>
      <w:bookmarkStart w:id="586" w:name="_Toc224"/>
      <w:bookmarkEnd w:id="585"/>
      <w:r>
        <w:rPr>
          <w:rtl w:val="true"/>
        </w:rPr>
        <w:t>رضا و قناعت به رزق و روزی</w:t>
      </w:r>
      <w:bookmarkEnd w:id="586"/>
    </w:p>
    <w:p>
      <w:pPr>
        <w:pStyle w:val="Heading5"/>
        <w:numPr>
          <w:ilvl w:val="4"/>
          <w:numId w:val="1"/>
        </w:numPr>
        <w:rPr/>
      </w:pPr>
      <w:bookmarkStart w:id="587" w:name="__RefHeading___Toc1802633_2749589250"/>
      <w:bookmarkStart w:id="588" w:name="_Toc225"/>
      <w:bookmarkEnd w:id="587"/>
      <w:r>
        <w:rPr>
          <w:rtl w:val="true"/>
        </w:rPr>
        <w:t>رازقیّت حضرت حق</w:t>
      </w:r>
      <w:bookmarkEnd w:id="588"/>
    </w:p>
    <w:p>
      <w:pPr>
        <w:pStyle w:val="BookText"/>
        <w:rPr/>
      </w:pPr>
      <w:r>
        <w:rPr>
          <w:rFonts w:ascii="IRNazanin" w:hAnsi="IRNazanin" w:eastAsia="IRNazanin"/>
          <w:color w:val="111111"/>
          <w:sz w:val="28"/>
          <w:sz w:val="28"/>
          <w:szCs w:val="28"/>
          <w:rtl w:val="true"/>
          <w:lang w:bidi="fa-IR"/>
        </w:rPr>
        <w:t xml:space="preserve">وجود مقدّس و مبارکی که همۀ موجودات عرصۀ غیب و شهود ، جلوۀ علم و حکمت و عدل و رحمت اویند و به ارادۀ استوارش آنان را پدید آورد و هر یک را در قرارگاه معین خودشان قرار داد و به سوی هدفی که برای آن‌ها مقرّر نموده است هدایت کرد ، رزق و روزی هر کدام را بر پایۀ اقتضای حیاتش و مناسب با زندگی و شأنش بر عهده گرفت و بر خود لازم و واجب فرمود که روزی آنان را بر اساس تکاپو و فعالیتی که برای به دست آوردن روزی از خود نشان می‌دهند به آنان برساند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زمین نیست مگر این که روزی و رزقش بر عهدۀ خداست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 بر اساس مصلحت و حکمت ، روزی بندگان را به دو صورت به آنان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گسترده و وسیع و به فرقه‌ای محدود و تنگ روزی می‌بخشد </w:t>
      </w:r>
      <w:r>
        <w:rPr>
          <w:rFonts w:eastAsia="IRNazanin" w:cs="IRNazanin"/>
          <w:color w:val="111111"/>
          <w:sz w:val="28"/>
          <w:szCs w:val="28"/>
          <w:rtl w:val="true"/>
          <w:lang w:bidi="fa-IR"/>
        </w:rPr>
        <w:t>.</w:t>
      </w:r>
      <w:bookmarkStart w:id="589" w:name="pg3221_21580"/>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پروردگارت روزی را برای هرکس که بخواهد وسعت می‌دهد و تنگ می‌گیرد ، یقیناً او به بندگانش آگاه و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کریم ، برای این که بندگانش بتوانند روزی حلال و پاک به دست آورند ، راه‌های مشروعی چون دام‌داری ، زراعت ، تجارت ، صنعت و مشاغل مثبت دیگری که محصول فکر و عقل و قدرت بازوست قرار داده و برای احدی از راه‌های نامشروع چون دزدی ، غارت ، چپاول ، رشوه ، ربا ، غصب ، مشروب‌فروشی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رزق و روزی مقرّر نکرده است و به اندازه‌ای که مردم از حرام به دست می‌آورند از روزی حلال آنان 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و روایات ، مردم را برای بدست آوردن روزی حلال از طریق کسب‌های مشروع تشویق می‌کنند و وسعت و تنگی رزق را پس از بدست آوردنش از راه مشروع ، مصلحت خدا نسبت به انسان می‌دانند که واجب است انسان به این مصلحت خواهی دو جانبه با کمال رضایت و خوشنودی تن دهد </w:t>
      </w:r>
      <w:r>
        <w:rPr>
          <w:rFonts w:eastAsia="IRNazanin" w:cs="IRNazanin"/>
          <w:color w:val="111111"/>
          <w:sz w:val="28"/>
          <w:szCs w:val="28"/>
          <w:rtl w:val="true"/>
          <w:lang w:bidi="fa-IR"/>
        </w:rPr>
        <w:t>.</w:t>
      </w:r>
    </w:p>
    <w:p>
      <w:pPr>
        <w:pStyle w:val="Heading5"/>
        <w:numPr>
          <w:ilvl w:val="4"/>
          <w:numId w:val="1"/>
        </w:numPr>
        <w:rPr/>
      </w:pPr>
      <w:bookmarkStart w:id="590" w:name="__RefHeading___Toc1802635_2749589250"/>
      <w:bookmarkStart w:id="591" w:name="_Toc226"/>
      <w:bookmarkEnd w:id="590"/>
      <w:r>
        <w:rPr>
          <w:rtl w:val="true"/>
        </w:rPr>
        <w:t>وجوب طلب روزی</w:t>
      </w:r>
      <w:bookmarkEnd w:id="591"/>
    </w:p>
    <w:p>
      <w:pPr>
        <w:pStyle w:val="BookText"/>
        <w:rPr/>
      </w:pPr>
      <w:r>
        <w:rPr>
          <w:rFonts w:ascii="IRNazanin" w:hAnsi="IRNazanin" w:eastAsia="IRNazanin"/>
          <w:color w:val="111111"/>
          <w:sz w:val="28"/>
          <w:sz w:val="28"/>
          <w:szCs w:val="28"/>
          <w:rtl w:val="true"/>
          <w:lang w:bidi="fa-IR"/>
        </w:rPr>
        <w:t xml:space="preserve">آیین مقدس اسلام ، طلب روزی حلال را واجب و آن را عبادتی بزرگ و زحمت کشیدن و رنج بردن و به کار گرفتن بدن را برای بدست آوردن رزق ، کلید بسیاری از ارزش‌ها می‌داند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از رسول خدا صلی الله علیه و آله نقل شده است </w:t>
      </w:r>
      <w:r>
        <w:rPr>
          <w:rFonts w:eastAsia="IRNazanin" w:cs="IRNazanin"/>
          <w:color w:val="111111"/>
          <w:sz w:val="28"/>
          <w:szCs w:val="28"/>
          <w:rtl w:val="true"/>
          <w:lang w:bidi="fa-IR"/>
        </w:rPr>
        <w:t>:</w:t>
      </w:r>
      <w:bookmarkStart w:id="592" w:name="pg3221_21581"/>
    </w:p>
    <w:p>
      <w:pPr>
        <w:pStyle w:val="BookText"/>
        <w:rPr/>
      </w:pPr>
      <w:bookmarkEnd w:id="592"/>
      <w:r>
        <w:rPr>
          <w:rFonts w:ascii="Amiri" w:hAnsi="Amiri" w:eastAsia="Amiri" w:cs="Amiri"/>
          <w:color w:val="111111"/>
          <w:sz w:val="28"/>
          <w:sz w:val="28"/>
          <w:szCs w:val="28"/>
          <w:rtl w:val="true"/>
          <w:lang w:bidi="ar-SA"/>
        </w:rPr>
        <w:t xml:space="preserve">طَلَبُ الحَلَالِ فَریضَةٌ عَلَی کُلِّ مُسْلِمٍ وَمُسْلِمَةٍ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رفتن بر هر مرد و زن مسلمانی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الحَلَالِ فَریضَةٌ بَعْدَ الفَریضَةِ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رفتن واجبی پس از واجب دیگر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الحَلَالِ جِهادٌ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رفتن جهاد در راه خداست </w:t>
      </w:r>
      <w:r>
        <w:rPr>
          <w:rFonts w:eastAsia="IRNazanin" w:cs="IRNazanin"/>
          <w:color w:val="111111"/>
          <w:sz w:val="28"/>
          <w:szCs w:val="28"/>
          <w:rtl w:val="true"/>
          <w:lang w:bidi="fa-IR"/>
        </w:rPr>
        <w:t>.</w:t>
      </w:r>
    </w:p>
    <w:p>
      <w:pPr>
        <w:pStyle w:val="Heading4"/>
        <w:numPr>
          <w:ilvl w:val="3"/>
          <w:numId w:val="1"/>
        </w:numPr>
        <w:rPr/>
      </w:pPr>
      <w:bookmarkStart w:id="593" w:name="__RefHeading___Toc1802637_2749589250"/>
      <w:bookmarkStart w:id="594" w:name="_Toc227"/>
      <w:bookmarkEnd w:id="593"/>
      <w:r>
        <w:rPr>
          <w:rtl w:val="true"/>
        </w:rPr>
        <w:t>عوامل وسعت رزق</w:t>
      </w:r>
      <w:bookmarkEnd w:id="594"/>
    </w:p>
    <w:p>
      <w:pPr>
        <w:pStyle w:val="BookText"/>
        <w:rPr/>
      </w:pPr>
      <w:r>
        <w:rPr>
          <w:rFonts w:ascii="IRNazanin" w:hAnsi="IRNazanin" w:eastAsia="IRNazanin"/>
          <w:color w:val="111111"/>
          <w:sz w:val="28"/>
          <w:sz w:val="28"/>
          <w:szCs w:val="28"/>
          <w:rtl w:val="true"/>
          <w:lang w:bidi="fa-IR"/>
        </w:rPr>
        <w:t xml:space="preserve">روایات ، اموری را مطرح کرده‌اند که بکارگیری آن‌ها سبب اضافه شدن و وسعت رزق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سوی شخصی به رسول خدا صلی الله علیه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دارم رزق و روزی بر من وسعت یابد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 عَلَی الطَّهَارَةِ یُوَسَّعْ عَلَیکَ فِی الرِّزْقِ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پاکی و طهارت مداومت کن ، رزق و روزی بر تو وسعت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مُواسَاةُ الأَخِ فِی اللّٰهِ عَزَّ وَجَلَّ تَزِیدُ فِی الرِّزْقِ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و یاری رساندن به برادر دینی ، روزی را می‌افزاید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الأَمَانَةِ یَزِیدُ فِی الرِّزْقِ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595" w:name="pg3221_21582"/>
    </w:p>
    <w:p>
      <w:pPr>
        <w:pStyle w:val="BookText"/>
        <w:rPr/>
      </w:pPr>
      <w:bookmarkEnd w:id="595"/>
      <w:r>
        <w:rPr>
          <w:rFonts w:ascii="IRNazanin" w:hAnsi="IRNazanin" w:eastAsia="IRNazanin"/>
          <w:color w:val="111111"/>
          <w:sz w:val="28"/>
          <w:sz w:val="28"/>
          <w:szCs w:val="28"/>
          <w:rtl w:val="true"/>
          <w:lang w:bidi="fa-IR"/>
        </w:rPr>
        <w:t xml:space="preserve">امانت‌داری ، روزی را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بِالدُّعاءِ لِإخْوانِکَ بِظَهْرِ الغَیْبِ فَإِنَّهُ یَهِیلُ الرِّزْقَ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سر برادران دینی‌ات به آنان دعا کن که این دعا کردن روزی را بر تو سرازیر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 بِرَّهُ أَهْلَ بَیْتِهِ زِیدَ فِی رِزْقِهِ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نیکیش حال خانواده‌اش را نیکو کند ، بر روزی‌اش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الخُلْقِ یَزِیدُ فِی الرِّزْقِ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نیک رزق را می‌افزاید </w:t>
      </w:r>
      <w:r>
        <w:rPr>
          <w:rFonts w:eastAsia="IRNazanin" w:cs="IRNazanin"/>
          <w:color w:val="111111"/>
          <w:sz w:val="28"/>
          <w:szCs w:val="28"/>
          <w:rtl w:val="true"/>
          <w:lang w:bidi="fa-IR"/>
        </w:rPr>
        <w:t>.</w:t>
      </w:r>
    </w:p>
    <w:p>
      <w:pPr>
        <w:pStyle w:val="Heading4"/>
        <w:numPr>
          <w:ilvl w:val="3"/>
          <w:numId w:val="1"/>
        </w:numPr>
        <w:rPr/>
      </w:pPr>
      <w:bookmarkStart w:id="596" w:name="__RefHeading___Toc1802639_2749589250"/>
      <w:bookmarkStart w:id="597" w:name="_Toc228"/>
      <w:bookmarkEnd w:id="596"/>
      <w:r>
        <w:rPr>
          <w:rtl w:val="true"/>
        </w:rPr>
        <w:t>کسب روزی حلال برترین عبادت</w:t>
      </w:r>
      <w:bookmarkEnd w:id="597"/>
    </w:p>
    <w:p>
      <w:pPr>
        <w:pStyle w:val="BookText"/>
        <w:rPr/>
      </w:pPr>
      <w:r>
        <w:rPr>
          <w:rFonts w:ascii="IRNazanin" w:hAnsi="IRNazanin" w:eastAsia="IRNazanin"/>
          <w:color w:val="111111"/>
          <w:sz w:val="28"/>
          <w:sz w:val="28"/>
          <w:szCs w:val="28"/>
          <w:rtl w:val="true"/>
          <w:lang w:bidi="fa-IR"/>
        </w:rPr>
        <w:t xml:space="preserve">فعالیت و کوشش برای بدست آوردن روزی حلال از امور باارزش و جزء عبادات بسیار مهم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أَکَلَ مِن کَدِّ یَدِهِ نَظَرَ اللّٰهُ إِلَیْهِ بِالرَّحْمَةِ ثُمَّ لَایُعَذِّبُهُ أَبَداً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598" w:name="pg3221_21583"/>
    </w:p>
    <w:p>
      <w:pPr>
        <w:pStyle w:val="BookText"/>
        <w:rPr/>
      </w:pPr>
      <w:bookmarkEnd w:id="598"/>
      <w:r>
        <w:rPr>
          <w:rFonts w:ascii="IRNazanin" w:hAnsi="IRNazanin" w:eastAsia="IRNazanin"/>
          <w:color w:val="111111"/>
          <w:sz w:val="28"/>
          <w:sz w:val="28"/>
          <w:szCs w:val="28"/>
          <w:rtl w:val="true"/>
          <w:lang w:bidi="fa-IR"/>
        </w:rPr>
        <w:t xml:space="preserve">کسی که از راه تلاش و زحمت خودش تحصیل روزی کند ، خدا به او نظر رحمت می‌اندازد و هرگز او را عذاب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أَکَلَ مِنْ کَدِّ یَدِهِ کَانَ یَومَ القِیامَةِ فِی عِدادِ الأنْبِیاءِ وَیَأْخُذُ ثَوابَ الأنْبِیاءِ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راه تلاش و زحمت خودش روزی به دست آورد ، روز قیامت در شمار پیامبران است و پاداش پیامبران را دریافت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 یَطْلُبُ مِنْ فَضْلٍ یَکُفُّ بِهِ عَیالَهُ أَعْظَمُ أجراً مِنَ المُجاهِدِ فِی سَبِیلِ اللّٰهِ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کسی که رزق خدا را با تلاش مشروع خود می‌طلبد تا خانواده‌اش را به سبب آن از گدایی و نیازمندی حفظ کند ، پاداشش از مجاهد در راه خدا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عَشرَةُ أَجْزاءٍ تِسْعَةُ أجْزاءٍ فِی طَلَبِ الحَلَالِ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ده جزء است ، نُه جزء آن در طلب حلال است </w:t>
      </w:r>
      <w:r>
        <w:rPr>
          <w:rFonts w:eastAsia="IRNazanin" w:cs="IRNazanin"/>
          <w:color w:val="111111"/>
          <w:sz w:val="28"/>
          <w:szCs w:val="28"/>
          <w:rtl w:val="true"/>
          <w:lang w:bidi="fa-IR"/>
        </w:rPr>
        <w:t>.</w:t>
      </w:r>
    </w:p>
    <w:p>
      <w:pPr>
        <w:pStyle w:val="Heading4"/>
        <w:numPr>
          <w:ilvl w:val="3"/>
          <w:numId w:val="1"/>
        </w:numPr>
        <w:rPr/>
      </w:pPr>
      <w:bookmarkStart w:id="599" w:name="__RefHeading___Toc1802641_2749589250"/>
      <w:bookmarkStart w:id="600" w:name="_Toc229"/>
      <w:bookmarkEnd w:id="599"/>
      <w:r>
        <w:rPr>
          <w:rtl w:val="true"/>
        </w:rPr>
        <w:t>فقر و غنا ، امتحان الهی</w:t>
      </w:r>
      <w:bookmarkEnd w:id="6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 رزق واقعیتی است که بر سفرۀ گستردۀ جهان نهاده شده و نسبت به هر کسی ، اندازۀ معیّن دارد و این اندازۀ معیّن برپایۀ مصلحت خدا ، یا به صورتی</w:t>
      </w:r>
    </w:p>
    <w:p>
      <w:pPr>
        <w:pStyle w:val="BookText"/>
        <w:rPr/>
      </w:pPr>
      <w:r>
        <w:rPr>
          <w:rFonts w:ascii="IRNazanin" w:hAnsi="IRNazanin" w:eastAsia="IRNazanin"/>
          <w:color w:val="111111"/>
          <w:sz w:val="28"/>
          <w:sz w:val="28"/>
          <w:szCs w:val="28"/>
          <w:rtl w:val="true"/>
          <w:lang w:bidi="fa-IR"/>
        </w:rPr>
        <w:t xml:space="preserve">گسترده و وسیع و یا به صورتی تنگ و ضیق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گستردگی نعمت ، نشانه‌ای بر محبوبیت صاحب نعمت نزد خدا نیست و تنگی و ضیق نعمت نیز علامت مغضوب بودن عبدی که دارای تنگی نعمت است نخواهد بود ، بلکه نعمت فراوان و تنگی رزق برای اهل دنیا زمینۀ امتحان است تا ثروتمند به شکر ، و تنگدست به صبر ، امتحان شود و شاکر و صابر از این طریق به پاداش عظیم الهی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ثروتمند با انفاق مال به تنگدست ، اجری افزون دریافت کند و تنگدست با حفظ شخصیت خویش و صبر بر قضای الهی به جزایی فوق العاده نایل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وسعت رزق است باید بداند اگر قیام به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خرج کردن نعمت در مسیر صحیح و قرار دادن نعمت در مخارج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ننماید ، به عذاب دنیایی و آخرتی گرفتار می‌گردد و آن که در ضیق و تنگدستی است اگر در برابر این تنگدستی صبر نکند و استقامت نورزد و دین را برای رفع تنگدستی با مردم نامرد معامله کند ، او هم به عذاب دنیایی و آخرتی دچار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وسعت رزق و تنگی آن ، امتحان و آزمایشی از جانب خداست ، مولای اهل ایمان و امیرالمؤمنین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وَقَدَّرَ الأَرْزاقَ فَکَثَّرَها وَقَلَّلَها وَقَسَّمَها عَلَی الضِّیقِ وَالسَّعَةِ فَعَدَلَ فِیهَا لِیَبْتَلِیَ مَن أَرادَ بِمَیْسُورِها وَمَعْسُورِها وَلِیَخْتَبِرَ بِذلِکَ الشُّکْرَ وَالصَّبْرَ مِن غَنِیِّها وَفَقِیرِها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مردم را مقدّر فرمود و آن را برای برخی فراوان و برای بعضی دیگر اندک قرار داد و ارزاق را بر پایۀ تنگی و وسعت قسمت کرد و در این تقسیم بندی عدالت</w:t>
      </w:r>
      <w:bookmarkStart w:id="601" w:name="pg3221_21585"/>
    </w:p>
    <w:p>
      <w:pPr>
        <w:pStyle w:val="BookText"/>
        <w:rPr/>
      </w:pPr>
      <w:bookmarkEnd w:id="601"/>
      <w:r>
        <w:rPr>
          <w:rFonts w:ascii="IRNazanin" w:hAnsi="IRNazanin" w:eastAsia="IRNazanin"/>
          <w:color w:val="111111"/>
          <w:sz w:val="28"/>
          <w:sz w:val="28"/>
          <w:szCs w:val="28"/>
          <w:rtl w:val="true"/>
          <w:lang w:bidi="fa-IR"/>
        </w:rPr>
        <w:t xml:space="preserve">به خرج داد تا هرکس را بخواهد با فراوانی رزق و کمی و تنگی آن آزمایش کند و به این وسیله ثروتمندان و تنگدستان را از جهت شکر نعمت و تحمل سختی در مجرای امتحان قرار دهد </w:t>
      </w:r>
      <w:r>
        <w:rPr>
          <w:rFonts w:eastAsia="IRNazanin" w:cs="IRNazanin"/>
          <w:color w:val="111111"/>
          <w:sz w:val="28"/>
          <w:szCs w:val="28"/>
          <w:rtl w:val="true"/>
          <w:lang w:bidi="fa-IR"/>
        </w:rPr>
        <w:t>.</w:t>
      </w:r>
    </w:p>
    <w:p>
      <w:pPr>
        <w:pStyle w:val="Heading4"/>
        <w:numPr>
          <w:ilvl w:val="3"/>
          <w:numId w:val="1"/>
        </w:numPr>
        <w:rPr/>
      </w:pPr>
      <w:bookmarkStart w:id="602" w:name="__RefHeading___Toc1802643_2749589250"/>
      <w:bookmarkStart w:id="603" w:name="_Toc230"/>
      <w:bookmarkEnd w:id="602"/>
      <w:r>
        <w:rPr>
          <w:rtl w:val="true"/>
        </w:rPr>
        <w:t>رضایت به رزق الهی</w:t>
      </w:r>
      <w:bookmarkEnd w:id="603"/>
    </w:p>
    <w:p>
      <w:pPr>
        <w:pStyle w:val="BookText"/>
        <w:rPr/>
      </w:pPr>
      <w:r>
        <w:rPr>
          <w:rFonts w:ascii="IRNazanin" w:hAnsi="IRNazanin" w:eastAsia="IRNazanin"/>
          <w:color w:val="111111"/>
          <w:sz w:val="28"/>
          <w:sz w:val="28"/>
          <w:szCs w:val="28"/>
          <w:rtl w:val="true"/>
          <w:lang w:bidi="fa-IR"/>
        </w:rPr>
        <w:t xml:space="preserve">از طرف دیگر مؤمن باید به تقسیم عادلانۀ حضرت حق نسبت به رزق و روزی و آنچه سهم او شده است راضی و خوشنود باشد ، و از خشم گرفتن به تقسیم حق و سهم رزقش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به او بنا بر مصلحت تنگ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خوشنود باشد و با اقتدای به امام عارفان و سرمشق مؤمنان ، حضرت علی علیه السلام حال رضا و خوشنودی را به طور دائم برای سلامت دنیا و آخرتش از خدا بخواهد و با زاری و تضرّع به درگاه حضرت حق عرضه بدارد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تُسٰامِحَنیٖ وَتَرْحَمَنیٖ وَتَجْعَلَنیٖ بِقِسْمِکَ رٰاضِیاً قٰانِعاً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مجتبی علیه السلام در این زمینه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یَکونُ المُؤمِنُ مُؤمِناً وَهُوَ یَسْخَطُ قِسمَه وَیُحَقِّرُ مَنْزِلَتَهُ وَالحاکِمُ‌عَلَیْهِ اللّٰهُ </w:t>
      </w:r>
      <w:r>
        <w:rPr>
          <w:rFonts w:eastAsia="Amiri" w:cs="Amiri" w:ascii="Amiri" w:hAnsi="Amiri"/>
          <w:color w:val="111111"/>
          <w:sz w:val="28"/>
          <w:szCs w:val="28"/>
          <w:rtl w:val="true"/>
          <w:lang w:bidi="ar-SA"/>
        </w:rPr>
        <w:t xml:space="preserve">. .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مؤمن ، مؤمن است در حالی که به سهم رزق و روزی‌اش ناخرسند است و منزلت و جایگاهش را کوچک می‌شمارد ، در صورتی که حاکم بر همۀ شئون او ، خداست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رضا چیست ؟ جبرئیل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الرّاضِی لَایَسْخَطُ عَلی سَیِّدِهِ ، أَصَابَ مِنَ الدُّنْیا أَمْ لَمْ یُصِبْ وَلَا یَرْضَی لِنَفْسِهِ بِالْیَسِیرِ مِنَ العَمَلِ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راضی بر آقای خود حضرت حق خشم نمی‌گیرد ، چه به چیزی از دنیا برسد یا نرسد و نسبت به خود به عمل اندک راضی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إِرْضِ بِما قَسَمَ اللّٰهُ لَکَ تَکُنْ غَنِیّاً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آنچه خدا از روزی و رزق نصیب تو کرده است خوشنود باش ، بی‌نیاز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رَضِیَ مِنَ اللّٰهِ بِمَا قَسَمَ لَهُ اسْتَراحَ بَدَنُهُ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خدا نسبت به رزقی که سهم او قرار داده راضی باشد ، تنش راحت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یَرْضَ بِمَا قَسَمَ اللّٰهُ عَزَّ وَجَلَّ إِتَّهَمَ اللّٰهَ تَعالَی فِی قَضائِهِ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روزی و رزق خدا که بر پایۀ مصلحت سهم او قرار داده رضایت ندهد ، خدا را در حکمرانی و تدبیرش متهم نموده است </w:t>
      </w:r>
      <w:r>
        <w:rPr>
          <w:rFonts w:eastAsia="IRNazanin" w:cs="IRNazanin"/>
          <w:color w:val="111111"/>
          <w:sz w:val="28"/>
          <w:szCs w:val="28"/>
          <w:rtl w:val="true"/>
          <w:lang w:bidi="fa-IR"/>
        </w:rPr>
        <w:t>.</w:t>
      </w:r>
      <w:bookmarkStart w:id="604" w:name="pg3221_21587"/>
    </w:p>
    <w:p>
      <w:pPr>
        <w:pStyle w:val="Heading4"/>
        <w:numPr>
          <w:ilvl w:val="3"/>
          <w:numId w:val="1"/>
        </w:numPr>
        <w:rPr/>
      </w:pPr>
      <w:bookmarkStart w:id="605" w:name="__RefHeading___Toc1802645_2749589250"/>
      <w:bookmarkStart w:id="606" w:name="_Toc231"/>
      <w:bookmarkEnd w:id="604"/>
      <w:bookmarkEnd w:id="605"/>
      <w:r>
        <w:rPr>
          <w:rtl w:val="true"/>
        </w:rPr>
        <w:t>گنج قناعت</w:t>
      </w:r>
      <w:bookmarkEnd w:id="606"/>
    </w:p>
    <w:p>
      <w:pPr>
        <w:pStyle w:val="BookText"/>
        <w:rPr/>
      </w:pPr>
      <w:r>
        <w:rPr>
          <w:rFonts w:ascii="IRNazanin" w:hAnsi="IRNazanin" w:eastAsia="IRNazanin"/>
          <w:color w:val="111111"/>
          <w:sz w:val="28"/>
          <w:sz w:val="28"/>
          <w:szCs w:val="28"/>
          <w:rtl w:val="true"/>
          <w:lang w:bidi="fa-IR"/>
        </w:rPr>
        <w:t xml:space="preserve">هنگامی که از امیرالمؤمنین علیه السلام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فَلَنُحْیِیَنَّهُ حَیٰاةً طَیِّبَةً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را پرسیدند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طیبه قناعت است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إِنْتَقِمْ مِن حِرْصِکَ بِالْقُنوعِ کَما تَنْتَقِمُ مِن عَدُوِّکَ بِالْقِصاصِ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حرص و آزمندی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به عرصه‌گاه حرام وارد می‌کند و دین و دنیایت را تباه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بگیر ، چنان که از دشمنت با قصاص انتقام می‌گیری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اهل بیت علیهم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طمع ، رزق و روزی را نمی‌افزاید و حرص و طمع کلید افزایش ثروت پاک و حلال نیست ، بلکه حرص و طمع آدمی را به حرام دچار می‌کند ؛ حرامی که پایه‌های ایمان را سست و اصول اخلاقی را نابود و دنیا و آخرت انسان را تباه می‌سازد و سبب بر باد رفتن آبرو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به حلال خدا و آرام بودن به سهمی که از روزی برای انسان مقرّر شده ، گنجی است که پایان ندارد و حقیقتی است که خیر دنیا و آخرت آدمی را تضمین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حق صلی الله علیه و آله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خِیارُ أُمَّتِی القَانِعُ وَشِرارُهُم الطَّامِعُ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خوبان امتم قانعانند و بدان آنان طمع 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أَکَلَ علِیٌّ مِن تَمْرٍ دَقَلٍ ثُمَّ شَرِبَ عَلَیْهِ المآءَ ثُمَّ ضَرَبَ عَلَی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 مَهْمَا تُعْطِ بَطْنَکَ سُؤْلَهُ وَفَرْجَکَ ، نَالا مُنْتَهَی الذَّم أَجْمَعاً </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بدترین نوع خرما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ارزشی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 سپس روی آن آب می‌نوشید ، آن گاه بر شکمش می‌زد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شکمش او را وارد دوزخ کند ، خدا وی را از رحمتش دور ساخته است ، آن گاه به این بیت تمثّل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هرگاه خواهش شکم و شرمگاهت را برآوری ، منتهای نکوهش و رسوایی به 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قَنِعَ بِمَا رَزَقَهُ اللّٰهُ فَهُوَ مِنْ أَغْنَی النَّاسِ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آنچه خدا روزی او کرده است قناعت ورزد از بی‌نیازترین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إقنَعْ بِمَا قَسَمَ اللّٰهُ لَکَ ، وَلَا تَنْظُر إِلَی مَا عِنْدَ غَیْرِکَ ، وَلَا تَتَمَنَّ مَا لَسْتَ نَائِلَهُ ، فَإِنَّهُ مَن قَنِعَ شَبِعَ ، وَمَنْ لَمْ یَقْنَع لَمْ یَشْبَعَ ، وَخُذْ حَظِّکَ مِن آخِرَتِکَ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آنچه خدا از رزق و روزی نصیب تو کرده قانع باش ، و به آنچه نزد دیگران است چشم مدوز ، و به ثروت مردم طمع مکن ، و آنچه را به آن نمی‌رسی آرزو نداشته باش ، بی تردید کسی که قناعت ورزید سیر شد ، و آن که قانع به دادۀ خدا نشد سیر نگشت ، و نصیب و سهمت را از آخرت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یَسْتَطِیعُ عَلی صَلاحِ نَفْسِهِ مَنْ لَایَقْنَعُ بِالْقَلِیلِ ؟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رزق و روزی کم و ثروت اندک قناعت نورزد ، چگونه بر اصلاح کردن خود قدرت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خارکش پیری با دلق درشت پشته‌ای خار همی برد به پشت</w:t>
      </w:r>
    </w:p>
    <w:p>
      <w:pPr>
        <w:pStyle w:val="BookText"/>
        <w:rPr/>
      </w:pPr>
      <w:r>
        <w:rPr>
          <w:rFonts w:ascii="IRNazanin" w:hAnsi="IRNazanin" w:eastAsia="IRNazanin"/>
          <w:color w:val="111111"/>
          <w:sz w:val="28"/>
          <w:sz w:val="28"/>
          <w:szCs w:val="28"/>
          <w:rtl w:val="true"/>
          <w:lang w:bidi="fa-IR"/>
        </w:rPr>
        <w:t>لنگ لنگان قدمی برمی‌داشت هر قدم دانۀ شکری می‌کاشت</w:t>
      </w:r>
    </w:p>
    <w:p>
      <w:pPr>
        <w:pStyle w:val="BookText"/>
        <w:rPr/>
      </w:pPr>
      <w:r>
        <w:rPr>
          <w:rFonts w:ascii="IRNazanin" w:hAnsi="IRNazanin" w:eastAsia="IRNazanin"/>
          <w:color w:val="111111"/>
          <w:sz w:val="28"/>
          <w:sz w:val="28"/>
          <w:szCs w:val="28"/>
          <w:rtl w:val="true"/>
          <w:lang w:bidi="fa-IR"/>
        </w:rPr>
        <w:t xml:space="preserve">کی فرازندۀ این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نوازندۀ دل‌های نژند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کنم از جیب نظر تا دامن چه عزیزی که نکردی با من</w:t>
      </w:r>
    </w:p>
    <w:p>
      <w:pPr>
        <w:pStyle w:val="BookText"/>
        <w:rPr/>
      </w:pPr>
      <w:r>
        <w:rPr>
          <w:rFonts w:ascii="IRNazanin" w:hAnsi="IRNazanin" w:eastAsia="IRNazanin"/>
          <w:color w:val="111111"/>
          <w:sz w:val="28"/>
          <w:sz w:val="28"/>
          <w:szCs w:val="28"/>
          <w:rtl w:val="true"/>
          <w:lang w:bidi="fa-IR"/>
        </w:rPr>
        <w:t>در دولت به رخم بگشادی تاج عزّت به سرم بنهادی</w:t>
      </w:r>
    </w:p>
    <w:p>
      <w:pPr>
        <w:pStyle w:val="BookText"/>
        <w:rPr/>
      </w:pPr>
      <w:r>
        <w:rPr>
          <w:rFonts w:ascii="IRNazanin" w:hAnsi="IRNazanin" w:eastAsia="IRNazanin"/>
          <w:color w:val="111111"/>
          <w:sz w:val="28"/>
          <w:sz w:val="28"/>
          <w:szCs w:val="28"/>
          <w:rtl w:val="true"/>
          <w:lang w:bidi="fa-IR"/>
        </w:rPr>
        <w:t>حدّ من نیست ثنایت گفتن گوهر شکر عطایت سفتن</w:t>
      </w:r>
    </w:p>
    <w:p>
      <w:pPr>
        <w:pStyle w:val="BookText"/>
        <w:rPr/>
      </w:pPr>
      <w:r>
        <w:rPr>
          <w:rFonts w:ascii="IRNazanin" w:hAnsi="IRNazanin" w:eastAsia="IRNazanin"/>
          <w:color w:val="111111"/>
          <w:sz w:val="28"/>
          <w:sz w:val="28"/>
          <w:szCs w:val="28"/>
          <w:rtl w:val="true"/>
          <w:lang w:bidi="fa-IR"/>
        </w:rPr>
        <w:t>نوجوانی به جوانی مغرور رَخش پندار همی راند ز دور</w:t>
      </w:r>
    </w:p>
    <w:p>
      <w:pPr>
        <w:pStyle w:val="BookText"/>
        <w:rPr/>
      </w:pPr>
      <w:r>
        <w:rPr>
          <w:rFonts w:ascii="IRNazanin" w:hAnsi="IRNazanin" w:eastAsia="IRNazanin"/>
          <w:color w:val="111111"/>
          <w:sz w:val="28"/>
          <w:sz w:val="28"/>
          <w:szCs w:val="28"/>
          <w:rtl w:val="true"/>
          <w:lang w:bidi="fa-IR"/>
        </w:rPr>
        <w:t>آمد آن شکرگزاریش بگوش گفت کای پیر خرف گشته ، خموش</w:t>
      </w:r>
    </w:p>
    <w:p>
      <w:pPr>
        <w:pStyle w:val="BookText"/>
        <w:rPr/>
      </w:pPr>
      <w:r>
        <w:rPr>
          <w:rFonts w:ascii="IRNazanin" w:hAnsi="IRNazanin" w:eastAsia="IRNazanin"/>
          <w:color w:val="111111"/>
          <w:sz w:val="28"/>
          <w:sz w:val="28"/>
          <w:szCs w:val="28"/>
          <w:rtl w:val="true"/>
          <w:lang w:bidi="fa-IR"/>
        </w:rPr>
        <w:t>خار بر پشت زنی زین سان گام دولتت چیست ، عزیزیت کدام ؟</w:t>
      </w:r>
    </w:p>
    <w:p>
      <w:pPr>
        <w:pStyle w:val="BookText"/>
        <w:rPr/>
      </w:pPr>
      <w:r>
        <w:rPr>
          <w:rFonts w:ascii="IRNazanin" w:hAnsi="IRNazanin" w:eastAsia="IRNazanin"/>
          <w:color w:val="111111"/>
          <w:sz w:val="28"/>
          <w:sz w:val="28"/>
          <w:szCs w:val="28"/>
          <w:rtl w:val="true"/>
          <w:lang w:bidi="fa-IR"/>
        </w:rPr>
        <w:t>عمر در خارکشی باخته‌ای عزّت از خواری نشناخته‌ای</w:t>
      </w:r>
    </w:p>
    <w:p>
      <w:pPr>
        <w:pStyle w:val="BookText"/>
        <w:rPr/>
      </w:pPr>
      <w:r>
        <w:rPr>
          <w:rFonts w:ascii="IRNazanin" w:hAnsi="IRNazanin" w:eastAsia="IRNazanin"/>
          <w:color w:val="111111"/>
          <w:sz w:val="28"/>
          <w:sz w:val="28"/>
          <w:szCs w:val="28"/>
          <w:rtl w:val="true"/>
          <w:lang w:bidi="fa-IR"/>
        </w:rPr>
        <w:t xml:space="preserve">پیر گفتا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عزّت زان به که نیم بر در تو بالین نِه</w:t>
      </w:r>
    </w:p>
    <w:p>
      <w:pPr>
        <w:pStyle w:val="BookText"/>
        <w:rPr/>
      </w:pPr>
      <w:r>
        <w:rPr>
          <w:rFonts w:ascii="IRNazanin" w:hAnsi="IRNazanin" w:eastAsia="IRNazanin"/>
          <w:color w:val="111111"/>
          <w:sz w:val="28"/>
          <w:sz w:val="28"/>
          <w:szCs w:val="28"/>
          <w:rtl w:val="true"/>
          <w:lang w:bidi="fa-IR"/>
        </w:rPr>
        <w:t>کای فلان چاشت بده یا شامم نان و آبی خورم و آشامم</w:t>
      </w:r>
    </w:p>
    <w:p>
      <w:pPr>
        <w:pStyle w:val="BookText"/>
        <w:rPr/>
      </w:pPr>
      <w:r>
        <w:rPr>
          <w:rFonts w:ascii="IRNazanin" w:hAnsi="IRNazanin" w:eastAsia="IRNazanin"/>
          <w:color w:val="111111"/>
          <w:sz w:val="28"/>
          <w:sz w:val="28"/>
          <w:szCs w:val="28"/>
          <w:rtl w:val="true"/>
          <w:lang w:bidi="fa-IR"/>
        </w:rPr>
        <w:t>شکر گویم که مرا خوار نساخت به خسی چون تو گرفتار نساخت</w:t>
      </w:r>
    </w:p>
    <w:p>
      <w:pPr>
        <w:pStyle w:val="BookText"/>
        <w:rPr/>
      </w:pPr>
      <w:r>
        <w:rPr>
          <w:rFonts w:ascii="IRNazanin" w:hAnsi="IRNazanin" w:eastAsia="IRNazanin"/>
          <w:color w:val="111111"/>
          <w:sz w:val="28"/>
          <w:sz w:val="28"/>
          <w:szCs w:val="28"/>
          <w:rtl w:val="true"/>
          <w:lang w:bidi="fa-IR"/>
        </w:rPr>
        <w:t>به ره حرص شتابنده نکرد بر در شاه و گدا بنده نکرد</w:t>
      </w:r>
    </w:p>
    <w:p>
      <w:pPr>
        <w:pStyle w:val="BookText"/>
        <w:rPr/>
      </w:pPr>
      <w:r>
        <w:rPr>
          <w:rFonts w:ascii="IRNazanin" w:hAnsi="IRNazanin" w:eastAsia="IRNazanin"/>
          <w:color w:val="111111"/>
          <w:sz w:val="28"/>
          <w:sz w:val="28"/>
          <w:szCs w:val="28"/>
          <w:rtl w:val="true"/>
          <w:lang w:bidi="fa-IR"/>
        </w:rPr>
        <w:t>داد با این همه آزادگی‌ام عزّ آزادی و آزادگی‌ام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0"/>
      </w:r>
      <w:bookmarkStart w:id="607" w:name="pg3221_21590"/>
    </w:p>
    <w:p>
      <w:pPr>
        <w:pStyle w:val="Heading3"/>
        <w:numPr>
          <w:ilvl w:val="2"/>
          <w:numId w:val="1"/>
        </w:numPr>
        <w:rPr/>
      </w:pPr>
      <w:bookmarkStart w:id="608" w:name="__RefHeading___Toc1802647_2749589250"/>
      <w:bookmarkStart w:id="609" w:name="_Toc232"/>
      <w:bookmarkEnd w:id="607"/>
      <w:bookmarkEnd w:id="608"/>
      <w:r>
        <w:rPr>
          <w:rtl w:val="true"/>
        </w:rPr>
        <w:t>وَفِی جَمِیعِ الْأَحْوَالِ مُتَوَاضِعاً</w:t>
      </w:r>
      <w:bookmarkEnd w:id="609"/>
    </w:p>
    <w:p>
      <w:pPr>
        <w:pStyle w:val="Heading4"/>
        <w:numPr>
          <w:ilvl w:val="3"/>
          <w:numId w:val="1"/>
        </w:numPr>
        <w:rPr/>
      </w:pPr>
      <w:bookmarkStart w:id="610" w:name="__RefHeading___Toc1802649_2749589250"/>
      <w:bookmarkStart w:id="611" w:name="_Toc233"/>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و مرا در همۀ حالات زندگی فروتن و متواضع قرار دهی</w:t>
      </w:r>
    </w:p>
    <w:p>
      <w:pPr>
        <w:pStyle w:val="Heading4"/>
        <w:numPr>
          <w:ilvl w:val="3"/>
          <w:numId w:val="1"/>
        </w:numPr>
        <w:rPr/>
      </w:pPr>
      <w:bookmarkStart w:id="612" w:name="__RefHeading___Toc1802651_2749589250"/>
      <w:bookmarkStart w:id="613" w:name="_Toc234"/>
      <w:bookmarkEnd w:id="612"/>
      <w:r>
        <w:rPr>
          <w:rtl w:val="true"/>
        </w:rPr>
        <w:t>تواضع در همۀ حالات</w:t>
      </w:r>
      <w:bookmarkEnd w:id="613"/>
    </w:p>
    <w:p>
      <w:pPr>
        <w:pStyle w:val="BookText"/>
        <w:rPr/>
      </w:pPr>
      <w:r>
        <w:rPr>
          <w:rFonts w:ascii="IRNazanin" w:hAnsi="IRNazanin" w:eastAsia="IRNazanin"/>
          <w:color w:val="111111"/>
          <w:sz w:val="28"/>
          <w:sz w:val="28"/>
          <w:szCs w:val="28"/>
          <w:rtl w:val="true"/>
          <w:lang w:bidi="fa-IR"/>
        </w:rPr>
        <w:t xml:space="preserve">تواضع و فروتنی ، حقیقتی بسیار باارزش از حقایق اخلاقی است که سبب رفعت و سربلندی و وسیله‌ای برای رسیدن به مقامات ملکوتی و معنوی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تواضع و فروتنی تا جایی است که امیرالمؤمنین علیه السلام آن را در دعای کمیل با حال ندبه و زاری از حضرت حق برای خود درخواست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و فروتنی واقعیتی است که اگر انسان در همۀ حالات آن را به کار گیرد ، به خیر دنیا و آخرت می‌رسد و به سعادت ابدی نایل می‌شود و از عذاب آخرت محفوظ می‌گردد و به راحتی و آسانی به رضوان الهی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و فروتنی باید در دو مورد به کار گرفته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در برابر 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در برابر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در برابر حق به این است که انسان همۀ دستورات خدای مهربان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امور دنیایی و چه در امور آخرتی که در قرآن و سنت پیامبر صلی الله علیه و آله و گفتار امامان علیهم السلام و اولیای خاص حق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عمق قلب و جان بپذیرد و پس از پذیرفتن آن با همّتی بلند و نشاطی وافر و عشقی سرشار ، به کار بندد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در برابر خلق به این است که انسان خود را از دیگر برادران مؤمن و مسلمانش برتر نداند و خود را در مقامی بالاتر از آنان به حساب نیاورد و به</w:t>
      </w:r>
      <w:bookmarkStart w:id="614" w:name="pg3221_21591"/>
    </w:p>
    <w:p>
      <w:pPr>
        <w:pStyle w:val="BookText"/>
        <w:rPr/>
      </w:pPr>
      <w:bookmarkEnd w:id="614"/>
      <w:r>
        <w:rPr>
          <w:rFonts w:ascii="IRNazanin" w:hAnsi="IRNazanin" w:eastAsia="IRNazanin"/>
          <w:color w:val="111111"/>
          <w:sz w:val="28"/>
          <w:sz w:val="28"/>
          <w:szCs w:val="28"/>
          <w:rtl w:val="true"/>
          <w:lang w:bidi="fa-IR"/>
        </w:rPr>
        <w:t xml:space="preserve">آنان به چشم حقارت نظر نکند و از احترام و خاکساری نسبت به آنان و یاری دادنشان در همۀ امور دریغ نورزد و از خطا و اشتباه آنان با بزرگواری و کرامت گذشت کند و بلکه پس از گذشت کردن از آنان با همۀ وجود به آنان احسان و نیکی نماید و احترام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خلوت و چه در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کند </w:t>
      </w:r>
      <w:r>
        <w:rPr>
          <w:rFonts w:eastAsia="IRNazanin" w:cs="IRNazanin"/>
          <w:color w:val="111111"/>
          <w:sz w:val="28"/>
          <w:szCs w:val="28"/>
          <w:rtl w:val="true"/>
          <w:lang w:bidi="fa-IR"/>
        </w:rPr>
        <w:t>.</w:t>
      </w:r>
    </w:p>
    <w:p>
      <w:pPr>
        <w:pStyle w:val="Heading4"/>
        <w:numPr>
          <w:ilvl w:val="3"/>
          <w:numId w:val="1"/>
        </w:numPr>
        <w:rPr/>
      </w:pPr>
      <w:bookmarkStart w:id="615" w:name="__RefHeading___Toc1802653_2749589250"/>
      <w:bookmarkStart w:id="616" w:name="_Toc235"/>
      <w:bookmarkEnd w:id="615"/>
      <w:r>
        <w:rPr>
          <w:rtl w:val="true"/>
        </w:rPr>
        <w:t>قرآن و تواضع</w:t>
      </w:r>
      <w:bookmarkEnd w:id="616"/>
    </w:p>
    <w:p>
      <w:pPr>
        <w:pStyle w:val="BookText"/>
        <w:rPr/>
      </w:pPr>
      <w:r>
        <w:rPr>
          <w:rFonts w:ascii="IRNazanin" w:hAnsi="IRNazanin" w:eastAsia="IRNazanin"/>
          <w:color w:val="111111"/>
          <w:sz w:val="28"/>
          <w:sz w:val="28"/>
          <w:szCs w:val="28"/>
          <w:rtl w:val="true"/>
          <w:lang w:bidi="fa-IR"/>
        </w:rPr>
        <w:t xml:space="preserve">قرآن مجید ، علاوه بر این که همۀ مردم را به تواضع در برابر حق دعوت می‌کند ، از مؤمنان نیز می‌خواهد که نسبت به اهل ایمان و پیروان اسلام ، تواضع و فروتنی را رعایت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حتّی پیامبر بزرگ اسلام صلی الله علیه و آله را که شخصیتی برتر از فرشتگان و جن و انس است و برتر از مقام معنوی او مقامی در صاحب مقامات نیست به این صفت پسندیده امر می‌کند و از او می‌خواهد که در برابر اهل ایمان تواضع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همۀ مؤمنان ، فروتن و متواضع 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زمینۀ بهره‌مند شدن از همۀ نعمت‌های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آخرت را برای کسانی قرار می‌دهیم که در زمین ، خواهان برتری و فساد نیستند و سرانجام نیکو ، ویژۀ پرهیزکاران است </w:t>
      </w:r>
      <w:r>
        <w:rPr>
          <w:rFonts w:eastAsia="IRNazanin" w:cs="IRNazanin"/>
          <w:color w:val="111111"/>
          <w:sz w:val="28"/>
          <w:szCs w:val="28"/>
          <w:rtl w:val="true"/>
          <w:lang w:bidi="fa-IR"/>
        </w:rPr>
        <w:t>.</w:t>
      </w:r>
      <w:bookmarkStart w:id="617" w:name="pg3221_21592"/>
    </w:p>
    <w:p>
      <w:pPr>
        <w:pStyle w:val="BookText"/>
        <w:rPr/>
      </w:pPr>
      <w:bookmarkEnd w:id="617"/>
      <w:r>
        <w:rPr>
          <w:rFonts w:ascii="IRNazanin" w:hAnsi="IRNazanin" w:eastAsia="IRNazanin"/>
          <w:color w:val="111111"/>
          <w:sz w:val="28"/>
          <w:sz w:val="28"/>
          <w:szCs w:val="28"/>
          <w:rtl w:val="true"/>
          <w:lang w:bidi="fa-IR"/>
        </w:rPr>
        <w:t xml:space="preserve">قرآن به صراحت می‌گوید خدا اهل تکبّر را دوست ندارد و آلودگان به صفت ناپسند تکبر ، اهل دوزخ‌اند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دارندگان صفت تکبّر را دوست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متکبّران جایگاهی در دوزخ نیست ؟ </w:t>
      </w:r>
      <w:r>
        <w:rPr>
          <w:rFonts w:eastAsia="IRNazanin" w:cs="IRNazanin"/>
          <w:color w:val="111111"/>
          <w:sz w:val="28"/>
          <w:szCs w:val="28"/>
          <w:rtl w:val="true"/>
          <w:lang w:bidi="fa-IR"/>
        </w:rPr>
        <w:t>»</w:t>
      </w:r>
    </w:p>
    <w:p>
      <w:pPr>
        <w:pStyle w:val="Heading4"/>
        <w:numPr>
          <w:ilvl w:val="3"/>
          <w:numId w:val="1"/>
        </w:numPr>
        <w:rPr/>
      </w:pPr>
      <w:bookmarkStart w:id="618" w:name="__RefHeading___Toc1802655_2749589250"/>
      <w:bookmarkStart w:id="619" w:name="_Toc236"/>
      <w:bookmarkEnd w:id="618"/>
      <w:r>
        <w:rPr>
          <w:rtl w:val="true"/>
        </w:rPr>
        <w:t>روایات و تواضع</w:t>
      </w:r>
      <w:bookmarkEnd w:id="619"/>
    </w:p>
    <w:p>
      <w:pPr>
        <w:pStyle w:val="Heading5"/>
        <w:numPr>
          <w:ilvl w:val="4"/>
          <w:numId w:val="1"/>
        </w:numPr>
        <w:rPr/>
      </w:pPr>
      <w:bookmarkStart w:id="620" w:name="__RefHeading___Toc1802657_2749589250"/>
      <w:bookmarkStart w:id="621" w:name="_Toc237"/>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لِی لَاأَرَی عَلَیْکُم حَلَاوَةَ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حَلَاوَةَ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شده که من شیرینی عبادت را در شما نمی‌بینم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عبادت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با بیان تواضع پیشینیان مؤمن و آنان که همواره نسبت به حق و دربارۀ خلق فروتن بودند مردم را پند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وَلَکِنَّهُ سُبْحانَهُ کَرَّهَ إِلَیْهِمُ التَّکابُرَ وَرَضِیَ لَهُمُ التَّواضُع ، فَأَلْصَقُوا بِالْأَرْضِ خُدودَهُم ، وَعَفَّرُوا فِی التُّرابِ وُجوهَهُم ، وَخَفَضُوا أَجْنِحَتَهُم لِلْمُؤمِنِینَ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پاک ، تکبّر را ناخوشایند آنان قرار داد و تواضع و فروتنی را برای آنان</w:t>
      </w:r>
    </w:p>
    <w:p>
      <w:pPr>
        <w:pStyle w:val="BookText"/>
        <w:rPr/>
      </w:pPr>
      <w:r>
        <w:rPr>
          <w:rFonts w:ascii="IRNazanin" w:hAnsi="IRNazanin" w:eastAsia="IRNazanin"/>
          <w:color w:val="111111"/>
          <w:sz w:val="28"/>
          <w:sz w:val="28"/>
          <w:szCs w:val="28"/>
          <w:rtl w:val="true"/>
          <w:lang w:bidi="fa-IR"/>
        </w:rPr>
        <w:t xml:space="preserve">پسندید ، پس قسمتی از صورت خود را به نشانۀ عبادت به زمین چسبانیدند و صورت‌هایشان را به علامت بندگی در خاک ساییدند و در برابر همۀ مؤمنان تواضع و فروتنی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بِالتَّواضُعِ فَإِنَّهُ مِن أَعْظَمِ العِبَادَةِ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ملازم تواضع باش ، زیرا تواضع از بزرگ‌ترین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بیان حدّ و مرز تواضع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أَنْ تَرضَی مِنَ المَجْلِسِ بِدونِ شَرَفِکَ ، وَأَنْ تُسَلِّمَ عَلی مَن لاقَیْتَ ، وَأن تَتْرُکَ المِراءَ وَإِنْ کُنْتَ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الخَیْرِ التَّواضُعُ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 خشنود بودنت به محلّ نشستنی است که آن محلّ پایین‌تر از برتری و بزرگواری توست ، و این که هرکه را دیدار کنی به او سلام نمایی ، و جدال و ستیز در بحث و گفتگو را رها کنی هرچند حق با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خیر تواضع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أَفْضَلَ النَّاسِ عَبْداً مَن تَوَاضَعَ عَنْ رِفْعَةٍ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برترین مردم از جهت بندگی کسی است که با وجود برتری مقام فروتنی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التَّواضُعَ یَزِیدُ صَاحِبَهُ رِفْعَةً ، فَتَواضَعُوا یَرْفَعکُمُ اللّٰهُ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622" w:name="pg3221_21594"/>
    </w:p>
    <w:p>
      <w:pPr>
        <w:pStyle w:val="BookText"/>
        <w:rPr/>
      </w:pPr>
      <w:bookmarkEnd w:id="622"/>
      <w:r>
        <w:rPr>
          <w:rFonts w:ascii="IRNazanin" w:hAnsi="IRNazanin" w:eastAsia="IRNazanin"/>
          <w:color w:val="111111"/>
          <w:sz w:val="28"/>
          <w:sz w:val="28"/>
          <w:szCs w:val="28"/>
          <w:rtl w:val="true"/>
          <w:lang w:bidi="fa-IR"/>
        </w:rPr>
        <w:t xml:space="preserve">فروتنی ، به صاحبش مقام و مرتبه می‌افزاید ، پس فروتنی کنید تا خدا شما را بلند مقام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علم اخلاق ، تکبر را که صفتی ناپسند و حالتی شیطانی است افراط شمرده‌اند و خواری و ذلّت نشان دادن در برابر هر کسی را تفریط به حساب آورده‌اند ، و تواضع و فروتنی را که صفتی انسانی و حالتی پسندیده است به عنوان حدّ وسط و مرز اعتدال و میانه‌روی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امامان معصوم علیهم السلام روایت شده است که تواضع و فروتنی در برابر خدا ، قرار دادن همۀ وجود خود در مدار عبودیّت و بندگی و با مردم معامله و معاشرت همراه با انصاف و عدالت و خود را در حقوق انسانی با دیگران برابر و مساوی دانستن است </w:t>
      </w:r>
      <w:r>
        <w:rPr>
          <w:rFonts w:eastAsia="IRNazanin" w:cs="IRNazanin"/>
          <w:color w:val="111111"/>
          <w:sz w:val="28"/>
          <w:szCs w:val="28"/>
          <w:rtl w:val="true"/>
          <w:lang w:bidi="fa-IR"/>
        </w:rPr>
        <w:t>.</w:t>
      </w:r>
    </w:p>
    <w:p>
      <w:pPr>
        <w:pStyle w:val="Heading5"/>
        <w:numPr>
          <w:ilvl w:val="4"/>
          <w:numId w:val="1"/>
        </w:numPr>
        <w:rPr/>
      </w:pPr>
      <w:bookmarkStart w:id="623" w:name="__RefHeading___Toc1802659_2749589250"/>
      <w:bookmarkStart w:id="624" w:name="_Toc238"/>
      <w:bookmarkEnd w:id="623"/>
      <w:r>
        <w:rPr>
          <w:rtl w:val="true"/>
        </w:rPr>
        <w:t>تواضع رسول خدا صلی الله علیه و آله</w:t>
      </w:r>
      <w:bookmarkEnd w:id="624"/>
    </w:p>
    <w:p>
      <w:pPr>
        <w:pStyle w:val="BookText"/>
        <w:rPr/>
      </w:pPr>
      <w:r>
        <w:rPr>
          <w:rFonts w:ascii="IRNazanin" w:hAnsi="IRNazanin" w:eastAsia="IRNazanin"/>
          <w:color w:val="111111"/>
          <w:sz w:val="28"/>
          <w:sz w:val="28"/>
          <w:szCs w:val="28"/>
          <w:rtl w:val="true"/>
          <w:lang w:bidi="fa-IR"/>
        </w:rPr>
        <w:t xml:space="preserve">رسول بزرگوار اسلام صلی الله علیه و آله با تهی‌دستان و مستمندان و فقیران و نیازمندان ، متواضعانه نشست و برخاست داشت ، به هرکسی می‌رسید گرچه طفل خردسال بود ، سلام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بی‌ریا روی زمین می‌نشست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کوچه و بازار به ویژه بی‌نوایان انس می‌گرفت ، از حال آن‌ها و زندگی و معیشت و کارشان جویا می‌شد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عادی‌ترین مرکب سوار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را خود می‌دوشید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را خود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خادمان خانه هم‌غذا می‌شد و در میان مردم هم چون یک فرد عادی زندگی می‌کرد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625" w:name="pg3221_21595"/>
    </w:p>
    <w:p>
      <w:pPr>
        <w:pStyle w:val="Heading5"/>
        <w:numPr>
          <w:ilvl w:val="4"/>
          <w:numId w:val="1"/>
        </w:numPr>
        <w:rPr/>
      </w:pPr>
      <w:bookmarkStart w:id="626" w:name="__RefHeading___Toc1802661_2749589250"/>
      <w:bookmarkStart w:id="627" w:name="_Toc239"/>
      <w:bookmarkEnd w:id="625"/>
      <w:bookmarkEnd w:id="626"/>
      <w:r>
        <w:rPr>
          <w:rtl w:val="true"/>
        </w:rPr>
        <w:t>تواضع امیرالمؤمنین علی بن ابیطالب علیه السلام</w:t>
      </w:r>
      <w:bookmarkEnd w:id="627"/>
    </w:p>
    <w:p>
      <w:pPr>
        <w:pStyle w:val="BookText"/>
        <w:rPr/>
      </w:pPr>
      <w:r>
        <w:rPr>
          <w:rFonts w:ascii="IRNazanin" w:hAnsi="IRNazanin" w:eastAsia="IRNazanin"/>
          <w:color w:val="111111"/>
          <w:sz w:val="28"/>
          <w:sz w:val="28"/>
          <w:szCs w:val="28"/>
          <w:rtl w:val="true"/>
          <w:lang w:bidi="fa-IR"/>
        </w:rPr>
        <w:t xml:space="preserve">امیرالمؤمنین علیه السلام نیز همانند پیامبر صلی الله علیه و آله متواضعانه زندگی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حضرت وارد شدم ، دیدم کفش خود را وصله می‌زند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ارزش وصله زدن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کفش از دنیای شما ، نزد من محبوب‌تر است از این که دنیا را به دست آورم و حقّی را پایمال کنم ، من دوست دارم این کفش را وصله بزنم و این کار را بر خود عیب و عار نمی‌دانم و علاقه دارم اگر حکومتی در اختیارم باشد به وسیلۀ آن حق را برپا کنم و رسم باطل را براندازم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ادامۀ گفتارش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لباسش را هم خود وصله می‌زد و بر عادی‌ترین مرکب سوار می‌شد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802663_2749589250"/>
      <w:bookmarkStart w:id="629" w:name="_Toc240"/>
      <w:bookmarkEnd w:id="628"/>
      <w:r>
        <w:rPr>
          <w:rtl w:val="true"/>
        </w:rPr>
        <w:t>تواضع سلیمان علیه السلام</w:t>
      </w:r>
      <w:bookmarkEnd w:id="629"/>
    </w:p>
    <w:p>
      <w:pPr>
        <w:pStyle w:val="BookText"/>
        <w:rPr/>
      </w:pPr>
      <w:r>
        <w:rPr>
          <w:rFonts w:ascii="IRNazanin" w:hAnsi="IRNazanin" w:eastAsia="IRNazanin"/>
          <w:color w:val="111111"/>
          <w:sz w:val="28"/>
          <w:sz w:val="28"/>
          <w:szCs w:val="28"/>
          <w:rtl w:val="true"/>
          <w:lang w:bidi="fa-IR"/>
        </w:rPr>
        <w:t xml:space="preserve">حضرت سلیمان علیه السلام ، دارای چنان حشمت و جلال و عظمتی بود که او را در این زمینه هم پایه‌ای نبود ، ولی به اندازه‌ای متواضعانه و باانصاف رفتار می‌کرد که حتّی موری ناتوان هم می‌توانست او را محاکمه کند و حقّ طبیعی خود را از او دریافت دارد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موری روی دستش به حرکت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مور را از روی دستش برداشت و بر زمین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مانند همه فکر نمی‌کرد که مور بر او اعتراض کند و وی را مورد بازخواست قرار دهد ، ولی تواضع و عدالت و ضعیف نوازی سلیمان کار را به جایی رسانیده بود که مور لب به سخن گشوده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خودپسندی چیست ؟ این بزرگ منشی چیست ؟ مگر نمی‌دانی</w:t>
      </w:r>
    </w:p>
    <w:p>
      <w:pPr>
        <w:pStyle w:val="BookText"/>
        <w:rPr/>
      </w:pPr>
      <w:r>
        <w:rPr>
          <w:rFonts w:ascii="IRNazanin" w:hAnsi="IRNazanin" w:eastAsia="IRNazanin"/>
          <w:color w:val="111111"/>
          <w:sz w:val="28"/>
          <w:sz w:val="28"/>
          <w:szCs w:val="28"/>
          <w:rtl w:val="true"/>
          <w:lang w:bidi="fa-IR"/>
        </w:rPr>
        <w:t>من بندۀ خدایی هستم که تو نیز بندۀ او هستی ؟ از نظر بندگی خدا چه تفاوتی میان من و توست که تو با من چنین رفتاری کردی ؟</w:t>
      </w:r>
    </w:p>
    <w:p>
      <w:pPr>
        <w:pStyle w:val="BookText"/>
        <w:rPr/>
      </w:pPr>
      <w:r>
        <w:rPr>
          <w:rFonts w:ascii="IRNazanin" w:hAnsi="IRNazanin" w:eastAsia="IRNazanin"/>
          <w:color w:val="111111"/>
          <w:sz w:val="28"/>
          <w:sz w:val="28"/>
          <w:szCs w:val="28"/>
          <w:rtl w:val="true"/>
          <w:lang w:bidi="fa-IR"/>
        </w:rPr>
        <w:t xml:space="preserve">سلیمان علیه السلام ، از صراحت گویی مور متأثّر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دچار اضطراب و تأثّر شد که اگر روز قیامت با چنین بیانی در پیشگاه حق محاکمه شود چه باید کرد ؟ همین اضطراب و تأثّر ، او را از حال طبیعی خارج ساخت ؛ وقتی به حال آمد فرمان داد مور احضار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شما فکر کنید مور را احضار کرد تا به جرم صراحت لهجه گرفتارش کند و او را زیر شکنجه و آزار قرار دهد ، ولی سلیمان علیه السلام مرد خداست ، دارای مقام نبوت است ، به همۀ حسنات اخلاقی آراسته است و کمالات انسانی در او جلوه‌گر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صراحت گفتار مور خوشحال شد و از این که زیر دستانش این همه آزادی دارند که حتی مثل موری جرأت اعتراض دارد ، خرسند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از مور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چنین صراحت لهجه سخن گفتی و چرا اینگونه اعتراض کردی ؟</w:t>
      </w:r>
    </w:p>
    <w:p>
      <w:pPr>
        <w:pStyle w:val="BookText"/>
        <w:rPr/>
      </w:pPr>
      <w:r>
        <w:rPr>
          <w:rFonts w:ascii="IRNazanin" w:hAnsi="IRNazanin" w:eastAsia="IRNazanin"/>
          <w:color w:val="111111"/>
          <w:sz w:val="28"/>
          <w:sz w:val="28"/>
          <w:szCs w:val="28"/>
          <w:rtl w:val="true"/>
          <w:lang w:bidi="fa-IR"/>
        </w:rPr>
        <w:t xml:space="preserve">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و گوشت و اندام من ضعیف است ، شما مرا گرفتی و به زمین افکندی و دست و پا و بدنم در فشار قرار گرفت و مرا ناراحت کرد و این برخورد سبب شد تا من بر تو اعتراض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به زمین افکندم و سبب ناراحتی‌ات را فراهم ساختم و دچار شکنجه‌ات کردم از تو عذر می‌خواهم ، یقیناً من این کار را از روی قصد و غرض بدی انجام ندادم و چون قصد بدی در کار نبود ، جای عذر دارد ، بنا بر این از تو معذرت می‌خواهم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سلیمان علیه السلام با آن جلال و حشمت وقتی می‌بیند اندکی از حدود اخلاق ، پا فراتر گذاشته ، ناراحت می‌شود و از طرف مقابلش گرچه موری ضعیف است</w:t>
      </w:r>
    </w:p>
    <w:p>
      <w:pPr>
        <w:pStyle w:val="BookText"/>
        <w:rPr/>
      </w:pPr>
      <w:r>
        <w:rPr>
          <w:rFonts w:ascii="IRNazanin" w:hAnsi="IRNazanin" w:eastAsia="IRNazanin"/>
          <w:color w:val="111111"/>
          <w:sz w:val="28"/>
          <w:sz w:val="28"/>
          <w:szCs w:val="28"/>
          <w:rtl w:val="true"/>
          <w:lang w:bidi="fa-IR"/>
        </w:rPr>
        <w:t xml:space="preserve">عذرخواهی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گذشت می‌کنم و از این کاری که کردی چشم پوشی می‌نمایم به شرط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آوردنت به دنیا از روی شهوت و میل نباشد ؛</w:t>
      </w:r>
    </w:p>
    <w:p>
      <w:pPr>
        <w:pStyle w:val="BookText"/>
        <w:rPr/>
      </w:pPr>
      <w:r>
        <w:rPr>
          <w:rFonts w:ascii="IRNazanin" w:hAnsi="IRNazanin" w:eastAsia="IRNazanin"/>
          <w:color w:val="111111"/>
          <w:sz w:val="28"/>
          <w:sz w:val="28"/>
          <w:szCs w:val="28"/>
          <w:rtl w:val="true"/>
          <w:lang w:bidi="fa-IR"/>
        </w:rPr>
        <w:t>ثروت و مال دنیا را برای رفاه و آسایش هم نوع خود بخواهی ؛</w:t>
      </w:r>
    </w:p>
    <w:p>
      <w:pPr>
        <w:pStyle w:val="BookText"/>
        <w:rPr/>
      </w:pPr>
      <w:r>
        <w:rPr>
          <w:rFonts w:ascii="IRNazanin" w:hAnsi="IRNazanin" w:eastAsia="IRNazanin"/>
          <w:color w:val="111111"/>
          <w:sz w:val="28"/>
          <w:sz w:val="28"/>
          <w:szCs w:val="28"/>
          <w:rtl w:val="true"/>
          <w:lang w:bidi="fa-IR"/>
        </w:rPr>
        <w:t>غرق در خوش گذرانی و اسراف نشوی ؛</w:t>
      </w:r>
    </w:p>
    <w:p>
      <w:pPr>
        <w:pStyle w:val="BookText"/>
        <w:rPr/>
      </w:pPr>
      <w:r>
        <w:rPr>
          <w:rFonts w:ascii="IRNazanin" w:hAnsi="IRNazanin" w:eastAsia="IRNazanin"/>
          <w:color w:val="111111"/>
          <w:sz w:val="28"/>
          <w:sz w:val="28"/>
          <w:szCs w:val="28"/>
          <w:rtl w:val="true"/>
          <w:lang w:bidi="fa-IR"/>
        </w:rPr>
        <w:t>آن چنان دچار خوشی لذّت نگردی تا ملت بی‌نوا را از یاد ببری ؛</w:t>
      </w:r>
    </w:p>
    <w:p>
      <w:pPr>
        <w:pStyle w:val="BookText"/>
        <w:rPr/>
      </w:pPr>
      <w:r>
        <w:rPr>
          <w:rFonts w:ascii="IRNazanin" w:hAnsi="IRNazanin" w:eastAsia="IRNazanin"/>
          <w:color w:val="111111"/>
          <w:sz w:val="28"/>
          <w:sz w:val="28"/>
          <w:szCs w:val="28"/>
          <w:rtl w:val="true"/>
          <w:lang w:bidi="fa-IR"/>
        </w:rPr>
        <w:t xml:space="preserve">هر درمانده و وامانده‌ای از تو کمک و یاری طلبید به اویاری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که قلب پاکش مملو از مهربانی و محبّت و لطف و عنایت به زیردستان بود ، شرایط مور را متواضعانه پذیرفت و مور هم از سلیمان درگذشت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نکردند در خود نگاه خدا بینی از خویشتن‌بین مخواه</w:t>
      </w:r>
    </w:p>
    <w:p>
      <w:pPr>
        <w:pStyle w:val="BookText"/>
        <w:rPr/>
      </w:pPr>
      <w:r>
        <w:rPr>
          <w:rFonts w:ascii="IRNazanin" w:hAnsi="IRNazanin" w:eastAsia="IRNazanin"/>
          <w:color w:val="111111"/>
          <w:sz w:val="28"/>
          <w:sz w:val="28"/>
          <w:szCs w:val="28"/>
          <w:rtl w:val="true"/>
          <w:lang w:bidi="fa-IR"/>
        </w:rPr>
        <w:t>بزرگی به ناموس و گفتار نیست بلندی به دعوی و پندار نیست</w:t>
      </w:r>
    </w:p>
    <w:p>
      <w:pPr>
        <w:pStyle w:val="BookText"/>
        <w:rPr/>
      </w:pPr>
      <w:r>
        <w:rPr>
          <w:rFonts w:ascii="IRNazanin" w:hAnsi="IRNazanin" w:eastAsia="IRNazanin"/>
          <w:color w:val="111111"/>
          <w:sz w:val="28"/>
          <w:sz w:val="28"/>
          <w:szCs w:val="28"/>
          <w:rtl w:val="true"/>
          <w:lang w:bidi="fa-IR"/>
        </w:rPr>
        <w:t>تواضع سر رفعت افرازدت تکبر به خاک اندر اندازدت</w:t>
      </w:r>
    </w:p>
    <w:p>
      <w:pPr>
        <w:pStyle w:val="BookText"/>
        <w:rPr/>
      </w:pPr>
      <w:r>
        <w:rPr>
          <w:rFonts w:ascii="IRNazanin" w:hAnsi="IRNazanin" w:eastAsia="IRNazanin"/>
          <w:color w:val="111111"/>
          <w:sz w:val="28"/>
          <w:sz w:val="28"/>
          <w:szCs w:val="28"/>
          <w:rtl w:val="true"/>
          <w:lang w:bidi="fa-IR"/>
        </w:rPr>
        <w:t>به گردن فتد سرکش تندخوی بلندیت باید بلندی مجوی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زمغرور دنیا ره دین مجوی خدا بینی از خویشتن‌بین مجوی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و از تو درخواست می‌کنم درخواست کسی که نیازمندی و احتیاجش شدّت یافته و به نهایت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سختی‌ها و شدائد و مصائب و بلاها حاجت خود را به پیشگاه تو فرود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رغبت و میل و علاقه و شوق او نسبت به آنچه نزد توست بزرگ و عظیم است </w:t>
      </w:r>
      <w:r>
        <w:rPr>
          <w:rFonts w:eastAsia="IRNazanin" w:cs="IRNazanin"/>
          <w:color w:val="111111"/>
          <w:sz w:val="28"/>
          <w:szCs w:val="28"/>
          <w:rtl w:val="true"/>
          <w:lang w:bidi="fa-IR"/>
        </w:rPr>
        <w:t>.</w:t>
      </w:r>
      <w:bookmarkStart w:id="630" w:name="pg3221_21600"/>
    </w:p>
    <w:p>
      <w:pPr>
        <w:pStyle w:val="Heading2"/>
        <w:numPr>
          <w:ilvl w:val="1"/>
          <w:numId w:val="1"/>
        </w:numPr>
        <w:rPr/>
      </w:pPr>
      <w:bookmarkStart w:id="631" w:name="__RefHeading___Toc1802665_2749589250"/>
      <w:bookmarkStart w:id="632" w:name="_Toc241"/>
      <w:bookmarkEnd w:id="630"/>
      <w:bookmarkEnd w:id="631"/>
      <w:r>
        <w:rPr>
          <w:rtl w:val="true"/>
        </w:rPr>
        <w:t xml:space="preserve">بخش </w:t>
      </w:r>
      <w:r>
        <w:rPr/>
        <w:t>5</w:t>
      </w:r>
      <w:bookmarkEnd w:id="6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1802667_2749589250"/>
      <w:bookmarkStart w:id="634" w:name="_Toc242"/>
      <w:bookmarkEnd w:id="633"/>
      <w:r>
        <w:rPr>
          <w:rtl w:val="true"/>
        </w:rPr>
        <w:t>اشاره</w:t>
      </w:r>
      <w:bookmarkStart w:id="635" w:name="pg3221_21601"/>
      <w:bookmarkEnd w:id="634"/>
    </w:p>
    <w:p>
      <w:pPr>
        <w:pStyle w:val="Heading3"/>
        <w:numPr>
          <w:ilvl w:val="2"/>
          <w:numId w:val="1"/>
        </w:numPr>
        <w:rPr/>
      </w:pPr>
      <w:bookmarkStart w:id="636" w:name="__RefHeading___Toc1802669_2749589250"/>
      <w:bookmarkStart w:id="637" w:name="_Toc243"/>
      <w:bookmarkEnd w:id="635"/>
      <w:bookmarkEnd w:id="636"/>
      <w:r>
        <w:rPr>
          <w:rtl w:val="true"/>
        </w:rPr>
        <w:t>اللَّهُمَّ وَأَسْأَلُکَ سُؤَالَ مَنِ اشْتَدَّتْ فَاقَتُهُ</w:t>
      </w:r>
      <w:bookmarkEnd w:id="637"/>
    </w:p>
    <w:p>
      <w:pPr>
        <w:pStyle w:val="Heading4"/>
        <w:numPr>
          <w:ilvl w:val="3"/>
          <w:numId w:val="1"/>
        </w:numPr>
        <w:rPr/>
      </w:pPr>
      <w:bookmarkStart w:id="638" w:name="__RefHeading___Toc1802671_2749589250"/>
      <w:bookmarkStart w:id="639" w:name="_Toc244"/>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خدایا ، و از تو درخواست می‌کنم درخواست کسی که نیازمندی</w:t>
      </w:r>
    </w:p>
    <w:p>
      <w:pPr>
        <w:pStyle w:val="BookText"/>
        <w:rPr/>
      </w:pPr>
      <w:r>
        <w:rPr>
          <w:rFonts w:ascii="IRNazanin" w:hAnsi="IRNazanin" w:eastAsia="IRNazanin"/>
          <w:color w:val="111111"/>
          <w:sz w:val="28"/>
          <w:sz w:val="28"/>
          <w:szCs w:val="28"/>
          <w:rtl w:val="true"/>
          <w:lang w:bidi="fa-IR"/>
        </w:rPr>
        <w:t>و احتیاجش شدّت یافته و به نهایت رسیده است</w:t>
      </w:r>
    </w:p>
    <w:p>
      <w:pPr>
        <w:pStyle w:val="Heading4"/>
        <w:numPr>
          <w:ilvl w:val="3"/>
          <w:numId w:val="1"/>
        </w:numPr>
        <w:rPr/>
      </w:pPr>
      <w:bookmarkStart w:id="640" w:name="__RefHeading___Toc1802673_2749589250"/>
      <w:bookmarkStart w:id="641" w:name="_Toc245"/>
      <w:bookmarkEnd w:id="640"/>
      <w:r>
        <w:rPr>
          <w:rtl w:val="true"/>
        </w:rPr>
        <w:t>مالک حقیقی خداست</w:t>
      </w:r>
      <w:bookmarkEnd w:id="641"/>
    </w:p>
    <w:p>
      <w:pPr>
        <w:pStyle w:val="BookText"/>
        <w:rPr/>
      </w:pPr>
      <w:r>
        <w:rPr>
          <w:rFonts w:ascii="IRNazanin" w:hAnsi="IRNazanin" w:eastAsia="IRNazanin"/>
          <w:color w:val="111111"/>
          <w:sz w:val="28"/>
          <w:sz w:val="28"/>
          <w:szCs w:val="28"/>
          <w:rtl w:val="true"/>
          <w:lang w:bidi="fa-IR"/>
        </w:rPr>
        <w:t xml:space="preserve">دعاخوان ، هنگامی‌که این بخش از دعا را می‌خواند ، باید با چشم دل و دیدۀ بصیرت ، با کمک گرفتن از آیات قرآن و روایات دو حقیقت را مشاهده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و منبع فیض و بخشنده و بی‌نیاز و غنیّ مطلقی جز خدای مهربان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و هویّت وجود انسان و همۀ موجودات غیبی و شهودی ، جز فقر محض و نیازمندی و احتیاج و مملوکیت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در عین غنی بودن و بدون نیاز و احتیاج ، کاخ هستی را برافراشت و انواع موجودات را در عرصه‌گاه آفرینش به وجود آورد ، و هر موجودی را با تأمین کردن آنچه به آن نیاز داشت در مجرای خلقت قرار داد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هستی همۀ موجودات ، رشحۀ فیضی از فیوضات ربّانی اوست و هیچ موجودی را قدرت مقابله با او نیست و همه و همه ذاتاً ، تسلیم قدرت مطلقۀ اویند و اوست که با یک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کائنات را در ظلمت‌کدۀ نیستی مانند چراغی برافروخته و با یک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 می‌تواند همۀ آن‌ها را رهسپار دیار نیستی کند و با احتیاج و نیازی که کلّ موجودات به رحمت واسعۀ او دارند ، چرا و به چه سبب به آنان رحمت نورزد ؟ و چرا رحمتش فراگیر جهانیان نباشد ؟</w:t>
      </w:r>
    </w:p>
    <w:p>
      <w:pPr>
        <w:pStyle w:val="BookText"/>
        <w:rPr/>
      </w:pPr>
      <w:r>
        <w:rPr>
          <w:rFonts w:ascii="IRNazanin" w:hAnsi="IRNazanin" w:eastAsia="IRNazanin"/>
          <w:color w:val="111111"/>
          <w:sz w:val="28"/>
          <w:sz w:val="28"/>
          <w:szCs w:val="28"/>
          <w:rtl w:val="true"/>
          <w:lang w:bidi="fa-IR"/>
        </w:rPr>
        <w:t>و بر اساس چه علّتی کسی بتواند ناامیدی و یأس از رحمت او را به خودراه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احتیاج همۀ کائنات به لطف و رحمت او از یک طرف ، و اتصاف آن مقام اقدس به لطف و رحمت و محبّت بی‌نهایت از طرف دیگر ، دلیلی روشن بر نیازمندی موجودات به او و بی‌نیازی او از همۀ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خالق و رازق و مصوّر و ودود و رحیم و کریم و غفور و زنده کننده و میراننده است ، و در هیچ زمینه‌ای شریک و همتا ندارد و همۀ موجودات هستی ، مخلوق و مملوک و مرزوق اویند و نمی‌توانند لحظه‌ای از حضرت او بی‌نیاز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مالک همۀ جهانیان و مدبّر امور همۀ موجودات و کارگردان کارگاه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با دلگرمی به مال و منال و جاه و مقام ، از نیازمندی و احتیاج خود به آن منبع فیض بی‌خبرند ، احساس استغنا و بی‌نیازی می‌کنند ، در حالی که این احساس ، یک حالت شیطانی و میوه‌ای بسیار تلخ از درخت غفلت و بی‌خبری است ؛ به همین خاطر این کوردلان بی‌بصیرت و افتادگان در چاه خسارت ، از رفتن به پیشگاه او و نالیدن به درگاه وی و اظهار حاجت کردن به حضرت ربّ الارباب و اعلام تهی‌دستی و نیازمندی محروم‌اند و از این راه به زیان و ضرر غیر قابل جبرانی دچارند و زندگی و حیاتشان هم چون وحوش صحرا و حیوانات جنگلی ، آلوده به ظلمت مادی‌گری و خالی از فیوضات خاصّ ملکوتی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آن غنیّ مطلق و فیّاض بی‌نهایت و ذات مستجمع جمیع صفات کمال می‌فرماید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آسمان‌ها و زمین فقط در سیطرۀ خداست ، و خدا بر هر کاری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انسان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 همۀ شما نیازمند و محتاج به خدایید و فقط خدا بی‌نیاز و ستوده خصال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 سراسر وجود انسان جز نیاز و احتیاج و فقر و تهی‌دستی چیز دیگری هست ؟ انسان در آفرینش خود و در تداوم زندگی و حیاتش و در بیرون رفتن از دنیا و نسبت به جلب منفعت و دفع ضرر چه قدرت و نیرو و سلطه‌ای دارد ؟ خدا او را آفریده و با به جریان انداختن فیوضاتش زندگی او را تداوم می‌بخشد و هر نفعی را به سوی او می‌کشاند و هر زیانی را از او دفع می‌کند ، چرا و به چه علّت این نیازمند محتاج و فقیر تهی‌دست با قلبی پاک و نیتی خالص آن هم سحر شب جمعه به پیشگاه حضرت بی‌نیاز نرود ؟ و اعلام نیاز نکند ؟ و با همۀ وجود فریاد نزند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وَأَسْأَلُکَ سُؤَالَ مَنِ اشْتَدَّتْ فَاقَتُهُ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زیباترین و سودمندترین حال انسان ، حال دعاست ، که با توجّه به فقر ذاتی خود و با معرفت به نیازمندی و فقر خویش ، دست گدایی به سوی دوست بردارد و از عمق قلب ناله کند و به حضرت محبوب عرضه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تویی در وی غم خانه چرا باشد چون گشت ستون مسند حنّانه چرا باشد</w:t>
      </w:r>
    </w:p>
    <w:p>
      <w:pPr>
        <w:pStyle w:val="BookText"/>
        <w:rPr/>
      </w:pPr>
      <w:r>
        <w:rPr>
          <w:rFonts w:ascii="IRNazanin" w:hAnsi="IRNazanin" w:eastAsia="IRNazanin"/>
          <w:color w:val="111111"/>
          <w:sz w:val="28"/>
          <w:sz w:val="28"/>
          <w:szCs w:val="28"/>
          <w:rtl w:val="true"/>
          <w:lang w:bidi="fa-IR"/>
        </w:rPr>
        <w:t>غم خانه دلی باشد کان بی‌خبرست از تو چون جای تو باشد دل غم خانه چرا باشد</w:t>
      </w:r>
    </w:p>
    <w:p>
      <w:pPr>
        <w:pStyle w:val="BookText"/>
        <w:rPr/>
      </w:pPr>
      <w:r>
        <w:rPr>
          <w:rFonts w:ascii="IRNazanin" w:hAnsi="IRNazanin" w:eastAsia="IRNazanin"/>
          <w:color w:val="111111"/>
          <w:sz w:val="28"/>
          <w:sz w:val="28"/>
          <w:szCs w:val="28"/>
          <w:rtl w:val="true"/>
          <w:lang w:bidi="fa-IR"/>
        </w:rPr>
        <w:t>بیگانه کسی باشد کو با تو نباشد یار آن کس که تواش یاری بیگانه چرا باشد</w:t>
      </w:r>
    </w:p>
    <w:p>
      <w:pPr>
        <w:pStyle w:val="BookText"/>
        <w:rPr/>
      </w:pPr>
      <w:r>
        <w:rPr>
          <w:rFonts w:ascii="IRNazanin" w:hAnsi="IRNazanin" w:eastAsia="IRNazanin"/>
          <w:color w:val="111111"/>
          <w:sz w:val="28"/>
          <w:sz w:val="28"/>
          <w:szCs w:val="28"/>
          <w:rtl w:val="true"/>
          <w:lang w:bidi="fa-IR"/>
        </w:rPr>
        <w:t>دیوانه کسی بودست کو عشق نفهمیدست آن کس که بود عاشق دیوانه چرا باشد</w:t>
      </w:r>
    </w:p>
    <w:p>
      <w:pPr>
        <w:pStyle w:val="BookText"/>
        <w:rPr/>
      </w:pPr>
      <w:r>
        <w:rPr>
          <w:rFonts w:ascii="IRNazanin" w:hAnsi="IRNazanin" w:eastAsia="IRNazanin"/>
          <w:color w:val="111111"/>
          <w:sz w:val="28"/>
          <w:sz w:val="28"/>
          <w:szCs w:val="28"/>
          <w:rtl w:val="true"/>
          <w:lang w:bidi="fa-IR"/>
        </w:rPr>
        <w:t>فرزانه کسی باشد کو معرفتی دارد آن کو نبود عارف فرزانه چرا باشد</w:t>
      </w:r>
    </w:p>
    <w:p>
      <w:pPr>
        <w:pStyle w:val="BookText"/>
        <w:rPr/>
      </w:pPr>
      <w:r>
        <w:rPr>
          <w:rFonts w:ascii="IRNazanin" w:hAnsi="IRNazanin" w:eastAsia="IRNazanin"/>
          <w:color w:val="111111"/>
          <w:sz w:val="28"/>
          <w:sz w:val="28"/>
          <w:szCs w:val="28"/>
          <w:rtl w:val="true"/>
          <w:lang w:bidi="fa-IR"/>
        </w:rPr>
        <w:t>دُردانه بود سرّی کو در صدف سینه است سنگی که بود بی‌جان دُر دانه چرا باشد</w:t>
      </w:r>
    </w:p>
    <w:p>
      <w:pPr>
        <w:pStyle w:val="BookText"/>
        <w:rPr/>
      </w:pPr>
      <w:r>
        <w:rPr>
          <w:rFonts w:ascii="IRNazanin" w:hAnsi="IRNazanin" w:eastAsia="IRNazanin"/>
          <w:color w:val="111111"/>
          <w:sz w:val="28"/>
          <w:sz w:val="28"/>
          <w:szCs w:val="28"/>
          <w:rtl w:val="true"/>
          <w:lang w:bidi="fa-IR"/>
        </w:rPr>
        <w:t>آن دل که بدید آن رو بو برد ز عشق هو عشق دگران او را کاشانه چرا باشد</w:t>
      </w:r>
    </w:p>
    <w:p>
      <w:pPr>
        <w:pStyle w:val="BookText"/>
        <w:rPr/>
      </w:pPr>
      <w:r>
        <w:rPr>
          <w:rFonts w:ascii="IRNazanin" w:hAnsi="IRNazanin" w:eastAsia="IRNazanin"/>
          <w:color w:val="111111"/>
          <w:sz w:val="28"/>
          <w:sz w:val="28"/>
          <w:szCs w:val="28"/>
          <w:rtl w:val="true"/>
          <w:lang w:bidi="fa-IR"/>
        </w:rPr>
        <w:t>آن جان که تواش جانان غیر از تو که را بیند وان دل که تواش دلبر بت خانه چرا باشد</w:t>
      </w:r>
    </w:p>
    <w:p>
      <w:pPr>
        <w:pStyle w:val="BookText"/>
        <w:rPr/>
      </w:pPr>
      <w:r>
        <w:rPr>
          <w:rFonts w:ascii="IRNazanin" w:hAnsi="IRNazanin" w:eastAsia="IRNazanin"/>
          <w:color w:val="111111"/>
          <w:sz w:val="28"/>
          <w:sz w:val="28"/>
          <w:szCs w:val="28"/>
          <w:rtl w:val="true"/>
          <w:lang w:bidi="fa-IR"/>
        </w:rPr>
        <w:t>رو سورۀ یوسف خوان تا بشنوی از قرآن حق است حدیث عشق افسانه چرا باشد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است ز حق خرّم هرگز نخورد او غم چون یافت عمارت دل ویرانه چرا باشد </w:t>
      </w:r>
      <w:r>
        <w:rPr>
          <w:rStyle w:val="FootnoteAnchor"/>
          <w:rtl w:val="true"/>
        </w:rPr>
        <w:footnoteReference w:id="537"/>
      </w:r>
      <w:bookmarkStart w:id="642" w:name="pg3221_21605"/>
    </w:p>
    <w:p>
      <w:pPr>
        <w:pStyle w:val="Heading3"/>
        <w:numPr>
          <w:ilvl w:val="2"/>
          <w:numId w:val="1"/>
        </w:numPr>
        <w:rPr/>
      </w:pPr>
      <w:bookmarkStart w:id="643" w:name="__RefHeading___Toc1802675_2749589250"/>
      <w:bookmarkStart w:id="644" w:name="_Toc246"/>
      <w:bookmarkEnd w:id="642"/>
      <w:bookmarkEnd w:id="643"/>
      <w:r>
        <w:rPr>
          <w:rtl w:val="true"/>
        </w:rPr>
        <w:t>وَأَنْزَلَ بِکَ عِنْدَ الشَّدَائِدِ حَاجَتَهُ</w:t>
      </w:r>
      <w:bookmarkEnd w:id="644"/>
    </w:p>
    <w:p>
      <w:pPr>
        <w:pStyle w:val="Heading4"/>
        <w:numPr>
          <w:ilvl w:val="3"/>
          <w:numId w:val="1"/>
        </w:numPr>
        <w:rPr/>
      </w:pPr>
      <w:bookmarkStart w:id="645" w:name="__RefHeading___Toc1802677_2749589250"/>
      <w:bookmarkStart w:id="646" w:name="_Toc24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و نزد سختی‌ها و شدائد و مصائب و بلاها حاجت خود را به پیشگاه تو فرود آورده است</w:t>
      </w:r>
    </w:p>
    <w:p>
      <w:pPr>
        <w:pStyle w:val="Heading4"/>
        <w:numPr>
          <w:ilvl w:val="3"/>
          <w:numId w:val="1"/>
        </w:numPr>
        <w:rPr/>
      </w:pPr>
      <w:bookmarkStart w:id="647" w:name="__RefHeading___Toc1802679_2749589250"/>
      <w:bookmarkStart w:id="648" w:name="_Toc248"/>
      <w:bookmarkEnd w:id="647"/>
      <w:r>
        <w:rPr>
          <w:rtl w:val="true"/>
        </w:rPr>
        <w:t>اظهار حاجت در پیشگاه حضرت حق</w:t>
      </w:r>
      <w:bookmarkEnd w:id="648"/>
    </w:p>
    <w:p>
      <w:pPr>
        <w:pStyle w:val="BookText"/>
        <w:rPr/>
      </w:pPr>
      <w:r>
        <w:rPr>
          <w:rFonts w:ascii="IRNazanin" w:hAnsi="IRNazanin" w:eastAsia="IRNazanin"/>
          <w:color w:val="111111"/>
          <w:sz w:val="28"/>
          <w:sz w:val="28"/>
          <w:szCs w:val="28"/>
          <w:rtl w:val="true"/>
          <w:lang w:bidi="fa-IR"/>
        </w:rPr>
        <w:t xml:space="preserve">گرچه خدای مهربان همۀ خواسته‌ها و حاجات بنده‌اش را می‌داند و به گرفتاری‌ها و مصائب و شداید او آگاه است و بدون درخواست و دعا و التماس می‌تواند حاجات حاجتمند را به هنگام شدائد و بلاها و مصائب و رنج‌ها برآورده کند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آیات 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بنده‌اش به پیشگاهش اظهار حاجت کند و به درگاهش ناله و زاری سر دهد و با زبانش به حضرتش اظهار احتیاج نماید و با مولای مهربانش مناجات کند و در آستانۀ این درگاه ، سر بندگی و ذلّت ساید و آنچه را نیازمند است با زبان دعا و راز و نیاز بخواهد و از آن منبع فیض و رحمت درخواست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مهربان و محبوب من ، با کلید لطف و عنایتت ، مشکلاتم را برطرف کن و سختی‌هایم را از زندگیم بردار و شدائد و مصائب را از من دور فرما ، و مرا از زندان گرفتاری‌ها نجات بخش ، و به ارادۀ ربوبی و رحمت بی‌پایان و کرم و احسان بی‌نهایتت حاجاتم را روا کن ، و خواسته‌هایم را برآور ، و کشکول گداییم را از فیوضات خاصه‌ات پر کن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حاجت و اظهار گدایی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این معنا که ای مهربان‌ترین مهربانان ، من جز فقر چیزی نیستم و غیر گدایی از پیشگاهت کاری نمی‌دانم و جز اشک و آه و امید و دلگرمی سرمایه‌ای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حضرت مولاست ، و در حقیقت</w:t>
      </w:r>
    </w:p>
    <w:p>
      <w:pPr>
        <w:pStyle w:val="BookText"/>
        <w:rPr/>
      </w:pPr>
      <w:r>
        <w:rPr>
          <w:rFonts w:ascii="IRNazanin" w:hAnsi="IRNazanin" w:eastAsia="IRNazanin"/>
          <w:color w:val="111111"/>
          <w:sz w:val="28"/>
          <w:sz w:val="28"/>
          <w:szCs w:val="28"/>
          <w:rtl w:val="true"/>
          <w:lang w:bidi="fa-IR"/>
        </w:rPr>
        <w:t xml:space="preserve">مطلوب اطاعت و فرمان برداری از حضرت اوست ؛ مگر نه این است که در قرآن مجید فرمان به دعا داده و اجابت دعا را خود ضامن شده است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دعا و اظهار نیاز ، و به زبان آوردن حاجات و گریه و زاری ، نوعی عبادت و به شکلی فرمان بردن و اطاعت از حضرت حق ، و در حقیقت مخّ عبادت است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او دوست ندارد بنده‌اش به هنگام گرفتاری و سختی و مصائب و شدائد برای رفع گرفتاری‌ها و مصائبش به غیر او رجوع کند ، و از غیر او حاجت بخواهد و رفع مشکلات را از غیر او درخواست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قدسی که در کتاب‌های مهم نقل شده ، به مطالبی مهم و واقعیاتی بسیار ارزنده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باید حاجت به درگاه او برد و از غیر او روی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که لازم است ترجمۀ آن متن ملکوتی و حقیقت عرشی را در این سطور بیاورم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بنده‌ام در سختی‌ها و شدائد به غیر من امید می‌بندد ، که غیر من آن سختی‌ها و شدائد را از او برطرف کند ؟ در حالی که برطرف کردن سختی‌ها و شداید به دست قدرت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بندۀ من به غیر من امیدوار است که نیازها و حاجاتش را برآورده کند و از تهی‌دستی و فقر نجاتش دهد ؟ در حالی که توانگر و بخشنده و کریم و جواد منم و همۀ درهای حاجات نزد من و کلیدهایش در دست لطف و رحمت من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که بنده‌ام را روی گردان از خود می‌بینم ، در حالی که آنچه را از من</w:t>
      </w:r>
    </w:p>
    <w:p>
      <w:pPr>
        <w:pStyle w:val="BookText"/>
        <w:rPr/>
      </w:pPr>
      <w:r>
        <w:rPr>
          <w:rFonts w:ascii="IRNazanin" w:hAnsi="IRNazanin" w:eastAsia="IRNazanin"/>
          <w:color w:val="111111"/>
          <w:sz w:val="28"/>
          <w:sz w:val="28"/>
          <w:szCs w:val="28"/>
          <w:rtl w:val="true"/>
          <w:lang w:bidi="fa-IR"/>
        </w:rPr>
        <w:t>نخواسته با جود و کرم به او عطا کرده‌ام ، و اکنون با این همه نیاز و حاجت و التماس و درخواستش از من روی برگردانده و حوائج و نیازمندی‌اش را نزد غیر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 ، که خدایی جز من نیست ، بدون این که از من بخواهند عطا می‌کنم ؛ آیا اگر بخواهند عطا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دریای بی‌نهایت جود و کرم ، از من نیست ؟ آیا دنیا و آخرت در دست من نیست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اهل آسمان‌ها و زمین ، مانند آسمان‌ها و زمین را از من درخواست کنند و من به آنان عطا نمایم به اندازۀ بال مگسی از مملکت من کم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باد بر کسی که از من روی می‌گرداند و از غیر من خواسته‌هایش را می‌طلبد ، و رفع مشکلات و سختی‌هایش را از غیر من می‌خواهد </w:t>
      </w:r>
      <w:r>
        <w:rPr>
          <w:rFonts w:eastAsia="IRNazanin" w:cs="IRNazanin"/>
          <w:color w:val="111111"/>
          <w:sz w:val="28"/>
          <w:szCs w:val="28"/>
          <w:rtl w:val="true"/>
          <w:lang w:bidi="fa-IR"/>
        </w:rPr>
        <w:t xml:space="preserve">! » </w:t>
      </w:r>
      <w:r>
        <w:rPr>
          <w:rStyle w:val="FootnoteAnchor"/>
          <w:rtl w:val="true"/>
        </w:rPr>
        <w:footnoteReference w:id="540"/>
      </w:r>
      <w:bookmarkStart w:id="649" w:name="pg3221_21608"/>
    </w:p>
    <w:p>
      <w:pPr>
        <w:pStyle w:val="Heading3"/>
        <w:numPr>
          <w:ilvl w:val="2"/>
          <w:numId w:val="1"/>
        </w:numPr>
        <w:rPr/>
      </w:pPr>
      <w:bookmarkStart w:id="650" w:name="__RefHeading___Toc1802681_2749589250"/>
      <w:bookmarkStart w:id="651" w:name="_Toc249"/>
      <w:bookmarkEnd w:id="649"/>
      <w:bookmarkEnd w:id="650"/>
      <w:r>
        <w:rPr>
          <w:rtl w:val="true"/>
        </w:rPr>
        <w:t>وَعَظُمَ فِیمَا عِنْدَکَ رَغْبَتُهُ</w:t>
      </w:r>
      <w:bookmarkEnd w:id="651"/>
    </w:p>
    <w:p>
      <w:pPr>
        <w:pStyle w:val="Heading4"/>
        <w:numPr>
          <w:ilvl w:val="3"/>
          <w:numId w:val="1"/>
        </w:numPr>
        <w:rPr/>
      </w:pPr>
      <w:bookmarkStart w:id="652" w:name="__RefHeading___Toc1802683_2749589250"/>
      <w:bookmarkStart w:id="653" w:name="_Toc250"/>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و رغبت و میل و علاقه و شوق او نسبت به آنچه نزد توست بزرگ و عظیم است</w:t>
      </w:r>
    </w:p>
    <w:p>
      <w:pPr>
        <w:pStyle w:val="Heading4"/>
        <w:numPr>
          <w:ilvl w:val="3"/>
          <w:numId w:val="1"/>
        </w:numPr>
        <w:rPr/>
      </w:pPr>
      <w:bookmarkStart w:id="654" w:name="__RefHeading___Toc1802685_2749589250"/>
      <w:bookmarkStart w:id="655" w:name="_Toc251"/>
      <w:bookmarkEnd w:id="654"/>
      <w:r>
        <w:rPr>
          <w:rtl w:val="true"/>
        </w:rPr>
        <w:t>رغبت و شوق به آنچه نزد خداست</w:t>
      </w:r>
      <w:bookmarkEnd w:id="655"/>
    </w:p>
    <w:p>
      <w:pPr>
        <w:pStyle w:val="BookText"/>
        <w:rPr/>
      </w:pPr>
      <w:r>
        <w:rPr>
          <w:rFonts w:ascii="IRNazanin" w:hAnsi="IRNazanin" w:eastAsia="IRNazanin"/>
          <w:color w:val="111111"/>
          <w:sz w:val="28"/>
          <w:sz w:val="28"/>
          <w:szCs w:val="28"/>
          <w:rtl w:val="true"/>
          <w:lang w:bidi="fa-IR"/>
        </w:rPr>
        <w:t xml:space="preserve">امیرالمؤمنین علیه السلام به آنچه نزد خداست معرفت و آگاهی کامل داشت ؛ و بر پایۀ این معرفت و آگاهی بود که هنگام خواندن این دعا ، صورت به خاک می‌گذاشت و با زاری و خضوع و خاکساری عرضه می‌داشت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رغبتم به آنچه نزد توست بزرگ و عظیم است </w:t>
      </w:r>
      <w:r>
        <w:rPr>
          <w:rFonts w:eastAsia="IRNazanin" w:cs="IRNazanin"/>
          <w:color w:val="111111"/>
          <w:sz w:val="28"/>
          <w:szCs w:val="28"/>
          <w:rtl w:val="true"/>
          <w:lang w:bidi="fa-IR"/>
        </w:rPr>
        <w:t>» .</w:t>
      </w:r>
    </w:p>
    <w:p>
      <w:pPr>
        <w:pStyle w:val="Heading4"/>
        <w:numPr>
          <w:ilvl w:val="3"/>
          <w:numId w:val="1"/>
        </w:numPr>
        <w:rPr/>
      </w:pPr>
      <w:bookmarkStart w:id="656" w:name="__RefHeading___Toc1802687_2749589250"/>
      <w:bookmarkStart w:id="657" w:name="_Toc252"/>
      <w:bookmarkEnd w:id="656"/>
      <w:r>
        <w:rPr>
          <w:rtl w:val="true"/>
        </w:rPr>
        <w:t>گوشه ای از حقایق عند اللّٰه</w:t>
      </w:r>
      <w:bookmarkEnd w:id="657"/>
    </w:p>
    <w:p>
      <w:pPr>
        <w:pStyle w:val="Heading5"/>
        <w:numPr>
          <w:ilvl w:val="4"/>
          <w:numId w:val="1"/>
        </w:numPr>
        <w:rPr/>
      </w:pPr>
      <w:bookmarkStart w:id="658" w:name="__RefHeading___Toc1802689_2749589250"/>
      <w:bookmarkStart w:id="659" w:name="_Toc253"/>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اگر بخواهیم به گوشه‌ای از آنچه نزد خداست و هر انسانی که سزاوار است می‌تواند از آن بهره‌مند شود ، اشاره کنیم و از آیات قرآن مجید و روایات شاهد بیاوریم ، این شرح و تفسیر از چند جلد بیشتر خواهد شد و عمر به پایان خواهد رسید ، در حالی که به قطره‌ای از دریای بیکران فیوضات الهی اشاره نکرده‌ایم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نمونه به حقایقی از آنچه نزد حضرت اوست ، اشاره می‌کنیم ؛ باشد که رغبت و شوق ما را به آن بیفزاید و برای بدست آوردنش به ما نشاط بخشد </w:t>
      </w:r>
      <w:r>
        <w:rPr>
          <w:rFonts w:eastAsia="IRNazanin" w:cs="IRNazanin"/>
          <w:color w:val="111111"/>
          <w:sz w:val="28"/>
          <w:szCs w:val="28"/>
          <w:rtl w:val="true"/>
          <w:lang w:bidi="fa-IR"/>
        </w:rPr>
        <w:t>.</w:t>
      </w:r>
    </w:p>
    <w:p>
      <w:pPr>
        <w:pStyle w:val="Heading5"/>
        <w:numPr>
          <w:ilvl w:val="4"/>
          <w:numId w:val="1"/>
        </w:numPr>
        <w:rPr/>
      </w:pPr>
      <w:bookmarkStart w:id="660" w:name="__RefHeading___Toc1802691_2749589250"/>
      <w:bookmarkStart w:id="661" w:name="_Toc254"/>
      <w:bookmarkEnd w:id="660"/>
      <w:r>
        <w:rPr/>
        <w:t>1</w:t>
      </w:r>
      <w:r>
        <w:rPr>
          <w:rtl w:val="true"/>
        </w:rPr>
        <w:t xml:space="preserve"> - </w:t>
      </w:r>
      <w:r>
        <w:rPr>
          <w:rtl w:val="true"/>
        </w:rPr>
        <w:t>پاداش‌های حق در برابر اعمال بنده</w:t>
      </w:r>
      <w:bookmarkEnd w:id="661"/>
    </w:p>
    <w:p>
      <w:pPr>
        <w:pStyle w:val="Heading6"/>
        <w:numPr>
          <w:ilvl w:val="5"/>
          <w:numId w:val="1"/>
        </w:numPr>
        <w:rPr/>
      </w:pPr>
      <w:bookmarkStart w:id="662" w:name="__RefHeading___Toc1802693_2749589250"/>
      <w:bookmarkStart w:id="663" w:name="_Toc255"/>
      <w:bookmarkEnd w:id="662"/>
      <w:r>
        <w:rPr>
          <w:rtl w:val="true"/>
        </w:rPr>
        <w:t>اشاره</w:t>
      </w:r>
      <w:bookmarkEnd w:id="66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 از روی رحمت و لطف ، همۀ بندگانش را به اجرای واجباتی چون نماز ، روزه ، حج ، جهاد ، انفاق ، صدقه ، خدمت به مردم ، رعایت حقوق</w:t>
      </w:r>
    </w:p>
    <w:p>
      <w:pPr>
        <w:pStyle w:val="BookText"/>
        <w:rPr/>
      </w:pPr>
      <w:r>
        <w:rPr>
          <w:rFonts w:ascii="IRNazanin" w:hAnsi="IRNazanin" w:eastAsia="IRNazanin"/>
          <w:color w:val="111111"/>
          <w:sz w:val="28"/>
          <w:sz w:val="28"/>
          <w:szCs w:val="28"/>
          <w:rtl w:val="true"/>
          <w:lang w:bidi="fa-IR"/>
        </w:rPr>
        <w:t xml:space="preserve">یکدیگر و ترک هر گناه و معصیتی دعوت کرده است ، و برای همۀ این اعمال پاداشی به تناسب ایمان و ظرفیت عمل کننده و عملش بر عهدۀ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قاطعانه اعلام داشته است که ما پاداش مصلحان و نیکوکاران را ضایع و تباه نخواهیم کرد ، و رسیدن مصلحان و نیکوکاران به پاداش مقرّر شده ، حتمی و یقینی است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مهربان ، برای بندگان مؤمن و صالح و نیکوکار و پرهیزکار ، چند نوع پاداش مقرّر فرموده ، که در قرآن مجید به آن‌ها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مِنْهُمْ وَ اتَّقَوْا أَجْرٌ عَظِیمٌ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کسانی از آنان که نیکی کردند و پرهیزکاری پیشه نمودند ، پاداشی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کریم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 یُضٰاعَفُ لَهُمْ وَ لَهُمْ</w:t>
      </w:r>
    </w:p>
    <w:p>
      <w:pPr>
        <w:pStyle w:val="BookText"/>
        <w:rPr/>
      </w:pPr>
      <w:r>
        <w:rPr>
          <w:rFonts w:ascii="Amiri" w:hAnsi="Amiri" w:eastAsia="Amiri" w:cs="Amiri"/>
          <w:color w:val="111111"/>
          <w:sz w:val="28"/>
          <w:sz w:val="28"/>
          <w:szCs w:val="28"/>
          <w:rtl w:val="true"/>
          <w:lang w:bidi="ar-SA"/>
        </w:rPr>
        <w:t>أَجْرٌ کَرِیمٌ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مردان صدقه دهنده و زنان صدقه دهنده ، و وام دهندگان به خدا در حالی که وامی نیکو می‌دهند ، وامشان دوچندان شود و برای آنان پاداشی نیکو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همیشگی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آنان که ایمان آوردند و کارهای شایسته انجام دادند ، برای آنان پاداشی دائمی و همیشگی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کبیر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لَهُمْ مَغْفِرَةٌ وَ أَجْرٌ کَبِیرٌ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ایمان آوردند و کارهای شایسته انجام دادند ، برای آنان آمرزش و پاداشی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دوباره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برای این که صبر پیشه کردند و با خوبی بدی را دفع نمودند و از آنچه به آنان روزی دادیم انفاق کردند ، پاداششان را دوبار دهند </w:t>
      </w:r>
      <w:r>
        <w:rPr>
          <w:rFonts w:eastAsia="IRNazanin" w:cs="IRNazanin"/>
          <w:color w:val="111111"/>
          <w:sz w:val="28"/>
          <w:szCs w:val="28"/>
          <w:rtl w:val="true"/>
          <w:lang w:bidi="fa-IR"/>
        </w:rPr>
        <w:t>.</w:t>
      </w:r>
      <w:bookmarkStart w:id="664" w:name="pg3221_21611"/>
    </w:p>
    <w:p>
      <w:pPr>
        <w:pStyle w:val="BookText"/>
        <w:rPr/>
      </w:pPr>
      <w:bookmarkEnd w:id="664"/>
      <w:r>
        <w:rPr>
          <w:rFonts w:ascii="IRNazanin" w:hAnsi="IRNazanin" w:eastAsia="IRNazanin"/>
          <w:color w:val="111111"/>
          <w:sz w:val="28"/>
          <w:sz w:val="28"/>
          <w:szCs w:val="28"/>
          <w:rtl w:val="true"/>
          <w:lang w:bidi="fa-IR"/>
        </w:rPr>
        <w:t xml:space="preserve">پاداش‌هایی که برای اهل ایمان و عمل صالح نزد خداست ، پاداش‌های دائمی و همیشگی است ، و جز خدا ، احدی قدرت عطا کردن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احادیث به‌گوشه‌ای از پاداش‌های حق اشاره کرده‌اند ، که برای نمونه بخشی از آن روایات را که در حقیقت توضیحی بر آیات قرآن است در این سطور آورده می‌شود </w:t>
      </w:r>
      <w:r>
        <w:rPr>
          <w:rFonts w:eastAsia="IRNazanin" w:cs="IRNazanin"/>
          <w:color w:val="111111"/>
          <w:sz w:val="28"/>
          <w:szCs w:val="28"/>
          <w:rtl w:val="true"/>
          <w:lang w:bidi="fa-IR"/>
        </w:rPr>
        <w:t>:</w:t>
      </w:r>
    </w:p>
    <w:p>
      <w:pPr>
        <w:pStyle w:val="Heading6"/>
        <w:numPr>
          <w:ilvl w:val="5"/>
          <w:numId w:val="1"/>
        </w:numPr>
        <w:rPr/>
      </w:pPr>
      <w:bookmarkStart w:id="665" w:name="__RefHeading___Toc1802695_2749589250"/>
      <w:bookmarkStart w:id="666" w:name="_Toc256"/>
      <w:bookmarkEnd w:id="665"/>
      <w:r>
        <w:rPr>
          <w:rtl w:val="true"/>
        </w:rPr>
        <w:t>ثواب عمل</w:t>
      </w:r>
      <w:bookmarkEnd w:id="666"/>
    </w:p>
    <w:p>
      <w:pPr>
        <w:pStyle w:val="BookText"/>
        <w:rPr/>
      </w:pPr>
      <w:r>
        <w:rPr>
          <w:rFonts w:ascii="IRNazanin" w:hAnsi="IRNazanin" w:eastAsia="IRNazanin"/>
          <w:color w:val="111111"/>
          <w:sz w:val="28"/>
          <w:sz w:val="28"/>
          <w:szCs w:val="28"/>
          <w:rtl w:val="true"/>
          <w:lang w:bidi="fa-IR"/>
        </w:rPr>
        <w:t xml:space="preserve">امام علی علیه السلام در ضمن روایاتی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عَمَلِکُم أَفْضَلُ مِن عَمَلِکُم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نیک اعمالتان از اعمالتان بهتر است </w:t>
      </w:r>
      <w:r>
        <w:rPr>
          <w:rFonts w:eastAsia="IRNazanin" w:cs="IRNazanin"/>
          <w:color w:val="111111"/>
          <w:sz w:val="28"/>
          <w:szCs w:val="28"/>
          <w:rtl w:val="true"/>
          <w:lang w:bidi="fa-IR"/>
        </w:rPr>
        <w:t>.</w:t>
      </w:r>
    </w:p>
    <w:p>
      <w:pPr>
        <w:pStyle w:val="Heading6"/>
        <w:numPr>
          <w:ilvl w:val="5"/>
          <w:numId w:val="1"/>
        </w:numPr>
        <w:rPr/>
      </w:pPr>
      <w:bookmarkStart w:id="667" w:name="__RefHeading___Toc1802697_2749589250"/>
      <w:bookmarkStart w:id="668" w:name="_Toc257"/>
      <w:bookmarkEnd w:id="667"/>
      <w:r>
        <w:rPr>
          <w:rtl w:val="true"/>
        </w:rPr>
        <w:t>ثواب صبر</w:t>
      </w:r>
      <w:bookmarkEnd w:id="668"/>
    </w:p>
    <w:p>
      <w:pPr>
        <w:pStyle w:val="BookText"/>
        <w:rPr/>
      </w:pPr>
      <w:r>
        <w:rPr>
          <w:rFonts w:ascii="Amiri" w:hAnsi="Amiri" w:eastAsia="Amiri" w:cs="Amiri"/>
          <w:color w:val="111111"/>
          <w:sz w:val="28"/>
          <w:sz w:val="28"/>
          <w:szCs w:val="28"/>
          <w:rtl w:val="true"/>
          <w:lang w:bidi="ar-SA"/>
        </w:rPr>
        <w:t xml:space="preserve">ثَوابُ الصَّبرِ أَعْلَی الثَّوابِ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مصیبت و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پاداش است </w:t>
      </w:r>
      <w:r>
        <w:rPr>
          <w:rFonts w:eastAsia="IRNazanin" w:cs="IRNazanin"/>
          <w:color w:val="111111"/>
          <w:sz w:val="28"/>
          <w:szCs w:val="28"/>
          <w:rtl w:val="true"/>
          <w:lang w:bidi="fa-IR"/>
        </w:rPr>
        <w:t>.</w:t>
      </w:r>
    </w:p>
    <w:p>
      <w:pPr>
        <w:pStyle w:val="Heading6"/>
        <w:numPr>
          <w:ilvl w:val="5"/>
          <w:numId w:val="1"/>
        </w:numPr>
        <w:rPr/>
      </w:pPr>
      <w:bookmarkStart w:id="669" w:name="__RefHeading___Toc1802699_2749589250"/>
      <w:bookmarkStart w:id="670" w:name="_Toc258"/>
      <w:bookmarkEnd w:id="669"/>
      <w:r>
        <w:rPr>
          <w:rtl w:val="true"/>
        </w:rPr>
        <w:t>ثواب انصاف</w:t>
      </w:r>
      <w:bookmarkEnd w:id="670"/>
    </w:p>
    <w:p>
      <w:pPr>
        <w:pStyle w:val="BookText"/>
        <w:rPr/>
      </w:pPr>
      <w:r>
        <w:rPr>
          <w:rFonts w:ascii="Amiri" w:hAnsi="Amiri" w:eastAsia="Amiri" w:cs="Amiri"/>
          <w:color w:val="111111"/>
          <w:sz w:val="28"/>
          <w:sz w:val="28"/>
          <w:szCs w:val="28"/>
          <w:rtl w:val="true"/>
          <w:lang w:bidi="ar-SA"/>
        </w:rPr>
        <w:t xml:space="preserve">إِنَّ أَعْظَمَ المَثوبَةِ مَثوبَةُ الإنْصَافِ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بزرگ‌ترین پاداش نیک ، پاداش انصاف است </w:t>
      </w:r>
      <w:r>
        <w:rPr>
          <w:rFonts w:eastAsia="IRNazanin" w:cs="IRNazanin"/>
          <w:color w:val="111111"/>
          <w:sz w:val="28"/>
          <w:szCs w:val="28"/>
          <w:rtl w:val="true"/>
          <w:lang w:bidi="fa-IR"/>
        </w:rPr>
        <w:t>.</w:t>
      </w:r>
      <w:bookmarkStart w:id="671" w:name="pg3221_21612"/>
    </w:p>
    <w:p>
      <w:pPr>
        <w:pStyle w:val="Heading6"/>
        <w:numPr>
          <w:ilvl w:val="5"/>
          <w:numId w:val="1"/>
        </w:numPr>
        <w:rPr/>
      </w:pPr>
      <w:bookmarkStart w:id="672" w:name="__RefHeading___Toc1802701_2749589250"/>
      <w:bookmarkStart w:id="673" w:name="_Toc259"/>
      <w:bookmarkEnd w:id="671"/>
      <w:bookmarkEnd w:id="672"/>
      <w:r>
        <w:rPr>
          <w:rtl w:val="true"/>
        </w:rPr>
        <w:t>ثواب جهاد</w:t>
      </w:r>
      <w:bookmarkEnd w:id="673"/>
    </w:p>
    <w:p>
      <w:pPr>
        <w:pStyle w:val="BookText"/>
        <w:rPr/>
      </w:pPr>
      <w:r>
        <w:rPr>
          <w:rFonts w:ascii="Amiri" w:hAnsi="Amiri" w:eastAsia="Amiri" w:cs="Amiri"/>
          <w:color w:val="111111"/>
          <w:sz w:val="28"/>
          <w:sz w:val="28"/>
          <w:szCs w:val="28"/>
          <w:rtl w:val="true"/>
          <w:lang w:bidi="ar-SA"/>
        </w:rPr>
        <w:t xml:space="preserve">ثَوابُ الجِهادِ أَعْظَمُ الثَّوابِ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جهاد بزرگ‌ترین پاداش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رِباطُ یَومٍ فِی سَبِیلِ اللّٰهِ خَیْرٌ مِن الدُّنیَا وَمَا عَلَیهَا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مرزبانی در راه خدا ، بهتر است از دنیا و آنچه بر آن است </w:t>
      </w:r>
      <w:r>
        <w:rPr>
          <w:rFonts w:eastAsia="IRNazanin" w:cs="IRNazanin"/>
          <w:color w:val="111111"/>
          <w:sz w:val="28"/>
          <w:szCs w:val="28"/>
          <w:rtl w:val="true"/>
          <w:lang w:bidi="fa-IR"/>
        </w:rPr>
        <w:t>.</w:t>
      </w:r>
    </w:p>
    <w:p>
      <w:pPr>
        <w:pStyle w:val="Heading6"/>
        <w:numPr>
          <w:ilvl w:val="5"/>
          <w:numId w:val="1"/>
        </w:numPr>
        <w:rPr/>
      </w:pPr>
      <w:bookmarkStart w:id="674" w:name="__RefHeading___Toc1802703_2749589250"/>
      <w:bookmarkStart w:id="675" w:name="_Toc260"/>
      <w:bookmarkEnd w:id="674"/>
      <w:r>
        <w:rPr>
          <w:rtl w:val="true"/>
        </w:rPr>
        <w:t>ثواب زائر مکه</w:t>
      </w:r>
      <w:bookmarkEnd w:id="675"/>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النَّائِمُ بِمَکَّةَ کَالْمُجْتَهِدِ فِی البُلدانِ ، وَالسَّاجِدُ بِمَکَّةَ کَالْمُتَشَحِّطِ بِدَمِهِ فِی سَبِیلِ اللّٰهِ ، وَمَن خَلَّفَ حَاجّاً فِی أَهْلِهِ کَانَ لَهُ کَأَجْرِهِ حَتّی کَأَنَّهُ یَسْتَلِمُ الحَجَرَ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زائری که در مکه بخوابد ، چون کوشنده در شهرهاست ، و کسی که در مکه سجده کند مانند شهید به خون غلطیدۀ در راه خداست ، و کسی که در غیاب زائر خانۀ خدا خانواده‌اش را اداره کند ، پاداشش مانند زائر است تا جایی که گویی استلام حجر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فرمود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حَرسُ لَیلَةٍ فِی سَبِیلِ اللّٰهِ عَزَّ وَجَلَّ أَفْضَلُ مِن أَلْفِ لَیلةٍ یُقامُ لَیلُها وَیُصامُ</w:t>
      </w:r>
      <w:bookmarkStart w:id="676" w:name="pg3221_21613"/>
    </w:p>
    <w:p>
      <w:pPr>
        <w:pStyle w:val="BookText"/>
        <w:rPr/>
      </w:pPr>
      <w:bookmarkEnd w:id="676"/>
      <w:r>
        <w:rPr>
          <w:rFonts w:ascii="Amiri" w:hAnsi="Amiri" w:eastAsia="Amiri" w:cs="Amiri"/>
          <w:color w:val="111111"/>
          <w:sz w:val="28"/>
          <w:sz w:val="28"/>
          <w:szCs w:val="28"/>
          <w:rtl w:val="true"/>
          <w:lang w:bidi="ar-SA"/>
        </w:rPr>
        <w:t xml:space="preserve">نَهارُها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پاسداری در راه خدای عز و جل از هزار شب برتر است که هر شبش را به عبادت پایان برند و هر روزش را روزه بگیرند </w:t>
      </w:r>
      <w:r>
        <w:rPr>
          <w:rFonts w:eastAsia="IRNazanin" w:cs="IRNazanin"/>
          <w:color w:val="111111"/>
          <w:sz w:val="28"/>
          <w:szCs w:val="28"/>
          <w:rtl w:val="true"/>
          <w:lang w:bidi="fa-IR"/>
        </w:rPr>
        <w:t>!! »</w:t>
      </w:r>
    </w:p>
    <w:p>
      <w:pPr>
        <w:pStyle w:val="Heading6"/>
        <w:numPr>
          <w:ilvl w:val="5"/>
          <w:numId w:val="1"/>
        </w:numPr>
        <w:rPr/>
      </w:pPr>
      <w:bookmarkStart w:id="677" w:name="__RefHeading___Toc1802705_2749589250"/>
      <w:bookmarkStart w:id="678" w:name="_Toc261"/>
      <w:bookmarkEnd w:id="677"/>
      <w:r>
        <w:rPr>
          <w:rtl w:val="true"/>
        </w:rPr>
        <w:t>ثواب نماز شب</w:t>
      </w:r>
      <w:bookmarkEnd w:id="678"/>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تَخَلَّی بِسَیِّدِهِ فِی جَوفِ اللَّیْلِ المُظْلِمِ وَناجَاهُ ، أَثْبَتَ اللّٰهُ النُّورَ فِی قَلبِه </w:t>
      </w:r>
      <w:r>
        <w:rPr>
          <w:rFonts w:eastAsia="Amiri" w:cs="Amiri" w:ascii="Amiri" w:hAnsi="Amiri"/>
          <w:color w:val="111111"/>
          <w:sz w:val="28"/>
          <w:szCs w:val="28"/>
          <w:rtl w:val="true"/>
          <w:lang w:bidi="ar-SA"/>
        </w:rPr>
        <w:t xml:space="preserve">. . .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بنده در دل شب تار با پروردگارش خلوت کند و با حضرت به مناجات برخیزد ، خدا نور را در دلش ثابت و پابرجا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قِیامُ اللَّیلِ مَصَحَّةُ البَدَنِ وَرِضَی الرَّبِّ وَتَمَسُّکٌ بِأَخلاقِ النَّبِیِّینَ وَتَعَرُّضٌ لِرَحْمَتِهِ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شبانه بهبودی بدن ، خوشنودی پروردگار ، و چنگ زدن به خوی پیامبران و در معرض رحمت او قرار گرفتن است </w:t>
      </w:r>
      <w:r>
        <w:rPr>
          <w:rFonts w:eastAsia="IRNazanin" w:cs="IRNazanin"/>
          <w:color w:val="111111"/>
          <w:sz w:val="28"/>
          <w:szCs w:val="28"/>
          <w:rtl w:val="true"/>
          <w:lang w:bidi="fa-IR"/>
        </w:rPr>
        <w:t>.</w:t>
      </w:r>
    </w:p>
    <w:p>
      <w:pPr>
        <w:pStyle w:val="Heading6"/>
        <w:numPr>
          <w:ilvl w:val="5"/>
          <w:numId w:val="1"/>
        </w:numPr>
        <w:rPr/>
      </w:pPr>
      <w:bookmarkStart w:id="679" w:name="__RefHeading___Toc1802707_2749589250"/>
      <w:bookmarkStart w:id="680" w:name="_Toc262"/>
      <w:bookmarkEnd w:id="679"/>
      <w:r>
        <w:rPr>
          <w:rtl w:val="true"/>
        </w:rPr>
        <w:t>ثواب دعا برای دیگران</w:t>
      </w:r>
      <w:bookmarkEnd w:id="6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bookmarkStart w:id="681" w:name="pg3221_21614"/>
    </w:p>
    <w:p>
      <w:pPr>
        <w:pStyle w:val="BookText"/>
        <w:rPr/>
      </w:pPr>
      <w:bookmarkEnd w:id="681"/>
      <w:r>
        <w:rPr>
          <w:rFonts w:ascii="Amiri" w:hAnsi="Amiri" w:eastAsia="Amiri" w:cs="Amiri"/>
          <w:color w:val="111111"/>
          <w:sz w:val="28"/>
          <w:sz w:val="28"/>
          <w:szCs w:val="28"/>
          <w:rtl w:val="true"/>
          <w:lang w:bidi="ar-SA"/>
        </w:rPr>
        <w:t xml:space="preserve">إِنَّ العَبْدَ لَیُؤمَرُ بِهِ إِلَی النَّارِ یَومَ القِیامَةِ فَیُسحَبُ فَیقُولُ المُؤمِنونَ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هَذَا الَّذِی کَانَ یَدْعُو لَنَا فَشَفِّعْنَا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فَیُشَفِّعُهُمُ اللّٰهُ ، فَیَنْجُو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روز قیامت فرمان می‌رسد که بنده‌ای را به سوی آتش ببرند ، چون او را به سوی دوزخ می‌کشند ، مردان و زنان مؤمن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کسی است که همواره برای ما دعا می‌کرد ، شفاعت ما را برای نجاتش بپذیر ، پس خدا شفاعتشان را دربارۀ او می‌پذیرد و او نجات می‌یابد </w:t>
      </w:r>
      <w:r>
        <w:rPr>
          <w:rFonts w:eastAsia="IRNazanin" w:cs="IRNazanin"/>
          <w:color w:val="111111"/>
          <w:sz w:val="28"/>
          <w:szCs w:val="28"/>
          <w:rtl w:val="true"/>
          <w:lang w:bidi="fa-IR"/>
        </w:rPr>
        <w:t>.</w:t>
      </w:r>
    </w:p>
    <w:p>
      <w:pPr>
        <w:pStyle w:val="Heading6"/>
        <w:numPr>
          <w:ilvl w:val="5"/>
          <w:numId w:val="1"/>
        </w:numPr>
        <w:rPr/>
      </w:pPr>
      <w:bookmarkStart w:id="682" w:name="__RefHeading___Toc1802709_2749589250"/>
      <w:bookmarkStart w:id="683" w:name="_Toc263"/>
      <w:bookmarkEnd w:id="682"/>
      <w:r>
        <w:rPr>
          <w:rtl w:val="true"/>
        </w:rPr>
        <w:t>ثواب تعلیم و تعلّم قرآن</w:t>
      </w:r>
      <w:bookmarkEnd w:id="683"/>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تَعَلَّمَ القُرآنَ وَعَلَّمَهُ وَعَمِلَ بِمَا فِیهِ فَأَنَا لَهُ سَائِقٌ إِلَی الجَنَّةِ وَدَلیلٌ إِلَی الجَنَّةِ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قرآن را یاد بگیرد و به دیگران بیاموزد و به آنچه در آن است عمل کند ، من کشانندۀ او به سوی بهشت و راهنمایش به جانب جنّت هستم </w:t>
      </w:r>
      <w:r>
        <w:rPr>
          <w:rFonts w:eastAsia="IRNazanin" w:cs="IRNazanin"/>
          <w:color w:val="111111"/>
          <w:sz w:val="28"/>
          <w:szCs w:val="28"/>
          <w:rtl w:val="true"/>
          <w:lang w:bidi="fa-IR"/>
        </w:rPr>
        <w:t>.</w:t>
      </w:r>
    </w:p>
    <w:p>
      <w:pPr>
        <w:pStyle w:val="Heading5"/>
        <w:numPr>
          <w:ilvl w:val="4"/>
          <w:numId w:val="1"/>
        </w:numPr>
        <w:rPr/>
      </w:pPr>
      <w:bookmarkStart w:id="684" w:name="__RefHeading___Toc1802711_2749589250"/>
      <w:bookmarkStart w:id="685" w:name="_Toc264"/>
      <w:bookmarkEnd w:id="684"/>
      <w:r>
        <w:rPr/>
        <w:t>2</w:t>
      </w:r>
      <w:r>
        <w:rPr>
          <w:rtl w:val="true"/>
        </w:rPr>
        <w:t xml:space="preserve"> - </w:t>
      </w:r>
      <w:r>
        <w:rPr>
          <w:rtl w:val="true"/>
        </w:rPr>
        <w:t>بهشت</w:t>
      </w:r>
      <w:bookmarkEnd w:id="685"/>
    </w:p>
    <w:p>
      <w:pPr>
        <w:pStyle w:val="BookText"/>
        <w:rPr/>
      </w:pPr>
      <w:r>
        <w:rPr>
          <w:rFonts w:ascii="IRNazanin" w:hAnsi="IRNazanin" w:eastAsia="IRNazanin"/>
          <w:color w:val="111111"/>
          <w:sz w:val="28"/>
          <w:sz w:val="28"/>
          <w:szCs w:val="28"/>
          <w:rtl w:val="true"/>
          <w:lang w:bidi="fa-IR"/>
        </w:rPr>
        <w:t xml:space="preserve">از حقایقی که نزد خداست و اهل معرفت و مؤمنان و دارندگان عمل شایسته به آن رغبت و شوق داشتند بهشت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در قرآن مجید همۀ بندگانش را به آن جایگاه جاودانی و قرارگاه همیشگی دعوت کرده و راه رسیدن به آن را ایمان و عمل صالح و تقوا و رعایت حلال و حرام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آمرزش از جانب پروردگارتان و بهشتی که پهنایش آسمان‌ها و زمین است بشتابید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آمرزشی از جانب پروردگارتان و بهشتی که پهنایش مانند پهنای آسمان و زمین است پیشی گیرید ، بهشتی که برای مؤمنان به خدا و پیامبران آماده شده است ، این فضل خداست که به هرکس بخواهد عطا می‌کند و خدا دارای فضل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آیات قرآن مجید و روایات نقل شده از پیامبر صلی الله علیه و آله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ایمان و عمل صالح و تقوا و دوری از محرّمات است و کسی که تهی‌دست از این حقایق و آلوده به کفر و شرک و انواع گناهان است ، نه این که سزاوار ورود به آن قرارگاه امن و آسایش نیست ، بلکه اهل دوزخ و محروم از رحمت حق و محجوب از لقای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کارهای شایسته انجام داده‌اند ، چه مرد چه زن ، در حالی که مؤمن‌اند اینان به بهشت درآیند ، در آنجا بی‌حساب روزیشان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مؤمن و زنان مؤمن یار و یاور یکدیگرند ، به معروف فرمان می‌دهند و از منکر باز می‌دارند و همواره نماز را برپا می‌کنند و زکات می‌پردازند و خدا و رسولش را اطاعت می‌نمایند ، اینانند که خدا مورد رحمت قرارشان می‌دهد ، زیرا خدا توانای شکست‌ناپذیر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مردان مؤمن و زنان مؤمن وعدۀ حتمی داده است ، بهشت‌هایی را که از زیر درختانش نهرها جاری است ، در آن بهشت‌ها جاودانه‌اند و مسکن‌های پاکیزه‌ای در بهشت‌های همیشگی و رضوانی از سوی خدا بزرگ‌تر از آن این است آن کامیابی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إِعْلَمُوا أَنَّهُ مَنِ اشْتَاقَ إِلَی الجَنَّةِ سارَعَ إِلِی الحَسَناتِ وَسَلَا عَنِ الشَّهَواتِ ، وَمَنْ اشْفَقَ مِنَ النَّارِ بادَرَ بِالتَّوبَةِ إِلَی اللّٰهِ مِن ذُنوبِهِ وَراجَعَ عَنِ المَحارِمِ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کسی که مشتاق بهشت شد ، به سوی خوبی‌ها شتافت و از شهوت‌ها برید ، و کسی که از آتش ترسید ، با توبه از گناهانش به سوی خدا شتافت و از محرمات روی گرداند </w:t>
      </w:r>
      <w:r>
        <w:rPr>
          <w:rFonts w:eastAsia="IRNazanin" w:cs="IRNazanin"/>
          <w:color w:val="111111"/>
          <w:sz w:val="28"/>
          <w:szCs w:val="28"/>
          <w:rtl w:val="true"/>
          <w:lang w:bidi="fa-IR"/>
        </w:rPr>
        <w:t>.</w:t>
      </w:r>
      <w:bookmarkStart w:id="686" w:name="pg3221_21617"/>
    </w:p>
    <w:p>
      <w:pPr>
        <w:pStyle w:val="BookText"/>
        <w:rPr/>
      </w:pPr>
      <w:bookmarkEnd w:id="686"/>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ثَمَنُ الجَنَّةِ العَمَل الصَّالِحُ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بهشت عمل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مَن لَقِیَ اللّٰهَ عَزَّ وَجَلَّ بِهِنَّ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لَاإِلٰهَ إِلَّا اللّٰهُ ، وَأَنَّ مُحَمَّداً رَسُولُ اللّٰهِ ، وَالإقرارُ بِما جَاءَ مِن عِنْدِ اللّٰهِ عَزَّ وَجَلَّ ، وَإقامُ الصَّلوةِ ، وَإیتاءُ الزَّکاةِ ، وَصَوْمُ شَهْرِ رَمَضانَ ، وَحَجُّ البَیْتِ ، وَالوَلایَةُ لِأوْلِیاءِ اللّٰهِ ، وَالبَرَاءَةُ مِن أَعْدَاءَ اللّٰهِ ، وَاجْتِنابُ کُلِّ مُسْکِرٍ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چیز است ، کسی که خدا را با آن‌ها ملاقات کند وارد بهشت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 که معبودی جز خدا نیست ، و این که محمّد پیامبر خداست ، و اقرار به قرآنی که پیامبر از نزد خدا آورده است ، و برپا داشتن نماز ، و پرداخت زکات ، و روزۀ ماه رمضان ، و حج بیت ، و دوستی اولیای خدا ، و بیزاری از دشمنان خدا و دوری کردن از هر مست کننده </w:t>
      </w:r>
      <w:r>
        <w:rPr>
          <w:rFonts w:eastAsia="IRNazanin" w:cs="IRNazanin"/>
          <w:color w:val="111111"/>
          <w:sz w:val="28"/>
          <w:szCs w:val="28"/>
          <w:rtl w:val="true"/>
          <w:lang w:bidi="fa-IR"/>
        </w:rPr>
        <w:t>.</w:t>
      </w:r>
    </w:p>
    <w:p>
      <w:pPr>
        <w:pStyle w:val="Heading5"/>
        <w:numPr>
          <w:ilvl w:val="4"/>
          <w:numId w:val="1"/>
        </w:numPr>
        <w:rPr/>
      </w:pPr>
      <w:bookmarkStart w:id="687" w:name="__RefHeading___Toc1802713_2749589250"/>
      <w:bookmarkStart w:id="688" w:name="_Toc265"/>
      <w:bookmarkEnd w:id="687"/>
      <w:r>
        <w:rPr/>
        <w:t>3</w:t>
      </w:r>
      <w:r>
        <w:rPr>
          <w:rtl w:val="true"/>
        </w:rPr>
        <w:t xml:space="preserve"> - </w:t>
      </w:r>
      <w:r>
        <w:rPr>
          <w:rtl w:val="true"/>
        </w:rPr>
        <w:t>رحمت خدا</w:t>
      </w:r>
      <w:bookmarkEnd w:id="688"/>
    </w:p>
    <w:p>
      <w:pPr>
        <w:pStyle w:val="BookText"/>
        <w:rPr/>
      </w:pPr>
      <w:r>
        <w:rPr>
          <w:rFonts w:ascii="IRNazanin" w:hAnsi="IRNazanin" w:eastAsia="IRNazanin"/>
          <w:color w:val="111111"/>
          <w:sz w:val="28"/>
          <w:sz w:val="28"/>
          <w:szCs w:val="28"/>
          <w:rtl w:val="true"/>
          <w:lang w:bidi="fa-IR"/>
        </w:rPr>
        <w:t xml:space="preserve">قرآن مجید و روایات ، رحمت خدا را نسبت به بندگانش به طور گسترده مطرح کرده‌اند و از همگان دعوت نموده‌اند که برای تحصیل رحمت خدا با توسل به ایمان و عمل صالح ، و توبه از گناه ، و تقوا و نیکوکاری بشتابند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کسانی که به خدا ایمان آورده‌اند و به او تمسّک جسته‌اند ، پس آنان را در رحمتی از سوی خودش وارد خواهد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مؤمنان به آیات ما نزد تو آمدند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پروردگارتان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لازم و مقرّر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رَبُّکُمْ ذُو رَحْمَةٍ وٰاسِعَةٍ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بگو پروردگارتان دارای رحمت گسترده و فراگیر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رحمتم همه چیز را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به دست آوردن رحمت حق باید اموری رعایت شود ، که جز با رعایت آن امور نمی‌توان به رحمت حق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 لِلرَّحْمَةِ وَعَفْوِ اللّٰهِ بِحُسْنِ المُراجَعَةِ ، وَاسْتَعِنْ عَلَی حُسْنِ المُراجَعَةِ بِخَالِصِ الدُّعَاءِ وَالمُناجَاتِ فِی الظُّلَمِ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بازگشت نیکو متعرّض رحمت و بخشش خدا شو ، و برای تحقق بازگشت نیکو ، از دعای خالص و مناجات در تاریکی‌های شب کمک بخواه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پیامبر اکرم صلی الله علیه و آله عرضه داشت </w:t>
      </w:r>
      <w:r>
        <w:rPr>
          <w:rFonts w:eastAsia="IRNazanin" w:cs="IRNazanin"/>
          <w:color w:val="111111"/>
          <w:sz w:val="28"/>
          <w:szCs w:val="28"/>
          <w:rtl w:val="true"/>
          <w:lang w:bidi="fa-IR"/>
        </w:rPr>
        <w:t>:</w:t>
      </w:r>
      <w:bookmarkStart w:id="689" w:name="pg3221_21619"/>
    </w:p>
    <w:p>
      <w:pPr>
        <w:pStyle w:val="BookText"/>
        <w:rPr/>
      </w:pPr>
      <w:bookmarkEnd w:id="689"/>
      <w:r>
        <w:rPr>
          <w:rFonts w:ascii="Amiri" w:hAnsi="Amiri" w:eastAsia="Amiri" w:cs="Amiri"/>
          <w:color w:val="111111"/>
          <w:sz w:val="28"/>
          <w:sz w:val="28"/>
          <w:szCs w:val="28"/>
          <w:rtl w:val="true"/>
          <w:lang w:bidi="ar-SA"/>
        </w:rPr>
        <w:t xml:space="preserve">أُحِبُّ أَن یَرْحَمَنِی 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إِرْحَم نَفْسَکَ وَارْحَمْ خَلْقَ اللّٰهِ یَرْحَمْکَ اللّٰهُ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دارم خدا مرا مورد رحمت قرار دهد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به خلق خدا رحم کن ، خدا به تو رحم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شرح در تفسیر جملۀ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اسئلک برحمتک الّتی وسعت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رحمت خدا مورد تفسیر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این حقیقت و توجّه بیشتر به الطاف و رحمت‌های الهی ، مرور توضیح و تفسیر رحمت ، مفید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غیر از تو که فریاد مرا گوش کند آتش غم که برافروخته خاموش کند</w:t>
      </w:r>
    </w:p>
    <w:p>
      <w:pPr>
        <w:pStyle w:val="BookText"/>
        <w:rPr/>
      </w:pPr>
      <w:r>
        <w:rPr>
          <w:rFonts w:ascii="IRNazanin" w:hAnsi="IRNazanin" w:eastAsia="IRNazanin"/>
          <w:color w:val="111111"/>
          <w:sz w:val="28"/>
          <w:sz w:val="28"/>
          <w:szCs w:val="28"/>
          <w:rtl w:val="true"/>
          <w:lang w:bidi="fa-IR"/>
        </w:rPr>
        <w:t>کیست غیر از تو که ناگفته سخن ، راز مرا بشنود یا که چو بشنید فراموش کند</w:t>
      </w:r>
    </w:p>
    <w:p>
      <w:pPr>
        <w:pStyle w:val="BookText"/>
        <w:rPr/>
      </w:pPr>
      <w:r>
        <w:rPr>
          <w:rFonts w:ascii="IRNazanin" w:hAnsi="IRNazanin" w:eastAsia="IRNazanin"/>
          <w:color w:val="111111"/>
          <w:sz w:val="28"/>
          <w:sz w:val="28"/>
          <w:szCs w:val="28"/>
          <w:rtl w:val="true"/>
          <w:lang w:bidi="fa-IR"/>
        </w:rPr>
        <w:t>کیست غیر از تو که با شاهد مقصود دمی از سر لطف مرا یار و هم‌آغوش کند</w:t>
      </w:r>
    </w:p>
    <w:p>
      <w:pPr>
        <w:pStyle w:val="BookText"/>
        <w:rPr/>
      </w:pPr>
      <w:r>
        <w:rPr>
          <w:rFonts w:ascii="IRNazanin" w:hAnsi="IRNazanin" w:eastAsia="IRNazanin"/>
          <w:color w:val="111111"/>
          <w:sz w:val="28"/>
          <w:sz w:val="28"/>
          <w:szCs w:val="28"/>
          <w:rtl w:val="true"/>
          <w:lang w:bidi="fa-IR"/>
        </w:rPr>
        <w:t>جام مهر تو پر از بادۀ رحمت باشد مرد آزاده تواند که از آن نوش کند</w:t>
      </w:r>
    </w:p>
    <w:p>
      <w:pPr>
        <w:pStyle w:val="BookText"/>
        <w:rPr/>
      </w:pPr>
      <w:r>
        <w:rPr>
          <w:rFonts w:ascii="IRNazanin" w:hAnsi="IRNazanin" w:eastAsia="IRNazanin"/>
          <w:color w:val="111111"/>
          <w:sz w:val="28"/>
          <w:sz w:val="28"/>
          <w:szCs w:val="28"/>
          <w:rtl w:val="true"/>
          <w:lang w:bidi="fa-IR"/>
        </w:rPr>
        <w:t>دوش وقت سحر آمد برم آن مظهر حسن دارم امید که هر شب عمل دوش کند</w:t>
      </w:r>
    </w:p>
    <w:p>
      <w:pPr>
        <w:pStyle w:val="Heading5"/>
        <w:numPr>
          <w:ilvl w:val="4"/>
          <w:numId w:val="1"/>
        </w:numPr>
        <w:rPr/>
      </w:pPr>
      <w:bookmarkStart w:id="690" w:name="__RefHeading___Toc1802715_2749589250"/>
      <w:bookmarkStart w:id="691" w:name="_Toc266"/>
      <w:bookmarkEnd w:id="690"/>
      <w:r>
        <w:rPr/>
        <w:t>4</w:t>
      </w:r>
      <w:r>
        <w:rPr>
          <w:rtl w:val="true"/>
        </w:rPr>
        <w:t xml:space="preserve"> - </w:t>
      </w:r>
      <w:r>
        <w:rPr>
          <w:rtl w:val="true"/>
        </w:rPr>
        <w:t>عفو خدا</w:t>
      </w:r>
      <w:bookmarkEnd w:id="69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چشم پوشی از مجازات و گذشت کردن از گناه و محو آثار</w:t>
      </w:r>
    </w:p>
    <w:p>
      <w:pPr>
        <w:pStyle w:val="BookText"/>
        <w:rPr/>
      </w:pPr>
      <w:r>
        <w:rPr>
          <w:rFonts w:ascii="IRNazanin" w:hAnsi="IRNazanin" w:eastAsia="IRNazanin"/>
          <w:color w:val="111111"/>
          <w:sz w:val="28"/>
          <w:sz w:val="28"/>
          <w:szCs w:val="28"/>
          <w:rtl w:val="true"/>
          <w:lang w:bidi="fa-IR"/>
        </w:rPr>
        <w:t xml:space="preserve">و بدی‌ها از پرونده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 ظهور این حقیقت را برای تائبان و تارکان گناه و بازگشت کنندگان به پیشگاهش قرار داده است ؛ و در آیات بسیاری از قرآن خود را با این صفت والا ستوده است ، و قاطعانه اعلام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عَفُوًّا غَفُوراً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همواره باگذشت و آمرزنده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أَمرُهُ قَضاءٌ وَحِکْمَةٌ ، وَرِضاهُ أمانٌ وَرَحْمَةٌ ، یَقْضِی بِعِلْمٍ وَیَعْفُو بِحِلْمٍ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فرمانش الزامی و حکیمانه است ، و خوشنودی‌اش امان و رحمت است ؛ به دانش و آگاهی حکم می‌راند و به بردباری گذشت می‌کند و چشم می‌پوشد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یُحاسِبُ الخَلقَ یَومَ القِیامَةِ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ذاکَ یا 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الکَریمَ إِذا قَدَرَ عَفَا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چه کسی روز قیامت حساب مردم را می‌رسد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نجات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چون قدرت یابدگذشت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تَنَزَّهَ عَن حُرُماتِ اللّٰهِ سارَعَ إلَیْهِ عَفْوُ اللّٰهِ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محرمات خدا دوری کند ، گذشت و عفو خدا به سوی او شتاب می‌گیرد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حقایقی چون ثواب و بهشت و رحمت و عفو که فقط نزد خداست ، سبب شده که عاشقان و دل دادگانش و راز و نیاز کنندگان با او به پیشگاه لطف و درگاه رحمتش عرضه بدارند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وَعَظُمَ فیما عِنْدَکَ رَغْبَتُهُ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خدایا ، بزرگ است پادشاهی و سلطنتت و شأن و منزلت تو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است مکر تو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فرمانت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استیلای تو بر هر چیزی غالب ، و قدرتت در هر چیزی نافذ و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گریختن از حکومتت و فرار از حیطۀ فرمانرواییت برای هیچ موجودی ممکن نیست </w:t>
      </w:r>
      <w:r>
        <w:rPr>
          <w:rFonts w:eastAsia="IRNazanin" w:cs="IRNazanin"/>
          <w:color w:val="111111"/>
          <w:sz w:val="28"/>
          <w:szCs w:val="28"/>
          <w:rtl w:val="true"/>
          <w:lang w:bidi="fa-IR"/>
        </w:rPr>
        <w:t>.</w:t>
      </w:r>
      <w:bookmarkStart w:id="692" w:name="pg3221_21626"/>
    </w:p>
    <w:p>
      <w:pPr>
        <w:pStyle w:val="Heading2"/>
        <w:numPr>
          <w:ilvl w:val="1"/>
          <w:numId w:val="1"/>
        </w:numPr>
        <w:rPr/>
      </w:pPr>
      <w:bookmarkStart w:id="693" w:name="__RefHeading___Toc1802717_2749589250"/>
      <w:bookmarkStart w:id="694" w:name="_Toc267"/>
      <w:bookmarkEnd w:id="692"/>
      <w:bookmarkEnd w:id="693"/>
      <w:r>
        <w:rPr>
          <w:rtl w:val="true"/>
        </w:rPr>
        <w:t xml:space="preserve">بخش </w:t>
      </w:r>
      <w:r>
        <w:rPr/>
        <w:t>6</w:t>
      </w:r>
      <w:bookmarkEnd w:id="69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1802719_2749589250"/>
      <w:bookmarkStart w:id="696" w:name="_Toc268"/>
      <w:bookmarkEnd w:id="695"/>
      <w:r>
        <w:rPr>
          <w:rtl w:val="true"/>
        </w:rPr>
        <w:t>اشاره</w:t>
      </w:r>
      <w:bookmarkStart w:id="697" w:name="pg3221_21628"/>
      <w:bookmarkEnd w:id="696"/>
    </w:p>
    <w:p>
      <w:pPr>
        <w:pStyle w:val="Heading3"/>
        <w:numPr>
          <w:ilvl w:val="2"/>
          <w:numId w:val="1"/>
        </w:numPr>
        <w:rPr/>
      </w:pPr>
      <w:bookmarkStart w:id="698" w:name="__RefHeading___Toc1802721_2749589250"/>
      <w:bookmarkStart w:id="699" w:name="_Toc269"/>
      <w:bookmarkEnd w:id="697"/>
      <w:bookmarkEnd w:id="698"/>
      <w:r>
        <w:rPr>
          <w:rtl w:val="true"/>
        </w:rPr>
        <w:t>اللَّهُمَّ عَظُمَ سُلْطَانُکَ</w:t>
      </w:r>
      <w:bookmarkEnd w:id="699"/>
    </w:p>
    <w:p>
      <w:pPr>
        <w:pStyle w:val="Heading4"/>
        <w:numPr>
          <w:ilvl w:val="3"/>
          <w:numId w:val="1"/>
        </w:numPr>
        <w:rPr/>
      </w:pPr>
      <w:bookmarkStart w:id="700" w:name="__RefHeading___Toc1802723_2749589250"/>
      <w:bookmarkStart w:id="701" w:name="_Toc270"/>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خدایا ، بزرگ است پادشاهی و سلطنتت</w:t>
      </w:r>
    </w:p>
    <w:p>
      <w:pPr>
        <w:pStyle w:val="Heading4"/>
        <w:numPr>
          <w:ilvl w:val="3"/>
          <w:numId w:val="1"/>
        </w:numPr>
        <w:rPr/>
      </w:pPr>
      <w:bookmarkStart w:id="702" w:name="__RefHeading___Toc1802725_2749589250"/>
      <w:bookmarkStart w:id="703" w:name="_Toc271"/>
      <w:bookmarkEnd w:id="702"/>
      <w:r>
        <w:rPr>
          <w:rtl w:val="true"/>
        </w:rPr>
        <w:t>عظمت پادشاهی</w:t>
      </w:r>
      <w:bookmarkEnd w:id="703"/>
    </w:p>
    <w:p>
      <w:pPr>
        <w:pStyle w:val="BookText"/>
        <w:rPr/>
      </w:pPr>
      <w:r>
        <w:rPr>
          <w:rFonts w:ascii="IRNazanin" w:hAnsi="IRNazanin" w:eastAsia="IRNazanin"/>
          <w:color w:val="111111"/>
          <w:sz w:val="28"/>
          <w:sz w:val="28"/>
          <w:szCs w:val="28"/>
          <w:rtl w:val="true"/>
          <w:lang w:bidi="fa-IR"/>
        </w:rPr>
        <w:t xml:space="preserve">سلطان به دو معنی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و تسلط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و برهان</w:t>
      </w:r>
    </w:p>
    <w:p>
      <w:pPr>
        <w:pStyle w:val="BookText"/>
        <w:rPr/>
      </w:pPr>
      <w:r>
        <w:rPr>
          <w:rFonts w:ascii="IRNazanin" w:hAnsi="IRNazanin" w:eastAsia="IRNazanin"/>
          <w:color w:val="111111"/>
          <w:sz w:val="28"/>
          <w:sz w:val="28"/>
          <w:szCs w:val="28"/>
          <w:rtl w:val="true"/>
          <w:lang w:bidi="fa-IR"/>
        </w:rPr>
        <w:t xml:space="preserve">در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لِی عَلَیْکُمْ مِنْ سُلْطٰانٍ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بر شما هیچ غلبه و تسلّطی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حجت و برهان معنی شده است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جمله</w:t>
      </w:r>
    </w:p>
    <w:p>
      <w:pPr>
        <w:pStyle w:val="Heading3"/>
        <w:numPr>
          <w:ilvl w:val="2"/>
          <w:numId w:val="1"/>
        </w:numPr>
        <w:rPr/>
      </w:pPr>
      <w:bookmarkStart w:id="704" w:name="__RefHeading___Toc1802727_2749589250"/>
      <w:bookmarkStart w:id="705" w:name="_Toc272"/>
      <w:bookmarkEnd w:id="704"/>
      <w:r>
        <w:rPr>
          <w:rtl w:val="true"/>
        </w:rPr>
        <w:t xml:space="preserve">« </w:t>
      </w:r>
      <w:r>
        <w:rPr>
          <w:rtl w:val="true"/>
        </w:rPr>
        <w:t xml:space="preserve">اللَّهُمَّ عَظُمَ سُلْطَانُکَ </w:t>
      </w:r>
      <w:r>
        <w:rPr>
          <w:rtl w:val="true"/>
        </w:rPr>
        <w:t>»</w:t>
      </w:r>
      <w:bookmarkEnd w:id="705"/>
    </w:p>
    <w:p>
      <w:pPr>
        <w:pStyle w:val="BookText"/>
        <w:rPr/>
      </w:pPr>
      <w:r>
        <w:rPr>
          <w:rFonts w:ascii="IRNazanin" w:hAnsi="IRNazanin" w:eastAsia="IRNazanin"/>
          <w:color w:val="111111"/>
          <w:sz w:val="28"/>
          <w:sz w:val="28"/>
          <w:szCs w:val="28"/>
          <w:rtl w:val="true"/>
          <w:lang w:bidi="fa-IR"/>
        </w:rPr>
        <w:t xml:space="preserve">به قرینۀ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سیاق جملات که معنی بلندی شأن و مرتبه و ظهور امر و استیلاء و غلبه و قدرت و عدم امکان فرار از حکومت حضرتش را بیان می‌فرماید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غلبه و تسلط و فرمانروایی و پادشاهی معنی نمود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و سلطنت خدا ، ذاتی و حقیقی است و دیگر سلطنت‌ها اعتباری و از دست‌رفتنی ؛ پادشاهی و سلطنت حضرت او دائمی و همیشگی و بی‌نهایت</w:t>
      </w:r>
    </w:p>
    <w:p>
      <w:pPr>
        <w:pStyle w:val="BookText"/>
        <w:rPr/>
      </w:pPr>
      <w:r>
        <w:rPr>
          <w:rFonts w:ascii="IRNazanin" w:hAnsi="IRNazanin" w:eastAsia="IRNazanin"/>
          <w:color w:val="111111"/>
          <w:sz w:val="28"/>
          <w:sz w:val="28"/>
          <w:szCs w:val="28"/>
          <w:rtl w:val="true"/>
          <w:lang w:bidi="fa-IR"/>
        </w:rPr>
        <w:t xml:space="preserve">و غیر محدود است و دیگر سلطنت‌ها از نظر زمان اندک و بسیار محدود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پادشاهی و سلطنت او نسبت به غیب و شهود و ظاهر و باطن هستی ، فراگیر و محیط است و در حقیقت جز سلطنت او سلطنتی نیست و غیر او فقیر و محتاج و نیازمند به اویند ، و از خود سرمایه و چیزی ندارند </w:t>
      </w:r>
      <w:r>
        <w:rPr>
          <w:rFonts w:eastAsia="IRNazanin" w:cs="IRNazanin"/>
          <w:color w:val="111111"/>
          <w:sz w:val="28"/>
          <w:szCs w:val="28"/>
          <w:rtl w:val="true"/>
          <w:lang w:bidi="fa-IR"/>
        </w:rPr>
        <w:t>.</w:t>
      </w:r>
      <w:bookmarkStart w:id="706" w:name="pg3221_21632"/>
    </w:p>
    <w:p>
      <w:pPr>
        <w:pStyle w:val="Heading3"/>
        <w:numPr>
          <w:ilvl w:val="2"/>
          <w:numId w:val="1"/>
        </w:numPr>
        <w:rPr/>
      </w:pPr>
      <w:bookmarkStart w:id="707" w:name="__RefHeading___Toc1802729_2749589250"/>
      <w:bookmarkStart w:id="708" w:name="_Toc273"/>
      <w:bookmarkEnd w:id="706"/>
      <w:bookmarkEnd w:id="707"/>
      <w:r>
        <w:rPr>
          <w:rtl w:val="true"/>
        </w:rPr>
        <w:t>وَ عَلا مَکانُکَ</w:t>
      </w:r>
      <w:bookmarkEnd w:id="708"/>
    </w:p>
    <w:p>
      <w:pPr>
        <w:pStyle w:val="Heading4"/>
        <w:numPr>
          <w:ilvl w:val="3"/>
          <w:numId w:val="1"/>
        </w:numPr>
        <w:rPr/>
      </w:pPr>
      <w:bookmarkStart w:id="709" w:name="__RefHeading___Toc1802731_2749589250"/>
      <w:bookmarkStart w:id="710" w:name="_Toc27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و شأن و منزلت تو بلند است</w:t>
      </w:r>
    </w:p>
    <w:p>
      <w:pPr>
        <w:pStyle w:val="Heading4"/>
        <w:numPr>
          <w:ilvl w:val="3"/>
          <w:numId w:val="1"/>
        </w:numPr>
        <w:rPr/>
      </w:pPr>
      <w:bookmarkStart w:id="711" w:name="__RefHeading___Toc1802733_2749589250"/>
      <w:bookmarkStart w:id="712" w:name="_Toc275"/>
      <w:bookmarkEnd w:id="711"/>
      <w:r>
        <w:rPr>
          <w:rtl w:val="true"/>
        </w:rPr>
        <w:t>بلندی مرتبه</w:t>
      </w:r>
      <w:bookmarkEnd w:id="7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 و بلندی مکان هر جا به خدا نسبت داده شود ، مراد بلندی مکان ظاهری و مادی نیست ، بلکه به معنی بلندی مرتبه و جایگاه است ؛ چرا که خداوند جسم نیست که نیاز به مکان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قرآن کریم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تعریف شده است ، مراد تخت حکومت ظاهری نیست که خداوند بر آن تکیه داده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تسلط پروردگار و احاطۀ کامل او نسبت به</w:t>
      </w:r>
    </w:p>
    <w:p>
      <w:pPr>
        <w:pStyle w:val="BookText"/>
        <w:rPr/>
      </w:pPr>
      <w:r>
        <w:rPr>
          <w:rFonts w:ascii="IRNazanin" w:hAnsi="IRNazanin" w:eastAsia="IRNazanin"/>
          <w:color w:val="111111"/>
          <w:sz w:val="28"/>
          <w:sz w:val="28"/>
          <w:szCs w:val="28"/>
          <w:rtl w:val="true"/>
          <w:lang w:bidi="fa-IR"/>
        </w:rPr>
        <w:t xml:space="preserve">جهان هستی و نفوذ امر و فرمان و تدبیرش در سراسر عالم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غیر خدا استعمال می‌شود به معنای تخت بلند و یا معانی دیگر استعمال می‌شود ، اما زمانی که به حضرت باری تعالی نسبت داده می‌شود منظور جهان هستی است که در حقیقت تخت حکومت پروردگار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جهت معنی ظاهری تخت‌های پایه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معنای عادی آن را برای وجود مقدس باری تعالی استعمال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به خداوند نسبت داده شود به معنای جهان مافوق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جهان ماده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 قدرت 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آسمان‌ها و زمین را فرا گرفته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مقدّسی که خود را در قرآن مجید به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ستوده و از هر عیب و نقصی منزّه است و همۀ صفات کمال و جمال و جلال را داراست و صفاتش عین ذات و ذاتش عین صفات است و اسمای حسنی و صفات عُلیا ویژۀ اوست و قیام همۀ موجودات غیبی و شهودی از پرتو قیّومیّت اوست و کاینات ، زیرنشین علم و اراده و قدرت و رحمت اوست، و اوصافش را حدی نیست و قوّتش فوق قوّت‌ها و قدرتش فوق قدرت‌ها و عظمتش فوق عظمت‌ها و سطوتش چیره بر سطوت‌هاست، البته شأن و منزلتش بلند ، و مرتبه و مکانش از هر چیزی برتر است</w:t>
      </w:r>
      <w:r>
        <w:rPr>
          <w:rFonts w:eastAsia="IRNazanin" w:cs="IRNazanin"/>
          <w:color w:val="111111"/>
          <w:sz w:val="28"/>
          <w:szCs w:val="28"/>
          <w:rtl w:val="true"/>
          <w:lang w:bidi="fa-IR"/>
        </w:rPr>
        <w:t>.</w:t>
      </w:r>
      <w:bookmarkStart w:id="713" w:name="pg3221_21637"/>
    </w:p>
    <w:p>
      <w:pPr>
        <w:pStyle w:val="Heading3"/>
        <w:numPr>
          <w:ilvl w:val="2"/>
          <w:numId w:val="1"/>
        </w:numPr>
        <w:rPr/>
      </w:pPr>
      <w:bookmarkStart w:id="714" w:name="__RefHeading___Toc1802735_2749589250"/>
      <w:bookmarkStart w:id="715" w:name="_Toc276"/>
      <w:bookmarkEnd w:id="713"/>
      <w:bookmarkEnd w:id="714"/>
      <w:r>
        <w:rPr>
          <w:rtl w:val="true"/>
        </w:rPr>
        <w:t>وَخَفِیَ مَکْرُکَ</w:t>
      </w:r>
      <w:bookmarkEnd w:id="715"/>
    </w:p>
    <w:p>
      <w:pPr>
        <w:pStyle w:val="Heading4"/>
        <w:numPr>
          <w:ilvl w:val="3"/>
          <w:numId w:val="1"/>
        </w:numPr>
        <w:rPr/>
      </w:pPr>
      <w:bookmarkStart w:id="716" w:name="__RefHeading___Toc1802737_2749589250"/>
      <w:bookmarkStart w:id="717" w:name="_Toc277"/>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و پنهان است مکر تو</w:t>
      </w:r>
    </w:p>
    <w:p>
      <w:pPr>
        <w:pStyle w:val="Heading4"/>
        <w:numPr>
          <w:ilvl w:val="3"/>
          <w:numId w:val="1"/>
        </w:numPr>
        <w:rPr/>
      </w:pPr>
      <w:bookmarkStart w:id="718" w:name="__RefHeading___Toc1802739_2749589250"/>
      <w:bookmarkStart w:id="719" w:name="_Toc278"/>
      <w:bookmarkEnd w:id="718"/>
      <w:r>
        <w:rPr>
          <w:rtl w:val="true"/>
        </w:rPr>
        <w:t>مکر پنهان</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خدا ، به معنای حیله و تزویر است که برای فریب دادن دیگری بکار می‌رود ، و اطلاق مکر به این معنی بر حضرت حق روا نیست ؛ زیرا مکر به این معنی از صفات انسان جاهل و عاجز است و جهل و عجز در ساحت مقدس او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او علم ، قدرت ، رحمت ، جود و کرم بی‌نهایت است ، و نیاز موجودات ، در همۀ امور به او ، و بی‌نیازی او در همۀ امور از موجودات ، حقیقتی ثابت و واقعیتی مسلم و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هر نوع چاره‌اندیشی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گاهی خوب و گاهی زیان‌آور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المفردات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المکر صرف الغیر عما یقصد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 این است که کسی را از منظورش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منظورش خوب باشد یا بد </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قرآن کریم گاهی مکر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آمده است که</w:t>
      </w:r>
      <w:bookmarkStart w:id="720" w:name="pg3221_21639"/>
    </w:p>
    <w:p>
      <w:pPr>
        <w:pStyle w:val="BookText"/>
        <w:rPr/>
      </w:pPr>
      <w:bookmarkEnd w:id="720"/>
      <w:r>
        <w:rPr>
          <w:rFonts w:ascii="IRNazanin" w:hAnsi="IRNazanin" w:eastAsia="IRNazanin"/>
          <w:color w:val="111111"/>
          <w:sz w:val="28"/>
          <w:sz w:val="28"/>
          <w:szCs w:val="28"/>
          <w:rtl w:val="true"/>
          <w:lang w:bidi="fa-IR"/>
        </w:rPr>
        <w:t xml:space="preserve">خوبی یا بدی نوع چاره‌جویی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سیاق کلام و مقام که مکر به او انتساب داده شده فهمیده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 شخصی از حضرت امام رضا علیه السلام از معنی آیاتی 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یُخٰادِعُونَ اللّٰهَ وَ هُوَ خٰادِعُهُمْ </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سؤال می‌کند که معنی سخره ، استهزاء ، مکر و نیرنگ خداوند چیست ؟ حضرت در پاسخ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لا یَسخَرُ ولا یستهزِئُ ولا یَمْکُرُ ولا یُخادِعُ ولکنّه تعالی یُجٰازیهِم جَزاءَ السُخریَّةِ وجزاءَ الاستهزاءِ وجزاء المَکِرِ الخَدیعَة ، تعالیَ اللّٰهُ عَمّا یَقولُ الظالمون علوّاً کبیراً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نه مسخره می‌کند و نه استهزاء و نه نیرنگ و فریب به کار می‌برد بلکه مطابق عمل مسخره و استهزاء و نیرنگ و فریب آنان به آن‌ها جزاء می‌دهد خداوند بسیار بسیار برتر از آن چیزهایی است که ظالمین می‌گویند و می‌پندارند </w:t>
      </w:r>
      <w:r>
        <w:rPr>
          <w:rFonts w:eastAsia="IRNazanin" w:cs="IRNazanin"/>
          <w:color w:val="111111"/>
          <w:sz w:val="28"/>
          <w:szCs w:val="28"/>
          <w:rtl w:val="true"/>
          <w:lang w:bidi="fa-IR"/>
        </w:rPr>
        <w:t>.</w:t>
      </w:r>
    </w:p>
    <w:p>
      <w:pPr>
        <w:pStyle w:val="Heading4"/>
        <w:numPr>
          <w:ilvl w:val="3"/>
          <w:numId w:val="1"/>
        </w:numPr>
        <w:rPr/>
      </w:pPr>
      <w:bookmarkStart w:id="721" w:name="__RefHeading___Toc1802741_2749589250"/>
      <w:bookmarkStart w:id="722" w:name="_Toc279"/>
      <w:bookmarkEnd w:id="721"/>
      <w:r>
        <w:rPr>
          <w:rtl w:val="true"/>
        </w:rPr>
        <w:t>مجازات و عذاب مکّاران</w:t>
      </w:r>
      <w:bookmarkEnd w:id="72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شیوه‌های چاره‌اندیشی و مکر خداوند ، مجازات و عذاب مکّاران و نیرنگ بازان و کافران است که هر که را مستحق مجازات بداند ، بدون این که راه گریز و چاره‌ای داشته باشد به عذاب دچار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و عذاب و انتقام خدا نسبت به آنان که مغرورانه و مستانه و در حال غفلت و بی‌خبری غرق در معصیت و گناه و رفاه و لذّت‌اند ، به صورت‌های مختلف و به شکل‌های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مرحله‌ای از آن به صورت استدراج و استمهال است ؛ به این معنا که هر اندازه جاهل بی‌خبر و مغرور خیره‌سر معصیت می‌کند و به گناهش می‌افزاید ، خدا هم نعمت را به او می‌افزاید تا جایی که بر اثر کثرت نعمت ، غفلت بیشتری به او دست می‌دهد و توبه و استغفار را فراموش می‌کند ، ناگهان و بدون این که گناهکار توجّه داشته باشد و از رسیدن عذاب و انتقام باخبر شود ، مجازات و عذاب به سویش می‌آید و گریبانش را می‌گیرد ، و او را در حال بی‌خبری دچار انتقام حق می‌کند و در حقیقت ، وی را به بلای مکر خفیّ گرفتار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بِعَبْدٍ خَیْراً فَأذْنَبَ ذَنْباً أتْبَعَهُ بِنَقِمَةٍ وَیُذَکِّرُهُ الإسْتِغفَارَ ، وَإِذَا أرادَ بِعَبْدٍ شَراً فَأَذْنَبَ ذَنْباً أَتْبَعَهُ بِنِعْمَةٍ لِیُنْسِیَهُ الاستِغْفارَ وَتَمَادَی بِها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هنگامی که خدا خیر و خوبی را دربارۀ عبد اراده کند ، چنین پیش می‌آید که عبد ، گناهی را مرتکب می‌گردد ، خدا او را گرفتار رنج و نقمت می‌کند و بدین سبب او را متذکّر استغفار می‌نماید ، و هرگاه شری را دربارۀ بنده‌ای اراده کند ، پس عبد مرتکب گناه می‌شود و خدا نعمتی به او عطا می‌کند ، پس به سبب سرگرمی به آن نعمت ، استغفار را از یادش می‌برد و گناه به وسیلۀ آن نعمت امتداد پیدا می‌کند ، و این است 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از جایی که نمی‌دانند آنان را به عذاب و انتقام و کیفر و مجازات گرفتار می‌کنیم </w:t>
      </w:r>
      <w:r>
        <w:rPr>
          <w:rFonts w:eastAsia="IRNazanin" w:cs="IRNazanin"/>
          <w:color w:val="111111"/>
          <w:sz w:val="28"/>
          <w:szCs w:val="28"/>
          <w:rtl w:val="true"/>
          <w:lang w:bidi="fa-IR"/>
        </w:rPr>
        <w:t>!</w:t>
      </w:r>
      <w:bookmarkStart w:id="723" w:name="pg3221_21643"/>
    </w:p>
    <w:p>
      <w:pPr>
        <w:pStyle w:val="Heading3"/>
        <w:numPr>
          <w:ilvl w:val="2"/>
          <w:numId w:val="1"/>
        </w:numPr>
        <w:rPr/>
      </w:pPr>
      <w:bookmarkStart w:id="724" w:name="__RefHeading___Toc1802743_2749589250"/>
      <w:bookmarkStart w:id="725" w:name="_Toc280"/>
      <w:bookmarkEnd w:id="723"/>
      <w:bookmarkEnd w:id="724"/>
      <w:r>
        <w:rPr>
          <w:rtl w:val="true"/>
        </w:rPr>
        <w:t>وَظَهَرَ أمْرُکَ</w:t>
      </w:r>
      <w:bookmarkEnd w:id="725"/>
    </w:p>
    <w:p>
      <w:pPr>
        <w:pStyle w:val="Heading4"/>
        <w:numPr>
          <w:ilvl w:val="3"/>
          <w:numId w:val="1"/>
        </w:numPr>
        <w:rPr/>
      </w:pPr>
      <w:bookmarkStart w:id="726" w:name="__RefHeading___Toc1802745_2749589250"/>
      <w:bookmarkStart w:id="727" w:name="_Toc281"/>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و فرمانت آشکار است</w:t>
      </w:r>
    </w:p>
    <w:p>
      <w:pPr>
        <w:pStyle w:val="Heading4"/>
        <w:numPr>
          <w:ilvl w:val="3"/>
          <w:numId w:val="1"/>
        </w:numPr>
        <w:rPr/>
      </w:pPr>
      <w:bookmarkStart w:id="728" w:name="__RefHeading___Toc1802747_2749589250"/>
      <w:bookmarkStart w:id="729" w:name="_Toc282"/>
      <w:bookmarkEnd w:id="728"/>
      <w:r>
        <w:rPr>
          <w:rtl w:val="true"/>
        </w:rPr>
        <w:t>فرمان آشکار</w:t>
      </w:r>
      <w:bookmarkEnd w:id="729"/>
    </w:p>
    <w:p>
      <w:pPr>
        <w:pStyle w:val="Heading5"/>
        <w:numPr>
          <w:ilvl w:val="4"/>
          <w:numId w:val="1"/>
        </w:numPr>
        <w:rPr/>
      </w:pPr>
      <w:bookmarkStart w:id="730" w:name="__RefHeading___Toc1802749_2749589250"/>
      <w:bookmarkStart w:id="731" w:name="_Toc283"/>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 xml:space="preserve">مراد 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 است و مقابل آن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732" w:name="__RefHeading___Toc1802751_2749589250"/>
      <w:bookmarkStart w:id="733" w:name="_Toc284"/>
      <w:bookmarkEnd w:id="732"/>
      <w:r>
        <w:rPr>
          <w:rtl w:val="true"/>
        </w:rPr>
        <w:t>امر تکوینی</w:t>
      </w:r>
      <w:bookmarkEnd w:id="733"/>
    </w:p>
    <w:p>
      <w:pPr>
        <w:pStyle w:val="BookText"/>
        <w:rPr/>
      </w:pPr>
      <w:r>
        <w:rPr>
          <w:rFonts w:ascii="IRNazanin" w:hAnsi="IRNazanin" w:eastAsia="IRNazanin"/>
          <w:color w:val="111111"/>
          <w:sz w:val="28"/>
          <w:sz w:val="28"/>
          <w:szCs w:val="28"/>
          <w:rtl w:val="true"/>
          <w:lang w:bidi="fa-IR"/>
        </w:rPr>
        <w:t xml:space="preserve">فرمان حق در یک مرحله ، فرمان تکوینی است که با آن فرمان ، همۀ موجودات در عرصه‌گاه هستی جلوه کردند و بر کرسی ظهور نشستند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از ارادۀ تکوینی خداوند و حاکمیت مطلق او در امر خلقت سخن می‌گوید که هنگامی که امر و فرمان به وجود آمدن چیزی را صادر کند ، فقط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انجام می‌شود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مطلب ضروری است که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یک فرمان لفظی صادر می‌کند ، بلکه منظور این است که اراده او به وجود چیزی تعلق می‌گیرد و بدون نیاز به هیچ علت دیگری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زمان که حضرت حق اراده فرماید که مجرمان و کافران را به وسیلۀ صاعقه‌ها و صیحه‌های آسمانی و زمین لرزه‌ها و طوفان‌ها و تندبادها ، مجازات فرماید ، با یک فرمان تمام آن عذاب‌ها حاصل خواهد شد و مجرمان به جزای اعمال خود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پیرامون عذاب قوم نوح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نوح و قومش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فرمان ما فرا رسید و تنور فوران کرد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دوتایی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نر و یک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خاندانت و آنان را که ایمان آورده‌اند ، در کشتی سوار کن مگر کسی که پیش‌تر فرمان غرق شدن را بر ضد او لازم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همراه او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بارۀ عذاب قوم لوط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 وَ أَمْطَرْنٰا عَلَیْهٰا حِجٰارَةً مِنْ سِجِّیلٍ مَنْضُودٍ</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هنگامی که عذاب ما فرا رسید ، بالاترین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فروترینش نمودیم و بر آن سنگ‌هایی از نوع سنگِ گلِ لایه لایه فرو ریختیم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خداوند اراده فرماید که چتر رحمت خود را بر سر پیامبران و مؤمنان و بندگان صالحش بگستراند و آنان را از شدائد و سختی‌ها و مصیبت‌ها نجات</w:t>
      </w:r>
    </w:p>
    <w:p>
      <w:pPr>
        <w:pStyle w:val="BookText"/>
        <w:rPr/>
      </w:pPr>
      <w:r>
        <w:rPr>
          <w:rFonts w:ascii="IRNazanin" w:hAnsi="IRNazanin" w:eastAsia="IRNazanin"/>
          <w:color w:val="111111"/>
          <w:sz w:val="28"/>
          <w:sz w:val="28"/>
          <w:szCs w:val="28"/>
          <w:rtl w:val="true"/>
          <w:lang w:bidi="fa-IR"/>
        </w:rPr>
        <w:t xml:space="preserve">دهد ، گرچه امر به عذاب اقوام آنان شده باشد و فرمان حضرت حق بر نابودی مستکبران و طاغیان صادر شده باشد ، اما رسولان با عظمت حضرت حق و انسان‌های با کرامتی که از اوامر پیامبران خود روی برنتافته و مطیع و فرمان‌بردار آنان بوده‌اند نجات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پیرامون نجات حضرت هود علیه السلام و حضرت صالح علیه السلام و حضرت شعیب علیه السلام و پیروانشان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عذاب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 هود و آنان را که با او ایمان آورده بودند با رحمتی از سوی خود نجات دادیم و آنان را از عذابی سخت رهایی بخشیدیم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هنگامی که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عذاب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 صالح و آنان را که همراه او ایمان آورده بودند با رحمتی از سوی خود نجات دادیم ، و از خواری و رسوایی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فقط پروردگارت نیرومند و توانای شکست‌ناپذیر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734" w:name="pg3221_21649"/>
    </w:p>
    <w:p>
      <w:pPr>
        <w:pStyle w:val="BookText"/>
        <w:rPr/>
      </w:pPr>
      <w:bookmarkEnd w:id="734"/>
      <w:r>
        <w:rPr>
          <w:rFonts w:ascii="IRNazanin" w:hAnsi="IRNazanin" w:eastAsia="IRNazanin"/>
          <w:color w:val="111111"/>
          <w:sz w:val="28"/>
          <w:sz w:val="28"/>
          <w:szCs w:val="28"/>
          <w:rtl w:val="true"/>
          <w:lang w:bidi="fa-IR"/>
        </w:rPr>
        <w:t xml:space="preserve">و هنگامی که عذاب ما رسید ، شعیب و کسانی را که با او ایمان آورده بودند ، با رحمتی از سوی خود نجات دادیم ، و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 فریاد مرگبار فرا گرفت ، پس در خانه‌هایشان به رو در افتاده جسمی بی‌جان شدند </w:t>
      </w:r>
      <w:r>
        <w:rPr>
          <w:rFonts w:eastAsia="IRNazanin" w:cs="IRNazanin"/>
          <w:color w:val="111111"/>
          <w:sz w:val="28"/>
          <w:szCs w:val="28"/>
          <w:rtl w:val="true"/>
          <w:lang w:bidi="fa-IR"/>
        </w:rPr>
        <w:t>.</w:t>
      </w:r>
    </w:p>
    <w:p>
      <w:pPr>
        <w:pStyle w:val="Heading5"/>
        <w:numPr>
          <w:ilvl w:val="4"/>
          <w:numId w:val="1"/>
        </w:numPr>
        <w:rPr/>
      </w:pPr>
      <w:bookmarkStart w:id="735" w:name="__RefHeading___Toc1802753_2749589250"/>
      <w:bookmarkStart w:id="736" w:name="_Toc285"/>
      <w:bookmarkEnd w:id="735"/>
      <w:r>
        <w:rPr>
          <w:rtl w:val="true"/>
        </w:rPr>
        <w:t>امر تشریعی</w:t>
      </w:r>
      <w:bookmarkEnd w:id="73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دیگرش فرمان تشریعی است که از برکت آن ، قرآن مجید از افق قلب پیامبر اسلام صلی الله علیه و آله آشکار شد و جلوه‌ای از این فرمان ، احکام و مقرّرات و فرمان‌ها و حلال و حرام اوست که به وسیلۀ کتاب‌های دیگر آسمانی و نبوت انبیا و امامت امامان به تمام بشر ابلاغ شد </w:t>
      </w:r>
      <w:r>
        <w:rPr>
          <w:rFonts w:eastAsia="IRNazanin" w:cs="IRNazanin"/>
          <w:color w:val="111111"/>
          <w:sz w:val="28"/>
          <w:szCs w:val="28"/>
          <w:rtl w:val="true"/>
          <w:lang w:bidi="fa-IR"/>
        </w:rPr>
        <w:t>.</w:t>
      </w:r>
      <w:bookmarkStart w:id="737" w:name="pg3221_21650"/>
    </w:p>
    <w:p>
      <w:pPr>
        <w:pStyle w:val="Heading3"/>
        <w:numPr>
          <w:ilvl w:val="2"/>
          <w:numId w:val="1"/>
        </w:numPr>
        <w:rPr/>
      </w:pPr>
      <w:bookmarkStart w:id="738" w:name="__RefHeading___Toc1802755_2749589250"/>
      <w:bookmarkStart w:id="739" w:name="_Toc286"/>
      <w:bookmarkEnd w:id="737"/>
      <w:bookmarkEnd w:id="738"/>
      <w:r>
        <w:rPr>
          <w:rtl w:val="true"/>
        </w:rPr>
        <w:t>وَغَلَبَ قَهْرُکَ ، وَجَرَتْ قُدْرَتُکَ</w:t>
      </w:r>
      <w:bookmarkEnd w:id="739"/>
    </w:p>
    <w:p>
      <w:pPr>
        <w:pStyle w:val="Heading4"/>
        <w:numPr>
          <w:ilvl w:val="3"/>
          <w:numId w:val="1"/>
        </w:numPr>
        <w:rPr/>
      </w:pPr>
      <w:bookmarkStart w:id="740" w:name="__RefHeading___Toc1802757_2749589250"/>
      <w:bookmarkStart w:id="741" w:name="_Toc287"/>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و استیلای تو بر هر چیزی غالب ، و قدرتت در هر چیزی نافذ و جاری است</w:t>
      </w:r>
    </w:p>
    <w:p>
      <w:pPr>
        <w:pStyle w:val="Heading4"/>
        <w:numPr>
          <w:ilvl w:val="3"/>
          <w:numId w:val="1"/>
        </w:numPr>
        <w:rPr/>
      </w:pPr>
      <w:bookmarkStart w:id="742" w:name="__RefHeading___Toc1802759_2749589250"/>
      <w:bookmarkStart w:id="743" w:name="_Toc288"/>
      <w:bookmarkEnd w:id="742"/>
      <w:r>
        <w:rPr>
          <w:rtl w:val="true"/>
        </w:rPr>
        <w:t>غلبه و قدرت</w:t>
      </w:r>
      <w:bookmarkEnd w:id="743"/>
    </w:p>
    <w:p>
      <w:pPr>
        <w:pStyle w:val="BookText"/>
        <w:rPr/>
      </w:pPr>
      <w:r>
        <w:rPr>
          <w:rFonts w:ascii="IRNazanin" w:hAnsi="IRNazanin" w:eastAsia="IRNazanin"/>
          <w:color w:val="111111"/>
          <w:sz w:val="28"/>
          <w:sz w:val="28"/>
          <w:szCs w:val="28"/>
          <w:rtl w:val="true"/>
          <w:lang w:bidi="fa-IR"/>
        </w:rPr>
        <w:t xml:space="preserve">توضیح و تفسیر قهر و قدرت تا جایی که لازم بود در ابتدای کتاب نگاشته شده که در این بخش اشاره‌ای گذرا به این موضوع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بودن غلبۀ قهر </w:t>
      </w:r>
      <w:r>
        <w:rPr>
          <w:rStyle w:val="FootnoteAnchor"/>
          <w:rtl w:val="true"/>
        </w:rPr>
        <w:footnoteReference w:id="595"/>
      </w:r>
      <w:r>
        <w:rPr>
          <w:rFonts w:ascii="IRNazanin" w:hAnsi="IRNazanin" w:eastAsia="IRNazanin"/>
          <w:color w:val="111111"/>
          <w:sz w:val="28"/>
          <w:sz w:val="28"/>
          <w:szCs w:val="28"/>
          <w:rtl w:val="true"/>
          <w:lang w:bidi="fa-IR"/>
        </w:rPr>
        <w:t xml:space="preserve">و جریان و نفوذ قدرت حضرت حق در همه چیز و همه کس به گونه‌ای است که حتی سوزندگی آتش و برندگی شمشیر به اذن فرمان خداوند است ، حتی پیرامون ساحران ،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بِضٰارِّینَ بِهِ مِنْ أَحَدٍ إِلاّٰ بِإِذْنِ اللّٰهِ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آنان به وسیلۀ آن سحر جز به اذن خدا قدرت آسیب رساندن به کسی را نداشتند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نیست که ساحر بتواند بر خلاف ارادۀ خدا در عالم آفرینش دخالت کند</w:t>
      </w:r>
    </w:p>
    <w:p>
      <w:pPr>
        <w:pStyle w:val="BookText"/>
        <w:rPr/>
      </w:pPr>
      <w:r>
        <w:rPr>
          <w:rFonts w:ascii="IRNazanin" w:hAnsi="IRNazanin" w:eastAsia="IRNazanin"/>
          <w:color w:val="111111"/>
          <w:sz w:val="28"/>
          <w:sz w:val="28"/>
          <w:szCs w:val="28"/>
          <w:rtl w:val="true"/>
          <w:lang w:bidi="fa-IR"/>
        </w:rPr>
        <w:t xml:space="preserve">و خداوند را در قلمرو حکومتش محدود نماید ، بلکه این‌ها خواص آثاری است که خداوند متعال در موجودات مختلف قرار داده که بعضی از آن استفادۀ مفید و برخی دیگر سوء استفاده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با تمام وجود باید روی به سوی او آورد و قدرت او را مافوق تمام قدرت‌های عالم دانست و سر تعظیم به درگاه او فرو آورد و پیشانی خضوع و بندگی در پیشگاهش به خاک سایید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 تو را آسیب و گزندی رساند ، کسی جز او برطرف کنندۀ آن نیست ، و اگر تو را خیری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دوامش فقط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او بر هر کاری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که بر بندگانش چیره و غالب است ، و او حکیم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سر از عبودیت و بندگی‌اش برمی‌تابند و سر تعظیم در مقابل غیر او فرو می‌آورند ، تصور می‌کنند که غیر او سرچشمۀ خیرات و برطرف‌کنندۀ مصائب و مشکلات‌اند ، اما با توجه به این آیه باید انسان در تمام مراحل و لحظات زندگی توجه داشته باشد که اراده و قدرت خداوند مافوق همۀ قدرت‌ها و حکومت‌ها است ، اگر نعمتی را از کسی سلب کند و یا به فردی عطاء نماید ، هیچ منبع قدرتی در جهان نیست که بتواند آن را دگرگون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قهرک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مطلب اشاره نمود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اسمایی است که هم بر خدای متعال اطلاق می‌شود و هم بر سلسله اسباب صادق است ، الا این که بین قهر او و قهر اسباب فرق است ؛ زیرا اگر غیر او بعضی بر بعضی دیگر قهر و غلبه پیدا کنند در عین حال قاهر و مقهور از جهت مرتبۀ وجودی و درجۀ هستی با هم برابرند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آتش بر هیزم قهر و غلبه پیدا می‌کند و آن را مشتعل می‌سازد ، خودش با آن هیزم هر دو موجودی طبیعی هستند ، الا این که اقتضای طبع یکی مخالف طبع دیگری است و اقتضای طبع آتش در تحمیل اثر خود بر هیزم قوی‌تر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قهر خدای متعال مانند قهر آتش بر هیزم نیست ، بلکه او به خاطر تفوق و احاطۀ مطلق قاهر است نه به قوی‌تر بودن در اقتضای طبیعی ، به این معنی که اگر ما آتش زدن و شعله‌ور ساختن چیزی از قبیل هیزم و امثال آن را به خدای سبحان نسبت دهیم ، معنای این نسبت ما این است که خدای سبحان ، هم به وجود مخصوص و محدودی که با آن وجود ، هیزم را ایجاد کرده ، و هم به خواص و کیفیاتی که به آن داده و آن را با دست قدرت خود مجهز به آن خواص نموده ، و هم به ایجاد آتشی که آن را طعمۀ خود سازد و آن آتش نیز ذات و آثارش ملک اوست و هم به این که نیروی مقاومت در برابر آتش را از آن سلب نموده بر آن قاهر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گفته می‌شود خداوند بر بندگان قاهر است ، قهر او نظیر قهر بعضی از بندگان بر بعضی دیگر که همه در عرض یک دیگرند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در قرآن به عنوان اسمی از اسمای خداوند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قهر او</w:t>
      </w:r>
      <w:bookmarkStart w:id="744" w:name="pg3221_21657"/>
    </w:p>
    <w:p>
      <w:pPr>
        <w:pStyle w:val="BookText"/>
        <w:rPr/>
      </w:pPr>
      <w:bookmarkEnd w:id="744"/>
      <w:r>
        <w:rPr>
          <w:rFonts w:ascii="IRNazanin" w:hAnsi="IRNazanin" w:eastAsia="IRNazanin"/>
          <w:color w:val="111111"/>
          <w:sz w:val="28"/>
          <w:sz w:val="28"/>
          <w:szCs w:val="28"/>
          <w:rtl w:val="true"/>
          <w:lang w:bidi="fa-IR"/>
        </w:rPr>
        <w:t xml:space="preserve">مانند قهر بندگان بود باید به عنوان وصف ذکر می‌فرمود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مفهوم کلام حضرت امیرالمؤمنین در پیشگاه حضرت حق بهتر معلوم می‌گردد که</w:t>
      </w:r>
    </w:p>
    <w:p>
      <w:pPr>
        <w:pStyle w:val="Heading3"/>
        <w:numPr>
          <w:ilvl w:val="2"/>
          <w:numId w:val="1"/>
        </w:numPr>
        <w:rPr/>
      </w:pPr>
      <w:bookmarkStart w:id="745" w:name="__RefHeading___Toc1802761_2749589250"/>
      <w:bookmarkStart w:id="746" w:name="_Toc289"/>
      <w:bookmarkEnd w:id="745"/>
      <w:r>
        <w:rPr>
          <w:rtl w:val="true"/>
        </w:rPr>
        <w:t xml:space="preserve">« </w:t>
      </w:r>
      <w:r>
        <w:rPr>
          <w:rtl w:val="true"/>
        </w:rPr>
        <w:t xml:space="preserve">وغلب قهرک </w:t>
      </w:r>
      <w:r>
        <w:rPr>
          <w:rtl w:val="true"/>
        </w:rPr>
        <w:t>»</w:t>
      </w:r>
      <w:bookmarkEnd w:id="746"/>
    </w:p>
    <w:p>
      <w:pPr>
        <w:pStyle w:val="BookText"/>
        <w:rPr/>
      </w:pPr>
      <w:r>
        <w:rPr>
          <w:rFonts w:ascii="IRNazanin" w:hAnsi="IRNazanin" w:eastAsia="IRNazanin"/>
          <w:color w:val="111111"/>
          <w:sz w:val="28"/>
          <w:sz w:val="28"/>
          <w:szCs w:val="28"/>
          <w:rtl w:val="true"/>
          <w:lang w:bidi="fa-IR"/>
        </w:rPr>
        <w:t xml:space="preserve">قهر تو بر تمام قهرها غالب است ، چیزی مافوق قهر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مسائلی که تمام قدرت‌های مادی از انجام آن عاجزند و بزرگ‌ترین قدرت‌های عالم توان انجام آن را ندارند ، آفرینش جهان و سرآمد موجودات یعنی انسان و نیز بازگردان موجودات پس از مرگ در عالم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امروزی با تمام پیشرفت‌های خود در علوم مختلف از رازگشایی کوچک‌ترین ذرات عالم تا دسترسی و فتح کرات و سیارات ، نه تنها قدرت بر آفرینش موجودات خصوصاً انسان بدون تکیه بر قدرت خداوند را ندارد ، بلکه همیشه این سؤال برای او وجود داشته که چگونه ممکن است انسانی که از بین رفته و حتی تمام اجزای بدن او تجزیه شده و یا خوراک انواع موجودات شده است دوباره زنده شود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خداوند متعال نه تنها قادر به آفرینش است بلکه زنده کردن مردگان و آفرینش موجودات را در سرای آخرت آسان‌تر از خلقت ابتدایی موجودات می‌داند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مخلوقات را می‌آفریند سپس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می‌گرداند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برترین وصف‌ها در آسمان‌ها و زمین ویژۀ اوست ؛ و او توانای شکست‌ناپذیر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آسان‌تر بودن اعاده و بازگشت موجودات از آغاز آفرینش خلقت این است که در آغاز چیزی نبود و خدا آن را ابداع کرد ، ولی در اعاده لااقل مواد اصلی موجود است ، قسمتی در لابلای خاک‌های زمین و بخشی در فضا پراکنده می‌باشد، تنها مسأله ، نظام دادن و صورت‌بندی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 دیگر امر قیامت را به چشم به هم زدن و یا از آن هم نزدیک‌تر ، تشبیه نموده است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توجه به این نکته نیز لازم است که استفاده از تعبیر آسان بودن ، برای تبین مسأله و حل آن از طریق فکر ناقص بشری است و الا برای وجودی که بی‌نهایت است سخت و آسان هیچ تفاوتی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قدرت‌های محدود ، بعضی از اعمال سخت و بعضی آسان است ولی برای قدرت لایتناهی حضرت حق ، تفاوتی بین سخت و آسان نیست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قادر متعال در ذره ذره عالم هستی نافذ و جاری است و در جهان هستی هیچ چیز از سیطرۀ قدرت حضرت حق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مختلفی بر قدرت خداوند در قرآن کریم ذکر شده است </w:t>
      </w:r>
      <w:r>
        <w:rPr>
          <w:rStyle w:val="FootnoteAnchor"/>
          <w:rtl w:val="true"/>
        </w:rPr>
        <w:footnoteReference w:id="603"/>
      </w:r>
      <w:r>
        <w:rPr>
          <w:rFonts w:ascii="IRNazanin" w:hAnsi="IRNazanin" w:eastAsia="IRNazanin"/>
          <w:color w:val="111111"/>
          <w:sz w:val="28"/>
          <w:sz w:val="28"/>
          <w:szCs w:val="28"/>
          <w:rtl w:val="true"/>
          <w:lang w:bidi="fa-IR"/>
        </w:rPr>
        <w:t>که ذکر آن باعث طولانی شدن بحث می‌شود ، و نمونه‌های متنوعی از نشانه‌های قدرت خداوند نیز در آیات قرآنی ذکر</w:t>
      </w:r>
    </w:p>
    <w:p>
      <w:pPr>
        <w:pStyle w:val="BookText"/>
        <w:rPr/>
      </w:pPr>
      <w:r>
        <w:rPr>
          <w:rFonts w:ascii="IRNazanin" w:hAnsi="IRNazanin" w:eastAsia="IRNazanin"/>
          <w:color w:val="111111"/>
          <w:sz w:val="28"/>
          <w:sz w:val="28"/>
          <w:szCs w:val="28"/>
          <w:rtl w:val="true"/>
          <w:lang w:bidi="fa-IR"/>
        </w:rPr>
        <w:t xml:space="preserve">شده است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بر احیای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اشاره‌ای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 آسمان‌ها و زمین ویژۀ خداست ، و کار برپا کردن قیامت برای او جز مانند یک چشم بر هم زدن یا نزدیک‌تر از آن نیست ، یقیناً خدا بر هر کاری 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ایجاد عوالم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پروردگار شما خداست که آسمان‌ها و زمین را در شش روز آفرید ، سپس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تدبیر امور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و مسلط شد ، شب را در حالی که همواره با شتابْ روز را می‌جوید بر روز می‌پوشاند ، و خورشید و ماه و ستارگان را که مُسخّر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باشید که آفریدن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نسبت</w:t>
      </w:r>
    </w:p>
    <w:p>
      <w:pPr>
        <w:pStyle w:val="BookText"/>
        <w:rPr/>
      </w:pPr>
      <w:r>
        <w:rPr>
          <w:rFonts w:ascii="IRNazanin" w:hAnsi="IRNazanin" w:eastAsia="IRNazanin"/>
          <w:color w:val="111111"/>
          <w:sz w:val="28"/>
          <w:sz w:val="28"/>
          <w:szCs w:val="28"/>
          <w:rtl w:val="true"/>
          <w:lang w:bidi="fa-IR"/>
        </w:rPr>
        <w:t xml:space="preserve">به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اوست ؛ همیشه سودمند و با برکت است ، پروردگار عالمیان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خلقت آسمان و زمین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آسمان‌ها و زمین را آفریده است ، قدرت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را بیافریند ؟ چرا قدرت دارد ؛ زیرا اوست که آفرینندۀ بسیار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حفظ نظام آسمان و زمین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آن گونه که سزاوار اوست نشناختند ، در حالی که زمین در روز قیامت یکسره در قبضۀ قدرت اوست ، و آسمان‌ها هم درهم پیچیده به دست اوست ؛ منزّه و برتر است از آنچه با او شریک می‌گیرند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بسیاری که نشانه‌ای روشن بر قدرت و عظمت اوست </w:t>
      </w:r>
      <w:r>
        <w:rPr>
          <w:rFonts w:eastAsia="IRNazanin" w:cs="IRNazanin"/>
          <w:color w:val="111111"/>
          <w:sz w:val="28"/>
          <w:szCs w:val="28"/>
          <w:rtl w:val="true"/>
          <w:lang w:bidi="fa-IR"/>
        </w:rPr>
        <w:t>.</w:t>
      </w:r>
      <w:bookmarkStart w:id="747" w:name="pg3221_21665"/>
    </w:p>
    <w:p>
      <w:pPr>
        <w:pStyle w:val="Heading3"/>
        <w:numPr>
          <w:ilvl w:val="2"/>
          <w:numId w:val="1"/>
        </w:numPr>
        <w:rPr/>
      </w:pPr>
      <w:bookmarkStart w:id="748" w:name="__RefHeading___Toc1802763_2749589250"/>
      <w:bookmarkStart w:id="749" w:name="_Toc290"/>
      <w:bookmarkEnd w:id="747"/>
      <w:bookmarkEnd w:id="748"/>
      <w:r>
        <w:rPr>
          <w:rtl w:val="true"/>
        </w:rPr>
        <w:t>وَلَا یُمْکِنُ الْفِرَارُ مِنْ حُکُومَتِکَ</w:t>
      </w:r>
      <w:bookmarkEnd w:id="749"/>
    </w:p>
    <w:p>
      <w:pPr>
        <w:pStyle w:val="Heading4"/>
        <w:numPr>
          <w:ilvl w:val="3"/>
          <w:numId w:val="1"/>
        </w:numPr>
        <w:rPr/>
      </w:pPr>
      <w:bookmarkStart w:id="750" w:name="__RefHeading___Toc1802765_2749589250"/>
      <w:bookmarkStart w:id="751" w:name="_Toc291"/>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و گریختن از حکومتت و فرار از حیطۀ فرمانرواییت برای هیچ موجودی ممکن نیست</w:t>
      </w:r>
    </w:p>
    <w:p>
      <w:pPr>
        <w:pStyle w:val="Heading4"/>
        <w:numPr>
          <w:ilvl w:val="3"/>
          <w:numId w:val="1"/>
        </w:numPr>
        <w:rPr/>
      </w:pPr>
      <w:bookmarkStart w:id="752" w:name="__RefHeading___Toc1802767_2749589250"/>
      <w:bookmarkStart w:id="753" w:name="_Toc292"/>
      <w:bookmarkEnd w:id="752"/>
      <w:r>
        <w:rPr>
          <w:rtl w:val="true"/>
        </w:rPr>
        <w:t>عدم امکان گریز از حکومت حق</w:t>
      </w:r>
      <w:bookmarkEnd w:id="753"/>
    </w:p>
    <w:p>
      <w:pPr>
        <w:pStyle w:val="BookText"/>
        <w:rPr/>
      </w:pPr>
      <w:r>
        <w:rPr>
          <w:rFonts w:ascii="IRNazanin" w:hAnsi="IRNazanin" w:eastAsia="IRNazanin"/>
          <w:color w:val="111111"/>
          <w:sz w:val="28"/>
          <w:sz w:val="28"/>
          <w:szCs w:val="28"/>
          <w:rtl w:val="true"/>
          <w:lang w:bidi="fa-IR"/>
        </w:rPr>
        <w:t xml:space="preserve">با توجه به توضیحاتی که در سطرهای پیشین گذشت و توجه به مافوق بودن قدرت و غلبه و قاهریت خداوند بر تمام قدرت‌ها ، مفهوم عدم امکان گریز از حکومت حق به خوبی مشخص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مقدّس حق از هر جهت و از هر سو به جمیع اشیا و به همۀ موجودات و به هر چیز محیط است و چیزی از سلطۀ احاطۀ او خارج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موجودات به ارادۀ او به وجود آمده‌اند ، پس او پیش از همۀ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سایۀ قدرت و رحمت او و با کمک لطف و نعمتش ادامۀ حیات می‌دهند ، بنا بر این او با همۀ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همه به سوی او باز می‌گردند ، در نتیجه او بعد از همۀ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راه گریزی برای چه موجودی وجود دارد تا بتواند از حکومت او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بسیار مهم آمده است که مردی به محضر حضرت امام حسین علیه السلام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گناهکارم و بر معصیت طاقت و صبر ندارم ، پس مرا موعظه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انجام بده و هر گناهی خواستی مرتکب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خدا را نخور و هر گناهی خواستی انجام ده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و سرپرستی و حکومت خدا بیرون رو و هر گناهی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بطلب که خدا تو را نبیند و هر گناهی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فرشتۀ مرگ آمد تا قبض روحت کند او را از خود بران و هر گناهی که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مالک دوزخ می‌خواهد تو را به دوزخ دراندازد ، تو وارد دوزخ مشو و هر گناهی خواستی انجام ده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استفاده می‌شود که انسان از یک سو با موجود یا حادثه وحشتناکی روبرو شده و از سوی دیگر پناهگاهی در نقطه‌ای سراغ دارد لذا با سرعت از محل حادثه دور می‌شود و به نقطۀ امن و امان روی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 از حکومت حق امکان‌پذیر نخواهد بود ؛ 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هستی تحت سیطره و حکومت حاکم مطلق و خالق هستی است ؛ پس محل دیگری برای گریز یافت نمی‌شود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حقیقت توحید و شناخت اسماء و صفات حضرت حق به معرفت پیدا کردن به وجود مقدس باری تعالی به این نکته خواهیم رسید که در حکومت حضرت حق هیچ چیزی از جانب خداوند انسان را تهدید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سفرۀ رحمت خود را گسترده و دوست و دشمن از رحمت او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خطری از جانب خداوند انسان را تهدید می‌نماید که به دنبال مأمن و پناهگاهی بگردد و به سوی آن فرار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خطرها و تهدیدها از جانب خود انسان و اعمال اوست و عذاب‌های الهی نتیجۀ عمل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انکارکنندگان و کافران و معاندان در دوزخی که خود به وجود آورده‌اند و نتیجۀ اعمال آنان است ، باعث برپایی جهنم و انواع عذاب‌هاست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خداوند جهنم را سرد و سلامت می‌نمود و هیچ کس را در آن جای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در همین دعای شریف به این نکته اشاره فرمود که شرح آن خواهد آمد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که تنها پناهگاه امن و امان برای انسان وجود مبارک حضرت حق است که از شر ستم و ستم‌کاران و شیطان و هوای نفس باید به او پناه برد و به سمت او فرار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سوی خدا بگریزید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من از سوی او بیم دهنده‌ای روشنگرم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اگر انسان قصد فرار دارد ، چه بهتر که از جهالت و نادانی به سوی دانش و معرفت ، و از سوی خبر و شنیده به جانب عیان و مشاهده ، و در نهایت از خلق به سوی حق فرار کند که در این فرار ، منافع دنیایی و آخرتی و رضوان الهی و سعادت</w:t>
      </w:r>
    </w:p>
    <w:p>
      <w:pPr>
        <w:pStyle w:val="BookText"/>
        <w:rPr/>
      </w:pPr>
      <w:r>
        <w:rPr>
          <w:rFonts w:ascii="IRNazanin" w:hAnsi="IRNazanin" w:eastAsia="IRNazanin"/>
          <w:color w:val="111111"/>
          <w:sz w:val="28"/>
          <w:sz w:val="28"/>
          <w:szCs w:val="28"/>
          <w:rtl w:val="true"/>
          <w:lang w:bidi="fa-IR"/>
        </w:rPr>
        <w:t xml:space="preserve">ابدی نصیب انسان می‌شود و در حقیقت ، این فرار ، گریختن از هوای نفس به سوی عقل و قلب و از دنیا به آخرت و از دوزخ به بهشت و نهایتاً فرار از شیطان به سوی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گر همه ملک جهان آید به دست دیده بر بندند از آن تا دلستان آید به دست</w:t>
      </w:r>
    </w:p>
    <w:p>
      <w:pPr>
        <w:pStyle w:val="BookText"/>
        <w:rPr/>
      </w:pPr>
      <w:r>
        <w:rPr>
          <w:rFonts w:ascii="IRNazanin" w:hAnsi="IRNazanin" w:eastAsia="IRNazanin"/>
          <w:color w:val="111111"/>
          <w:sz w:val="28"/>
          <w:sz w:val="28"/>
          <w:szCs w:val="28"/>
          <w:rtl w:val="true"/>
          <w:lang w:bidi="fa-IR"/>
        </w:rPr>
        <w:t>پشت پا بر عالم هستی زنند از اشتیاق تا مگر دامان یار مهربان آید به دست</w:t>
      </w:r>
    </w:p>
    <w:p>
      <w:pPr>
        <w:pStyle w:val="BookText"/>
        <w:rPr/>
      </w:pPr>
      <w:r>
        <w:rPr>
          <w:rFonts w:ascii="IRNazanin" w:hAnsi="IRNazanin" w:eastAsia="IRNazanin"/>
          <w:color w:val="111111"/>
          <w:sz w:val="28"/>
          <w:sz w:val="28"/>
          <w:szCs w:val="28"/>
          <w:rtl w:val="true"/>
          <w:lang w:bidi="fa-IR"/>
        </w:rPr>
        <w:t>دشت هجران را نمایند آبیاری ز اشک چشم تا که محصول وصال از بذر جان آید به دست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کنار جوی چشم خود نشینی در بهار عاقبت دیدار آن سرو روان آید به دست</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برای گناهانم آمرزنده‌ای ، و برای اعمال زشتم پوشنده‌ای ، و برای تبدیل اعمال بدم به خوب جز تو کسی را نمی‌یابم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نیست ، تو را از هر عیب و نقصی تنزیه می‌کنم و تو را با همۀ وجود ، سپاس و ستایش می‌گویم ، بر خود ستم ورزیدم ، و به سبب جهل و نادانیم جرأت و جسارت نمودم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جرأتم از روی انکار حقایق و دشمنی با تو نبوده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زمان گذشته به من احسان نمودی تکیه کردم و آرامش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مغرورم ساخت که اگر هم اکنون بر خود ستم ورزم و با مخال‌فتم بر تو جرأت و جسارت آرم ، احسان و لطفت را از من دریغ نخواهی کرد </w:t>
      </w:r>
      <w:r>
        <w:rPr>
          <w:rFonts w:eastAsia="IRNazanin" w:cs="IRNazanin"/>
          <w:color w:val="111111"/>
          <w:sz w:val="28"/>
          <w:szCs w:val="28"/>
          <w:rtl w:val="true"/>
          <w:lang w:bidi="fa-IR"/>
        </w:rPr>
        <w:t>) .</w:t>
      </w:r>
      <w:bookmarkStart w:id="754" w:name="pg3221_21674"/>
    </w:p>
    <w:p>
      <w:pPr>
        <w:pStyle w:val="Heading2"/>
        <w:numPr>
          <w:ilvl w:val="1"/>
          <w:numId w:val="1"/>
        </w:numPr>
        <w:rPr/>
      </w:pPr>
      <w:bookmarkStart w:id="755" w:name="__RefHeading___Toc1802769_2749589250"/>
      <w:bookmarkStart w:id="756" w:name="_Toc293"/>
      <w:bookmarkEnd w:id="754"/>
      <w:bookmarkEnd w:id="755"/>
      <w:r>
        <w:rPr>
          <w:rtl w:val="true"/>
        </w:rPr>
        <w:t xml:space="preserve">بخش </w:t>
      </w:r>
      <w:r>
        <w:rPr/>
        <w:t>7</w:t>
      </w:r>
      <w:bookmarkEnd w:id="7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7" w:name="__RefHeading___Toc1802771_2749589250"/>
      <w:bookmarkStart w:id="758" w:name="_Toc294"/>
      <w:bookmarkEnd w:id="757"/>
      <w:r>
        <w:rPr>
          <w:rtl w:val="true"/>
        </w:rPr>
        <w:t>اشاره</w:t>
      </w:r>
      <w:bookmarkStart w:id="759" w:name="pg3221_21676"/>
      <w:bookmarkEnd w:id="758"/>
    </w:p>
    <w:p>
      <w:pPr>
        <w:pStyle w:val="Heading3"/>
        <w:numPr>
          <w:ilvl w:val="2"/>
          <w:numId w:val="1"/>
        </w:numPr>
        <w:rPr/>
      </w:pPr>
      <w:bookmarkStart w:id="760" w:name="__RefHeading___Toc1802773_2749589250"/>
      <w:bookmarkStart w:id="761" w:name="_Toc295"/>
      <w:bookmarkEnd w:id="759"/>
      <w:bookmarkEnd w:id="760"/>
      <w:r>
        <w:rPr>
          <w:rtl w:val="true"/>
        </w:rPr>
        <w:t>اللَّهُمَّ لَاأَجِدُ لِذُنُوبِی غٰافِراً</w:t>
      </w:r>
      <w:bookmarkEnd w:id="761"/>
    </w:p>
    <w:p>
      <w:pPr>
        <w:pStyle w:val="Heading4"/>
        <w:numPr>
          <w:ilvl w:val="3"/>
          <w:numId w:val="1"/>
        </w:numPr>
        <w:rPr/>
      </w:pPr>
      <w:bookmarkStart w:id="762" w:name="__RefHeading___Toc1802775_2749589250"/>
      <w:bookmarkStart w:id="763" w:name="_Toc296"/>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 xml:space="preserve">خدایا ، برای گناهانم آمرزنده‌ای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نمی‌یابم</w:t>
      </w:r>
    </w:p>
    <w:p>
      <w:pPr>
        <w:pStyle w:val="Heading4"/>
        <w:numPr>
          <w:ilvl w:val="3"/>
          <w:numId w:val="1"/>
        </w:numPr>
        <w:rPr/>
      </w:pPr>
      <w:bookmarkStart w:id="764" w:name="__RefHeading___Toc1802777_2749589250"/>
      <w:bookmarkStart w:id="765" w:name="_Toc297"/>
      <w:bookmarkEnd w:id="764"/>
      <w:r>
        <w:rPr>
          <w:rtl w:val="true"/>
        </w:rPr>
        <w:t>آمرزندۀ گناه</w:t>
      </w:r>
      <w:bookmarkEnd w:id="765"/>
    </w:p>
    <w:p>
      <w:pPr>
        <w:pStyle w:val="BookText"/>
        <w:rPr/>
      </w:pPr>
      <w:r>
        <w:rPr>
          <w:rFonts w:ascii="IRNazanin" w:hAnsi="IRNazanin" w:eastAsia="IRNazanin"/>
          <w:color w:val="111111"/>
          <w:sz w:val="28"/>
          <w:sz w:val="28"/>
          <w:szCs w:val="28"/>
          <w:rtl w:val="true"/>
          <w:lang w:bidi="fa-IR"/>
        </w:rPr>
        <w:t xml:space="preserve">از اسمای حسنای حق و صفات علیای پروردگار مهربان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مقدسی که آمرزنده و بلکه بسیار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تحصیل آمرزش ، توبۀ واقعی و بازگشت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گناهکار ، با توجّه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حقیقت دلگرم و امیدوار باشد که اگر از گناهانش توبه کند و از زشتی‌هایش دست بردارد و از معصیت‌هایش دوری گزیند و به ایمان و عمل صالح آراسته شود ، یقیناً همۀ گناهانش مورد آمرزش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دلسردی و نومیدی در این زمینه ، گناهی بزرگ و معصیتی موجب عذاب و بلکه به فرمودۀ قرآن مجید مساوی با کفر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از رحمت خدا جز گروه کافران ناامید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به گناهکاران اعلام می‌کند که نباید از رحمت خدا ناامید باشند ؛ زیرا خدا همۀ گناهان را می‌آمرزد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w:t>
      </w:r>
    </w:p>
    <w:p>
      <w:pPr>
        <w:pStyle w:val="BookText"/>
        <w:rPr/>
      </w:pPr>
      <w:r>
        <w:rPr>
          <w:rFonts w:ascii="Amiri" w:hAnsi="Amiri" w:eastAsia="Amiri" w:cs="Amiri"/>
          <w:color w:val="111111"/>
          <w:sz w:val="28"/>
          <w:sz w:val="28"/>
          <w:szCs w:val="28"/>
          <w:rtl w:val="true"/>
          <w:lang w:bidi="ar-SA"/>
        </w:rPr>
        <w:t xml:space="preserve">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 خویشتن اسراف ورزیدید ، از رحمت من ناامید نباشید ، زیرا خدا همۀ گناهان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چون آیات زیر نشان دهندۀ این حقیقت است که خدا توبۀ هر گناهکاری را می‌پذیرد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غَفُوراً رَحِیماً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خدا همواره بسیار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بسیار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که بعد از ستم‌کاریش توبه کند و مفاسدش را اصلاح نماید ، بداند که خدا توبه‌اش را می‌پذیرد ، زیرا خدا بسیار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پروا کنید ، یقیناً خدا بسیار آمرزنده و مهربان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کسی که از گناهانش توبه کند و پس از توبه از کبائر بپرهیزد و اصراری بر صغائر نداشته باشد و آنچه از واجبات از او قضا شده به جای آورد و از مال مردم</w:t>
      </w:r>
    </w:p>
    <w:p>
      <w:pPr>
        <w:pStyle w:val="BookText"/>
        <w:rPr/>
      </w:pPr>
      <w:r>
        <w:rPr>
          <w:rFonts w:ascii="IRNazanin" w:hAnsi="IRNazanin" w:eastAsia="IRNazanin"/>
          <w:color w:val="111111"/>
          <w:sz w:val="28"/>
          <w:sz w:val="28"/>
          <w:szCs w:val="28"/>
          <w:rtl w:val="true"/>
          <w:lang w:bidi="fa-IR"/>
        </w:rPr>
        <w:t xml:space="preserve">آنچه به عهده دارد به مردم باز گرداند ، یقیناً با چنین توبه‌ای که توبۀ واقعی است همۀ گذشتۀ زشت او مورد آمرزش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دربارۀ نشانه‌های تائب واقعی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التّائِبِ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فِی عَمَلِهِ ، وَتَرْکُ البَاطِل ، وَلُزُومُ الحَقِّ وَالحِرْصُ عَلَی الخَیْرِ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تائب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برای خداوند در عمل و رها کردن باطل و پای‌بند بودن به حق و رغبت شدید بر انجام‌خیر و خوبی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این نیست که درب شکر را به روی عبد باز کند و درب افزون شدن نعمت را بر او ببندد ، و بر این نیست که درب دعا را باز کند و درب اجابت را بر وی ببندد ، و بر این نیست که درب توبه را باز کند و درب آمرزش را به روی او ببندد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bookmarkStart w:id="766" w:name="pg3221_21681"/>
    </w:p>
    <w:p>
      <w:pPr>
        <w:pStyle w:val="Heading3"/>
        <w:numPr>
          <w:ilvl w:val="2"/>
          <w:numId w:val="1"/>
        </w:numPr>
        <w:rPr/>
      </w:pPr>
      <w:bookmarkStart w:id="767" w:name="__RefHeading___Toc1802779_2749589250"/>
      <w:bookmarkStart w:id="768" w:name="_Toc298"/>
      <w:bookmarkEnd w:id="766"/>
      <w:bookmarkEnd w:id="767"/>
      <w:r>
        <w:rPr>
          <w:rtl w:val="true"/>
        </w:rPr>
        <w:t>وَلَا لِقَبَائِحِی سَاتِراً</w:t>
      </w:r>
      <w:bookmarkEnd w:id="768"/>
    </w:p>
    <w:p>
      <w:pPr>
        <w:pStyle w:val="Heading4"/>
        <w:numPr>
          <w:ilvl w:val="3"/>
          <w:numId w:val="1"/>
        </w:numPr>
        <w:rPr/>
      </w:pPr>
      <w:bookmarkStart w:id="769" w:name="__RefHeading___Toc1802781_2749589250"/>
      <w:bookmarkStart w:id="770" w:name="_Toc299"/>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 xml:space="preserve">و برای اعمال زشتم پوشاننده‌ای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نمی‌یابم </w:t>
      </w:r>
      <w:r>
        <w:rPr>
          <w:rFonts w:eastAsia="IRNazanin" w:cs="IRNazanin"/>
          <w:color w:val="111111"/>
          <w:sz w:val="28"/>
          <w:szCs w:val="28"/>
          <w:rtl w:val="true"/>
          <w:lang w:bidi="fa-IR"/>
        </w:rPr>
        <w:t>)</w:t>
      </w:r>
    </w:p>
    <w:p>
      <w:pPr>
        <w:pStyle w:val="Heading4"/>
        <w:numPr>
          <w:ilvl w:val="3"/>
          <w:numId w:val="1"/>
        </w:numPr>
        <w:rPr/>
      </w:pPr>
      <w:bookmarkStart w:id="771" w:name="__RefHeading___Toc1802783_2749589250"/>
      <w:bookmarkStart w:id="772" w:name="_Toc300"/>
      <w:bookmarkEnd w:id="771"/>
      <w:r>
        <w:rPr>
          <w:rtl w:val="true"/>
        </w:rPr>
        <w:t>پوشانندۀ زشتی ها</w:t>
      </w:r>
      <w:bookmarkEnd w:id="772"/>
    </w:p>
    <w:p>
      <w:pPr>
        <w:pStyle w:val="BookText"/>
        <w:rPr/>
      </w:pPr>
      <w:r>
        <w:rPr>
          <w:rFonts w:ascii="IRNazanin" w:hAnsi="IRNazanin" w:eastAsia="IRNazanin"/>
          <w:color w:val="111111"/>
          <w:sz w:val="28"/>
          <w:sz w:val="28"/>
          <w:szCs w:val="28"/>
          <w:rtl w:val="true"/>
          <w:lang w:bidi="fa-IR"/>
        </w:rPr>
        <w:t xml:space="preserve">از صفات بسیار مهم حضرت حق ، پرده‌پوشی بر گناهان بنده‌ای است که گناهانش را به‌خلوت انجام می‌دهد و دوست ندارد احدی بر گناهانش‌آگاه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او ،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تا بندگانش بدانند در حالی که او را به خلوت معصیت می‌کنند ، آبرویشان را حفظ می‌کند و از باز کردن اوراق پروندۀ آنان در برابر دیگران خودداری می‌نماید ؛ مگر این که گنهکاری بر اثر شدت بی‌حیایی و جرأت زیاد ، گناهانش را در برابر همگان انجام دهد و بر آبرویش نترسد ، که در این حال پرده‌پوشی بر او و حفظ آبرویش در میان مردم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تَابَ ، تَابَ اللّٰهُ عَلَیْهِ وَاُمِرَتْ جَوارِحُهُ انْ تَسْتُرَ عَلَیْهِ ، وَبِقاعُ الأَرْضِ أَنْ تَکْتُمَ عَلَیْهِ ، وَأُنْسِیَتِ الحَفَظَةُ مَا کانَتْ تَکْتُب عَلَیهِ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توبه کند ، خدا توبه‌اش را می‌پذیرد و به اعضایش فرمان می‌رسد که گناهانش را بر او پوشیده دارند ، و به قطعه‌های زمین امر می‌شود که گناهانش را بر او کتمان کنند ، و آنچه را کاتبان عمل در پرونده‌اش نوشته‌اند از یادآنان می‌برند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تَابَ العَبدُ المُؤمِنُ تَوبَةً نَصوحاً احَبَّهُ اللّٰهُ فَسَتَرَ عَلَیهِ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یَسْتُرُ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فَیَلْقَی اللّٰهَ حِینَ یَلْقاهُ وَلَیسَ شَیْ‌ءٌ یَشْهَدُ عَلَیهُ بِشَیْ‌ءٍ مِنَ الذُّنوبِ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بندۀ مؤمن توبه خالص می‌کند ، خدا به او محبّت می‌ورزد ، پس در دنیا و آخرت بر او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می‌پوشاند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گناهان دو فرشتۀ نویسنده بر او نوشته‌اند از یاد آنان می‌برد ، پس هنگامی که خدا را ملاقات می‌کند ، چیزی که به اندکی از گناهانش گواهی دهد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منهج الصادقین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بنده را به محضر حق حاضر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قبّه‌ای بزنید و بنده‌ام را در آن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خدای تعالی به وی خطاب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من ، نعمتم را سرمایۀ معصیت نمودی و چندان که نعمت بر تو افزودم تو بر گناه و عصیان بیشتر افزودی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سر خجالت به پیش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 سر بردار که همان ساعت که معصیت کردی من تو را آمرزیدم و قلم عفو بر گناهانت کشیدم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بندۀ دیگری را حاضر کنند و به او هم عتاب و سرزنش کنند ، و او از شرمساریِ خود به گریه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من ، آن روز که گناه می‌کردی و می‌خندیدی تو را شرمسار نساختم ، امروز که گناه نمی‌کنی و گریه و زاری داری چگونه تو را عذاب کنم و رسوایت سازم ؟ تو را آمرزیدم و اجازۀ رفتن به بهشت دادم </w:t>
      </w:r>
      <w:r>
        <w:rPr>
          <w:rFonts w:eastAsia="IRNazanin" w:cs="IRNazanin"/>
          <w:color w:val="111111"/>
          <w:sz w:val="28"/>
          <w:szCs w:val="28"/>
          <w:rtl w:val="true"/>
          <w:lang w:bidi="fa-IR"/>
        </w:rPr>
        <w:t xml:space="preserve">!!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773" w:name="pg3221_21685"/>
    </w:p>
    <w:p>
      <w:pPr>
        <w:pStyle w:val="Heading3"/>
        <w:numPr>
          <w:ilvl w:val="2"/>
          <w:numId w:val="1"/>
        </w:numPr>
        <w:rPr/>
      </w:pPr>
      <w:bookmarkStart w:id="774" w:name="__RefHeading___Toc1802785_2749589250"/>
      <w:bookmarkStart w:id="775" w:name="_Toc301"/>
      <w:bookmarkEnd w:id="773"/>
      <w:bookmarkEnd w:id="774"/>
      <w:r>
        <w:rPr>
          <w:rtl w:val="true"/>
        </w:rPr>
        <w:t>وَلَا لِشَیْ ءٍ مِنْ عَمَلِیَ الْقَبِیحِ بِالْحَسَنِ مُبَدِّلّاً غَیْرَکَ</w:t>
      </w:r>
      <w:bookmarkEnd w:id="775"/>
    </w:p>
    <w:p>
      <w:pPr>
        <w:pStyle w:val="Heading4"/>
        <w:numPr>
          <w:ilvl w:val="3"/>
          <w:numId w:val="1"/>
        </w:numPr>
        <w:rPr/>
      </w:pPr>
      <w:bookmarkStart w:id="776" w:name="__RefHeading___Toc1802787_2749589250"/>
      <w:bookmarkStart w:id="777" w:name="_Toc302"/>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و برای تبدیل اعمال بدم به خوب جز تو کسی را نمی‌یابم</w:t>
      </w:r>
    </w:p>
    <w:p>
      <w:pPr>
        <w:pStyle w:val="Heading4"/>
        <w:numPr>
          <w:ilvl w:val="3"/>
          <w:numId w:val="1"/>
        </w:numPr>
        <w:rPr/>
      </w:pPr>
      <w:bookmarkStart w:id="778" w:name="__RefHeading___Toc1802789_2749589250"/>
      <w:bookmarkStart w:id="779" w:name="_Toc303"/>
      <w:bookmarkEnd w:id="778"/>
      <w:r>
        <w:rPr>
          <w:rtl w:val="true"/>
        </w:rPr>
        <w:t>تبدیل کنندۀ بدی ها به خوبی ها</w:t>
      </w:r>
      <w:bookmarkEnd w:id="779"/>
    </w:p>
    <w:p>
      <w:pPr>
        <w:pStyle w:val="BookText"/>
        <w:rPr/>
      </w:pPr>
      <w:r>
        <w:rPr>
          <w:rFonts w:ascii="IRNazanin" w:hAnsi="IRNazanin" w:eastAsia="IRNazanin"/>
          <w:color w:val="111111"/>
          <w:sz w:val="28"/>
          <w:sz w:val="28"/>
          <w:szCs w:val="28"/>
          <w:rtl w:val="true"/>
          <w:lang w:bidi="fa-IR"/>
        </w:rPr>
        <w:t xml:space="preserve">از صفات پروردگار مهربان این است که وقتی عبد از گناه توبه می‌کند و آراسته به ایمان می‌گردد و عمل شایسته انجام می‌دهد ، گناهانش را به حسنات ، و زشتی‌هایش را به خوبی‌ها تبدیل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توبه کردند و مؤمن شدند و عمل شایسته بجا آوردند ، پس ایناند که خدا زشتی‌هایشان را به حسنات تبدیل می‌کند و خدا همواره بسیار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را دو طرف روز و ساعات اول شب به پا دار ، زیرا خوبی‌ها گناهان را از بین می‌برد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تبدیل سیّئات به حسنات ، مطالب بسیار مهمّی در کتاب‌های علمی ذکر</w:t>
      </w:r>
    </w:p>
    <w:p>
      <w:pPr>
        <w:pStyle w:val="BookText"/>
        <w:rPr/>
      </w:pPr>
      <w:r>
        <w:rPr>
          <w:rFonts w:ascii="IRNazanin" w:hAnsi="IRNazanin" w:eastAsia="IRNazanin"/>
          <w:color w:val="111111"/>
          <w:sz w:val="28"/>
          <w:sz w:val="28"/>
          <w:szCs w:val="28"/>
          <w:rtl w:val="true"/>
          <w:lang w:bidi="fa-IR"/>
        </w:rPr>
        <w:t xml:space="preserve">شده است که بعضی از آن‌ها فلسفی و برخی عرفانی و ذوقی و بخشی جنبۀ روایتی دارد که بیان و شرح هر یک از آن مطالب موجب طولانی شدن شرح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تبدیل سیّئات به حسنات چند تفسیر است که همه می‌توانند قابل قبول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انسان توبه می‌کند و ایمان به خدا می‌آورد ، دگرگونی عمیقی در سراسر وجودش پیدا می‌شود و به خاطر همین تحول و انقلاب درونی ، سیّئات اعمالش در آینده ، تبدیل به حسنات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مرتکب قتل نفس می‌شد ، در آینده دفاع از مظلومان و مبارزه با ظالمان را جای آن می‌گذارد ، و اگر زناکار بود ، پس از آن عفیف و پاکدامن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توفیق الهی و دگرگونی را در سایۀ ایمان و توبه پیدا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که خدا به لطف و کرم و فضل و انعامش بعد از توبه کردن ، سیّئات اعمال او را محو می‌کند و به جای آن حسنات می‌نشاند ، چنان که در روایتی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صلی الله علیه و آله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بعضی از افراد را حاضر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دستور می‌دهد گناهان صغیره را به او عرضه کنید و کبیره‌ها را بپوشانید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فلان روز فلان گناه صغیره را انجام دادی و او به آن اعتراف می‌کند ، ولی دلش از کبائر ترسان و لرزان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هرگاه خدا بخواهد به او لطفی کند ، دستور می‌دهد به جای هر سیّئه حسنه‌ای به او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گناهان مهمّی داشتم که آن‌ها را در این‌جا نمی‌بینم؟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تبسم کرد که دندان‌هایش آشکار شد ،</w:t>
      </w:r>
    </w:p>
    <w:p>
      <w:pPr>
        <w:pStyle w:val="BookText"/>
        <w:rPr/>
      </w:pP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یُبَدِّلُ اللّٰهُ سَیِّئٰاتِهِمْ حَسَنٰاتٍ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تفسیر این که منظور از سیّئات ، خود اعمالی که انسان انجام می‌دهد نیست ، بلکه آثار سوئی است که از آن بر روح و جان انسان نشسته است که اگر توبه کند و ایمان بیاورد آن آثار سوء از روح و جانش برچیده می‌شود و تبدیل به آثار خیر می‌گردد ، و این است معنی تبدیل سیّئات به حسنات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غیر درگه لطفت پناه نیست چشم گدا به جز به در پادشاه نیست</w:t>
      </w:r>
    </w:p>
    <w:p>
      <w:pPr>
        <w:pStyle w:val="BookText"/>
        <w:rPr/>
      </w:pPr>
      <w:r>
        <w:rPr>
          <w:rFonts w:ascii="IRNazanin" w:hAnsi="IRNazanin" w:eastAsia="IRNazanin"/>
          <w:color w:val="111111"/>
          <w:sz w:val="28"/>
          <w:sz w:val="28"/>
          <w:szCs w:val="28"/>
          <w:rtl w:val="true"/>
          <w:lang w:bidi="fa-IR"/>
        </w:rPr>
        <w:t>ما عاشقیم و مفتی عشّاق گفته است عاشق شدن به طلعت جانان گناه نیست</w:t>
      </w:r>
    </w:p>
    <w:p>
      <w:pPr>
        <w:pStyle w:val="BookText"/>
        <w:rPr/>
      </w:pPr>
      <w:r>
        <w:rPr>
          <w:rFonts w:ascii="IRNazanin" w:hAnsi="IRNazanin" w:eastAsia="IRNazanin"/>
          <w:color w:val="111111"/>
          <w:sz w:val="28"/>
          <w:sz w:val="28"/>
          <w:szCs w:val="28"/>
          <w:rtl w:val="true"/>
          <w:lang w:bidi="fa-IR"/>
        </w:rPr>
        <w:t>شرمنده‌ایم در بر دیوان عدل تو چون غیر دست و پا و سر آنجا گواه 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پرونده‌ای که کاتب قدرت نوشته است حاشا نمی‌توان چو در آن اشتباه نیست</w:t>
      </w:r>
      <w:bookmarkStart w:id="780" w:name="pg3221_21692"/>
    </w:p>
    <w:p>
      <w:pPr>
        <w:pStyle w:val="Heading3"/>
        <w:numPr>
          <w:ilvl w:val="2"/>
          <w:numId w:val="1"/>
        </w:numPr>
        <w:rPr/>
      </w:pPr>
      <w:bookmarkStart w:id="781" w:name="__RefHeading___Toc1802791_2749589250"/>
      <w:bookmarkStart w:id="782" w:name="_Toc304"/>
      <w:bookmarkEnd w:id="780"/>
      <w:bookmarkEnd w:id="781"/>
      <w:r>
        <w:rPr>
          <w:rtl w:val="true"/>
        </w:rPr>
        <w:t>لَا إِلَهَ إِلّاَ أَنْتَ</w:t>
      </w:r>
      <w:bookmarkEnd w:id="782"/>
    </w:p>
    <w:p>
      <w:pPr>
        <w:pStyle w:val="Heading4"/>
        <w:numPr>
          <w:ilvl w:val="3"/>
          <w:numId w:val="1"/>
        </w:numPr>
        <w:rPr/>
      </w:pPr>
      <w:bookmarkStart w:id="783" w:name="__RefHeading___Toc1802793_2749589250"/>
      <w:bookmarkStart w:id="784" w:name="_Toc305"/>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هیچ معبودی جز تو نیست</w:t>
      </w:r>
    </w:p>
    <w:p>
      <w:pPr>
        <w:pStyle w:val="BookText"/>
        <w:rPr/>
      </w:pPr>
      <w:r>
        <w:rPr>
          <w:rFonts w:ascii="IRNazanin" w:hAnsi="IRNazanin" w:eastAsia="IRNazanin"/>
          <w:color w:val="111111"/>
          <w:sz w:val="28"/>
          <w:sz w:val="28"/>
          <w:szCs w:val="28"/>
          <w:rtl w:val="true"/>
          <w:lang w:bidi="fa-IR"/>
        </w:rPr>
        <w:t xml:space="preserve">از کلمۀ طیبّۀ توحیدیۀ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تهلیل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تسبیح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تحمید شده است </w:t>
      </w:r>
      <w:r>
        <w:rPr>
          <w:rFonts w:eastAsia="IRNazanin" w:cs="IRNazanin"/>
          <w:color w:val="111111"/>
          <w:sz w:val="28"/>
          <w:szCs w:val="28"/>
          <w:rtl w:val="true"/>
          <w:lang w:bidi="fa-IR"/>
        </w:rPr>
        <w:t>.</w:t>
      </w:r>
    </w:p>
    <w:p>
      <w:pPr>
        <w:pStyle w:val="Heading4"/>
        <w:numPr>
          <w:ilvl w:val="3"/>
          <w:numId w:val="1"/>
        </w:numPr>
        <w:rPr/>
      </w:pPr>
      <w:bookmarkStart w:id="785" w:name="__RefHeading___Toc1802795_2749589250"/>
      <w:bookmarkStart w:id="786" w:name="_Toc306"/>
      <w:bookmarkEnd w:id="785"/>
      <w:r>
        <w:rPr>
          <w:rtl w:val="true"/>
        </w:rPr>
        <w:t>تهلیل واقعی</w:t>
      </w:r>
      <w:bookmarkEnd w:id="786"/>
    </w:p>
    <w:p>
      <w:pPr>
        <w:pStyle w:val="Heading5"/>
        <w:numPr>
          <w:ilvl w:val="4"/>
          <w:numId w:val="1"/>
        </w:numPr>
        <w:rPr/>
      </w:pPr>
      <w:bookmarkStart w:id="787" w:name="__RefHeading___Toc1802797_2749589250"/>
      <w:bookmarkStart w:id="788" w:name="_Toc307"/>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 xml:space="preserve">چنانچه کسی به زبان ، تهلیل گوید و با عمق قلب ، صادقانه به آن اقرار کند و نسبت به آن اخلاص ورزد و عملاً هر معبود باطلی را از خیمۀ حیاتش نفی کند ، به حقیقت موحّد است و در امان حضرت حق است و شرمساری دنیا و عذاب آخرت یقیناً بر او حرام است و روز قیامت اهل بهشت و مورد رضای پروردگار و محبوب فرشتگان و همنشین با انبیا و صدّیقین و شهدا و شایستگان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تهلیل ، زمانی در باطن انسان تجلّی می‌کند که انسان از طریق قرآن مجید و معارف انبیا علیهم السلام ، به ویژه معارف پیامبر اسلام صلی الله علیه و آله و اهل بیت بزرگوارش ، به اسمای حسنی و صفات عُلیای حضرت حق معرفت پیدا کند و دامن از آلودگی‌ها پاک نماید و واجبات را با همّتی بلند و قلبی عاشقانه و مخلصانه انجام دهد و از خدمت به بندگان خدا دریغ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 طیّ این طریق و حرکت در این مسیر ، بی‌اختیار از بند بند وجود انسان فریاد برمی‌خیزد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کُلّ شَیءٍ مَا خَلا اللّٰه بَاطِلٌ وَکُلُّ نَعیمٍ لا مُحالَةَ زائلٌ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آگاه باشید که هر چیزی جز خدا موهوم و باطل ، و هر نعمتی به طور قطع و یقین از بین رفتنی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جلوۀ جمال معشوق در آسمان باطن انسان ، از جزء جزء وجود آدمی فریاد برمی‌خیزد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شورش عشق تو در هیچ سری نیست که نیست منظر روی تو زیب نظری نیست که نیست</w:t>
      </w:r>
    </w:p>
    <w:p>
      <w:pPr>
        <w:pStyle w:val="BookText"/>
        <w:rPr/>
      </w:pPr>
      <w:r>
        <w:rPr>
          <w:rFonts w:ascii="IRNazanin" w:hAnsi="IRNazanin" w:eastAsia="IRNazanin"/>
          <w:color w:val="111111"/>
          <w:sz w:val="28"/>
          <w:sz w:val="28"/>
          <w:szCs w:val="28"/>
          <w:rtl w:val="true"/>
          <w:lang w:bidi="fa-IR"/>
        </w:rPr>
        <w:t>نیست یک مرغ دلی کش نفکندی به قفس تیر بیداد تو پر تا به پری نیست که نیست</w:t>
      </w:r>
    </w:p>
    <w:p>
      <w:pPr>
        <w:pStyle w:val="BookText"/>
        <w:rPr/>
      </w:pPr>
      <w:r>
        <w:rPr>
          <w:rFonts w:ascii="IRNazanin" w:hAnsi="IRNazanin" w:eastAsia="IRNazanin"/>
          <w:color w:val="111111"/>
          <w:sz w:val="28"/>
          <w:sz w:val="28"/>
          <w:szCs w:val="28"/>
          <w:rtl w:val="true"/>
          <w:lang w:bidi="fa-IR"/>
        </w:rPr>
        <w:t>نه همین از غم تو سینۀ ما صد چاک است داغ تو لاله صفت بر جگری نیست که نیست</w:t>
      </w:r>
    </w:p>
    <w:p>
      <w:pPr>
        <w:pStyle w:val="BookText"/>
        <w:rPr/>
      </w:pPr>
      <w:r>
        <w:rPr>
          <w:rFonts w:ascii="IRNazanin" w:hAnsi="IRNazanin" w:eastAsia="IRNazanin"/>
          <w:color w:val="111111"/>
          <w:sz w:val="28"/>
          <w:sz w:val="28"/>
          <w:szCs w:val="28"/>
          <w:rtl w:val="true"/>
          <w:lang w:bidi="fa-IR"/>
        </w:rPr>
        <w:t>به فغانم ز فراق رخ و زلفت به فغان سگ کویت همه شب تا سحری نیست که نیست</w:t>
      </w:r>
    </w:p>
    <w:p>
      <w:pPr>
        <w:pStyle w:val="BookText"/>
        <w:rPr/>
      </w:pPr>
      <w:r>
        <w:rPr>
          <w:rFonts w:ascii="IRNazanin" w:hAnsi="IRNazanin" w:eastAsia="IRNazanin"/>
          <w:color w:val="111111"/>
          <w:sz w:val="28"/>
          <w:sz w:val="28"/>
          <w:szCs w:val="28"/>
          <w:rtl w:val="true"/>
          <w:lang w:bidi="fa-IR"/>
        </w:rPr>
        <w:t>چشم ما دیدۀ خفاش بود ور نه تو را جلوۀ حسن به دیوار و دری نیست که نیست</w:t>
      </w:r>
    </w:p>
    <w:p>
      <w:pPr>
        <w:pStyle w:val="BookText"/>
        <w:rPr/>
      </w:pPr>
      <w:r>
        <w:rPr>
          <w:rFonts w:ascii="IRNazanin" w:hAnsi="IRNazanin" w:eastAsia="IRNazanin"/>
          <w:color w:val="111111"/>
          <w:sz w:val="28"/>
          <w:sz w:val="28"/>
          <w:szCs w:val="28"/>
          <w:rtl w:val="true"/>
          <w:lang w:bidi="fa-IR"/>
        </w:rPr>
        <w:t>موسیی نیست که دعوی أنا الحق شنود ور نه این زمزمه اندر شجری نیست که نیست</w:t>
      </w:r>
    </w:p>
    <w:p>
      <w:pPr>
        <w:pStyle w:val="BookText"/>
        <w:rPr/>
      </w:pPr>
      <w:r>
        <w:rPr>
          <w:rFonts w:ascii="IRNazanin" w:hAnsi="IRNazanin" w:eastAsia="IRNazanin"/>
          <w:color w:val="111111"/>
          <w:sz w:val="28"/>
          <w:sz w:val="28"/>
          <w:szCs w:val="28"/>
          <w:rtl w:val="true"/>
          <w:lang w:bidi="fa-IR"/>
        </w:rPr>
        <w:t xml:space="preserve">گوش اسرار شنو نیست و گرنه اسرار برش از عالم معنی خبری نیست که نیست </w:t>
      </w:r>
      <w:r>
        <w:rPr>
          <w:rFonts w:eastAsia="IRNazanin" w:cs="IRNazanin"/>
          <w:color w:val="111111"/>
          <w:sz w:val="28"/>
          <w:szCs w:val="28"/>
          <w:lang w:bidi="fa-IR"/>
        </w:rPr>
        <w:t>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 مگر در دار هستی غیر او دیّاری وجود دارد که سر به خاک درگاه او سایند و از او رزق و روزی طلبند و حلّ مشکلات و برطرف کردن بلاها و آمرزش</w:t>
      </w:r>
      <w:bookmarkStart w:id="789" w:name="pg3221_21696"/>
    </w:p>
    <w:p>
      <w:pPr>
        <w:pStyle w:val="BookText"/>
        <w:rPr/>
      </w:pPr>
      <w:bookmarkEnd w:id="789"/>
      <w:r>
        <w:rPr>
          <w:rFonts w:ascii="IRNazanin" w:hAnsi="IRNazanin" w:eastAsia="IRNazanin"/>
          <w:color w:val="111111"/>
          <w:sz w:val="28"/>
          <w:sz w:val="28"/>
          <w:szCs w:val="28"/>
          <w:rtl w:val="true"/>
          <w:lang w:bidi="fa-IR"/>
        </w:rPr>
        <w:t>گناهان و پوشاندن زشتی‌ها را از او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 تهلیل و تسبیح و تحمید در این بخش از دعا مناسب مقام است ؛ زیرا دعا خوانِ آگاه ، پس از اظهار ذلت و درماندگی و فقر و مسکنت و اقرار به گناه و معصیت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نیافتم که گناهانم را بیامرزد و زشتی‌هایم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دارد این امور از کارهای خداست و احدی قدرت بر این کارها ندارد ؛ پس اظهار توحید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تسبیح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تحمید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مقام است </w:t>
      </w:r>
      <w:r>
        <w:rPr>
          <w:rFonts w:eastAsia="IRNazanin" w:cs="IRNazanin"/>
          <w:color w:val="111111"/>
          <w:sz w:val="28"/>
          <w:szCs w:val="28"/>
          <w:rtl w:val="true"/>
          <w:lang w:bidi="fa-IR"/>
        </w:rPr>
        <w:t>.</w:t>
      </w:r>
    </w:p>
    <w:p>
      <w:pPr>
        <w:pStyle w:val="Heading5"/>
        <w:numPr>
          <w:ilvl w:val="4"/>
          <w:numId w:val="1"/>
        </w:numPr>
        <w:rPr/>
      </w:pPr>
      <w:bookmarkStart w:id="790" w:name="__RefHeading___Toc1802799_2749589250"/>
      <w:bookmarkStart w:id="791" w:name="_Toc308"/>
      <w:bookmarkEnd w:id="790"/>
      <w:r>
        <w:rPr>
          <w:rtl w:val="true"/>
        </w:rPr>
        <w:t>بهای بهشت</w:t>
      </w:r>
      <w:bookmarkEnd w:id="791"/>
    </w:p>
    <w:p>
      <w:pPr>
        <w:pStyle w:val="BookText"/>
        <w:rPr/>
      </w:pPr>
      <w:r>
        <w:rPr>
          <w:rFonts w:ascii="IRNazanin" w:hAnsi="IRNazanin" w:eastAsia="IRNazanin"/>
          <w:color w:val="111111"/>
          <w:sz w:val="28"/>
          <w:sz w:val="28"/>
          <w:szCs w:val="28"/>
          <w:rtl w:val="true"/>
          <w:lang w:bidi="fa-IR"/>
        </w:rPr>
        <w:t xml:space="preserve">کسی که تهلیل را همراه با معرفت و اخلاص به زبان براند و عملاً هر معبود باطلی را نفی کند و جز از حضرت حق اطاعت نکند و فقط او را بپرستد و پیشانی عبادت تنها به خاک درگاه او بگذارد ، در حقیقت به فراهم آوردن بهای بهشت برخاسته و خود را برای محفوظ ماندن از هر عذابی در حصن حصین حق ، و امان خدای مهربان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از پدران بزرگوارش از پیامبر اسلام صلی الله علیه و آله از حضرت حق روایت می‌کند که حضرت حق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إلّااللّٰهُ حِصْنی فَمَنْ دَخَلَ حِصنی أمِنَ مِنْ عَذابی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قلعۀ من است ، پس کسی که در قلعۀ من درآید از عذابم در امان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جَزَاءُ مَن أَنْعَمَ اللّٰه عَزَّ وَجَلَّ عَلَیْهِ بِالتّوحیدِ إِلَّا الجَّنّةَ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کسی که خدا نعمت توحید را به او عطا کرده جز بهشت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وَهُوَ یَعْلَمُ انَّ اللّٰهَ حَقٌّ دَخَلَ الجَنَّةَ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بمیرد در حالی که بداند یقیناً خدا حق است وارد بهشت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لَاإِلهَ إِلَّا اللّٰهُ ثَمَنُ الجَنَّةِ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لا إله إلا اللّٰه بهای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لَاإِلهَ إِلَّا اللّٰهُ مُخْلِصاً دَخَلَ الجَنَّةَ ، وَإِخلاصُهُ أَنْ تَحْجُزَهُ لَاإِلهَ إِلَّا اللّٰهُ عَمَّا حَرَّمَ اللّٰهُ عَزَّ وَجَلَّ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مخلصانه بگوید لا إله إلا اللّٰه ، وارد بهشت می‌شود و اخلاصش به این است که لا إله إلا اللّٰه او را از آنچه خدا حرام کرده است بازدارد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محضر حضرت باقر علیه السلام آمد و از حدیثی که از رسول خدا صلی الله علیه و آله روایت شده که هرکس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می‌شود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محضر امام باقر علیه السلام بازگشت ، وقتی از خانه خارج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است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معصومم و از سوی خدا به امامت انتخاب شده‌ام</w:t>
      </w:r>
    </w:p>
    <w:p>
      <w:pPr>
        <w:pStyle w:val="BookText"/>
        <w:rPr/>
      </w:pPr>
      <w:r>
        <w:rPr>
          <w:rFonts w:ascii="IRNazanin" w:hAnsi="IRNazanin" w:eastAsia="IRNazanin"/>
          <w:color w:val="111111"/>
          <w:sz w:val="28"/>
          <w:sz w:val="28"/>
          <w:szCs w:val="28"/>
          <w:rtl w:val="true"/>
          <w:lang w:bidi="fa-IR"/>
        </w:rPr>
        <w:t xml:space="preserve">و اطاعت از من در همۀ امور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آن هستم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 تنها راه نجات ، توحید و شرایط آن است ؛ به این معنا که وقتی انسان به حضرت حق معرفت پیدا کرد که معبودی جز او نیست و هرچه و هرکه در جهان هستی وجود دارد مملوک و بنده و جیره‌خوار اوست و با زبان به وحدانیّت حضرتش اقرار کرد و نبوت پیامبران و امامان علیهم السلام و قرآن مجید را پذیرفت و بر اساس تعالیم دین زندگی کرد ، متمسک به دستگیرۀ نجات شده و در تنها راه نجات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توحید ، هر عمل خیر و مثبتی از انسان پذیرفته می‌شود ، و اگر گناهی از انسان به غفلت سر زند ، پس از پشیمانی و توبه ، آمرزیده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فضای غیر توحید هیچ عمل خیری قبول نمی‌شود و کمترین گناهی را نمی‌آمرزند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توحید ، اگر به سبب سنگینی گناه دچار عذاب قیامت شوند از برکت توحید نجات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روایات بسیار مهمی در کتاب‌های معتبر و پرارزش حدیث نقل شده که از باب نمونه یکی از آن احادیث رانقل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به امین وحی و فرشتۀ مقرّب حق ، جبرئیل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را برای من وصف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درکات و ساکنان آن را یک به یک وصف کرد تا سخنش به طبقۀ اوّل رسید ، آن گاه سکوت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و سرور عالمیان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 ساکنان این طبقه چه کسانی‌اند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این طبقه از همۀ طبقات آسان‌تر است و ساکنانش عاصیان امّت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امت من کسی به دوزخ می‌رود ؟</w:t>
      </w:r>
    </w:p>
    <w:p>
      <w:pPr>
        <w:pStyle w:val="BookText"/>
        <w:rPr/>
      </w:pPr>
      <w:r>
        <w:rPr>
          <w:rFonts w:ascii="IRNazanin" w:hAnsi="IRNazanin" w:eastAsia="IRNazanin"/>
          <w:color w:val="111111"/>
          <w:sz w:val="28"/>
          <w:sz w:val="28"/>
          <w:szCs w:val="28"/>
          <w:rtl w:val="true"/>
          <w:lang w:bidi="fa-IR"/>
        </w:rPr>
        <w:t xml:space="preserve">امین وحی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آلوده به گناه کبیره بوده و بی‌توبه از دنیا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گریه نشست و سه شبانه‌روز در گریه بود تا آن که روز چهارم حضرت زهرا علیها السلام به زیارت آن حضرت آمد ، مشاهده کرد آن جناب روی مبارکش را بر خاک نهاده و چندان گریسته که خاک زیر صورتش از اشک او گِل شده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واقعه‌ای و حادثه‌ای اتفاق افتاده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به من خبر داده که طبقۀ اول دوزخ جای گنهکاران از امت من است و این سبب گریۀ من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امین وحی پرسیدید گنهکاران را به چه صورت به دوزخ می‌برند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موی مردان و گیسوی زنان را می‌گیرند و آنان را به دوزخ می‌کِشند و چون نزدیک دوزخ رسند و مالک دوزخ را ببینند فریاد و عربده سر دهند و به مالک دوزخ التماس کنند که ما را اجازه ده بر حال خود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اجازه می‌دهد تا چندان بگریند که اشک در چشمشان نماند و به جای اشک ، خون گریه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بود اگر این گریه‌ها در دنیا بود و این اشک‌ها از ترس امروز از دیدگانتان فرو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مالک ، آنان را به دوزخ دراندازد و ایشان ناگهان فریاد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 از آنان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 آتش صیحه زند که ای آتش ، آنان را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را بگیرم در حالی که کلمۀ طیّبۀ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زبانشان جاری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باز فریاد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حق خطاب رسد که رویشان را مسوزان که خدا را سجده کرده‌اند و دل‌هایشان را مسوزان که در ماه مبارک تشنگی کشیده‌اند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دوزخ تا زمانی که خدا بخواهد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جبرئیل ندا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گنهکاران امت به کجا رسیده ؟ مالک دوزخ پرده برکشد ، گنهکاران جبرئیل را به صورتی نیکو مشاهده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چنین صورت نیکویی دارد ؟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در دنیا به سوی محمد صلی الله علیه و آله وحی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اسیران دوزخ چون نام مبارک پیامبر صلی الله علیه و آله را بشنوند فریاد برآرند که از جانب ما محمد صلی الله علیه و آله را سلام برسان و بگو که گنهکاران امت در دوزخ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وحی این خبر را به پیامبر صلی الله علیه و آله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عالمیان سر به سجده گذارد و به پیشگاه حق عرضه بدارد که گنهکاران امت مرا به دوزخ بردی ، اکنون ایشان را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صلی الله علیه و آله آنان را از دوزخ بیرون می‌آورد و چون مانند ذغال شده‌اند آنان را به عین الحیات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چشمه بنوشند و بر خود ریزند آلودگی‌های ظاهر و باطنشان برطرف شود و پاک و پاکیزه گردند و بر پیشانی‌هایشان این عبارت نقش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عتقاء الرّحمان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شدگان خدای مهربان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آنان را به بهشت برند ، اهل بهشت ایشان را به یکدیگر نشان دهند که اینان دوزخیان هستند که نجات یافته‌اند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بر ما رحمت آوردی و ما را به بهشت درآوردی ، این علامت را از پیشانی‌های ما برطرف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آنان مورد قبول قرار گیرد و آن نقش از پیشانی آنان زایل شود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792" w:name="pg3221_21706"/>
    </w:p>
    <w:p>
      <w:pPr>
        <w:pStyle w:val="Heading3"/>
        <w:numPr>
          <w:ilvl w:val="2"/>
          <w:numId w:val="1"/>
        </w:numPr>
        <w:rPr/>
      </w:pPr>
      <w:bookmarkStart w:id="793" w:name="__RefHeading___Toc1802801_2749589250"/>
      <w:bookmarkStart w:id="794" w:name="_Toc309"/>
      <w:bookmarkEnd w:id="792"/>
      <w:bookmarkEnd w:id="793"/>
      <w:r>
        <w:rPr>
          <w:rtl w:val="true"/>
        </w:rPr>
        <w:t>سُبْحَانَکَ وَبِحَمْدِکَ</w:t>
      </w:r>
      <w:bookmarkEnd w:id="794"/>
    </w:p>
    <w:p>
      <w:pPr>
        <w:pStyle w:val="Heading4"/>
        <w:numPr>
          <w:ilvl w:val="3"/>
          <w:numId w:val="1"/>
        </w:numPr>
        <w:rPr/>
      </w:pPr>
      <w:bookmarkStart w:id="795" w:name="__RefHeading___Toc1802803_2749589250"/>
      <w:bookmarkStart w:id="796" w:name="_Toc310"/>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تو را از هر عیب و نقصی تنزیه می‌کنم و تو را با همۀ وجود ، سپاس و ستایش می‌گویم</w:t>
      </w:r>
    </w:p>
    <w:p>
      <w:pPr>
        <w:pStyle w:val="Heading4"/>
        <w:numPr>
          <w:ilvl w:val="3"/>
          <w:numId w:val="1"/>
        </w:numPr>
        <w:rPr/>
      </w:pPr>
      <w:bookmarkStart w:id="797" w:name="__RefHeading___Toc1802805_2749589250"/>
      <w:bookmarkStart w:id="798" w:name="_Toc311"/>
      <w:bookmarkEnd w:id="797"/>
      <w:r>
        <w:rPr>
          <w:rtl w:val="true"/>
        </w:rPr>
        <w:t>حقیقت تسبیح و تحمید</w:t>
      </w:r>
      <w:bookmarkEnd w:id="798"/>
    </w:p>
    <w:p>
      <w:pPr>
        <w:pStyle w:val="BookText"/>
        <w:rPr/>
      </w:pPr>
      <w:r>
        <w:rPr>
          <w:rFonts w:ascii="IRNazanin" w:hAnsi="IRNazanin" w:eastAsia="IRNazanin"/>
          <w:color w:val="111111"/>
          <w:sz w:val="28"/>
          <w:sz w:val="28"/>
          <w:szCs w:val="28"/>
          <w:rtl w:val="true"/>
          <w:lang w:bidi="fa-IR"/>
        </w:rPr>
        <w:t xml:space="preserve">تسبیح به معنای تنزیه نمودن و پاک دانستن حضرت حق از هر شرّ و بدی و عیب و 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در حقیقت اقرار به کمالات بی‌نهایت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دانستن خدا از هر عیبی است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دربارۀ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شمردن جلال خدای عز و جل و پاک دانستنش از آنچه هر مشرکی دربارۀ او می‌گوید ، پس هنگامی که عبد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هر فرشته‌ای به او درود فرستد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آیات بسیاری همۀ موجودات جهان هستی را تسبیح‌گوی خدا می‌داند </w:t>
      </w:r>
      <w:r>
        <w:rPr>
          <w:rFonts w:eastAsia="IRNazanin" w:cs="IRNazanin"/>
          <w:color w:val="111111"/>
          <w:sz w:val="28"/>
          <w:szCs w:val="28"/>
          <w:rtl w:val="true"/>
          <w:lang w:bidi="fa-IR"/>
        </w:rPr>
        <w:t>:</w:t>
      </w:r>
      <w:bookmarkStart w:id="799" w:name="pg3221_21708"/>
    </w:p>
    <w:p>
      <w:pPr>
        <w:pStyle w:val="BookText"/>
        <w:rPr/>
      </w:pPr>
      <w:bookmarkEnd w:id="7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نیست مگر آن که همراه سپاس و ستایش تسبیح او می‌گوید ولی شما تسبیح آنان را نمی‌فهمید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 از دعا ، مناسبت تسبیح با مقام ، شاید برای این باشد که چون عبد در جملات گذشتۀ دعا ، اظهار عصیان و خطا نموده و عصیان و خطا مانع و حائل قرب عبد به مولاست و سبب افتادن عبد در تاریکی‌ها و موجب دوری از محبوب است ، و تسبیح و تقدیس و تحمید ، بهترین وسایل نجات از تاریکی‌هاست ، پس جا دارد که با ناله و زاری و اخلاص و پاکی عرضه بدارد</w:t>
      </w:r>
    </w:p>
    <w:p>
      <w:pPr>
        <w:pStyle w:val="Heading3"/>
        <w:numPr>
          <w:ilvl w:val="2"/>
          <w:numId w:val="1"/>
        </w:numPr>
        <w:rPr/>
      </w:pPr>
      <w:bookmarkStart w:id="800" w:name="__RefHeading___Toc1802807_2749589250"/>
      <w:bookmarkStart w:id="801" w:name="_Toc312"/>
      <w:bookmarkEnd w:id="800"/>
      <w:r>
        <w:rPr>
          <w:rtl w:val="true"/>
        </w:rPr>
        <w:t xml:space="preserve">« </w:t>
      </w:r>
      <w:r>
        <w:rPr>
          <w:rtl w:val="true"/>
        </w:rPr>
        <w:t xml:space="preserve">سبحانک و بحمدک </w:t>
      </w:r>
      <w:r>
        <w:rPr>
          <w:rtl w:val="true"/>
        </w:rPr>
        <w:t>»</w:t>
      </w:r>
      <w:bookmarkEnd w:id="801"/>
    </w:p>
    <w:p>
      <w:pPr>
        <w:pStyle w:val="BookText"/>
        <w:rPr/>
      </w:pPr>
      <w:r>
        <w:rPr>
          <w:rFonts w:ascii="IRNazanin" w:hAnsi="IRNazanin" w:eastAsia="IRNazanin"/>
          <w:color w:val="111111"/>
          <w:sz w:val="28"/>
          <w:sz w:val="28"/>
          <w:szCs w:val="28"/>
          <w:rtl w:val="true"/>
          <w:lang w:bidi="fa-IR"/>
        </w:rPr>
        <w:t xml:space="preserve">تا هم چون یونس علیه السلام از تاریکی‌ها نجاتش دهند و در عرصه‌گاه قرب جایش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یونس علیه السلام وقتی در تاریکی شب و تاریکی دریا و تاریکی شکم ماهی گرفتار شد ، ندا سرداد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معبودی جز تو نیست تو را از هر عیب و نقصی منزّه می‌دانم ، به راستی من از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دعایش را مستجاب کردم و او را از اندوه نجات دادم و اینگونه مؤمنان رانجات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منهج الصادقین در شرح این آیه از رسول خدا صلی الله علیه و آله روایت کرده که آن حضرت فرمود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مَکْرُوبٍ یَدْعُو بِهذا الدُّعاءِ إِلَّا اسْتُجِیبَ 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غمناکی نیست که این دعا را بخواند مگر این که دعایش مستجاب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امیرالمؤمنین علیه السلام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 ترازوی اعمال را از ثواب پر می‌کند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حمد ، روایت مهمی را به این عبارت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صلی الله علیه و آله إِذَا وَرَدَ عَلَیْهِ امْرٌ یَسرُّهُ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وَرَدَ عَلَیْهِ أَمْرٌ یَغْتَمُّ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حَالٍ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پیش‌آمد و کاری به پیامبر می‌رسید که آن حضرت را خوشحال می‌کرد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این نعمت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پیش‌آمد و کاری به حضرت می‌رسید که او را اندوهگین می‌کرد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هر حالی سپاس </w:t>
      </w:r>
      <w:r>
        <w:rPr>
          <w:rFonts w:eastAsia="IRNazanin" w:cs="IRNazanin"/>
          <w:color w:val="111111"/>
          <w:sz w:val="28"/>
          <w:szCs w:val="28"/>
          <w:rtl w:val="true"/>
          <w:lang w:bidi="fa-IR"/>
        </w:rPr>
        <w:t>.</w:t>
      </w:r>
      <w:bookmarkStart w:id="802" w:name="pg3221_21712"/>
    </w:p>
    <w:p>
      <w:pPr>
        <w:pStyle w:val="Heading3"/>
        <w:numPr>
          <w:ilvl w:val="2"/>
          <w:numId w:val="1"/>
        </w:numPr>
        <w:rPr/>
      </w:pPr>
      <w:bookmarkStart w:id="803" w:name="__RefHeading___Toc1802809_2749589250"/>
      <w:bookmarkStart w:id="804" w:name="_Toc313"/>
      <w:bookmarkEnd w:id="802"/>
      <w:bookmarkEnd w:id="803"/>
      <w:r>
        <w:rPr>
          <w:rtl w:val="true"/>
        </w:rPr>
        <w:t>ظَلَمْتُ نَفْسِی ، وَتَجَرَّأْتُ بِجَهْلِی ، وَسَکَنْتُ إِلَیٰ قَدِیمِ ذِکْرِکَ لِی وَمَنِّکَ عَلَیَّ</w:t>
      </w:r>
      <w:bookmarkEnd w:id="804"/>
    </w:p>
    <w:p>
      <w:pPr>
        <w:pStyle w:val="Heading4"/>
        <w:numPr>
          <w:ilvl w:val="3"/>
          <w:numId w:val="1"/>
        </w:numPr>
        <w:rPr/>
      </w:pPr>
      <w:bookmarkStart w:id="805" w:name="__RefHeading___Toc1802811_2749589250"/>
      <w:bookmarkStart w:id="806" w:name="_Toc314"/>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 xml:space="preserve">بر خود ستم ورزیدم ، و به سبب جهل و نادانیم جرأت و جسارت نمودم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p>
    <w:p>
      <w:pPr>
        <w:pStyle w:val="BookText"/>
        <w:rPr/>
      </w:pPr>
      <w:r>
        <w:rPr>
          <w:rFonts w:ascii="IRNazanin" w:hAnsi="IRNazanin" w:eastAsia="IRNazanin"/>
          <w:color w:val="111111"/>
          <w:sz w:val="28"/>
          <w:sz w:val="28"/>
          <w:szCs w:val="28"/>
          <w:rtl w:val="true"/>
          <w:lang w:bidi="fa-IR"/>
        </w:rPr>
        <w:t xml:space="preserve">و جرأتم از روی انکار حقایق و دشمنی با تو نبوده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زمان گذشته</w:t>
      </w:r>
    </w:p>
    <w:p>
      <w:pPr>
        <w:pStyle w:val="BookText"/>
        <w:rPr/>
      </w:pPr>
      <w:r>
        <w:rPr>
          <w:rFonts w:ascii="IRNazanin" w:hAnsi="IRNazanin" w:eastAsia="IRNazanin"/>
          <w:color w:val="111111"/>
          <w:sz w:val="28"/>
          <w:sz w:val="28"/>
          <w:szCs w:val="28"/>
          <w:rtl w:val="true"/>
          <w:lang w:bidi="fa-IR"/>
        </w:rPr>
        <w:t xml:space="preserve">به من احسان نمودی تکیه کردم و آرامش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مغرورم ساخت که اگر هم اکنون</w:t>
      </w:r>
    </w:p>
    <w:p>
      <w:pPr>
        <w:pStyle w:val="BookText"/>
        <w:rPr/>
      </w:pPr>
      <w:r>
        <w:rPr>
          <w:rFonts w:ascii="IRNazanin" w:hAnsi="IRNazanin" w:eastAsia="IRNazanin"/>
          <w:color w:val="111111"/>
          <w:sz w:val="28"/>
          <w:sz w:val="28"/>
          <w:szCs w:val="28"/>
          <w:rtl w:val="true"/>
          <w:lang w:bidi="fa-IR"/>
        </w:rPr>
        <w:t>بر خود ستم ورزم و با مخالفتم بر تو جرأت و جسارت آرم ، احسان و لطفت را از</w:t>
      </w:r>
    </w:p>
    <w:p>
      <w:pPr>
        <w:pStyle w:val="BookText"/>
        <w:rPr/>
      </w:pPr>
      <w:r>
        <w:rPr>
          <w:rFonts w:ascii="IRNazanin" w:hAnsi="IRNazanin" w:eastAsia="IRNazanin"/>
          <w:color w:val="111111"/>
          <w:sz w:val="28"/>
          <w:sz w:val="28"/>
          <w:szCs w:val="28"/>
          <w:rtl w:val="true"/>
          <w:lang w:bidi="fa-IR"/>
        </w:rPr>
        <w:t xml:space="preserve">من دریغ نخواهی کرد </w:t>
      </w:r>
      <w:r>
        <w:rPr>
          <w:rFonts w:eastAsia="IRNazanin" w:cs="IRNazanin"/>
          <w:color w:val="111111"/>
          <w:sz w:val="28"/>
          <w:szCs w:val="28"/>
          <w:rtl w:val="true"/>
          <w:lang w:bidi="fa-IR"/>
        </w:rPr>
        <w:t>)</w:t>
      </w:r>
    </w:p>
    <w:p>
      <w:pPr>
        <w:pStyle w:val="Heading4"/>
        <w:numPr>
          <w:ilvl w:val="3"/>
          <w:numId w:val="1"/>
        </w:numPr>
        <w:rPr/>
      </w:pPr>
      <w:bookmarkStart w:id="807" w:name="__RefHeading___Toc1802813_2749589250"/>
      <w:bookmarkStart w:id="808" w:name="_Toc315"/>
      <w:bookmarkEnd w:id="807"/>
      <w:r>
        <w:rPr>
          <w:rtl w:val="true"/>
        </w:rPr>
        <w:t>ستم بر خویش</w:t>
      </w:r>
      <w:bookmarkEnd w:id="808"/>
    </w:p>
    <w:p>
      <w:pPr>
        <w:pStyle w:val="BookText"/>
        <w:rPr/>
      </w:pPr>
      <w:r>
        <w:rPr>
          <w:rFonts w:ascii="IRNazanin" w:hAnsi="IRNazanin" w:eastAsia="IRNazanin"/>
          <w:color w:val="111111"/>
          <w:sz w:val="28"/>
          <w:sz w:val="28"/>
          <w:szCs w:val="28"/>
          <w:rtl w:val="true"/>
          <w:lang w:bidi="fa-IR"/>
        </w:rPr>
        <w:t xml:space="preserve">با این که تو را از طریق اندیشه و تفکّر و تماشای آثار شگفت‌انگیزت در عرصه‌گاه هستی و شنیدن حقایق از دانشمندان و اندیشمندان و مطالعۀ کتاب‌ها در حدّ لازم شناختم ، ولی به سویت نیامدم و از فرمان‌های حکیمانه‌ات فرمان نبردم و به خواسته‌هایت ارج ننهادم و سر تواضع به پیشگاهت فرود نیاوردم و پیشانی عبادت بر خاک درگاهت نسودم و دست گدایی به سویت دراز نکردم و در همۀ امورم از تو غفلت 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ستمی بود که همواره بر خود روا داشتم و ظلم سنگینی بود که به خویش نمودم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از طریق زبان عالمان و مطالعۀ تاریخ ، حیات پیامبرانت را شناختم و دانستم که آنان هادی راه هدایت‌اند و دلسوز و مهربان به انسانند و هدفی جز خیر و سعادت آدمی ندارند و خواسته‌ای جز نجات انسان از گمراهی و وسوسه‌گری و اغواگری شیاطین در وجود آنان نیست و اوامر و نواهی آنان حکیمانه و به سود انسان است ، و به ویژه چون مسلمان بودم ، شناختم نسبت به پیامبر اسلام صلی الله علیه و آله</w:t>
      </w:r>
    </w:p>
    <w:p>
      <w:pPr>
        <w:pStyle w:val="BookText"/>
        <w:rPr/>
      </w:pPr>
      <w:r>
        <w:rPr>
          <w:rFonts w:ascii="IRNazanin" w:hAnsi="IRNazanin" w:eastAsia="IRNazanin"/>
          <w:color w:val="111111"/>
          <w:sz w:val="28"/>
          <w:sz w:val="28"/>
          <w:szCs w:val="28"/>
          <w:rtl w:val="true"/>
          <w:lang w:bidi="fa-IR"/>
        </w:rPr>
        <w:t xml:space="preserve">شناختی در حدّ لازم بود ، ولی با این همه ، از پیامبران روی گرداندم و برای شکل دادن به زندگیم به غیر آنان متوسل شدم و از فرهنگ‌های بیگانه پیروی کردم و از زحمات انبیایت قدردانی ننمودم و نعمت وجود آنان را سپاس گزاری نکردم و بر زندگی نکبت‌بارم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نور نبوت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نمودم و بر پیمودن راه ضلالت و گمراهی پافشاری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ستمی بود که پیوسته بر خود روا داشتم و ظلم سنگینی بود که بر خود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از طریق شرکت در مجالس دینی و محافل مذهبی و مطالعۀ کتاب‌های اسلامی و معارف الهی تا حدی با قرآن آشنا شدم و به این حقیقت آگاهی یافتم که این کتاب وحی تو به پیامبر اسلام صلی الله علیه و آله برای هدایت همۀ بندگان است و این کتاب کامل‌ترین کتاب و حاوی جامع‌ترین مطالب ثمربخش و دربر دارندۀ دستوراتی حکیمانه و معارفی پربار و آیاتی محکم و قواعدی استوار و پندها و موعظه‌هایی بیدار کننده است و عالی‌ترین و زیباترین دستور العمل است ، ولی آن را پشت سر انداخته و از آیاتش روی گردانده و از حقایقش دوری جسته و در بکارگیری واقعیاتش غفلت نموده و جدای از آن زندگی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ستمی بود که همواره بر خود روا داشتم و ظلم سنگینی بود که بر خود نمودم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به کمک وسایل گوناگون ، امامان بزرگوار را شناختم و دانستم که آنان حجّت تو در میان بندگان‌اند و دلیل و راهنمای راه حقّ‌اند و انسان‌هایی کامل‌اند ، و پیامبر بزرگ اسلام صلی الله علیه و آله آنان را به ولایت و رهبری و امامت و حکومت بعد از خود معرّفی کرده تا مردم را به شاهراه هدایت راهنمایی کنند و حقایق دین را به آنان تعلیم دهند و حق را از باطل برای آنان بشناسانند و آیات قرآن را برای آنان توضیح دهند و تفسیر آیات را در اختیارشان بگذارند و آن بزرگواران ، با این که از سوی دشمنان دچار انواع مشکلات شدند و به بلاهای سنگینی گرفتار آمدند و هر یک به</w:t>
      </w:r>
    </w:p>
    <w:p>
      <w:pPr>
        <w:pStyle w:val="BookText"/>
        <w:rPr/>
      </w:pPr>
      <w:r>
        <w:rPr>
          <w:rFonts w:ascii="IRNazanin" w:hAnsi="IRNazanin" w:eastAsia="IRNazanin"/>
          <w:color w:val="111111"/>
          <w:sz w:val="28"/>
          <w:sz w:val="28"/>
          <w:szCs w:val="28"/>
          <w:rtl w:val="true"/>
          <w:lang w:bidi="fa-IR"/>
        </w:rPr>
        <w:t xml:space="preserve">نوعی به شهادت رسیدند ، ولی به اندازۀ چشم برهم زدنی مسئولیت خود را از نظر دور نداشتند و دست از هدایت مردم برنداشتند و به هر شکل ممکن احکام الهی و دستورات دینی و حلال و حرام خدا را برای مردم بیان کردند و یاران بزرگوارشان آنچه را از آنان شنیدند ، در چهار صد کتاب استوار فراهم آوردند تا آیندگان هم بتوانند از آن معارف بی‌نظیر و فرهنگ بی‌بدیل بهره‌مند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همۀ این واقعیات را نادیده گرفتم و دست از اطاعت امامان شستم و از آن منابع هدایت و فیض روگرداندم و به بیراهه رفتم و طریق انحراف و کجی را انتخاب کردم و بر هوا و هوسم اصرار و پافشاری ورزیدم و دست به دامان معلّمان مادی و بی‌خبر از خدا و آخرت شدم و آن جاهلان گمراه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شرق و غرب را به انحراف و ضلالت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باکرامت و معصومان بزرگوار ترجیح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ستمی بود که پیوسته بر خود روا داشتم و ظلم سنگینی بود که بر خود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عالِم نشست چون جاهل زندگی در جهان شود مشکل</w:t>
      </w:r>
    </w:p>
    <w:p>
      <w:pPr>
        <w:pStyle w:val="BookText"/>
        <w:rPr/>
      </w:pPr>
      <w:r>
        <w:rPr>
          <w:rFonts w:ascii="IRNazanin" w:hAnsi="IRNazanin" w:eastAsia="IRNazanin"/>
          <w:color w:val="111111"/>
          <w:sz w:val="28"/>
          <w:sz w:val="28"/>
          <w:szCs w:val="28"/>
          <w:rtl w:val="true"/>
          <w:lang w:bidi="fa-IR"/>
        </w:rPr>
        <w:t>پر شد از تار عنکبوت ستم در و دیوار و سقف خانۀ دل</w:t>
      </w:r>
    </w:p>
    <w:p>
      <w:pPr>
        <w:pStyle w:val="BookText"/>
        <w:rPr/>
      </w:pPr>
      <w:r>
        <w:rPr>
          <w:rFonts w:ascii="IRNazanin" w:hAnsi="IRNazanin" w:eastAsia="IRNazanin"/>
          <w:color w:val="111111"/>
          <w:sz w:val="28"/>
          <w:sz w:val="28"/>
          <w:szCs w:val="28"/>
          <w:rtl w:val="true"/>
          <w:lang w:bidi="fa-IR"/>
        </w:rPr>
        <w:t>همه با هم به ظاهریم شفیق در غیابیم بدترین قاتل</w:t>
      </w:r>
    </w:p>
    <w:p>
      <w:pPr>
        <w:pStyle w:val="BookText"/>
        <w:rPr/>
      </w:pPr>
      <w:r>
        <w:rPr>
          <w:rFonts w:ascii="IRNazanin" w:hAnsi="IRNazanin" w:eastAsia="IRNazanin"/>
          <w:color w:val="111111"/>
          <w:sz w:val="28"/>
          <w:sz w:val="28"/>
          <w:szCs w:val="28"/>
          <w:rtl w:val="true"/>
          <w:lang w:bidi="fa-IR"/>
        </w:rPr>
        <w:t>همه دنیا پرست و عقبی سوز همه از هم جدا و صد منزل</w:t>
      </w:r>
    </w:p>
    <w:p>
      <w:pPr>
        <w:pStyle w:val="BookText"/>
        <w:rPr/>
      </w:pPr>
      <w:r>
        <w:rPr>
          <w:rFonts w:ascii="IRNazanin" w:hAnsi="IRNazanin" w:eastAsia="IRNazanin"/>
          <w:color w:val="111111"/>
          <w:sz w:val="28"/>
          <w:sz w:val="28"/>
          <w:szCs w:val="28"/>
          <w:rtl w:val="true"/>
          <w:lang w:bidi="fa-IR"/>
        </w:rPr>
        <w:t>پرده‌های حیا و شرم درید زان که خلق‌اند این چنین مایل</w:t>
      </w:r>
    </w:p>
    <w:p>
      <w:pPr>
        <w:pStyle w:val="BookText"/>
        <w:rPr/>
      </w:pPr>
      <w:r>
        <w:rPr>
          <w:rFonts w:ascii="IRNazanin" w:hAnsi="IRNazanin" w:eastAsia="IRNazanin"/>
          <w:color w:val="111111"/>
          <w:sz w:val="28"/>
          <w:sz w:val="28"/>
          <w:szCs w:val="28"/>
          <w:rtl w:val="true"/>
          <w:lang w:bidi="fa-IR"/>
        </w:rPr>
        <w:t xml:space="preserve">با این که می‌دانستم کتاب باعظمتی چون نهج البلاغة گوشه‌ای از دانش بی‌نهایت علی علیه السلام است و در این گنجینۀ بی‌نظیر ، آنچه برای هدایت انسان به سوی خدا و به سوی خیر و سعادت و به سوی یک زندگی پاک لازم است ، گنجانده شده و در دریای خطبه‌ها و نامه‌ها و کلمات حکمت‌آمیزش معارف الهی موج می‌زند و از چنان ارزشی برخوردار است که آن را برادر قرآن نامیده‌اند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می‌دانستم در 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پنجاه و چهار دعا از امام</w:t>
      </w:r>
      <w:bookmarkStart w:id="809" w:name="pg3221_21719"/>
    </w:p>
    <w:p>
      <w:pPr>
        <w:pStyle w:val="BookText"/>
        <w:rPr/>
      </w:pPr>
      <w:bookmarkEnd w:id="809"/>
      <w:r>
        <w:rPr>
          <w:rFonts w:ascii="IRNazanin" w:hAnsi="IRNazanin" w:eastAsia="IRNazanin"/>
          <w:color w:val="111111"/>
          <w:sz w:val="28"/>
          <w:sz w:val="28"/>
          <w:szCs w:val="28"/>
          <w:rtl w:val="true"/>
          <w:lang w:bidi="fa-IR"/>
        </w:rPr>
        <w:t xml:space="preserve">عاشقان و مولای عابدان و سرور ساجدان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تمام تکالیف و وظایف انسان را به زبان دعا بیان کرده و امامان شیعه توجّه به این کتاب را سفارش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که می‌دانستم احکام الهی و حلال و حرام خدا و معارف اسلامی و برنامه‌های اخلاقی در هزاران کتاب پرقیمت وجود دارد ، ولی برای تأمین سعادت دنیا و آخرتم به خود زحمت مطالعۀ آن‌ها را ندادم و به جای آن کتاب‌های ارزشمند و روشنگر طریق هدایت ، به مجلات بی‌پایه و روزنامه‌های بی‌مایه و مقالات ضد دین و کتاب‌های بی‌ارزش روی آوردم و شب و روزم را به خواندن آن‌ها تلف کردم و جز به زیان و خسارت خود نیفزودم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ستمی بود که همواره بر خود روا داشتم و ظلم سنگینی بود که بر خود نمودم </w:t>
      </w:r>
      <w:r>
        <w:rPr>
          <w:rFonts w:eastAsia="IRNazanin" w:cs="IRNazanin"/>
          <w:color w:val="111111"/>
          <w:sz w:val="28"/>
          <w:szCs w:val="28"/>
          <w:rtl w:val="true"/>
          <w:lang w:bidi="fa-IR"/>
        </w:rPr>
        <w:t>!</w:t>
      </w:r>
    </w:p>
    <w:p>
      <w:pPr>
        <w:pStyle w:val="Heading4"/>
        <w:numPr>
          <w:ilvl w:val="3"/>
          <w:numId w:val="1"/>
        </w:numPr>
        <w:rPr/>
      </w:pPr>
      <w:bookmarkStart w:id="810" w:name="__RefHeading___Toc1802815_2749589250"/>
      <w:bookmarkStart w:id="811" w:name="_Toc316"/>
      <w:bookmarkEnd w:id="810"/>
      <w:r>
        <w:rPr>
          <w:rtl w:val="true"/>
        </w:rPr>
        <w:t>جرأت بر گناه به سبب نادانی</w:t>
      </w:r>
      <w:bookmarkEnd w:id="811"/>
    </w:p>
    <w:p>
      <w:pPr>
        <w:pStyle w:val="BookText"/>
        <w:rPr/>
      </w:pP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دنبال دانش و آگاهی نرفتم و از معرفت دینی محروم ماندم و بی‌خبر از حقایق ، به زندگی ادامه دادم ، در این دریای طوفانیِ حیات ، در کشتی جهل نشستم در گرداب گناهان و غرقاب معاصی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جهل و نادانیم از عواقب امور غافل ماندم و از درک حقایق عاجز بودم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پایان کارم نیندیشیدم و نظری به آخرت و حساب اعمالم نینداختم و صراط و دوزخ و بهشت را به نظر نیاوردم ؛ به این خاطر به مخالفت با تو برخاستم و به انواع گناهان آلوده شدم و نهایتاً به سبب نادانیم در ارتکاب گناه و معصیت بر تو جرأت و جسارت ورزیدم و خلاف ادب و متانت رفتار کردم </w:t>
      </w:r>
      <w:r>
        <w:rPr>
          <w:rFonts w:eastAsia="IRNazanin" w:cs="IRNazanin"/>
          <w:color w:val="111111"/>
          <w:sz w:val="28"/>
          <w:szCs w:val="28"/>
          <w:rtl w:val="true"/>
          <w:lang w:bidi="fa-IR"/>
        </w:rPr>
        <w:t>!</w:t>
      </w:r>
      <w:bookmarkStart w:id="812" w:name="pg3221_21721"/>
    </w:p>
    <w:p>
      <w:pPr>
        <w:pStyle w:val="Heading4"/>
        <w:numPr>
          <w:ilvl w:val="3"/>
          <w:numId w:val="1"/>
        </w:numPr>
        <w:rPr/>
      </w:pPr>
      <w:bookmarkStart w:id="813" w:name="__RefHeading___Toc1802817_2749589250"/>
      <w:bookmarkStart w:id="814" w:name="_Toc317"/>
      <w:bookmarkEnd w:id="812"/>
      <w:bookmarkEnd w:id="813"/>
      <w:r>
        <w:rPr>
          <w:rtl w:val="true"/>
        </w:rPr>
        <w:t>اقرار بر گناه</w:t>
      </w:r>
      <w:bookmarkEnd w:id="814"/>
    </w:p>
    <w:p>
      <w:pPr>
        <w:pStyle w:val="Heading5"/>
        <w:numPr>
          <w:ilvl w:val="4"/>
          <w:numId w:val="1"/>
        </w:numPr>
        <w:rPr/>
      </w:pPr>
      <w:bookmarkStart w:id="815" w:name="__RefHeading___Toc1802819_2749589250"/>
      <w:bookmarkStart w:id="816" w:name="_Toc318"/>
      <w:bookmarkEnd w:id="815"/>
      <w:r>
        <w:rPr>
          <w:rtl w:val="true"/>
        </w:rPr>
        <w:t>اشاره</w:t>
      </w:r>
      <w:bookmarkEnd w:id="816"/>
    </w:p>
    <w:p>
      <w:pPr>
        <w:pStyle w:val="BookText"/>
        <w:rPr/>
      </w:pP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آن زمان که در رحم مادر بودم ، از هر جهت مورد لطف و احسانت قرار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و عنایت تو بود که نطفۀ ناپاک را تبدیل به انسانی کامل نمود و آنچه را از اعضا و جوارح و مخ و پی و عقل و خرد و روح و نفس و قلب و صدر و گوشت و استخوان و رگ و عصب و خون و سلّول و نای و مری و دستگاه تنفّس و دستگاه گوارش و چشم و گوش و دو لب و هوش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نیاز داشتم به من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به دنیا آمدنم به جسم مادرم آمادگی دادی تا سالم به دنیا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سینۀ پرشیر که انواع احتیاجات بدن را تأمین می‌کرد برای من مقرّر فرمودی و آغوش پرمهر مادر و قلب پرمحبّت پدر را برای من قرار دادی و به تدریج با تغذیه و حفاظت به وسیلۀ حافظانت و به ویژه پدر و مادر مرا رشد دادی و به آنجا که باید برسانی رساندی و سپس انواع وسایل زندگی و معیشت را برایم فراهم آوردی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پروردگارا ، این همه لطف و احسانت که در گذشته به من نمودی مرا مغرور ساخت و در این خیال انداخت که اگر غرق گناه و معصیت شوم ، باز هم از احسان و لطف تو برخوردار می‌شوم و عقاب و جریمه‌ای از پی ندارم ، در حالی که نباید به نعمت‌هایت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قدیم و گذشته از زندگی به من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می‌شدم و قدم در وادی گناه می‌گذاشتم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به لطف و عنایت تو اندکی بیدار شدم و به وضع و حال خود و روزگار تیره و سیاهم آگاه گشتم ، با تمام وجود به حضرتت روی آورده ، با آه و ناله و اشک</w:t>
      </w:r>
    </w:p>
    <w:p>
      <w:pPr>
        <w:pStyle w:val="BookText"/>
        <w:rPr/>
      </w:pPr>
      <w:r>
        <w:rPr>
          <w:rFonts w:ascii="IRNazanin" w:hAnsi="IRNazanin" w:eastAsia="IRNazanin"/>
          <w:color w:val="111111"/>
          <w:sz w:val="28"/>
          <w:sz w:val="28"/>
          <w:szCs w:val="28"/>
          <w:rtl w:val="true"/>
          <w:lang w:bidi="fa-IR"/>
        </w:rPr>
        <w:t xml:space="preserve">و زاری ، به ظلمی و ستمی که بر خود به سبب عصیان و گناه و جرأت و جسارت روا داشتم اقرار و اعتراف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می‌دانم که بر اساس آنچه از قرآن و معارف پیامبران و امامان علیهم السلام به من رسیده ، این اقرار و اعتراف در حقیقت اقرار و اعتراف به گناهکاری است و نوعی توبه و بازگشت و وسیلۀ نجات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یَنْجُو مِنَ الذَّنْبِ إِلَّا مَنْ اقَرَّ بِهِ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به‌خدا سوگند از گناه نجات نمی‌یابد مگر کسی‌که به‌گناه اقرار و اعتراف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مَا أَرادَ اللّٰهُ مِنَ النَّاسِ إِلَّا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یُقِرُّو لَهُ بِالنِّعَمِ فَیَزِیدَهُم ، وَبِالذُّنُوبِ فَیَغْفِرَها لَهُمْ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خدا ، از مردم جز دو خصلت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نعمت‌هایش اقرار کنند تا بر آنان بیفزاید ، و به گناهان اعتراف نمایند تا بر آنان ببخشاید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 بِالذَّنْبِ تائِبٌ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گناه اقرار و اعتراف می‌کند تائب محسوب می‌شود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bookmarkStart w:id="817" w:name="pg3221_21725"/>
    </w:p>
    <w:p>
      <w:pPr>
        <w:pStyle w:val="BookText"/>
        <w:rPr/>
      </w:pPr>
      <w:bookmarkEnd w:id="817"/>
      <w:r>
        <w:rPr>
          <w:rFonts w:ascii="Amiri" w:hAnsi="Amiri" w:eastAsia="Amiri" w:cs="Amiri"/>
          <w:color w:val="111111"/>
          <w:sz w:val="28"/>
          <w:sz w:val="28"/>
          <w:szCs w:val="28"/>
          <w:rtl w:val="true"/>
          <w:lang w:bidi="ar-SA"/>
        </w:rPr>
        <w:t xml:space="preserve">شافِعُ المُذْنِبِ إِقْرارُهُ وَتَوْبَتُهُ إِعْتِذارُهُ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کنندۀ گنهکار ، اقرار اوست و توبه‌اش ، عذرخواهی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تذکرة الاولیاء از حضرت صادق علیه السلام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گناهی که ابتدایش ترس و پایانش عذرخواهی باشد ، عبد را به حق نزدیک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طاعتی که ابتدایش خودبینی و انتهایش عجب و خودپسندی باشد ، عبد را از خدا دور می‌کند </w:t>
      </w:r>
      <w:r>
        <w:rPr>
          <w:rFonts w:eastAsia="IRNazanin" w:cs="IRNazanin"/>
          <w:color w:val="111111"/>
          <w:sz w:val="28"/>
          <w:szCs w:val="28"/>
          <w:rtl w:val="true"/>
          <w:lang w:bidi="fa-IR"/>
        </w:rPr>
        <w:t xml:space="preserve">!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802821_2749589250"/>
      <w:bookmarkStart w:id="819" w:name="_Toc319"/>
      <w:bookmarkEnd w:id="818"/>
      <w:r>
        <w:rPr>
          <w:rtl w:val="true"/>
        </w:rPr>
        <w:t>اقرار و اعتراف جوان گناهکار</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از خانه بیرون آمدم و از درب خانه‌ای عبور کردم ، صدای مناجات و راز و نیاز جوانی را شنیدم که اینگونه با پروردگارش راز و نیاز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هنگامی که تو را معصیت می‌کردم به قصد مخالفت و نافرمانی نبود ، هوای نفس بر من چیره شد ، شیطان فریبم داد ، در نتیجه ستمکار بر خود شدم و خویش را در معرض خشم تو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از او شنیدم سر بر شکاف در نهادم و این آیه را از قرآن خواندم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خود و خانوادۀ خود را از آتش دوزخ حفظ کنید ، آتشی که</w:t>
      </w:r>
    </w:p>
    <w:p>
      <w:pPr>
        <w:pStyle w:val="BookText"/>
        <w:rPr/>
      </w:pPr>
      <w:r>
        <w:rPr>
          <w:rFonts w:ascii="IRNazanin" w:hAnsi="IRNazanin" w:eastAsia="IRNazanin"/>
          <w:color w:val="111111"/>
          <w:sz w:val="28"/>
          <w:sz w:val="28"/>
          <w:szCs w:val="28"/>
          <w:rtl w:val="true"/>
          <w:lang w:bidi="fa-IR"/>
        </w:rPr>
        <w:t xml:space="preserve">آتش گیرنده‌اش مردم و سنگ‌هاست ، بر آن آتش فرشتگان سخت‌دل و سخت‌گیر گماشته شده‌اند ، از آنچه خدا به آنان فرمان می‌دهد سرپیچی نمی‌کنند و آنچه را مأمورند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را تلاوت کردم ، صدای نالۀ آن جوان بلند شد و من از در آن خانه عبور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که به در آن خانه گذر نمودم ، پیرزنی را آنجا دیدم که زاری و فغان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داشتم که شبها از خوف حق گریه می‌کرد ، شب گذشته وقت مناجاتش کسی آمد و سر به در خانه نهاد و آیه‌ای از آیات عذاب حق را تلاوت کرد ، پس جوانم نعره زد و به اندازه‌ای گریه کرد تا آن که جان به جان آفرین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آیه را من خواندم و من سبب شدم که روح او به عالم بقا شتافت ، اجازه می‌دهی او را غسل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قطیفه از رویش برداشتم دیدم پلاسی </w:t>
      </w:r>
      <w:r>
        <w:rPr>
          <w:rStyle w:val="FootnoteAnchor"/>
          <w:rtl w:val="true"/>
        </w:rPr>
        <w:footnoteReference w:id="650"/>
      </w:r>
      <w:r>
        <w:rPr>
          <w:rFonts w:ascii="IRNazanin" w:hAnsi="IRNazanin" w:eastAsia="IRNazanin"/>
          <w:color w:val="111111"/>
          <w:sz w:val="28"/>
          <w:sz w:val="28"/>
          <w:szCs w:val="28"/>
          <w:rtl w:val="true"/>
          <w:lang w:bidi="fa-IR"/>
        </w:rPr>
        <w:t xml:space="preserve">در گردن دارد ، چون پلاس را از گردنش گشودم دیدم با خط سبز بر سینۀ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عبد را به آب توبه غسل دادیم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به غیر دوست نباید نمود راز ابراز که غیر ابروی او نیست قبله‌گاه نماز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عاشقان اگر آزرده‌دل بود معشوق چه سود ناله و فریاد و آه و سوز و گداز</w:t>
      </w:r>
      <w:bookmarkStart w:id="820" w:name="pg3221_21728"/>
    </w:p>
    <w:p>
      <w:pPr>
        <w:pStyle w:val="BookText"/>
        <w:rPr/>
      </w:pPr>
      <w:bookmarkEnd w:id="820"/>
      <w:r>
        <w:rPr>
          <w:rFonts w:ascii="IRNazanin" w:hAnsi="IRNazanin" w:eastAsia="IRNazanin"/>
          <w:color w:val="111111"/>
          <w:sz w:val="28"/>
          <w:sz w:val="28"/>
          <w:szCs w:val="28"/>
          <w:rtl w:val="true"/>
          <w:lang w:bidi="fa-IR"/>
        </w:rPr>
        <w:t>چو دست ما به سر زلف آن صنم نرسد چگونه قصّۀ شب را کنیم دور و دراز</w:t>
      </w:r>
    </w:p>
    <w:p>
      <w:pPr>
        <w:pStyle w:val="BookText"/>
        <w:rPr/>
      </w:pPr>
      <w:r>
        <w:rPr>
          <w:rFonts w:ascii="IRNazanin" w:hAnsi="IRNazanin" w:eastAsia="IRNazanin"/>
          <w:color w:val="111111"/>
          <w:sz w:val="28"/>
          <w:sz w:val="28"/>
          <w:szCs w:val="28"/>
          <w:rtl w:val="true"/>
          <w:lang w:bidi="fa-IR"/>
        </w:rPr>
        <w:t>نبود کس بر من غیر شمع و پروانه شبی که با تو نمودم به عجز راز و نیاز</w:t>
      </w:r>
    </w:p>
    <w:p>
      <w:pPr>
        <w:pStyle w:val="BookText"/>
        <w:rPr/>
      </w:pPr>
      <w:r>
        <w:rPr>
          <w:rFonts w:ascii="IRNazanin" w:hAnsi="IRNazanin" w:eastAsia="IRNazanin"/>
          <w:color w:val="111111"/>
          <w:sz w:val="28"/>
          <w:sz w:val="28"/>
          <w:szCs w:val="28"/>
          <w:rtl w:val="true"/>
          <w:lang w:bidi="fa-IR"/>
        </w:rPr>
        <w:t>زبان شمع بریدم که بازگو نکند به پیش غیر تو ، چون جز تو نیست محرم راز</w:t>
      </w:r>
    </w:p>
    <w:p>
      <w:pPr>
        <w:pStyle w:val="BookText"/>
        <w:rPr/>
      </w:pPr>
      <w:r>
        <w:rPr>
          <w:rFonts w:ascii="IRNazanin" w:hAnsi="IRNazanin" w:eastAsia="IRNazanin"/>
          <w:color w:val="111111"/>
          <w:sz w:val="28"/>
          <w:sz w:val="28"/>
          <w:szCs w:val="28"/>
          <w:rtl w:val="true"/>
          <w:lang w:bidi="fa-IR"/>
        </w:rPr>
        <w:t>به گردن است مرا طوق بندگی و خوشم که هست خواجۀ ما مهربان و بنده‌نواز</w:t>
      </w:r>
    </w:p>
    <w:p>
      <w:pPr>
        <w:pStyle w:val="BookText"/>
        <w:rPr/>
      </w:pPr>
      <w:r>
        <w:rPr>
          <w:rFonts w:ascii="IRNazanin" w:hAnsi="IRNazanin" w:eastAsia="IRNazanin"/>
          <w:color w:val="111111"/>
          <w:sz w:val="28"/>
          <w:sz w:val="28"/>
          <w:szCs w:val="28"/>
          <w:rtl w:val="true"/>
          <w:lang w:bidi="fa-IR"/>
        </w:rPr>
        <w:t xml:space="preserve">بگفتمش چه کنم زآتش فراق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وصالت بود بسوز و بساز</w:t>
      </w:r>
    </w:p>
    <w:p>
      <w:pPr>
        <w:pStyle w:val="Heading5"/>
        <w:numPr>
          <w:ilvl w:val="4"/>
          <w:numId w:val="1"/>
        </w:numPr>
        <w:rPr/>
      </w:pPr>
      <w:bookmarkStart w:id="821" w:name="__RefHeading___Toc1802823_2749589250"/>
      <w:bookmarkStart w:id="822" w:name="_Toc320"/>
      <w:bookmarkEnd w:id="821"/>
      <w:r>
        <w:rPr>
          <w:rtl w:val="true"/>
        </w:rPr>
        <w:t>عاقبت گنهکار تائب</w:t>
      </w:r>
      <w:bookmarkEnd w:id="8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زمرۀ فسّاق و فجّار و بدکاران بود ، روزی به مجلس موعظۀ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عبّاد و زهّاد بود گذر کرد ، در حالی که یوسف بن حسین این کلام را برای مستمعان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بِلُطْفِهِ کَأنَّهُ مُحتاجٌ إلِیْهِم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 مهربان گنهکاران را با لطفش به سوی خود دعوت کرده است که گویا به آنان نیازمند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کلام را شنید ، جبّه از تن بینداخت و نعره‌زنان به گورستان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شنید منادی از سوی</w:t>
      </w:r>
    </w:p>
    <w:p>
      <w:pPr>
        <w:pStyle w:val="BookText"/>
        <w:rPr/>
      </w:pPr>
      <w:r>
        <w:rPr>
          <w:rFonts w:ascii="IRNazanin" w:hAnsi="IRNazanin" w:eastAsia="IRNazanin"/>
          <w:color w:val="111111"/>
          <w:sz w:val="28"/>
          <w:sz w:val="28"/>
          <w:szCs w:val="28"/>
          <w:rtl w:val="true"/>
          <w:lang w:bidi="fa-IR"/>
        </w:rPr>
        <w:t xml:space="preserve">خدا ندا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الشَّابَّ التَّائِبِ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داد جوان آمرزیده شده برس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تجسّس و تفحص برآمد تا بعد از سه روز او را در قبرستان پیدا کرد ، دید صورت بر خاک نهاده و در حال مناجات و گریه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خود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شبانه‌روز است تو را فرستاده‌اند ، امروز می‌آیی ؟، این بگفت و جان به حق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مولای من ، چه بسیار بدی و زشتی که تو آن را پوشاندی ، و چه بسیار از بلاهای سنگین را که از من زایل و برطرف نمودی ، و چه بسیار از لغزش‌هایی که مرا از آن‌ها حفظ کردی ، و چه بسیار از ناملایمات و مکارهی که از من دفع فرمودی ، و چه بسیار از مدح‌ها و ستایش‌های زیبایی که سزاوار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شایع و منتشر کردی </w:t>
      </w:r>
      <w:r>
        <w:rPr>
          <w:rFonts w:eastAsia="IRNazanin" w:cs="IRNazanin"/>
          <w:color w:val="111111"/>
          <w:sz w:val="28"/>
          <w:szCs w:val="28"/>
          <w:rtl w:val="true"/>
          <w:lang w:bidi="fa-IR"/>
        </w:rPr>
        <w:t>.</w:t>
      </w:r>
      <w:bookmarkStart w:id="823" w:name="pg3221_21734"/>
    </w:p>
    <w:p>
      <w:pPr>
        <w:pStyle w:val="Heading2"/>
        <w:numPr>
          <w:ilvl w:val="1"/>
          <w:numId w:val="1"/>
        </w:numPr>
        <w:rPr/>
      </w:pPr>
      <w:bookmarkStart w:id="824" w:name="__RefHeading___Toc1802825_2749589250"/>
      <w:bookmarkStart w:id="825" w:name="_Toc321"/>
      <w:bookmarkEnd w:id="823"/>
      <w:bookmarkEnd w:id="824"/>
      <w:r>
        <w:rPr>
          <w:rtl w:val="true"/>
        </w:rPr>
        <w:t xml:space="preserve">بخش </w:t>
      </w:r>
      <w:r>
        <w:rPr/>
        <w:t>8</w:t>
      </w:r>
      <w:bookmarkEnd w:id="82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6" w:name="__RefHeading___Toc1802827_2749589250"/>
      <w:bookmarkStart w:id="827" w:name="_Toc322"/>
      <w:bookmarkEnd w:id="826"/>
      <w:r>
        <w:rPr>
          <w:rtl w:val="true"/>
        </w:rPr>
        <w:t>اشاره</w:t>
      </w:r>
      <w:bookmarkStart w:id="828" w:name="pg3221_21736"/>
      <w:bookmarkEnd w:id="827"/>
    </w:p>
    <w:p>
      <w:pPr>
        <w:pStyle w:val="Heading3"/>
        <w:numPr>
          <w:ilvl w:val="2"/>
          <w:numId w:val="1"/>
        </w:numPr>
        <w:rPr/>
      </w:pPr>
      <w:bookmarkStart w:id="829" w:name="__RefHeading___Toc1802829_2749589250"/>
      <w:bookmarkStart w:id="830" w:name="_Toc323"/>
      <w:bookmarkEnd w:id="828"/>
      <w:bookmarkEnd w:id="829"/>
      <w:r>
        <w:rPr>
          <w:rtl w:val="true"/>
        </w:rPr>
        <w:t>اللَّهُمَّ مَوْلَایَ کَمْ مِنْ قَبِیحٍ سَتَرْتَهُ</w:t>
      </w:r>
      <w:bookmarkEnd w:id="830"/>
    </w:p>
    <w:p>
      <w:pPr>
        <w:pStyle w:val="Heading4"/>
        <w:numPr>
          <w:ilvl w:val="3"/>
          <w:numId w:val="1"/>
        </w:numPr>
        <w:rPr/>
      </w:pPr>
      <w:bookmarkStart w:id="831" w:name="__RefHeading___Toc1802831_2749589250"/>
      <w:bookmarkStart w:id="832" w:name="_Toc324"/>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 چه بسیار بدی و زشتی که تو آن را پوشاندی</w:t>
      </w:r>
    </w:p>
    <w:p>
      <w:pPr>
        <w:pStyle w:val="BookText"/>
        <w:rPr/>
      </w:pPr>
      <w:r>
        <w:rPr>
          <w:rFonts w:ascii="IRNazanin" w:hAnsi="IRNazanin" w:eastAsia="IRNazanin"/>
          <w:color w:val="111111"/>
          <w:sz w:val="28"/>
          <w:sz w:val="28"/>
          <w:szCs w:val="28"/>
          <w:rtl w:val="true"/>
          <w:lang w:bidi="fa-IR"/>
        </w:rPr>
        <w:t xml:space="preserve">در ذکر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دعا و انابه و زاری و توبه بر زبان سائل نیازمند ، به هنگام شب تاریک ، آن هم در ساعات شب جمعه جاری می‌شود ، لذّتی است که نمونه‌اش در همۀ هستی وجود ندارد ؛ به همین سبب حضرت موسی علیه السلام در مناجاتش با خدا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لِی فِی کَشکُولِ الفَقرِ مَا لَیسَ فِی خَزَانَتِکَ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کشکول فقر و نیازمندی‌ام ، چیزی دارم که در همۀ خزانه‌های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ای موسی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مانند تو دارم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1802833_2749589250"/>
      <w:bookmarkStart w:id="834" w:name="_Toc325"/>
      <w:bookmarkEnd w:id="833"/>
      <w:r>
        <w:rPr>
          <w:rtl w:val="true"/>
        </w:rPr>
        <w:t>عیب پوشی</w:t>
      </w:r>
      <w:bookmarkEnd w:id="834"/>
    </w:p>
    <w:p>
      <w:pPr>
        <w:pStyle w:val="Heading5"/>
        <w:numPr>
          <w:ilvl w:val="4"/>
          <w:numId w:val="1"/>
        </w:numPr>
        <w:rPr/>
      </w:pPr>
      <w:bookmarkStart w:id="835" w:name="__RefHeading___Toc1802835_2749589250"/>
      <w:bookmarkStart w:id="836" w:name="_Toc326"/>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 xml:space="preserve">یکی از صفات ویژۀ حضرت حق که در بسیاری از کلمات معصومین به آن اشاره شده است عیب‌پوشی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از برجسته‌ترین و مهم‌ترین صفات ذات پاک ربوبی است که اهل بیت علیهم السلام وجود مقدسش را به این صفت خوانده‌اند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 آبروی بندگان خود را حفظ می‌کند و برخی از اعمال آن‌ها را نه تنها بر مردم بلکه بر ملائکه موکّل اعمال نیز 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لما خفی عنهم وبرحمتک اخفیته وبفضلک سترته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آنچه که از آنان پنهان مانده و به رحمتت مخفی نمودی ، و به فضلت پوشاندی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پوشاندن زشتی و بدی و قبیح و عیب ، از نعمت‌های بزرگ و احسان‌های عظیم و الطاف بی‌بدیل حضرت حق دربارۀ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وقتی خدای مهربان در دنیا بدی و زشتی بندۀ مؤمنش را می‌پوشاند و آبرویش را میان مردم حفظ می‌کند ، قطعاً در قیامت به بندۀ مؤمنش و گنهکار بازگشت‌کننده به درگاهش توجّه بیشتری خواهد کرد ، و زشتی و بدی‌اش را بیش از پیش پرده‌پوشی خواهد نمود ، چنانچه در حدیثی از رسول خدا صلی الله علیه و آله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سَتَرَ اللّٰه عَلَی عَبدٍ فِی الدُّنیَا إلّاسَتَرَ عَلَیهِ فِی الآخِرَةِ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از گناه و زشتی در دنیا بر عبد نمی‌پوشاند مگر آن که در آخرت نیز بر او 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وارده از پیامبر اکرم و اهل بیت معصومش علیهم السلام به طور گسترده و فراوان به ستّار العیوب بودن حضرت حق اشاره شده و پیوسته گنهکار تائب را مژده داده‌اند که خدای مهربان در دنیا و آخرت از به باد دادن آبروی او امتناع می‌کند و زشتی‌ها و بدی‌های وی را می‌پوشاند و احدی را بر معاصی عبدش آگاه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روایتی بسیار مهم و حدیثی فوق العاده باارزش که در پایان کتاب پرقیمت عدّة الداعی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خندان و با بشارت به همراه این دعا بر پیامبر اسلام صلی الله علیه و آله نازل 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سلام ای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برای تو هدیه‌ای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است از گنج‌های عرش که خدا عرش را به آن‌ها گرامی داشته و مخصوص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 چیست ؟ جبرئیل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أَظهَرَ الجَمیلَ وَسَتَرَ القَبیحَ ، یَا مَن لَم یُؤاخِذ بِالجَریرَةِ وَلَم یَهتِکِ السِّترَ ، یَا عَظیمَ العَفوِ یَا حَسَنَ التَّجاوُزِ ، یَا وَاسِعَ المَغفِرَةِ یَا بَاسِطَ الیَدَینِ بِالرَّحمَةِ ، یَا صَاحِبَ کُلِ‌ّ نَجوَی وَمُنتَهَی کُلِ‌ّ شَکوَی ، یَا کَریمَ الصَّفحِ ، یَا عَظیمَ المَنِ‌ّ ، یَا مُبتَدِأً بِالنِّعَمِ قَبلَ اسْتِحقَاقِهَا ، یَا رَبَّنَا وَیَا سَیِّدَنَا وَیَا مَولَانَا وَیَا غَایَةَ رَغْبَتِنَا ، أسأَلُکَ یَا اللّٰهُ أن لَاتُشَوِّهَ خَلقِی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کسی که خوبی را آشکار کردی و بدی را پوشاندی ، ای کسی که به گناه و جنایت مؤاخذه نکردی و پردۀ حرمت و آبرو را ندریدی ، ای که عفوت عظیم است و گذشتت نیکوست و آمرزشت گسترده و فراگیر ، ای که دو دست قدرتت به رحمت گشوده است ، ای صاحب هر راز و نهایت هر شکایت ، ای که چشم پوشی‌ات بزرگوارانه است ، ای که نعمتت عظیم است ، ای شروع کننده به نعمت پیش از استحقاق آن ، ای پروردگار و آقا و مولا و نهایت رغبت و شوق ما ، ای خدا ، از تو می‌خواهم که وجودم را به آتش‌زشت مگردانی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جبرئیل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این کلمات چیست ؟ جبرئیل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 هیهات ، که دانش و آگاهی به ثواب این کلمات قطع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هفت آسمان و هفت زمین بر وصف این دعا اجتماع کنند تا روز قیامت نمی‌توانند از هزار جزء یک جزء این دعا را وصف کنند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عبد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أَظهَرَ الجَمیلَ وَسَتَرَ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گناهان او را بر او</w:t>
      </w:r>
    </w:p>
    <w:p>
      <w:pPr>
        <w:pStyle w:val="BookText"/>
        <w:rPr/>
      </w:pPr>
      <w:r>
        <w:rPr>
          <w:rFonts w:ascii="IRNazanin" w:hAnsi="IRNazanin" w:eastAsia="IRNazanin"/>
          <w:color w:val="111111"/>
          <w:sz w:val="28"/>
          <w:sz w:val="28"/>
          <w:szCs w:val="28"/>
          <w:rtl w:val="true"/>
          <w:lang w:bidi="fa-IR"/>
        </w:rPr>
        <w:t xml:space="preserve">می‌پوشاند و در دنیا به او رحمت می‌آورد و حالش را در آخرت نیکو می‌گرداند و هزار پرده در دنیا و آخرت بر او 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لَم یُؤاخِذ بِالجَریرَةِ وَلَم یَهتِکِ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تعالی او را در قیامت محاسبه نکند و پرده‌اش را ، روزی که پرده‌ها دریده شود ، ندرد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عَظیمَ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گناهانش را ، هر چند مانند کف دریاها باشد ،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حَسَنَ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 حتی از دزدی و شرب خمرش ، و از هول‌هایی که در دنیاست ، و از گناهان کبیره‌اش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وَاسِعَ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 مهربان برای او هفتاد در از رحمت می‌گشاید ، پس در رحمت خدا فرو می‌رود تا از دنیا بیرون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بَاسِطَ الیَدَینِ بِالرَّحمَةِ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دست قدرتش را به رحمت به روی او باز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صَاحِبَ کُلِ‌ّ نَجوَی وَمُنتَهَی کُلِ‌ّ شَکوَی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پاداش و ثواب هر مصیبت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سالم از بلایی و هر بیماری و هر کوری و هر مسکینی و هر صاحب مصیبتی تا روز قیامت عطا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عَظِیمَ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آرزوی او و مانند آرزوی همۀ خلایق را به او عطا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مُبْتَدِأً بِالنِّعَمِ قَبلَ اسْتِحقَاقِهَا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برابر پاداش کسی که شکرگزار نعمت‌های خدا باشد ، عنایت می‌کند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رَبَّنَا وَسیِّدَنَا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 شاهد باشید که او را آمرزیدم و به او مزد و پاداش دادم به شمار هرکه او را آفریده‌ام ، چه در بهشت و چه در دوزخ و در آسمان و زمین‌های هفت گانه و آفتاب و ماه و ستارگان</w:t>
      </w:r>
      <w:bookmarkStart w:id="837" w:name="pg3221_21741"/>
    </w:p>
    <w:p>
      <w:pPr>
        <w:pStyle w:val="BookText"/>
        <w:rPr/>
      </w:pPr>
      <w:bookmarkEnd w:id="837"/>
      <w:r>
        <w:rPr>
          <w:rFonts w:ascii="IRNazanin" w:hAnsi="IRNazanin" w:eastAsia="IRNazanin"/>
          <w:color w:val="111111"/>
          <w:sz w:val="28"/>
          <w:sz w:val="28"/>
          <w:szCs w:val="28"/>
          <w:rtl w:val="true"/>
          <w:lang w:bidi="fa-IR"/>
        </w:rPr>
        <w:t xml:space="preserve">و قطره‌های باران و انواع موجودات و کوه‌ها و ریگ‌ها و خاک و عرش و کرسی و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دلش را از ایمان پر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غَایَةَ رَغْبَتِنَا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قیامت مانند خواسته‌های همۀ خلایق را به او عطا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یَا اللّٰهُ أن لَاتُشَوِّهَ خَلقِی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آزادی از آتش را خواست ، ای فرشتگان من گواه باشید او را و پدر و مادر و برادرانش و اهل و اولاد و همسایگانش را آزاد کردم و شفاعتش را دربارۀ هزار مرد از کسانی که آتش بر آن‌ها واجب شده پذیرفتم و وی را از دوزخ پناه‌دادم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این کلمات را به اهل تقوا تعلیم کن و در اختیار منافقین مگذار ، این دعا برای گوینده‌اش مستجاب است و دعای اهل بیت المعمور است هرگاه آن را طواف کنند </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این نکته لازم است که نباید خوانندگان محترم از این همه ثواب عظیم و پاداش فوق العاده که برای این دعا گفته شده تعجّب کنند و آن را دور از حقیقت بدانند ؛ زیرا کرم خدا بی‌نهایت و لطف و رحمتش بی‌پایان و خزائن پاداشش تمام ناشدنی نیست </w:t>
      </w:r>
      <w:r>
        <w:rPr>
          <w:rFonts w:eastAsia="IRNazanin" w:cs="IRNazanin"/>
          <w:color w:val="111111"/>
          <w:sz w:val="28"/>
          <w:szCs w:val="28"/>
          <w:rtl w:val="true"/>
          <w:lang w:bidi="fa-IR"/>
        </w:rPr>
        <w:t>.</w:t>
      </w:r>
    </w:p>
    <w:p>
      <w:pPr>
        <w:pStyle w:val="Heading5"/>
        <w:numPr>
          <w:ilvl w:val="4"/>
          <w:numId w:val="1"/>
        </w:numPr>
        <w:rPr/>
      </w:pPr>
      <w:bookmarkStart w:id="838" w:name="__RefHeading___Toc1802837_2749589250"/>
      <w:bookmarkStart w:id="839" w:name="_Toc327"/>
      <w:bookmarkEnd w:id="838"/>
      <w:r>
        <w:rPr>
          <w:rtl w:val="true"/>
        </w:rPr>
        <w:t>عیب پوشی، شرط ایمان</w:t>
      </w:r>
      <w:bookmarkEnd w:id="83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اسلامی شرط ایمان ، وجود سنت الهی عیب‌پوشی در وجود انسان است </w:t>
      </w:r>
      <w:r>
        <w:rPr>
          <w:rFonts w:eastAsia="IRNazanin" w:cs="IRNazanin"/>
          <w:color w:val="111111"/>
          <w:sz w:val="28"/>
          <w:szCs w:val="28"/>
          <w:rtl w:val="true"/>
          <w:lang w:bidi="fa-IR"/>
        </w:rPr>
        <w:t>.</w:t>
      </w:r>
      <w:bookmarkStart w:id="840" w:name="pg3221_21742"/>
    </w:p>
    <w:p>
      <w:pPr>
        <w:pStyle w:val="BookText"/>
        <w:rPr/>
      </w:pPr>
      <w:bookmarkEnd w:id="840"/>
      <w:r>
        <w:rPr>
          <w:rFonts w:ascii="IRNazanin" w:hAnsi="IRNazanin" w:eastAsia="IRNazanin"/>
          <w:color w:val="111111"/>
          <w:sz w:val="28"/>
          <w:sz w:val="28"/>
          <w:szCs w:val="28"/>
          <w:rtl w:val="true"/>
          <w:lang w:bidi="fa-IR"/>
        </w:rPr>
        <w:t xml:space="preserve">حضرت امام رضا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الْمُؤْمِنُ مُؤْمِناً حَتَّی یَکُونَ فِیهِ ثَلاثُ خِصَالٍ سُنَّةٌ مِنْ رَبِّهِ وَسُنَّةٌ مِنْ نَبِیِّهِ وَسُنَّةٌ مِنْ وَلِیِّهِ فَأَمَّا السُّنَّةُ مِنْ رَبِّهِ فَکِتْمَانُ سِرِّهِ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مِنْ نَبِیِّهِ فَمُدَارَاةُ النَّاسِ فَإِنَّ اللّٰهَ عَزَّ وَجَلَّ أَمَرَ نَبِیَّهُ صلی الله علیه و آله بِمُدَارَاةِ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 أْمُرْ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مِنْ وَلِیِّهِ فَالصَّبْرُ فِی الْبَأْسٰاءِ وَالضَّرّٰاء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 مؤمن نیست مگر اینکه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پروردگارش و روشی از پیامبر خدا و روشی از ولی خدا ، اما روش پروردگارش راز نگهداری است خدای عزوجل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عالم به غیب است و کسی را بر غیب خود آگاه نکند مگر رسولی را که بپسندد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پیامبر او مدارا کردن با مردم است ؛ زیرا خداوند عزوجل پیامبرش را به خوش‌رفتاری با مردم دستور داده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را پیش و به نیکی دستور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ولّی او صبر کردن در مشقت و سختی‌هاست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امیرالمؤمنین علیه السلام در بارۀ علایم و نشانه‌های ایمان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یهتک ستراً ولا یکشف سراً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پرده‌ای را نمی‌درد و رازی را آشکار نمی‌کند </w:t>
      </w:r>
      <w:r>
        <w:rPr>
          <w:rFonts w:eastAsia="IRNazanin" w:cs="IRNazanin"/>
          <w:color w:val="111111"/>
          <w:sz w:val="28"/>
          <w:szCs w:val="28"/>
          <w:rtl w:val="true"/>
          <w:lang w:bidi="fa-IR"/>
        </w:rPr>
        <w:t>.</w:t>
      </w:r>
    </w:p>
    <w:p>
      <w:pPr>
        <w:pStyle w:val="Heading5"/>
        <w:numPr>
          <w:ilvl w:val="4"/>
          <w:numId w:val="1"/>
        </w:numPr>
        <w:rPr/>
      </w:pPr>
      <w:bookmarkStart w:id="841" w:name="__RefHeading___Toc1802839_2749589250"/>
      <w:bookmarkStart w:id="842" w:name="_Toc328"/>
      <w:bookmarkEnd w:id="841"/>
      <w:r>
        <w:rPr>
          <w:rtl w:val="true"/>
        </w:rPr>
        <w:t>آثار دنیوی و اخروی عیب‌پوشی</w:t>
      </w:r>
      <w:bookmarkEnd w:id="84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دیگران یکی از ضروری‌ترین مسائل اخلاقی و از لوازم نظام</w:t>
      </w:r>
    </w:p>
    <w:p>
      <w:pPr>
        <w:pStyle w:val="BookText"/>
        <w:rPr/>
      </w:pPr>
      <w:r>
        <w:rPr>
          <w:rFonts w:ascii="IRNazanin" w:hAnsi="IRNazanin" w:eastAsia="IRNazanin"/>
          <w:color w:val="111111"/>
          <w:sz w:val="28"/>
          <w:sz w:val="28"/>
          <w:szCs w:val="28"/>
          <w:rtl w:val="true"/>
          <w:lang w:bidi="fa-IR"/>
        </w:rPr>
        <w:t xml:space="preserve">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آبرو و اسرار مردم از امور بسیار مهمی است که کمتر چیزی مانند آن مورد توجه اسلام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حفظ اسرار و احترام به آبروی انسان‌ها ، شرط عیب‌پوشی در قیامت به شمار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سَتَرَ أخاه المُسلِمَ فِی الدّنیا سَتَرَ اللّٰهُ علیه یَومَ القیامَةِ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در دنیا عیب برادر مسلمان خود را بپوشاند ، خداوند در روز قیامت بر او عیب‌پوشی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پرده‌پوشی بر اسرار ، نه تنها اثر قیامتی ، بلکه اثر دنیایی نیز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کسی که سرِّ برادر مؤمن خویش را بپوشاند ، خداوند اسرار خود او را آشکار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افرادی بودند که عیب‌هایی داشتند ، اما زبان از عیب‌جویی مردم فرو بستند ؛ در نتیجه خداوند نیز زبان مردم را از عیب‌جویی آنان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عده مردند و مردم از عیب‌های آنان آگاه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شهر افرادی هم بودند که عیبی نداشتند ، اما در بارۀ عیب‌های مردم سخن می‌گفتند ؛ پس خداوند در آنان عیب‌هایی آشکار ساخت که تا زمانی که مردند به آن عیب‌ها شناخته می‌شدند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bookmarkStart w:id="843" w:name="pg3221_21746"/>
    </w:p>
    <w:p>
      <w:pPr>
        <w:pStyle w:val="BookText"/>
        <w:rPr/>
      </w:pPr>
      <w:bookmarkEnd w:id="8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لِلمُؤمِنِ عَلیَ المُؤمِنِ أنْ یَستُرَ عَلَیهِ سبعینَ کبیرة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مؤمن واجب است که هفتاد گناه کبیرۀ مؤمن دیگر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آمده است که ثواب عیب‌پوشی معادل نجات دادن دختری است که زنده به گور شده است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1802841_2749589250"/>
      <w:bookmarkStart w:id="845" w:name="_Toc329"/>
      <w:bookmarkEnd w:id="844"/>
      <w:r>
        <w:rPr>
          <w:rtl w:val="true"/>
        </w:rPr>
        <w:t>عیب جویی</w:t>
      </w:r>
      <w:bookmarkEnd w:id="845"/>
    </w:p>
    <w:p>
      <w:pPr>
        <w:pStyle w:val="Heading5"/>
        <w:numPr>
          <w:ilvl w:val="4"/>
          <w:numId w:val="1"/>
        </w:numPr>
        <w:rPr/>
      </w:pPr>
      <w:bookmarkStart w:id="846" w:name="__RefHeading___Toc1802843_2749589250"/>
      <w:bookmarkStart w:id="847" w:name="_Toc330"/>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 xml:space="preserve">نقطۀ مقابل عیب‌پوشی ، عیب‌جویی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صفت عیب‌پوشی و ستارالعیوبی حضرت رب العالمین را سرلوحۀ زندگی خود قرار نداده و با تجسس در امور مسلمین به دنبال افشای اسرار بندگان حقند ، وعدۀ سخت‌ترین عذاب‌ها به آنان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هر عیب‌جوی بدگوی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 شدن اسرار و برملا شدن عیوب پنهانی و اسرار نفسانی و اعمالی که انسان در سرّ و نهان مرتکب می‌شود موجب ضربه خوردن شیرازۀ زندگی مردم و آسیب دیدن روابط اجتماعی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عبدالعظیم حسنی از امام جواد علیه السلام نقل کرده که امیرالمؤمنین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تَکاشَفْتُم ما تَدافَنتم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اسرار شما برای یک دیگر آشکار گردد یک دیگر را دفن نخواهید کرد </w:t>
      </w:r>
      <w:r>
        <w:rPr>
          <w:rFonts w:eastAsia="IRNazanin" w:cs="IRNazanin"/>
          <w:color w:val="111111"/>
          <w:sz w:val="28"/>
          <w:szCs w:val="28"/>
          <w:rtl w:val="true"/>
          <w:lang w:bidi="fa-IR"/>
        </w:rPr>
        <w:t>.</w:t>
      </w:r>
      <w:bookmarkStart w:id="848" w:name="pg3221_21748"/>
    </w:p>
    <w:p>
      <w:pPr>
        <w:pStyle w:val="BookText"/>
        <w:rPr/>
      </w:pPr>
      <w:bookmarkEnd w:id="848"/>
      <w:r>
        <w:rPr>
          <w:rFonts w:ascii="IRNazanin" w:hAnsi="IRNazanin" w:eastAsia="IRNazanin"/>
          <w:color w:val="111111"/>
          <w:sz w:val="28"/>
          <w:sz w:val="28"/>
          <w:szCs w:val="28"/>
          <w:rtl w:val="true"/>
          <w:lang w:bidi="fa-IR"/>
        </w:rPr>
        <w:t xml:space="preserve">عیب جویی از بدترین گناهان و عیب‌جو منفورترین و شرورترین مردم از نظر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تَتَبُّعُ العیوبِ مِن أقبَحِ العُیوبِ وَشَرّ السَیِّئات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عیب‌جویی از زشت‌ترین عیب‌ها و بدترین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حضرت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لِیَکُن أبغضَ الناسِ الیکَ وأبعَدَهُم مِنک ، أطلَبُهُم لِمَعایِبِ الناسِ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منفورترین مردم نزد تو و دورترین آن‌ها از تو کسی باشد که بیش از همه عیب‌جوی مردم است </w:t>
      </w:r>
      <w:r>
        <w:rPr>
          <w:rFonts w:eastAsia="IRNazanin" w:cs="IRNazanin"/>
          <w:color w:val="111111"/>
          <w:sz w:val="28"/>
          <w:szCs w:val="28"/>
          <w:rtl w:val="true"/>
          <w:lang w:bidi="fa-IR"/>
        </w:rPr>
        <w:t>.</w:t>
      </w:r>
    </w:p>
    <w:p>
      <w:pPr>
        <w:pStyle w:val="Heading5"/>
        <w:numPr>
          <w:ilvl w:val="4"/>
          <w:numId w:val="1"/>
        </w:numPr>
        <w:rPr/>
      </w:pPr>
      <w:bookmarkStart w:id="849" w:name="__RefHeading___Toc1802845_2749589250"/>
      <w:bookmarkStart w:id="850" w:name="_Toc331"/>
      <w:bookmarkEnd w:id="849"/>
      <w:r>
        <w:rPr>
          <w:rtl w:val="true"/>
        </w:rPr>
        <w:t>آثار عیب‌جویی</w:t>
      </w:r>
      <w:bookmarkEnd w:id="850"/>
    </w:p>
    <w:p>
      <w:pPr>
        <w:pStyle w:val="BookText"/>
        <w:rPr/>
      </w:pPr>
      <w:r>
        <w:rPr>
          <w:rFonts w:ascii="IRNazanin" w:hAnsi="IRNazanin" w:eastAsia="IRNazanin"/>
          <w:color w:val="111111"/>
          <w:sz w:val="28"/>
          <w:sz w:val="28"/>
          <w:szCs w:val="28"/>
          <w:rtl w:val="true"/>
          <w:lang w:bidi="fa-IR"/>
        </w:rPr>
        <w:t xml:space="preserve">همان‌گونه که اثر عیب‌پوشی ، آشکار نشدن عیوب خود انسان است ، اثر عیب‌جویی و برملا نمودن اسرار دیگران ، رسوا شدن در جامعه و آشکار شدن اسرار انسان و بی‌آبرو شدن در اجتماع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پیامبر اکرم صلی الله علیه و آله دستور فرموده‌اند که عیب‌های مؤمنان را نباید جستجو نمود ؛ چرا که هر کس دنبال عیب‌های مؤمنان بگردد ، خداوند عیب‌های او را دنبال خواهد نمود و اگر چه در درون خانۀ خود باشد ، او را رسوا خواهد کرد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851" w:name="pg3221_21750"/>
    </w:p>
    <w:p>
      <w:pPr>
        <w:pStyle w:val="BookText"/>
        <w:rPr/>
      </w:pPr>
      <w:bookmarkEnd w:id="851"/>
      <w:r>
        <w:rPr>
          <w:rFonts w:ascii="IRNazanin" w:hAnsi="IRNazanin" w:eastAsia="IRNazanin"/>
          <w:color w:val="111111"/>
          <w:sz w:val="28"/>
          <w:sz w:val="28"/>
          <w:szCs w:val="28"/>
          <w:rtl w:val="true"/>
          <w:lang w:bidi="fa-IR"/>
        </w:rPr>
        <w:t xml:space="preserve">حضرت امیرالمؤمنین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تتبَّع عَوْراتَ الناسِ کَشَفَ اللّٰهُ عَوْرَتَهُ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دنبال عیب‌های مردم بگردد خداوند عیب و زشتی‌های او را برملا خواهد کرد </w:t>
      </w:r>
      <w:r>
        <w:rPr>
          <w:rFonts w:eastAsia="IRNazanin" w:cs="IRNazanin"/>
          <w:color w:val="111111"/>
          <w:sz w:val="28"/>
          <w:szCs w:val="28"/>
          <w:rtl w:val="true"/>
          <w:lang w:bidi="fa-IR"/>
        </w:rPr>
        <w:t>.</w:t>
      </w:r>
    </w:p>
    <w:p>
      <w:pPr>
        <w:pStyle w:val="Heading5"/>
        <w:numPr>
          <w:ilvl w:val="4"/>
          <w:numId w:val="1"/>
        </w:numPr>
        <w:rPr/>
      </w:pPr>
      <w:bookmarkStart w:id="852" w:name="__RefHeading___Toc1802847_2749589250"/>
      <w:bookmarkStart w:id="853" w:name="_Toc332"/>
      <w:bookmarkEnd w:id="852"/>
      <w:r>
        <w:rPr>
          <w:rtl w:val="true"/>
        </w:rPr>
        <w:t>دوری از عیب‌جو</w:t>
      </w:r>
      <w:bookmarkEnd w:id="853"/>
    </w:p>
    <w:p>
      <w:pPr>
        <w:pStyle w:val="BookText"/>
        <w:rPr/>
      </w:pPr>
      <w:r>
        <w:rPr>
          <w:rFonts w:ascii="IRNazanin" w:hAnsi="IRNazanin" w:eastAsia="IRNazanin"/>
          <w:color w:val="111111"/>
          <w:sz w:val="28"/>
          <w:sz w:val="28"/>
          <w:szCs w:val="28"/>
          <w:rtl w:val="true"/>
          <w:lang w:bidi="fa-IR"/>
        </w:rPr>
        <w:t xml:space="preserve">اهل بیت علیهم السلام تأکید می‌فرمایند که باید حتی انسان‌های عیب‌جو را معاشر و رفیق خود قرار ندهید و آنان را از خود دور کنید تا از شر آنان در امان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علیه السلام در فرمان استانداری مصر به مالک اشتر می‌فرماید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دورترین افراد ملت از تو و دشمن‌ترین آن‌ها نزد تو عیب‌جوترین آن‌ها از مردم باشد ؛ زیرا مردم عیب‌هایی دارند و زمام‌دار سزاوارترین فرد به پوشاندن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دربارۀ آن دسته از عیب‌های مردم که بر تو پوشیده است ، پی‌جویی و کنجکاوی مکن ؛ زیرا آنچه برعهدۀ توست پاک کردن عیب‌ها و زشتی‌ها است که بر تو آشکار می‌باشد و قضاوت دربارۀ عیب‌ها و گناهانی که بر تو پوشیده می‌باشد به عهدۀ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می‌توانی جرم پوش باش تا خداوند نیز عیب و جرم‌هایت را که دوست داری از زیردستانت پوشیده بماند ، بپوشاند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bookmarkStart w:id="854" w:name="pg3221_21752"/>
    </w:p>
    <w:p>
      <w:pPr>
        <w:pStyle w:val="BookText"/>
        <w:rPr/>
      </w:pPr>
      <w:bookmarkEnd w:id="854"/>
      <w:r>
        <w:rPr>
          <w:rFonts w:ascii="IRNazanin" w:hAnsi="IRNazanin" w:eastAsia="IRNazanin"/>
          <w:color w:val="111111"/>
          <w:sz w:val="28"/>
          <w:sz w:val="28"/>
          <w:szCs w:val="28"/>
          <w:rtl w:val="true"/>
          <w:lang w:bidi="fa-IR"/>
        </w:rPr>
        <w:t xml:space="preserve">همچنین در روایت دیگری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ومعاشرة مُتَتَبِّعی عُیوبِ النّاسِ فَإنَّهُ لَم یَسْلَم مُصاحِبُهُم مِنهُم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رفاقت با کسانی که دنبال عیب‌های مردم می‌گردند دوری کن زیرا همنشین عیب‌جویان نیز از آنان در امان نیست </w:t>
      </w:r>
      <w:r>
        <w:rPr>
          <w:rFonts w:eastAsia="IRNazanin" w:cs="IRNazanin"/>
          <w:color w:val="111111"/>
          <w:sz w:val="28"/>
          <w:szCs w:val="28"/>
          <w:rtl w:val="true"/>
          <w:lang w:bidi="fa-IR"/>
        </w:rPr>
        <w:t>.</w:t>
      </w:r>
    </w:p>
    <w:p>
      <w:pPr>
        <w:pStyle w:val="Heading4"/>
        <w:numPr>
          <w:ilvl w:val="3"/>
          <w:numId w:val="1"/>
        </w:numPr>
        <w:rPr/>
      </w:pPr>
      <w:bookmarkStart w:id="855" w:name="__RefHeading___Toc1802849_2749589250"/>
      <w:bookmarkStart w:id="856" w:name="_Toc333"/>
      <w:bookmarkEnd w:id="855"/>
      <w:r>
        <w:rPr>
          <w:rtl w:val="true"/>
        </w:rPr>
        <w:t>اجتناب از گناهان سه گانه</w:t>
      </w:r>
      <w:bookmarkEnd w:id="856"/>
    </w:p>
    <w:p>
      <w:pPr>
        <w:pStyle w:val="BookText"/>
        <w:rPr/>
      </w:pPr>
      <w:r>
        <w:rPr>
          <w:rFonts w:ascii="IRNazanin" w:hAnsi="IRNazanin" w:eastAsia="IRNazanin"/>
          <w:color w:val="111111"/>
          <w:sz w:val="28"/>
          <w:sz w:val="28"/>
          <w:szCs w:val="28"/>
          <w:rtl w:val="true"/>
          <w:lang w:bidi="fa-IR"/>
        </w:rPr>
        <w:t xml:space="preserve">خداوند متعال در یک آیه از قرآن ، سه گناه بسیار سنگین را که اساسی‌ترین گناهان برای برملا شدن اسرار انسان‌هاست معرفی می‌فرماید و مؤمنان را از ارتکاب چنین اعمال ناشایست منع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 زیرا برخی از گمان ها گناه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مردم پنهان ماندنش را خواهانند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و پی‌جویی نکنید ، و از یکدیگر غیبت ننمایید ، آیا یکی از شما دوست دارد که گوشت برادر مرده‌اش را بخورد ؟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دارید ، و از خدا پروا کنید که خدا بسیار توبه‌پذیر و مهربان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قابل توجه است که اگر گناهکار گناهش را علنی نموده و نظام</w:t>
      </w:r>
      <w:bookmarkStart w:id="857" w:name="pg3221_21754"/>
    </w:p>
    <w:p>
      <w:pPr>
        <w:pStyle w:val="BookText"/>
        <w:rPr/>
      </w:pPr>
      <w:bookmarkEnd w:id="857"/>
      <w:r>
        <w:rPr>
          <w:rFonts w:ascii="IRNazanin" w:hAnsi="IRNazanin" w:eastAsia="IRNazanin"/>
          <w:color w:val="111111"/>
          <w:sz w:val="28"/>
          <w:sz w:val="28"/>
          <w:szCs w:val="28"/>
          <w:rtl w:val="true"/>
          <w:lang w:bidi="fa-IR"/>
        </w:rPr>
        <w:t xml:space="preserve">تربیت اجتماعی را با مفاسد و معایب خود تهدید کرده و در میان مردم برای خود آبرویی نگذاشته و حریم دین را شکسته و اعمال و رفتار و گفتار و کردار آلودۀ او موجب بروز ناهنجاری‌ها و آلودگی‌ها در اجتماع شده ، باید با او مبارزه نمود و نگذاشت که آثار زیان‌بار گناهان او ، دامان انسان‌های دیگر را آلوده نماید که شیوۀ مقابله و مبارزه با چنین افرادی در دستورات دینی بیان شده است </w:t>
      </w:r>
      <w:r>
        <w:rPr>
          <w:rFonts w:eastAsia="IRNazanin" w:cs="IRNazanin"/>
          <w:color w:val="111111"/>
          <w:sz w:val="28"/>
          <w:szCs w:val="28"/>
          <w:rtl w:val="true"/>
          <w:lang w:bidi="fa-IR"/>
        </w:rPr>
        <w:t>.</w:t>
      </w:r>
    </w:p>
    <w:p>
      <w:pPr>
        <w:pStyle w:val="Heading4"/>
        <w:numPr>
          <w:ilvl w:val="3"/>
          <w:numId w:val="1"/>
        </w:numPr>
        <w:rPr/>
      </w:pPr>
      <w:bookmarkStart w:id="858" w:name="__RefHeading___Toc1802851_2749589250"/>
      <w:bookmarkStart w:id="859" w:name="_Toc334"/>
      <w:bookmarkEnd w:id="858"/>
      <w:r>
        <w:rPr>
          <w:rtl w:val="true"/>
        </w:rPr>
        <w:t>پرداختن به عیب خود</w:t>
      </w:r>
      <w:bookmarkEnd w:id="859"/>
    </w:p>
    <w:p>
      <w:pPr>
        <w:pStyle w:val="BookText"/>
        <w:rPr/>
      </w:pPr>
      <w:r>
        <w:rPr>
          <w:rFonts w:ascii="IRNazanin" w:hAnsi="IRNazanin" w:eastAsia="IRNazanin"/>
          <w:color w:val="111111"/>
          <w:sz w:val="28"/>
          <w:sz w:val="28"/>
          <w:szCs w:val="28"/>
          <w:rtl w:val="true"/>
          <w:lang w:bidi="fa-IR"/>
        </w:rPr>
        <w:t xml:space="preserve">رهبران راستین و امامان دین مبین ، کسانی را که به جای عیب‌جویی از دیگران به عیب خود می‌پردازند و در صدد رفع عیوب خود برمی‌آیند و پرده از اسرار دیگران برنمی‌افکنند ستایش کرده و در زمرۀ بهترین مردم به حساب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شَغَله عیبُهُ عَن عُیوبِ الناسِ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آن کس که عیب خودش ، او را از پرداختن به عیب‌های مردم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روایتی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الناسِ مَن شَغَلَتهُ مَعایِبُه عَنْ عُیوبِ الناسِ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مردم کسی است که عیب‌های خودش او را از عیب‌های مردم بازدارد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وجودش را عیب فرا گرفته و نسبت به نفس خود غافل شده و مرتکب گناه و معصیت در آشکار و نهان گشته ، چگونه می‌تواند به عیوب دیگران بپردازد ؟</w:t>
      </w:r>
    </w:p>
    <w:p>
      <w:pPr>
        <w:pStyle w:val="BookText"/>
        <w:rPr/>
      </w:pPr>
      <w:r>
        <w:rPr>
          <w:rFonts w:ascii="IRNazanin" w:hAnsi="IRNazanin" w:eastAsia="IRNazanin"/>
          <w:color w:val="111111"/>
          <w:sz w:val="28"/>
          <w:sz w:val="28"/>
          <w:szCs w:val="28"/>
          <w:rtl w:val="true"/>
          <w:lang w:bidi="fa-IR"/>
        </w:rPr>
        <w:t xml:space="preserve">آگاهی از عیب‌های خود مانع از آن شود که از مردم عیب‌جویی نمود و پس باید عیب‌جویی را از خود آغاز کرد و در صدد اصلاح آن برآمد که این نشانۀ خردمندی و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أعقلُ النّاسِ مَن کانَ بِعیَبِه بصیراً ، وعَن عَیبِ غَیرِه ضَریراً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عاقل‌ترین مردم کسی است که بینای عیب خود باشد و کور عیب دیگران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ریزترین عیوب در وجود دیگران و بیان آن در جامعه و ندیدن بزرگ‌ترین عیوب در وجود خود و غافل شدن نسبت به آن و به تعبیر پیامبر اکرم صلی الله علیه و آله دیدن خاشاک در چشم دیگران و ندیدن تنۀ درخت در چشم خود </w:t>
      </w:r>
      <w:r>
        <w:rPr>
          <w:rStyle w:val="FootnoteAnchor"/>
          <w:rtl w:val="true"/>
        </w:rPr>
        <w:footnoteReference w:id="672"/>
      </w:r>
      <w:r>
        <w:rPr>
          <w:rFonts w:ascii="IRNazanin" w:hAnsi="IRNazanin" w:eastAsia="IRNazanin"/>
          <w:color w:val="111111"/>
          <w:sz w:val="28"/>
          <w:sz w:val="28"/>
          <w:szCs w:val="28"/>
          <w:rtl w:val="true"/>
          <w:lang w:bidi="fa-IR"/>
        </w:rPr>
        <w:t xml:space="preserve">نشانۀ حماقت واقعی است </w:t>
      </w:r>
      <w:r>
        <w:rPr>
          <w:rFonts w:eastAsia="IRNazanin" w:cs="IRNazanin"/>
          <w:color w:val="111111"/>
          <w:sz w:val="28"/>
          <w:szCs w:val="28"/>
          <w:rtl w:val="true"/>
          <w:lang w:bidi="fa-IR"/>
        </w:rPr>
        <w:t>.</w:t>
      </w:r>
      <w:bookmarkStart w:id="860" w:name="pg3221_21759"/>
    </w:p>
    <w:p>
      <w:pPr>
        <w:pStyle w:val="Heading3"/>
        <w:numPr>
          <w:ilvl w:val="2"/>
          <w:numId w:val="1"/>
        </w:numPr>
        <w:rPr/>
      </w:pPr>
      <w:bookmarkStart w:id="861" w:name="__RefHeading___Toc1802853_2749589250"/>
      <w:bookmarkStart w:id="862" w:name="_Toc335"/>
      <w:bookmarkEnd w:id="860"/>
      <w:bookmarkEnd w:id="861"/>
      <w:r>
        <w:rPr>
          <w:rtl w:val="true"/>
        </w:rPr>
        <w:t>و کَمْ مِنْ فَادِحٍ مِنَ الْبَلَاءِ أَقَلْتَهُ</w:t>
      </w:r>
      <w:bookmarkEnd w:id="862"/>
    </w:p>
    <w:p>
      <w:pPr>
        <w:pStyle w:val="Heading4"/>
        <w:numPr>
          <w:ilvl w:val="3"/>
          <w:numId w:val="1"/>
        </w:numPr>
        <w:rPr/>
      </w:pPr>
      <w:bookmarkStart w:id="863" w:name="__RefHeading___Toc1802855_2749589250"/>
      <w:bookmarkStart w:id="864" w:name="_Toc336"/>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 وَکَمْ مِنْ عِثَارٍ وَقَیْتَهُ و کَمْ مِنْ مَکْرُوهٍ دَفَعْتَهُ ،وَکَمْ مِنْ ثَنَاءٍ جَمِیلٍ لَسْتُ أَهْلاً لَهُ نَشَرْتَهُ</w:t>
      </w:r>
    </w:p>
    <w:p>
      <w:pPr>
        <w:pStyle w:val="BookText"/>
        <w:rPr/>
      </w:pPr>
      <w:r>
        <w:rPr>
          <w:rFonts w:ascii="IRNazanin" w:hAnsi="IRNazanin" w:eastAsia="IRNazanin"/>
          <w:color w:val="111111"/>
          <w:sz w:val="28"/>
          <w:sz w:val="28"/>
          <w:szCs w:val="28"/>
          <w:rtl w:val="true"/>
          <w:lang w:bidi="fa-IR"/>
        </w:rPr>
        <w:t>و چه بسیار از بلاهای سنگین را که از من زایل و برطرف نمودی ، و چه بسیار از</w:t>
      </w:r>
    </w:p>
    <w:p>
      <w:pPr>
        <w:pStyle w:val="BookText"/>
        <w:rPr/>
      </w:pPr>
      <w:r>
        <w:rPr>
          <w:rFonts w:ascii="IRNazanin" w:hAnsi="IRNazanin" w:eastAsia="IRNazanin"/>
          <w:color w:val="111111"/>
          <w:sz w:val="28"/>
          <w:sz w:val="28"/>
          <w:szCs w:val="28"/>
          <w:rtl w:val="true"/>
          <w:lang w:bidi="fa-IR"/>
        </w:rPr>
        <w:t>لغزش‌هایی که مرا از آن‌ها حفظ کردی ، و چه بسیار از ناملایمات و مکارهی که از</w:t>
      </w:r>
    </w:p>
    <w:p>
      <w:pPr>
        <w:pStyle w:val="BookText"/>
        <w:rPr/>
      </w:pPr>
      <w:r>
        <w:rPr>
          <w:rFonts w:ascii="IRNazanin" w:hAnsi="IRNazanin" w:eastAsia="IRNazanin"/>
          <w:color w:val="111111"/>
          <w:sz w:val="28"/>
          <w:sz w:val="28"/>
          <w:szCs w:val="28"/>
          <w:rtl w:val="true"/>
          <w:lang w:bidi="fa-IR"/>
        </w:rPr>
        <w:t>من دفع فرمودی ، و چه بسیار از مدح و ستایشی که سزاوارش نبودم و تو آن را دربارۀ</w:t>
      </w:r>
    </w:p>
    <w:p>
      <w:pPr>
        <w:pStyle w:val="BookText"/>
        <w:rPr/>
      </w:pPr>
      <w:r>
        <w:rPr>
          <w:rFonts w:ascii="IRNazanin" w:hAnsi="IRNazanin" w:eastAsia="IRNazanin"/>
          <w:color w:val="111111"/>
          <w:sz w:val="28"/>
          <w:sz w:val="28"/>
          <w:szCs w:val="28"/>
          <w:rtl w:val="true"/>
          <w:lang w:bidi="fa-IR"/>
        </w:rPr>
        <w:t>من میان مردم شایع و منتشر کردی</w:t>
      </w:r>
    </w:p>
    <w:p>
      <w:pPr>
        <w:pStyle w:val="Heading4"/>
        <w:numPr>
          <w:ilvl w:val="3"/>
          <w:numId w:val="1"/>
        </w:numPr>
        <w:rPr/>
      </w:pPr>
      <w:bookmarkStart w:id="865" w:name="__RefHeading___Toc1802857_2749589250"/>
      <w:bookmarkStart w:id="866" w:name="_Toc337"/>
      <w:bookmarkEnd w:id="865"/>
      <w:r>
        <w:rPr>
          <w:rtl w:val="true"/>
        </w:rPr>
        <w:t>توضیح فقرات دیگر</w:t>
      </w:r>
      <w:bookmarkEnd w:id="866"/>
    </w:p>
    <w:p>
      <w:pPr>
        <w:pStyle w:val="BookText"/>
        <w:rPr/>
      </w:pPr>
      <w:r>
        <w:rPr>
          <w:rFonts w:ascii="IRNazanin" w:hAnsi="IRNazanin" w:eastAsia="IRNazanin"/>
          <w:color w:val="111111"/>
          <w:sz w:val="28"/>
          <w:sz w:val="28"/>
          <w:szCs w:val="28"/>
          <w:rtl w:val="true"/>
          <w:lang w:bidi="fa-IR"/>
        </w:rPr>
        <w:t xml:space="preserve">امام علی علیه السلام در ادامه عرضه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فادِحٍ مِنَ البلاءِ أقَلْتَهُ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بلاهای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زلزله ، طوفان ، سیل ، صاعقه ، آتش سوزی ، تصادف ، بلاهای آسمانی ، قحطی ، گرانی ، مصائب سنگین ، داغ عزیزان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که از من برطرف نمودی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عِثارٍ وَقَیْتَهُ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چه بسیار لغزش‌هایی که اگر دچارش می‌شدم ایمانم را بر باد می‌داد و شجرۀ طیّبۀ اخلاقم را می‌سوزاند و اعمال شایسته‌ام را نابود می‌کرد و آبرویم را در میان خلایق می‌برد حفظ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مَکْرُوهٍ دَفَعْتَهُ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ناملایماتی که اگر گرفتارش می‌شدم آرامش زندگیم را از میان برمی‌داشت و غرق پریشانی و اضطرابم می‌کرد و خواب را از چشمش می‌ربود و روح و قلبم را در تنگنا و سختی و فشار و ناراحتی قرار می‌داد ، از من برطرف فرمودی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ثَناءٍ جَمیلٍ لَسْتُ أهْلاً لَهُ نَشَرْتَهُ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پرونده‌ای پر از گناه و کتابی پر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معصیت داشتم ، مدح و ستایشی فراوان برای من در میان مردم پراکندی و چهره‌ام را نزد پدر و مادر و برادر و خواهر و اقوام ، چنان آبرومند و بااعتبار قرار دادی که آنان مرا از همه بالاتر و بهتر دانستند و پیوسته مدح و ثنایم گفتند ، در حالی که سزاوار و شایستۀ آن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بلای من بزرگ است ، و بدی حالم از حد گذشته است ، و اعمالم چنان اندک و کم و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نمی‌تواند مرا به نجات و سعادت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زنجیرهای وابستگی‌های بی‌اندازه‌ام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تعلّقاتم به امور مادی و دیگر صفات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زمین‌گیر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پای انداخته و به ناتوانی و عجز نشانده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آرزوهای دور و دراز من مرا از سود بردنم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عبادات و خیرات و فیوضات و خدمت به مردم و تحصیل سعادت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نموده و متوقّف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دنیا با نیرنگ‌هایش مرا فریب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من به سبب خیانت‌هایش مرا فریب داد و نیز امروز و فردا کردنم به من نیرنگ زد </w:t>
      </w:r>
      <w:r>
        <w:rPr>
          <w:rFonts w:eastAsia="IRNazanin" w:cs="IRNazanin"/>
          <w:color w:val="111111"/>
          <w:sz w:val="28"/>
          <w:szCs w:val="28"/>
          <w:rtl w:val="true"/>
          <w:lang w:bidi="fa-IR"/>
        </w:rPr>
        <w:t>» .</w:t>
      </w:r>
      <w:bookmarkStart w:id="867" w:name="pg3221_21766"/>
    </w:p>
    <w:p>
      <w:pPr>
        <w:pStyle w:val="Heading2"/>
        <w:numPr>
          <w:ilvl w:val="1"/>
          <w:numId w:val="1"/>
        </w:numPr>
        <w:rPr/>
      </w:pPr>
      <w:bookmarkStart w:id="868" w:name="__RefHeading___Toc1802859_2749589250"/>
      <w:bookmarkStart w:id="869" w:name="_Toc338"/>
      <w:bookmarkEnd w:id="867"/>
      <w:bookmarkEnd w:id="868"/>
      <w:r>
        <w:rPr>
          <w:rtl w:val="true"/>
        </w:rPr>
        <w:t xml:space="preserve">بخش </w:t>
      </w:r>
      <w:r>
        <w:rPr/>
        <w:t>9</w:t>
      </w:r>
      <w:bookmarkEnd w:id="86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1802861_2749589250"/>
      <w:bookmarkStart w:id="871" w:name="_Toc339"/>
      <w:bookmarkEnd w:id="870"/>
      <w:r>
        <w:rPr>
          <w:rtl w:val="true"/>
        </w:rPr>
        <w:t>اشاره</w:t>
      </w:r>
      <w:bookmarkStart w:id="872" w:name="pg3221_21768"/>
      <w:bookmarkEnd w:id="871"/>
    </w:p>
    <w:p>
      <w:pPr>
        <w:pStyle w:val="Heading3"/>
        <w:numPr>
          <w:ilvl w:val="2"/>
          <w:numId w:val="1"/>
        </w:numPr>
        <w:rPr/>
      </w:pPr>
      <w:bookmarkStart w:id="873" w:name="__RefHeading___Toc1802863_2749589250"/>
      <w:bookmarkStart w:id="874" w:name="_Toc340"/>
      <w:bookmarkEnd w:id="872"/>
      <w:bookmarkEnd w:id="873"/>
      <w:r>
        <w:rPr>
          <w:rtl w:val="true"/>
        </w:rPr>
        <w:t>اللَّهُمَّ عَظُمَ بَلَائِی</w:t>
      </w:r>
      <w:bookmarkEnd w:id="874"/>
    </w:p>
    <w:p>
      <w:pPr>
        <w:pStyle w:val="Heading4"/>
        <w:numPr>
          <w:ilvl w:val="3"/>
          <w:numId w:val="1"/>
        </w:numPr>
        <w:rPr/>
      </w:pPr>
      <w:bookmarkStart w:id="875" w:name="__RefHeading___Toc1802865_2749589250"/>
      <w:bookmarkStart w:id="876" w:name="_Toc341"/>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خدایا ، بلای من بزرگ است</w:t>
      </w:r>
    </w:p>
    <w:p>
      <w:pPr>
        <w:pStyle w:val="BookText"/>
        <w:rPr/>
      </w:pPr>
      <w:r>
        <w:rPr>
          <w:rFonts w:ascii="IRNazanin" w:hAnsi="IRNazanin" w:eastAsia="IRNazanin"/>
          <w:color w:val="111111"/>
          <w:sz w:val="28"/>
          <w:sz w:val="28"/>
          <w:szCs w:val="28"/>
          <w:rtl w:val="true"/>
          <w:lang w:bidi="fa-IR"/>
        </w:rPr>
        <w:t xml:space="preserve">این جملات </w:t>
      </w:r>
      <w:r>
        <w:rPr>
          <w:rStyle w:val="FootnoteAnchor"/>
          <w:rtl w:val="true"/>
        </w:rPr>
        <w:footnoteReference w:id="673"/>
      </w:r>
      <w:r>
        <w:rPr>
          <w:rFonts w:ascii="IRNazanin" w:hAnsi="IRNazanin" w:eastAsia="IRNazanin"/>
          <w:color w:val="111111"/>
          <w:sz w:val="28"/>
          <w:sz w:val="28"/>
          <w:szCs w:val="28"/>
          <w:rtl w:val="true"/>
          <w:lang w:bidi="fa-IR"/>
        </w:rPr>
        <w:t xml:space="preserve">، نشانگر این معناست که بیمارِ گناه و اسیرِ عصیان و رنجور از تعلقّات مادی و بدحالی که بدی حالش از حدّ گذشته ، به پیشگاه طبیب حاذق و دانا و حکیم قادر و توانا ، راه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که خود ، بیمار را از روی رحمت و محبّت دعوت کرده تا او را شفا دهد و دردهایش را درمان کند و وی را از رنجوری تعلّقات مادی و سختی اسارت برهاند </w:t>
      </w:r>
      <w:r>
        <w:rPr>
          <w:rFonts w:eastAsia="IRNazanin" w:cs="IRNazanin"/>
          <w:color w:val="111111"/>
          <w:sz w:val="28"/>
          <w:szCs w:val="28"/>
          <w:rtl w:val="true"/>
          <w:lang w:bidi="fa-IR"/>
        </w:rPr>
        <w:t>.</w:t>
      </w:r>
    </w:p>
    <w:p>
      <w:pPr>
        <w:pStyle w:val="Heading4"/>
        <w:numPr>
          <w:ilvl w:val="3"/>
          <w:numId w:val="1"/>
        </w:numPr>
        <w:rPr/>
      </w:pPr>
      <w:bookmarkStart w:id="877" w:name="__RefHeading___Toc1802867_2749589250"/>
      <w:bookmarkStart w:id="878" w:name="_Toc342"/>
      <w:bookmarkEnd w:id="877"/>
      <w:r>
        <w:rPr>
          <w:rtl w:val="true"/>
        </w:rPr>
        <w:t>معنای بلاء</w:t>
      </w:r>
      <w:bookmarkEnd w:id="878"/>
    </w:p>
    <w:p>
      <w:pPr>
        <w:pStyle w:val="Heading5"/>
        <w:numPr>
          <w:ilvl w:val="4"/>
          <w:numId w:val="1"/>
        </w:numPr>
        <w:rPr/>
      </w:pPr>
      <w:bookmarkStart w:id="879" w:name="__RefHeading___Toc1802869_2749589250"/>
      <w:bookmarkStart w:id="880" w:name="_Toc343"/>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 xml:space="preserve">صاحب‌دلان باکرامت ، و سالکان بابصیرت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عَظُمَ 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چند معنی تفسیر کرده‌اند </w:t>
      </w:r>
      <w:r>
        <w:rPr>
          <w:rFonts w:eastAsia="IRNazanin" w:cs="IRNazanin"/>
          <w:color w:val="111111"/>
          <w:sz w:val="28"/>
          <w:szCs w:val="28"/>
          <w:rtl w:val="true"/>
          <w:lang w:bidi="fa-IR"/>
        </w:rPr>
        <w:t>:</w:t>
      </w:r>
    </w:p>
    <w:p>
      <w:pPr>
        <w:pStyle w:val="Heading5"/>
        <w:numPr>
          <w:ilvl w:val="4"/>
          <w:numId w:val="1"/>
        </w:numPr>
        <w:rPr/>
      </w:pPr>
      <w:bookmarkStart w:id="881" w:name="__RefHeading___Toc1802871_2749589250"/>
      <w:bookmarkStart w:id="882" w:name="_Toc344"/>
      <w:bookmarkEnd w:id="881"/>
      <w:r>
        <w:rPr/>
        <w:t>1</w:t>
      </w:r>
      <w:r>
        <w:rPr>
          <w:rtl w:val="true"/>
        </w:rPr>
        <w:t xml:space="preserve"> - </w:t>
      </w:r>
      <w:r>
        <w:rPr>
          <w:rtl w:val="true"/>
        </w:rPr>
        <w:t>گناه و معصیت</w:t>
      </w:r>
      <w:bookmarkEnd w:id="882"/>
    </w:p>
    <w:p>
      <w:pPr>
        <w:pStyle w:val="Heading6"/>
        <w:numPr>
          <w:ilvl w:val="5"/>
          <w:numId w:val="1"/>
        </w:numPr>
        <w:rPr/>
      </w:pPr>
      <w:bookmarkStart w:id="883" w:name="__RefHeading___Toc1802873_2749589250"/>
      <w:bookmarkStart w:id="884" w:name="_Toc345"/>
      <w:bookmarkEnd w:id="883"/>
      <w:r>
        <w:rPr>
          <w:rtl w:val="true"/>
        </w:rPr>
        <w:t>اشاره</w:t>
      </w:r>
      <w:bookmarkEnd w:id="8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 و معصیت است که از اعظم بلاها و بزرگ‌ترین بیماری‌هاست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 بیماری خطرناکی است که اگر انسان با توبه و انابه و بازگشت به خدا و جبران گذشته ، به وسیلۀ عمل صالح ، آن را معالجه نکند ،</w:t>
      </w:r>
      <w:bookmarkStart w:id="885" w:name="pg3221_21770"/>
    </w:p>
    <w:p>
      <w:pPr>
        <w:pStyle w:val="BookText"/>
        <w:rPr/>
      </w:pPr>
      <w:bookmarkEnd w:id="885"/>
      <w:r>
        <w:rPr>
          <w:rFonts w:ascii="IRNazanin" w:hAnsi="IRNazanin" w:eastAsia="IRNazanin"/>
          <w:color w:val="111111"/>
          <w:sz w:val="28"/>
          <w:sz w:val="28"/>
          <w:szCs w:val="28"/>
          <w:rtl w:val="true"/>
          <w:lang w:bidi="fa-IR"/>
        </w:rPr>
        <w:t xml:space="preserve">سبب مرگ قلب می‌شود و وقتی قلب بمیرد ، رابطۀ انسان با خدا و قیامت قطع می‌شود ، و قطع رابطۀ با خدا و قیامت ، آدمی را دچار شقاوت ابدی و محروم از رحمت خدا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ابتدای مناجات تائبان به این حقیقت اشاره فرموده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أمَاتَ قَلبِی عَظیمُ جِنایَتی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بزرگ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گناهکاری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میرانده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بیماری دچاری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بیماری گناهم </w:t>
      </w:r>
      <w:r>
        <w:rPr>
          <w:rFonts w:eastAsia="IRNazanin" w:cs="IRNazanin"/>
          <w:color w:val="111111"/>
          <w:sz w:val="28"/>
          <w:szCs w:val="28"/>
          <w:rtl w:val="true"/>
          <w:lang w:bidi="fa-IR"/>
        </w:rPr>
        <w:t>.</w:t>
      </w:r>
    </w:p>
    <w:p>
      <w:pPr>
        <w:pStyle w:val="Heading6"/>
        <w:numPr>
          <w:ilvl w:val="5"/>
          <w:numId w:val="1"/>
        </w:numPr>
        <w:rPr/>
      </w:pPr>
      <w:bookmarkStart w:id="886" w:name="__RefHeading___Toc1802875_2749589250"/>
      <w:bookmarkStart w:id="887" w:name="_Toc346"/>
      <w:bookmarkEnd w:id="886"/>
      <w:r>
        <w:rPr>
          <w:rtl w:val="true"/>
        </w:rPr>
        <w:t>پرسش و پاسخی بسیار مهم</w:t>
      </w:r>
      <w:bookmarkEnd w:id="8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باعظمت مجمع البیان ، در مقدمۀ توضیح سورۀ واقعه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سبب مرگ او شد عیادت کرد ،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شکایت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اشتها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را برای عیادتت نخوانم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 مرا بیمار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حقوق تو را از بیت المال بپردازم ؟</w:t>
      </w:r>
      <w:bookmarkStart w:id="888" w:name="pg3221_21772"/>
    </w:p>
    <w:p>
      <w:pPr>
        <w:pStyle w:val="BookText"/>
        <w:rPr/>
      </w:pPr>
      <w:bookmarkEnd w:id="88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آن نیازمند بودم نپرداختی ، اکنون که به آن احتیاجی ندارم می‌خواهی بپردازی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بپردازم تا برای دخترانت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دخترانم به آن نیازی ندارند ، به آنان گفته‌ام سورۀ واقعه را بخوانند ؛ زیرا از رسول خدا صلی الله علیه و آله شنیدم هرکس هر شب سورۀ واقعه را بخواند هرگز فقر و فاقه به او نخواهد رسید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9" w:name="__RefHeading___Toc1802877_2749589250"/>
      <w:bookmarkStart w:id="890" w:name="_Toc347"/>
      <w:bookmarkEnd w:id="889"/>
      <w:r>
        <w:rPr>
          <w:rtl w:val="true"/>
        </w:rPr>
        <w:t>گفتگوی با اویس قرن</w:t>
      </w:r>
      <w:bookmarkEnd w:id="8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الاولیاء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مقام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آرزوی دیدار او بر من چیره شد ، به کوفه آمدم و در جستجوی او شدم تا وی را یافتم که در حال وضو گرفتن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حیّان چه چیزی سبب آوردن تو به این مکان شد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انس گرفتن با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نمی‌کنم کسی که خدا را شناخت با غیر او انس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حیان ، چون به خواب روی مرگ را زیر بالش خود دان ، چون بیدار شدی مرگ را پیش روی خود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حیان ، در کوچکی و کمی گناه نظر مکن ، بلکه نسبت به بزرگی خدا نگران باشد که در برابر چه خدایی عاصی شده‌ای ؛ چه این که هرگاه گناه را کوچک شماری خدا را کوچک شمرده‌ای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bookmarkStart w:id="891" w:name="pg3221_21774"/>
    </w:p>
    <w:p>
      <w:pPr>
        <w:pStyle w:val="Heading5"/>
        <w:numPr>
          <w:ilvl w:val="4"/>
          <w:numId w:val="1"/>
        </w:numPr>
        <w:rPr/>
      </w:pPr>
      <w:bookmarkStart w:id="892" w:name="__RefHeading___Toc1802879_2749589250"/>
      <w:bookmarkStart w:id="893" w:name="_Toc348"/>
      <w:bookmarkEnd w:id="891"/>
      <w:bookmarkEnd w:id="892"/>
      <w:r>
        <w:rPr/>
        <w:t>2</w:t>
      </w:r>
      <w:r>
        <w:rPr>
          <w:rtl w:val="true"/>
        </w:rPr>
        <w:t xml:space="preserve"> - </w:t>
      </w:r>
      <w:r>
        <w:rPr>
          <w:rtl w:val="true"/>
        </w:rPr>
        <w:t>دوری از مقام قرب</w:t>
      </w:r>
      <w:bookmarkEnd w:id="89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مقام قرب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به وسیلۀ ایمان و عمل صالح و اخلاق حسنه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در آن مقام ، رضایت و خشنودی حق به انسان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در قیامت ، سبب همنشینی انسان با پیامبران و صدیقان و شهیدان و صالحان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همواره از این مقام دور می‌شوند ، عاقبت به جایی می‌رسند که در آنجا از انسانیت و آدمیّت و ایمان و عمل صالح و اخلاق خوب و پسندیده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جای شیاطین و چهارپایان و حیوانات وحشی و درنده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جایی است که از انسان جز ستم و بیدادگری و فسق و فجور و معصیت و گناه‌سر نمی‌زند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همواره به سوی مقام قرب در حرکت‌اند ، از فیوضات خاص حق بهره‌مندند ، و بر اثر دریافت آن فیوضات ، با نشاطی وصف ناپذیر و با حالی عرشی و ملکوتی و با دلی پر از رغبت و شوق به عبادت حق مشغول و به خدمت به خلق سرگرم و در هر کار خیری دیده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این حرکت معنوی ، سر از پا نمی‌شناسند و جز بندگی خالصانه شغلی ندارند و غیر دیدار معشوق و رسیدن به آغوش محبوب چیزی نخواهند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آنان پیوسته از بارگاه ربوبی فیض می‌گیرد و آن را به تمام زوایای وجود انسان می‌رساند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صدیق علیه السلام با حرکت به سوی مقام قرب و یافتن فیوضات ربّانی ، خانۀ محقّر کنعان را برای خود تبدیل به مسجد و جایگاه بندگی خالصانه کرد و در مقدمۀ راه در عالم خواب به عرصۀ زمان آینده ، به پرواز درآمد و مقامات عالیۀ خود را مشاهده نمود و عمق چاه را چون سَحر عاشقان جای راز و نیاز با معشوق قرار داد</w:t>
      </w:r>
      <w:bookmarkStart w:id="894" w:name="pg3221_21776"/>
    </w:p>
    <w:p>
      <w:pPr>
        <w:pStyle w:val="BookText"/>
        <w:rPr/>
      </w:pPr>
      <w:bookmarkEnd w:id="894"/>
      <w:r>
        <w:rPr>
          <w:rFonts w:ascii="IRNazanin" w:hAnsi="IRNazanin" w:eastAsia="IRNazanin"/>
          <w:color w:val="111111"/>
          <w:sz w:val="28"/>
          <w:sz w:val="28"/>
          <w:szCs w:val="28"/>
          <w:rtl w:val="true"/>
          <w:lang w:bidi="fa-IR"/>
        </w:rPr>
        <w:t xml:space="preserve">و کاخ عزیز مصر را که محل سقوط زلیخا بود ، جایگاه صعود خود به اوج تقوا و پرهیزکاری نمود و زندان را برای خویش محل عبادت و نسبت به دیگران جای هدایت قرار داد و پست وزارت دارایی را مرکز امانت داری و آگاهی نسبت به خرج بیت المال نمود و مقام عزیزی مصر را مقام خدمت به بندگان خدا قرار داد و از طریق این امور به مقام قرب حضرت محبوب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کن گفتگو کن گفتگو جستجو کن جستجو کن جستجو</w:t>
      </w:r>
    </w:p>
    <w:p>
      <w:pPr>
        <w:pStyle w:val="BookText"/>
        <w:rPr/>
      </w:pPr>
      <w:r>
        <w:rPr>
          <w:rFonts w:ascii="IRNazanin" w:hAnsi="IRNazanin" w:eastAsia="IRNazanin"/>
          <w:color w:val="111111"/>
          <w:sz w:val="28"/>
          <w:sz w:val="28"/>
          <w:szCs w:val="28"/>
          <w:rtl w:val="true"/>
          <w:lang w:bidi="fa-IR"/>
        </w:rPr>
        <w:t>شرح سرّ آن شکنج زلف یار مو به مو کن مو به مو کن مو به مو</w:t>
      </w:r>
    </w:p>
    <w:p>
      <w:pPr>
        <w:pStyle w:val="BookText"/>
        <w:rPr/>
      </w:pPr>
      <w:r>
        <w:rPr>
          <w:rFonts w:ascii="IRNazanin" w:hAnsi="IRNazanin" w:eastAsia="IRNazanin"/>
          <w:color w:val="111111"/>
          <w:sz w:val="28"/>
          <w:sz w:val="28"/>
          <w:szCs w:val="28"/>
          <w:rtl w:val="true"/>
          <w:lang w:bidi="fa-IR"/>
        </w:rPr>
        <w:t>از پی دیدار آن جان جهان های و هو کن های و هو کن های و هو</w:t>
      </w:r>
    </w:p>
    <w:p>
      <w:pPr>
        <w:pStyle w:val="BookText"/>
        <w:rPr/>
      </w:pPr>
      <w:r>
        <w:rPr>
          <w:rFonts w:ascii="IRNazanin" w:hAnsi="IRNazanin" w:eastAsia="IRNazanin"/>
          <w:color w:val="111111"/>
          <w:sz w:val="28"/>
          <w:sz w:val="28"/>
          <w:szCs w:val="28"/>
          <w:rtl w:val="true"/>
          <w:lang w:bidi="fa-IR"/>
        </w:rPr>
        <w:t>ای خدا این نهر جان را از هوس رُفت و رو کن رُفت و رو کن رُفت و رو</w:t>
      </w:r>
    </w:p>
    <w:p>
      <w:pPr>
        <w:pStyle w:val="BookText"/>
        <w:rPr/>
      </w:pPr>
      <w:r>
        <w:rPr>
          <w:rFonts w:ascii="IRNazanin" w:hAnsi="IRNazanin" w:eastAsia="IRNazanin"/>
          <w:color w:val="111111"/>
          <w:sz w:val="28"/>
          <w:sz w:val="28"/>
          <w:szCs w:val="28"/>
          <w:rtl w:val="true"/>
          <w:lang w:bidi="fa-IR"/>
        </w:rPr>
        <w:t>وانگه از دریای علمت سوی جان جو به جو کن جو به جو کن جو به جو</w:t>
      </w:r>
    </w:p>
    <w:p>
      <w:pPr>
        <w:pStyle w:val="BookText"/>
        <w:rPr/>
      </w:pPr>
      <w:r>
        <w:rPr>
          <w:rFonts w:ascii="IRNazanin" w:hAnsi="IRNazanin" w:eastAsia="IRNazanin"/>
          <w:color w:val="111111"/>
          <w:sz w:val="28"/>
          <w:sz w:val="28"/>
          <w:szCs w:val="28"/>
          <w:rtl w:val="true"/>
          <w:lang w:bidi="fa-IR"/>
        </w:rPr>
        <w:t>گر نخواهی خود فراموشت شود یاد او کن یاد او کن یاد او</w:t>
      </w:r>
    </w:p>
    <w:p>
      <w:pPr>
        <w:pStyle w:val="Heading5"/>
        <w:numPr>
          <w:ilvl w:val="4"/>
          <w:numId w:val="1"/>
        </w:numPr>
        <w:rPr/>
      </w:pPr>
      <w:bookmarkStart w:id="895" w:name="__RefHeading___Toc1802881_2749589250"/>
      <w:bookmarkStart w:id="896" w:name="_Toc349"/>
      <w:bookmarkEnd w:id="895"/>
      <w:r>
        <w:rPr/>
        <w:t>3</w:t>
      </w:r>
      <w:r>
        <w:rPr>
          <w:rtl w:val="true"/>
        </w:rPr>
        <w:t xml:space="preserve"> - </w:t>
      </w:r>
      <w:r>
        <w:rPr>
          <w:rtl w:val="true"/>
        </w:rPr>
        <w:t>جهل و نادانی</w:t>
      </w:r>
      <w:bookmarkEnd w:id="896"/>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است که ریشۀ همۀ بلاها و سرچشمۀ همۀ بدبختی‌ها و منبع همۀ محرومیّت‌ها وسبب شقاوت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ضمن روایاتی دربارۀ جهل و جاهل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الجَهْلُ داءٌ وَعَیاءٌ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بیماری و ناتوانی در بیان مقصود 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الجَهْلُ ادْوَأُ الدَّاءِ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شدیدترین بیماری‌هاست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الجَهْلُ مُمیتُ الأَحْیاءِ وَمُخَلِّدُ الشَّقاءِ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میرانندۀ زندگان ، و ابدی‌کنندۀ شقاوت و بدبختی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 لَایَعْرِفُ تَقْصِیرَهُ وَلَا یَقبلُ مِنَ النَّصِیحِ لَهُ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 کوتاهی کردن و تقصیر خود را نمی‌شناسد ، و نصیحت خیرخواه را نمی‌پذیرد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 مَیِّتٌ وَاِنْ کَانَ حَیّاً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 مرده است ، گرچه زنده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 صَخْرَةٌ لَایَنْفَجِرُ مَاؤُها ، وَشَجَرَةٌ لَایَخْضَرُّ عُودُها ، وَأَرْضٌ لَایَظْهَرُ عُشْبُهَا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 سنگی است که آبش جاری نمی‌شود و درختی است که شاخه‌اش سبز نمی‌گردد و زمینی است که گیاهش نمی‌روید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یکی از دعاهایش به پیشگاه حضرت معبود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الجَاهِلُ عَصَیْتُکَ بِجَهْلِی ، وَارْتَکَبتُ الذُّنُوبَ بِجَهْلِی ، وَسَهَوتُ عَنْ ذِکْرِکَ بِجَهْلِی ، وَرَکَنْتُ إِلَی الدُّنْیَا بِجَهْلِی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جاهلی هستم که به سبب جهلم تو را نافرمانی کردم ، و مرتکب گناهان شدم و یادت را فراموش کردم و به دنیا میل و علاقه پیدا کردم </w:t>
      </w:r>
      <w:r>
        <w:rPr>
          <w:rFonts w:eastAsia="IRNazanin" w:cs="IRNazanin"/>
          <w:color w:val="111111"/>
          <w:sz w:val="28"/>
          <w:szCs w:val="28"/>
          <w:rtl w:val="true"/>
          <w:lang w:bidi="fa-IR"/>
        </w:rPr>
        <w:t>.</w:t>
      </w:r>
      <w:bookmarkStart w:id="897" w:name="pg3221_21780"/>
    </w:p>
    <w:p>
      <w:pPr>
        <w:pStyle w:val="Heading3"/>
        <w:numPr>
          <w:ilvl w:val="2"/>
          <w:numId w:val="1"/>
        </w:numPr>
        <w:rPr/>
      </w:pPr>
      <w:bookmarkStart w:id="898" w:name="__RefHeading___Toc1802883_2749589250"/>
      <w:bookmarkStart w:id="899" w:name="_Toc350"/>
      <w:bookmarkEnd w:id="897"/>
      <w:bookmarkEnd w:id="898"/>
      <w:r>
        <w:rPr>
          <w:rtl w:val="true"/>
        </w:rPr>
        <w:t>وَأَفْرَطَ بِی سُوءُ حَالِی</w:t>
      </w:r>
      <w:bookmarkEnd w:id="899"/>
    </w:p>
    <w:p>
      <w:pPr>
        <w:pStyle w:val="Heading4"/>
        <w:numPr>
          <w:ilvl w:val="3"/>
          <w:numId w:val="1"/>
        </w:numPr>
        <w:rPr/>
      </w:pPr>
      <w:bookmarkStart w:id="900" w:name="__RefHeading___Toc1802885_2749589250"/>
      <w:bookmarkStart w:id="901" w:name="_Toc351"/>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و بدی حالم از حد گذشته است</w:t>
      </w:r>
    </w:p>
    <w:p>
      <w:pPr>
        <w:pStyle w:val="Heading4"/>
        <w:numPr>
          <w:ilvl w:val="3"/>
          <w:numId w:val="1"/>
        </w:numPr>
        <w:rPr/>
      </w:pPr>
      <w:bookmarkStart w:id="902" w:name="__RefHeading___Toc1802887_2749589250"/>
      <w:bookmarkStart w:id="903" w:name="_Toc352"/>
      <w:bookmarkEnd w:id="902"/>
      <w:r>
        <w:rPr>
          <w:rtl w:val="true"/>
        </w:rPr>
        <w:t>بدی حال</w:t>
      </w:r>
      <w:bookmarkEnd w:id="903"/>
    </w:p>
    <w:p>
      <w:pPr>
        <w:pStyle w:val="BookText"/>
        <w:rPr/>
      </w:pPr>
      <w:r>
        <w:rPr>
          <w:rFonts w:ascii="IRNazanin" w:hAnsi="IRNazanin" w:eastAsia="IRNazanin"/>
          <w:color w:val="111111"/>
          <w:sz w:val="28"/>
          <w:sz w:val="28"/>
          <w:szCs w:val="28"/>
          <w:rtl w:val="true"/>
          <w:lang w:bidi="fa-IR"/>
        </w:rPr>
        <w:t xml:space="preserve">منظور از بدی حال ، زشتی‌های اخلاق و ناهنجاری‌های حالات است که از بدترین و خسارت‌بارترین بیماری‌هاست ، و به عقیدۀ اهل بصیرت از سخت‌ترین و بزرگ‌ترین حجاب‌هاست که انسان را از بسیاری از حقایق و دریافت فیوضات و تحصیل سعادت و به دست آوردن رضایت و خوشنودی حق و حرکت در راه راست و درک مفاهیم قرآن و روایات ، محروم و از لقای حضرت دوست محجوب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چنین است که آلودگان به سیّئات و رذایل می‌پندارند ، بلکه اینان در روز قیامت از پروردگارشان محجوب‌اند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تأکیدی که خدای مهربان بر تزکیۀ نفس از صفات رذیله و آراستنش به صفات حسنه دارد ، بر هیچ تکلیف و وظیفه‌ای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قرآن مجید پس از یازده سوگند ، به سعادت ابدی و رستگاری همیشگی اهل تزکیه و ناکامی و نومیدی اهل رذایل اشاره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 رستگار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بدی حال ، کوری چشم باطن و دوری از حقایق و کر بودن گوش از شنیدن ندای خدا و پیامبران و اختلال شامّۀ باطن از استشمام بوی‌رحمت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خَصلَتَانِ لَاتَجْتَمِعانِ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الخُلْقِ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خصلت در مؤمن شکل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بدی 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وَحْشَةَ أَوْحَشَ مِن سُوءِ الخُلْقِ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وحشتی وحشتناک‌تر از بدی اخلاق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سُوءُ الخُلْقِ شَرُّ قَرینٍ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 اخلاق ، بدترین همنشین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العَبْدَ لَیَبْلُغُ مِن سُوءِ خُلقِهِ أسْفَلَ دَرَکِ جَهَنَّمَ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عبد از بدی اخلاقش به پایین‌ترین عمق دوزخ می‌رسد </w:t>
      </w:r>
      <w:r>
        <w:rPr>
          <w:rFonts w:eastAsia="IRNazanin" w:cs="IRNazanin"/>
          <w:color w:val="111111"/>
          <w:sz w:val="28"/>
          <w:szCs w:val="28"/>
          <w:rtl w:val="true"/>
          <w:lang w:bidi="fa-IR"/>
        </w:rPr>
        <w:t>.</w:t>
      </w:r>
      <w:bookmarkStart w:id="904" w:name="pg3221_21784"/>
    </w:p>
    <w:p>
      <w:pPr>
        <w:pStyle w:val="Heading3"/>
        <w:numPr>
          <w:ilvl w:val="2"/>
          <w:numId w:val="1"/>
        </w:numPr>
        <w:rPr/>
      </w:pPr>
      <w:bookmarkStart w:id="905" w:name="__RefHeading___Toc1802889_2749589250"/>
      <w:bookmarkStart w:id="906" w:name="_Toc353"/>
      <w:bookmarkEnd w:id="904"/>
      <w:bookmarkEnd w:id="905"/>
      <w:r>
        <w:rPr>
          <w:rtl w:val="true"/>
        </w:rPr>
        <w:t>وَقَصُرَتْ بِی أَعْمَالِی</w:t>
      </w:r>
      <w:bookmarkEnd w:id="906"/>
    </w:p>
    <w:p>
      <w:pPr>
        <w:pStyle w:val="Heading4"/>
        <w:numPr>
          <w:ilvl w:val="3"/>
          <w:numId w:val="1"/>
        </w:numPr>
        <w:rPr/>
      </w:pPr>
      <w:bookmarkStart w:id="907" w:name="__RefHeading___Toc1802891_2749589250"/>
      <w:bookmarkStart w:id="908" w:name="_Toc354"/>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 xml:space="preserve">و اعمالم چنان اندک و کم و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نمی‌تواند مرا به نجات و سعادت برساند </w:t>
      </w:r>
      <w:r>
        <w:rPr>
          <w:rFonts w:eastAsia="IRNazanin" w:cs="IRNazanin"/>
          <w:color w:val="111111"/>
          <w:sz w:val="28"/>
          <w:szCs w:val="28"/>
          <w:rtl w:val="true"/>
          <w:lang w:bidi="fa-IR"/>
        </w:rPr>
        <w:t>)</w:t>
      </w:r>
    </w:p>
    <w:p>
      <w:pPr>
        <w:pStyle w:val="Heading4"/>
        <w:numPr>
          <w:ilvl w:val="3"/>
          <w:numId w:val="1"/>
        </w:numPr>
        <w:rPr/>
      </w:pPr>
      <w:bookmarkStart w:id="909" w:name="__RefHeading___Toc1802893_2749589250"/>
      <w:bookmarkStart w:id="910" w:name="_Toc355"/>
      <w:bookmarkEnd w:id="909"/>
      <w:r>
        <w:rPr>
          <w:rtl w:val="true"/>
        </w:rPr>
        <w:t>کوتاهی عمل</w:t>
      </w:r>
      <w:bookmarkEnd w:id="910"/>
    </w:p>
    <w:p>
      <w:pPr>
        <w:pStyle w:val="BookText"/>
        <w:rPr/>
      </w:pPr>
      <w:r>
        <w:rPr>
          <w:rFonts w:ascii="IRNazanin" w:hAnsi="IRNazanin" w:eastAsia="IRNazanin"/>
          <w:color w:val="111111"/>
          <w:sz w:val="28"/>
          <w:sz w:val="28"/>
          <w:szCs w:val="28"/>
          <w:rtl w:val="true"/>
          <w:lang w:bidi="fa-IR"/>
        </w:rPr>
        <w:t xml:space="preserve">انسان اگر خواهان سعادت و رسیدن به کمالات معنوی و تحصیل بهشت باشد ، باید اعمالش را هماهنگ با آیات قرآن و فرهنگ اهل بیت علیهم السلام انجام دهد ، و شرایط لازم مانند همّت و شوق و خلوص را رعایت کند ، تا اعمالش قدرت رساندن او به سعادت و کمالات و بهشت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 اگر از لباس معرفت عریان باشد و هماهنگ با خواسته‌های حق انجام نگیرد و همراه با همّت و شوق نباشد و تاریکی بی‌میلی و کسالت بر آن سایه اندازد و نور خلوص بر آن نتابد و صاحبش از حق الناس و بخل و حسد و طمع و کبر و غرور و نخوت آزاد نباشد ، چگونه می‌تواند صاحبش را به ساحل نجات برساند و او را از هلاکت برهاند ؟</w:t>
      </w:r>
    </w:p>
    <w:p>
      <w:pPr>
        <w:pStyle w:val="BookText"/>
        <w:rPr/>
      </w:pPr>
      <w:r>
        <w:rPr>
          <w:rFonts w:ascii="IRNazanin" w:hAnsi="IRNazanin" w:eastAsia="IRNazanin"/>
          <w:color w:val="111111"/>
          <w:sz w:val="28"/>
          <w:sz w:val="28"/>
          <w:szCs w:val="28"/>
          <w:rtl w:val="true"/>
          <w:lang w:bidi="fa-IR"/>
        </w:rPr>
        <w:t xml:space="preserve">امیرالمؤمنین علیه السلام با آن که سرمایه‌های معنوی‌اش بی‌نظیر بود ، در مناجات و در راز و نیازش با گریه و زاری به پیشگاه حضرت حق عرضه می‌داشت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مِنْ قِلَّةِ الزَّادِ وَبُعْدَ السَّفَرِ وَوَحْشَةِ الطَّریقِ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آه از کمی توشه و دوری سفر و وحشت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لازم است شرح عبادات اولیای حق را در کتاب‌های پرارزش مطالعه کنیم تا با آگاهی به همّت والای آنان و شوق و رغبتی که به بندگی داشتند و اخلاص و خلوصی که می‌ورزیدند ، در ما هم شوق و رغبتی به بندگی ایجاد شود ، شاید از این رهگذر ، نوری به قلب ما بتابد و حالی در ما پدید آید و حرکتی مخلصانه برای ما حاصل شود ، تا شاهد مقصود را در آغوش بگیریم و لذّت حیات معنوی را بچشیم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پاره‌ای از شب‌ها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رکوع است ، و آن را با رکوع به پایان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دیگر می‌رسید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سجود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شب را با سجود به صبح می‌رساند ، شخصی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اویس ، چگونه طاقت طاعت و عبادت این شب‌های طولانی را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شب‌ها طولانی است ؟ ای کاش از ازل تا ابد یک شب بود تا آن را به یک سجده می‌گذراندم </w:t>
      </w:r>
      <w:r>
        <w:rPr>
          <w:rFonts w:eastAsia="IRNazanin" w:cs="IRNazanin"/>
          <w:color w:val="111111"/>
          <w:sz w:val="28"/>
          <w:szCs w:val="28"/>
          <w:rtl w:val="true"/>
          <w:lang w:bidi="fa-IR"/>
        </w:rPr>
        <w:t xml:space="preserve">!! </w:t>
      </w:r>
      <w:r>
        <w:rPr>
          <w:rStyle w:val="FootnoteAnchor"/>
          <w:rtl w:val="true"/>
        </w:rPr>
        <w:footnoteReference w:id="691"/>
      </w:r>
      <w:bookmarkStart w:id="911" w:name="pg3221_21788"/>
    </w:p>
    <w:p>
      <w:pPr>
        <w:pStyle w:val="Heading3"/>
        <w:numPr>
          <w:ilvl w:val="2"/>
          <w:numId w:val="1"/>
        </w:numPr>
        <w:rPr/>
      </w:pPr>
      <w:bookmarkStart w:id="912" w:name="__RefHeading___Toc1802895_2749589250"/>
      <w:bookmarkStart w:id="913" w:name="_Toc356"/>
      <w:bookmarkEnd w:id="911"/>
      <w:bookmarkEnd w:id="912"/>
      <w:r>
        <w:rPr>
          <w:rtl w:val="true"/>
        </w:rPr>
        <w:t>وَقَعَدَتْ بِی أَغْلَالِی</w:t>
      </w:r>
      <w:bookmarkEnd w:id="913"/>
    </w:p>
    <w:p>
      <w:pPr>
        <w:pStyle w:val="Heading4"/>
        <w:numPr>
          <w:ilvl w:val="3"/>
          <w:numId w:val="1"/>
        </w:numPr>
        <w:rPr/>
      </w:pPr>
      <w:bookmarkStart w:id="914" w:name="__RefHeading___Toc1802897_2749589250"/>
      <w:bookmarkStart w:id="915" w:name="_Toc357"/>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 xml:space="preserve">و زنجیرهای وابستگی‌های بی‌اندازه‌ام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تعلّقاتم به امور مادی و دیگر صفات</w:t>
      </w:r>
    </w:p>
    <w:p>
      <w:pPr>
        <w:pStyle w:val="BookText"/>
        <w:rPr/>
      </w:pPr>
      <w:r>
        <w:rPr>
          <w:rFonts w:ascii="IRNazanin" w:hAnsi="IRNazanin" w:eastAsia="IRNazanin"/>
          <w:color w:val="111111"/>
          <w:sz w:val="28"/>
          <w:sz w:val="28"/>
          <w:szCs w:val="28"/>
          <w:rtl w:val="true"/>
          <w:lang w:bidi="fa-IR"/>
        </w:rPr>
        <w:t xml:space="preserve">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مرازمین‌گیر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پای انداخته و به ناتوانی و عجز نشانده است </w:t>
      </w:r>
      <w:r>
        <w:rPr>
          <w:rFonts w:eastAsia="IRNazanin" w:cs="IRNazanin"/>
          <w:color w:val="111111"/>
          <w:sz w:val="28"/>
          <w:szCs w:val="28"/>
          <w:rtl w:val="true"/>
          <w:lang w:bidi="fa-IR"/>
        </w:rPr>
        <w:t>)</w:t>
      </w:r>
    </w:p>
    <w:p>
      <w:pPr>
        <w:pStyle w:val="Heading4"/>
        <w:numPr>
          <w:ilvl w:val="3"/>
          <w:numId w:val="1"/>
        </w:numPr>
        <w:rPr/>
      </w:pPr>
      <w:bookmarkStart w:id="916" w:name="__RefHeading___Toc1802899_2749589250"/>
      <w:bookmarkStart w:id="917" w:name="_Toc358"/>
      <w:bookmarkEnd w:id="916"/>
      <w:r>
        <w:rPr>
          <w:rtl w:val="true"/>
        </w:rPr>
        <w:t>زنجیرها و پای بندها</w:t>
      </w:r>
      <w:bookmarkEnd w:id="917"/>
    </w:p>
    <w:p>
      <w:pPr>
        <w:pStyle w:val="BookText"/>
        <w:rPr/>
      </w:pPr>
      <w:r>
        <w:rPr>
          <w:rFonts w:ascii="IRNazanin" w:hAnsi="IRNazanin" w:eastAsia="IRNazanin"/>
          <w:color w:val="111111"/>
          <w:sz w:val="28"/>
          <w:sz w:val="28"/>
          <w:szCs w:val="28"/>
          <w:rtl w:val="true"/>
          <w:lang w:bidi="fa-IR"/>
        </w:rPr>
        <w:t>اهل بصیرت و پویندگان راه حقیقت در تفسیر</w:t>
      </w:r>
    </w:p>
    <w:p>
      <w:pPr>
        <w:pStyle w:val="Heading3"/>
        <w:numPr>
          <w:ilvl w:val="2"/>
          <w:numId w:val="1"/>
        </w:numPr>
        <w:rPr/>
      </w:pPr>
      <w:bookmarkStart w:id="918" w:name="__RefHeading___Toc1802901_2749589250"/>
      <w:bookmarkStart w:id="919" w:name="_Toc359"/>
      <w:bookmarkEnd w:id="918"/>
      <w:r>
        <w:rPr>
          <w:rtl w:val="true"/>
        </w:rPr>
        <w:t xml:space="preserve">« </w:t>
      </w:r>
      <w:r>
        <w:rPr>
          <w:rtl w:val="true"/>
        </w:rPr>
        <w:t xml:space="preserve">وَقَعَدَتْ بِی أَغْلَالِی </w:t>
      </w:r>
      <w:r>
        <w:rPr>
          <w:rtl w:val="true"/>
        </w:rPr>
        <w:t>»</w:t>
      </w:r>
      <w:bookmarkEnd w:id="919"/>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و به ویژه گناهان کبیره باشد که انسان را زمین‌گیر می‌کند و مانع طاعت و عبادت می‌شود و به چاه محرومیّت از فیوضات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روایت مهمی است که از امیرالمؤمنین علیه السلام رسیده که شخصی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و نافلۀ شب به جا می‌آوردم و اکنون توفیقش از من گرفته شده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رَجُلٌ قَدْ قَیَّدَتْکَ ذُنُوبُکَ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مردی هستی که گناهانت تو را پای‌بند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عبادت شبانه باز داشته و زمین‌گیر کرده است </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علایق بی‌اندازه به امور مادی و دنیایی باشد که انسان را از حرکت به سوی کمالات و حالات معنوی و انجام خوبی‌ها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سرگرمی‌های بیهوده و مشاغل بی‌فایده و امور بی‌نتیجه باشد که انسان را از توجّه به مقاصد حقیقی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رسول خدا صلی الله علیه و آله به این مطلب اشاره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 إِسلامِ المَرْءِ تَرکُ مَا لَایَعْنِیهِ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خوبی اسلام مرد واگذاشتن کارهایی است که به او فایده و سود نمی‌دهد </w:t>
      </w:r>
      <w:r>
        <w:rPr>
          <w:rFonts w:eastAsia="IRNazanin" w:cs="IRNazanin"/>
          <w:color w:val="111111"/>
          <w:sz w:val="28"/>
          <w:szCs w:val="28"/>
          <w:rtl w:val="true"/>
          <w:lang w:bidi="fa-IR"/>
        </w:rPr>
        <w:t>.</w:t>
      </w:r>
      <w:bookmarkStart w:id="920" w:name="pg3221_21792"/>
    </w:p>
    <w:p>
      <w:pPr>
        <w:pStyle w:val="Heading3"/>
        <w:numPr>
          <w:ilvl w:val="2"/>
          <w:numId w:val="1"/>
        </w:numPr>
        <w:rPr/>
      </w:pPr>
      <w:bookmarkStart w:id="921" w:name="__RefHeading___Toc1802903_2749589250"/>
      <w:bookmarkStart w:id="922" w:name="_Toc360"/>
      <w:bookmarkEnd w:id="920"/>
      <w:bookmarkEnd w:id="921"/>
      <w:r>
        <w:rPr>
          <w:rtl w:val="true"/>
        </w:rPr>
        <w:t>وَحَبَسَنِی عَنْ نَفْعِی بُعْدُ آمَالِی</w:t>
      </w:r>
      <w:bookmarkEnd w:id="922"/>
    </w:p>
    <w:p>
      <w:pPr>
        <w:pStyle w:val="Heading4"/>
        <w:numPr>
          <w:ilvl w:val="3"/>
          <w:numId w:val="1"/>
        </w:numPr>
        <w:rPr/>
      </w:pPr>
      <w:bookmarkStart w:id="923" w:name="__RefHeading___Toc1802905_2749589250"/>
      <w:bookmarkStart w:id="924" w:name="_Toc361"/>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 xml:space="preserve">و آرزوهای دور و دراز من مرا از سود بردنم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و خیرات و فیوضات</w:t>
      </w:r>
    </w:p>
    <w:p>
      <w:pPr>
        <w:pStyle w:val="BookText"/>
        <w:rPr/>
      </w:pPr>
      <w:r>
        <w:rPr>
          <w:rFonts w:ascii="IRNazanin" w:hAnsi="IRNazanin" w:eastAsia="IRNazanin"/>
          <w:color w:val="111111"/>
          <w:sz w:val="28"/>
          <w:sz w:val="28"/>
          <w:szCs w:val="28"/>
          <w:rtl w:val="true"/>
          <w:lang w:bidi="fa-IR"/>
        </w:rPr>
        <w:t xml:space="preserve">و خدمت به مردم و تحصیل سعادت و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نموده و متوقّف کرده است</w:t>
      </w:r>
    </w:p>
    <w:p>
      <w:pPr>
        <w:pStyle w:val="Heading4"/>
        <w:numPr>
          <w:ilvl w:val="3"/>
          <w:numId w:val="1"/>
        </w:numPr>
        <w:rPr/>
      </w:pPr>
      <w:bookmarkStart w:id="925" w:name="__RefHeading___Toc1802907_2749589250"/>
      <w:bookmarkStart w:id="926" w:name="_Toc362"/>
      <w:bookmarkEnd w:id="925"/>
      <w:r>
        <w:rPr>
          <w:rtl w:val="true"/>
        </w:rPr>
        <w:t>آرزوهای دور و دراز</w:t>
      </w:r>
      <w:bookmarkEnd w:id="926"/>
    </w:p>
    <w:p>
      <w:pPr>
        <w:pStyle w:val="Heading5"/>
        <w:numPr>
          <w:ilvl w:val="4"/>
          <w:numId w:val="1"/>
        </w:numPr>
        <w:rPr/>
      </w:pPr>
      <w:bookmarkStart w:id="927" w:name="__RefHeading___Toc1802909_2749589250"/>
      <w:bookmarkStart w:id="928" w:name="_Toc363"/>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 xml:space="preserve">آرزو و امید ، نعمتی است که خدای مهربان در وجود هر انسانی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 تکیه بر آن ، به کارهای مثبت روی آورد و به نتایج و منافع آن دلگرم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نعمت بزرگ نبود ، هیچ انسانی دنبال هیچ کاری نمی‌رفت و دلگرم به شغلی نمی‌شد و به هیچ تلاش و کوششی روی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در بیابان نشسته بود و پیرمردی با ابزار کشاورزی سرگرم شخم زدن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سر به 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آرزو را از او ریشه کن فرما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بعد از اجابت دعای عیسی ابزار را بر زمین گذاشت و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گذشت و پیرمرد به همان 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سر به 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آرزو را به او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از جا برخاست و شروع به کار کرد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929" w:name="pg3221_21794"/>
    </w:p>
    <w:p>
      <w:pPr>
        <w:pStyle w:val="BookText"/>
        <w:rPr/>
      </w:pPr>
      <w:bookmarkEnd w:id="929"/>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برای امت من رحمت است ، اگر آرزو نبود هیچ مادری فرزندش را شیر نمی‌داد و هیچ کشاورزی درختی نمی‌کاشت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802911_2749589250"/>
      <w:bookmarkStart w:id="931" w:name="_Toc364"/>
      <w:bookmarkEnd w:id="930"/>
      <w:r>
        <w:rPr>
          <w:rtl w:val="true"/>
        </w:rPr>
        <w:t>آرزوی مثبت</w:t>
      </w:r>
      <w:bookmarkEnd w:id="931"/>
    </w:p>
    <w:p>
      <w:pPr>
        <w:pStyle w:val="BookText"/>
        <w:rPr/>
      </w:pPr>
      <w:r>
        <w:rPr>
          <w:rFonts w:ascii="IRNazanin" w:hAnsi="IRNazanin" w:eastAsia="IRNazanin"/>
          <w:color w:val="111111"/>
          <w:sz w:val="28"/>
          <w:sz w:val="28"/>
          <w:szCs w:val="28"/>
          <w:rtl w:val="true"/>
          <w:lang w:bidi="fa-IR"/>
        </w:rPr>
        <w:t xml:space="preserve">امام سجاد علیه السلام از خدا درخواست می‌کند که از میان آرزوها ، مستقیم‌ترین و حقیقی‌ترینش را به من عطا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اسْأَلُکَ مِنَ الآمَالِ أَوفَقُها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آرزوها درست‌ترینش را از تو درخواست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آرزوهای مثبت ، چون آرزوی رسیدن به مدارج علمی و کمالات اخلاقی و سعادت دنیا و آخرت و اوج بندگی و طاعت و همه‌گونه خدمت به بندگان خدا و به جای گذاردن آثار بامنفعت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جادّه ، درمانگاه ، بیمارستان ، مدرسه ، حوزۀ علمیه ، کتابخانه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آرزوهایی بسیار عالی و نشان دهندۀ ایمان و همت صاحب آن است </w:t>
      </w:r>
      <w:r>
        <w:rPr>
          <w:rFonts w:eastAsia="IRNazanin" w:cs="IRNazanin"/>
          <w:color w:val="111111"/>
          <w:sz w:val="28"/>
          <w:szCs w:val="28"/>
          <w:rtl w:val="true"/>
          <w:lang w:bidi="fa-IR"/>
        </w:rPr>
        <w:t>.</w:t>
      </w:r>
    </w:p>
    <w:p>
      <w:pPr>
        <w:pStyle w:val="Heading5"/>
        <w:numPr>
          <w:ilvl w:val="4"/>
          <w:numId w:val="1"/>
        </w:numPr>
        <w:rPr/>
      </w:pPr>
      <w:bookmarkStart w:id="932" w:name="__RefHeading___Toc1802913_2749589250"/>
      <w:bookmarkStart w:id="933" w:name="_Toc365"/>
      <w:bookmarkEnd w:id="932"/>
      <w:r>
        <w:rPr>
          <w:rtl w:val="true"/>
        </w:rPr>
        <w:t>آرزوی منفی</w:t>
      </w:r>
      <w:bookmarkEnd w:id="933"/>
    </w:p>
    <w:p>
      <w:pPr>
        <w:pStyle w:val="Heading6"/>
        <w:numPr>
          <w:ilvl w:val="5"/>
          <w:numId w:val="1"/>
        </w:numPr>
        <w:rPr/>
      </w:pPr>
      <w:bookmarkStart w:id="934" w:name="__RefHeading___Toc1802915_2749589250"/>
      <w:bookmarkStart w:id="935" w:name="_Toc366"/>
      <w:bookmarkEnd w:id="934"/>
      <w:r>
        <w:rPr>
          <w:rtl w:val="true"/>
        </w:rPr>
        <w:t>اشاره</w:t>
      </w:r>
      <w:bookmarkEnd w:id="93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آرزو و امید فقط به امور مادی تعلّق گیرد و از حدّ بگذرد ، تا جایی که آرامش و امنیت درونی انسان را سلب کند و دیو طمع و آز و حرص و بخل را بر</w:t>
      </w:r>
    </w:p>
    <w:p>
      <w:pPr>
        <w:pStyle w:val="BookText"/>
        <w:rPr/>
      </w:pPr>
      <w:r>
        <w:rPr>
          <w:rFonts w:ascii="IRNazanin" w:hAnsi="IRNazanin" w:eastAsia="IRNazanin"/>
          <w:color w:val="111111"/>
          <w:sz w:val="28"/>
          <w:sz w:val="28"/>
          <w:szCs w:val="28"/>
          <w:rtl w:val="true"/>
          <w:lang w:bidi="fa-IR"/>
        </w:rPr>
        <w:t xml:space="preserve">انسان چیره سازد و سبب چشم هم چشمی و تجاوز به حقوق دیگران گردد و خوی ناپسند برتری جویی و خودبینی را بر آدمی مسلّط نماید ، آرزویی ناپسند و باطل و ناحق و مرضی مهلک و صفتی شیطانی و علّت دور شدن از حق و باعث فراموشی آخرت و عامل محروم نمودن انسان از طاعت و عبادت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اهل بیت علیهم السلام در این زمینه به نکات بسیار مهم و باارزشی اشاره کرده‌اند که توجّه به آن بر هر مؤمنی واجب 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ضمن روایاتی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الأمَلُ کَالسَّرَابِ یَغِرُّ مَن رَآهُ وَیُخْلِفُ مَنْ رَجَاهُ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سراب است ، آن که به او بنگرد دچار فریبش می‌شود و آن که به او امید بندد امیدش را ناامید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الأَمَلُ خَادِعٌ غَارٌّ ضَارٌّ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 خدعه‌گر و فریبنده و زیان‌زننده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الأَمَانِیُّ تُعْمِی عُیونَ البَصَائِرِ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 چشم‌های بصیرت را کور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الأَمَلُ سُلْطَانُ الشَّیاطِینِ عَلَی قُلوبِ الغَافِلینَ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 ، پادشاه شیطان‌ها بر دل‌های بی‌خبران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علیه السلام در مناجاتش با خدا شنید که خدا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 لَاتُطَوِّلْ فِی الدُّنْیا أمَلَکَ فَیَقْسُوَ قَلْبُکَ ، وَالقاسِی القلبِ مِنّی بَعیدٌ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 آرزویت را در دنیا طولانی مکن که قلب تو را دچار قساوت می‌کند و آن که دچار قساوت قلب است از من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دعای روز عرفه به پیشگاه حق عرضه می‌داشت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بِکَ مِن دُنیا تَمْنَعُ خَیرَ الآخِرَةِ ، وَمِنْ حَیاةٍ تَمْنَعُ خَیرَ المَمَاتِ ، وَمِن أَمَلٍ یَمْنَعُ خَیْرَ العَمَلِ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 پناه می‌آورم از دنیایی که از بهترین آخرت باز می‌دارد ، و از زندگی و حیاتی که از بهترین مردن منع می‌کند ، و از آرزویی که از بهترین عمل جلوگیری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أیْقَنَ أنَّهُ یُفارِقُ الأحْبَابَ وَیَسْکُنُ التُّرابَ وَیُواجِهُ الحِسَابَ وَیَسْتَغْنِی عَمّا خَلَّفَ وَیَفْتَقِرُ إِلَی ما قَدَّمَ ، کَانَ حَرِیّاً بِقِصَرِ الأمَلِ وَطُولِ العَمَلِ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یقین دارد با شمشیر مرگ از دوستان جدا می‌شود و در خاک مسکن می‌گیرد و با حساب الهی روبرو می‌شود و از آنچه بر جای گذاشته بی‌نیاز می‌گردد و به آنچه پیش فرستاده نیازمند می‌شود ، به کوتاهی آرزو و طول سعی و تلاش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آرزوهای دور و دراز ، ضربه‌های جبران‌ناپذیری به انسان می‌زند و وی را به چاه هلاکت می‌اندازد و از فیوضات الهی محروم می‌کند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 از هنگام ولادت مانند سرزمینی مستعد و قابل است ؛ هرگاه این استعداد و قابلیت حفظ شود ، با ریزش باران فیوضات حق ، شکوفه‌ها و گل‌های</w:t>
      </w:r>
    </w:p>
    <w:p>
      <w:pPr>
        <w:pStyle w:val="BookText"/>
        <w:rPr/>
      </w:pPr>
      <w:r>
        <w:rPr>
          <w:rFonts w:ascii="IRNazanin" w:hAnsi="IRNazanin" w:eastAsia="IRNazanin"/>
          <w:color w:val="111111"/>
          <w:sz w:val="28"/>
          <w:sz w:val="28"/>
          <w:szCs w:val="28"/>
          <w:rtl w:val="true"/>
          <w:lang w:bidi="fa-IR"/>
        </w:rPr>
        <w:t xml:space="preserve">ایمان و اخلاق حسنه و عمل صالح از آن می‌روید ، و هنگامی که این قابلیت و استعداد با هجوم آفاتی چون غفلت و تکبر و حرص و آز و به ویژه آرزوهای دور و دراز بی‌مورد ، تبدیل به شوره‌زار گردد ، ایمان یقینی و گل اخلاق و شجرۀ طیّبۀ عمل صالح از آن نخواهد رویید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سرزمین پاک گیاهش به اذن پروردگارش می‌روید و سرزمین ناپاک جز گیاهی اندک و بی‌خاصیت از آن بیرون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آرزوهای دور و دراز که مانند تار عنکبوت و یا پیلۀ ابریشم سراسر باطن را فرا می‌گیرد ، تمام روزنه‌های تفکّر و اندیشه را به روی انسان می‌بندد و راه توجّه به حقایق را مسدود می‌کند و از یاد خدا و آخرت و آماده کردن توشه برای قیامت‌باز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 انسانی که با این عمر محدود دچار انواع آرزوها و خیالات است ، و هر لحظه در سراب آرزوها به امید به دست آوردن ثروتی بی‌حساب و املاکی فراوان و وسایل و ابزاری بی‌شمار و انباشتن مال و منال و به دست آوردن جاه و مقام و رفت و آمد به کشورها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و پا می‌زند و همۀ فکر خود را متمرکز در اموری مادی کرده است ، چگونه یاد خدا و قیامت باشد و چه زمانی عمل صالح انجام دهد و کدام وقت به اصلاح خود و جبران مفاسد گذشته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روایت بسیار مهمّی می‌فرماید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اخْوَفَ مَا اخافَ عَلَیْکُم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الهَوَی وَطُولِ الأَمَلِ ، أمَّا اتِّباعُ الهَوَی ، فَیَصُدُّ عَنِ الحَقِّ ؛ وَأمَّا طُولُ الأمَلِ ، فَیُنْسِی الآخِرَةَ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ترسناک‌ترین چیزی که بر شما می‌ترسم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نفس و آرزوهای دور و دراز ، امّا پیروی از هوای نفس ، آدمی را از قبول حق باز می‌دارد و امّا آرزوهای دور و دراز ، آخرت را از یاد انسان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قصر امل سخت سست بنیادست بیار باده که بنیاد عمر بر بادست</w:t>
      </w:r>
    </w:p>
    <w:p>
      <w:pPr>
        <w:pStyle w:val="BookText"/>
        <w:rPr/>
      </w:pPr>
      <w:r>
        <w:rPr>
          <w:rFonts w:ascii="IRNazanin" w:hAnsi="IRNazanin" w:eastAsia="IRNazanin"/>
          <w:color w:val="111111"/>
          <w:sz w:val="28"/>
          <w:sz w:val="28"/>
          <w:szCs w:val="28"/>
          <w:rtl w:val="true"/>
          <w:lang w:bidi="fa-IR"/>
        </w:rPr>
        <w:t>غلام همت آنم که زیر چرخ کبود ز هرچه رنگ تعلق پذیرد آزادست</w:t>
      </w:r>
    </w:p>
    <w:p>
      <w:pPr>
        <w:pStyle w:val="BookText"/>
        <w:rPr/>
      </w:pPr>
      <w:r>
        <w:rPr>
          <w:rFonts w:ascii="IRNazanin" w:hAnsi="IRNazanin" w:eastAsia="IRNazanin"/>
          <w:color w:val="111111"/>
          <w:sz w:val="28"/>
          <w:sz w:val="28"/>
          <w:szCs w:val="28"/>
          <w:rtl w:val="true"/>
          <w:lang w:bidi="fa-IR"/>
        </w:rPr>
        <w:t>چه گویمت که به میخانه دوش مست و خراب سروش عالم غیبم چه مژده‌ها دادست</w:t>
      </w:r>
    </w:p>
    <w:p>
      <w:pPr>
        <w:pStyle w:val="BookText"/>
        <w:rPr/>
      </w:pPr>
      <w:r>
        <w:rPr>
          <w:rFonts w:ascii="IRNazanin" w:hAnsi="IRNazanin" w:eastAsia="IRNazanin"/>
          <w:color w:val="111111"/>
          <w:sz w:val="28"/>
          <w:sz w:val="28"/>
          <w:szCs w:val="28"/>
          <w:rtl w:val="true"/>
          <w:lang w:bidi="fa-IR"/>
        </w:rPr>
        <w:t>که ای بلندنظر شاهباز سدره نشین نشیمن تو نه این کنج محنت‌آبادست</w:t>
      </w:r>
    </w:p>
    <w:p>
      <w:pPr>
        <w:pStyle w:val="BookText"/>
        <w:rPr/>
      </w:pPr>
      <w:r>
        <w:rPr>
          <w:rFonts w:ascii="IRNazanin" w:hAnsi="IRNazanin" w:eastAsia="IRNazanin"/>
          <w:color w:val="111111"/>
          <w:sz w:val="28"/>
          <w:sz w:val="28"/>
          <w:szCs w:val="28"/>
          <w:rtl w:val="true"/>
          <w:lang w:bidi="fa-IR"/>
        </w:rPr>
        <w:t>تو را ز کنگرۀ عرش می‌زنند صفیر ندانمت که در این دامگه چه افتادست</w:t>
      </w:r>
    </w:p>
    <w:p>
      <w:pPr>
        <w:pStyle w:val="BookText"/>
        <w:rPr/>
      </w:pPr>
      <w:r>
        <w:rPr>
          <w:rFonts w:ascii="IRNazanin" w:hAnsi="IRNazanin" w:eastAsia="IRNazanin"/>
          <w:color w:val="111111"/>
          <w:sz w:val="28"/>
          <w:sz w:val="28"/>
          <w:szCs w:val="28"/>
          <w:rtl w:val="true"/>
          <w:lang w:bidi="fa-IR"/>
        </w:rPr>
        <w:t>نصیحتی کنمت یاد گیر و در عمل آر که این حدیث ز پیر طریقتم یادست</w:t>
      </w:r>
    </w:p>
    <w:p>
      <w:pPr>
        <w:pStyle w:val="BookText"/>
        <w:rPr/>
      </w:pPr>
      <w:r>
        <w:rPr>
          <w:rFonts w:ascii="IRNazanin" w:hAnsi="IRNazanin" w:eastAsia="IRNazanin"/>
          <w:color w:val="111111"/>
          <w:sz w:val="28"/>
          <w:sz w:val="28"/>
          <w:szCs w:val="28"/>
          <w:rtl w:val="true"/>
          <w:lang w:bidi="fa-IR"/>
        </w:rPr>
        <w:t>غم جهان مخور و پند من مبر از یاد که این لطیفه عشقم ز ره روی یادست</w:t>
      </w:r>
    </w:p>
    <w:p>
      <w:pPr>
        <w:pStyle w:val="BookText"/>
        <w:rPr/>
      </w:pPr>
      <w:r>
        <w:rPr>
          <w:rFonts w:ascii="IRNazanin" w:hAnsi="IRNazanin" w:eastAsia="IRNazanin"/>
          <w:color w:val="111111"/>
          <w:sz w:val="28"/>
          <w:sz w:val="28"/>
          <w:szCs w:val="28"/>
          <w:rtl w:val="true"/>
          <w:lang w:bidi="fa-IR"/>
        </w:rPr>
        <w:t>رضا به داده بده ، وز جبین گره بگشای که بر من و تو ، در اختیار نگشادست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 درستی عهد از جهان سست نهاد که این عجوز عروس هزار دامادست</w:t>
      </w:r>
      <w:bookmarkStart w:id="936" w:name="pg3221_21804"/>
    </w:p>
    <w:p>
      <w:pPr>
        <w:pStyle w:val="BookText"/>
        <w:rPr/>
      </w:pPr>
      <w:bookmarkEnd w:id="936"/>
      <w:r>
        <w:rPr>
          <w:rFonts w:ascii="IRNazanin" w:hAnsi="IRNazanin" w:eastAsia="IRNazanin"/>
          <w:color w:val="111111"/>
          <w:sz w:val="28"/>
          <w:sz w:val="28"/>
          <w:szCs w:val="28"/>
          <w:rtl w:val="true"/>
          <w:lang w:bidi="fa-IR"/>
        </w:rPr>
        <w:t>نشان عهد و وفا نیست در تبسم گل بنال بلبل بی‌دل که جای فریادست</w:t>
      </w:r>
    </w:p>
    <w:p>
      <w:pPr>
        <w:pStyle w:val="BookText"/>
        <w:rPr/>
      </w:pPr>
      <w:r>
        <w:rPr>
          <w:rFonts w:ascii="IRNazanin" w:hAnsi="IRNazanin" w:eastAsia="IRNazanin"/>
          <w:color w:val="111111"/>
          <w:sz w:val="28"/>
          <w:sz w:val="28"/>
          <w:szCs w:val="28"/>
          <w:rtl w:val="true"/>
          <w:lang w:bidi="fa-IR"/>
        </w:rPr>
        <w:t xml:space="preserve">حسد چه می‌بری ای سست نظم بر حافظ قبولِ خاطر و لطف سخن ، خدادادست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برای رهایی از این بند خطرناک و اسارت هلاکت بار ، تأمل در احوالات گذشتگان و شرکت در مجالس مفید مذهبی و مطالعۀ کتاب‌های تاریخ و دقّت در قرآن و آثار اهل بیت علیهم السلام و رفتن به گورستان و قدم زدن در میان قبرها و اندیشه در وضع به خاک خفتگان ، دارویی بسیار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وقتی دل دچار آرزوهای سراب‌وار باشد و روح و جان و قلب در لجن‌زار خواسته‌های بی‌مورد دست و پا زنند ، انسان از منافع واقعی دنیا و آخرت و سودهای حقیقی زندگی و حتی ثمرات پرقیمت دانش و فکر خود هم باز می‌ماند </w:t>
      </w:r>
      <w:r>
        <w:rPr>
          <w:rFonts w:eastAsia="IRNazanin" w:cs="IRNazanin"/>
          <w:color w:val="111111"/>
          <w:sz w:val="28"/>
          <w:szCs w:val="28"/>
          <w:rtl w:val="true"/>
          <w:lang w:bidi="fa-IR"/>
        </w:rPr>
        <w:t>.</w:t>
      </w:r>
    </w:p>
    <w:p>
      <w:pPr>
        <w:pStyle w:val="Heading6"/>
        <w:numPr>
          <w:ilvl w:val="5"/>
          <w:numId w:val="1"/>
        </w:numPr>
        <w:rPr/>
      </w:pPr>
      <w:bookmarkStart w:id="937" w:name="__RefHeading___Toc1802917_2749589250"/>
      <w:bookmarkStart w:id="938" w:name="_Toc367"/>
      <w:bookmarkEnd w:id="937"/>
      <w:r>
        <w:rPr>
          <w:rtl w:val="true"/>
        </w:rPr>
        <w:t>حکایتی عجیب</w:t>
      </w:r>
      <w:bookmarkEnd w:id="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رفتن به رود دجله رسید و به انتظار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زمرۀ زاهدان و عابدان بود ، در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 چرا ایستاده‌ای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کشتی ایستاده‌ام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 من از تو دانش آموخته‌ام و در حال دانش آموختن از تو</w:t>
      </w:r>
    </w:p>
    <w:p>
      <w:pPr>
        <w:pStyle w:val="BookText"/>
        <w:rPr/>
      </w:pPr>
      <w:r>
        <w:rPr>
          <w:rFonts w:ascii="IRNazanin" w:hAnsi="IRNazanin" w:eastAsia="IRNazanin"/>
          <w:color w:val="111111"/>
          <w:sz w:val="28"/>
          <w:sz w:val="28"/>
          <w:szCs w:val="28"/>
          <w:rtl w:val="true"/>
          <w:lang w:bidi="fa-IR"/>
        </w:rPr>
        <w:t xml:space="preserve">فرا گرفته‌ام که حسد مردمان را از دل بیرون کن و آرزوهای دور و دراز را از خود برطرف نما تا جایی که آتش عشق به دنیا بر دل تو سرد شود ، آنگاه با این مقام پای بر آب بگذار و از آب بگذر ، ناگهان حبیب پای بر آب گذاشت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 از من آموخته و این ساعت مرا سرزنش کرد و پای بر آب نهاد و برفت ، اگر فردای قیامت ندا رسد که بر صراط بگذر و این چنین فرو مانم چه توان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حبیب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با کدام سبب به دست آوردی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 من دل را سفید می‌کنم و تو کاغذ را سیاه می‌کنی ، حسن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عِلْمِی یَنْفَعُ غَیْرِی وَلَمْ یَنْفَعْنِی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من به دیگری سود رساند و به خودم نفعی ندارد </w:t>
      </w:r>
      <w:r>
        <w:rPr>
          <w:rFonts w:eastAsia="IRNazanin" w:cs="IRNazanin"/>
          <w:color w:val="111111"/>
          <w:sz w:val="28"/>
          <w:szCs w:val="28"/>
          <w:rtl w:val="true"/>
          <w:lang w:bidi="fa-IR"/>
        </w:rPr>
        <w:t>!! »</w:t>
      </w:r>
      <w:bookmarkStart w:id="939" w:name="pg3221_21808"/>
    </w:p>
    <w:p>
      <w:pPr>
        <w:pStyle w:val="Heading3"/>
        <w:numPr>
          <w:ilvl w:val="2"/>
          <w:numId w:val="1"/>
        </w:numPr>
        <w:rPr/>
      </w:pPr>
      <w:bookmarkStart w:id="940" w:name="__RefHeading___Toc1802919_2749589250"/>
      <w:bookmarkStart w:id="941" w:name="_Toc368"/>
      <w:bookmarkEnd w:id="939"/>
      <w:bookmarkEnd w:id="940"/>
      <w:r>
        <w:rPr>
          <w:rtl w:val="true"/>
        </w:rPr>
        <w:t>وَخَدَعَتْنِی الدُّنْیَا بِغُرُورِهَا</w:t>
      </w:r>
      <w:bookmarkEnd w:id="941"/>
    </w:p>
    <w:p>
      <w:pPr>
        <w:pStyle w:val="Heading4"/>
        <w:numPr>
          <w:ilvl w:val="3"/>
          <w:numId w:val="1"/>
        </w:numPr>
        <w:rPr/>
      </w:pPr>
      <w:bookmarkStart w:id="942" w:name="__RefHeading___Toc1802921_2749589250"/>
      <w:bookmarkStart w:id="943" w:name="_Toc369"/>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و دنیا با نیرنگ‌هایش مرا فریب داده است</w:t>
      </w:r>
    </w:p>
    <w:p>
      <w:pPr>
        <w:pStyle w:val="Heading4"/>
        <w:numPr>
          <w:ilvl w:val="3"/>
          <w:numId w:val="1"/>
        </w:numPr>
        <w:rPr/>
      </w:pPr>
      <w:bookmarkStart w:id="944" w:name="__RefHeading___Toc1802923_2749589250"/>
      <w:bookmarkStart w:id="945" w:name="_Toc370"/>
      <w:bookmarkEnd w:id="944"/>
      <w:r>
        <w:rPr>
          <w:rtl w:val="true"/>
        </w:rPr>
        <w:t>دنیای فریبنده</w:t>
      </w:r>
      <w:bookmarkEnd w:id="945"/>
    </w:p>
    <w:p>
      <w:pPr>
        <w:pStyle w:val="BookText"/>
        <w:rPr/>
      </w:pPr>
      <w:r>
        <w:rPr>
          <w:rFonts w:ascii="IRNazanin" w:hAnsi="IRNazanin" w:eastAsia="IRNazanin"/>
          <w:color w:val="111111"/>
          <w:sz w:val="28"/>
          <w:sz w:val="28"/>
          <w:szCs w:val="28"/>
          <w:rtl w:val="true"/>
          <w:lang w:bidi="fa-IR"/>
        </w:rPr>
        <w:t xml:space="preserve">خوبی‌ها و زشتی‌های دنیا و نیرنگ و مکر و فریبش را باید بر پایۀ حالات نفسانی و تفکّرات انسان ارزیابی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مغلوب هوای نفس است و خیالات و اوهام بر او مسلّط است و آلوده به رذایل اخلاقی چون کبر و حرص و طمع و بخل است و در بی‌خبری و غفلت از خدا و قیامت به سر می‌برد و به نبوت پیامبران و امامت امامان علیهم السلام و آیات قرآن آگاه نیست ، از عناصری مادی و موادّ دنیایی و زرق و برق زندگی و مال و منال و مقام و ریاست ، فریب می‌خورد و به خیال این که همۀ این‌ها پایه و اصل است و حقیقتی جز این‌ها وجود ندارد ، همۀ عمر و تلاش و کوشش خود را خرج آن‌ها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که روز جدایی از این سفرۀ مادی است بیدار می‌شود که آن‌ها حقیقتی نداشته و او در دنیایی پر از مکر و فریب دست و پا می‌زده و همۀ زحماتش بر باد رفته و اکنون با دستی خالی از عمل صالح به جهان دیگر منتقل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فرعون‌ها و قارون‌های تاریخ از هنگام ولادت ، فرعون و قارون نبودند ، بلکه اختلالات نفسانی و تفکّرات غلط و ارزیابی‌های اشتباه ، آنان را به فرعون و قارون تبدیل نمود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انسانی که از آلودگی هوای نفس پاک و از خیالات اوهام دور است و رذایل اخلاقی در میدان جان او جای جولان ندارد و از معرفت و آگاهی نسبت به خدا</w:t>
      </w:r>
    </w:p>
    <w:p>
      <w:pPr>
        <w:pStyle w:val="BookText"/>
        <w:rPr/>
      </w:pPr>
      <w:r>
        <w:rPr>
          <w:rFonts w:ascii="IRNazanin" w:hAnsi="IRNazanin" w:eastAsia="IRNazanin"/>
          <w:color w:val="111111"/>
          <w:sz w:val="28"/>
          <w:sz w:val="28"/>
          <w:szCs w:val="28"/>
          <w:rtl w:val="true"/>
          <w:lang w:bidi="fa-IR"/>
        </w:rPr>
        <w:t xml:space="preserve">و قیامت و پیامبران و امامان علیهم السلام و قرآن برخوردار است ، دنیا را با همۀ عناصرش ابزاری برای پاک زیستن و ساختن آخرتی آباد و وسیله‌ای برای انجام خیرات و برپا کردن پرچم عمل صالح می‌داند ، و از همۀ عمر و تلاش و کوشش برای تحقق این حقایق بهره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معصومین و انبیای الهی علیهم السلام انسان‌هایی هستند که دچار نیرنگ زرق و برق امور مادی نشدند و فریب چیزی از امور دنیایی را نخوردند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چشم دل حقیقت هر چیزی را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پندهایی را برای بیدار شدن مردم و عبرت گرفتنشان از خود به جای گذارده‌اند که قابل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بعضی از باغ‌ها و بوستان‌های فدک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فدکی که ویژۀ حضرت زهرا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بیلی که در دستم بود کار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زنی بر من وارد شد که به نظرم بزرگ و معتبر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رسید بُثَیْنة دختر عامر جُمَحی است که در میان زنان قریش معروف به زیباترین زن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 آیا رغبتی به ازدواج با من داری ؟ اگر داری من آماده‌ام به همسری تو درآیم ، در این صورت تو را یاری می‌دهم تا از تلاشی که برای معیشت خود می‌کنی بی‌نیازت سازم و نیز بر گنجینه‌های زمین راهنمایی‌ات می‌کنم و زمینه را فراهم می‌آورم که تا زمانی که در دنیا هستی ، سلطان و پادشاه باشی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که تو را از خانواده‌ات خواستگاری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در جستجوی شوهری غیر من باش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دنیای فریبنده و نیرنگ‌های آن دچار شود ، داغ هلاکت ابدی را بر پیشانی خود زده و از منافع دنیای صحیح و آخرت آباد باز مانده است ، و کسی که بی‌رغبت به چنین دنیایی باشد ، به سود سرشار و منفعت ابدی دست یافته و گنج خوشنودی حق را تحصیل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زَهِدَ فِی الدُّنْیَا أثبَتَ اللّٰهُ الحِکمَةَ فِی قَلْبِهِ ، وَأَنطَقَ بِها لِسانَهُ ، وَبَصَّرَهُ عُیوبَ الدُّنیا وَداءَها وَدَواءَها ، وَأَخرَجَهُ مِنَ الدُّنیا سَالِماً إِلَی دارِ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دنیا اعراض کند و به آن بی‌رغبتی نشان دهد ، خدا حکمت را در دلش پابرجا می‌کند و زبانش را به آن گویا می‌سازد و دیدۀ باطنش را به عیب‌های دنیا و بیماری و دوایش می‌گشاید ، و او را از دنیا سالم و بی‌عیب به سوی دار السلام بیرون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فرمود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 إنَّ الدُّنیا بَحْرٌ عَمیقٌ ، قَد غَرِقَ فِیها عَالَمٌ کَثیرٌ ، فَلْتَکُنْ سَفِینَتُکَ فیهَا تَقْوَی اللّٰهِ ، وَحَشْوُهَا الایمَانَ ، وَشِراعُهَا التَّوَکُّلَ ، وَقَیِّمُهَا العَقْلَ ، وَدَلِیلُهَا العِلْمَ ،وَسُکّانُهَا الصَّبرَ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زشتی و پلیدی دریغ ندارند و پا در تمام اصول مسلّمۀ مقدسات دینی و اجتماعی می‌گذارند و حتی از وطن‌فروشی و ابزار دست بیگانه شدن ، استقبال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دوستی و رفاقت و عهد و وفایِ اینگونه اشخاص نباید دل بست ؛ زیرا یک معشوق دارند و همه کس و همه چیز حتی عزیزترین بستگان خود را فدای آن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نزد اینان مقرب و محبوب است که ابزار بی‌اراده و وسیلۀ اجرای مقاصد پلیدشان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قلباً از تقوا و متقیان متنفّرند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گفته شد هوس به شهوت می‌رسد ، و شهوت به جنون ، برای آن است که این اشخاص در برابر شهوتِ غالب ، مالک عقل و ارادۀ خویش نمی‌باشند ، و دیوانه هم غیر از کسی که قوّۀ عاقله بر او حکومت ندارد نیست ، مریض هم آن کسی است که در مقابل غلبۀ مرض بیچاره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شهوتِ جاه‌طلبی ، شدیدتر از سایر شهوات است و بشریّت از این شهوت پلید ، خسارت‌ها دیده و اوراق تاریخی خونین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پدرها فرزندان و برادران و نزدیکان خویش را کشته و کور کرده‌اند ، و فرزندان ، دست‌های خود را به خون پدران آغشته‌اند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عدم متابعت نفس و پیروی ننمودن از خواهش‌های نفسانی ، فقط جنبه‌های زیان آور نفس است که منشأ آن‌ها هوی و هوس ، و متعلّق آن‌ها غرایز پست حیوانی است ، نه آن که یکسره باید پا بر تمام امیال نفسانی گذاشت و به این اشتباه خودکشی کرد ، چنان که بعضی از ارباب سلوک این طور فهمیده و طبق آن رفتار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 که این همه از نفس و نفسانیت مذمت کرده و ما را از تسلیم به آن‌ها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ترسانده‌اند ، منظورشان جنبه‌های زشت نفسانی بوده و چون بالطبع تمایل ما به آن جنبه است ، به طور مطلق در مقام مذمت برآمده‌اند ، یعنی بر اساس 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گرفته‌اند که به تب راضی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جهت در مواعظ و خطابه‌ها ، جنبۀ تهدید و تخویف بیشتر از جنبۀ امید است ، و گرنه میل و رغبت ما در تمام کشش‌ها و کوشش‌های شخصی و اجتماعی است ، و این میل‌ها در فطرت انسان به نام غرایز مختلف ریشه دارند ، و غالب آن‌ها به خودخواهی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خواستن از روی حکمت عالیۀ الهی در نهاد ما گذاشته شده که هم حافظ بقای ما و هم مرکب مراحل کمال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خودخواستن را با ایمان به خدا و قیامت و ارتباط با انبیا و امامان و عمل به تکالیف شرعیه و رعایت حقوق انسان‌ها مهار کرد ، که خودخواستن به خودبینی نرسد ، یعنی از حدّ اعتدال گذشته و به شهوت و جنون برسد ، که خودپرست به هیچ چیز جز به مشتهیات و منافع شخصی خود نظر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خوی پلید در هرکس باشد در مرحلۀ اوّل برای خودش زیان‌آور است و بعد برای جامعه‌ای که در آن عضویت دارد ؛ مثلاً خشم ، از لوازم خودخواهی است ولی باید آن را برای دفاع از جان ، مال ، ناموس ، وطن و حق بکار گرفت نه برای آزار ناتوانان و زیردستان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خشم ، سبعیّت و درندگی است و تفریط ، بی‌پروایی و بی‌غیرتی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 میوۀ محبوب حیات و شرط کمال اراده است ؛ زیرا در فضای آن ، انسان مقهور امیال غیر و اسیر دیگران نیست ، ولی باید این اقتضای فطری به حکم عقل و اعتدال در جای خود انجام گیرد که در افراط آن طغیان و شورش‌طلبی و ایجاد هرج و مرج است و در طرف تفریط ، تن دادن به استبداد و اسارت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غریزۀ حبّ مال ، خوب است ولی تا آنجا که به امساک و بخل و استفاده از هر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bookmarkStart w:id="946" w:name="pg3221_21818"/>
    </w:p>
    <w:p>
      <w:pPr>
        <w:pStyle w:val="BookText"/>
        <w:rPr/>
      </w:pPr>
      <w:bookmarkEnd w:id="946"/>
      <w:r>
        <w:rPr>
          <w:rFonts w:ascii="IRNazanin" w:hAnsi="IRNazanin" w:eastAsia="IRNazanin"/>
          <w:color w:val="111111"/>
          <w:sz w:val="28"/>
          <w:sz w:val="28"/>
          <w:szCs w:val="28"/>
          <w:rtl w:val="true"/>
          <w:lang w:bidi="fa-IR"/>
        </w:rPr>
        <w:t xml:space="preserve">وسیله برای به دست آوردن آن ، مانند کارهای نامشروع و کلاهبرداری و قمار و دزدی و اختلاس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مناسبات با دیگران ، بهترین راه ، نیکوکاری است و در اینجا هم باید حدّ اعتدال را نگاه داشت که به ظلم در حق خود و ظلم بر خانواده نیانجامد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معاشرت و مسرور ساختن معاشرین ، نیک است امّا تا آنجا که به شوخی‌های زننده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 صفات حمیدۀ دوستان ، تشویق خوبی نسبت به آنان است ولی باید به تملّق منتهی نشود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از لابلای مطالب ذکر شده می‌توان به خیانت‌های نفس در صورتی که آراسته به تربیت دینی نباشد و زیبایی‌های اخلاق در آن دیده نشود پی برد </w:t>
      </w:r>
      <w:r>
        <w:rPr>
          <w:rFonts w:eastAsia="IRNazanin" w:cs="IRNazanin"/>
          <w:color w:val="111111"/>
          <w:sz w:val="28"/>
          <w:szCs w:val="28"/>
          <w:rtl w:val="true"/>
          <w:lang w:bidi="fa-IR"/>
        </w:rPr>
        <w:t>.</w:t>
      </w:r>
    </w:p>
    <w:p>
      <w:pPr>
        <w:pStyle w:val="Heading4"/>
        <w:numPr>
          <w:ilvl w:val="3"/>
          <w:numId w:val="1"/>
        </w:numPr>
        <w:rPr/>
      </w:pPr>
      <w:bookmarkStart w:id="947" w:name="__RefHeading___Toc1802925_2749589250"/>
      <w:bookmarkStart w:id="948" w:name="_Toc371"/>
      <w:bookmarkEnd w:id="947"/>
      <w:r>
        <w:rPr>
          <w:rtl w:val="true"/>
        </w:rPr>
        <w:t>مراحل نفس</w:t>
      </w:r>
      <w:bookmarkEnd w:id="948"/>
    </w:p>
    <w:p>
      <w:pPr>
        <w:pStyle w:val="Heading5"/>
        <w:numPr>
          <w:ilvl w:val="4"/>
          <w:numId w:val="1"/>
        </w:numPr>
        <w:rPr/>
      </w:pPr>
      <w:bookmarkStart w:id="949" w:name="__RefHeading___Toc1802927_2749589250"/>
      <w:bookmarkStart w:id="950" w:name="_Toc37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 xml:space="preserve">قرآن مجید ، مراحلی را برای نفس ذکر می‌کند که ظهور آن‌ها تابع چند و چون تربیت نفس است </w:t>
      </w:r>
      <w:r>
        <w:rPr>
          <w:rFonts w:eastAsia="IRNazanin" w:cs="IRNazanin"/>
          <w:color w:val="111111"/>
          <w:sz w:val="28"/>
          <w:szCs w:val="28"/>
          <w:rtl w:val="true"/>
          <w:lang w:bidi="fa-IR"/>
        </w:rPr>
        <w:t>:</w:t>
      </w:r>
    </w:p>
    <w:p>
      <w:pPr>
        <w:pStyle w:val="Heading5"/>
        <w:numPr>
          <w:ilvl w:val="4"/>
          <w:numId w:val="1"/>
        </w:numPr>
        <w:rPr/>
      </w:pPr>
      <w:bookmarkStart w:id="951" w:name="__RefHeading___Toc1802929_2749589250"/>
      <w:bookmarkStart w:id="952" w:name="_Toc373"/>
      <w:bookmarkEnd w:id="951"/>
      <w:r>
        <w:rPr/>
        <w:t>1</w:t>
      </w:r>
      <w:r>
        <w:rPr>
          <w:rtl w:val="true"/>
        </w:rPr>
        <w:t xml:space="preserve"> - </w:t>
      </w:r>
      <w:r>
        <w:rPr>
          <w:rtl w:val="true"/>
        </w:rPr>
        <w:t>نفس امّاره</w:t>
      </w:r>
      <w:bookmarkEnd w:id="952"/>
    </w:p>
    <w:p>
      <w:pPr>
        <w:pStyle w:val="BookText"/>
        <w:rPr/>
      </w:pPr>
      <w:r>
        <w:rPr>
          <w:rFonts w:ascii="IRNazanin" w:hAnsi="IRNazanin" w:eastAsia="IRNazanin"/>
          <w:color w:val="111111"/>
          <w:sz w:val="28"/>
          <w:sz w:val="28"/>
          <w:szCs w:val="28"/>
          <w:rtl w:val="true"/>
          <w:lang w:bidi="fa-IR"/>
        </w:rPr>
        <w:t xml:space="preserve">نخستین مرحله نفس انسان ، نفس امّاره است که قرآن کریم در بارۀ 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نفس ، بسیار امرکننده به بدی است مگر این که پروردگارم رحم کند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bookmarkStart w:id="953" w:name="pg3221_21820"/>
    </w:p>
    <w:p>
      <w:pPr>
        <w:pStyle w:val="BookText"/>
        <w:rPr/>
      </w:pPr>
      <w:bookmarkEnd w:id="953"/>
      <w:r>
        <w:rPr>
          <w:rFonts w:ascii="IRNazanin" w:hAnsi="IRNazanin" w:eastAsia="IRNazanin"/>
          <w:color w:val="111111"/>
          <w:sz w:val="28"/>
          <w:sz w:val="28"/>
          <w:szCs w:val="28"/>
          <w:rtl w:val="true"/>
          <w:lang w:bidi="fa-IR"/>
        </w:rPr>
        <w:t xml:space="preserve">نفس امّاره نفس سرکش است که انسان را به گناه فرمان می‌دهد و به هر سو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هنوز عقل و ایمان آن قدرت را نیافته که نفس سرکش را مهار زند و آن را رام کند ، بلکه در بسیاری از موارد در برابر او تسلیم می‌گردد و یا اگر بخواهد گلاویز شود نفس سرکش او را بر زمین می‌کوبد و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و جلوه‌های گوناگون از آن در قرآن آمده است ، 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نفس را در فجور و معصیت مخفی و پنهان کرد از رحمت حق محروم و نومید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یَرْغَبُ عَنْ مِلَّةِ إِبْرٰاهِیمَ إِلاّٰ مَنْ سَفِهَ نَفْسَهُ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جز کسی که به خود جهل ورزیده از آیین ابراهیم روی گردان می‌شود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به فرزندانش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گرگ نخورده بلکه نفوس شما زشتی را در نظرتان آراسته است </w:t>
      </w:r>
      <w:r>
        <w:rPr>
          <w:rFonts w:eastAsia="IRNazanin" w:cs="IRNazanin"/>
          <w:color w:val="111111"/>
          <w:sz w:val="28"/>
          <w:szCs w:val="28"/>
          <w:rtl w:val="true"/>
          <w:lang w:bidi="fa-IR"/>
        </w:rPr>
        <w:t>.</w:t>
      </w:r>
    </w:p>
    <w:p>
      <w:pPr>
        <w:pStyle w:val="Heading5"/>
        <w:numPr>
          <w:ilvl w:val="4"/>
          <w:numId w:val="1"/>
        </w:numPr>
        <w:rPr/>
      </w:pPr>
      <w:bookmarkStart w:id="954" w:name="__RefHeading___Toc1802931_2749589250"/>
      <w:bookmarkStart w:id="955" w:name="_Toc374"/>
      <w:bookmarkEnd w:id="954"/>
      <w:r>
        <w:rPr/>
        <w:t>2</w:t>
      </w:r>
      <w:r>
        <w:rPr>
          <w:rtl w:val="true"/>
        </w:rPr>
        <w:t xml:space="preserve"> - </w:t>
      </w:r>
      <w:r>
        <w:rPr>
          <w:rtl w:val="true"/>
        </w:rPr>
        <w:t>نفس لوّامه</w:t>
      </w:r>
      <w:bookmarkEnd w:id="955"/>
    </w:p>
    <w:p>
      <w:pPr>
        <w:pStyle w:val="BookText"/>
        <w:rPr/>
      </w:pPr>
      <w:r>
        <w:rPr>
          <w:rFonts w:ascii="IRNazanin" w:hAnsi="IRNazanin" w:eastAsia="IRNazanin"/>
          <w:color w:val="111111"/>
          <w:sz w:val="28"/>
          <w:sz w:val="28"/>
          <w:szCs w:val="28"/>
          <w:rtl w:val="true"/>
          <w:lang w:bidi="fa-IR"/>
        </w:rPr>
        <w:t xml:space="preserve">مرحله دوم ، نفس لوّامه است که پس از تعلیم و تربیت و مجاهدت، انسان به آن ارتقاء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ممکن است انسان بر اثر طغیان غرائز ، گاهی مرتکب خلاف‌هایی شود ، اما فوراً پشیمان می‌شود و به ملامت و سرزنش خویش می‌پردازد و تصمیم بر جبران گناه می‌گیرد، و دل و جان را با آب توبه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bookmarkStart w:id="956" w:name="pg3221_21822"/>
    </w:p>
    <w:p>
      <w:pPr>
        <w:pStyle w:val="BookText"/>
        <w:rPr/>
      </w:pPr>
      <w:bookmarkEnd w:id="956"/>
      <w:r>
        <w:rPr>
          <w:rFonts w:ascii="IRNazanin" w:hAnsi="IRNazanin" w:eastAsia="IRNazanin"/>
          <w:color w:val="111111"/>
          <w:sz w:val="28"/>
          <w:sz w:val="28"/>
          <w:szCs w:val="28"/>
          <w:rtl w:val="true"/>
          <w:lang w:bidi="fa-IR"/>
        </w:rPr>
        <w:t>تعبیر دیگر در مبارزۀ عقل و نفس ، گاهی عقل پیروز می‌شود و گاهی نفس، ولی به هر حال کفّۀ سنگین از آنِ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همان است که قرآن مجید به آن سوگند یاد کرده است، سوگندی که نشانۀ عظمت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الْقِیٰامَةِ وَ لاٰ أُقْسِمُ بِالنَّفْسِ اللَّوّٰامَةِ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 قیامت سوگند می‌خورم، و به نفس سرزنش‌گر قسم می‌خورم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رسیدن به این مرحله جهاد اکبر و تمرین کافی و تربیت در مکتب استاد و الهام گرفتن از سخن خدا و سنت پیشوایان لازم است</w:t>
      </w:r>
      <w:r>
        <w:rPr>
          <w:rFonts w:eastAsia="IRNazanin" w:cs="IRNazanin"/>
          <w:color w:val="111111"/>
          <w:sz w:val="28"/>
          <w:szCs w:val="28"/>
          <w:rtl w:val="true"/>
          <w:lang w:bidi="fa-IR"/>
        </w:rPr>
        <w:t>.</w:t>
      </w:r>
    </w:p>
    <w:p>
      <w:pPr>
        <w:pStyle w:val="Heading5"/>
        <w:numPr>
          <w:ilvl w:val="4"/>
          <w:numId w:val="1"/>
        </w:numPr>
        <w:rPr/>
      </w:pPr>
      <w:bookmarkStart w:id="957" w:name="__RefHeading___Toc1802933_2749589250"/>
      <w:bookmarkStart w:id="958" w:name="_Toc375"/>
      <w:bookmarkEnd w:id="957"/>
      <w:r>
        <w:rPr/>
        <w:t>3</w:t>
      </w:r>
      <w:r>
        <w:rPr>
          <w:rtl w:val="true"/>
        </w:rPr>
        <w:t xml:space="preserve"> - </w:t>
      </w:r>
      <w:r>
        <w:rPr>
          <w:rtl w:val="true"/>
        </w:rPr>
        <w:t>نفس مطمئنّه</w:t>
      </w:r>
      <w:bookmarkEnd w:id="958"/>
    </w:p>
    <w:p>
      <w:pPr>
        <w:pStyle w:val="BookText"/>
        <w:rPr/>
      </w:pPr>
      <w:r>
        <w:rPr>
          <w:rFonts w:ascii="IRNazanin" w:hAnsi="IRNazanin" w:eastAsia="IRNazanin"/>
          <w:color w:val="111111"/>
          <w:sz w:val="28"/>
          <w:sz w:val="28"/>
          <w:szCs w:val="28"/>
          <w:rtl w:val="true"/>
          <w:lang w:bidi="fa-IR"/>
        </w:rPr>
        <w:t>مرحلۀ سوم ، نفس مطمئنّه است و آن مرحله‌ای است که پس از تصفیه و تهذیب و تربیت کامل، انسان به مرحله‌ای می‌رسد که غرائز سرکش در برابر او رام می‌شوند، و توانایی پیکار با عقل و ایمان در خود نمی‌بینند ؛ چرا که عقل و ایمان آن قدر نیرومند شده‌اند که غرائز نفسانی در برابر آن توانایی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مرحلۀ آرامش و سکینه و مقام انبیاء و امامان و پیروان راستین آنان است، آن‌هایی که در مکتب مردان خدا درس ایمان و تقوا آموختند و سال‌ها به تهذیب نفس پرداخته و جهاد اکبر را به مرحله نهایی رسانده‌اند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در حالی که از او خشنودی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bookmarkStart w:id="959" w:name="pg3221_21824"/>
    </w:p>
    <w:p>
      <w:pPr>
        <w:pStyle w:val="BookText"/>
        <w:rPr/>
      </w:pPr>
      <w:bookmarkEnd w:id="959"/>
      <w:r>
        <w:rPr>
          <w:rFonts w:ascii="IRNazanin" w:hAnsi="IRNazanin" w:eastAsia="IRNazanin"/>
          <w:color w:val="111111"/>
          <w:sz w:val="28"/>
          <w:sz w:val="28"/>
          <w:szCs w:val="28"/>
          <w:rtl w:val="true"/>
          <w:lang w:bidi="fa-IR"/>
        </w:rPr>
        <w:t>و او هم از تو خشنود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درآی و در بهشتم وارد شو</w:t>
      </w:r>
      <w:r>
        <w:rPr>
          <w:rFonts w:eastAsia="IRNazanin" w:cs="IRNazanin"/>
          <w:color w:val="111111"/>
          <w:sz w:val="28"/>
          <w:szCs w:val="28"/>
          <w:rtl w:val="true"/>
          <w:lang w:bidi="fa-IR"/>
        </w:rPr>
        <w:t>.</w:t>
      </w:r>
    </w:p>
    <w:p>
      <w:pPr>
        <w:pStyle w:val="Heading4"/>
        <w:numPr>
          <w:ilvl w:val="3"/>
          <w:numId w:val="1"/>
        </w:numPr>
        <w:rPr/>
      </w:pPr>
      <w:bookmarkStart w:id="960" w:name="__RefHeading___Toc1802935_2749589250"/>
      <w:bookmarkStart w:id="961" w:name="_Toc376"/>
      <w:bookmarkEnd w:id="960"/>
      <w:r>
        <w:rPr>
          <w:rtl w:val="true"/>
        </w:rPr>
        <w:t>جهاد با نفس</w:t>
      </w:r>
      <w:bookmarkEnd w:id="961"/>
    </w:p>
    <w:p>
      <w:pPr>
        <w:pStyle w:val="Heading5"/>
        <w:numPr>
          <w:ilvl w:val="4"/>
          <w:numId w:val="1"/>
        </w:numPr>
        <w:rPr/>
      </w:pPr>
      <w:bookmarkStart w:id="962" w:name="__RefHeading___Toc1802937_2749589250"/>
      <w:bookmarkStart w:id="963" w:name="_Toc377"/>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حکمای الهی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فقط به لحاظ تعلق آن با بدن است که اوصاف بهیمه‌ای و سبعی و شیطانی از این تعلّق پدید می‌آید ، در غیر این صورت نفس با قطع نظر از این تعلق ، عقل است و دارای صفات فرشتگان و به اقتضای سرشت خود چیزی است که خدا به وسیلۀ آن عبادت می‌شود ، و بهشت به وسیلۀ آن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عوارض آن تعلق ، که حالت بهیمه‌ای و سبعی و شیطانی است ، به جهاد برخاست تا آرامش یابد و از شرّ حیوانات در امان رود ، و گرنه همیشه در این خانه غوغایی از تهاجم و تنازع برپاست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معنای این حدیث پیامبر صلی الله علیه و آله را پرسیدم که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أَعدَی عَدُوِّکَ نَفْسُکَ الَّتِی بَیْنَ جَنْبَیْکَ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دشمن‌ترین دشمنانت نفس توست که بین دو پهلویت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آن که به هر دشمنی احسان کنی ، دوست می‌شود مگر نفس ، که هرچه به او بیشتر احسان کنی و زیادتر خواسته‌هایش را اجابت نمایی مخالفت و دشمنی زیاده کند </w:t>
      </w:r>
      <w:r>
        <w:rPr>
          <w:rFonts w:eastAsia="IRNazanin" w:cs="IRNazanin"/>
          <w:color w:val="111111"/>
          <w:sz w:val="28"/>
          <w:szCs w:val="28"/>
          <w:rtl w:val="true"/>
          <w:lang w:bidi="fa-IR"/>
        </w:rPr>
        <w:t xml:space="preserve">!! » </w:t>
      </w:r>
      <w:r>
        <w:rPr>
          <w:rStyle w:val="FootnoteAnchor"/>
          <w:rtl w:val="true"/>
        </w:rPr>
        <w:footnoteReference w:id="719"/>
      </w:r>
      <w:r>
        <w:rPr>
          <w:rFonts w:ascii="IRNazanin" w:hAnsi="IRNazanin" w:eastAsia="IRNazanin"/>
          <w:color w:val="111111"/>
          <w:sz w:val="28"/>
          <w:sz w:val="28"/>
          <w:szCs w:val="28"/>
          <w:rtl w:val="true"/>
          <w:lang w:bidi="fa-IR"/>
        </w:rPr>
        <w:t xml:space="preserve">تابعان هوای نفس ، که جدای از عقل زندگی می‌کنند ، دیوانگانند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بهلول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دیوانه‌های شهر چند نفرند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آنان خیلی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bookmarkStart w:id="964" w:name="pg3221_21826"/>
    </w:p>
    <w:p>
      <w:pPr>
        <w:pStyle w:val="BookText"/>
        <w:rPr/>
      </w:pPr>
      <w:bookmarkEnd w:id="964"/>
      <w:r>
        <w:rPr>
          <w:rFonts w:ascii="IRNazanin" w:hAnsi="IRNazanin" w:eastAsia="IRNazanin"/>
          <w:color w:val="111111"/>
          <w:sz w:val="28"/>
          <w:sz w:val="28"/>
          <w:szCs w:val="28"/>
          <w:rtl w:val="true"/>
          <w:lang w:bidi="fa-IR"/>
        </w:rPr>
        <w:t xml:space="preserve">مشکل است ، از تعداد عقلا بپرسید تا بگویم </w:t>
      </w:r>
      <w:r>
        <w:rPr>
          <w:rFonts w:eastAsia="IRNazanin" w:cs="IRNazanin"/>
          <w:color w:val="111111"/>
          <w:sz w:val="28"/>
          <w:szCs w:val="28"/>
          <w:rtl w:val="true"/>
          <w:lang w:bidi="fa-IR"/>
        </w:rPr>
        <w:t>.</w:t>
      </w:r>
    </w:p>
    <w:p>
      <w:pPr>
        <w:pStyle w:val="Heading5"/>
        <w:numPr>
          <w:ilvl w:val="4"/>
          <w:numId w:val="1"/>
        </w:numPr>
        <w:rPr/>
      </w:pPr>
      <w:bookmarkStart w:id="965" w:name="__RefHeading___Toc1802939_2749589250"/>
      <w:bookmarkStart w:id="966" w:name="_Toc378"/>
      <w:bookmarkEnd w:id="965"/>
      <w:r>
        <w:rPr>
          <w:rtl w:val="true"/>
        </w:rPr>
        <w:t>دیدگاه امیرالمؤمنین علیه السلام در اصلاح نفس</w:t>
      </w:r>
      <w:bookmarkEnd w:id="966"/>
    </w:p>
    <w:p>
      <w:pPr>
        <w:pStyle w:val="BookText"/>
        <w:rPr/>
      </w:pPr>
      <w:r>
        <w:rPr>
          <w:rFonts w:ascii="IRNazanin" w:hAnsi="IRNazanin" w:eastAsia="IRNazanin"/>
          <w:color w:val="111111"/>
          <w:sz w:val="28"/>
          <w:sz w:val="28"/>
          <w:szCs w:val="28"/>
          <w:rtl w:val="true"/>
          <w:lang w:bidi="fa-IR"/>
        </w:rPr>
        <w:t xml:space="preserve">امام علیه السلام ، از روی بصیرت کاملی که به حقایق دارند و راه و چاه همه چیز را می‌دانند ، اموری را برای اصلاح نفس پیشنهاد کرده‌اند که عالم بزرگ شیعی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پرقیمت غرر الحکم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رَغِبتَ فِی صَلاحِ نَفْسِکَ فَعَلَیْکَ بِالاِقتِصادِ وَالقُنوعِ وَالتَّقَلُّلِ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رغبت در اصلاح نفس خود کردی ، بر تو باد به میانه‌روی و قناعت و اندک دیدن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النَّفْسِ مُجاهَدَةُ الهَوَی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نفس ، جهاد با خواهش‌های نفسانی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صَلاحِ النَّفْسِ العُزُوفُ عَنِ الدُّنْیَا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اصلاح نفس ، روی گردانی از دنیاست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دَواءُ النَّفْسِ الصَّومُ عَنِ الهَوَی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داروی نفس ، خودداری از هوای نفس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صَلاحِ النَّفْسِ الوَرَعُ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اصلاح نفس ، خودداری از محرمات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انَّ تَقْوَی اللّٰهِ دَواءُ دَاءِ قُلوبِکُم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وَطَهُورِ دَنَسِ أَنْفُسِکُم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الهی ، داروی بیماری قلب‌های شما و پاک کنندۀ آلودگی نفوس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النَّفسِ الوَلَهُ بِالدُّنْیَا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نفس ، شیفتگی به دنیاست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الآفَاتِ الوَلَهُ بِاللَّذَّاتِ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و بزرگ مفاسد ، شیفتگی به لذت‌هاست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عَصَی فِرْعَوْنَ هَواهُ وَأَطاعَ مُوسَی عَقْلَه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بر کسی که با فرعون هوای نفسش مخالفت کند و موسای عقلش را اطاعت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گفتار ملکوتی و سخن عرشی ، به این حقیقت اشاره دارد که هرکسی را در باطن و در عالم صغیر ، موسی و فرعونی است ، و اگر بخواهد مقام کمال موسوی را دریابد ، باید با فرعون نفس مخالفت کند و گرنه چون فرعون در دریای هلاکت غرق شود و اگر از موسای عقل اطاعت کند ، چون موسی به درود حق سرافراز گردد و از مؤمنان ویژه شود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 که از موسای عقلش پیروی کند ، در آسمان‌های عوالم عقلی با موسی هم پرواز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بر کسی که ضد فرعون نفس و مطیع موسای عقل است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bookmarkStart w:id="967" w:name="pg3221_21830"/>
    </w:p>
    <w:p>
      <w:pPr>
        <w:pStyle w:val="BookText"/>
        <w:rPr/>
      </w:pPr>
      <w:bookmarkEnd w:id="967"/>
      <w:r>
        <w:rPr>
          <w:rFonts w:ascii="Amiri" w:hAnsi="Amiri" w:eastAsia="Amiri" w:cs="Amiri"/>
          <w:color w:val="111111"/>
          <w:sz w:val="28"/>
          <w:sz w:val="28"/>
          <w:szCs w:val="28"/>
          <w:rtl w:val="true"/>
          <w:lang w:bidi="ar-SA"/>
        </w:rPr>
        <w:t xml:space="preserve">طَهِّرُوا أَنْفُسَکُم مِن دَنَسِ الشَّهَواتِ ، تُدرِکُوا رَفِیعَ الدَّرَجاتِ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نفوس خود را از پلیدی شهوات حرام پاک سازید ، تا به درجات بلند معنوی نایل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هرکس بخواهد به درجات عالی و معارج قدسی بار یابد و از قفس تنگ طبیعت به باغ حکمت و معرفت پرواز کند ، باید نفس را از آلودگی و زنگار شهوات حیوانی پاک نماید و روح را از شوق به لذّت‌های ظاهری پاکیزه بدارد ، تا پس از تخلیه از شهوات به صفات فرشتگان آراسته شود ، بلکه از فرشته به مقام برتری دست یابد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حکمای الهی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به یکی از چهار طریق نفس خود را تزکیه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آموختن از بی‌ادبان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و همنشینی با اهل ادب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پرسیدن عیوب و نواقص اخلاقی خود از دوستان حقیقی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ساختن عیوبی که دربارۀ خود از دشمنان می‌شنود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802941_2749589250"/>
      <w:bookmarkStart w:id="969" w:name="_Toc379"/>
      <w:bookmarkEnd w:id="968"/>
      <w:r>
        <w:rPr>
          <w:rtl w:val="true"/>
        </w:rPr>
        <w:t xml:space="preserve">شرح </w:t>
      </w:r>
      <w:r>
        <w:rPr>
          <w:rtl w:val="true"/>
        </w:rPr>
        <w:t xml:space="preserve">« </w:t>
      </w:r>
      <w:r>
        <w:rPr>
          <w:rtl w:val="true"/>
        </w:rPr>
        <w:t xml:space="preserve">وَمِطٰالِی </w:t>
      </w:r>
      <w:r>
        <w:rPr>
          <w:rtl w:val="true"/>
        </w:rPr>
        <w:t>»</w:t>
      </w:r>
      <w:bookmarkEnd w:id="969"/>
    </w:p>
    <w:p>
      <w:pPr>
        <w:pStyle w:val="BookText"/>
        <w:rPr/>
      </w:pPr>
      <w:r>
        <w:rPr>
          <w:rFonts w:ascii="IRNazanin" w:hAnsi="IRNazanin" w:eastAsia="IRNazanin"/>
          <w:color w:val="111111"/>
          <w:sz w:val="28"/>
          <w:sz w:val="28"/>
          <w:szCs w:val="28"/>
          <w:rtl w:val="true"/>
          <w:lang w:bidi="fa-IR"/>
        </w:rPr>
        <w:t>در بارۀ توبه و اصلاح مفاسد ، و تدارک توشه برای قیامت و انجام عمل صالح و کار خیر ، و بریدن از گناه و معصیت ، و رفتن دنبال حکمت و معرفت ، سالهاست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که امروز و فردا می‌کنم ولی به وعده‌ام وفادار نیستم ، و این دل خوشی به امروز و فردا ، به من نیرنگ زده و مرا از حرکت به سوی واقعیات و حقایق بازداشته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درخواست می‌کنم ، اراده‌ای جدّی و قدرت وفای به وعده ، و نجات از امروز و فردا گفتن ، به من عنایت کن که این بی‌استقامتی ، در عاقبت مرا دچار خسارت و زیان غیر قابل جبران می‌کند ، و از رحمت و لقا و آمرزش تو محروم می‌نماید ، و مرا از صف بندگان خارج و در زمرۀ نافرمانان و حزب شیطان‌قرار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بد اندیش به فرمان شدنی نیست این کافر بدکیش مسلمان شدنی نیست</w:t>
      </w:r>
    </w:p>
    <w:p>
      <w:pPr>
        <w:pStyle w:val="BookText"/>
        <w:rPr/>
      </w:pPr>
      <w:r>
        <w:rPr>
          <w:rFonts w:ascii="IRNazanin" w:hAnsi="IRNazanin" w:eastAsia="IRNazanin"/>
          <w:color w:val="111111"/>
          <w:sz w:val="28"/>
          <w:sz w:val="28"/>
          <w:szCs w:val="28"/>
          <w:rtl w:val="true"/>
          <w:lang w:bidi="fa-IR"/>
        </w:rPr>
        <w:t>جز خضر طریقت که در این راه دلیل است این راه خطرناک به پایان شدنی نیست</w:t>
      </w:r>
    </w:p>
    <w:p>
      <w:pPr>
        <w:pStyle w:val="BookText"/>
        <w:rPr/>
      </w:pPr>
      <w:r>
        <w:rPr>
          <w:rFonts w:ascii="IRNazanin" w:hAnsi="IRNazanin" w:eastAsia="IRNazanin"/>
          <w:color w:val="111111"/>
          <w:sz w:val="28"/>
          <w:sz w:val="28"/>
          <w:szCs w:val="28"/>
          <w:rtl w:val="true"/>
          <w:lang w:bidi="fa-IR"/>
        </w:rPr>
        <w:t>جز پیر حقیقت که در این راه خلیل است این آتش نمرود گلستان شدنی نیست</w:t>
      </w:r>
    </w:p>
    <w:p>
      <w:pPr>
        <w:pStyle w:val="BookText"/>
        <w:rPr/>
      </w:pPr>
      <w:r>
        <w:rPr>
          <w:rFonts w:ascii="IRNazanin" w:hAnsi="IRNazanin" w:eastAsia="IRNazanin"/>
          <w:color w:val="111111"/>
          <w:sz w:val="28"/>
          <w:sz w:val="28"/>
          <w:szCs w:val="28"/>
          <w:rtl w:val="true"/>
          <w:lang w:bidi="fa-IR"/>
        </w:rPr>
        <w:t>ایمن مشو از خاتم جم کرد در انگشت اهریمن جادو که سلیمان شدنی نیست</w:t>
      </w:r>
    </w:p>
    <w:p>
      <w:pPr>
        <w:pStyle w:val="BookText"/>
        <w:rPr/>
      </w:pPr>
      <w:r>
        <w:rPr>
          <w:rFonts w:ascii="IRNazanin" w:hAnsi="IRNazanin" w:eastAsia="IRNazanin"/>
          <w:color w:val="111111"/>
          <w:sz w:val="28"/>
          <w:sz w:val="28"/>
          <w:szCs w:val="28"/>
          <w:rtl w:val="true"/>
          <w:lang w:bidi="fa-IR"/>
        </w:rPr>
        <w:t xml:space="preserve">آبادتر از کوی تو ای دوست ندیدم آن خانۀ داد است که ویران شدنی نیست </w:t>
      </w:r>
      <w:r>
        <w:rPr>
          <w:rStyle w:val="FootnoteAnchor"/>
          <w:rtl w:val="true"/>
        </w:rPr>
        <w:footnoteReference w:id="73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ای آقای من ، به عزتت از تو می‌خواهم که بدی عمل و زشتی افعال من ، دعای مرا از تو مانع و حاجب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گناهان و معاصی پنهانی که از خلوت من بر آن‌ها آگاهی ، رسوا و مفتضح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و عقوبتم به آنچه که در خلوت‌هایم مرتکب شدم شتاب مکن ، از کار زشتم و گناهم و ادامۀ کوتاهی‌ام در بندگی و نادانی‌ام و بسیاری شهواتم و غفلتم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bookmarkStart w:id="970" w:name="pg3221_21838"/>
    </w:p>
    <w:p>
      <w:pPr>
        <w:pStyle w:val="Heading2"/>
        <w:numPr>
          <w:ilvl w:val="1"/>
          <w:numId w:val="1"/>
        </w:numPr>
        <w:rPr/>
      </w:pPr>
      <w:bookmarkStart w:id="971" w:name="__RefHeading___Toc1802943_2749589250"/>
      <w:bookmarkStart w:id="972" w:name="_Toc380"/>
      <w:bookmarkEnd w:id="970"/>
      <w:bookmarkEnd w:id="971"/>
      <w:r>
        <w:rPr>
          <w:rtl w:val="true"/>
        </w:rPr>
        <w:t xml:space="preserve">بخش </w:t>
      </w:r>
      <w:r>
        <w:rPr/>
        <w:t>10</w:t>
      </w:r>
      <w:bookmarkEnd w:id="972"/>
    </w:p>
    <w:p>
      <w:pPr>
        <w:pStyle w:val="Heading3"/>
        <w:numPr>
          <w:ilvl w:val="2"/>
          <w:numId w:val="1"/>
        </w:numPr>
        <w:rPr/>
      </w:pPr>
      <w:bookmarkStart w:id="973" w:name="__RefHeading___Toc1802945_2749589250"/>
      <w:bookmarkStart w:id="974" w:name="_Toc381"/>
      <w:bookmarkEnd w:id="973"/>
      <w:r>
        <w:rPr>
          <w:rtl w:val="true"/>
        </w:rPr>
        <w:t>اشاره</w:t>
      </w:r>
      <w:bookmarkEnd w:id="97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bookmarkStart w:id="975" w:name="pg3221_21840"/>
    </w:p>
    <w:p>
      <w:pPr>
        <w:pStyle w:val="Heading3"/>
        <w:numPr>
          <w:ilvl w:val="2"/>
          <w:numId w:val="1"/>
        </w:numPr>
        <w:rPr/>
      </w:pPr>
      <w:bookmarkStart w:id="976" w:name="__RefHeading___Toc1802947_2749589250"/>
      <w:bookmarkStart w:id="977" w:name="_Toc382"/>
      <w:bookmarkEnd w:id="975"/>
      <w:bookmarkEnd w:id="976"/>
      <w:r>
        <w:rPr>
          <w:rtl w:val="true"/>
        </w:rPr>
        <w:t>یَا سَیِّدِی فَأَسْأَلُکَ بِعِزَّتِکَ أَنْ لَایَحْجُبَ</w:t>
      </w:r>
      <w:bookmarkEnd w:id="977"/>
    </w:p>
    <w:p>
      <w:pPr>
        <w:pStyle w:val="Heading4"/>
        <w:numPr>
          <w:ilvl w:val="3"/>
          <w:numId w:val="1"/>
        </w:numPr>
        <w:rPr/>
      </w:pPr>
      <w:bookmarkStart w:id="978" w:name="__RefHeading___Toc1802949_2749589250"/>
      <w:bookmarkStart w:id="979" w:name="_Toc383"/>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عَنْکَ دُعَائِی سُوءُ عَمَلِی وَفِعَالِی</w:t>
      </w:r>
    </w:p>
    <w:p>
      <w:pPr>
        <w:pStyle w:val="BookText"/>
        <w:rPr/>
      </w:pPr>
      <w:r>
        <w:rPr>
          <w:rFonts w:ascii="IRNazanin" w:hAnsi="IRNazanin" w:eastAsia="IRNazanin"/>
          <w:color w:val="111111"/>
          <w:sz w:val="28"/>
          <w:sz w:val="28"/>
          <w:szCs w:val="28"/>
          <w:rtl w:val="true"/>
          <w:lang w:bidi="fa-IR"/>
        </w:rPr>
        <w:t>ای آقای من ، به عزتت از تو می‌خواهم که بدی عمل و زشتی افعال من ،</w:t>
      </w:r>
    </w:p>
    <w:p>
      <w:pPr>
        <w:pStyle w:val="BookText"/>
        <w:rPr/>
      </w:pPr>
      <w:r>
        <w:rPr>
          <w:rFonts w:ascii="IRNazanin" w:hAnsi="IRNazanin" w:eastAsia="IRNazanin"/>
          <w:color w:val="111111"/>
          <w:sz w:val="28"/>
          <w:sz w:val="28"/>
          <w:szCs w:val="28"/>
          <w:rtl w:val="true"/>
          <w:lang w:bidi="fa-IR"/>
        </w:rPr>
        <w:t>دعای مرا از تو مانع و حاجب نشود</w:t>
      </w:r>
    </w:p>
    <w:p>
      <w:pPr>
        <w:pStyle w:val="Heading4"/>
        <w:numPr>
          <w:ilvl w:val="3"/>
          <w:numId w:val="1"/>
        </w:numPr>
        <w:rPr/>
      </w:pPr>
      <w:bookmarkStart w:id="980" w:name="__RefHeading___Toc1802951_2749589250"/>
      <w:bookmarkStart w:id="981" w:name="_Toc384"/>
      <w:bookmarkEnd w:id="980"/>
      <w:r>
        <w:rPr>
          <w:rtl w:val="true"/>
        </w:rPr>
        <w:t>سبب بسته شدن راه دعا</w:t>
      </w:r>
      <w:bookmarkEnd w:id="981"/>
    </w:p>
    <w:p>
      <w:pPr>
        <w:pStyle w:val="BookText"/>
        <w:rPr/>
      </w:pPr>
      <w:r>
        <w:rPr>
          <w:rFonts w:ascii="IRNazanin" w:hAnsi="IRNazanin" w:eastAsia="IRNazanin"/>
          <w:color w:val="111111"/>
          <w:sz w:val="28"/>
          <w:sz w:val="28"/>
          <w:szCs w:val="28"/>
          <w:rtl w:val="true"/>
          <w:lang w:bidi="fa-IR"/>
        </w:rPr>
        <w:t xml:space="preserve">گناه و معصیت ، حجابی است که انسان را در صورتی که توبه نکند از دریافت فیوضات الهی و رحمت واسعۀ حق و اجابت دعا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عمل و زشتی اعمال سبب می‌شود که حال دعا از انسان گرفته شود و از رفتن به پیشگاه خدا و دعا به دربارش محروم شود ، و اگر چه توفیق دعا به او دست دهد از فیض اجابتش باز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شدن درب دعا و محروم ماندن دعا کننده از اجابت ، دلیل بر مطرودیت و مردودیت عبد از پیشگاه مولاست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عارف عاشقی نقل می‌کنند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دعا محروم شوم برای من دشوارتر است که از اجابت محروم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دعا ، شخص دعاخوان با توسل به عزّت حضرت ربّ العزّه از حضرتش درخواست می‌کند که ای آقای من ، تأثیر معصیت و بدی عمل و زشتی افعال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محجوب ماندن دعایم در پیشگاه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بینداز ، تا بدی عمل ، قدرت منع مرا از دعا نداشته باشد و من به درگاهت به گدایی سر گذارم و تو هم با رحمتت دعایم را به اجابت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امیرالمؤمنین علیه السلام با تنی چند از یارانش از راهی عبور می‌کرد ، جوانی را دید که سر به دیوار گذارده و خدا را برای برآورده شدن حاجتش به عزّتش سوگند می‌دهد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این جوان با اینگونه سوگند یقیناً مستجاب است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خدای مهربان و توانا قدرت دارد که تأثیر مؤثرات را از کار بیندازد ، و راه بسته را به روی عبد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توانایی است که اثر سوزاندن آتش را ، برای حفظ ابراهیم علیه السلام از آتش برداشت و اثر بریدن کارد تیز را ، هنگام ذبح اسماعیل علیه السلام از کار انداخت ؛ تأثیر گناه را هم که سبب بسته بودن راه دعاست ، می‌تواند از کار بیندازد و عبد را به برآورده شدن حاجات و رسیدن به مقاصدش یاری دهد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bookmarkStart w:id="982" w:name="pg3221_21844"/>
    </w:p>
    <w:p>
      <w:pPr>
        <w:pStyle w:val="Heading3"/>
        <w:numPr>
          <w:ilvl w:val="2"/>
          <w:numId w:val="1"/>
        </w:numPr>
        <w:rPr/>
      </w:pPr>
      <w:bookmarkStart w:id="983" w:name="__RefHeading___Toc1802953_2749589250"/>
      <w:bookmarkStart w:id="984" w:name="_Toc385"/>
      <w:bookmarkEnd w:id="982"/>
      <w:bookmarkEnd w:id="983"/>
      <w:r>
        <w:rPr>
          <w:rtl w:val="true"/>
        </w:rPr>
        <w:t>وَلَا تَفْضَحَنِی بِخَفِیِّ مَا اطَّلَعْتَ عَلَیْهِ مِنْ سِرِّی</w:t>
      </w:r>
      <w:bookmarkEnd w:id="984"/>
    </w:p>
    <w:p>
      <w:pPr>
        <w:pStyle w:val="Heading4"/>
        <w:numPr>
          <w:ilvl w:val="3"/>
          <w:numId w:val="1"/>
        </w:numPr>
        <w:rPr/>
      </w:pPr>
      <w:bookmarkStart w:id="985" w:name="__RefHeading___Toc1802955_2749589250"/>
      <w:bookmarkStart w:id="986" w:name="_Toc386"/>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و مرا به گناهان و معاصی پنهانی که از خلوت من بر آن‌ها آگاهی ، رسوا و مفتضح مکن</w:t>
      </w:r>
    </w:p>
    <w:p>
      <w:pPr>
        <w:pStyle w:val="Heading4"/>
        <w:numPr>
          <w:ilvl w:val="3"/>
          <w:numId w:val="1"/>
        </w:numPr>
        <w:rPr/>
      </w:pPr>
      <w:bookmarkStart w:id="987" w:name="__RefHeading___Toc1802957_2749589250"/>
      <w:bookmarkStart w:id="988" w:name="_Toc387"/>
      <w:bookmarkEnd w:id="987"/>
      <w:r>
        <w:rPr>
          <w:rtl w:val="true"/>
        </w:rPr>
        <w:t>پرده پوشی</w:t>
      </w:r>
      <w:bookmarkEnd w:id="988"/>
    </w:p>
    <w:p>
      <w:pPr>
        <w:pStyle w:val="Heading5"/>
        <w:numPr>
          <w:ilvl w:val="4"/>
          <w:numId w:val="1"/>
        </w:numPr>
        <w:rPr/>
      </w:pPr>
      <w:bookmarkStart w:id="989" w:name="__RefHeading___Toc1802959_2749589250"/>
      <w:bookmarkStart w:id="990" w:name="_Toc388"/>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 xml:space="preserve">عبد ، باید بداند که برای خدا که آگاهی‌اش به همۀ هستی و به غیب و شهود و به مُلک و ملکوت و به ظاهر و باطن و به همۀ ذرّات و اجزای آفرینش فراگیر است ، بی‌توجهی و غفلت و فراموشی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همۀ حوادث دیروز و امروز و فردای روزگار آگاه است و گذشته و حال و آینده ، یک جا پیش او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خلوت انسان برایش آشکار است و هر عمل مخفی و پنهان برای او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ما را برملا سازد ، برای ما نزد پدر و مادر و زن و فرزند و عموم مردم ، آبرویی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اگر از گناهان پنهان ما آگاه شوند ما را از خود می‌رانند و طرد می‌کنند و حتی حاضر به پاسخ دادن به خواستۀ ما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 در این بخش از دعا با ناله و زاری و خواهش و درخواست ، حفظ آبرویش را می‌طلبد و از ستار العیوب می‌خواهد که او را به گناهان پنهانش ، که کسی جز حضرت او بر آن‌ها آگاه نیست ، رسوا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دعاخوان ، در حالی که این جملات عرشی را در پیشگاه حق زمزمه می‌کند ، باید یقین داشته باشد که حضرت او ، هرگز بندۀ گنهکار تائب را رسوا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ستّاریت او تا جایی است که دربارۀ محاسبۀ بعضی از بندگانش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bookmarkStart w:id="991" w:name="pg3221_21846"/>
    </w:p>
    <w:p>
      <w:pPr>
        <w:pStyle w:val="BookText"/>
        <w:rPr/>
      </w:pPr>
      <w:bookmarkEnd w:id="991"/>
      <w:r>
        <w:rPr>
          <w:rFonts w:ascii="IRNazanin" w:hAnsi="IRNazanin" w:eastAsia="IRNazanin"/>
          <w:color w:val="111111"/>
          <w:sz w:val="28"/>
          <w:sz w:val="28"/>
          <w:szCs w:val="28"/>
          <w:rtl w:val="true"/>
          <w:lang w:bidi="fa-IR"/>
        </w:rPr>
        <w:t xml:space="preserve">خود به حساب آنان رسیدگی می‌کنم ، که حتی نزد پیامبر رحمتم ، که بی‌اندازه به امت رؤف و مهربان است ، گناهانشان افشا نشود ، تا نزد او خجل و شرمسار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علیه السلام در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صفات خدا را به این صورت بیان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سَتّارُ العُیُوب ، غَفّارُ الذُّنُوب ، عَلَّامُ الغُیُوب ، تَسْتُرُ الذَّنْبَ بِکَرَمِکَ وَتُؤَخِّرُ العُقُوبَةَ بِحِلْمِکَ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پوشانندۀ عیب‌ها ، آمرزندۀ گناهان ، دانای نهان‌ها ، گناه را به بزرگواریت می‌پوشانی و عقوبت را به بردباری‌ات به تأخیر می‌اندازی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بندگان حق ، با این که وجودی محدود دارند ، اخلاق پرده‌پوشی آنان نسبت به عیوب دیگران چنان قوی بوده که انسان از شنیدن داستان‌های پرده‌پوشی آنان غرق در حیرت و تعجّب می‌شود ؛ پس خدای مهربان که وجودش بی‌نهایت و نامحدود است ، در پرده‌پوشی و ستّاریّت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پیامبر علیه السلام ، در اصراری که به یوسف علیه السلام برای بیان ستمی که برادرانشان به او روا داشتند جوابی جز این نشنید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از آنچه اتفاق افتاد درگذشت و چشم پوشید </w:t>
      </w:r>
      <w:r>
        <w:rPr>
          <w:rFonts w:eastAsia="IRNazanin" w:cs="IRNazanin"/>
          <w:color w:val="111111"/>
          <w:sz w:val="28"/>
          <w:szCs w:val="28"/>
          <w:rtl w:val="true"/>
          <w:lang w:bidi="fa-IR"/>
        </w:rPr>
        <w:t>.</w:t>
      </w:r>
    </w:p>
    <w:p>
      <w:pPr>
        <w:pStyle w:val="Heading5"/>
        <w:numPr>
          <w:ilvl w:val="4"/>
          <w:numId w:val="1"/>
        </w:numPr>
        <w:rPr/>
      </w:pPr>
      <w:bookmarkStart w:id="992" w:name="__RefHeading___Toc1802961_2749589250"/>
      <w:bookmarkStart w:id="993" w:name="_Toc389"/>
      <w:bookmarkEnd w:id="992"/>
      <w:r>
        <w:rPr>
          <w:rtl w:val="true"/>
        </w:rPr>
        <w:t>داستانی شگفت از پرده‌پوشی</w:t>
      </w:r>
      <w:bookmarkEnd w:id="993"/>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عبدالرحمن ، حاتم بن یوسف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خراسان بود و علم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 ورع و تقوای کم نظیری داشت ،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شهرتش به اصمّ </w:t>
      </w:r>
      <w:r>
        <w:rPr>
          <w:rStyle w:val="FootnoteAnchor"/>
          <w:rtl w:val="true"/>
        </w:rPr>
        <w:footnoteReference w:id="736"/>
      </w:r>
      <w:r>
        <w:rPr>
          <w:rFonts w:ascii="IRNazanin" w:hAnsi="IRNazanin" w:eastAsia="IRNazanin"/>
          <w:color w:val="111111"/>
          <w:sz w:val="28"/>
          <w:sz w:val="28"/>
          <w:szCs w:val="28"/>
          <w:rtl w:val="true"/>
          <w:lang w:bidi="fa-IR"/>
        </w:rPr>
        <w:t xml:space="preserve">، برای این بود که زنی نزد او آمد تا مسئله‌ای را معلوم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زن در هنگام کلام باد معده خارج شد و آن زن به شدّت شرمسار و خجل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به گوش خود اشاره کرد ، کنایه از این که کلام تو را نمی‌شنوم ، سخن بلندتر گو تا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بسیار خوشحال شد و خدا را بر این معنا شکر کرد که آبرویش نزد آن عالم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که کسی هم از آن آگاه نشد معروف به حاتم اصم گردید ، چون تا آن زن زنده بود او به همان حالت با مردم زیست ، هنگامی که از دنیا رفت یکی از بزرگان او را خواب دید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 چگونه رفتار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یک شنیده را نشنیده گرفتم ، بر تمام اعمال و شنیده‌هایم قلم عفو کشید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bookmarkStart w:id="994" w:name="pg3221_21850"/>
    </w:p>
    <w:p>
      <w:pPr>
        <w:pStyle w:val="Heading3"/>
        <w:numPr>
          <w:ilvl w:val="2"/>
          <w:numId w:val="1"/>
        </w:numPr>
        <w:rPr/>
      </w:pPr>
      <w:bookmarkStart w:id="995" w:name="__RefHeading___Toc1802963_2749589250"/>
      <w:bookmarkStart w:id="996" w:name="_Toc390"/>
      <w:bookmarkEnd w:id="994"/>
      <w:bookmarkEnd w:id="995"/>
      <w:r>
        <w:rPr>
          <w:rtl w:val="true"/>
        </w:rPr>
        <w:t>وَلَا تُعَاجِلْنِی بِالْعُقُوبَةِ عَلَیٰ مَا عَمِلْتُهُ</w:t>
      </w:r>
      <w:bookmarkEnd w:id="996"/>
    </w:p>
    <w:p>
      <w:pPr>
        <w:pStyle w:val="Heading4"/>
        <w:numPr>
          <w:ilvl w:val="3"/>
          <w:numId w:val="1"/>
        </w:numPr>
        <w:rPr/>
      </w:pPr>
      <w:bookmarkStart w:id="997" w:name="__RefHeading___Toc1802965_2749589250"/>
      <w:bookmarkStart w:id="998" w:name="_Toc391"/>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فِی خَلَوَاتِی مِنْ سُوءِ فِعْلِی وَإِسَائَتِی ،</w:t>
      </w:r>
    </w:p>
    <w:p>
      <w:pPr>
        <w:pStyle w:val="BookText"/>
        <w:rPr/>
      </w:pPr>
      <w:r>
        <w:rPr>
          <w:rFonts w:ascii="Amiri" w:hAnsi="Amiri" w:eastAsia="Amiri" w:cs="Amiri"/>
          <w:color w:val="111111"/>
          <w:sz w:val="28"/>
          <w:sz w:val="28"/>
          <w:szCs w:val="28"/>
          <w:rtl w:val="true"/>
          <w:lang w:bidi="ar-SA"/>
        </w:rPr>
        <w:t>وَدَوَامِ تَفْرِیطِی وَجَهٰالَتِی ، وَکَثْرَةِ شَهَوَاتِی وَغَفْلَتِی</w:t>
      </w:r>
    </w:p>
    <w:p>
      <w:pPr>
        <w:pStyle w:val="BookText"/>
        <w:rPr/>
      </w:pPr>
      <w:r>
        <w:rPr>
          <w:rFonts w:ascii="IRNazanin" w:hAnsi="IRNazanin" w:eastAsia="IRNazanin"/>
          <w:color w:val="111111"/>
          <w:sz w:val="28"/>
          <w:sz w:val="28"/>
          <w:szCs w:val="28"/>
          <w:rtl w:val="true"/>
          <w:lang w:bidi="fa-IR"/>
        </w:rPr>
        <w:t>به عذاب و عقوبتم به آنچه که در خلوت‌هایم مرتکب شدم شتاب مکن ، از کار زشتم و گناهم و ادامۀ کوتاهی‌ام در بندگی و نادانی‌ام و بسیاری شهواتم و غفلتم</w:t>
      </w:r>
    </w:p>
    <w:p>
      <w:pPr>
        <w:pStyle w:val="BookText"/>
        <w:rPr/>
      </w:pPr>
      <w:r>
        <w:rPr>
          <w:rFonts w:ascii="IRNazanin" w:hAnsi="IRNazanin" w:eastAsia="IRNazanin"/>
          <w:color w:val="111111"/>
          <w:sz w:val="28"/>
          <w:sz w:val="28"/>
          <w:szCs w:val="28"/>
          <w:rtl w:val="true"/>
          <w:lang w:bidi="fa-IR"/>
        </w:rPr>
        <w:t xml:space="preserve">در این بخش از درگاه قادر متعال درخواست می‌شود که به خاطر گناهان و زشتی‌ها و بدی‌ها و کوتاهی‌ها و نادانی‌ها و شهوت‌ها و غفلت‌هایی که در خلوت از انسان سر زده است شتاب نکند و با مهلت دادن به او راهی برای بازگشت بندۀ گناه‌کار شرم‌سار باز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تأخیر در عقوبت و مهلت دادن به گناهکار صفتی از صفات حضرت حق است</w:t>
      </w:r>
      <w:r>
        <w:rPr>
          <w:rFonts w:eastAsia="IRNazanin" w:cs="IRNazanin"/>
          <w:color w:val="111111"/>
          <w:sz w:val="28"/>
          <w:szCs w:val="28"/>
          <w:rtl w:val="true"/>
          <w:lang w:bidi="fa-IR"/>
        </w:rPr>
        <w:t>.</w:t>
      </w:r>
    </w:p>
    <w:p>
      <w:pPr>
        <w:pStyle w:val="Heading4"/>
        <w:numPr>
          <w:ilvl w:val="3"/>
          <w:numId w:val="1"/>
        </w:numPr>
        <w:rPr/>
      </w:pPr>
      <w:bookmarkStart w:id="999" w:name="__RefHeading___Toc1802967_2749589250"/>
      <w:bookmarkStart w:id="1000" w:name="_Toc392"/>
      <w:bookmarkEnd w:id="999"/>
      <w:r>
        <w:rPr>
          <w:rtl w:val="true"/>
        </w:rPr>
        <w:t>علت تأخیر در عقوبت</w:t>
      </w:r>
      <w:bookmarkEnd w:id="1000"/>
    </w:p>
    <w:p>
      <w:pPr>
        <w:pStyle w:val="BookText"/>
        <w:rPr/>
      </w:pPr>
      <w:r>
        <w:rPr>
          <w:rFonts w:ascii="IRNazanin" w:hAnsi="IRNazanin" w:eastAsia="IRNazanin"/>
          <w:color w:val="111111"/>
          <w:sz w:val="28"/>
          <w:sz w:val="28"/>
          <w:szCs w:val="28"/>
          <w:rtl w:val="true"/>
          <w:lang w:bidi="fa-IR"/>
        </w:rPr>
        <w:t xml:space="preserve">از معارف الهی استفاده می‌شود که اگر شتاب در عقوبت می‌شد ، جنبنده‌ای در زمین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وجود مقدس او از باب رحمت و مهلت دادن به بندگان ، شتاب در عقوبت نمی‌کند ؛ و این مهلت برای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گناهکاران ، فرصت را غنیمت بشمارند و با حضرت او از در آشتی درآیند و با توبۀ واقعی ، آثار گناهان را بزدایند و مفاسد گذشته را اصلاح کنند و واجبات از دست رفته را جبران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در عقوبت آنان شتاب نمی‌کند تا اگر از نسل آنان بخواهد مؤمنی پدید آید عقوبت ، مانع پدید آمدنش نشود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bookmarkStart w:id="1001" w:name="pg3221_21852"/>
    </w:p>
    <w:p>
      <w:pPr>
        <w:pStyle w:val="BookText"/>
        <w:rPr/>
      </w:pPr>
      <w:bookmarkEnd w:id="10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به خاطر نالۀ کودکان و دعای خالصانۀ عاشقان و گریۀ نیمه شب زنده‌دلان ، عقوبت را به تأخیر می‌اندازد ؛ یا با توبه برطرف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مانعی از این قبیل در راه عقوبت نباشد از شتاب در عقوبت امتناع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چون در دستگاه او به خاطر بی‌پروایی اهل گناه ، شتاب در عقوبت وجود دارد ، این شتاب را می‌توان با دعا و ندبه و گریه و زاری و توبه و اصلاح مفاسد از میان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قوم یونس با روی آوردن به پیشگاه حضرتش با کمک توبه و ناله و استغاثه ، عقوبت را از خود برطرف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نکتۀ بسیار مهم هم باید توجّه داشت که اگر عقوبت الهی فرارسد ، هیچ قدرتی نمی‌تواند آن را از مردم بازگرداند </w:t>
      </w:r>
      <w:r>
        <w:rPr>
          <w:rFonts w:eastAsia="IRNazanin" w:cs="IRNazanin"/>
          <w:color w:val="111111"/>
          <w:sz w:val="28"/>
          <w:szCs w:val="28"/>
          <w:rtl w:val="true"/>
          <w:lang w:bidi="fa-IR"/>
        </w:rPr>
        <w:t>.</w:t>
      </w:r>
    </w:p>
    <w:p>
      <w:pPr>
        <w:pStyle w:val="Heading4"/>
        <w:numPr>
          <w:ilvl w:val="3"/>
          <w:numId w:val="1"/>
        </w:numPr>
        <w:rPr/>
      </w:pPr>
      <w:bookmarkStart w:id="1002" w:name="__RefHeading___Toc1802969_2749589250"/>
      <w:bookmarkStart w:id="1003" w:name="_Toc393"/>
      <w:bookmarkEnd w:id="1002"/>
      <w:r>
        <w:rPr>
          <w:rtl w:val="true"/>
        </w:rPr>
        <w:t>گوشه ای از انواع عقوبت</w:t>
      </w:r>
      <w:bookmarkEnd w:id="1003"/>
    </w:p>
    <w:p>
      <w:pPr>
        <w:pStyle w:val="BookText"/>
        <w:rPr/>
      </w:pPr>
      <w:r>
        <w:rPr>
          <w:rFonts w:ascii="IRNazanin" w:hAnsi="IRNazanin" w:eastAsia="IRNazanin"/>
          <w:color w:val="111111"/>
          <w:sz w:val="28"/>
          <w:sz w:val="28"/>
          <w:szCs w:val="28"/>
          <w:rtl w:val="true"/>
          <w:lang w:bidi="fa-IR"/>
        </w:rPr>
        <w:t xml:space="preserve">باید به این حقیقت هم توجّه کرد که گاهی عقوبت الهی در دنیا به صورت قحطی ، بلاهای آسمانی ، گرانی کالا ، بی‌اعتمادی به یکدیگر و در نهایت به صورت مسخ باطنی چهره نشان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مسخ باطن در کلام رسول خدا صلی الله علیه و آله در روایتی بسیار مهم خطاب به امیرالمؤمنین علیه السلام به این مضمون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انَّ القَوْمَ سَیُفْتَنُونَ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 وَیَمُنُّونَ بِدِینِهِمْ عَلَی رَبِّهِمْ ، وَیَتَمَنَّوْنَ رَحْمَتَهُ ، وَیَأْمَنُونَ سَطْوَتَهُ ، وَیَسْتَحِلُّونَ حَرَامَهُ بِالشُّبُهَاتِ الکَاذِبَةِ وَالْأَهْوَاءِ السَّاهِیَةِ ، فَیَسْتَحِلُّونَ الخَمْرَ بِالنَّبِیذِ ، وَالسُّحْتَ بِالْهَدِیَّةِ ، وَالرِّبَاءَ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بِالْبَیْعِ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 به زودی این امت پس از من به اموالشان امتحان می‌شوند ، اینان به دینشان بر پروردگارشان منت گذارند ، و آرزوی رحمت خدا نمایند ، و خود را از عذابش ایمن به حساب آرند ، و با شبهات دروغین و هواهای فراموشی‌آور حرامش را حلال دانند ، پس مادۀ مست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انگور و خرما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شبهۀ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مال حرام را به شبهۀ هدیه و بخشش ، و ربا را به شبهۀ داد و ستد بر خود حلال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 اگر باطن افراد به سبب تداوم گناه از حالت انسانی به حالت شیطانی مسخ نشده باشد ، چگونه حرام خدا را حلال می‌دانند و شراب و مال حرام و ربا را بر خود حلال می‌نمایند ؟ این امور از آثار مسخ باطنی است که مسخ باطن هم در حقیقت نوعی از عقوبت خداست ؛ چنان که به صورت ظاهر در قوم نافرمان بنی اسرائیل پدیدار شد و گناهکاران آن امت ، مخاطب به خطاب عقوبت‌آور خدا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خٰاسِئِینَ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بوزینه‌هایی رانده شده از رحمت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در جملات مورد شرح پس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سُوءِ فِعْلِی وَإسَائَتِی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مطلب اشاره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bookmarkStart w:id="1004" w:name="pg3221_21856"/>
    </w:p>
    <w:p>
      <w:pPr>
        <w:pStyle w:val="Heading4"/>
        <w:numPr>
          <w:ilvl w:val="3"/>
          <w:numId w:val="1"/>
        </w:numPr>
        <w:rPr/>
      </w:pPr>
      <w:bookmarkStart w:id="1005" w:name="__RefHeading___Toc1802971_2749589250"/>
      <w:bookmarkStart w:id="1006" w:name="_Toc394"/>
      <w:bookmarkEnd w:id="1004"/>
      <w:bookmarkEnd w:id="1005"/>
      <w:r>
        <w:rPr>
          <w:rtl w:val="true"/>
        </w:rPr>
        <w:t>تفریط</w:t>
      </w:r>
      <w:bookmarkEnd w:id="1006"/>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 کوتاهی ورزیدن در طاعت و عبادت و خدمت به بندگان خدا و انجام کار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الهی مردم را از افتادن در ورطۀ تفریط نهی کرده‌اند و تفریط را خسارتی سنگین و سبب محرومیّت از فیوضات الهی قلمداد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ضمن روایاتی بسیار باارزش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التَفْرِیطُ مُصِیبَةِ القَادِرِ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کوتاهی کردن ، مصیبت و بلای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التَّفْرِیطِ النَّدامَةُ ، وَثَمَرَةُ الحَزْمِ السَّلَامَةُ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نتیجۀ کوتاهی ورزیدن ، پشیمانی ، و میوۀ دوراندیشی ، سلامت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غَایَةُ السَّابِقینَ ، وَالنَّارُ غَایَةُ المُفَرِّطِینَ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 نهایت و خط پایان پیشی گیرندگان ، و آتش ، نهایت و خط پایان کوتاهی کنندگان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فَرَّطَ تَوَرَّطَ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کوتاهی ورزید به مشکلات بسیار سخت دچار شد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bookmarkStart w:id="1007" w:name="pg3221_21858"/>
    </w:p>
    <w:p>
      <w:pPr>
        <w:pStyle w:val="Heading4"/>
        <w:numPr>
          <w:ilvl w:val="3"/>
          <w:numId w:val="1"/>
        </w:numPr>
        <w:rPr/>
      </w:pPr>
      <w:bookmarkStart w:id="1008" w:name="__RefHeading___Toc1802973_2749589250"/>
      <w:bookmarkStart w:id="1009" w:name="_Toc395"/>
      <w:bookmarkEnd w:id="1007"/>
      <w:bookmarkEnd w:id="1008"/>
      <w:r>
        <w:rPr>
          <w:rtl w:val="true"/>
        </w:rPr>
        <w:t>جهل</w:t>
      </w:r>
      <w:bookmarkEnd w:id="1009"/>
    </w:p>
    <w:p>
      <w:pPr>
        <w:pStyle w:val="BookText"/>
        <w:rPr/>
      </w:pPr>
      <w:r>
        <w:rPr>
          <w:rFonts w:ascii="IRNazanin" w:hAnsi="IRNazanin" w:eastAsia="IRNazanin"/>
          <w:color w:val="111111"/>
          <w:sz w:val="28"/>
          <w:sz w:val="28"/>
          <w:szCs w:val="28"/>
          <w:rtl w:val="true"/>
          <w:lang w:bidi="fa-IR"/>
        </w:rPr>
        <w:t xml:space="preserve">نادانی به حقایق و جهل به امور دنیا و آخرت و تکالیف و وظایف و حقوق خود و دیگران ، بیماری بسیار خطرناکی است که اگر با تحصیل علم و معرفت مداوا نشود هلاکت ابدی و رسوایی دائمی و خسارت جبران ناپذیر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پاره‌ای از روایات مربوط به جهل در شرح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وَتَجَرَّأْتُ بِجَهْلِی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گذشته اشاره شد </w:t>
      </w:r>
      <w:r>
        <w:rPr>
          <w:rFonts w:eastAsia="IRNazanin" w:cs="IRNazanin"/>
          <w:color w:val="111111"/>
          <w:sz w:val="28"/>
          <w:szCs w:val="28"/>
          <w:rtl w:val="true"/>
          <w:lang w:bidi="fa-IR"/>
        </w:rPr>
        <w:t>.</w:t>
      </w:r>
    </w:p>
    <w:p>
      <w:pPr>
        <w:pStyle w:val="Heading4"/>
        <w:numPr>
          <w:ilvl w:val="3"/>
          <w:numId w:val="1"/>
        </w:numPr>
        <w:rPr/>
      </w:pPr>
      <w:bookmarkStart w:id="1010" w:name="__RefHeading___Toc1802975_2749589250"/>
      <w:bookmarkStart w:id="1011" w:name="_Toc396"/>
      <w:bookmarkEnd w:id="1010"/>
      <w:r>
        <w:rPr>
          <w:rtl w:val="true"/>
        </w:rPr>
        <w:t>شهوت</w:t>
      </w:r>
      <w:bookmarkEnd w:id="1011"/>
    </w:p>
    <w:p>
      <w:pPr>
        <w:pStyle w:val="Heading5"/>
        <w:numPr>
          <w:ilvl w:val="4"/>
          <w:numId w:val="1"/>
        </w:numPr>
        <w:rPr/>
      </w:pPr>
      <w:bookmarkStart w:id="1012" w:name="__RefHeading___Toc1802977_2749589250"/>
      <w:bookmarkStart w:id="1013" w:name="_Toc397"/>
      <w:bookmarkEnd w:id="1012"/>
      <w:r>
        <w:rPr>
          <w:rtl w:val="true"/>
        </w:rPr>
        <w:t>اشاره</w:t>
      </w:r>
      <w:bookmarkEnd w:id="1013"/>
    </w:p>
    <w:p>
      <w:pPr>
        <w:pStyle w:val="BookText"/>
        <w:rPr/>
      </w:pPr>
      <w:r>
        <w:rPr>
          <w:rFonts w:ascii="IRNazanin" w:hAnsi="IRNazanin" w:eastAsia="IRNazanin"/>
          <w:color w:val="111111"/>
          <w:sz w:val="28"/>
          <w:sz w:val="28"/>
          <w:szCs w:val="28"/>
          <w:rtl w:val="true"/>
          <w:lang w:bidi="fa-IR"/>
        </w:rPr>
        <w:t xml:space="preserve">شهوت ،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رغبت شدید و میل به چیزی است که انسان آن را برای به دست آوردنش هدف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این رغبت و میل به امور ناپسند و حرام باشد ، سبب افتادن در گناه و معصیت و سرانجام کشته شدن روح عقل و در نهایت دچار شدن به عذاب نیا و آخرت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هیجان شهوت ، محبّت و عشق بی‌اندازه به دنیاست که مانند درختی در کنار وسوسه‌های شیطان و همنشینی با بدکاران و از خدا بی‌خبران رشد و نمو می‌کند و شاخه‌های شهوات از آن می‌روید و تبدیل به شجرۀ ملعونه می‌شود ، که جز ارتکاب گناهان ، و دور گشتن از خدا و رسیدن به محرومیّت از رحمت الهی و سزاوار ننگ دنیا و آخرت شدن و افتادن به دوزخ میوه‌ای دیگر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درخت خطرناک که نمونه‌ای از درختان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درخت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غیر از تیشۀ موعظه و نصیحت و توجّه به خدا و بازگشت به او و اندیشه در عاقبت و عبرت گرفتن از حوادث ، ریشه‌کن نمی‌شود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اهل حقیقت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خطرناک‌ترین شاخه‌های این درخت که در بسیاری از نفوس ریشه دوانده و سبب بروز انواع معاصی و گناهان و علّت پیدایش بسیاری از زشتی‌های اخلاقی در آنان شده ، هفت شاخه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مقام و ریاست و جاه و جلال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مال و ثروت و مُلک و منال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کاخ و عمارت‌های گران قیمت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مباشرت با زنان زیبا و طنّازان هم چون حور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خوراکی‌ها و نوشیدنی‌های لذّت بخش و سکرآور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لباس‌های فاخر و پوشیدنی‌های ابریشمی و رنگارنگ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معاشرت و نشست و برخاست با اهل فسق و فجور و آلوده دامنان به گناه و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 شهوت خواه ناخواه سبب بروز هفت صفت شیطانی از افق باطن انسان ، و مانع تابش خورشید عرفان بر مرغزار دل‌های غافلان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 و خودنمایی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و حقد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و طمع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و 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هر یک از شهوات هفتگانه و صفات خسارت‌باری که شکوفۀ دوزخی آن هاست ، کتابی مستقل و جداگانه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افتادگان در چاه محبّت دنیا و غرق شدگان در تاریکی شهوات ، وقتی با رسیدن پیک مرگ بیدار می‌شوند ، می‌یابند که دچار چه خسارت سنگینی شده‌اند و می‌فهمند که چه آخرت آبادی را با آن همه نعمت‌هایش با دنیای پستی که نوشش با نیش ، و عیشش با کدورت ، و خوشحالی‌اش آمیخته به غم بوده ، عوض کرده‌اند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bookmarkStart w:id="1014" w:name="pg3221_21862"/>
    </w:p>
    <w:p>
      <w:pPr>
        <w:pStyle w:val="Heading5"/>
        <w:numPr>
          <w:ilvl w:val="4"/>
          <w:numId w:val="1"/>
        </w:numPr>
        <w:rPr/>
      </w:pPr>
      <w:bookmarkStart w:id="1015" w:name="__RefHeading___Toc1802979_2749589250"/>
      <w:bookmarkStart w:id="1016" w:name="_Toc398"/>
      <w:bookmarkEnd w:id="1014"/>
      <w:bookmarkEnd w:id="1015"/>
      <w:r>
        <w:rPr>
          <w:rtl w:val="true"/>
        </w:rPr>
        <w:t>پادشاه‌زادۀ تیره‌بخت</w:t>
      </w:r>
      <w:bookmarkEnd w:id="1016"/>
    </w:p>
    <w:p>
      <w:pPr>
        <w:pStyle w:val="BookText"/>
        <w:rPr/>
      </w:pPr>
      <w:r>
        <w:rPr>
          <w:rFonts w:ascii="IRNazanin" w:hAnsi="IRNazanin" w:eastAsia="IRNazanin"/>
          <w:color w:val="111111"/>
          <w:sz w:val="28"/>
          <w:sz w:val="28"/>
          <w:szCs w:val="28"/>
          <w:rtl w:val="true"/>
          <w:lang w:bidi="fa-IR"/>
        </w:rPr>
        <w:t xml:space="preserve">حال افتادگان در چاه محبّت دنیا و غرق شدگان در تاریکی شهوات ، مانند حال آن پادشاه زاده‌ای است که پدرش در مقام داماد شدن او برآمد ، پری چهره‌ای کم‌نظیر را از خاندانی شریف و نجیب به عقد او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وسایل عروسی آماده شد ، خواص و عوام را به تناسب شأنشان به دربار بار داد و درب خزانۀ احسان را به روی مردمان گشود و محتاج و نیازمند و غنی و ثروتمند را از جوائزش بهره‌مند ساخت ، و از گرمی جشن و چراغانی ، غم دل‌ها را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بیگانه در آن مجلس سرور ، حاضر شدند و از تماشای آن بزم بی‌نظیر به حیرت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حور وَش را با انواع زیور و زینت به حجله آوردند ؛ ولی در این میان داماد را ندیدند ، به جستجویش برآمدند ولی او را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در آن شب ، شراب بسیار خورده بود و آتش شعورش مانند چراغ بختش فرو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مستی زیاد ، از جمع مهمانان جدا افتاد و حیرت زده و مبهوت به چند کوی و برزن گذر کرد ، عبورش به دخمه‌ای از دخمه‌های مجوسان افتاد ؛ مجوسانی که بر اساس قانونشان مردگان را در دخمه می‌گذاشتند و در دل شب کنار آنان شمع و چراغ می‌افروختند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زاده وقتی چشم به دخمه دوخت ، دخمه را حجلۀ عروس پنداشت ، به درون دخمه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مجوسان جنازۀ پیره‌زالی را که هنوز کالبدش سالم بود ، در آن دخمه گذاشته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 پیره‌زال مرده را در آغوش کشید و از روی میل و رغبت و غریزۀ شهوت تا صبح با او آمیزش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وزیدن نسیم صبح از مستی و بی‌هوشی و بی‌خبری و مدهوشی در آمد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خود را در دخمه‌ای وحشت‌زا و کنار جسد پیره‌زالی زشت‌رو دید ، از شدت نفرت و کراهت نزدیک بود هلاک شود ، و از نهایت شرمندگی و خجلت راضی بود به زمین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بود که مبادا کسی بر این وضع آگاه گردد و ننگ و عارش تا قیامت بر او بماند که ناگاه پدر و خدم و حشمش رسیدند و بر آن رسوایی و افتضاح آگاه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دورنمایی از زندگی افتادگان در چاه محبّت دنیا و غرق شدگان در شهوات ، که عروس آخرت را به سبب مستی از شهوات با به آغوش کشیدن پیره‌زال زشت‌روی و زشت‌خوی دنیا عوض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خود غافل نشستن تا کی و چند به دنیا چشم بستن تا کی و چند</w:t>
      </w:r>
    </w:p>
    <w:p>
      <w:pPr>
        <w:pStyle w:val="BookText"/>
        <w:rPr/>
      </w:pPr>
      <w:r>
        <w:rPr>
          <w:rFonts w:ascii="IRNazanin" w:hAnsi="IRNazanin" w:eastAsia="IRNazanin"/>
          <w:color w:val="111111"/>
          <w:sz w:val="28"/>
          <w:sz w:val="28"/>
          <w:szCs w:val="28"/>
          <w:rtl w:val="true"/>
          <w:lang w:bidi="fa-IR"/>
        </w:rPr>
        <w:t>ز اهل دل نهفتن روی تا کی هوس‌رانی و حیوان خوی تا کی</w:t>
      </w:r>
    </w:p>
    <w:p>
      <w:pPr>
        <w:pStyle w:val="BookText"/>
        <w:rPr/>
      </w:pPr>
      <w:r>
        <w:rPr>
          <w:rFonts w:ascii="IRNazanin" w:hAnsi="IRNazanin" w:eastAsia="IRNazanin"/>
          <w:color w:val="111111"/>
          <w:sz w:val="28"/>
          <w:sz w:val="28"/>
          <w:szCs w:val="28"/>
          <w:rtl w:val="true"/>
          <w:lang w:bidi="fa-IR"/>
        </w:rPr>
        <w:t>تویی آن شاهباز اوج لاهوت چرا افتاده‌ای در دام ناسوت</w:t>
      </w:r>
    </w:p>
    <w:p>
      <w:pPr>
        <w:pStyle w:val="BookText"/>
        <w:rPr/>
      </w:pPr>
      <w:r>
        <w:rPr>
          <w:rFonts w:ascii="IRNazanin" w:hAnsi="IRNazanin" w:eastAsia="IRNazanin"/>
          <w:color w:val="111111"/>
          <w:sz w:val="28"/>
          <w:sz w:val="28"/>
          <w:szCs w:val="28"/>
          <w:rtl w:val="true"/>
          <w:lang w:bidi="fa-IR"/>
        </w:rPr>
        <w:t>تو را مستی ز جام خودپرستی ز اوج افکنده این سان سوی پستی</w:t>
      </w:r>
    </w:p>
    <w:p>
      <w:pPr>
        <w:pStyle w:val="BookText"/>
        <w:rPr/>
      </w:pPr>
      <w:r>
        <w:rPr>
          <w:rFonts w:ascii="IRNazanin" w:hAnsi="IRNazanin" w:eastAsia="IRNazanin"/>
          <w:color w:val="111111"/>
          <w:sz w:val="28"/>
          <w:sz w:val="28"/>
          <w:szCs w:val="28"/>
          <w:rtl w:val="true"/>
          <w:lang w:bidi="fa-IR"/>
        </w:rPr>
        <w:t>اگر صیدی نباشد غافل از خویش چه می‌آید ز صیاد جفا کیش</w:t>
      </w:r>
    </w:p>
    <w:p>
      <w:pPr>
        <w:pStyle w:val="BookText"/>
        <w:rPr/>
      </w:pPr>
      <w:r>
        <w:rPr>
          <w:rFonts w:ascii="IRNazanin" w:hAnsi="IRNazanin" w:eastAsia="IRNazanin"/>
          <w:color w:val="111111"/>
          <w:sz w:val="28"/>
          <w:sz w:val="28"/>
          <w:szCs w:val="28"/>
          <w:rtl w:val="true"/>
          <w:lang w:bidi="fa-IR"/>
        </w:rPr>
        <w:t>مچین بر گرد خود اسباب غفلت دمی بیدار شو از خواب غفلت</w:t>
      </w:r>
    </w:p>
    <w:p>
      <w:pPr>
        <w:pStyle w:val="BookText"/>
        <w:rPr/>
      </w:pPr>
      <w:r>
        <w:rPr>
          <w:rFonts w:ascii="IRNazanin" w:hAnsi="IRNazanin" w:eastAsia="IRNazanin"/>
          <w:color w:val="111111"/>
          <w:sz w:val="28"/>
          <w:sz w:val="28"/>
          <w:szCs w:val="28"/>
          <w:rtl w:val="true"/>
          <w:lang w:bidi="fa-IR"/>
        </w:rPr>
        <w:t>ببین چون رهروان کردند ره طی تو نیز آخر قدم بردار از پی</w:t>
      </w:r>
    </w:p>
    <w:p>
      <w:pPr>
        <w:pStyle w:val="BookText"/>
        <w:rPr/>
      </w:pPr>
      <w:r>
        <w:rPr>
          <w:rFonts w:ascii="IRNazanin" w:hAnsi="IRNazanin" w:eastAsia="IRNazanin"/>
          <w:color w:val="111111"/>
          <w:sz w:val="28"/>
          <w:sz w:val="28"/>
          <w:szCs w:val="28"/>
          <w:rtl w:val="true"/>
          <w:lang w:bidi="fa-IR"/>
        </w:rPr>
        <w:t>چه خوش این نکته گفت آن پیر کامل به دنیا دل نبندد مرد عاقل</w:t>
      </w:r>
    </w:p>
    <w:p>
      <w:pPr>
        <w:pStyle w:val="BookText"/>
        <w:rPr/>
      </w:pPr>
      <w:r>
        <w:rPr>
          <w:rFonts w:ascii="IRNazanin" w:hAnsi="IRNazanin" w:eastAsia="IRNazanin"/>
          <w:color w:val="111111"/>
          <w:sz w:val="28"/>
          <w:sz w:val="28"/>
          <w:szCs w:val="28"/>
          <w:rtl w:val="true"/>
          <w:lang w:bidi="fa-IR"/>
        </w:rPr>
        <w:t>تو نیز از عاقلی ترک جهان گوی ره عقبی چو دیگر رهروان پوی</w:t>
      </w:r>
    </w:p>
    <w:p>
      <w:pPr>
        <w:pStyle w:val="BookText"/>
        <w:rPr/>
      </w:pPr>
      <w:r>
        <w:rPr>
          <w:rFonts w:ascii="IRNazanin" w:hAnsi="IRNazanin" w:eastAsia="IRNazanin"/>
          <w:color w:val="111111"/>
          <w:sz w:val="28"/>
          <w:sz w:val="28"/>
          <w:szCs w:val="28"/>
          <w:rtl w:val="true"/>
          <w:lang w:bidi="fa-IR"/>
        </w:rPr>
        <w:t>به دل ره ده تو مهر روی ماهی برای خویشتن جو خضر راهی</w:t>
      </w:r>
    </w:p>
    <w:p>
      <w:pPr>
        <w:pStyle w:val="BookText"/>
        <w:rPr/>
      </w:pPr>
      <w:r>
        <w:rPr>
          <w:rFonts w:ascii="IRNazanin" w:hAnsi="IRNazanin" w:eastAsia="IRNazanin"/>
          <w:color w:val="111111"/>
          <w:sz w:val="28"/>
          <w:sz w:val="28"/>
          <w:szCs w:val="28"/>
          <w:rtl w:val="true"/>
          <w:lang w:bidi="fa-IR"/>
        </w:rPr>
        <w:t>که چون رفتی از این دنیای فانی بماند نام نیکت جاودانی</w:t>
      </w:r>
    </w:p>
    <w:p>
      <w:pPr>
        <w:pStyle w:val="BookText"/>
        <w:rPr/>
      </w:pPr>
      <w:r>
        <w:rPr>
          <w:rFonts w:ascii="IRNazanin" w:hAnsi="IRNazanin" w:eastAsia="IRNazanin"/>
          <w:color w:val="111111"/>
          <w:sz w:val="28"/>
          <w:sz w:val="28"/>
          <w:szCs w:val="28"/>
          <w:rtl w:val="true"/>
          <w:lang w:bidi="fa-IR"/>
        </w:rPr>
        <w:t xml:space="preserve">امام صادق علیه السلام از پدرانش از رسول خدا صلی الله علیه و آله روایت می‌کند که آن حضرت فرمود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طُوبَی لِمَنْ تَرَکَ شَهْوَةً حَاضِرَةً لِمَوْعُودٍ لَمْ یَرَهُ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بر کسی که شهوت موجود را برای به دست آوردن بهشت موعودی که ندیده ترک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حُفَّتِ الجَنَّةُ بِالْمَکَارِهِ وَحُفَّتِ النَّارُ بِالشَّهَوَاتِ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با رنج بندگی و عبادت احاطه شده و آتش با شهوت‌ها و جاذبه‌ها محاصره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باقر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عبادتم ضعیف و روزه‌ام اندک است ولی امید دارم که جز حلال نخورم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کوشش و عمل از نگاه داشتن شکم و شهوت از حرام برتر است ؟ </w:t>
      </w:r>
      <w:r>
        <w:rPr>
          <w:rStyle w:val="FootnoteAnchor"/>
          <w:rtl w:val="true"/>
        </w:rPr>
        <w:footnoteReference w:id="746"/>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مَا تَلِجُ بِهِ أُمَّتِی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چیزی که امت من به سبب آن وارد آتش می‌شوند شکم و شهوت جنسی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bookmarkStart w:id="1017" w:name="pg3221_21867"/>
    </w:p>
    <w:p>
      <w:pPr>
        <w:pStyle w:val="Heading4"/>
        <w:numPr>
          <w:ilvl w:val="3"/>
          <w:numId w:val="1"/>
        </w:numPr>
        <w:rPr/>
      </w:pPr>
      <w:bookmarkStart w:id="1018" w:name="__RefHeading___Toc1802981_2749589250"/>
      <w:bookmarkStart w:id="1019" w:name="_Toc399"/>
      <w:bookmarkEnd w:id="1017"/>
      <w:bookmarkEnd w:id="1018"/>
      <w:r>
        <w:rPr>
          <w:rtl w:val="true"/>
        </w:rPr>
        <w:t>غفلت</w:t>
      </w:r>
      <w:bookmarkEnd w:id="1019"/>
    </w:p>
    <w:p>
      <w:pPr>
        <w:pStyle w:val="BookText"/>
        <w:rPr/>
      </w:pPr>
      <w:r>
        <w:rPr>
          <w:rFonts w:ascii="IRNazanin" w:hAnsi="IRNazanin" w:eastAsia="IRNazanin"/>
          <w:color w:val="111111"/>
          <w:sz w:val="28"/>
          <w:sz w:val="28"/>
          <w:szCs w:val="28"/>
          <w:rtl w:val="true"/>
          <w:lang w:bidi="fa-IR"/>
        </w:rPr>
        <w:t xml:space="preserve">غفلت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بی‌خبری از چیزی که انسان پیشتر به آن توجّه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اشتغال زیاد به امور مادی و سرگرمی بیش از اندازه به زندگی ظاهری و پُر کردن وقت به اموری که انسان را به آن امور دل مشغول می‌کند و صبح و شام دنبال دنیا دویدن و افتادن در بند هوا و هوس ، همه و همه سبب غفلت و بی‌خبری از خدا و قیامت و بندگی و طاعت و دین‌داری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ضمن گفته‌های حکیمانه‌اش مردم را به زیان‌های غفلت و خسارت‌های بی‌خبری توجّه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الغَفْلَةُ أَضَرُّ الأَعْدَاءِ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بی‌خبری زیانبارترین دشمنان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لِمَنْ غَلَبَتْ عَلَیْهِ الغَفْلَةُ فَنَسِیَ الرَّحْلَةَ وَلَمْ یَسْتَعِدَّ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کسی که بی‌خبری بر او چیره شود ، در نتیجه سفر به آخرت را فراموش کند و برای آن آماده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غَلَبَتْ عَلَیْهِ الغَفْلَةُ مَاتَ قَلْبُهُ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بی‌خبری بر او چیره شود ، دلش می‌میرد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دَوَامُ الغَفْلَةِ یُعْمِی البَصِیرَةِ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ادامۀ بی‌خبری ، چشم باطن را کور می‌کند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امام مجتبی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الغَفْلَةُ تَرکُکَ المَسْجِدَ وَطَاعَتُکَ المُفْسِدَ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کردن مسجد و فرمان بردن از مفسد ، غفلت است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خدایا ، به عزّتت در همۀ احوال و در همۀ امور بر من رئوف و مهربان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پروردگارا ،جز تو چه کسی را دارم ؟تا برطرف شدن ناراحتی و نظر لطف در کارم را از او درخواست کنم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bookmarkStart w:id="1020" w:name="pg3221_21876"/>
    </w:p>
    <w:p>
      <w:pPr>
        <w:pStyle w:val="Heading2"/>
        <w:numPr>
          <w:ilvl w:val="1"/>
          <w:numId w:val="1"/>
        </w:numPr>
        <w:rPr/>
      </w:pPr>
      <w:bookmarkStart w:id="1021" w:name="__RefHeading___Toc1802983_2749589250"/>
      <w:bookmarkStart w:id="1022" w:name="_Toc400"/>
      <w:bookmarkEnd w:id="1020"/>
      <w:bookmarkEnd w:id="1021"/>
      <w:r>
        <w:rPr>
          <w:rtl w:val="true"/>
        </w:rPr>
        <w:t xml:space="preserve">بخش </w:t>
      </w:r>
      <w:r>
        <w:rPr/>
        <w:t>11</w:t>
      </w:r>
      <w:bookmarkEnd w:id="1022"/>
    </w:p>
    <w:p>
      <w:pPr>
        <w:pStyle w:val="Heading3"/>
        <w:numPr>
          <w:ilvl w:val="2"/>
          <w:numId w:val="1"/>
        </w:numPr>
        <w:rPr/>
      </w:pPr>
      <w:bookmarkStart w:id="1023" w:name="__RefHeading___Toc1802985_2749589250"/>
      <w:bookmarkStart w:id="1024" w:name="_Toc401"/>
      <w:bookmarkEnd w:id="1023"/>
      <w:r>
        <w:rPr>
          <w:rtl w:val="true"/>
        </w:rPr>
        <w:t>اشاره</w:t>
      </w:r>
      <w:bookmarkEnd w:id="102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bookmarkStart w:id="1025" w:name="pg3221_21879"/>
    </w:p>
    <w:p>
      <w:pPr>
        <w:pStyle w:val="Heading3"/>
        <w:numPr>
          <w:ilvl w:val="2"/>
          <w:numId w:val="1"/>
        </w:numPr>
        <w:rPr/>
      </w:pPr>
      <w:bookmarkStart w:id="1026" w:name="__RefHeading___Toc1802987_2749589250"/>
      <w:bookmarkStart w:id="1027" w:name="_Toc402"/>
      <w:bookmarkEnd w:id="1025"/>
      <w:bookmarkEnd w:id="1026"/>
      <w:r>
        <w:rPr>
          <w:rtl w:val="true"/>
        </w:rPr>
        <w:t>وَکُنِ اللَّهُمَّ بِعِزَّتِکَ لِی فِی الْأَحْوَالِ</w:t>
      </w:r>
      <w:bookmarkEnd w:id="1027"/>
    </w:p>
    <w:p>
      <w:pPr>
        <w:pStyle w:val="Heading4"/>
        <w:numPr>
          <w:ilvl w:val="3"/>
          <w:numId w:val="1"/>
        </w:numPr>
        <w:rPr/>
      </w:pPr>
      <w:bookmarkStart w:id="1028" w:name="__RefHeading___Toc1802989_2749589250"/>
      <w:bookmarkStart w:id="1029" w:name="_Toc403"/>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کُلِّهَا رَؤُوفاً ، وَعَلَیَّ فیٖ جَمِیعِ الْأُمُورِ عَطُوفاً</w:t>
      </w:r>
    </w:p>
    <w:p>
      <w:pPr>
        <w:pStyle w:val="BookText"/>
        <w:rPr/>
      </w:pPr>
      <w:r>
        <w:rPr>
          <w:rFonts w:ascii="IRNazanin" w:hAnsi="IRNazanin" w:eastAsia="IRNazanin"/>
          <w:color w:val="111111"/>
          <w:sz w:val="28"/>
          <w:sz w:val="28"/>
          <w:szCs w:val="28"/>
          <w:rtl w:val="true"/>
          <w:lang w:bidi="fa-IR"/>
        </w:rPr>
        <w:t>خدایا ، به عزّتت در همۀ احوال و در همۀ امور بر من رئوف و مهربان باش</w:t>
      </w:r>
    </w:p>
    <w:p>
      <w:pPr>
        <w:pStyle w:val="Heading4"/>
        <w:numPr>
          <w:ilvl w:val="3"/>
          <w:numId w:val="1"/>
        </w:numPr>
        <w:rPr/>
      </w:pPr>
      <w:bookmarkStart w:id="1030" w:name="__RefHeading___Toc1802991_2749589250"/>
      <w:bookmarkStart w:id="1031" w:name="_Toc404"/>
      <w:bookmarkEnd w:id="1030"/>
      <w:r>
        <w:rPr>
          <w:rtl w:val="true"/>
        </w:rPr>
        <w:t>رأفت و مهربانی حضرت حق</w:t>
      </w:r>
      <w:bookmarkEnd w:id="1031"/>
    </w:p>
    <w:p>
      <w:pPr>
        <w:pStyle w:val="Heading5"/>
        <w:numPr>
          <w:ilvl w:val="4"/>
          <w:numId w:val="1"/>
        </w:numPr>
        <w:rPr/>
      </w:pPr>
      <w:bookmarkStart w:id="1032" w:name="__RefHeading___Toc1802993_2749589250"/>
      <w:bookmarkStart w:id="1033" w:name="_Toc405"/>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 xml:space="preserve">شرح رأفت و مهربانی حضرت محبوب ، از عهدۀ احدی از جهانیان هرچند از همۀ علوم بهره‌مند باشد برنمی‌آید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رأفت و مهربانی او را با تعمق در آیات قرآن و روایات می‌توان یافت ؛ و نزدیک‌ترین راه فهم رأفت و مهربانی ، توجّه به مواضعی است که رأفت و مهربانی از آنجا تجلّی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علیه السلام روایت شده است که چند حاجت از خدا درخواست کردم ، یکی از آن‌ها این بود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حساب امّت مرا به خودم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 پیامبر رحمتی ولی ارحم الرّاحمین نیستی ، اگر به بعضی از خطاهای آنان آگاه شوی از آنان بیزار گردی ، بگذار فقط من بر گناه امت تو آگاه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 حساب ایشان را چنان انجام دهم که تو هم بر زشتی‌های اعمال آنان آگاه نشوی ، پس وقتی گناهانشان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رحمت واسعه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کنم به طریق اولی از بیگانگان ، پوشیده 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 اگر تو به اینان مهربانیِ نبوت داری ، من با ایشان مرحمتِ خدایی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پیامبر آنانی ، من خدای ایشانم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امروز آنان را می‌بینی ، من از ازل تا ابد نظر عنایت دربارۀ ایشان داشته و دارم و خواهم داشت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bookmarkStart w:id="1034" w:name="pg3221_21882"/>
    </w:p>
    <w:p>
      <w:pPr>
        <w:pStyle w:val="Heading5"/>
        <w:numPr>
          <w:ilvl w:val="4"/>
          <w:numId w:val="1"/>
        </w:numPr>
        <w:rPr/>
      </w:pPr>
      <w:bookmarkStart w:id="1035" w:name="__RefHeading___Toc1802995_2749589250"/>
      <w:bookmarkStart w:id="1036" w:name="_Toc406"/>
      <w:bookmarkEnd w:id="1034"/>
      <w:bookmarkEnd w:id="1035"/>
      <w:r>
        <w:rPr>
          <w:rtl w:val="true"/>
        </w:rPr>
        <w:t>گنهکار و عفو پروردگار</w:t>
      </w:r>
      <w:bookmarkEnd w:id="10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مورد اطمینان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برای انجام مراسم تغسیل و تکفین و تدفین از مردم درخواست کمک کرد ، ولی شدت نفرت مردم نسبت به آن گنهکار به اندازه‌ای بود که کسی برای انجام مراسم حاضر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کسی را اجیر کرد که جنازه را به مصلای شهر ببرد ، شاید اهل ایمان به انجام مراسم اقدام کنند ، ولی یک نفر برای حضور در مراسم حاضر نشد ، پس جنازه را به وسیلۀ اجیر به صحرا برد تا آن را بی‌غسل و کفن و نماز دفن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آن صحرا کوهی بود که در آن کوه زاهدی می‌زیست که همۀ عمر به عبادت گذرانده بود و میان مردمی که در آن نزدیکی می‌زیستند مشهور به زهد و 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جنازه را دید از صومعۀ خود به سوی جنازه رفت تا در مراسم او شرکت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اطراف وقتی این مطلب را شنیدند به سرعت خود را به آنجا رساندند تا همراه عابد در مراسم مربوط به میّت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سبب شرکت کردن عابد را در مراسم آن گنهکار از شخص عابد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از محل عبادت خود به فلان موضع از صحرا برو ، در آنجا جنازه‌ای است که جز یک زن کسی همراه او نیست ، پس بر او نماز گزار که او مورد آمرزش و عفو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این واقعه تعجّب کردند و در دریایی از حیرت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 همسر میّت را خواست و از احوالات میّت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روزها دچار یکی از گناهان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خیری از او سراغ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سه عمل خیر از او می‌دیدم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bookmarkStart w:id="1037" w:name="pg3221_21885"/>
    </w:p>
    <w:p>
      <w:pPr>
        <w:pStyle w:val="BookText"/>
        <w:rPr/>
      </w:pPr>
      <w:bookmarkEnd w:id="103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پس از ارتکاب گناه ، جامه‌هایش را عوض می‌کرد و وضو می‌گرفت و خاشعانه به نماز می‌ایستاد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خانه‌اش از یتیم خالی نبود و بیش از مقداری که به فرزندان خود احسان می‌کرد به یتیم احسان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ساعت از شب بیدار می‌شد می‌گریست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کدام زاویه از زوایای دوزخ را با این گنهکار پُر خواهی کرد ؟</w:t>
      </w:r>
      <w:r>
        <w:rPr>
          <w:rFonts w:eastAsia="IRNazanin" w:cs="IRNazanin"/>
          <w:color w:val="111111"/>
          <w:sz w:val="28"/>
          <w:szCs w:val="28"/>
          <w:rtl w:val="true"/>
          <w:lang w:bidi="fa-IR"/>
        </w:rPr>
        <w:t xml:space="preserve">! » </w:t>
      </w:r>
      <w:r>
        <w:rPr>
          <w:rStyle w:val="FootnoteAnchor"/>
          <w:rtl w:val="true"/>
        </w:rPr>
        <w:footnoteReference w:id="753"/>
      </w:r>
    </w:p>
    <w:p>
      <w:pPr>
        <w:pStyle w:val="Heading5"/>
        <w:numPr>
          <w:ilvl w:val="4"/>
          <w:numId w:val="1"/>
        </w:numPr>
        <w:rPr/>
      </w:pPr>
      <w:bookmarkStart w:id="1038" w:name="__RefHeading___Toc1802997_2749589250"/>
      <w:bookmarkStart w:id="1039" w:name="_Toc407"/>
      <w:bookmarkEnd w:id="1038"/>
      <w:r>
        <w:rPr>
          <w:rtl w:val="true"/>
        </w:rPr>
        <w:t>غلام عبداللّٰه مبارک</w:t>
      </w:r>
      <w:bookmarkEnd w:id="10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داشت که با او قرارداد بسته بود اگر قیمت خود را با کار کردن به من بپردازی من تو را آزاد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تو شبانه نبش قبر می‌کند و کفن اموات را از بدن اموات بیرون می‌آورد و به فروش می‌رساند و از فروش کفن درهم و دینار به تو می‌پردازد ، عبداللّٰه از این خبر بسیار غمگین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بدون خبر غلام ، دنبال غلام رفت تا به گورستان رسید ، دید غلام وارد قبری شد و با پوشیدن جامه‌ای بسیار کهنه و انداختن زنجیری به گردن صورت بر خاک گذاشت و با نیازمندی هرچه تمام‌تر به درگاه بی‌نیاز به مناجات و دعا و گریه و زاری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 با دیدن آن حال به گوشه‌ای خزید و آرام آرام مشغول گریه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تا نزدیک سحر مناجات و دعایش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بیرون آمد و رو به جانب شهر گذاشت و با رسیدن به شهر به اولین مسجدی که رسید وارد مسجد شد و به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نماز صبح ایستاد و پس از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حقیقی من ، شب به روز رسید ، هم‌اکنون مولای مجازی من از من درهم و دینار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چاره‌ساز بیچارگان تویی و سرمایه‌بخش به مفلسان و گدایان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نوری پدید شد و از میان نور دیناری زر در دست غلام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 با مشاهدۀ این حال بی‌طاقت شد ، به سوی غلام رفت و سر غلام را به سینه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چون منی فدای چنین غلامی باد ، ای کاش تو خواجه بودی و من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 چون این وضع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تا الآن کسی جز تو از راز من خبر نداشت ، اکنون که رازم فاش شد این زندگی را نمی‌خواهم ، مرا به نزد خود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زمزمه و مناجات بود که در آغوش عبداللّٰه جان به جان آفرین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 او را با همان جامۀ بسیار کهنه دفن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رسول خدا صلی الله علیه و آله را در خواب دید که با حضرت ابراهیم علیه السلام بر براقی </w:t>
      </w:r>
      <w:r>
        <w:rPr>
          <w:rStyle w:val="FootnoteAnchor"/>
          <w:rtl w:val="true"/>
        </w:rPr>
        <w:footnoteReference w:id="754"/>
      </w:r>
      <w:r>
        <w:rPr>
          <w:rFonts w:ascii="IRNazanin" w:hAnsi="IRNazanin" w:eastAsia="IRNazanin"/>
          <w:color w:val="111111"/>
          <w:sz w:val="28"/>
          <w:sz w:val="28"/>
          <w:szCs w:val="28"/>
          <w:rtl w:val="true"/>
          <w:lang w:bidi="fa-IR"/>
        </w:rPr>
        <w:t xml:space="preserve">سوارند و به سوی او می‌آیند ، چون به عبداللّٰه رسیدند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دوست و محبوب ما را با جامۀ کهنه به خاک سپردی ؟</w:t>
      </w:r>
      <w:r>
        <w:rPr>
          <w:rFonts w:eastAsia="IRNazanin" w:cs="IRNazanin"/>
          <w:color w:val="111111"/>
          <w:sz w:val="28"/>
          <w:szCs w:val="28"/>
          <w:rtl w:val="true"/>
          <w:lang w:bidi="fa-IR"/>
        </w:rPr>
        <w:t xml:space="preserve">! » </w:t>
      </w:r>
      <w:r>
        <w:rPr>
          <w:rStyle w:val="FootnoteAnchor"/>
          <w:rtl w:val="true"/>
        </w:rPr>
        <w:footnoteReference w:id="755"/>
      </w:r>
      <w:r>
        <w:rPr>
          <w:rFonts w:ascii="IRNazanin" w:hAnsi="IRNazanin" w:eastAsia="IRNazanin"/>
          <w:color w:val="111111"/>
          <w:sz w:val="28"/>
          <w:sz w:val="28"/>
          <w:szCs w:val="28"/>
          <w:rtl w:val="true"/>
          <w:lang w:bidi="fa-IR"/>
        </w:rPr>
        <w:t xml:space="preserve">آری ، وجود مقدس حضرت حق در جمیع احوال و در جمیع امور به صورت‌های گوناگون به بندگانش رأفت و عطوفت دارد و آنان را به ویژه در وقت مناجات و دعا و توبه و راز و نیاز مورد مهربانی و رحمت خود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 ، جرم ما را درگذار ما گنه کاریم تو آمرزگار</w:t>
      </w:r>
    </w:p>
    <w:p>
      <w:pPr>
        <w:pStyle w:val="BookText"/>
        <w:rPr/>
      </w:pPr>
      <w:r>
        <w:rPr>
          <w:rFonts w:ascii="IRNazanin" w:hAnsi="IRNazanin" w:eastAsia="IRNazanin"/>
          <w:color w:val="111111"/>
          <w:sz w:val="28"/>
          <w:sz w:val="28"/>
          <w:szCs w:val="28"/>
          <w:rtl w:val="true"/>
          <w:lang w:bidi="fa-IR"/>
        </w:rPr>
        <w:t>تو نکوکاری و ما بد کرده‌ایم جرم بی‌پایان و بی‌حد کرده‌ایم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دائماً در فسق و عصیان مانده‌ایم هم قرین نفس و شیطان مانده‌ایم</w:t>
      </w:r>
    </w:p>
    <w:p>
      <w:pPr>
        <w:pStyle w:val="BookText"/>
        <w:rPr/>
      </w:pPr>
      <w:r>
        <w:rPr>
          <w:rFonts w:ascii="IRNazanin" w:hAnsi="IRNazanin" w:eastAsia="IRNazanin"/>
          <w:color w:val="111111"/>
          <w:sz w:val="28"/>
          <w:sz w:val="28"/>
          <w:szCs w:val="28"/>
          <w:rtl w:val="true"/>
          <w:lang w:bidi="fa-IR"/>
        </w:rPr>
        <w:t>بی‌گنه نگذشته بر ما ساعتی با حضور دل نکرده طاعتی</w:t>
      </w:r>
    </w:p>
    <w:p>
      <w:pPr>
        <w:pStyle w:val="BookText"/>
        <w:rPr/>
      </w:pPr>
      <w:r>
        <w:rPr>
          <w:rFonts w:ascii="IRNazanin" w:hAnsi="IRNazanin" w:eastAsia="IRNazanin"/>
          <w:color w:val="111111"/>
          <w:sz w:val="28"/>
          <w:sz w:val="28"/>
          <w:szCs w:val="28"/>
          <w:rtl w:val="true"/>
          <w:lang w:bidi="fa-IR"/>
        </w:rPr>
        <w:t>روز و شب اندر معاصی بوده‌ایم غافل از یؤخذ نواصی بوده‌ایم</w:t>
      </w:r>
    </w:p>
    <w:p>
      <w:pPr>
        <w:pStyle w:val="BookText"/>
        <w:rPr/>
      </w:pPr>
      <w:r>
        <w:rPr>
          <w:rFonts w:ascii="IRNazanin" w:hAnsi="IRNazanin" w:eastAsia="IRNazanin"/>
          <w:color w:val="111111"/>
          <w:sz w:val="28"/>
          <w:sz w:val="28"/>
          <w:szCs w:val="28"/>
          <w:rtl w:val="true"/>
          <w:lang w:bidi="fa-IR"/>
        </w:rPr>
        <w:t>بر در آمد بندۀ بگریخته آبروی خود به عصیان ریخته</w:t>
      </w:r>
    </w:p>
    <w:p>
      <w:pPr>
        <w:pStyle w:val="BookText"/>
        <w:rPr/>
      </w:pPr>
      <w:r>
        <w:rPr>
          <w:rFonts w:ascii="IRNazanin" w:hAnsi="IRNazanin" w:eastAsia="IRNazanin"/>
          <w:color w:val="111111"/>
          <w:sz w:val="28"/>
          <w:sz w:val="28"/>
          <w:szCs w:val="28"/>
          <w:rtl w:val="true"/>
          <w:lang w:bidi="fa-IR"/>
        </w:rPr>
        <w:t>مغفرت دارد امید از لطف تو زان که خود فرموده‌ای لا تقنطو</w:t>
      </w:r>
    </w:p>
    <w:p>
      <w:pPr>
        <w:pStyle w:val="BookText"/>
        <w:rPr/>
      </w:pPr>
      <w:r>
        <w:rPr>
          <w:rFonts w:ascii="IRNazanin" w:hAnsi="IRNazanin" w:eastAsia="IRNazanin"/>
          <w:color w:val="111111"/>
          <w:sz w:val="28"/>
          <w:sz w:val="28"/>
          <w:szCs w:val="28"/>
          <w:rtl w:val="true"/>
          <w:lang w:bidi="fa-IR"/>
        </w:rPr>
        <w:t>نفس و شیطان زد کریما راه من رحمتت بادا شفاعت‌خواه من</w:t>
      </w:r>
    </w:p>
    <w:p>
      <w:pPr>
        <w:pStyle w:val="BookText"/>
        <w:rPr/>
      </w:pPr>
      <w:r>
        <w:rPr>
          <w:rFonts w:ascii="IRNazanin" w:hAnsi="IRNazanin" w:eastAsia="IRNazanin"/>
          <w:color w:val="111111"/>
          <w:sz w:val="28"/>
          <w:sz w:val="28"/>
          <w:szCs w:val="28"/>
          <w:rtl w:val="true"/>
          <w:lang w:bidi="fa-IR"/>
        </w:rPr>
        <w:t>چشم دارم کز گنه پاکم کنی پیش از آن کاندر لحد خاکم کنی</w:t>
      </w:r>
    </w:p>
    <w:p>
      <w:pPr>
        <w:pStyle w:val="BookText"/>
        <w:rPr/>
      </w:pPr>
      <w:r>
        <w:rPr>
          <w:rFonts w:ascii="IRNazanin" w:hAnsi="IRNazanin" w:eastAsia="IRNazanin"/>
          <w:color w:val="111111"/>
          <w:sz w:val="28"/>
          <w:sz w:val="28"/>
          <w:szCs w:val="28"/>
          <w:rtl w:val="true"/>
          <w:lang w:bidi="fa-IR"/>
        </w:rPr>
        <w:t xml:space="preserve">اندر آن دم کز بدن جانم بری از جهان با نور ایمانم بری </w:t>
      </w:r>
      <w:r>
        <w:rPr>
          <w:rStyle w:val="FootnoteAnchor"/>
          <w:rtl w:val="true"/>
        </w:rPr>
        <w:footnoteReference w:id="75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bookmarkStart w:id="1040" w:name="pg3221_21896"/>
    </w:p>
    <w:p>
      <w:pPr>
        <w:pStyle w:val="Heading3"/>
        <w:numPr>
          <w:ilvl w:val="2"/>
          <w:numId w:val="1"/>
        </w:numPr>
        <w:rPr/>
      </w:pPr>
      <w:bookmarkStart w:id="1041" w:name="__RefHeading___Toc1802999_2749589250"/>
      <w:bookmarkStart w:id="1042" w:name="_Toc408"/>
      <w:bookmarkEnd w:id="1040"/>
      <w:bookmarkEnd w:id="1041"/>
      <w:r>
        <w:rPr>
          <w:rtl w:val="true"/>
        </w:rPr>
        <w:t>إِلَهِی وَرَبِّی مَنْ لِی غَیْرُکَ</w:t>
      </w:r>
      <w:bookmarkEnd w:id="1042"/>
    </w:p>
    <w:p>
      <w:pPr>
        <w:pStyle w:val="Heading4"/>
        <w:numPr>
          <w:ilvl w:val="3"/>
          <w:numId w:val="1"/>
        </w:numPr>
        <w:rPr/>
      </w:pPr>
      <w:bookmarkStart w:id="1043" w:name="__RefHeading___Toc1803001_2749589250"/>
      <w:bookmarkStart w:id="1044" w:name="_Toc409"/>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 أَسْأَلُهُ کَشْفَ ضُرِّی ، وَالنَّظَرَ فِی أَمْرِی خدایا ، پروردگارا ، جز تو چه کسی را دارم تا برطرف شدن</w:t>
      </w:r>
    </w:p>
    <w:p>
      <w:pPr>
        <w:pStyle w:val="BookText"/>
        <w:rPr/>
      </w:pPr>
      <w:r>
        <w:rPr>
          <w:rFonts w:ascii="IRNazanin" w:hAnsi="IRNazanin" w:eastAsia="IRNazanin"/>
          <w:color w:val="111111"/>
          <w:sz w:val="28"/>
          <w:sz w:val="28"/>
          <w:szCs w:val="28"/>
          <w:rtl w:val="true"/>
          <w:lang w:bidi="fa-IR"/>
        </w:rPr>
        <w:t>ناراحتی و نظر لطف در کارم را از او درخواست کنم ؟</w:t>
      </w:r>
    </w:p>
    <w:p>
      <w:pPr>
        <w:pStyle w:val="Heading4"/>
        <w:numPr>
          <w:ilvl w:val="3"/>
          <w:numId w:val="1"/>
        </w:numPr>
        <w:rPr/>
      </w:pPr>
      <w:bookmarkStart w:id="1045" w:name="__RefHeading___Toc1803003_2749589250"/>
      <w:bookmarkStart w:id="1046" w:name="_Toc410"/>
      <w:bookmarkEnd w:id="1045"/>
      <w:r>
        <w:rPr>
          <w:rtl w:val="true"/>
        </w:rPr>
        <w:t>انقطاع از ما سوی اللّٰه</w:t>
      </w:r>
      <w:bookmarkEnd w:id="1046"/>
    </w:p>
    <w:p>
      <w:pPr>
        <w:pStyle w:val="Heading5"/>
        <w:numPr>
          <w:ilvl w:val="4"/>
          <w:numId w:val="1"/>
        </w:numPr>
        <w:rPr/>
      </w:pPr>
      <w:bookmarkStart w:id="1047" w:name="__RefHeading___Toc1803005_2749589250"/>
      <w:bookmarkStart w:id="1048" w:name="_Toc411"/>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 xml:space="preserve">معبود و پروردگار من ، برای من و به سود من چه منبع فیضی و کدام چشمۀ خیری غیر تو وجود دارد ؟ برطرف شدن سختی و بدحالی و تنگنا و بیماری جسم و جانم و نظر کردن در زندگی و حیاتم و همۀ امور دنیا و آخرتم را از تو درخواست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 آن کس می‌تواند برای منِ بیچاره چاره‌سازی کند که از هر جهت توانا و توانمند باشد و از نظر لطف و مهرش مرا دور ندارد ، و وجودش آلوده به بخل نباشد و هیچ قدرتی مانع احسان و خیرش به سوی من نگردد و تنها تویی که دارای همۀ صفات کمالی و از هر عیب و نقصی پاکی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مشکلاتم به هرکه غیر تو پناه برم و از او درخواست حاجتی کنم یا با من ، مهربان و دلسوز نیست ، یا از حل مشکلم و برآوردن حاجتم عاجز است ، یا دچار بخل و امساک است ، یا مشیّت و اراده‌ات میان من و او حائل است ، از این جهت نمی‌تواند برای من کاری انجام دهد ؛ بنابراین بر من واجب است که خود را در عرصه‌گاه با عظمت انقطاع از مخلوق بیندازم و یکسره بر تو اعتماد و توکل کنم و دست نیاز به پیشگاه تو بردارم و با ناامیدی و یأس کامل از همۀ مخلوقات به ویژه دوستان و آشنایان و اطرافیان به حضرت تو امید بندم و از تو با کمال ذلّت و تواضع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و خاکساری و انکسار بخواهم که هر زیانی را از من برطرف کنی و فشار هر سختی را از من بکاهی و همۀ حالات بد و صفات زشتم را از من بزدایی و مرا از هر تنگنای ظاهری وباطنی نجات دهی و هرگونه بیماری جسمی و روانی را از من دور کنی و هر آسیب و گزندی را از خیمۀ حیات من 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انسان باید هم چون کسی که در وسط دریا در حال غرق شدن است و با هیچ کس و با هیچ چیز رابطه ندارد و تنها امیدش برای رسیدن به ساحل نجات رحمت خداست ، به درگاه خدا بنالد تا دعایش در فضای انقطاع کامل از مخلوق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حق به عیسی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عیسَی ، أُدْعُنِی دُعاءَ الغَرِیقِ الَّذِی لَیْسَ لَهُ مُغِیثٌ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عیسی ، مرا هم چون خواندن غریقی که فریادرسی ندارد ،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أَحَدُکُم أَنْ لَایَسأَلَ رَبَّهُ شَیْئاً إِلَّا أَعْطاهُ فَلْیَیْأسْ مِنَ النَّاسِ کُلِّهِم وَلَا یَکُونَ لَهُ رَجاءٌ إِلَّا عِنْدَ اللّٰهِ ، فَإِذَا عَلِمَ اللّٰهُ عَزَّ وجَلَّ ذَلِکَ مِنْ قَلْبِهِ لَمْ یَسْأَلِ اللّٰهُ شَیْئاً إِلَّا أَعْطاهُ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یکی از شما اراده کند که چیزی را از پروردگارش نخواهد مگر آن که به‌او عطا کند ، باید از همۀ مردم مأیوس شود و امیدی جز به خدا نداشته باشد ، چون خدای عز و جل چنین حالتی را از دل بنده‌اش ببیند ، چیزی را از خدا نخواهد مگر آن که به او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معبود من ؛ سزاوار است باطنش از تعلق به هر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معبودی جز معبود حقیقی پاک باشد و شایسته است که دنیا و مال و منال و ثروت و مقام و هر نوع شهوت و هر مادّه‌ای از مواد این جهان ظاهر را به عنوان نعمت و ابزاری مشاهده کند که خدا برای تأمین دنیای سالم و آخرت آباد در اختیارش نهاده است ، و از این که هر یک از آن‌ها را به عنوان معبود و حاکم و متصرّف در امورش انتخاب کند ، سخت بپرهیزد ؛ زیرا هرکس معبود دیگری را هم جز خدا بپذیرد مشرک است و دعای مشرک هرگز به اجابت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و مربی من ؛ باید از قید هر ربّ باطلی چون فرعون‌های ظاهری و باطنی و از قید هر فرهنگی جز فرهنگ خدا آزاد باشد ؛ زیرا اگر پای‌بند به اربابان باطل باشد و رنگ از فرهنگ غیر خدا بگیرد ، گرچه به نهایت سختی و اضطرار برسد ، دعایش که دعای مضطرّ است به اجابت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باید از همۀ مخلوقات که جز به اذن خدا و ارادۀ حضرت او نمی‌توانند ذرّه‌ای به انسان کمک برسانند مأیوس شد ، و فقط باید امید به خدا بست ، که هرکه به این صورت با خدا باشد دارای کمال انقطاع است و چیزی در این جهان و آن جهان کم ندارد ، و هرکه به این صورت با حضرت او نیست ، در دنیا و آخرت چیزی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خدا ، که نسبت به خدا و نسبت به مخلوقات از معرفت و بینش لازم برخوردار بودند و می‌دانستند که نه کلیدی برای حل مشکلات در دست مخلوقی است و نه چرخی در این عرصه‌گاه هستی به ارادۀ مخلوقی می‌گردد ، دائماً نسبت به محبوب و معشوق و معبود حقیقی در وجد و نشاط بودند و در تمام زمینه‌های زندگی از حضرتش کمال رضایت را داشتند و برای حل مشکلات خود ، جز او حلّال مشکلاتی نمی‌شناختند و نمی‌دیدند ، به همین خاطر با تمام وجود به محضرش عرضه می‌داشتند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bookmarkStart w:id="1049" w:name="pg3221_21906"/>
    </w:p>
    <w:p>
      <w:pPr>
        <w:pStyle w:val="BookText"/>
        <w:rPr/>
      </w:pPr>
      <w:bookmarkEnd w:id="10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ربّی من لی غیرک ، أسئله کشف ضّری و النظر فی أمری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عاشقانه هم چون موسی علیه السلام به درگاه حضرتش عرضه می‌داشتند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إنَّ لی فی کَشکُولِ الفَقرِ مَا لَیسَ فِی خَزانَتِکَ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 من ، در کشکول گدایی‌ام چیزی است که در همۀ خزانه‌های تو وجود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کشکول گدایی توست و در خزینه‌های من نیست 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چون تو دارم که تو نداری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حال انقطاع دست دهد و دل جز به حضرت حق توجّه نداشته باشد و دو چشم ، چون دو چشمۀ آب به درگاهش اشک زاری و انابه ریزد و چهره بر خاک مذّلت گذارده شود ، سر به دامن رحمت برگیرند و دست لطف به نوازش به سر کشند و درهای عنایت بگشایند و مشکلات را حل کنند و در همۀ امور انسان ، نظر کریمانه اندازند و با داشتن پروندۀ پر از مخالفت و معصیت به پیشگاه لطف و رحمت راه دهند و کمال محبّت را در حق انسان رعایت نمایند </w:t>
      </w:r>
      <w:r>
        <w:rPr>
          <w:rFonts w:eastAsia="IRNazanin" w:cs="IRNazanin"/>
          <w:color w:val="111111"/>
          <w:sz w:val="28"/>
          <w:szCs w:val="28"/>
          <w:rtl w:val="true"/>
          <w:lang w:bidi="fa-IR"/>
        </w:rPr>
        <w:t>.</w:t>
      </w:r>
    </w:p>
    <w:p>
      <w:pPr>
        <w:pStyle w:val="Heading5"/>
        <w:numPr>
          <w:ilvl w:val="4"/>
          <w:numId w:val="1"/>
        </w:numPr>
        <w:rPr/>
      </w:pPr>
      <w:bookmarkStart w:id="1050" w:name="__RefHeading___Toc1803007_2749589250"/>
      <w:bookmarkStart w:id="1051" w:name="_Toc412"/>
      <w:bookmarkEnd w:id="1050"/>
      <w:r>
        <w:rPr>
          <w:rtl w:val="true"/>
        </w:rPr>
        <w:t>سرگذشت مادر و فرزند</w:t>
      </w:r>
      <w:bookmarkEnd w:id="1051"/>
    </w:p>
    <w:p>
      <w:pPr>
        <w:pStyle w:val="BookText"/>
        <w:rPr/>
      </w:pPr>
      <w:r>
        <w:rPr>
          <w:rFonts w:ascii="IRNazanin" w:hAnsi="IRNazanin" w:eastAsia="IRNazanin"/>
          <w:color w:val="111111"/>
          <w:sz w:val="28"/>
          <w:sz w:val="28"/>
          <w:szCs w:val="28"/>
          <w:rtl w:val="true"/>
          <w:lang w:bidi="fa-IR"/>
        </w:rPr>
        <w:t xml:space="preserve">حکیمی عارف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 جوان نورسیدۀ خود را به خاطر مخالفت و نافرمانی و آزاری که به سبب بی‌نظمی و توجّه نکردن به نصایح به او روا داشته بود ، از خانه بیرون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فرزند من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ساعاتی را با دیگر بچه‌ها به سر برد تا نزدیک غروب هر یک از بچه‌ها به خانه‌های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تنها دید و از یاران وفایی مشاهده نکرد ، به خانۀ</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بسته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چوبۀ در گذاشت و از روی تضرّع و زاری و حال انقطاع ، مادر را می‌خواند که در به روی من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مادر از گشودن در امتناع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عالمی وارسته که از آنجا عبور می‌کرد ، دلش نسبت به آن جوان نورسیده سوخت ، حلقه به در زد و نزد مادر زبان به شفاعت گشود تا مادر فرزندش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بزرگ ، شفاعتت را می‌پذیرم به این شرط که نوشته‌ای به من بسپاری که هرگاه فرزندم بعد از این به مخالفت و نافرمانی برخاست از خانه بیرون رود و مرا هم به مادری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وارسته نامه‌ای به آن مضمون نوشت و به دست مادر داد و به این طریق میان مادر و فرزند صلح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گاهی از این ماجرا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عبور عالم به آنجا افتاد ، دید آن پسر در کمال تضرع و زاری است و به مادر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خواهی کن ولی در به روی من مبند و مرا از خود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مادر از گشودن در امتناع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به رویت نمی‌گشایم و به خانه راهت نمی‌دهم و با تو به صلح و آشتی برنمی‌خیزم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آگاه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نشستم تا ببینم عاقبت کار چه می‌شود ، دیدم آن نوجوان گریۀ بسیاری کرد و سر به آستانۀ در گذارد و از هوش رفت و صدایش خاموش شد ، ناگاه مادر که از لابلای در شاهد حال فرزندش بود ، محبّت مادری‌اش به جوش آمد ، در خانه را گشود و سر فرزند را از روی خاک برداشت و به دامن رأفت و عطوفت گذاشت و در حالی که او را نوازش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دو دیده‌ام ، برخیز تا درون خانه رویم ، من اگر تو را راه نمی‌دادم نه این که قصدم در این زمینه جدّی بود ، بلکه می‌خواستم با این کارم تو را به ترک مخالفت و گناه و قرار گرفتن در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bookmarkStart w:id="1052" w:name="pg3221_21912"/>
    </w:p>
    <w:p>
      <w:pPr>
        <w:pStyle w:val="BookText"/>
        <w:rPr/>
      </w:pPr>
      <w:bookmarkEnd w:id="1052"/>
      <w:r>
        <w:rPr>
          <w:rFonts w:ascii="IRNazanin" w:hAnsi="IRNazanin" w:eastAsia="IRNazanin"/>
          <w:color w:val="111111"/>
          <w:sz w:val="28"/>
          <w:sz w:val="28"/>
          <w:szCs w:val="28"/>
          <w:rtl w:val="true"/>
          <w:lang w:bidi="fa-IR"/>
        </w:rPr>
        <w:t xml:space="preserve">مدار طاعت و متانت تحریک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گنهکار ، اگر در حال زاری و انابه حس کرد که او را نپذیرفته‌اند ، نباید ناامید شود ، بلکه باید مانند آن نوجوان به دفعات مختلف به پیشگاه حضرت محبوب رود تا منبع رحمت و بخشایش به جوش و خروش آید و او را با محبّت و نوازش به عرصۀ رحمت و مغفرت راه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وصل را هجران مکن سرخوشان عشق را نالان مکن</w:t>
      </w:r>
    </w:p>
    <w:p>
      <w:pPr>
        <w:pStyle w:val="BookText"/>
        <w:rPr/>
      </w:pPr>
      <w:r>
        <w:rPr>
          <w:rFonts w:ascii="IRNazanin" w:hAnsi="IRNazanin" w:eastAsia="IRNazanin"/>
          <w:color w:val="111111"/>
          <w:sz w:val="28"/>
          <w:sz w:val="28"/>
          <w:szCs w:val="28"/>
          <w:rtl w:val="true"/>
          <w:lang w:bidi="fa-IR"/>
        </w:rPr>
        <w:t>باغ جان را تازه و سرسبز دار قصد این مستان و این بستان مکن</w:t>
      </w:r>
    </w:p>
    <w:p>
      <w:pPr>
        <w:pStyle w:val="BookText"/>
        <w:rPr/>
      </w:pPr>
      <w:r>
        <w:rPr>
          <w:rFonts w:ascii="IRNazanin" w:hAnsi="IRNazanin" w:eastAsia="IRNazanin"/>
          <w:color w:val="111111"/>
          <w:sz w:val="28"/>
          <w:sz w:val="28"/>
          <w:szCs w:val="28"/>
          <w:rtl w:val="true"/>
          <w:lang w:bidi="fa-IR"/>
        </w:rPr>
        <w:t>چون خزان بر شاخ و برگ دل مزن خلق را مسکین و سرگردان مکن</w:t>
      </w:r>
    </w:p>
    <w:p>
      <w:pPr>
        <w:pStyle w:val="BookText"/>
        <w:rPr/>
      </w:pPr>
      <w:r>
        <w:rPr>
          <w:rFonts w:ascii="IRNazanin" w:hAnsi="IRNazanin" w:eastAsia="IRNazanin"/>
          <w:color w:val="111111"/>
          <w:sz w:val="28"/>
          <w:sz w:val="28"/>
          <w:szCs w:val="28"/>
          <w:rtl w:val="true"/>
          <w:lang w:bidi="fa-IR"/>
        </w:rPr>
        <w:t>بر درختی کآشیان مرغ توست شاخ مشکن مرغ را پرّان مکن</w:t>
      </w:r>
    </w:p>
    <w:p>
      <w:pPr>
        <w:pStyle w:val="BookText"/>
        <w:rPr/>
      </w:pPr>
      <w:r>
        <w:rPr>
          <w:rFonts w:ascii="IRNazanin" w:hAnsi="IRNazanin" w:eastAsia="IRNazanin"/>
          <w:color w:val="111111"/>
          <w:sz w:val="28"/>
          <w:sz w:val="28"/>
          <w:szCs w:val="28"/>
          <w:rtl w:val="true"/>
          <w:lang w:bidi="fa-IR"/>
        </w:rPr>
        <w:t>جمع و شمع خویش را بر هم مزن دشمنان را کور کن شادان مکن</w:t>
      </w:r>
    </w:p>
    <w:p>
      <w:pPr>
        <w:pStyle w:val="BookText"/>
        <w:rPr/>
      </w:pPr>
      <w:r>
        <w:rPr>
          <w:rFonts w:ascii="IRNazanin" w:hAnsi="IRNazanin" w:eastAsia="IRNazanin"/>
          <w:color w:val="111111"/>
          <w:sz w:val="28"/>
          <w:sz w:val="28"/>
          <w:szCs w:val="28"/>
          <w:rtl w:val="true"/>
          <w:lang w:bidi="fa-IR"/>
        </w:rPr>
        <w:t>گرچه دزدان خصم روز روشن‌اند آنچه می‌خواهد دل ایشان مکن</w:t>
      </w:r>
    </w:p>
    <w:p>
      <w:pPr>
        <w:pStyle w:val="BookText"/>
        <w:rPr/>
      </w:pPr>
      <w:r>
        <w:rPr>
          <w:rFonts w:ascii="IRNazanin" w:hAnsi="IRNazanin" w:eastAsia="IRNazanin"/>
          <w:color w:val="111111"/>
          <w:sz w:val="28"/>
          <w:sz w:val="28"/>
          <w:szCs w:val="28"/>
          <w:rtl w:val="true"/>
          <w:lang w:bidi="fa-IR"/>
        </w:rPr>
        <w:t>کعبه‌ی اقبال این حلقه ست و بس کعبۀ امید را ویران مکن</w:t>
      </w:r>
    </w:p>
    <w:p>
      <w:pPr>
        <w:pStyle w:val="BookText"/>
        <w:rPr/>
      </w:pPr>
      <w:r>
        <w:rPr>
          <w:rFonts w:ascii="IRNazanin" w:hAnsi="IRNazanin" w:eastAsia="IRNazanin"/>
          <w:color w:val="111111"/>
          <w:sz w:val="28"/>
          <w:sz w:val="28"/>
          <w:szCs w:val="28"/>
          <w:rtl w:val="true"/>
          <w:lang w:bidi="fa-IR"/>
        </w:rPr>
        <w:t xml:space="preserve">نیست در عالم ز هجران تلخ‌تر هرچه خواهی کن ولکن آن مکن </w:t>
      </w:r>
      <w:r>
        <w:rPr>
          <w:rStyle w:val="FootnoteAnchor"/>
          <w:rtl w:val="true"/>
        </w:rPr>
        <w:footnoteReference w:id="760"/>
      </w:r>
    </w:p>
    <w:p>
      <w:pPr>
        <w:pStyle w:val="Heading4"/>
        <w:numPr>
          <w:ilvl w:val="3"/>
          <w:numId w:val="1"/>
        </w:numPr>
        <w:rPr/>
      </w:pPr>
      <w:bookmarkStart w:id="1053" w:name="__RefHeading___Toc1803009_2749589250"/>
      <w:bookmarkStart w:id="1054" w:name="_Toc413"/>
      <w:bookmarkEnd w:id="1053"/>
      <w:r>
        <w:rPr>
          <w:rtl w:val="true"/>
        </w:rPr>
        <w:t>نظر چاره ساز</w:t>
      </w:r>
      <w:bookmarkEnd w:id="1054"/>
    </w:p>
    <w:p>
      <w:pPr>
        <w:pStyle w:val="Heading5"/>
        <w:numPr>
          <w:ilvl w:val="4"/>
          <w:numId w:val="1"/>
        </w:numPr>
        <w:rPr/>
      </w:pPr>
      <w:bookmarkStart w:id="1055" w:name="__RefHeading___Toc1803011_2749589250"/>
      <w:bookmarkStart w:id="1056" w:name="_Toc414"/>
      <w:bookmarkEnd w:id="1055"/>
      <w:r>
        <w:rPr>
          <w:rtl w:val="true"/>
        </w:rPr>
        <w:t>اشاره</w:t>
      </w:r>
      <w:bookmarkEnd w:id="1056"/>
    </w:p>
    <w:p>
      <w:pPr>
        <w:pStyle w:val="BookText"/>
        <w:rPr/>
      </w:pP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مقدس حضرت حق به امور انسان نظر اندازد ، چون آن نظر رحمت ، بی‌نهایت و کرامت و لطف ، بی‌انتهاست ، حال انسان به صلاح آید و درد او به درمان رسد و فقر باطنی و ظاهری‌اش از میان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غزنوی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چند روزی بر تخت حکومت تکیه داشت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عبورش به لب دریا افتاد ، دید جوانی در کمال حزن و اندوه آنجا نشسته و دام خود را برای ماهی‌گیری به دریا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 از علّت حزن و اندوه او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 چرا غمگین و محزون نباشم ، من و برادرانم هفت یتیم فقیر هستیم و دارای مادری پیر و سال‌خورده‌ایم ، من که پس از پدر عهده‌دارمخارج این عائله سنگین شده‌ام ، برای تأمین مخارج ، هر روز لب دریا می‌آیم ، گاهی یک ماهی و زمانی دو ماهی صید می‌کنم و با زحمت و دشواری ، مخارج سنگین این خانوادۀ یتیم را به دوش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امروز در صید ماهی با هم شرکت کنیم ؟</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صیادی را به نام شریکت از آب بیرون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اندکی صبر کرد و سپس بندهای دام را گرفت تا آن را از آب بیرون آورد ولی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یارانش برای بیرون کشیدن دام به او کمک دادند ، چون آن را از آب بیرون کشیدند ، ماهی فراوانی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 پس از بازگشتن به دربار ، دنبال شریکش فرستاد ، وقتی او را به حضورش آوردند وی را کنار دست خود بر مسند نشاند و از او تفقّد و دلجویی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 این گداست و جای او مسند شاهی نیست ؛ پاسخ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شریک ماست و باید او هم از هر چه ما در اختیار داریم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جایی که نظر شاه مجازی ، انسان را اینگونه رشد و ترقی دهد و نابسامانی‌اش را به سامان برساند ، نظر شاه حقیقی که اوصاف کمالش بی‌نهایت و خزائن لطفش بی‌پایان است ، با انسانی نیازمند و فقیر ، و تهی‌دستی محتاج که برای تأمین کمبودهای مادی و معنوی‌اش رو به حضرتش آورده چه می‌کند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bookmarkStart w:id="1057" w:name="pg3221_21918"/>
    </w:p>
    <w:p>
      <w:pPr>
        <w:pStyle w:val="BookText"/>
        <w:rPr/>
      </w:pPr>
      <w:bookmarkEnd w:id="1057"/>
      <w:r>
        <w:rPr>
          <w:rFonts w:ascii="IRNazanin" w:hAnsi="IRNazanin" w:eastAsia="IRNazanin"/>
          <w:color w:val="111111"/>
          <w:sz w:val="28"/>
          <w:sz w:val="28"/>
          <w:szCs w:val="28"/>
          <w:rtl w:val="true"/>
          <w:lang w:bidi="fa-IR"/>
        </w:rPr>
        <w:t xml:space="preserve">نظر رحمت حق ، نظری است که پرتو آن حضرت نوح علیه السلام و مؤمنان را از آن طوفان عظیم رهانید ، و چوب خشکی را در دست حضرت موسی علیه السلام برای از میان بردن سطوت فرعون تبدیل به اژدها کرد ، و بنی اسرائیل را از میان امواج آب خروشان رود نیل به ساحل نجات رسانید ، و حضرت ایّوب علیه السلام را از دریای بلا و مصیبت نجات داد و حضرت یوسف علیه السلام را از قعر چاه تاریک به تخت عزیزی مصر نشانید و </w:t>
      </w:r>
      <w:r>
        <w:rPr>
          <w:rFonts w:eastAsia="IRNazanin" w:cs="IRNazanin"/>
          <w:color w:val="111111"/>
          <w:sz w:val="28"/>
          <w:szCs w:val="28"/>
          <w:rtl w:val="true"/>
          <w:lang w:bidi="fa-IR"/>
        </w:rPr>
        <w:t>. . . .</w:t>
      </w:r>
    </w:p>
    <w:p>
      <w:pPr>
        <w:pStyle w:val="Heading5"/>
        <w:numPr>
          <w:ilvl w:val="4"/>
          <w:numId w:val="1"/>
        </w:numPr>
        <w:rPr/>
      </w:pPr>
      <w:bookmarkStart w:id="1058" w:name="__RefHeading___Toc1803013_2749589250"/>
      <w:bookmarkStart w:id="1059" w:name="_Toc415"/>
      <w:bookmarkEnd w:id="1058"/>
      <w:r>
        <w:rPr>
          <w:rtl w:val="true"/>
        </w:rPr>
        <w:t>داستان شگفت‌انگیز حاتم اصمّ‌</w:t>
      </w:r>
      <w:bookmarkEnd w:id="10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زاهدان و عارفان وارستۀ عصر خود بود و با همۀ موقعیتی که در میان مردم داشت از نظر معیشت با عائله‌اش در کمال سختی و دشواری به سر می‌برد ، ولی اعتماد و توکّل فوق العاده‌ای به حضرت حق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 دوستانش ، سخن از حج و زیارت کعبه به میان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زیارت و عشق به کعبه و رفتن به محلّی که پیامبران خدا علیهم السلام در آنجا پیشانی عبادت به خاک ساییده بودند ، دلش را تسخیر و قلبش را دریایی از اشتیاق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خانه برگشت ، زن و فرزندانش را مورد خطاب قرار داد که اگر شما با من موافقت کنید من به زیارت خانۀ محبوب مشرّف شوم و در آنجا شما را دعا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فقر و پریشانی و تهی‌دستی و نابسامانی و عائلۀ سنگین و معیشت تنگ ، چگونه بر خود و ما روا می‌داری که به زیارت کعبه روی ؟ این زیارت بر کسی واجب است که ثروتمند و توانا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گفتار مادرشان را تصدیق کردند ، مگر دختر کوچکش که با شیرین زبانی خاص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اگر به پدرم اجازه دهید عازم این سفر شود ؟ بگذارید هرجا می‌خواهد برود ، روزی‌بخش ما خداست و پدر وسیله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 واسطۀ این روزی است ، خدای توانا می‌تواند روزی ما را از راه دیگر و به وسیله‌ای غیر پدر به ما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گفتۀ دختر هوشیار ، متوجّه حقیقت شدند و اجازه دادند پدرشان به زیارت خانۀ حق رود و آنان را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 بسیار خوشحال شد و اسباب سفر آماده کرد و با کاروان حاجیان عازم زیارت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وقتی از رفتن حاتم و علّت رفتنش که گفتار دختر بود خبردار شدند به دیدن دختر آمدند و زبان به ملامتش گشودند که چرا با این فقر و تهی‌دستی اجازه دادی به سفر رود ، این سفر چند ماه به طول می‌انجامد ، بگو در این مدت طولانی مخارج خود را چگونه تأمین خواهید کرد ؟</w:t>
      </w:r>
    </w:p>
    <w:p>
      <w:pPr>
        <w:pStyle w:val="BookText"/>
        <w:rPr/>
      </w:pPr>
      <w:r>
        <w:rPr>
          <w:rFonts w:ascii="IRNazanin" w:hAnsi="IRNazanin" w:eastAsia="IRNazanin"/>
          <w:color w:val="111111"/>
          <w:sz w:val="28"/>
          <w:sz w:val="28"/>
          <w:szCs w:val="28"/>
          <w:rtl w:val="true"/>
          <w:lang w:bidi="fa-IR"/>
        </w:rPr>
        <w:t xml:space="preserve">خانوادۀ حاتم هم زبان به طعنه گشودند و دختر کوچک خانواده را در معرض تیر ملامت قرار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لب از سخن بسته بودی و زبانت را حفظ می‌کردی ما اجازۀ سفر به او نمی‌دادیم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 بسیار محزون و غمگین شد و از شدّت غم و اندوه اشک‌های خالصش به صورت بی‌گناهش ریخت و در آن حال ملکوتی و عرشی دست به 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اینان به احسان و کرم تو عادت کرده‌اند و همیشه از خوان نعمت تو بهره‌مند بودند ، آنان را ضایع مگردان و مرا هم نزد آنان شرمسار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جمع خانواده متحیّر و مبهوت بودند و فکر می‌کردند که از کجا قوتی برای گذران امور زندگی بدست آورند ، ناگهان حاکم شهر که از شکار برمی‌گشت و تشنگی شدید او را در مضیقه و سختی انداخته بود ، عده‌ای را به در خانۀ آن فقیران نیازمند و محتاجان تهی‌دست فرستاد تا برای او آب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حلقه به 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حاتم پشت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و چه کار دارید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اینجا ایستاده و از شما شربتی آب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حالت بهت به آسمان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ما دیشب گرسنه به سر بردیم و امروز حاکم منطقه به ما محتاج شده و از ما آب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ظرفی را پر از آب کرد و نزد امیر آورد و از این که ظرفی سفالین است عذرخواهی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از همراهان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کیست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که یکی از زاهدان و عارفان وارسته است ، شنیده‌ایم او به سفر رفته و خانواده‌اش در کمال سختی به سر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اینان زحمت دادیم و از آنان آب خواستیم ، از مروّت دور است که امثال ما به این مستمندان زحمت دهند و بارشان را بر دوش ایشان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کمربند زرّین خود را باز کرد و به داخل منزل انداخت و به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دوست دارد کمربندش را به این منزل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همراهان کمربندهای زرین خود را باز کرده به درون منزل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می‌خواستند برگردند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شما باد ، هم‌اکنون وزیر من قیمت کمربندها را می‌آورد و آن‌ها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فاصله نشد که وزیر پول کمربندها را آورد و تحویل همسر حاتم داد و کمربندها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دخترک این جریان را دید ، اشک از دیدگان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شادمان باشی نه گریان ؛ زیرا خدای مهربان پرتوی از لطفش را به ما نشان داد و چنین گشایشی در زندگی ما ایجاد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گریه‌ام برای این است که ما دیشب گرسنه سر به بالین نهادیم و امروز مخلوقی به ما نظر انداخت و ما را بی‌نیاز ساخت ، پس هرگاه خدای مهربان به ما نظر اندازد آن نظر چه خواهد کرد ؟ سپس برای پدرش اینگونه دعا کرد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پروردگارا ، چنان که به ما مرحمت کردی و کارمان را به سامان رساندی ، به سوی پدرمان هم نظری انداز و کارش را به سامان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حاتم در حالی با کاروان به سوی حج می‌رفت که کسی در کاروان فقیرتر از او نبود ؛ نه مرکبی داشت که بر آن سوار شود ، نه توشۀ قابل‌توجهی که سفر را با آن به راحتی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در کاروان او را می‌شناختند کمک ناچیزی بدرقۀ راه او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امیر الحاج به درد شدیدی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قافله از معالجه‌اش عاجز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قافله کسی هست که اهل حال باشد تا برای من دعا کند ، شاید به دعای او از این بلا نجات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حاتم 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او را به بالین من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دویدند و او را نزد امیر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سلام کرد و کنار بستر امیر برای شفای امیر دست به دعا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دعایش امیر بهبود یافت و به این خاطر مورد توجّه امیر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مرکبی به او بدهند و مخارجش را تا برگشت از سفر حج به عهدۀ وی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از امیر سپاس گزاری کرد و آن شب با حالی خاص با خدای مهربان به راز و نیاز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بستر خواب رفت و خوابش برد ، در عالم خواب شنید گوینده‌ای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حاتم ، کسی که کارهایش را با ما اصلاح کند و بر ما اعتماد داشته باشد ، ما هم لطف خود را شامل حال او می‌کنیم ، اینک نگران همسر و فرزندانت مباش ، ما وسیلۀ معاش آنان را فراهم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برخاست حمد و ثنای الهی را به جا آورد و از این همه عنایت حق شگفت زده شد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bookmarkStart w:id="1060" w:name="pg3221_21931"/>
    </w:p>
    <w:p>
      <w:pPr>
        <w:pStyle w:val="BookText"/>
        <w:rPr/>
      </w:pPr>
      <w:bookmarkEnd w:id="1060"/>
      <w:r>
        <w:rPr>
          <w:rFonts w:ascii="IRNazanin" w:hAnsi="IRNazanin" w:eastAsia="IRNazanin"/>
          <w:color w:val="111111"/>
          <w:sz w:val="28"/>
          <w:sz w:val="28"/>
          <w:szCs w:val="28"/>
          <w:rtl w:val="true"/>
          <w:lang w:bidi="fa-IR"/>
        </w:rPr>
        <w:t xml:space="preserve">هنگامی که از سفر برگشت ، فرزندانش به استقبالش آمدند و از دیدن او خوشحالی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از همه بیشتر به دختر خردسالش محبّت ورزید و او را در آغوش گرفت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کوچک‌های ظاهری که در باطن بزرگان اجتماع‌اند ، خدا به بزرگ‌تر شما از نظر سنّ توجّه نمی‌کند ، بلکه به آن که معرفتش در حق او بیشتر است نظر دارد ، پس بر شما باد به معرفت خدا و اعتماد بر او ؛ زیرا کسی که بر او توکل کند وی را وا نمی‌گذارد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803015_2749589250"/>
      <w:bookmarkStart w:id="1062" w:name="_Toc416"/>
      <w:bookmarkEnd w:id="1061"/>
      <w:r>
        <w:rPr>
          <w:rtl w:val="true"/>
        </w:rPr>
        <w:t>نظر کیمیا اثر</w:t>
      </w:r>
      <w:bookmarkEnd w:id="1062"/>
    </w:p>
    <w:p>
      <w:pPr>
        <w:pStyle w:val="BookText"/>
        <w:rPr/>
      </w:pPr>
      <w:r>
        <w:rPr>
          <w:rFonts w:ascii="IRNazanin" w:hAnsi="IRNazanin" w:eastAsia="IRNazanin"/>
          <w:color w:val="111111"/>
          <w:sz w:val="28"/>
          <w:sz w:val="28"/>
          <w:szCs w:val="28"/>
          <w:rtl w:val="true"/>
          <w:lang w:bidi="fa-IR"/>
        </w:rPr>
        <w:t xml:space="preserve">فاضل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مزارعی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طلبه‌های حوزۀ باعظمت نجف از نظر معیشت در تنگنا و دشواری غیر قابل تحملّی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روی شکایت و فشار روحی کنار ضریح مطهّر حضرت امیرالمؤمنین علیه السلام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لوسترهای قیمتی و قندیل‌های بی‌بدیل را به چه سبب در حرم خود گذارده‌اید ، در حالی که من برای ادارۀ امور معیشتم در تنگنای شدیدی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امیرالمؤمنین علیه السلام را در خواب می‌بیند که آن حضرت به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در نجف مجاور من باشی اینجا همین نان و ماست و فیجیل و فرش طلبگی است ولی اگر زندگی مادّی قابل توجّهی می‌خواهی باید به هندوستان در شهر حیدرآباد دکن به خانۀ فلان کس مراجعه کنی ، چون حلقه به در زدی و صاحب خانه در را باز کرد به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آسمان رود و کار آفتاب کند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پس از این خواب ، دوباره به حرم مطهّر مشرّف می‌شود و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من اینجا پریشان و نابسامان است شما مرا به هندوستان حواله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حضرت را خواب می‌بیند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 است که گفتم ، اگر در جوار ما با این اوضاع می‌توانی استقامت ورزی اقامت کن ، اگر نمی‌توانی باید به هندوستان به همان شهر بروی و خانۀ فلان راجه را سراغ بگیری و به او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 xml:space="preserve">پس از بیدار شدن و شب را به صبح رساندن ، کتاب‌ها و لوازم مختصری که داشته به فروش می‌رساند و اهل خیر هم با او مساعدت می‌کنند تا خود را به هندوستان می‌رساند و در شهر حیدرآباد سراغ خانۀ آن راجه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که طلبه‌ای فقیر با چنان مردی ثروتمند و متمکن قصد ملاقات دارد ، تعجّب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در خانۀ آن راجه می‌رسد در می‌زند ، چون در را باز می‌کنند می‌بیند شخصی از پله‌های عمارت به زیر آمد ، طلبه وقتی با او روبرو می‌شود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 xml:space="preserve">فوراً راجه پیش‌خدمت‌هایش را صدا می‌زند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طلبه را به داخل عمارت راهنمایی کنید و پس از پذیرایی از او تا رفع خستگی‌اش وی را به حمام ببرید و او را با لباس‌های فاخر و گران قیمت بپوشانید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به صورتی نیکو انجام گرفت و طلبه در آن عمارت عالی تا فردا عصر پذیرایی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محترمین شهر از طبقات مختلف چون اعیان و تجّار و علما وارد شدند و هر کدام در آن سالن پرزینت در جای مخصوص به خود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طلبۀ فقیر از شخصی که کنار دستش 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جشن عقد دختر صاحب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این خانواده وارد شدم که وسایل عیش برای آنان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مجلس آراسته شد ، راجه به سالن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احترامش از جای برخاستند و او نیز پس از احترام به مهمانان در جای ویژۀ خود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 به اهل مجلس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من نصف ثروت خود را که بالغ بر فلان مبلغ می‌شود از نقد و مِلک و منزل و باغات و اغنام و اثاثیه به این طلبه که تازه از نجف اشرف بر من وارد شده مصالحه کردم و همه می‌دانید که اولاد من منحصر به دو دختر است ، یکی از آن‌ها را هم که از دیگری زیباتر است برای او عقد می‌بندم ، و شما ای عالمان دین ، هم‌اکنون صیغۀ عقد را جاری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صیغه جاری شد طلبه که در دریایی از شگفتی و حیرت فرو رفته 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داستان چیست ؟</w:t>
      </w:r>
    </w:p>
    <w:p>
      <w:pPr>
        <w:pStyle w:val="BookText"/>
        <w:rPr/>
      </w:pPr>
      <w:r>
        <w:rPr>
          <w:rFonts w:ascii="IRNazanin" w:hAnsi="IRNazanin" w:eastAsia="IRNazanin"/>
          <w:color w:val="111111"/>
          <w:sz w:val="28"/>
          <w:sz w:val="28"/>
          <w:szCs w:val="28"/>
          <w:rtl w:val="true"/>
          <w:lang w:bidi="fa-IR"/>
        </w:rPr>
        <w:t xml:space="preserve">راجه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قبل قصد کردم در مدح امیرالمؤمنین علیه السلام شعری بگویم ، یک مصراع گفتم و نتوانستم مصراع دیگر را بگویم ، به شعرای فارسی‌زبان هندوستان مراجعه کردم ، مصراع گفته شدۀ آن‌ها هم چندان مطلوب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شعرای ایران مراجعه کردم ، مصراع آنان هم چندان چنگی به دل نمی‌زد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حتماً شعر من منظور نظر کیمیا اثر امیرالمؤمنین علیه السلام قرار نگرفته است ، لذا با خود نذر کردم اگر کسی پیدا شود و مصراع دوم این شعر را به صورتی مطلوب بگوید ، نصف دارایی‌ام را به او ببخشم و دختر زیباتر خود را به عقد او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آمدید و مصراع دوم را گفتید ، دیدم از هر جهت این مصراع شما درست و کامل و تمام و با مصراع من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اول چه بود ؟ راجه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 xml:space="preserve">طلبه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دوم از من نیست ، بلکه لطف خود امیرالمؤمنین علیه السلام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راجه سجدۀ شکر کرد 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لطف بوتراب کند به آسمان رود و کار آفتاب کند</w:t>
      </w:r>
    </w:p>
    <w:p>
      <w:pPr>
        <w:pStyle w:val="BookText"/>
        <w:rPr/>
      </w:pPr>
      <w:r>
        <w:rPr>
          <w:rFonts w:ascii="IRNazanin" w:hAnsi="IRNazanin" w:eastAsia="IRNazanin"/>
          <w:color w:val="111111"/>
          <w:sz w:val="28"/>
          <w:sz w:val="28"/>
          <w:szCs w:val="28"/>
          <w:rtl w:val="true"/>
          <w:lang w:bidi="fa-IR"/>
        </w:rPr>
        <w:t>وقتی نظر کیمیا اثر حضرت مولا ، فقیر نیازمندی را اینگونه به ثروت و جاه و جلال برساند ، نتیجۀ نظر حق در حقّ عبد چه خواهد کرد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معبود من و سرور من ، مرا به تکالیف شرعی و وظایف دینی مکلّف و موظّف نمودی 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انجام آن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نفسم پیروی کردم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آرایشگری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نفس که همۀ بدی‌ها و گناهان را در نظرم می‌آراست تا انجامش بر من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نگهبانی نکردم ، پس مرا به خواهش دل فریفت و آن دشمن را قضا و حکم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آزادی و اختیارم جریان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داد ، پس به سبب آن قضا و حکمی که بر من جریان یافت از بخشی از حدود تو تجاوز کردم ، و با برخی از فرمان‌هایت مخالفت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 و سرور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نسبت به من در همۀ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محکومیّت من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 قاطع داری و برای من در آنچه آزادی و اختیارم که آن را به دست هوای نفس سپردم به من جریان داده است و حکم و آزمایشت مرا به آن ملزم نموده است هیچ حجّت و برهانی ندارم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bookmarkStart w:id="1063" w:name="pg3221_21946"/>
    </w:p>
    <w:p>
      <w:pPr>
        <w:pStyle w:val="Heading2"/>
        <w:numPr>
          <w:ilvl w:val="1"/>
          <w:numId w:val="1"/>
        </w:numPr>
        <w:rPr/>
      </w:pPr>
      <w:bookmarkStart w:id="1064" w:name="__RefHeading___Toc1803017_2749589250"/>
      <w:bookmarkStart w:id="1065" w:name="_Toc417"/>
      <w:bookmarkEnd w:id="1063"/>
      <w:bookmarkEnd w:id="1064"/>
      <w:r>
        <w:rPr>
          <w:rtl w:val="true"/>
        </w:rPr>
        <w:t xml:space="preserve">بخش </w:t>
      </w:r>
      <w:r>
        <w:rPr/>
        <w:t>12</w:t>
      </w:r>
      <w:bookmarkEnd w:id="1065"/>
    </w:p>
    <w:p>
      <w:pPr>
        <w:pStyle w:val="Heading3"/>
        <w:numPr>
          <w:ilvl w:val="2"/>
          <w:numId w:val="1"/>
        </w:numPr>
        <w:rPr/>
      </w:pPr>
      <w:bookmarkStart w:id="1066" w:name="__RefHeading___Toc1803019_2749589250"/>
      <w:bookmarkStart w:id="1067" w:name="_Toc418"/>
      <w:bookmarkEnd w:id="1066"/>
      <w:r>
        <w:rPr>
          <w:rtl w:val="true"/>
        </w:rPr>
        <w:t>اشاره</w:t>
      </w:r>
      <w:bookmarkEnd w:id="106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bookmarkStart w:id="1068" w:name="pg3221_21949"/>
    </w:p>
    <w:p>
      <w:pPr>
        <w:pStyle w:val="Heading3"/>
        <w:numPr>
          <w:ilvl w:val="2"/>
          <w:numId w:val="1"/>
        </w:numPr>
        <w:rPr/>
      </w:pPr>
      <w:bookmarkStart w:id="1069" w:name="__RefHeading___Toc1803021_2749589250"/>
      <w:bookmarkStart w:id="1070" w:name="_Toc419"/>
      <w:bookmarkEnd w:id="1068"/>
      <w:bookmarkEnd w:id="1069"/>
      <w:r>
        <w:rPr>
          <w:rtl w:val="true"/>
        </w:rPr>
        <w:t>إِلٰهِی وَمَوْلَایَ أَجْرَیْتَ عَلَیَّ حُکْماً</w:t>
      </w:r>
      <w:bookmarkEnd w:id="1070"/>
    </w:p>
    <w:p>
      <w:pPr>
        <w:pStyle w:val="Heading4"/>
        <w:numPr>
          <w:ilvl w:val="3"/>
          <w:numId w:val="1"/>
        </w:numPr>
        <w:rPr/>
      </w:pPr>
      <w:bookmarkStart w:id="1071" w:name="__RefHeading___Toc1803023_2749589250"/>
      <w:bookmarkStart w:id="1072" w:name="_Toc420"/>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اتَّبَعْتُ فِیهِ هَوَیٰ نَفْسِی وَلَمْ أَحْتَرِسْ فِیهِ مِنْ تَزْیِینِ عَدُوِّی</w:t>
      </w:r>
    </w:p>
    <w:p>
      <w:pPr>
        <w:pStyle w:val="BookText"/>
        <w:rPr/>
      </w:pPr>
      <w:r>
        <w:rPr>
          <w:rFonts w:ascii="IRNazanin" w:hAnsi="IRNazanin" w:eastAsia="IRNazanin"/>
          <w:color w:val="111111"/>
          <w:sz w:val="28"/>
          <w:sz w:val="28"/>
          <w:szCs w:val="28"/>
          <w:rtl w:val="true"/>
          <w:lang w:bidi="fa-IR"/>
        </w:rPr>
        <w:t xml:space="preserve">معبود من و سرور من ، مرا به تکالیف شرعی و وظایف دینی مکلّف و موظّف نمودی 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انجام آن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نفسم پیروی کردم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آرایشگری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نفس که همۀ بدی‌ها و گناهان را در نظرم می‌آراست تا انجامش بر من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نگهبانی نکردم</w:t>
      </w:r>
    </w:p>
    <w:p>
      <w:pPr>
        <w:pStyle w:val="Heading4"/>
        <w:numPr>
          <w:ilvl w:val="3"/>
          <w:numId w:val="1"/>
        </w:numPr>
        <w:rPr/>
      </w:pPr>
      <w:bookmarkStart w:id="1073" w:name="__RefHeading___Toc1803025_2749589250"/>
      <w:bookmarkStart w:id="1074" w:name="_Toc421"/>
      <w:bookmarkEnd w:id="1073"/>
      <w:r>
        <w:rPr>
          <w:rtl w:val="true"/>
        </w:rPr>
        <w:t>تکالیف و وظایف</w:t>
      </w:r>
      <w:bookmarkEnd w:id="107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تکالیف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خدای عزیز آراستگی انسان را به آن خواسته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حقّه که جایگاهش قلب است ، و اخلاق حسنه که محلّش نفس و باطن است ، و اعمال صالحه که ظرفش اعضا و جوارح است ، از همۀ آن‌ها تعبیر به تکلیف و وظیفه و مسئولیت شده ، که همه جلوۀ ربوبیت و حکمت و دانش و رحمت و احسان خداست ، و بر اساس مصلحت دنیا و آخرت انسان و خیرخواهی نسبت به او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اگر خواسته‌های حق در این زمینه‌ها با خلوص نیت و با عشق و همت اجرا شود و در هر شرایطی انجام پذیرد ، انسان به رشد و کمال لازم می‌رسد ، و سعادت دنیا و آخرتش تأمین می‌شود ، و مورد خوشنودی حق و رضای اولیای الهی قرار خواهد گرفت ، و هُمای حیات طیبه را در آغوش جان می‌گیرد ، و در آخرت علاوه بر چشیدن طعم رحمت ، برای ابد در بهشت با پیامبران و صدیقان و شهیدان و صالحان محشور می‌گردد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bookmarkStart w:id="1075" w:name="pg3221_21952"/>
    </w:p>
    <w:p>
      <w:pPr>
        <w:pStyle w:val="Heading4"/>
        <w:numPr>
          <w:ilvl w:val="3"/>
          <w:numId w:val="1"/>
        </w:numPr>
        <w:rPr/>
      </w:pPr>
      <w:bookmarkStart w:id="1076" w:name="__RefHeading___Toc1803027_2749589250"/>
      <w:bookmarkStart w:id="1077" w:name="_Toc422"/>
      <w:bookmarkEnd w:id="1075"/>
      <w:bookmarkEnd w:id="1076"/>
      <w:r>
        <w:rPr>
          <w:rtl w:val="true"/>
        </w:rPr>
        <w:t>دشمنان انسان</w:t>
      </w:r>
      <w:bookmarkEnd w:id="1077"/>
    </w:p>
    <w:p>
      <w:pPr>
        <w:pStyle w:val="Heading5"/>
        <w:numPr>
          <w:ilvl w:val="4"/>
          <w:numId w:val="1"/>
        </w:numPr>
        <w:rPr/>
      </w:pPr>
      <w:bookmarkStart w:id="1078" w:name="__RefHeading___Toc1803029_2749589250"/>
      <w:bookmarkStart w:id="1079" w:name="_Toc423"/>
      <w:bookmarkEnd w:id="1078"/>
      <w:r>
        <w:rPr/>
        <w:t>1</w:t>
      </w:r>
      <w:r>
        <w:rPr>
          <w:rtl w:val="true"/>
        </w:rPr>
        <w:t xml:space="preserve"> - </w:t>
      </w:r>
      <w:r>
        <w:rPr>
          <w:rtl w:val="true"/>
        </w:rPr>
        <w:t>هوای نفس</w:t>
      </w:r>
      <w:bookmarkEnd w:id="1079"/>
    </w:p>
    <w:p>
      <w:pPr>
        <w:pStyle w:val="BookText"/>
        <w:rPr/>
      </w:pPr>
      <w:r>
        <w:rPr>
          <w:rFonts w:ascii="IRNazanin" w:hAnsi="IRNazanin" w:eastAsia="IRNazanin"/>
          <w:color w:val="111111"/>
          <w:sz w:val="28"/>
          <w:sz w:val="28"/>
          <w:szCs w:val="28"/>
          <w:rtl w:val="true"/>
          <w:lang w:bidi="fa-IR"/>
        </w:rPr>
        <w:t xml:space="preserve">یکی از چیزهایی که مانع فرمانبری انسان از خداست ، هوای نفس است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بی‌محاسبه و ناهنجار که در صورت فعال شدن آن‌ها در باطن آدمی ، همۀ گناهان و معاصی و موارد شهوات و زر و زیور دنیای فانی را آنچنان برای انسان می‌آراید و خوش‌نما جلوه می‌دهد که دل را می‌رباید ، و جان را اسیر می‌کند ، و همۀ نیروی انسان را برای رسیدن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قیمت پایمال شدن حقوق فرد و خانواده و اجتماع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گیرد و از وجود او موجودی شرور و بی‌قید و بند و آزاد از همۀ اصول اعتقادی و اخلاقی و عملی می‌سازد که نه به خود و نه به دیگران در هیچ زمینه‌ای رحم نخواهد کرد ، و همچون حیوان چموش در عرصۀ حیات ، بی‌توجّه به حقایق و واقعیات می‌تازد تا پنجۀ مرگ ، گلویش را بفشارد و او را از شر خودش ، و دیگران را نیز از شرارتش راحت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بسته بند هوا و هوس جهدی تا هست این نیم نفس</w:t>
      </w:r>
    </w:p>
    <w:p>
      <w:pPr>
        <w:pStyle w:val="BookText"/>
        <w:rPr/>
      </w:pPr>
      <w:r>
        <w:rPr>
          <w:rFonts w:ascii="IRNazanin" w:hAnsi="IRNazanin" w:eastAsia="IRNazanin"/>
          <w:color w:val="111111"/>
          <w:sz w:val="28"/>
          <w:sz w:val="28"/>
          <w:szCs w:val="28"/>
          <w:rtl w:val="true"/>
          <w:lang w:bidi="fa-IR"/>
        </w:rPr>
        <w:t>ای طوطی شکّر خا تا کی با زاغ و زغن باشی به قفس</w:t>
      </w:r>
    </w:p>
    <w:p>
      <w:pPr>
        <w:pStyle w:val="BookText"/>
        <w:rPr/>
      </w:pPr>
      <w:r>
        <w:rPr>
          <w:rFonts w:ascii="IRNazanin" w:hAnsi="IRNazanin" w:eastAsia="IRNazanin"/>
          <w:color w:val="111111"/>
          <w:sz w:val="28"/>
          <w:sz w:val="28"/>
          <w:szCs w:val="28"/>
          <w:rtl w:val="true"/>
          <w:lang w:bidi="fa-IR"/>
        </w:rPr>
        <w:t>از شاخۀ گل پوشیده نظر سودا زدۀ هر خاری و خس</w:t>
      </w:r>
    </w:p>
    <w:p>
      <w:pPr>
        <w:pStyle w:val="BookText"/>
        <w:rPr/>
      </w:pPr>
      <w:r>
        <w:rPr>
          <w:rFonts w:ascii="IRNazanin" w:hAnsi="IRNazanin" w:eastAsia="IRNazanin"/>
          <w:color w:val="111111"/>
          <w:sz w:val="28"/>
          <w:sz w:val="28"/>
          <w:szCs w:val="28"/>
          <w:rtl w:val="true"/>
          <w:lang w:bidi="fa-IR"/>
        </w:rPr>
        <w:t>هر لاشه نباشد طعمۀ شیر عنقا نرود به شکار مگس</w:t>
      </w:r>
    </w:p>
    <w:p>
      <w:pPr>
        <w:pStyle w:val="BookText"/>
        <w:rPr/>
      </w:pPr>
      <w:r>
        <w:rPr>
          <w:rFonts w:ascii="IRNazanin" w:hAnsi="IRNazanin" w:eastAsia="IRNazanin"/>
          <w:color w:val="111111"/>
          <w:sz w:val="28"/>
          <w:sz w:val="28"/>
          <w:szCs w:val="28"/>
          <w:rtl w:val="true"/>
          <w:lang w:bidi="fa-IR"/>
        </w:rPr>
        <w:t>دولت در سایۀ شاهین نیست سلطان هما را زیبد و بس</w:t>
      </w:r>
    </w:p>
    <w:p>
      <w:pPr>
        <w:pStyle w:val="BookText"/>
        <w:rPr/>
      </w:pPr>
      <w:r>
        <w:rPr>
          <w:rFonts w:ascii="IRNazanin" w:hAnsi="IRNazanin" w:eastAsia="IRNazanin"/>
          <w:color w:val="111111"/>
          <w:sz w:val="28"/>
          <w:sz w:val="28"/>
          <w:szCs w:val="28"/>
          <w:rtl w:val="true"/>
          <w:lang w:bidi="fa-IR"/>
        </w:rPr>
        <w:t>کاری زتو هیچ نرفت از پیش رحمی بر خویش بکن زین پس</w:t>
      </w:r>
    </w:p>
    <w:p>
      <w:pPr>
        <w:pStyle w:val="BookText"/>
        <w:rPr/>
      </w:pPr>
      <w:r>
        <w:rPr>
          <w:rFonts w:ascii="IRNazanin" w:hAnsi="IRNazanin" w:eastAsia="IRNazanin"/>
          <w:color w:val="111111"/>
          <w:sz w:val="28"/>
          <w:sz w:val="28"/>
          <w:szCs w:val="28"/>
          <w:rtl w:val="true"/>
          <w:lang w:bidi="fa-IR"/>
        </w:rPr>
        <w:t>گر خود نکنی بر خود رحمی امید مدار ز دیگر کس</w:t>
      </w:r>
    </w:p>
    <w:p>
      <w:pPr>
        <w:pStyle w:val="BookText"/>
        <w:rPr/>
      </w:pPr>
      <w:r>
        <w:rPr>
          <w:rFonts w:ascii="IRNazanin" w:hAnsi="IRNazanin" w:eastAsia="IRNazanin"/>
          <w:color w:val="111111"/>
          <w:sz w:val="28"/>
          <w:sz w:val="28"/>
          <w:szCs w:val="28"/>
          <w:rtl w:val="true"/>
          <w:lang w:bidi="fa-IR"/>
        </w:rPr>
        <w:t xml:space="preserve">ای دوست ندارد مفتقرت فریاد رسی تو به دادش رس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اگر رسول بزرگوار اسلام صلی الله علیه و آله در روایتی که بسیار مشهور است فرموده‌اند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bookmarkStart w:id="1080" w:name="pg3221_21957"/>
    </w:p>
    <w:p>
      <w:pPr>
        <w:pStyle w:val="BookText"/>
        <w:rPr/>
      </w:pPr>
      <w:bookmarkEnd w:id="1080"/>
      <w:r>
        <w:rPr>
          <w:rFonts w:ascii="Amiri" w:hAnsi="Amiri" w:eastAsia="Amiri" w:cs="Amiri"/>
          <w:color w:val="111111"/>
          <w:sz w:val="28"/>
          <w:sz w:val="28"/>
          <w:szCs w:val="28"/>
          <w:rtl w:val="true"/>
          <w:lang w:bidi="ar-SA"/>
        </w:rPr>
        <w:t xml:space="preserve">أَعدَی عَدُوِّکَ نَفسُک الَّتِی بَیْنَ جَنْبَیْکَ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دشمن‌ترین دشمنانت همان نفس مادّی است که میان دو پهلویت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به حق فرموده و هشداری بسیار مهم به انسان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نفس امّاره و آنچه در قرآن و روایات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دشمنی ورزیدن نسبت به انسان از همۀ دشمنان دشمن‌تر است ؛ زیرا هوای نفس است که دنیا و آخرت انسان را به باد می‌دهد و آدمی را به هر کار شری وامی‌دارد و از هر کار خیری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رضا علیه السلام سؤال نمود که آنچه خیر دنیا و آخرت را یک جا برای انسان جمع می‌کند چیست ؟ حضرت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نفس خود مخالفت کن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الجِهادِ مَنْ جَاهَدَ نَفْسَهُ الَّتِی بَیْنَ جَنْبَیْهِ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جهاد ، جهاد کسی است که با نفس مادّی‌اش که بین دو پهلویش قرار دارد ، جهاد کند </w:t>
      </w:r>
      <w:r>
        <w:rPr>
          <w:rFonts w:eastAsia="IRNazanin" w:cs="IRNazanin"/>
          <w:color w:val="111111"/>
          <w:sz w:val="28"/>
          <w:szCs w:val="28"/>
          <w:rtl w:val="true"/>
          <w:lang w:bidi="fa-IR"/>
        </w:rPr>
        <w:t>.</w:t>
      </w:r>
    </w:p>
    <w:p>
      <w:pPr>
        <w:pStyle w:val="Heading5"/>
        <w:numPr>
          <w:ilvl w:val="4"/>
          <w:numId w:val="1"/>
        </w:numPr>
        <w:rPr/>
      </w:pPr>
      <w:bookmarkStart w:id="1081" w:name="__RefHeading___Toc1803031_2749589250"/>
      <w:bookmarkStart w:id="1082" w:name="_Toc424"/>
      <w:bookmarkEnd w:id="1081"/>
      <w:r>
        <w:rPr/>
        <w:t>2</w:t>
      </w:r>
      <w:r>
        <w:rPr>
          <w:rtl w:val="true"/>
        </w:rPr>
        <w:t xml:space="preserve"> - </w:t>
      </w:r>
      <w:r>
        <w:rPr>
          <w:rtl w:val="true"/>
        </w:rPr>
        <w:t>شیطان</w:t>
      </w:r>
      <w:bookmarkEnd w:id="1082"/>
    </w:p>
    <w:p>
      <w:pPr>
        <w:pStyle w:val="BookText"/>
        <w:rPr/>
      </w:pPr>
      <w:r>
        <w:rPr>
          <w:rFonts w:ascii="IRNazanin" w:hAnsi="IRNazanin" w:eastAsia="IRNazanin"/>
          <w:color w:val="111111"/>
          <w:sz w:val="28"/>
          <w:sz w:val="28"/>
          <w:szCs w:val="28"/>
          <w:rtl w:val="true"/>
          <w:lang w:bidi="fa-IR"/>
        </w:rPr>
        <w:t xml:space="preserve">قرآن کریم شیطان را دشمنی آشکار برای انسان معرفی نموده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کٰانَ لِلْإِنْسٰانِ عَدُوًّا مُبِیناً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شیطان همواره برای انسان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همواره دشمن انسان بوده و در دشمنی لحظه‌ای درنگ نکرده است و در فتنه‌گری و عداوت بسیار جدی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موقعیت‌های مختلف و آیات متعدد به انسان هشدار داده است که مراقب وسوسه‌ها و نیرنگ‌های این دشمن قسم خورده باشد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 بی‌تردید او برای شما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اعطای عقل به انسان به این حقیقت هشدار داده است ، چرا که دلائل عقلی به روشنی گواهی می‌دهد که انسان نباید فرمان کسی را اطاعت کند که از روز نخست کمر به دشمنی او بسته و سوگند به اغوای فرزندان آدم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شما را نفریبد چنان که پدر و مادرتان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فریبکاریش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کرد ، لباسشان را از اندامشان بر می‌کشید تا شرمگاهشان را به آنان بنمایاند ، او و دار و دسته‌اش شما را از آنجا که شما آنان را نمی‌بینید می‌بینند ، ما شیاطین را سرپرست و یاران کسانی قرار دادیم که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امیرالمؤمنین علیه السلام در خطبۀ قاصعه می‌فرماید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فَاحْذَرُوا عِبَادَ اللّٰهِ عَدُوَّ اللّٰهِ أَنْ یُعْدِیَکُمْ بِدَائِهِ وَأَنْ یَسْتَفِزَّکُمْ بِنِدَائِهِ وَأَنْ یُجْلِبَ عَلَیْکُمْ بِخَیْلِهِ وَرَجِلِهِ فَلَعَمْرِی لَقَدْ فَوَّقَ لَکُمْ سَهْمَ الْوَعِیدِ وَأَغْرَقَ إِلَیْکُمْ بِالنَّزْعِ الشَّدِیدِ وَرَمَاکُمْ مِنْ مَکَانٍ قَرِیبٍ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أَغْوَیْتَنِی لَأُزَیِّنَنَّ لَهُمْ فِی الْأَرْضِ وَ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قَذْفاً بِغَیْبٍ بَعِیدٍ وَرَجْماً بِظَنٍّ غَیْرِ مُصِیبٍ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خدا، از دشمن خدا حذر کنید، مباد آن که شما را به درد خود مبتلا کند، و با ندایش شما را به حرکت آورد، و با ارتش سواره و پیاده‌اش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تیری سهمناک علیه شما به کمان گذاشته و کمان را با شدت هر چه تمامتر کشیده، و از مکانی نزدیک به شما تیر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آن که مرا اغوا کردی، زر و زینت دنیا را در زمین در برابر دیدۀ آنان جلوه می‌دهم و همه را به ضلالت دچار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به هدفی دور انداخت، و گمانی ناصواب و خطا بر زبان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حضرت موسی بن جعفر علیهما السلام سفارش‌هایی در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دشمن جهاد واجب‌تر است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أَقْرَبُهُمْ إِلَیْکَ وَأَعْدَاهُمْ لَکَ وَأَضَرُّهُمْ بِکَ وَ أَعْظَمُهُمْ لَکَ عَدَاوَةً وَ أَخْفَاهُمْ لَکَ شَخْصاً ، مَعَ دُنُوِّهِ مِنْکَ وَمَنْ یُحَرِّضُ أَعْدَاءَکَ عَلَیْکَ وَهُوَ إِبْلِیسُ الْمُوَکَّلُ بِوَسْوَاسٍ مِنَ الْقُلُوبِ فَلَهُ فَلْتَشْتَدَّ عَدَاوَتُکَ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نزدیکتر و با تو دشمن‌تر و برایت زیانبخش‌تر است و بزرگترین دشمنی را با تو کند و خود با وجود آن که به تو نزدیک است از همه به دیده‌ات نهان‌تر است و همان که دشمنانت را بر ضدّت برانگیزد و او ابلیس است که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به وسوسه افکنی در دلها گماشته باشد، با اوست که باید به سختی دشمنی‌ورزی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روش‌های شیطان در گمراه نمودن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کردن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آن چنان در وسوسه‌های خود مهارت دارد که گاهی زشت‌ترین و بدترین جنایات را در نظر انسان چنان آراسته می‌کند که آن را یک افتخار می‌پندارد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شیطان ،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آراسته و در نتیجه آنان را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است ، به این سبب هدایت 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با استفاده از روح هواپرستی انسان‌ها ، اعمالشان را در نظرشان زینت می‌دهد و هر عمل زشتی را که انجام می‌دهند زیبا جلوه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آراستن‌ها ، سلطۀ شیطان بر وجود انسان و بازداشتن از راه حق و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خداوند متعال ، تعلیم فرموده که در جمیع حالات حتی در حال قرائت قرآن از شر مکائد و دسیسه‌ها و وسوسه‌های شیطان باید به حضرتش پناه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وسوسه‌ای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بر مردم و ترکِ مهربانی و ملاطفت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کند ، به خدا پناه جوی ؛ زیرا خدا شنوا و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هنگامی که قرآن می‌خوانی از شیطان رانده شده به خدا پناه ببر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bookmarkStart w:id="1083" w:name="pg3221_21969"/>
    </w:p>
    <w:p>
      <w:pPr>
        <w:pStyle w:val="Heading3"/>
        <w:numPr>
          <w:ilvl w:val="2"/>
          <w:numId w:val="1"/>
        </w:numPr>
        <w:rPr/>
      </w:pPr>
      <w:bookmarkStart w:id="1084" w:name="__RefHeading___Toc1803033_2749589250"/>
      <w:bookmarkStart w:id="1085" w:name="_Toc425"/>
      <w:bookmarkEnd w:id="1083"/>
      <w:bookmarkEnd w:id="1084"/>
      <w:r>
        <w:rPr>
          <w:rtl w:val="true"/>
        </w:rPr>
        <w:t>فَغَرَّنِیٖ بِمَا أَهْوَی وَأَسْعَدَهُ عَلَیٰ ذٰلِکَ الْقَضٰاءُ</w:t>
      </w:r>
      <w:bookmarkEnd w:id="1085"/>
    </w:p>
    <w:p>
      <w:pPr>
        <w:pStyle w:val="Heading4"/>
        <w:numPr>
          <w:ilvl w:val="3"/>
          <w:numId w:val="1"/>
        </w:numPr>
        <w:rPr/>
      </w:pPr>
      <w:bookmarkStart w:id="1086" w:name="__RefHeading___Toc1803035_2749589250"/>
      <w:bookmarkStart w:id="1087" w:name="_Toc426"/>
      <w:bookmarkEnd w:id="1086"/>
      <w:r>
        <w:rPr>
          <w:rtl w:val="true"/>
        </w:rPr>
        <w:t>اشاره</w:t>
      </w:r>
      <w:bookmarkEnd w:id="1087"/>
    </w:p>
    <w:p>
      <w:pPr>
        <w:pStyle w:val="BookText"/>
        <w:rPr/>
      </w:pPr>
      <w:r>
        <w:rPr>
          <w:rFonts w:ascii="IRNazanin" w:hAnsi="IRNazanin" w:eastAsia="IRNazanin"/>
          <w:color w:val="111111"/>
          <w:sz w:val="28"/>
          <w:sz w:val="28"/>
          <w:szCs w:val="28"/>
          <w:rtl w:val="true"/>
          <w:lang w:bidi="fa-IR"/>
        </w:rPr>
        <w:t>پس مرا به خواهش دل فریفت و آن دشمن را قضا و حُکم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آزادی و اختیارم جریان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داد</w:t>
      </w:r>
    </w:p>
    <w:p>
      <w:pPr>
        <w:pStyle w:val="Heading4"/>
        <w:numPr>
          <w:ilvl w:val="3"/>
          <w:numId w:val="1"/>
        </w:numPr>
        <w:rPr/>
      </w:pPr>
      <w:bookmarkStart w:id="1088" w:name="__RefHeading___Toc1803037_2749589250"/>
      <w:bookmarkStart w:id="1089" w:name="_Toc427"/>
      <w:bookmarkEnd w:id="1088"/>
      <w:r>
        <w:rPr>
          <w:rtl w:val="true"/>
        </w:rPr>
        <w:t>فریبندگان انسان</w:t>
      </w:r>
      <w:bookmarkEnd w:id="1089"/>
    </w:p>
    <w:p>
      <w:pPr>
        <w:pStyle w:val="Heading5"/>
        <w:numPr>
          <w:ilvl w:val="4"/>
          <w:numId w:val="1"/>
        </w:numPr>
        <w:rPr/>
      </w:pPr>
      <w:bookmarkStart w:id="1090" w:name="__RefHeading___Toc1803039_2749589250"/>
      <w:bookmarkStart w:id="1091" w:name="_Toc428"/>
      <w:bookmarkEnd w:id="1090"/>
      <w:r>
        <w:rPr>
          <w:rtl w:val="true"/>
        </w:rPr>
        <w:t>اشاره</w:t>
      </w:r>
      <w:bookmarkEnd w:id="10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و تطمیع به باطل است و هر چیزی که انسان را فریب دهد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همانند </w:t>
      </w:r>
      <w:r>
        <w:rPr>
          <w:rFonts w:eastAsia="IRNazanin" w:cs="IRNazanin"/>
          <w:color w:val="111111"/>
          <w:sz w:val="28"/>
          <w:szCs w:val="28"/>
          <w:rtl w:val="true"/>
          <w:lang w:bidi="fa-IR"/>
        </w:rPr>
        <w:t>:</w:t>
      </w:r>
    </w:p>
    <w:p>
      <w:pPr>
        <w:pStyle w:val="Heading5"/>
        <w:numPr>
          <w:ilvl w:val="4"/>
          <w:numId w:val="1"/>
        </w:numPr>
        <w:rPr/>
      </w:pPr>
      <w:bookmarkStart w:id="1092" w:name="__RefHeading___Toc1803041_2749589250"/>
      <w:bookmarkStart w:id="1093" w:name="_Toc429"/>
      <w:bookmarkEnd w:id="1092"/>
      <w:r>
        <w:rPr/>
        <w:t>1</w:t>
      </w:r>
      <w:r>
        <w:rPr>
          <w:rtl w:val="true"/>
        </w:rPr>
        <w:t xml:space="preserve"> - </w:t>
      </w:r>
      <w:r>
        <w:rPr>
          <w:rtl w:val="true"/>
        </w:rPr>
        <w:t>شیطان</w:t>
      </w:r>
      <w:bookmarkEnd w:id="1093"/>
    </w:p>
    <w:p>
      <w:pPr>
        <w:pStyle w:val="BookText"/>
        <w:rPr/>
      </w:pPr>
      <w:r>
        <w:rPr>
          <w:rFonts w:ascii="IRNazanin" w:hAnsi="IRNazanin" w:eastAsia="IRNazanin"/>
          <w:color w:val="111111"/>
          <w:sz w:val="28"/>
          <w:sz w:val="28"/>
          <w:szCs w:val="28"/>
          <w:rtl w:val="true"/>
          <w:lang w:bidi="fa-IR"/>
        </w:rPr>
        <w:t xml:space="preserve">شیطان انسان را به خواهش‌های دل و خواسته‌های نفسانی می‌فریبد و با وسوسه‌های خود دنیا را در نظر انسان جاودانه جلوه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را به لطف و رحمت الهی مغرور می‌کند و گاه اصلاً وجود خدا را زیر سؤال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به آنان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 و در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سراب‌وار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می‌اندازد ، و جز وعدۀ فریبنده به آنان نمی‌دهد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غَرَّکُمْ بِاللّٰهِ الْغَرُورُ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دور و دراز و بی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 تا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bookmarkStart w:id="1094" w:name="pg3221_21973"/>
    </w:p>
    <w:p>
      <w:pPr>
        <w:pStyle w:val="Heading5"/>
        <w:numPr>
          <w:ilvl w:val="4"/>
          <w:numId w:val="1"/>
        </w:numPr>
        <w:rPr/>
      </w:pPr>
      <w:bookmarkStart w:id="1095" w:name="__RefHeading___Toc1803043_2749589250"/>
      <w:bookmarkStart w:id="1096" w:name="_Toc430"/>
      <w:bookmarkEnd w:id="1094"/>
      <w:bookmarkEnd w:id="1095"/>
      <w:r>
        <w:rPr/>
        <w:t>2</w:t>
      </w:r>
      <w:r>
        <w:rPr>
          <w:rtl w:val="true"/>
        </w:rPr>
        <w:t xml:space="preserve"> - </w:t>
      </w:r>
      <w:r>
        <w:rPr>
          <w:rtl w:val="true"/>
        </w:rPr>
        <w:t>مال و زندگی دنیا</w:t>
      </w:r>
      <w:bookmarkEnd w:id="1096"/>
    </w:p>
    <w:p>
      <w:pPr>
        <w:pStyle w:val="BookText"/>
        <w:rPr/>
      </w:pPr>
      <w:r>
        <w:rPr>
          <w:rFonts w:ascii="IRNazanin" w:hAnsi="IRNazanin" w:eastAsia="IRNazanin"/>
          <w:color w:val="111111"/>
          <w:sz w:val="28"/>
          <w:sz w:val="28"/>
          <w:szCs w:val="28"/>
          <w:rtl w:val="true"/>
          <w:lang w:bidi="fa-IR"/>
        </w:rPr>
        <w:t xml:space="preserve">سرچشمۀ اصلی غرور ، مال و زندگی دنیا و قدرت و ثروت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زندگی این دنیا جز کالای فریبنده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آنچه مورد نهی و انتقاد است ، مغرور شدن به دنیا است نه خود دنیا ، که باید از دل‌بستگی و فریفته شدن به دنیا که زمینۀ به بازی گرفتن دین می‌شود جلوگیری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رها کن کسانی که دینشان را بازی و سرگرمی گرفتند ، و زندگی دنیا آنان را فریفت ،</w:t>
      </w:r>
    </w:p>
    <w:p>
      <w:pPr>
        <w:pStyle w:val="BookText"/>
        <w:rPr/>
      </w:pPr>
      <w:r>
        <w:rPr>
          <w:rFonts w:ascii="IRNazanin" w:hAnsi="IRNazanin" w:eastAsia="IRNazanin"/>
          <w:color w:val="111111"/>
          <w:sz w:val="28"/>
          <w:sz w:val="28"/>
          <w:szCs w:val="28"/>
          <w:rtl w:val="true"/>
          <w:lang w:bidi="fa-IR"/>
        </w:rPr>
        <w:t xml:space="preserve">همین وابستگی است که موجب ایجاد آرزوهای دور و دراز و دست نیافتنی خواهد شد و وجود انسان را به مال و تعلقات دنیایی و شهوات ، وابسته می‌سازد ، تا جایی که مسیر سعادت انسان را مسدود می‌سازد و راه شقاوت و خسارت را باز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آرزوها ، لحظه‌ای مجال تفکر صحیح به انسان نمی‌دهد و او را غرق در رؤیاها و پندارها و عالمی از وهم و خیال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غَرَّتْکُمُ الْأَمٰانِیُّ حَتّٰی جٰاءَ أَمْرُ اللّٰهِ وَ غَرَّکُمْ بِاللّٰهِ الْغَرُورُ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بودید و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دور و دراز و بی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 تا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bookmarkStart w:id="1097" w:name="pg3221_21976"/>
    </w:p>
    <w:p>
      <w:pPr>
        <w:pStyle w:val="Heading4"/>
        <w:numPr>
          <w:ilvl w:val="3"/>
          <w:numId w:val="1"/>
        </w:numPr>
        <w:rPr/>
      </w:pPr>
      <w:bookmarkStart w:id="1098" w:name="__RefHeading___Toc1803045_2749589250"/>
      <w:bookmarkStart w:id="1099" w:name="_Toc431"/>
      <w:bookmarkEnd w:id="1097"/>
      <w:bookmarkEnd w:id="1098"/>
      <w:r>
        <w:rPr>
          <w:rtl w:val="true"/>
        </w:rPr>
        <w:t>نتیجۀ غُرور</w:t>
      </w:r>
      <w:bookmarkEnd w:id="1099"/>
    </w:p>
    <w:p>
      <w:pPr>
        <w:pStyle w:val="BookText"/>
        <w:rPr/>
      </w:pPr>
      <w:r>
        <w:rPr>
          <w:rFonts w:ascii="IRNazanin" w:hAnsi="IRNazanin" w:eastAsia="IRNazanin"/>
          <w:color w:val="111111"/>
          <w:sz w:val="28"/>
          <w:sz w:val="28"/>
          <w:szCs w:val="28"/>
          <w:rtl w:val="true"/>
          <w:lang w:bidi="fa-IR"/>
        </w:rPr>
        <w:t xml:space="preserve">فریفته شدن به حیات دنیا و مال و آرزوهای دراز سبب می‌شود که انسان در لجن‌زار شهوات فرو رود و همه چیز و حتی روز قیامت را به فراموشی بسپارد و گفتار پیامبران و آیات الهی را انکار نماید ، در چنین وضعی خدا نیز با آنان مانند کسی برخورد خواهد نمود که فراموش شده است و هیچ به حساب نمی‌آید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دینشان را سرگرمی و بازی گرفتند و زندگی دنیا آنان را فریفت ، پس ما امروز از یاد می‌بریمشان ، همان گونه که آنان دیدار امروزشان را از یاد بردند وهمواره آیات ما را انکار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جن و انس با وسائل گوناگونِ فریب‌کاری ، به طور مداوم به وسوسه مشغولند و عوامل سرگرم‌کننده و زرق و برق‌های دل‌فریب این جهان نیز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فریب و وسوسۀ شیاطین مؤثر افتد ، تمام زندگی تباه و آرزوی سعادت ، نقش بر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انسان را از افتادن در چنین دام‌های فریبنده‌ای به شدت بازمی‌دارد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وعدۀ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 پس این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زودگذر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نفریبد و شیطان فریبنده ،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مغرور نکند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bookmarkStart w:id="1100" w:name="pg3221_21979"/>
    </w:p>
    <w:p>
      <w:pPr>
        <w:pStyle w:val="BookText"/>
        <w:rPr/>
      </w:pPr>
      <w:bookmarkEnd w:id="1100"/>
      <w:r>
        <w:rPr>
          <w:rFonts w:ascii="IRNazanin" w:hAnsi="IRNazanin" w:eastAsia="IRNazanin"/>
          <w:color w:val="111111"/>
          <w:sz w:val="28"/>
          <w:sz w:val="28"/>
          <w:szCs w:val="28"/>
          <w:rtl w:val="true"/>
          <w:lang w:bidi="fa-IR"/>
        </w:rPr>
        <w:t xml:space="preserve">از این آیۀ شریفه می‌توان استفاده نمود که افرادی که در برابر عوامل فریبنده قرار می‌گیرند سه گروهند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به قدری ناتوان و ضعیفند که به مختصر چیزی فریب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تَغُرَّنَّکُمُ الْحَیٰاةُ الدُّنْیٰا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از گروه اول نیرومندترند که تنها به زرق و برق دنیا فریفته نمی‌شوند ، بلکه اگر وسوسه‌گری نیرومند آنان را تحریک کند و مفاسد اعمالشان را در نظرشان سبک سازد فریب می‌خورند ، و لذات زودگذر را از یک سو و وسوسه‌ها از سوی دیگر آن‌ها را به انجام اعمال زشت تشویق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انسان بخواهد با یاد قیامت و دادگاهِ عظیم پروردگار ، خود را در برابر فریبندگی و جاذبه شدید دنیا کنترل نماید ، او را به عفو الهی و رحمتش مغرور می‌سازد و در نتیجه به گناه و طغیان دعوتش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یَغُرَّنَّکُمْ بِاللّٰهِ الْغَرُورُ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از همه نیرومندترند که نه خود مغرور می‌شوند و نه کسی می‌تواند آن‌ها را بفریبد که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می‌باشد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1803047_2749589250"/>
      <w:bookmarkStart w:id="1102" w:name="_Toc432"/>
      <w:bookmarkEnd w:id="1101"/>
      <w:r>
        <w:rPr>
          <w:rtl w:val="true"/>
        </w:rPr>
        <w:t>وَأَسْعَدَهُ عَلَیٰ ذٰلِکَ الْقَضٰاءُ ،</w:t>
      </w:r>
      <w:bookmarkEnd w:id="1102"/>
    </w:p>
    <w:p>
      <w:pPr>
        <w:pStyle w:val="BookText"/>
        <w:rPr/>
      </w:pPr>
      <w:r>
        <w:rPr>
          <w:rFonts w:ascii="IRNazanin" w:hAnsi="IRNazanin" w:eastAsia="IRNazanin"/>
          <w:color w:val="111111"/>
          <w:sz w:val="28"/>
          <w:sz w:val="28"/>
          <w:szCs w:val="28"/>
          <w:rtl w:val="true"/>
          <w:lang w:bidi="fa-IR"/>
        </w:rPr>
        <w:t xml:space="preserve">انسان ، اگر خودش را در اختیار هوای نفس یعنی خواسته‌های بی‌محاسبه و شهوات مخالف حق قرار دهد ، هوای نفس با اغواگری‌ها و وسوسه‌هایش انسان را فریب می‌دهد و او را در فضای آن فریب از یاد خدا و توجّه به قیامت و حسابرسی حق و روز مرگ و اجرای تکالیف و وظایف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قضای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الهی که در این زمینه آزادی و اختیار انسان است در این فریب کاری به این دشمن غدّار کمک می‌دهد و انسان را به بهره بردن از این آزادی و اختیار در راهِ گناه و معصیت و ظلم و تجاوز از مقرّرات و حدود الهی و پای‌بندی‌های اصولی و مخالفت با فرمان‌های سعادت‌بخش حق ، وادار می‌سازد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bookmarkStart w:id="1103" w:name="pg3221_21985"/>
    </w:p>
    <w:p>
      <w:pPr>
        <w:pStyle w:val="Heading3"/>
        <w:numPr>
          <w:ilvl w:val="2"/>
          <w:numId w:val="1"/>
        </w:numPr>
        <w:rPr/>
      </w:pPr>
      <w:bookmarkStart w:id="1104" w:name="__RefHeading___Toc1803049_2749589250"/>
      <w:bookmarkStart w:id="1105" w:name="_Toc433"/>
      <w:bookmarkEnd w:id="1103"/>
      <w:bookmarkEnd w:id="1104"/>
      <w:r>
        <w:rPr>
          <w:rtl w:val="true"/>
        </w:rPr>
        <w:t>فَلَکَ الْحُجَّةُ عَلَیَّ فیٖ جَمِیعِ ذٰلِک وَلَا حُجَّةَ لِی فِیمَا جَرَیٰ عَلَیَّ فِیهِ قَضَاؤُکَ ،</w:t>
      </w:r>
      <w:bookmarkEnd w:id="1105"/>
    </w:p>
    <w:p>
      <w:pPr>
        <w:pStyle w:val="Heading4"/>
        <w:numPr>
          <w:ilvl w:val="3"/>
          <w:numId w:val="1"/>
        </w:numPr>
        <w:rPr/>
      </w:pPr>
      <w:bookmarkStart w:id="1106" w:name="__RefHeading___Toc1803051_2749589250"/>
      <w:bookmarkStart w:id="1107" w:name="_Toc434"/>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وَأَلْزَمَنِی حُکْمُکَ وَبَلَاؤُکَ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و سرور من ، برای تو نسبت به من در همۀ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محکومیّت من</w:t>
      </w:r>
    </w:p>
    <w:p>
      <w:pPr>
        <w:pStyle w:val="BookText"/>
        <w:rPr/>
      </w:pPr>
      <w:r>
        <w:rPr>
          <w:rFonts w:ascii="IRNazanin" w:hAnsi="IRNazanin" w:eastAsia="IRNazanin"/>
          <w:color w:val="111111"/>
          <w:sz w:val="28"/>
          <w:sz w:val="28"/>
          <w:szCs w:val="28"/>
          <w:rtl w:val="true"/>
          <w:lang w:bidi="fa-IR"/>
        </w:rPr>
        <w:t xml:space="preserve">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 قاطع داری ، و برای من در آنچه آزادی و اختیارم</w:t>
      </w:r>
    </w:p>
    <w:p>
      <w:pPr>
        <w:pStyle w:val="BookText"/>
        <w:rPr/>
      </w:pPr>
      <w:r>
        <w:rPr>
          <w:rFonts w:ascii="IRNazanin" w:hAnsi="IRNazanin" w:eastAsia="IRNazanin"/>
          <w:color w:val="111111"/>
          <w:sz w:val="28"/>
          <w:sz w:val="28"/>
          <w:szCs w:val="28"/>
          <w:rtl w:val="true"/>
          <w:lang w:bidi="fa-IR"/>
        </w:rPr>
        <w:t>که آن را به دست هوای نفس سپردم به من جریان داده است و حکم و آزمایشت مرا</w:t>
      </w:r>
    </w:p>
    <w:p>
      <w:pPr>
        <w:pStyle w:val="BookText"/>
        <w:rPr/>
      </w:pPr>
      <w:r>
        <w:rPr>
          <w:rFonts w:ascii="IRNazanin" w:hAnsi="IRNazanin" w:eastAsia="IRNazanin"/>
          <w:color w:val="111111"/>
          <w:sz w:val="28"/>
          <w:sz w:val="28"/>
          <w:szCs w:val="28"/>
          <w:rtl w:val="true"/>
          <w:lang w:bidi="fa-IR"/>
        </w:rPr>
        <w:t>به آن ملزم نموده است هیچ حجّت و برهانی ندارم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شامل اوامر و نواهی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حُدُودُ اللّٰهِ فَلاٰ تَعْتَدُوهٰا وَ مَنْ یَتَعَدَّ حُدُودَ اللّٰهِ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حد و مرزهای خداست ؛ پس از آن‌ها تجاوز نکنید و کسانی که از حد و مرزهای خدا تجاوز کنند ، آنان بی‌تردید ستمکارند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برای یک نفر از جماعتی و یا مقدار مختصری از شیء زیاد استعمال می‌شود ، همچنین بر افراد و اجزای بسیار نیز اطلاق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مقام اعتراف و تذلل در پیشگاه حضرت ذوالجلال بهتر است چنین عرض نمود که از بسیاری از حدود و مرزهای الهی گذشتم و بسیاری از اوامر و دستورات و تکالیف را جامۀ عمل نپوشاندم ؛ چرا که حتی در مواردی که انسان تصور می‌نماید که به تکلیف عمل نموده و حدود شرعی را رعایت کرده است اما در عین حال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bookmarkStart w:id="1108" w:name="pg3221_21988"/>
    </w:p>
    <w:p>
      <w:pPr>
        <w:pStyle w:val="BookText"/>
        <w:rPr/>
      </w:pPr>
      <w:bookmarkEnd w:id="1108"/>
      <w:r>
        <w:rPr>
          <w:rFonts w:ascii="IRNazanin" w:hAnsi="IRNazanin" w:eastAsia="IRNazanin"/>
          <w:color w:val="111111"/>
          <w:sz w:val="28"/>
          <w:sz w:val="28"/>
          <w:szCs w:val="28"/>
          <w:rtl w:val="true"/>
          <w:lang w:bidi="fa-IR"/>
        </w:rPr>
        <w:t xml:space="preserve">مخالفت امر الهی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به جا آوردن نماز ، طبق شرائط فقهی آن ، به تکلیف خود عمل نموده و عمل واجب نماز از گردن او ساقط شده است اما ممکن است ، در عین انجام تکلیف ، با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اقامۀ نماز با شرائطی همچون اقامۀ به جماعت و حضور قلب و اقامۀ نماز در اول وقت که عالماً وعامداً آن را ترک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باشد و همچنین عبادات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معنایی ، انسان متوجه می‌شود که با بسیاری از اوامر الهی مخالفت کرده است </w:t>
      </w:r>
      <w:r>
        <w:rPr>
          <w:rFonts w:eastAsia="IRNazanin" w:cs="IRNazanin"/>
          <w:color w:val="111111"/>
          <w:sz w:val="28"/>
          <w:szCs w:val="28"/>
          <w:rtl w:val="true"/>
          <w:lang w:bidi="fa-IR"/>
        </w:rPr>
        <w:t>.</w:t>
      </w:r>
    </w:p>
    <w:p>
      <w:pPr>
        <w:pStyle w:val="Heading4"/>
        <w:numPr>
          <w:ilvl w:val="3"/>
          <w:numId w:val="1"/>
        </w:numPr>
        <w:rPr/>
      </w:pPr>
      <w:bookmarkStart w:id="1109" w:name="__RefHeading___Toc1803053_2749589250"/>
      <w:bookmarkStart w:id="1110" w:name="_Toc435"/>
      <w:bookmarkEnd w:id="1109"/>
      <w:r>
        <w:rPr>
          <w:rtl w:val="true"/>
        </w:rPr>
        <w:t>حجت های حق بر انسان</w:t>
      </w:r>
      <w:bookmarkEnd w:id="1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قصد است و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قصد باشد برای این که قصد می‌شود یا با آن حق موردنظر قصد می‌شود و خلاصه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دلیل و برهان است که با آن حق مقصود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حضرت امیرالمؤمنین علیه السلام اشاره به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ردّ ، ایراد ، شک و تردید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که خداوند متعال دلائل و براهین خود را از طریق عقل و نقل و به وسیلۀ دانش و خرد و فرستادن پیامبران تمام نموده است ، تا جای هیچ عذر و بهانه‌ای برای گنه‌کاران در قیامت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انسان ، نسبت به ضلالت و گمراهی و کجی و انحراف و ارتکاب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معاصی و گناهانش در دنیا و آخرت هیچ حجّت و برهانی که بتواند او را در این زمینه‌ها در پیشگاه خدا معذور بدارد ،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و قدرت نداشتم ، دروغی بس بزرگ گفته ؛ زیرا انواع نعمت‌ها از جمله بدن سالم برای انجام تکالیف و وظایف ، تمکن و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فرمان‌های حق جاهل بودم و به این خاطر از انجام تکالیف باز ماندم ؛ باز بودن راه کسب معرفت و رجوع به عالِم و فراغت برای مطالعۀ قرآن و کتاب‌های دینی حجّتی است که بر ضد او اقامه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محروم بودم ، دروغ آشکاری به میان آورده ؛ زیرا اگر از عقل محروم بود چگونه امور معیشت و مادّی و کسب و تجارت و داد و ستد خویش را به نظم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پیامبری از سوی خدا می‌آمد و امام هدایتی برایم قرار داده می‌شد از آیات حق و هدایت هدایتگر پیروی می‌کردم ؛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پیامبر فرستاده شد ، و دوازده امام معصوم علیهم السلام برای هدایت گمراه قرار داده شد ، چه شد که در امور مادی و معیشتی خود به کاوش در هر برنامه‌ای برخاستی ، ولی برای امور معنوی خویش قدمی برنداشتی ؟</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دین‌شناس و کتابی هدایت کننده و مسجدی آباد از معنویت برایم نبود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و تهمت می‌بندی ؛ زیرا صدای هدایت ما از هر جهت و از هر جانب رسا بود ، ولی غفلت و تکبر و خودپسندی و حالت زشت هواپرستی‌ات مانع از این شد که گوش به صدای هدایت فرا دهی و از راه حق پیروی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حقایق که به گوشه‌ای از آن اشاره شد درب حجّت خدا برای محکوم کردن انسان در دنیا و آخرت باز ، و درب هر عذر و بهانه‌ای به روی انسان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برای معذور نشان دادن خود و فرار از مجازات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حقیقت آشکار و واقعیت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حاکمیت حجّت خدا بر انسان و محکومیّت انسان به عذاب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نقل یک روایت بسیار مهم که در معتبرترین کتاب‌های حدیث آمده اکتفا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میثمی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بِالْمَرأَةِ الحَسناءِ یَوْمَ القِیامَةِ الَّتِی قَدِ افْتُتِنَتْ فِی حُسْنِها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حَسَّنْتَ خَلْقِی حَتَّی لَقِیتُ مَا لَقِیتُ ؛ فَیُجاءُ بِمَریَمَ علیها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هٰذِهِ ؟ قَدْ حَسَّنَّاهَا فَلَمْ تُفْتَتَنْ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وَیُجاءُ بِالرَّجُلِ الحَسَنِ الَّذِی قَدْ افْتُتِنَ فِی حُسْنِهِ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حَسَّنْتَ خَلْقِی حَتّی لَقِیتُ مِنَ النِّساءِ مَا لَقِیتُ ، فَیُجاءُ بِیُوسُفَ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هٰذا ؟ قَدْ حَسَّنَّاهُ فَلَمْ یُفْتَتَنْ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وَیُجاءُ بِصاحِبِ البَلَاءِ الَّذِی قَدْ أَصَابَتْهُ الفِتْنَةُ فِی بَلَائِهِ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شَدَّدْتَ عَلَیَّ البَلَاءَ حَتَّی افْتُتِنْتُ ؛ فَیُؤْتَی بِأَیّوبَ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أَبَلِیَّتُکَ أَشَدُّ أَوْ بَلِیَّةُ هٰذا ؟ فَقَدِ ابْتُلِیَ فَلَمْ یُفْتَتَنْ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زیبا را در قیامت می‌آورند که به خاطر زیبایی‌اش در فتنه و فساد افتاد ، پس برای معذور نشان دادن خود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مرا زیبا آفریدی و به خاطر زیباییم به انواع شهوات و گناهان دچار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علیها السلام را می‌آورند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زیباتری یا این انسان والا ، ما او را بسیار زیبا آفریدیم ولی خود را حفظ کرد و در فتنه و فساد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زیبا را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می‌آورند که به خاطر زیبایی‌اش به انواع مفاسد و گناهان آلوده شد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مرا زیبا آفریدی تا جایی‌که زیبایی‌ام مرا به آغوش زنان نامحرم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یوسف علیه السلام را می‌آورند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زیباتری یا این انسان والا ، ما او را بسیار زیبا آفریدیم ولی خود را حفظ کرد و در فتنه و فساد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را که به آسیب و بلا و مصیبت و رنج دچار شد می‌آورند که به خاطر نجات از بلا و آسیب خود را در فتنه و فساد و امور حرام قرار داد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مرا به بلای سختی دچار کردی تا جایی که بردباری و استقامتم از دست رفت و به فتنه و فساد دچار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ایّوب علیه السلام را می‌آورند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آسیب تو سخت‌تر بود یا این انسان والا که به انواع بلاها گرفتار شد ولی خود را حفظ کرد و در فتنه و فساد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بگذر جانان بطلب آنگاه ز جانان جان بطلب</w:t>
      </w:r>
    </w:p>
    <w:p>
      <w:pPr>
        <w:pStyle w:val="BookText"/>
        <w:rPr/>
      </w:pPr>
      <w:r>
        <w:rPr>
          <w:rFonts w:ascii="IRNazanin" w:hAnsi="IRNazanin" w:eastAsia="IRNazanin"/>
          <w:color w:val="111111"/>
          <w:sz w:val="28"/>
          <w:sz w:val="28"/>
          <w:szCs w:val="28"/>
          <w:rtl w:val="true"/>
          <w:lang w:bidi="fa-IR"/>
        </w:rPr>
        <w:t>با قلب سلیم اسلام جو پس مرتبۀ سلمان بطلب</w:t>
      </w:r>
    </w:p>
    <w:p>
      <w:pPr>
        <w:pStyle w:val="BookText"/>
        <w:rPr/>
      </w:pPr>
      <w:r>
        <w:rPr>
          <w:rFonts w:ascii="IRNazanin" w:hAnsi="IRNazanin" w:eastAsia="IRNazanin"/>
          <w:color w:val="111111"/>
          <w:sz w:val="28"/>
          <w:sz w:val="28"/>
          <w:szCs w:val="28"/>
          <w:rtl w:val="true"/>
          <w:lang w:bidi="fa-IR"/>
        </w:rPr>
        <w:t>از فتنۀ شرک خفیّ و جلیّ ایمن چو شوی ایمان بطلب</w:t>
      </w:r>
    </w:p>
    <w:p>
      <w:pPr>
        <w:pStyle w:val="BookText"/>
        <w:rPr/>
      </w:pPr>
      <w:r>
        <w:rPr>
          <w:rFonts w:ascii="IRNazanin" w:hAnsi="IRNazanin" w:eastAsia="IRNazanin"/>
          <w:color w:val="111111"/>
          <w:sz w:val="28"/>
          <w:sz w:val="28"/>
          <w:szCs w:val="28"/>
          <w:rtl w:val="true"/>
          <w:lang w:bidi="fa-IR"/>
        </w:rPr>
        <w:t>در وادی فقر بزن قدمی پس دولت بی‌پایان بطلب</w:t>
      </w:r>
    </w:p>
    <w:p>
      <w:pPr>
        <w:pStyle w:val="BookText"/>
        <w:rPr/>
      </w:pPr>
      <w:r>
        <w:rPr>
          <w:rFonts w:ascii="IRNazanin" w:hAnsi="IRNazanin" w:eastAsia="IRNazanin"/>
          <w:color w:val="111111"/>
          <w:sz w:val="28"/>
          <w:sz w:val="28"/>
          <w:szCs w:val="28"/>
          <w:rtl w:val="true"/>
          <w:lang w:bidi="fa-IR"/>
        </w:rPr>
        <w:t>گر گنج حقایق می‌طلبی از کُنج دل ویران بطلب</w:t>
      </w:r>
    </w:p>
    <w:p>
      <w:pPr>
        <w:pStyle w:val="BookText"/>
        <w:rPr/>
      </w:pPr>
      <w:r>
        <w:rPr>
          <w:rFonts w:ascii="IRNazanin" w:hAnsi="IRNazanin" w:eastAsia="IRNazanin"/>
          <w:color w:val="111111"/>
          <w:sz w:val="28"/>
          <w:sz w:val="28"/>
          <w:szCs w:val="28"/>
          <w:rtl w:val="true"/>
          <w:lang w:bidi="fa-IR"/>
        </w:rPr>
        <w:t>ور گلشن خندان می‌جویی چشمی ز غمش گریان بطلب</w:t>
      </w:r>
    </w:p>
    <w:p>
      <w:pPr>
        <w:pStyle w:val="BookText"/>
        <w:rPr/>
      </w:pPr>
      <w:r>
        <w:rPr>
          <w:rFonts w:ascii="IRNazanin" w:hAnsi="IRNazanin" w:eastAsia="IRNazanin"/>
          <w:color w:val="111111"/>
          <w:sz w:val="28"/>
          <w:sz w:val="28"/>
          <w:szCs w:val="28"/>
          <w:rtl w:val="true"/>
          <w:lang w:bidi="fa-IR"/>
        </w:rPr>
        <w:t>گر بادۀ خام تو را باید ای دل جگر بریان بطلب</w:t>
      </w:r>
    </w:p>
    <w:p>
      <w:pPr>
        <w:pStyle w:val="BookText"/>
        <w:rPr/>
      </w:pPr>
      <w:r>
        <w:rPr>
          <w:rFonts w:ascii="IRNazanin" w:hAnsi="IRNazanin" w:eastAsia="IRNazanin"/>
          <w:color w:val="111111"/>
          <w:sz w:val="28"/>
          <w:sz w:val="28"/>
          <w:szCs w:val="28"/>
          <w:rtl w:val="true"/>
          <w:lang w:bidi="fa-IR"/>
        </w:rPr>
        <w:t>گر همّت خضر تو را باشد سرچشمۀ جاویدان بطلب</w:t>
      </w:r>
    </w:p>
    <w:p>
      <w:pPr>
        <w:pStyle w:val="BookText"/>
        <w:rPr/>
      </w:pPr>
      <w:r>
        <w:rPr>
          <w:rFonts w:ascii="IRNazanin" w:hAnsi="IRNazanin" w:eastAsia="IRNazanin"/>
          <w:color w:val="111111"/>
          <w:sz w:val="28"/>
          <w:sz w:val="28"/>
          <w:szCs w:val="28"/>
          <w:rtl w:val="true"/>
          <w:lang w:bidi="fa-IR"/>
        </w:rPr>
        <w:t xml:space="preserve">سوز غم و ساز سخنرانی از مفتقر نالان بطلب </w:t>
      </w:r>
      <w:r>
        <w:rPr>
          <w:rStyle w:val="FootnoteAnchor"/>
          <w:rtl w:val="true"/>
        </w:rPr>
        <w:footnoteReference w:id="78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اکنون ای معبود و معشوقم ، به پیشگاه لطف و رحمتت آمدم ولی پس از کوتاهی ورزیدن در انجام فرمان‌هایت و زیاده‌روی در خواسته‌های نفسم عذرخواه و پشیمان ، شکسته‌دل و جویای گذشت و خواهان آمرزش بازگشت‌کنان ولی با حالت اقرار و اذعان و اعتراف به گناه ، بی‌آن که به خاطر آنچه از زشتی از من سر زده گریزگاهی بیابم و نه پناهگاهی که به آن روی آورم به دست آورم ، جز این که تو خدای مهربان پذیرندۀ عذرم باشی و مرا در رحمت فراگیرت درآوری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bookmarkStart w:id="1111" w:name="pg3221_22003"/>
    </w:p>
    <w:p>
      <w:pPr>
        <w:pStyle w:val="Heading2"/>
        <w:numPr>
          <w:ilvl w:val="1"/>
          <w:numId w:val="1"/>
        </w:numPr>
        <w:rPr/>
      </w:pPr>
      <w:bookmarkStart w:id="1112" w:name="__RefHeading___Toc1803055_2749589250"/>
      <w:bookmarkStart w:id="1113" w:name="_Toc436"/>
      <w:bookmarkEnd w:id="1111"/>
      <w:bookmarkEnd w:id="1112"/>
      <w:r>
        <w:rPr>
          <w:rtl w:val="true"/>
        </w:rPr>
        <w:t xml:space="preserve">بخش </w:t>
      </w:r>
      <w:r>
        <w:rPr/>
        <w:t>13</w:t>
      </w:r>
      <w:bookmarkEnd w:id="1113"/>
    </w:p>
    <w:p>
      <w:pPr>
        <w:pStyle w:val="Heading3"/>
        <w:numPr>
          <w:ilvl w:val="2"/>
          <w:numId w:val="1"/>
        </w:numPr>
        <w:rPr/>
      </w:pPr>
      <w:bookmarkStart w:id="1114" w:name="__RefHeading___Toc1803057_2749589250"/>
      <w:bookmarkStart w:id="1115" w:name="_Toc437"/>
      <w:bookmarkEnd w:id="1114"/>
      <w:r>
        <w:rPr>
          <w:rtl w:val="true"/>
        </w:rPr>
        <w:t>اشاره</w:t>
      </w:r>
      <w:bookmarkEnd w:id="111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bookmarkStart w:id="1116" w:name="pg3221_22006"/>
    </w:p>
    <w:p>
      <w:pPr>
        <w:pStyle w:val="Heading3"/>
        <w:numPr>
          <w:ilvl w:val="2"/>
          <w:numId w:val="1"/>
        </w:numPr>
        <w:rPr/>
      </w:pPr>
      <w:bookmarkStart w:id="1117" w:name="__RefHeading___Toc1803059_2749589250"/>
      <w:bookmarkStart w:id="1118" w:name="_Toc438"/>
      <w:bookmarkEnd w:id="1116"/>
      <w:bookmarkEnd w:id="1117"/>
      <w:r>
        <w:rPr>
          <w:rtl w:val="true"/>
        </w:rPr>
        <w:t>وَقَدْ أَتَیْتُکَ یَا إِلَهِی</w:t>
      </w:r>
      <w:bookmarkEnd w:id="1118"/>
    </w:p>
    <w:p>
      <w:pPr>
        <w:pStyle w:val="Heading4"/>
        <w:numPr>
          <w:ilvl w:val="3"/>
          <w:numId w:val="1"/>
        </w:numPr>
        <w:rPr/>
      </w:pPr>
      <w:bookmarkStart w:id="1119" w:name="__RefHeading___Toc1803061_2749589250"/>
      <w:bookmarkStart w:id="1120" w:name="_Toc439"/>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بَعْدَ تَقْصِیرِی وَإِسْرَافِی عَلَیٰ نَفْسِی</w:t>
      </w:r>
    </w:p>
    <w:p>
      <w:pPr>
        <w:pStyle w:val="BookText"/>
        <w:rPr/>
      </w:pPr>
      <w:r>
        <w:rPr>
          <w:rFonts w:ascii="IRNazanin" w:hAnsi="IRNazanin" w:eastAsia="IRNazanin"/>
          <w:color w:val="111111"/>
          <w:sz w:val="28"/>
          <w:sz w:val="28"/>
          <w:szCs w:val="28"/>
          <w:rtl w:val="true"/>
          <w:lang w:bidi="fa-IR"/>
        </w:rPr>
        <w:t>اکنون ای معبود و معشوقم به پیشگاه لطف و رحمتت آمدم ولی پس از</w:t>
      </w:r>
    </w:p>
    <w:p>
      <w:pPr>
        <w:pStyle w:val="BookText"/>
        <w:rPr/>
      </w:pPr>
      <w:r>
        <w:rPr>
          <w:rFonts w:ascii="IRNazanin" w:hAnsi="IRNazanin" w:eastAsia="IRNazanin"/>
          <w:color w:val="111111"/>
          <w:sz w:val="28"/>
          <w:sz w:val="28"/>
          <w:szCs w:val="28"/>
          <w:rtl w:val="true"/>
          <w:lang w:bidi="fa-IR"/>
        </w:rPr>
        <w:t>کوتاهی ورزیدن در انجام فرمان‌هایت و زیاده‌روی در خواسته‌های نفسم</w:t>
      </w:r>
    </w:p>
    <w:p>
      <w:pPr>
        <w:pStyle w:val="Heading4"/>
        <w:numPr>
          <w:ilvl w:val="3"/>
          <w:numId w:val="1"/>
        </w:numPr>
        <w:rPr/>
      </w:pPr>
      <w:bookmarkStart w:id="1121" w:name="__RefHeading___Toc1803063_2749589250"/>
      <w:bookmarkStart w:id="1122" w:name="_Toc440"/>
      <w:bookmarkEnd w:id="1121"/>
      <w:r>
        <w:rPr>
          <w:rtl w:val="true"/>
        </w:rPr>
        <w:t>ناله ای برای محبوب</w:t>
      </w:r>
      <w:bookmarkEnd w:id="1122"/>
    </w:p>
    <w:p>
      <w:pPr>
        <w:pStyle w:val="Heading5"/>
        <w:numPr>
          <w:ilvl w:val="4"/>
          <w:numId w:val="1"/>
        </w:numPr>
        <w:rPr/>
      </w:pPr>
      <w:bookmarkStart w:id="1123" w:name="__RefHeading___Toc1803065_2749589250"/>
      <w:bookmarkStart w:id="1124" w:name="_Toc441"/>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 xml:space="preserve">در این بخش از دعا ، امیرالمؤمنین علیه السلام به همۀ زمینه‌هایی که سبب جلب آمرزش و رحمت است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کوتاهی در عبادت ؛ اعتراف به زیاده‌روی در شهوات نفسانی ؛ عذرخواهی همراه با پشیمانی ؛ شکسته‌دلی و درخواست گذشت ؛ طلب آمرزش همراه با بازگشت به سوی حق ؛ اقرار و اعتراف به گناه ؛ اقرار نیافتن گریزگاه و پناهگاه جز فضای پذیرش عذر از سوی حق و ورود به رحمت فراگیر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ناله و آه و تضرع و زاری و انابه و اقرار ، حقیقتی است که حضرت محبوب شنیدنش را از عاشق تائب و عاصی بیچاره و فراری بازگشته ،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طالبان سلوک نزد یکی از اولیای الهی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عازم پیشگاه حضرت احدیت و رفتن به حضور مقام ربوبیّت و حضور به درگاه الوهیت هستم ، به من بگو چه هدیه‌ای به محضر ربّ ودود و خدای غفور و مالک ملوک ببرم ؟ زیرا دست خالی به حضور او رفتن از کمال پستی و بی‌معرفتی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ولیّ عارف و سالک عاشق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ببر که نباشد ، آنجا همۀ کمالات از علم و حلم و قدرت و رحمت و مشیّت و لطف و بینایی و شنوایی و کرم و کرامت و صدق و عدالت و سطوت و هیبت هست و چیزی که در آنجا نیست سوزدل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bookmarkStart w:id="1125" w:name="pg3221_22009"/>
    </w:p>
    <w:p>
      <w:pPr>
        <w:pStyle w:val="BookText"/>
        <w:rPr/>
      </w:pPr>
      <w:bookmarkEnd w:id="1125"/>
      <w:r>
        <w:rPr>
          <w:rFonts w:ascii="IRNazanin" w:hAnsi="IRNazanin" w:eastAsia="IRNazanin"/>
          <w:color w:val="111111"/>
          <w:sz w:val="28"/>
          <w:sz w:val="28"/>
          <w:szCs w:val="28"/>
          <w:rtl w:val="true"/>
          <w:lang w:bidi="fa-IR"/>
        </w:rPr>
        <w:t xml:space="preserve">و اشک روان و آه و زاری و تضرّع و انکسار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او عاشق صدای گنهکار تائب و عاصی بازگشته و تهی‌دست ورشکسته است و جای انکار نیست که هر معشوقی دوستدار شنیدن صدای عاشق و التماس و لابۀ اوست ، چنانکه هر عاشقی دوستدار نظر محبوب و التفات و توجّه او و پاسخ دادن وی به خواستۀ عاشق است </w:t>
      </w:r>
      <w:r>
        <w:rPr>
          <w:rFonts w:eastAsia="IRNazanin" w:cs="IRNazanin"/>
          <w:color w:val="111111"/>
          <w:sz w:val="28"/>
          <w:szCs w:val="28"/>
          <w:rtl w:val="true"/>
          <w:lang w:bidi="fa-IR"/>
        </w:rPr>
        <w:t>.</w:t>
      </w:r>
    </w:p>
    <w:p>
      <w:pPr>
        <w:pStyle w:val="Heading5"/>
        <w:numPr>
          <w:ilvl w:val="4"/>
          <w:numId w:val="1"/>
        </w:numPr>
        <w:rPr/>
      </w:pPr>
      <w:bookmarkStart w:id="1126" w:name="__RefHeading___Toc1803067_2749589250"/>
      <w:bookmarkStart w:id="1127" w:name="_Toc442"/>
      <w:bookmarkEnd w:id="1126"/>
      <w:r>
        <w:rPr>
          <w:rtl w:val="true"/>
        </w:rPr>
        <w:t>یوسف علیه السلام و زلیخا</w:t>
      </w:r>
      <w:bookmarkEnd w:id="1127"/>
    </w:p>
    <w:p>
      <w:pPr>
        <w:pStyle w:val="BookText"/>
        <w:rPr/>
      </w:pPr>
      <w:r>
        <w:rPr>
          <w:rFonts w:ascii="IRNazanin" w:hAnsi="IRNazanin" w:eastAsia="IRNazanin"/>
          <w:color w:val="111111"/>
          <w:sz w:val="28"/>
          <w:sz w:val="28"/>
          <w:szCs w:val="28"/>
          <w:rtl w:val="true"/>
          <w:lang w:bidi="fa-IR"/>
        </w:rPr>
        <w:t xml:space="preserve">بعضی از بزرگان نقل کرده‌اند که چون زلیخا از قدرتش سوء استفاده کرد و به عنوان رفع تهمت از خود ، یوسف پاک دامن را به زندان انداخت ، از بسیاریِ محبّت و عشق و علاقه‌ای که به او داشت ، و به خاطر تقوای یوسف نمی‌توانست به وصالش برسد ، در صدد برآمد صدای محبوب را بشنود و به ناله‌اش گوش فرا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یکی از غلامانش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چندین تازیانه بزن ؛ ولی غلام چون روی الهی و صورت ملکوتی و حالت عرشی یوسف علیه السلام را می‌دید ، به این عمل راضی نمی‌شد ، لباس ضخیمی بر بدن یوسف علیه السلام قرار می‌داد و بر او تازیانه می‌زد که حضرت را به درد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زلیخا ، هرچه به انتظار نشست صدایی از یار نشنید ،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سخت‌تر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یوسف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مرا در انجام نگرفتن فرمان به زحمت اندازند ، اکنون قسمتی از بدنت را برهنه کن و مرا از این که تازیانه‌ای سخت بزنم معذور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کریمانه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شدن تازیانه ، نالۀ جانسوزی کشید که آن ناله ، گوش عاشق را آزرده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زلیخا زو شنید این بار آه گفت بس کین آه بود از جایگاه</w:t>
      </w:r>
    </w:p>
    <w:p>
      <w:pPr>
        <w:pStyle w:val="BookText"/>
        <w:rPr/>
      </w:pPr>
      <w:r>
        <w:rPr>
          <w:rFonts w:ascii="IRNazanin" w:hAnsi="IRNazanin" w:eastAsia="IRNazanin"/>
          <w:color w:val="111111"/>
          <w:sz w:val="28"/>
          <w:sz w:val="28"/>
          <w:szCs w:val="28"/>
          <w:rtl w:val="true"/>
          <w:lang w:bidi="fa-IR"/>
        </w:rPr>
        <w:t>پیش از این آن آه‌ها ناچیز بود آه آن باد این ز جایی نیز بود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bookmarkStart w:id="1128" w:name="pg3221_22012"/>
    </w:p>
    <w:p>
      <w:pPr>
        <w:pStyle w:val="BookText"/>
        <w:rPr/>
      </w:pPr>
      <w:bookmarkEnd w:id="1128"/>
      <w:r>
        <w:rPr>
          <w:rFonts w:ascii="IRNazanin" w:hAnsi="IRNazanin" w:eastAsia="IRNazanin"/>
          <w:color w:val="111111"/>
          <w:sz w:val="28"/>
          <w:sz w:val="28"/>
          <w:szCs w:val="28"/>
          <w:rtl w:val="true"/>
          <w:lang w:bidi="fa-IR"/>
        </w:rPr>
        <w:t xml:space="preserve">گر بود در ماتمی صد نوحه‌گر آه صاحب درد آید کارگر </w:t>
      </w:r>
      <w:r>
        <w:rPr>
          <w:rStyle w:val="FootnoteAnchor"/>
          <w:rtl w:val="true"/>
        </w:rPr>
        <w:footnoteReference w:id="788"/>
      </w:r>
    </w:p>
    <w:p>
      <w:pPr>
        <w:pStyle w:val="Heading5"/>
        <w:numPr>
          <w:ilvl w:val="4"/>
          <w:numId w:val="1"/>
        </w:numPr>
        <w:rPr/>
      </w:pPr>
      <w:bookmarkStart w:id="1129" w:name="__RefHeading___Toc1803069_2749589250"/>
      <w:bookmarkStart w:id="1130" w:name="_Toc443"/>
      <w:bookmarkEnd w:id="1129"/>
      <w:r>
        <w:rPr>
          <w:rtl w:val="true"/>
        </w:rPr>
        <w:t>قوم یونس علیه السلام</w:t>
      </w:r>
      <w:bookmarkEnd w:id="1130"/>
    </w:p>
    <w:p>
      <w:pPr>
        <w:pStyle w:val="BookText"/>
        <w:rPr/>
      </w:pPr>
      <w:r>
        <w:rPr>
          <w:rFonts w:ascii="IRNazanin" w:hAnsi="IRNazanin" w:eastAsia="IRNazanin"/>
          <w:color w:val="111111"/>
          <w:sz w:val="28"/>
          <w:sz w:val="28"/>
          <w:szCs w:val="28"/>
          <w:rtl w:val="true"/>
          <w:lang w:bidi="fa-IR"/>
        </w:rPr>
        <w:t xml:space="preserve">هنگامی که قوم یونس علیه السلام آگاه شدند یونس علیه السلام آنان را ترک کرده و به دیار دیگر شتافته و با دیدن مقدمات و آثار عذاب ، یقین به آمدن عذاب و نابودی و هلاکت خود پیدا کردند ، با هدایت عالمی دلسوز ، دانستند که تنها راه علاج ، بردن عجز و انکسار و اعتذار و عذرخواهی و تضرّع و زاری و اقرار و اعتراف به گناه به پیشگاه خدای مهربان و آمرزندۀ گنهکاران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حالی ، بزرگ و کوچک ، خرد و کلان ، پیر و جوان ، مرد و زن با پوشیدن جامۀ کهنه و با پای برهنه روی به بیابان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یک طرف و زنان طرفی دیگر و کودکان شیرخوار جدای از آغوش مادران در گوشه‌ای از بیابان ، همه با هم به ناله و زاری و توبه و انابه پرداختند ، حتی حیوانات هم بانگ ناله سر دادند ، شهادت به وحدانیت به زبان جاری ساختند ، راز و نیاز دلسوزانه و عاشقانه به میان آوردند ، توبه و پشیمانی نشان دادند ، از شرک و عصیان بازگشتند و گروهی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یونس گفته بود که بندگان و بردگان را آزاد کنید تا مستحق پاداش شوید و گفته بود هرجا درمانده و بیچاره‌ای دیدید به فریاد او برسید ، هم‌اکنون ما بندگان درمانده و بیچاره توایم ، جز تو فریادرسی نداریم ، به فریاد ما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راز و نیاز و مناجات و سوز گدازشان به پیشگاه کریم مهربان پذیرفته شد ، برات نجاتشان در رسید و ابر عذاب و سحاب صاعقه‌بار از بالای سرشان برفت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bookmarkStart w:id="1131" w:name="pg3221_22015"/>
    </w:p>
    <w:p>
      <w:pPr>
        <w:pStyle w:val="BookText"/>
        <w:rPr/>
      </w:pPr>
      <w:bookmarkEnd w:id="1131"/>
      <w:r>
        <w:rPr>
          <w:rFonts w:ascii="IRNazanin" w:hAnsi="IRNazanin" w:eastAsia="IRNazanin"/>
          <w:color w:val="111111"/>
          <w:sz w:val="28"/>
          <w:sz w:val="28"/>
          <w:szCs w:val="28"/>
          <w:rtl w:val="true"/>
          <w:lang w:bidi="fa-IR"/>
        </w:rPr>
        <w:t xml:space="preserve">و ابر رحمت و لطف پدید آمد و همه با توبۀ قبول شده خوش و خرم به شهر بازگشتند و به کار و کوشش طبیعی خود مشغول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روی آوردن به جانب حضرت حق و اعلام تقصیر و ورشکستگی و عذرخواهی و ندامت و طلب گذشت و مغفرت و اقرار و اعتراف به گناه ، از عناصر حقیقی توبه و از عوامل آمرزش و مغفرت و جلب رحمت و لطف حضرت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 با تو بودن که جان جهانی بود خوشتر از یک جهان زندگانی</w:t>
      </w:r>
    </w:p>
    <w:p>
      <w:pPr>
        <w:pStyle w:val="BookText"/>
        <w:rPr/>
      </w:pPr>
      <w:r>
        <w:rPr>
          <w:rFonts w:ascii="IRNazanin" w:hAnsi="IRNazanin" w:eastAsia="IRNazanin"/>
          <w:color w:val="111111"/>
          <w:sz w:val="28"/>
          <w:sz w:val="28"/>
          <w:szCs w:val="28"/>
          <w:rtl w:val="true"/>
          <w:lang w:bidi="fa-IR"/>
        </w:rPr>
        <w:t>بکن جلوه‌ای شاهد عالم‌آرا که چون شمع دارم سر سرفشانی</w:t>
      </w:r>
    </w:p>
    <w:p>
      <w:pPr>
        <w:pStyle w:val="BookText"/>
        <w:rPr/>
      </w:pPr>
      <w:r>
        <w:rPr>
          <w:rFonts w:ascii="IRNazanin" w:hAnsi="IRNazanin" w:eastAsia="IRNazanin"/>
          <w:color w:val="111111"/>
          <w:sz w:val="28"/>
          <w:sz w:val="28"/>
          <w:szCs w:val="28"/>
          <w:rtl w:val="true"/>
          <w:lang w:bidi="fa-IR"/>
        </w:rPr>
        <w:t>ز طور تو هیهات اگر پا بگیرم نیندیشم از پاسخ لن ترانی</w:t>
      </w:r>
    </w:p>
    <w:p>
      <w:pPr>
        <w:pStyle w:val="BookText"/>
        <w:rPr/>
      </w:pPr>
      <w:r>
        <w:rPr>
          <w:rFonts w:ascii="IRNazanin" w:hAnsi="IRNazanin" w:eastAsia="IRNazanin"/>
          <w:color w:val="111111"/>
          <w:sz w:val="28"/>
          <w:sz w:val="28"/>
          <w:szCs w:val="28"/>
          <w:rtl w:val="true"/>
          <w:lang w:bidi="fa-IR"/>
        </w:rPr>
        <w:t>چو پروانه پروا ندارم ز آتش بود نیستی هستی جاودانی</w:t>
      </w:r>
    </w:p>
    <w:p>
      <w:pPr>
        <w:pStyle w:val="BookText"/>
        <w:rPr/>
      </w:pPr>
      <w:r>
        <w:rPr>
          <w:rFonts w:ascii="IRNazanin" w:hAnsi="IRNazanin" w:eastAsia="IRNazanin"/>
          <w:color w:val="111111"/>
          <w:sz w:val="28"/>
          <w:sz w:val="28"/>
          <w:szCs w:val="28"/>
          <w:rtl w:val="true"/>
          <w:lang w:bidi="fa-IR"/>
        </w:rPr>
        <w:t>بسی دورم از شاهراه طریقت ز کوی حقیقت ندیدم نشانی</w:t>
      </w:r>
    </w:p>
    <w:p>
      <w:pPr>
        <w:pStyle w:val="BookText"/>
        <w:rPr/>
      </w:pPr>
      <w:r>
        <w:rPr>
          <w:rFonts w:ascii="IRNazanin" w:hAnsi="IRNazanin" w:eastAsia="IRNazanin"/>
          <w:color w:val="111111"/>
          <w:sz w:val="28"/>
          <w:sz w:val="28"/>
          <w:szCs w:val="28"/>
          <w:rtl w:val="true"/>
          <w:lang w:bidi="fa-IR"/>
        </w:rPr>
        <w:t>چه باشد که افتاده‌ای را به همت به سر حدّ اقلیم عزّت رسانی</w:t>
      </w:r>
    </w:p>
    <w:p>
      <w:pPr>
        <w:pStyle w:val="BookText"/>
        <w:rPr/>
      </w:pPr>
      <w:r>
        <w:rPr>
          <w:rFonts w:ascii="IRNazanin" w:hAnsi="IRNazanin" w:eastAsia="IRNazanin"/>
          <w:color w:val="111111"/>
          <w:sz w:val="28"/>
          <w:sz w:val="28"/>
          <w:szCs w:val="28"/>
          <w:rtl w:val="true"/>
          <w:lang w:bidi="fa-IR"/>
        </w:rPr>
        <w:t>خرابم کن از بادۀ عشق چندان که آسوده گردم ز دنیای فانی</w:t>
      </w:r>
    </w:p>
    <w:p>
      <w:pPr>
        <w:pStyle w:val="BookText"/>
        <w:rPr/>
      </w:pPr>
      <w:r>
        <w:rPr>
          <w:rFonts w:ascii="IRNazanin" w:hAnsi="IRNazanin" w:eastAsia="IRNazanin"/>
          <w:color w:val="111111"/>
          <w:sz w:val="28"/>
          <w:sz w:val="28"/>
          <w:szCs w:val="28"/>
          <w:rtl w:val="true"/>
          <w:lang w:bidi="fa-IR"/>
        </w:rPr>
        <w:t xml:space="preserve">دل مفتقر در هوای تو خون شد بیا تا که باقی بود نیمه جانی </w:t>
      </w:r>
      <w:r>
        <w:rPr>
          <w:rStyle w:val="FootnoteAnchor"/>
          <w:rtl w:val="true"/>
        </w:rPr>
        <w:footnoteReference w:id="789"/>
      </w:r>
    </w:p>
    <w:p>
      <w:pPr>
        <w:pStyle w:val="Heading4"/>
        <w:numPr>
          <w:ilvl w:val="3"/>
          <w:numId w:val="1"/>
        </w:numPr>
        <w:rPr/>
      </w:pPr>
      <w:bookmarkStart w:id="1132" w:name="__RefHeading___Toc1803071_2749589250"/>
      <w:bookmarkStart w:id="1133" w:name="_Toc444"/>
      <w:bookmarkEnd w:id="1132"/>
      <w:r>
        <w:rPr>
          <w:rtl w:val="true"/>
        </w:rPr>
        <w:t>توبه پذیری حضرت حق</w:t>
      </w:r>
      <w:bookmarkEnd w:id="1133"/>
    </w:p>
    <w:p>
      <w:pPr>
        <w:pStyle w:val="BookText"/>
        <w:rPr/>
      </w:pP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خدای متعال بالاترین سودی است که انسان می‌تواند برای بدست آوردنش تمام عمر خود را هزینه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زیر چتر وسیع و گستردۀ رحمت خدای متعال ، جز عذاب و سختی چیزی به دنبال نخواهد داشت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از مهم‌ترین نشانه‌های رحمت الهی ، پذیرش عذر توبه‌کنندگان است ؛ زیرا ممکن بود خدای سبحان ، بر محاسبۀ دقیق و بدون عفو بندگان بپردازد ، که در این صورت ، غیر از معصومان علیهم السلام هیچ کس دیگری نجات نمی‌یافت و تمام خلایق از رحمت خدای متعال بی‌بهره می‌مانند ؛ اما همین پذیرش توبه و قبول عذر گنه‌کاران ، بزرگ‌ترین نشانۀ رحمت بی‌انتهای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که کتاب هدایت و بشارت‌دهندۀ رحمت الهی است ، آیاتی پیرامون توبه‌پذیری خدای غفور آمده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پروردگارتان رحمت را بر خود لازم و مقرّر کرده ؛ به تحقیق هر کس از شما به نادانی کار زشتی مرتکب شود ، سپس بعد از آن توبه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و رحمت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بسیار آمرزنده و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توبه را از بندگانش می‌پذیرد و از گناهان درمی‌گذرد و آنچه را انجام می‌دهید ،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و بازگشت انسان به سوی خدای متعال ، بالاترین مقامی است که می‌توان از آن به عنوان نقطۀ آغاز عشق میان انسان و خدای متعال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واجبات الهی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چنین خاصیتی ندارند و نمی‌توانند این حرکت مقدس را شروع و به 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 واجباتی مانند نماز ، جهاد ، حج ، روزه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تمام اهمیتی که دارند آغازگر این عشق پاک نیستند ؛ اما توبه بالاترین واجبی است که آغاز کنندۀ این ارتباط عاشقانه و اتصال رشتۀ از هم گسستۀ میان انسان و خدای مهربان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تائبان حقیقی در این عالم ، با توبۀ خود ، حرکتی مقدّس را از این نقطۀ آغاز شروع می‌کنند ؛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توبه ، اهل نماز و روزه و حج بود ؛ اما این عبادات ، نقطۀ آغاز عشق میان او و خدای متعال نشد ، بلکه زمانی که در دریای توبه غسل کرد و از تمام زشتی‌ها پاک شد ، در لحظات پایانی عمرش ، خود را در دامن رحمتِ خدای متعال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نمونه است که با توجّه به این‌که قبل از توبه ، اهل نماز و حج و روزه بود ، اما با توبه‌اش ، عشق خود را آغاز کرد و معشوق خود را در آغوش جان و قلب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بن مسلم ، گناهان مؤمن که از آن توبه کند برای او آمرزیده است ، و باید برای آیندۀ پس از توبه و آمرزش ، کار نیک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فضیلت فقط برای أهل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توبه و استغفار از گناهان ، باز گناه کند و دوباره توبه کند چگونه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بن مسلم ، آیا باور داری که بندۀ مؤمن از گناه خود پشیمان شود و از خدا آمرزش خواهد و توبه کند و خداوند توبه‌اش را نپذیرد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بار این کار را کرده ، گناه کند و آن‌گاه توبه نماید و از خدا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bookmarkStart w:id="1134" w:name="pg3221_22023"/>
    </w:p>
    <w:p>
      <w:pPr>
        <w:pStyle w:val="BookText"/>
        <w:rPr/>
      </w:pPr>
      <w:bookmarkEnd w:id="1134"/>
      <w:r>
        <w:rPr>
          <w:rFonts w:ascii="IRNazanin" w:hAnsi="IRNazanin" w:eastAsia="IRNazanin"/>
          <w:color w:val="111111"/>
          <w:sz w:val="28"/>
          <w:sz w:val="28"/>
          <w:szCs w:val="28"/>
          <w:rtl w:val="true"/>
          <w:lang w:bidi="fa-IR"/>
        </w:rPr>
        <w:t>آمرزش بخواهد ، این چگونه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زمانی که مؤمن به استغفار و توبه بازگردد ، خداوند نیز به آمرزش او بر می‌گردد و گناهانش را بیامرزد ، و یقیناً خداوند آمرزنده و مهربان است ، توبه را می‌پذیرد ، و از کردارهای بد می‌گذرد ، پس مبادا تو مؤمنان را از رحمت خدا دور سازی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1803073_2749589250"/>
      <w:bookmarkStart w:id="1136" w:name="_Toc445"/>
      <w:bookmarkEnd w:id="1135"/>
      <w:r>
        <w:rPr>
          <w:rtl w:val="true"/>
        </w:rPr>
        <w:t>وجوب فوری توبه</w:t>
      </w:r>
      <w:bookmarkEnd w:id="1136"/>
    </w:p>
    <w:p>
      <w:pPr>
        <w:pStyle w:val="BookText"/>
        <w:rPr/>
      </w:pPr>
      <w:r>
        <w:rPr>
          <w:rFonts w:ascii="IRNazanin" w:hAnsi="IRNazanin" w:eastAsia="IRNazanin"/>
          <w:color w:val="111111"/>
          <w:sz w:val="28"/>
          <w:sz w:val="28"/>
          <w:szCs w:val="28"/>
          <w:rtl w:val="true"/>
          <w:lang w:bidi="fa-IR"/>
        </w:rPr>
        <w:t xml:space="preserve">تأخیر در توبه ، از وعده‌های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جلو می‌آید تا جایی که به طور کلی انسان را از رحمت الهی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انسان را به گناهان ترغیب کرده و با وعدۀ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تأخیر در توبه تشویق می‌نماید ، آنگاه زمینۀ توبه کردن را بر انسان مسدود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به فرمودۀ قرآن ، شیطان هیچ سلطه‌ای بر انسان ندارد </w:t>
      </w:r>
      <w:r>
        <w:rPr>
          <w:rStyle w:val="FootnoteAnchor"/>
          <w:rtl w:val="true"/>
        </w:rPr>
        <w:footnoteReference w:id="794"/>
      </w:r>
      <w:r>
        <w:rPr>
          <w:rFonts w:ascii="IRNazanin" w:hAnsi="IRNazanin" w:eastAsia="IRNazanin"/>
          <w:color w:val="111111"/>
          <w:sz w:val="28"/>
          <w:sz w:val="28"/>
          <w:szCs w:val="28"/>
          <w:rtl w:val="true"/>
          <w:lang w:bidi="fa-IR"/>
        </w:rPr>
        <w:t xml:space="preserve">، اما با دعوت‌های آمرانه ، سعی در گمراهی فرزند آدم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حیرت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بسیار محکمی بر این نکته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احوالات او نقل شده است که وقتی پیشنهاد شرکت در جنگ با امام علیه السلام را به او دادند اول نپذیرفت ؛ اما وقتی رسیدن به حکومت ری را مشروط به جنگ با سیدالشهدا علیه السلام نمودند ، او یک شب مهلت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میان عقل و شیطان نفسش جنگی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ریختن خون سیدالشهداء علیه السلام بر حذر داشت ؛ اما صبح پای خود را بر زمین 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أَأترُکُ مُلکَ الرّی والرّیُ مُنْیَتی أم أَرجِعُ مَذموُماً بِقَتلِ حُسَین</w:t>
      </w:r>
    </w:p>
    <w:p>
      <w:pPr>
        <w:pStyle w:val="BookText"/>
        <w:rPr/>
      </w:pPr>
      <w:r>
        <w:rPr>
          <w:rFonts w:ascii="Amiri" w:hAnsi="Amiri" w:eastAsia="Amiri" w:cs="Amiri"/>
          <w:color w:val="111111"/>
          <w:sz w:val="28"/>
          <w:sz w:val="28"/>
          <w:szCs w:val="28"/>
          <w:rtl w:val="true"/>
          <w:lang w:bidi="ar-SA"/>
        </w:rPr>
        <w:t xml:space="preserve">فَفی قَتلِه النّار الّتی لَیسَ دوُنَها حِجابٌ وَمُلکَ الرّیِ قُرّة عَینی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سپس به خیال این‌که می‌روم در جنگ با حسین علیه السلام شرکت می‌کنم و سپس توبه کرده و با این تدبیر ، نه از دستور ابن زیاد سرپیچی کرده‌ام و نه از آخرت محروم شده‌ام ، به جنگ با امام علیه السلام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توبه در قرآن نیز بر وجوب فوری آن دلالت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 به پیشگاه خدا توبه کنید ، توبه‌ای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از بازگشت به گناه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امید است پروردگارتان گناهانتان را از شما محو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هیچ کس از مرگ خود خبر ندارد ، و اجل انسان لحظه‌ای تاخیر نمی‌افتد </w:t>
      </w:r>
      <w:r>
        <w:rPr>
          <w:rStyle w:val="FootnoteAnchor"/>
          <w:rtl w:val="true"/>
        </w:rPr>
        <w:footnoteReference w:id="797"/>
      </w:r>
      <w:r>
        <w:rPr>
          <w:rFonts w:ascii="IRNazanin" w:hAnsi="IRNazanin" w:eastAsia="IRNazanin"/>
          <w:color w:val="111111"/>
          <w:sz w:val="28"/>
          <w:sz w:val="28"/>
          <w:szCs w:val="28"/>
          <w:rtl w:val="true"/>
          <w:lang w:bidi="fa-IR"/>
        </w:rPr>
        <w:t xml:space="preserve">، انسان زیرک ، نباید لحظه‌ای توبه را به تأخیر بیندازد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bookmarkStart w:id="1137" w:name="pg3221_22030"/>
    </w:p>
    <w:p>
      <w:pPr>
        <w:pStyle w:val="Heading4"/>
        <w:numPr>
          <w:ilvl w:val="3"/>
          <w:numId w:val="1"/>
        </w:numPr>
        <w:rPr/>
      </w:pPr>
      <w:bookmarkStart w:id="1138" w:name="__RefHeading___Toc1803075_2749589250"/>
      <w:bookmarkStart w:id="1139" w:name="_Toc446"/>
      <w:bookmarkEnd w:id="1137"/>
      <w:bookmarkEnd w:id="1138"/>
      <w:r>
        <w:rPr>
          <w:rtl w:val="true"/>
        </w:rPr>
        <w:t>معنای توبۀ معصومان</w:t>
      </w:r>
      <w:bookmarkEnd w:id="1139"/>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باید به آن توجّه نمود این است که مگر می‌توان زمانی را تصوّر کرد که امیر عارفان حضرت علی علیه السلام از خدا جدا بوده باشد که اکنون با این تاکید به حضرت حق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که لحظه‌ای از خدای متعال جدا نبوده و خدای متعال نیز از آنان جدا نیست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 قدر از نظر معرفتی مقام بالاتری داشته باشد به نظرش می‌رسد قصور و سرافکندگی بیشری دارد این تضرع واین تلاطم درونی ، ویژه اولیای الهی است و نباید تصوّر کرد که اگر بگوییم امامان علیهم السلام از خوف به درگاه خدا تضرع نموده‌اند ، انکار عصمت کرده‌ایم ؛ چرا که این بستگی به مقام و مرتبه آن بزرگواران دارد ، آنان نسبت به مسئولیت‌ها و مراتبی که داشتند واقعاً در برابر قدرت لایزال الهی خود را خائف می‌دیدند ؛ زیرا از هر مقامی ، مسئولیتی خاص انتظار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ذوات مقدس علیهم السلام نیازمند به دریافت فیض بیشتری از حضرت حق بودند ، و آنچه به آنان فیض بیشتری می‌بخشید ، همین دعاها و اظهار عجزها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پیامبر نیز انسان‌اند و به جهت جایگاه خاصشان ، سخت نیازمند نیروگرفتن و کسب فیض از حضرت فیّاض هستند که این دعاها ، مهم‌ترین طریق قدرت‌خواهی آنان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این است که بسیاری از معصومان علیهم السلام از چیزهایی استغفار می‌کردند که برای عموم مردم هرگز گناه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خدای متعال هیچ غیر معصومی را به خاطر این مواردی که معصومان علیهم السلام از آن‌ها استغفار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می‌کردند مورد عذاب قرار نمی‌دهد ؛ اما آن بزرگواران همواره از خدای متعال عذر خواهی و طلب بخشش می‌نمودند ؛ بعنوان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در دعایی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وَأَسْتَغْفِرُکَ مِنْ کُلِّ لَذَّةٍ بِغَیْرِ ذِکْرِکَ وَمِنْ کُلِّ رَاحَةٍ بِغَیْرِ أُنْسِکَ وَمِنْ کُلِّ سُرُورٍ بِغَیْرِ قُرْبِکَ وَمِنْ کُلِّ شُغُلٍ بِغَیْرِ طَاعَتِک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درخواست آمرزش می‌نمایم از هر لذّت بی یاد تو، و هر راحت بدون انس با تو، و هر شادی که بدون نزدیک بودن با تو ، و هر مشغله‌ای که در غیر طاعت تو از من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این است که لذّت بدون ذکر برای ما و امثال ما حرام نیست ، ولی حضرت سیدالساجدین علیه السلام از آن استغفار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استغفار معصومان علیهم السلام هرگز به معنای آلوده کردن دامن عصمت آن بزرگواران نیست ؛ بلکه به خاطر عظمت و علو مقام و جایگاهشان همواره استغفار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دیدم که در حالت سجده به شدت می‌گریست و این‌چنین دعا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تَکِلْنِی إِلَی نَفْسِی طَرْفَةَ عَیْنٍ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 به اندازه چشم بر هم زدنی ، مرا به خودم وامگذار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اینگونه دعا می‌کنید ؟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 سلمه ، خودم را در امان نمی‌بینم ؛ خدای متعال یونس بن متی علیه السلام را یک چشم به هم زدن به خود واگذشت و شد آنچه شد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نقل شده است که علت این‌که حضرت یونس علیه السلام دچار بلای زندانی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bookmarkStart w:id="1140" w:name="pg3221_22037"/>
    </w:p>
    <w:p>
      <w:pPr>
        <w:pStyle w:val="BookText"/>
        <w:rPr/>
      </w:pPr>
      <w:bookmarkEnd w:id="1140"/>
      <w:r>
        <w:rPr>
          <w:rFonts w:ascii="IRNazanin" w:hAnsi="IRNazanin" w:eastAsia="IRNazanin"/>
          <w:color w:val="111111"/>
          <w:sz w:val="28"/>
          <w:sz w:val="28"/>
          <w:szCs w:val="28"/>
          <w:rtl w:val="true"/>
          <w:lang w:bidi="fa-IR"/>
        </w:rPr>
        <w:t xml:space="preserve">شدن در شکم ماهی شد این بود که او ترک اولی کرد و ترک اولای او در این بود که بعد از سال‌ها تبلیغ و انجام رسالت ، وقتی نفرین کرد که بر قومش عذاب بیاید و قرار شد عذاب الهی نازل شود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قرار است عذاب بیاید من برای چه در میان قومم بمانم ، لذا از میان مردم خارج شد و همین امر باعث شد که دچار آن بلای سنگین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مأمور نبود که از میان قوم خود خارج شود ، باید می‌ماند و تا آخرین لحظه به هدایت مردم مشغول می‌شد ولی او تصمیم بر ترک قوم خویش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وقتی دچار بلای شکم ماهی شد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یونس علیه السلام استغفار و تسبیح نمی‌کرد ؛ تا روز قیامت در شکم ماهی زندانی می‌شد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اثر ترک اولی است که سبب استغفار معصوم از خداوند می‌شود </w:t>
      </w:r>
      <w:r>
        <w:rPr>
          <w:rFonts w:eastAsia="IRNazanin" w:cs="IRNazanin"/>
          <w:color w:val="111111"/>
          <w:sz w:val="28"/>
          <w:szCs w:val="28"/>
          <w:rtl w:val="true"/>
          <w:lang w:bidi="fa-IR"/>
        </w:rPr>
        <w:t>.</w:t>
      </w:r>
    </w:p>
    <w:p>
      <w:pPr>
        <w:pStyle w:val="Heading4"/>
        <w:numPr>
          <w:ilvl w:val="3"/>
          <w:numId w:val="1"/>
        </w:numPr>
        <w:rPr/>
      </w:pPr>
      <w:bookmarkStart w:id="1141" w:name="__RefHeading___Toc1803077_2749589250"/>
      <w:bookmarkStart w:id="1142" w:name="_Toc447"/>
      <w:bookmarkEnd w:id="1141"/>
      <w:r>
        <w:rPr>
          <w:rtl w:val="true"/>
        </w:rPr>
        <w:t>حضرت آدم علیه السلام اولین توبه کنندۀ واقعی</w:t>
      </w:r>
      <w:bookmarkEnd w:id="1142"/>
    </w:p>
    <w:p>
      <w:pPr>
        <w:pStyle w:val="BookText"/>
        <w:rPr/>
      </w:pPr>
      <w:r>
        <w:rPr>
          <w:rFonts w:ascii="IRNazanin" w:hAnsi="IRNazanin" w:eastAsia="IRNazanin"/>
          <w:color w:val="111111"/>
          <w:sz w:val="28"/>
          <w:sz w:val="28"/>
          <w:szCs w:val="28"/>
          <w:rtl w:val="true"/>
          <w:lang w:bidi="fa-IR"/>
        </w:rPr>
        <w:t xml:space="preserve">حضرت آدم علیه السلام و حوا پس از آن که از درخت ممنوعه خوردند ، بر اثر این ترک اولی از بهشت رانده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سریع به غفلت خود پی برده و توبه کردند و از درگاه الهی طلب مغفرت نموده و گفتند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ما بر خود ستم ورزیدیم ، و اگر ما را نیامرزی و به ما رحم نکنی مسلماً از زیان‌کاران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به آنان لطف کرد و کلماتی را آموخت تا آن‌ها در دعای خود با توسل به این کلمات توبه کنند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 اگر 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أَتَیْتُکَ یَا إِلَهِی بَعْدَ تَقْصِیرِی وَإِسْرَافِی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هرگز به معنای انجام فعل حرام نیست ؛ بلکه به خاطر معرفت بالا و مقام والای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کاملاً متناسب با شأن اوست از این‌رو از خدای متعال می‌ترسد و چنین به خود می‌لرزد و جملات فوق را بر زبان جاری می‌کند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bookmarkStart w:id="1143" w:name="pg3221_22044"/>
    </w:p>
    <w:p>
      <w:pPr>
        <w:pStyle w:val="Heading3"/>
        <w:numPr>
          <w:ilvl w:val="2"/>
          <w:numId w:val="1"/>
        </w:numPr>
        <w:rPr/>
      </w:pPr>
      <w:bookmarkStart w:id="1144" w:name="__RefHeading___Toc1803079_2749589250"/>
      <w:bookmarkStart w:id="1145" w:name="_Toc448"/>
      <w:bookmarkEnd w:id="1143"/>
      <w:bookmarkEnd w:id="1144"/>
      <w:r>
        <w:rPr>
          <w:rtl w:val="true"/>
        </w:rPr>
        <w:t>مُعْتَذِراً نٰادِماً مُنْکَسِراً ، مُسْتَقِیلاً مُسْتَغْفِراً مُنِیباً ، مُقِرّاً مُذْعِناً مُعْتَرِفاً لَاأَجِدُ</w:t>
      </w:r>
      <w:bookmarkEnd w:id="1145"/>
    </w:p>
    <w:p>
      <w:pPr>
        <w:pStyle w:val="Heading4"/>
        <w:numPr>
          <w:ilvl w:val="3"/>
          <w:numId w:val="1"/>
        </w:numPr>
        <w:rPr/>
      </w:pPr>
      <w:bookmarkStart w:id="1146" w:name="__RefHeading___Toc1803081_2749589250"/>
      <w:bookmarkStart w:id="1147" w:name="_Toc449"/>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مَفَرّاً مِمَّا کَانَ مِنِّی ، وَلَا مَفْزَعاً أَتَوَجَّهُ إِلَیْهِ فِی أَمْرِی غَیْرَ قَبُولِکَ عُذْرِی ،</w:t>
      </w:r>
    </w:p>
    <w:p>
      <w:pPr>
        <w:pStyle w:val="BookText"/>
        <w:rPr/>
      </w:pPr>
      <w:r>
        <w:rPr>
          <w:rFonts w:ascii="Amiri" w:hAnsi="Amiri" w:eastAsia="Amiri" w:cs="Amiri"/>
          <w:color w:val="111111"/>
          <w:sz w:val="28"/>
          <w:sz w:val="28"/>
          <w:szCs w:val="28"/>
          <w:rtl w:val="true"/>
          <w:lang w:bidi="ar-SA"/>
        </w:rPr>
        <w:t>وَإِدْخَالِکَ إِیَّایَ فِی سَعَةِ مِنْ رَحْمَتِکَ</w:t>
      </w:r>
    </w:p>
    <w:p>
      <w:pPr>
        <w:pStyle w:val="BookText"/>
        <w:rPr/>
      </w:pPr>
      <w:r>
        <w:rPr>
          <w:rFonts w:ascii="IRNazanin" w:hAnsi="IRNazanin" w:eastAsia="IRNazanin"/>
          <w:color w:val="111111"/>
          <w:sz w:val="28"/>
          <w:sz w:val="28"/>
          <w:szCs w:val="28"/>
          <w:rtl w:val="true"/>
          <w:lang w:bidi="fa-IR"/>
        </w:rPr>
        <w:t>عذرخواه و پشیمان ، شکسته‌دل و جویای گذشت و خواهان آمرزش ، بازگشت‌کنان ولی با حالت اقرار و اذعان و اعتراف به گناه ، بی‌آن که به خاطر آنچه از زشتی از من سر زده گریزگاهی بیابم و نه پناهگاهی که به آن روی آورم به دست آورم ، جز این که تو خدای مهربان پذیرندۀ عذرم باشی و مرا در رحمت فراگیرت درآوری</w:t>
      </w:r>
    </w:p>
    <w:p>
      <w:pPr>
        <w:pStyle w:val="Heading4"/>
        <w:numPr>
          <w:ilvl w:val="3"/>
          <w:numId w:val="1"/>
        </w:numPr>
        <w:rPr/>
      </w:pPr>
      <w:bookmarkStart w:id="1148" w:name="__RefHeading___Toc1803083_2749589250"/>
      <w:bookmarkStart w:id="1149" w:name="_Toc450"/>
      <w:bookmarkEnd w:id="1148"/>
      <w:r>
        <w:rPr>
          <w:rtl w:val="true"/>
        </w:rPr>
        <w:t>اسباب جلب آمرزش و رحمت</w:t>
      </w:r>
      <w:bookmarkEnd w:id="1149"/>
    </w:p>
    <w:p>
      <w:pPr>
        <w:pStyle w:val="Heading5"/>
        <w:numPr>
          <w:ilvl w:val="4"/>
          <w:numId w:val="1"/>
        </w:numPr>
        <w:rPr/>
      </w:pPr>
      <w:bookmarkStart w:id="1150" w:name="__RefHeading___Toc1803085_2749589250"/>
      <w:bookmarkStart w:id="1151" w:name="_Toc451"/>
      <w:bookmarkEnd w:id="1150"/>
      <w:r>
        <w:rPr>
          <w:rtl w:val="true"/>
        </w:rPr>
        <w:t>اشاره</w:t>
      </w:r>
      <w:bookmarkEnd w:id="1151"/>
    </w:p>
    <w:p>
      <w:pPr>
        <w:pStyle w:val="BookText"/>
        <w:rPr/>
      </w:pPr>
      <w:r>
        <w:rPr>
          <w:rFonts w:ascii="IRNazanin" w:hAnsi="IRNazanin" w:eastAsia="IRNazanin"/>
          <w:color w:val="111111"/>
          <w:sz w:val="28"/>
          <w:sz w:val="28"/>
          <w:szCs w:val="28"/>
          <w:rtl w:val="true"/>
          <w:lang w:bidi="fa-IR"/>
        </w:rPr>
        <w:t xml:space="preserve">همان گونه که گذشت ، وجود مبارک حضرت علی علیه السلام در این بخش ، اسباب جلب آمرزش و رحمت الهی و به تعبیر دیگر شرائط توبه و مسائلی که توبه کننده در هنگام بازگشت به حضرت حق باید رعایت نموده باشد تا مشمول عنایت خاص الهی گردد و توبۀ او پذیرفته شود را ، بیان می‌نمایند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کوتاهی در عبادت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زیاده‌روی در شهوات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عذرخواهی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559</w:t>
      </w:r>
      <w:bookmarkStart w:id="1152" w:name="pg3221_22047"/>
    </w:p>
    <w:p>
      <w:pPr>
        <w:pStyle w:val="BookText"/>
        <w:rPr/>
      </w:pPr>
      <w:bookmarkEnd w:id="11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ندامت و پشیمانی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شکسته دلی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گذشت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سوی حق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و اعتراف به گناه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عدم وجود گریزگاه و پناه‌گاه غیر درگاه ربوبی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به پذیرش عذر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مفاهیم بعض از عناوین نزدیک به یک دیگر است ، و برخی موارد در بخش‌های مختلفِ دعا ، توضیح کافی داده شده‌اند به بیان بعضی اکتفا می‌شود </w:t>
      </w:r>
      <w:r>
        <w:rPr>
          <w:rFonts w:eastAsia="IRNazanin" w:cs="IRNazanin"/>
          <w:color w:val="111111"/>
          <w:sz w:val="28"/>
          <w:szCs w:val="28"/>
          <w:rtl w:val="true"/>
          <w:lang w:bidi="fa-IR"/>
        </w:rPr>
        <w:t>:</w:t>
      </w:r>
    </w:p>
    <w:p>
      <w:pPr>
        <w:pStyle w:val="Heading5"/>
        <w:numPr>
          <w:ilvl w:val="4"/>
          <w:numId w:val="1"/>
        </w:numPr>
        <w:rPr/>
      </w:pPr>
      <w:bookmarkStart w:id="1153" w:name="__RefHeading___Toc1803087_2749589250"/>
      <w:bookmarkStart w:id="1154" w:name="_Toc452"/>
      <w:bookmarkEnd w:id="1153"/>
      <w:r>
        <w:rPr>
          <w:rtl w:val="true"/>
        </w:rPr>
        <w:t>ندامت و پشیمانی</w:t>
      </w:r>
      <w:bookmarkEnd w:id="1154"/>
    </w:p>
    <w:p>
      <w:pPr>
        <w:pStyle w:val="BookText"/>
        <w:rPr/>
      </w:pPr>
      <w:r>
        <w:rPr>
          <w:rFonts w:ascii="IRNazanin" w:hAnsi="IRNazanin" w:eastAsia="IRNazanin"/>
          <w:color w:val="111111"/>
          <w:sz w:val="28"/>
          <w:sz w:val="28"/>
          <w:szCs w:val="28"/>
          <w:rtl w:val="true"/>
          <w:lang w:bidi="fa-IR"/>
        </w:rPr>
        <w:t xml:space="preserve">بدترین گنه کاران کسانی هستند که پس از انجام فعل حرام ، از کار خود پشیمان و نادم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و پشیمانی یکی از برترین خصلت‌هایی است که انسان را برای بهره‌مندشدن از رحمت حضرت حق آماده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روایات زیادی وجود مبارک اهل بیت علیهم السلام تصریح کرده‌اند که پشیمانی و ندامت از</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گناه ، عامل نزول رحمت خدای متعال به سوی گنه‌کار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لَیُذْنِبُ الذَّنْبَ فَیُدْخِلُهُ اللّٰهُ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 اللّٰهُ بِالذَّنْبِ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لَیُذْنِبُ فَلا یَزَالُ مِنْهُ خَائِفاً مَاقِتاً لِنَفْسِهِ فَیَرْحَمُهُ اللّٰهُ فَیُدْخِلُهُ الْجَنَّة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بنده گناه را انجام میدهد و خدا او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گناه کرده به بهشت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گناه کرده و همواره از آن هراسان است و نفس خود را سرزنش می‌نماید و او را دشمن می‌دارد، بدین جهت خدا او را به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أَذْنَبَ ذَنْباً فَنَدِمَ عَلَیْهِ إِلّا غَفَرَ اللّٰهُ لَهُ قَبْلَ أَنْ یَسْتَغْفِرَ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بنده‌ای نیست که گناهی را مرتکب شود پس نسبت به آن گناه ، پشیمان شود مگر این که قبل از این که از خداوند طلب بخشش نماید ، خداوند او را آمرزیده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مهمترین نشانه‌های توبه واقعی ، ندامت و اظهار پشیمانی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ندامت و پشیمانی ، خودِ توبه معرّفی شده است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تَوْبَةٌ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پشیمانی همان توبه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 عارفان علیه السلام در این قسمت از دعا با یک دنیا تواضع و فروتنی به خدای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متعال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معتذراً نادماً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بالاترین ندامت‌ها و پشیمانی‌ها ، پشیمانی روز قیامت است ؛ بنابراین از آنچه موجب بروز این پشیمانی می‌شود باید اجتناب کرد ؛ چرا که بی‌تردید ، گناه و پرده‌دری یکی از مهم‌ترین عوامل ایجاد این ندامت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قرآن کریم ،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معرّفی کرده است و پرهیزکار و گنه‌کار ، همه و همه در آن روز ، حسرت می‌خورند ؛ اما حسرت و ندامت گنه‌کاران غیر قابل توصیف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ابوالصباح 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حدیثی را شنیده بودم که از قول رسول خدا صلی الله علیه و آله و امیرالمؤمنین علیه السلام نقل شده بود ، آن را برای امام صادق علیه السلام خواندم و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رسول اعظم اسلام صلی الله علیه و آله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النَّدَامَةِ نَدَامَةُ یَوْمِ الْقِیَامَةِ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ندامت‌ها ، پشیمانی در روز قیامت است</w:t>
      </w:r>
    </w:p>
    <w:p>
      <w:pPr>
        <w:pStyle w:val="BookText"/>
        <w:rPr/>
      </w:pPr>
      <w:r>
        <w:rPr>
          <w:rFonts w:ascii="IRNazanin" w:hAnsi="IRNazanin" w:eastAsia="IRNazanin"/>
          <w:color w:val="111111"/>
          <w:sz w:val="28"/>
          <w:sz w:val="28"/>
          <w:szCs w:val="28"/>
          <w:rtl w:val="true"/>
          <w:lang w:bidi="fa-IR"/>
        </w:rPr>
        <w:t xml:space="preserve">در آیۀ بسیار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کمر وجدان بیداران را زیر تازیانه این سرانجام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که ستم کرده همه ثروتی که در زمین است فراهم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باشد ، یقیناً آن را برای بازخرید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 و زمانی که عذاب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شرمساری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اندوه خود را پنهان می‌کنند ، ومیان آنان به عدالت و انصاف داوری می‌شود و مورد ستم قرار نخواهند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راوی ، تفسیر این آیۀ شریفه را از امام صادق علیه السلام جویا می‌شود که در میان عذاب ، اظهار پشیمانی چه سودی به حال آنان دارد ؟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شماتت و سرزنش دشمنان ناراحت می‌شوند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شرایط توبه ، در نگاه اهل بیت علیهم السلام در چهار رکن خلاصه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زبان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عملیِ گناه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عدم برگشت به گناه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مقدار از این چهار رکن توبه صورت نگیرد ، به همان اندازه ، چارچوب توبه ناقص مانده و توبه واقعی صورت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توبۀ واقعی توبه‌ای است که تائب از آنچه خدا آن را نهی نموده جدا شود و آنچه امر فرموده را عمل نماید و تمام اعضا و جوارح خود را از آلودگی پاک کند و در دریای رحمت حضرت حق تمام اعضای خود را تطهیر نماید و خود را در مقابل نسیم رحمت الهی قرار دهد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مهم‌ترین راه توبه ، راه توسل و تمسّک به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بزرگوارن محل نزول فیض خدا و واسطۀ میان بندگان و پروردگار متعال‌اند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هیچ فیضی جز از ناحیۀ آن بزرگوارن به بشر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مطلقۀ اول حضرت امام حسین علیه السلام که از زیارات معتبر می‌باشد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بِکُمْ فَتَحَ اللّٰهُ وَبِکُمْ یَخْتِمُ اللّٰهُ وَبِکُمْ یَمْحُو مَا یَشَاءُ وَیُثْبِتُ وَبِکُمْ یَفُکُّ الذُّلَّ مِنْ رِقَابِنَا وَبِکُمْ یُدْرِکُ اللّٰهُ تِرَةَ کُلِّ مُؤْمِنٍ یُطْلَبُ بِهَا وَبِکُمْ تُنْبِتُ الْأَرْضُ أَشْجَارَهَا وَبِکُمْ تُخْرِجُ الْأَرْضُ ثِمَارَهَا وَبِکُمْ تُنْزِلُ السَّمَاءُ قَطْرَهَا وَرِزْقَهَا وَبِکُمْ یَکْشِفُ اللّٰهُ الْکَرْبَ وَبِکُمْ یُنَزِّلُ اللّٰهُ الْغَیْثَ وَبِکُمْ تُسَبِّحُ الْأَرْضُ الَّتِی تَحْمِلُ أَبْدَانَکُمْ وَتَسْتَقِرُّ جِبَالُهَا عَلَی مَرَاسِیهَا إِرَادَةُ الرَّبِّ فِی مَقَادِیرِ أُمُورِهِ تَهْبِطُ إِلَیْکُمْ وَتَصْدُرُ مِنْ بُیُوتِکُم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خدابه شما بگشاید ، وخدا به شما ببندد ، و به شما آنچه بخواهد محو کند و پابرجا نماید ، و به شما رشتۀ خواری را از گردن ما باز نماید ، و خدا به شما انتقام خون هر مؤمنی را که مورد مطالبه است بگیرد ، و به شما درختان را برویاند ، و به شما زمین میوه‌هایش را بیرون آورد ، و به شما آسمان باران و روزی‌اش را نازل نماید ، و خدا به شما گرفتاری‌ها را بر طرف سازد ، و به شما باران فروبارد ، و به شما زمینی که حامل بدن‌های شماست تسبیح می‌گوید ، و کوه‌هایش به و سیلۀ لنگرهای آن مستقر می‌گردد ، خواست پروردگار در اندازه‌گیری‌های امورش به شما برمی‌گردد ، و از خانه‌های شما صادر می‌گردد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خدایا ، عذرم را بپذیر ، و به بدی حالم که در نهایت سختی است رحم کن ، و از بند و زنجیر محکم گناه که بر دست و پای وجودم بسته شده رهایم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بر ناتوانی جسمم ، و نازکی پوستم ، و باریکی استخوانم رحم کن ، ای که آغازگر آفرینش و یاد و پرورش و نیکیم و تغذیه‌ام بودی ، اکنون مرابه همان کرم و بزرگواری نخستت و پیشینۀ احسانت بر من ، ببخش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565</w:t>
      </w:r>
      <w:bookmarkStart w:id="1155" w:name="pg3221_22066"/>
    </w:p>
    <w:p>
      <w:pPr>
        <w:pStyle w:val="Heading2"/>
        <w:numPr>
          <w:ilvl w:val="1"/>
          <w:numId w:val="1"/>
        </w:numPr>
        <w:rPr/>
      </w:pPr>
      <w:bookmarkStart w:id="1156" w:name="__RefHeading___Toc1803089_2749589250"/>
      <w:bookmarkStart w:id="1157" w:name="_Toc453"/>
      <w:bookmarkEnd w:id="1155"/>
      <w:bookmarkEnd w:id="1156"/>
      <w:r>
        <w:rPr>
          <w:rtl w:val="true"/>
        </w:rPr>
        <w:t xml:space="preserve">بخش </w:t>
      </w:r>
      <w:r>
        <w:rPr/>
        <w:t>14</w:t>
      </w:r>
      <w:bookmarkEnd w:id="1157"/>
    </w:p>
    <w:p>
      <w:pPr>
        <w:pStyle w:val="Heading3"/>
        <w:numPr>
          <w:ilvl w:val="2"/>
          <w:numId w:val="1"/>
        </w:numPr>
        <w:rPr/>
      </w:pPr>
      <w:bookmarkStart w:id="1158" w:name="__RefHeading___Toc1803091_2749589250"/>
      <w:bookmarkStart w:id="1159" w:name="_Toc454"/>
      <w:bookmarkEnd w:id="1158"/>
      <w:r>
        <w:rPr>
          <w:rtl w:val="true"/>
        </w:rPr>
        <w:t>اشاره</w:t>
      </w:r>
      <w:bookmarkEnd w:id="115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566</w:t>
      </w:r>
      <w:bookmarkStart w:id="1160" w:name="pg3221_22069"/>
    </w:p>
    <w:p>
      <w:pPr>
        <w:pStyle w:val="Heading3"/>
        <w:numPr>
          <w:ilvl w:val="2"/>
          <w:numId w:val="1"/>
        </w:numPr>
        <w:rPr/>
      </w:pPr>
      <w:bookmarkStart w:id="1161" w:name="__RefHeading___Toc1803093_2749589250"/>
      <w:bookmarkStart w:id="1162" w:name="_Toc455"/>
      <w:bookmarkEnd w:id="1160"/>
      <w:bookmarkEnd w:id="1161"/>
      <w:r>
        <w:rPr>
          <w:rtl w:val="true"/>
        </w:rPr>
        <w:t>اللَّهُمَّ فَاقْبَلْ عُذْرِی ،</w:t>
      </w:r>
      <w:bookmarkEnd w:id="1162"/>
    </w:p>
    <w:p>
      <w:pPr>
        <w:pStyle w:val="Heading4"/>
        <w:numPr>
          <w:ilvl w:val="3"/>
          <w:numId w:val="1"/>
        </w:numPr>
        <w:rPr/>
      </w:pPr>
      <w:bookmarkStart w:id="1163" w:name="__RefHeading___Toc1803095_2749589250"/>
      <w:bookmarkStart w:id="1164" w:name="_Toc456"/>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وَارْحَمْ شِدَّةَ ضُرِّی ، وَفُکَّنِی مِنْ شَدِّ وَثٰاقِی</w:t>
      </w:r>
    </w:p>
    <w:p>
      <w:pPr>
        <w:pStyle w:val="BookText"/>
        <w:rPr/>
      </w:pPr>
      <w:r>
        <w:rPr>
          <w:rFonts w:ascii="IRNazanin" w:hAnsi="IRNazanin" w:eastAsia="IRNazanin"/>
          <w:color w:val="111111"/>
          <w:sz w:val="28"/>
          <w:sz w:val="28"/>
          <w:szCs w:val="28"/>
          <w:rtl w:val="true"/>
          <w:lang w:bidi="fa-IR"/>
        </w:rPr>
        <w:t>خدایا ، عذرم را بپذیر ، و به بدی حالم که در نهایت سختی است رحم کن ،</w:t>
      </w:r>
    </w:p>
    <w:p>
      <w:pPr>
        <w:pStyle w:val="BookText"/>
        <w:rPr/>
      </w:pPr>
      <w:r>
        <w:rPr>
          <w:rFonts w:ascii="IRNazanin" w:hAnsi="IRNazanin" w:eastAsia="IRNazanin"/>
          <w:color w:val="111111"/>
          <w:sz w:val="28"/>
          <w:sz w:val="28"/>
          <w:szCs w:val="28"/>
          <w:rtl w:val="true"/>
          <w:lang w:bidi="fa-IR"/>
        </w:rPr>
        <w:t>و از بند و زنجیر محکم گناه که بر دست و پای وجودم بسته شده رهایم ساز</w:t>
      </w:r>
    </w:p>
    <w:p>
      <w:pPr>
        <w:pStyle w:val="Heading4"/>
        <w:numPr>
          <w:ilvl w:val="3"/>
          <w:numId w:val="1"/>
        </w:numPr>
        <w:rPr/>
      </w:pPr>
      <w:bookmarkStart w:id="1165" w:name="__RefHeading___Toc1803097_2749589250"/>
      <w:bookmarkStart w:id="1166" w:name="_Toc457"/>
      <w:bookmarkEnd w:id="1165"/>
      <w:r>
        <w:rPr>
          <w:rtl w:val="true"/>
        </w:rPr>
        <w:t>پیشگاه محبوب</w:t>
      </w:r>
      <w:bookmarkEnd w:id="1166"/>
    </w:p>
    <w:p>
      <w:pPr>
        <w:pStyle w:val="BookText"/>
        <w:rPr/>
      </w:pPr>
      <w:r>
        <w:rPr>
          <w:rFonts w:ascii="IRNazanin" w:hAnsi="IRNazanin" w:eastAsia="IRNazanin"/>
          <w:color w:val="111111"/>
          <w:sz w:val="28"/>
          <w:sz w:val="28"/>
          <w:szCs w:val="28"/>
          <w:rtl w:val="true"/>
          <w:lang w:bidi="fa-IR"/>
        </w:rPr>
        <w:t xml:space="preserve">در این بخش از دعا ، عارف عاشق و تائب صادق و مناجاتی لایق ، احساس می‌کند که درهای لطف و رحمت باز و معشوق آمادۀ شنیدن راز و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عذرم را که همان جهالت و نادانی و جوانی و عصیان گری و اسارت در دست هوای نفس و ضعف اراده‌ام بوده بپذیر ، که از این پس با معرفتی که با توفیق تو به حقیقت پیدا کرده‌ام و از تاریکی جهالت درآمده‌ام و شور جوانی و عصیان‌گری فرو نشسته است و تا حدّی از شر هواپرستی خلاص شده‌ام و اراده‌ام با تمرین ترک گناه و انجام پاره‌ای طاعات قوی شده ، از گناه و معصیت کناره می‌گیرم و از شیطان و هوا می‌گریزم و به پیشگاهت اقامت می‌کنم و با لطف و عنایتت به جبران گذشته و اصلاح مفاسدم برمی‌خیزم </w:t>
      </w:r>
      <w:r>
        <w:rPr>
          <w:rFonts w:eastAsia="IRNazanin" w:cs="IRNazanin"/>
          <w:color w:val="111111"/>
          <w:sz w:val="28"/>
          <w:szCs w:val="28"/>
          <w:rtl w:val="true"/>
          <w:lang w:bidi="fa-IR"/>
        </w:rPr>
        <w:t>.</w:t>
      </w:r>
    </w:p>
    <w:p>
      <w:pPr>
        <w:pStyle w:val="Heading4"/>
        <w:numPr>
          <w:ilvl w:val="3"/>
          <w:numId w:val="1"/>
        </w:numPr>
        <w:rPr/>
      </w:pPr>
      <w:bookmarkStart w:id="1167" w:name="__RefHeading___Toc1803099_2749589250"/>
      <w:bookmarkStart w:id="1168" w:name="_Toc458"/>
      <w:bookmarkEnd w:id="1167"/>
      <w:r>
        <w:rPr>
          <w:rtl w:val="true"/>
        </w:rPr>
        <w:t>قبول عذر</w:t>
      </w:r>
      <w:bookmarkEnd w:id="1168"/>
    </w:p>
    <w:p>
      <w:pPr>
        <w:pStyle w:val="BookText"/>
        <w:rPr/>
      </w:pP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لباس زیبای خوف و رجا را به تن روح خویش پوشانده ، از یک طرف امید به پذیرش عذر و از طرف دیگر خوفِ مقبول نیفتادن آن را دارد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این خوف و رجا انسان را در مداومت دعا و سماجت در خواستن مصمّم تر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خدای متعال می‌تواند همان لحظه‌ای که انسان از او چیزی درخواست می‌کند بپذیرد و عذرش را قبول نماید ؛ اما این تعویق در استجابت و برآورده نکردن دعای انسان ، قطعا دلیل عشق و علاقه او به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خدا خواهد که‌مان یاری کند میل ما را جانب زاری کند </w:t>
      </w:r>
      <w:r>
        <w:rPr>
          <w:rStyle w:val="FootnoteAnchor"/>
          <w:rtl w:val="true"/>
        </w:rPr>
        <w:footnoteReference w:id="8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بود که هر چه دعا می‌کرد اجابت نمی‌شد ؛ آن قدر وسوسه شد که اعتراض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حضرت خضر علیه السلام را دید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دعا می‌کنم مستجاب نمی‌شود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می‌کنی همین یارب یارب تو استجابت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اللّٰه تو لبیک ماست و آن نیاز و درد و سوزت پیک ماست</w:t>
      </w:r>
    </w:p>
    <w:p>
      <w:pPr>
        <w:pStyle w:val="BookText"/>
        <w:rPr/>
      </w:pPr>
      <w:r>
        <w:rPr>
          <w:rFonts w:ascii="IRNazanin" w:hAnsi="IRNazanin" w:eastAsia="IRNazanin"/>
          <w:color w:val="111111"/>
          <w:sz w:val="28"/>
          <w:sz w:val="28"/>
          <w:szCs w:val="28"/>
          <w:rtl w:val="true"/>
          <w:lang w:bidi="fa-IR"/>
        </w:rPr>
        <w:t>حیله‌ها و چاره‌جویی‌های تو جذب ما بود و گشاد این پای تو</w:t>
      </w:r>
    </w:p>
    <w:p>
      <w:pPr>
        <w:pStyle w:val="BookText"/>
        <w:rPr/>
      </w:pPr>
      <w:r>
        <w:rPr>
          <w:rFonts w:ascii="IRNazanin" w:hAnsi="IRNazanin" w:eastAsia="IRNazanin"/>
          <w:color w:val="111111"/>
          <w:sz w:val="28"/>
          <w:sz w:val="28"/>
          <w:szCs w:val="28"/>
          <w:rtl w:val="true"/>
          <w:lang w:bidi="fa-IR"/>
        </w:rPr>
        <w:t>ترس و عشق تو کمند لطف ماست زیر هر یارب تو لبیک‌هاست</w:t>
      </w:r>
    </w:p>
    <w:p>
      <w:pPr>
        <w:pStyle w:val="BookText"/>
        <w:rPr/>
      </w:pPr>
      <w:r>
        <w:rPr>
          <w:rFonts w:ascii="IRNazanin" w:hAnsi="IRNazanin" w:eastAsia="IRNazanin"/>
          <w:color w:val="111111"/>
          <w:sz w:val="28"/>
          <w:sz w:val="28"/>
          <w:szCs w:val="28"/>
          <w:rtl w:val="true"/>
          <w:lang w:bidi="fa-IR"/>
        </w:rPr>
        <w:t>جان جاهل زین دعا جز دور نیست زآن که یارب گفتنش دستور نیست</w:t>
      </w:r>
    </w:p>
    <w:p>
      <w:pPr>
        <w:pStyle w:val="BookText"/>
        <w:rPr/>
      </w:pPr>
      <w:r>
        <w:rPr>
          <w:rFonts w:ascii="IRNazanin" w:hAnsi="IRNazanin" w:eastAsia="IRNazanin"/>
          <w:color w:val="111111"/>
          <w:sz w:val="28"/>
          <w:sz w:val="28"/>
          <w:szCs w:val="28"/>
          <w:rtl w:val="true"/>
          <w:lang w:bidi="fa-IR"/>
        </w:rPr>
        <w:t xml:space="preserve">بر دهان و بر دلش قفل است و بند تا ننالد با خدا وقت گزند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اگر گدایی بداند که صاحب قدرتی در اسرع فرصت خواسته‌اش را اجابت‌کند ، با اولین خواهشی که کرد ، خواسته اش که برآورده شد انگیزه‌ای برای ماندن ندارد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بسیاری از افراد هستند که به محض درخواست از خدای متعال ، دعایشان مستجاب می‌شود ، اما افرادی که از نظر معرفتی به مقام والاتری دست یافته باشند برخی مواقع به راحتی دعایشان مستجاب نمی‌شود ؛ در چنین حالی نباید تصوّر نمود که در نگاه خدای متعال ، ارزشی ندارند ؛ چرا که این تاخیر در استجابت دعا و پذیرش عذر ، نشانۀ عشق و محبّت خدای متعال است ؛ زیرا او دوست دارد مدام صدای بنده‌اش را بشنود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این خواستن به قدری زیاد است که وقتی از امام صادق علیه السلام سؤال می‌شود دو نفر که در یک زمان وارد مسجد شده و مشغول نماز می‌شوند ، یکی قرآن بیشتری می‌خواند و دیگری دعای بیشتر ، عمل کدام یک ارزشمندتر است ؟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 أَمَا سَمِعْتَ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برتر است ؛ آیا نشنیده‌ای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 آنان که از عبادت من تکبّر ورزند ، به زودی خوار و رسوا به دوزخ درآیند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569</w:t>
      </w:r>
      <w:bookmarkStart w:id="1169" w:name="pg3221_22079"/>
    </w:p>
    <w:p>
      <w:pPr>
        <w:pStyle w:val="Heading4"/>
        <w:numPr>
          <w:ilvl w:val="3"/>
          <w:numId w:val="1"/>
        </w:numPr>
        <w:rPr/>
      </w:pPr>
      <w:bookmarkStart w:id="1170" w:name="__RefHeading___Toc1803101_2749589250"/>
      <w:bookmarkStart w:id="1171" w:name="_Toc459"/>
      <w:bookmarkEnd w:id="1169"/>
      <w:bookmarkEnd w:id="1170"/>
      <w:r>
        <w:rPr>
          <w:rtl w:val="true"/>
        </w:rPr>
        <w:t>ترحم بر بدی حال</w:t>
      </w:r>
      <w:bookmarkEnd w:id="1171"/>
    </w:p>
    <w:p>
      <w:pPr>
        <w:pStyle w:val="Heading5"/>
        <w:numPr>
          <w:ilvl w:val="4"/>
          <w:numId w:val="1"/>
        </w:numPr>
        <w:rPr/>
      </w:pPr>
      <w:bookmarkStart w:id="1172" w:name="__RefHeading___Toc1803103_2749589250"/>
      <w:bookmarkStart w:id="1173" w:name="_Toc460"/>
      <w:bookmarkEnd w:id="1172"/>
      <w:r>
        <w:rPr>
          <w:rtl w:val="true"/>
        </w:rPr>
        <w:t>اشاره</w:t>
      </w:r>
      <w:bookmarkEnd w:id="1173"/>
    </w:p>
    <w:p>
      <w:pPr>
        <w:pStyle w:val="BookText"/>
        <w:rPr/>
      </w:pP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سختی بدی حالم ، کبر و خودبینی ، حرص و حسد ، بخل و طمع ، ریا و خودنمایی و سایر صفات رذیله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بدحالی در من بماند ، تبدیل به بیماری مهلک و سرطانی نابودکننده می‌شود که هیچ راه علاجی برای آن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بدحالی من رحم کن که اگر رحمت تو شامل حال من شود ، از سوء حال به احسن حال می‌رسم و به حسنات اخلاقی آراسته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عنایت تو ، کبر جایش را به تواضع ، و حرص جایش را به قناعت ، و حسد جایش را به غبطه ، و بخل جایش را به جود و سخاوت ، و طمع مقامش را به قبول کفاف و عفاف ، و ریا محلش را به خلوص و اخلاص خواهد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نمود که از اسباب ترحم حضرت حق ترحم انسان‌ها به یک دیگر است</w:t>
      </w:r>
    </w:p>
    <w:p>
      <w:pPr>
        <w:pStyle w:val="Heading5"/>
        <w:numPr>
          <w:ilvl w:val="4"/>
          <w:numId w:val="1"/>
        </w:numPr>
        <w:rPr/>
      </w:pPr>
      <w:bookmarkStart w:id="1174" w:name="__RefHeading___Toc1803105_2749589250"/>
      <w:bookmarkStart w:id="1175" w:name="_Toc461"/>
      <w:bookmarkEnd w:id="1174"/>
      <w:r>
        <w:rPr>
          <w:rtl w:val="true"/>
        </w:rPr>
        <w:t>رحمت و لطف خدا به جوان زمان داود علیه السلام</w:t>
      </w:r>
      <w:bookmarkEnd w:id="1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مجلسی داشت که جوانی در آن شرکت می‌کرد ، آن جوان بسیار ضعیف و لاغر بود و سکوتی زیاد و طولانی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ملک الموت به محضر داود علیه السلام آمد در حالی که نگاه ویژه‌ای به آن جوان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مأمورم هفت روز دیگر ، او را قبض روح کنم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داود علیه السلام دلش سوخت و به او رحمت آورد ،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همسر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تاکنون ازدواج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 کس که دارای منزلتی بزرگ است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همسری من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مهیا کردن مقدمات کار ، در همین شب عروسی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پول فراوانی در اختیار جوان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پول ، هرچه لازم است با خود ببر و پس از هفت روز به نزد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رفت و پس از هفت روز که از عروسی او گذشته بود به محضر داود علیه السلام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از تو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داود علیه السلام هرچه انتظار کشید که جوان ، قبض روح شود خبری نشد ؛ به جوان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هفت روز دیگر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رفت و هفت روز دیگر بازگشت ، باز از قبض روحش خبری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هفت روز دیگر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هفت روز بعد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ملک الموت به محضر داود علیه السلام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باید او را قبض روح کنم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سه هفت روز گذشت و او را قبض روح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 خدا به خاطر رحم تو نسبت به او ، بر او رحم کرد و تا سی سال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571</w:t>
      </w:r>
      <w:bookmarkStart w:id="1176" w:name="pg3221_22086"/>
    </w:p>
    <w:p>
      <w:pPr>
        <w:pStyle w:val="BookText"/>
        <w:rPr/>
      </w:pPr>
      <w:bookmarkEnd w:id="1176"/>
      <w:r>
        <w:rPr>
          <w:rFonts w:ascii="IRNazanin" w:hAnsi="IRNazanin" w:eastAsia="IRNazanin"/>
          <w:color w:val="111111"/>
          <w:sz w:val="28"/>
          <w:sz w:val="28"/>
          <w:szCs w:val="28"/>
          <w:rtl w:val="true"/>
          <w:lang w:bidi="fa-IR"/>
        </w:rPr>
        <w:t xml:space="preserve">به او مهلت حیات داد </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مهربان با کمترین دست‌آویزی ، دریای رحمتش را به سوی بنده‌اش سرازیر می‌کند و او را از همه‌طرف ، مورد لطف و محبّت قرار می‌دهد </w:t>
      </w:r>
      <w:r>
        <w:rPr>
          <w:rFonts w:eastAsia="IRNazanin" w:cs="IRNazanin"/>
          <w:color w:val="111111"/>
          <w:sz w:val="28"/>
          <w:szCs w:val="28"/>
          <w:rtl w:val="true"/>
          <w:lang w:bidi="fa-IR"/>
        </w:rPr>
        <w:t>.</w:t>
      </w:r>
    </w:p>
    <w:p>
      <w:pPr>
        <w:pStyle w:val="Heading4"/>
        <w:numPr>
          <w:ilvl w:val="3"/>
          <w:numId w:val="1"/>
        </w:numPr>
        <w:rPr/>
      </w:pPr>
      <w:bookmarkStart w:id="1177" w:name="__RefHeading___Toc1803107_2749589250"/>
      <w:bookmarkStart w:id="1178" w:name="_Toc462"/>
      <w:bookmarkEnd w:id="1177"/>
      <w:r>
        <w:rPr>
          <w:rtl w:val="true"/>
        </w:rPr>
        <w:t>رهایی از بند گناه</w:t>
      </w:r>
      <w:bookmarkEnd w:id="1178"/>
    </w:p>
    <w:p>
      <w:pPr>
        <w:pStyle w:val="Heading5"/>
        <w:numPr>
          <w:ilvl w:val="4"/>
          <w:numId w:val="1"/>
        </w:numPr>
        <w:rPr/>
      </w:pPr>
      <w:bookmarkStart w:id="1179" w:name="__RefHeading___Toc1803109_2749589250"/>
      <w:bookmarkStart w:id="1180" w:name="_Toc463"/>
      <w:bookmarkEnd w:id="1179"/>
      <w:r>
        <w:rPr>
          <w:rtl w:val="true"/>
        </w:rPr>
        <w:t>اشاره</w:t>
      </w:r>
      <w:bookmarkEnd w:id="1180"/>
    </w:p>
    <w:p>
      <w:pPr>
        <w:pStyle w:val="BookText"/>
        <w:rPr/>
      </w:pP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زنجیرهای سنگین شیطانی و غل‌های خطرناک هوای نفسانی بر دست و پای عقل و قلب و جان و باطن و اعضا و جوارحم نهاده شده ، و مرا از هر حرکت مثبت و عبادت و طاعت عاشقانه و عمل خیر و نیک بازداشته ، و نمی‌گذارد قدمی به سوی تو بردارم و خود را به پیشگاه لطف و عنایت تو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توفیق تو ناله از دل می‌کشم و اشک ندامت و حسرت بر چهره می‌ریزم و فریاد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فریادخواهیم به درگاهت بلند است و عاشق آزادی و رهایی از این همه زنجیرم ، دست قدرت و رحمت و لطف و کرامتت را به سوی این گرفتار و اسیر دراز کن ، و زنجیرها و غل‌های گران شیطانی و هوای نفسانی را از دست و پای وجودم بگشا ، و مرا در فضای باعظمت آزادی قرار ده ، و از این اسارت ذلّت‌بار و حالت نکبت‌زا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که در دنیا هستم رحمتت به فریادم نرسد و مرا از زیر بار گران این زنجیرها که تحمیلات وسوسه‌گری‌های شیطانی و فشارهای هوای نفسانی و رذایل اخلاقی و حالات فرعونی و قارونی و بلعم باعورایی است نجات ندهد ، فردای قیامت دچار زنجیرها و غل‌هایی می‌شوم که در قرآن مجید از آن‌ها خبر داده‌ای که به دست و پای کافران و مشرکان و معاندان و مجرمان می‌گذارند و آنان را به سوی جهنم و آتش فروزان می‌کشانند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برای کافران زنجیرها و غل‌ها و آتش افروخته آماده کرده‌ایم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بگیرید و در غل و زنجیرش کنید ، سپس به دوزخش در افکنید ، آنگاه او را در زنجیری که طولش هفتاد ذرع است ببندید ، زیرا او هرگز به خدای بزرگ ایمان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اگر امروز مرا از این غل‌ها و زنجیرهای تحمیلی آزاد نکنی ، روزی خواهد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bookmarkStart w:id="1181" w:name="pg3221_22094"/>
    </w:p>
    <w:p>
      <w:pPr>
        <w:pStyle w:val="BookText"/>
        <w:rPr/>
      </w:pPr>
      <w:bookmarkEnd w:id="1181"/>
      <w:r>
        <w:rPr>
          <w:rFonts w:ascii="IRNazanin" w:hAnsi="IRNazanin" w:eastAsia="IRNazanin"/>
          <w:color w:val="111111"/>
          <w:sz w:val="28"/>
          <w:sz w:val="28"/>
          <w:szCs w:val="28"/>
          <w:rtl w:val="true"/>
          <w:lang w:bidi="fa-IR"/>
        </w:rPr>
        <w:t xml:space="preserve">رسید که هیچ راهی برای آزادیم باز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این زنجیرها و غل‌ها آزادند ، به راحتی و مشتاقانه به سوی هر عبادت و طاعتی و هر عمل خیری قدم برمی دارند و روز پایان عمر هم با شنیدن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به سوی معشوق پر می‌کشند و برای ابد در آغوش رحمتش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گرفتاران به این زنجیرها و غل‌ها نمی‌توانند قدمی برای طاعت بردارند و به کار خیری اقدام کنند ، اینان در این چند روز دنیا در زندان شیطان و هوا با دست و پای بسته اسیرند و روز پایان عمرشان با دنیایی از حسرت و اندوه و یأس و ناامیدی ، و با سختی جان کندن در حالی که حس می‌کنند همه چیز را باخته و در کمال تهی‌دستی و بیچارگی هستند و مال و منال و مقام و اولاد هرگز نمی‌توانند به فریاد آنان برسند ، روحشان با بسته شدن به زنجیرهای آتش به سوی دوزخ کشانده می‌شود </w:t>
      </w:r>
      <w:r>
        <w:rPr>
          <w:rFonts w:eastAsia="IRNazanin" w:cs="IRNazanin"/>
          <w:color w:val="111111"/>
          <w:sz w:val="28"/>
          <w:szCs w:val="28"/>
          <w:rtl w:val="true"/>
          <w:lang w:bidi="fa-IR"/>
        </w:rPr>
        <w:t>!</w:t>
      </w:r>
    </w:p>
    <w:p>
      <w:pPr>
        <w:pStyle w:val="Heading5"/>
        <w:numPr>
          <w:ilvl w:val="4"/>
          <w:numId w:val="1"/>
        </w:numPr>
        <w:rPr/>
      </w:pPr>
      <w:bookmarkStart w:id="1182" w:name="__RefHeading___Toc1803111_2749589250"/>
      <w:bookmarkStart w:id="1183" w:name="_Toc464"/>
      <w:bookmarkEnd w:id="1182"/>
      <w:r>
        <w:rPr>
          <w:rtl w:val="true"/>
        </w:rPr>
        <w:t>داستان شگفت‌انگیز مرگ هارون</w:t>
      </w:r>
      <w:bookmarkEnd w:id="1183"/>
    </w:p>
    <w:p>
      <w:pPr>
        <w:pStyle w:val="BookText"/>
        <w:rPr/>
      </w:pPr>
      <w:r>
        <w:rPr>
          <w:rFonts w:ascii="IRNazanin" w:hAnsi="IRNazanin" w:eastAsia="IRNazanin"/>
          <w:color w:val="111111"/>
          <w:sz w:val="28"/>
          <w:sz w:val="28"/>
          <w:szCs w:val="28"/>
          <w:rtl w:val="true"/>
          <w:lang w:bidi="fa-IR"/>
        </w:rPr>
        <w:t xml:space="preserve">زمانی که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شدید شد ، فرمان داد طبیبی از طوس حاضر کنند ، آنگاه سفارش کرد ادرار او را با ادرار گروهی از بیماران و از افراد سالم بر طبیب عرضه کنند ، طبیب شیشه‌ها را یکی پس از دیگری بررسی می‌کرد و بی آن که بداند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این شیشه بگویید وصیتش را آماده کند ، زیرا نیرویش مضمحل شده و بنیه‌اش فرو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با شنیدن این خبر از زندگی‌اش مأیوس شد و این رباعی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الطبیب بطبه و دوائه لا یستطیع دفاع نحب قد أتی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ما للطبیب یموت بالداء الّذی قد کان یبرء مثله فیما مضی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در آن حال به او خبر دادند که مردم شایعۀ مرگش را پخش کرده‌اند ، برای این که این شایعه برچیده شود فرمان داد چهارپایی آوردند تا بر آن سوار شود و میان مردم ظاهر گردد ، وقتی سوار شد ناگهان زانوی حیوان سست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پیاده کنید که شایعه پراکنان راست می‌گویند ، سپس سفارش کرد کفن‌هایی برایش بیاورند ، از میان آن‌ها یکی را انتخاب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همین بسترم قبری برای من آماده کنید سپس نگاهی در قبر کرد و این آیات را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مجرمی هستم که کارم از کار گذشته و زبان به این حقیقت می‌گشایم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ثروتم چیزی از عذاب خدا را از من برطرف نکرد و امروز که روز بیچارگی من است به دادم نرسید ، نه تنها مال و ثروتم مشکلی را از من حل نکرد و گرهی را برایم نگشود ، بلکه قدرت و سلطنتم نیز نابود شد و از دستم رفت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 ای خدای من ، با توجّه به زنجیرها و غل‌های قیامت بر ناتوانی جسمم و نازکی پوستم و باریکی استخوانم رحم کن ، که اگر این غل‌ها و زنجیرهای گناه بر من بماند ، یقیناً فردای قیامت به صورت غل‌ها و زنجیرهای آتشین مجسم می‌شود و بر همۀ اعضا و جوارحم می‌نهند و در کمال بی‌طاقتی و ناتوانی جسمانی و نازکی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575</w:t>
      </w:r>
      <w:bookmarkStart w:id="1184" w:name="pg3221_22100"/>
    </w:p>
    <w:p>
      <w:pPr>
        <w:pStyle w:val="BookText"/>
        <w:rPr/>
      </w:pPr>
      <w:bookmarkEnd w:id="1184"/>
      <w:r>
        <w:rPr>
          <w:rFonts w:ascii="IRNazanin" w:hAnsi="IRNazanin" w:eastAsia="IRNazanin"/>
          <w:color w:val="111111"/>
          <w:sz w:val="28"/>
          <w:sz w:val="28"/>
          <w:szCs w:val="28"/>
          <w:rtl w:val="true"/>
          <w:lang w:bidi="fa-IR"/>
        </w:rPr>
        <w:t xml:space="preserve">پوست و باریکی استخوان باید برای ابد در آن زنجیرها و غل‌ها بمانم و بی آن که مرگی برایم باشد در طبقات دوزخ بسوزم </w:t>
      </w:r>
      <w:r>
        <w:rPr>
          <w:rFonts w:eastAsia="IRNazanin" w:cs="IRNazanin"/>
          <w:color w:val="111111"/>
          <w:sz w:val="28"/>
          <w:szCs w:val="28"/>
          <w:rtl w:val="true"/>
          <w:lang w:bidi="fa-IR"/>
        </w:rPr>
        <w:t>!!</w:t>
      </w:r>
    </w:p>
    <w:p>
      <w:pPr>
        <w:pStyle w:val="Heading4"/>
        <w:numPr>
          <w:ilvl w:val="3"/>
          <w:numId w:val="1"/>
        </w:numPr>
        <w:rPr/>
      </w:pPr>
      <w:bookmarkStart w:id="1185" w:name="__RefHeading___Toc1803113_2749589250"/>
      <w:bookmarkStart w:id="1186" w:name="_Toc465"/>
      <w:bookmarkEnd w:id="1185"/>
      <w:r>
        <w:rPr>
          <w:rtl w:val="true"/>
        </w:rPr>
        <w:t>محاسبۀ دقیق</w:t>
      </w:r>
      <w:bookmarkEnd w:id="1186"/>
    </w:p>
    <w:p>
      <w:pPr>
        <w:pStyle w:val="BookText"/>
        <w:rPr/>
      </w:pPr>
      <w:r>
        <w:rPr>
          <w:rFonts w:ascii="IRNazanin" w:hAnsi="IRNazanin" w:eastAsia="IRNazanin"/>
          <w:color w:val="111111"/>
          <w:sz w:val="28"/>
          <w:sz w:val="28"/>
          <w:szCs w:val="28"/>
          <w:rtl w:val="true"/>
          <w:lang w:bidi="fa-IR"/>
        </w:rPr>
        <w:t xml:space="preserve">عزیزان ، بیایید مانند مردی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محاسبۀ نفس می‌پرداخت ، ما هم هر روز و هر شب از خود حساب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شصت ساله بود ، مجموعۀ ایّام آن را حساب کرد ،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اگر در برابر هر روز یک گناه بیشتر نکرده باشم ، اگر چنین باشد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مرتکب شده‌ام ، آیا می‌خواهم خدا را با این همه گناه ملاقات کنم ؟ در این هنگام نعره‌ای زد و به زمین افتاد و جان به جان آفرین‌تسلیم کرد </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576</w:t>
      </w:r>
      <w:bookmarkStart w:id="1187" w:name="pg3221_22104"/>
    </w:p>
    <w:p>
      <w:pPr>
        <w:pStyle w:val="Heading3"/>
        <w:numPr>
          <w:ilvl w:val="2"/>
          <w:numId w:val="1"/>
        </w:numPr>
        <w:rPr/>
      </w:pPr>
      <w:bookmarkStart w:id="1188" w:name="__RefHeading___Toc1803115_2749589250"/>
      <w:bookmarkStart w:id="1189" w:name="_Toc466"/>
      <w:bookmarkEnd w:id="1187"/>
      <w:bookmarkEnd w:id="1188"/>
      <w:r>
        <w:rPr>
          <w:rtl w:val="true"/>
        </w:rPr>
        <w:t>یٰا رَبِّ ارْحَمْ ضَعْفَ بَدَنِی</w:t>
      </w:r>
      <w:bookmarkEnd w:id="1189"/>
    </w:p>
    <w:p>
      <w:pPr>
        <w:pStyle w:val="Heading4"/>
        <w:numPr>
          <w:ilvl w:val="3"/>
          <w:numId w:val="1"/>
        </w:numPr>
        <w:rPr/>
      </w:pPr>
      <w:bookmarkStart w:id="1190" w:name="__RefHeading___Toc1803117_2749589250"/>
      <w:bookmarkStart w:id="1191" w:name="_Toc467"/>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 وَرِقَّةَ جِلْدِی ، وَدِقَّةَ عَظْمِی پروردگارا ، بر ناتوانی جسمم ، و نازکی پوستم ، و باریکی استخوانم رحم کن</w:t>
      </w:r>
    </w:p>
    <w:p>
      <w:pPr>
        <w:pStyle w:val="Heading4"/>
        <w:numPr>
          <w:ilvl w:val="3"/>
          <w:numId w:val="1"/>
        </w:numPr>
        <w:rPr/>
      </w:pPr>
      <w:bookmarkStart w:id="1192" w:name="__RefHeading___Toc1803119_2749589250"/>
      <w:bookmarkStart w:id="1193" w:name="_Toc468"/>
      <w:bookmarkEnd w:id="1192"/>
      <w:r>
        <w:rPr>
          <w:rtl w:val="true"/>
        </w:rPr>
        <w:t>ضعف و زبونی انسان</w:t>
      </w:r>
      <w:bookmarkEnd w:id="1193"/>
    </w:p>
    <w:p>
      <w:pPr>
        <w:pStyle w:val="BookText"/>
        <w:rPr/>
      </w:pPr>
      <w:r>
        <w:rPr>
          <w:rFonts w:ascii="IRNazanin" w:hAnsi="IRNazanin" w:eastAsia="IRNazanin"/>
          <w:color w:val="111111"/>
          <w:sz w:val="28"/>
          <w:sz w:val="28"/>
          <w:szCs w:val="28"/>
          <w:rtl w:val="true"/>
          <w:lang w:bidi="fa-IR"/>
        </w:rPr>
        <w:t xml:space="preserve">انسان در خلقت خود ، موجودی ضعیف و زبون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به این مطلب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الْإِنْسٰانُ ضَعِیفاً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انسان ناتوان آفریده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که شما را از ناتوانی آفرید ، سپس بعد از ناتوانی قدرت و نیرو داد ، آن گاه بعد از نیرومندی و توانایی ، ناتوانی و پیری قرار داد ؛ هرچه بخواهد می‌آفریند و او دانا و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و استخوان ، دو بافت مهم و اعجاز برانگیز خلقت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کمال ظرافت یکی برای قوام و ایستادگی و دیگری برای محافظت و زیبایی ، در وجود انسان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هیچ یک از اعضای بدن انسان در برابر بلاهای طبیعی و غیر طبیعی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مقاومت چندانی ندارد و در این بعد خلقت ، به طور قطع بر بعضی از حیوانات برتری ندارد ؛ چرا که برخی از حیوانات از نظر جسمی به مراتب قوی تر و مقاوم تر از انسانند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 پوست ، چشم ، گوش ، زبان ، دستگاه گوارش ، دست ، پا ، و دیگر اعضای آدمی از قدرت ناچیزی در برابر حوادث برخوردار هستند و مقاومت چندانی در برابر بیماریها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حیوانات چنان استحکامی در استخوان دارند که در برابر حوادث خورد کننده مقاومت نشان می‌دهند و همچنین از پوست زخمی برخوردارند که گرما یا سرما آن‌ها را از پا در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بعضی حیوانات از قدرت دید بسیار بالایی برخوردارند به طوری که در تاریکی محض قادر به دیدن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مورد خفّاش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لَطَائِفِ صَنْعَتِهِ وَعَجَائِبِ خِلْقَتِهِ مَا أَرَانَا مِنْ غَوَامِضِ الْحِکْمَةِ فِی هَذِهِ الْخَفَافِیشِ الَّتِی یَقْبِضُهَا الضِّیَاءُ الْبَاسِطُ لِکُلِّ شَیْ‌ءٍ وَیَبْسُطُهَا الظَّلامُ الْقَابِضُ لِکُلِّ حَی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لطائف صنعت و شگفتی‌های حکمتش که به ما نشان داده ، همانا اسرار پیچیده حکمت‌آمیزی است که در این خفاش‌ها تدبیر نموده، خفاش‌هایی که روشنی روز که گشاینده دیده هر چیزی است ، چشم آن‌ها را می‌بندد، و تاریکی شب که دیده هر زنده‌ای را می‌بندد ، چشم آن‌ها را باز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پرندۀ کوچکِ خارق العاده ، از پیچیده‌ترین نمونه‌های خلقت است که در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برخی از داشته‌های جسمی به مراتب از انسان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عجیب در تاریکی محض می‌بیند و قدرت تشخیص دارد ؛ اما انسان قدرت دید خود را مدیون نور است بطوری که در تاریکی قادر به تشخیص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حیوانات ، از کیلومترها راه ، صداها را تشخیص می‌دهند ؛ اما انسان قدرت شنیدنش محدود است و با وجود مانع و بعد مسافت ، قادر به شنیدن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وجود برخی از حیوانات ، قوایی تعبیه شده است که قدرت تشخیص و درک زلزله ، سیل و دیگر حوادث طبیعی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و استخوان بدن انسان ، در میان تمام داشته‌های جسمی ، بسیار ظریف و نازک است و از مقاومت کمتری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تکان دهندۀ امیرالمؤمنین علیه السلام در این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لَیْسَ لِهَذَا الْجِلْدِ الرَّقِیقِ صَبْرٌ عَلَی النَّارِ فَارْحَمُوا نُفُوسَکُمْ فَإِنَّکُمْ قَدْ جَرَّبْتُمُوهَا فِی مَصَائِبِ الدُّنْیَا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این پوست نازک را طاقت بر آتش نیست، پس به خود رحم کنید، که شما خود را در دنیا به مصائب و رنج‌ها امتحان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یکی از عذاب‌های اهل جهنم را سوختن پوست آنان بیان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یقیناً کسانی که به آیات ما کافر شدند به زودی آنان را به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شکنجه‌آور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درآوریم ، هرگاه پوستشان بریان شود ، پوست‌های دیگری جایگزین آن می‌کنیم تا عذاب را بچشند ؛ یقیناً خدا توانای شکست‌ناپذیر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حقایق است که امیرالمؤمنین علیه السلام در این فراز از دعا ، عاجزانه از خدای متعال می‌خواهد تا به بدن ضیف و پوست نازک و استخوان باریک که کمترین طاقت را در برابر عذاب الهی ندارد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انسان از نظر جسمی هیچ شرافت و برتری نسبت به دیگر حیوانات ندارد ، بلکه شرافت انسان در برابر سایر موجودات ، برخورداری از گوهرهای بی‌نظیری است که خدای متعال ، تنها به انسان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یکی از مهم‌ترین این گوهرها ، گوهر عقل و اختیار است که هیچ موجودی در این عالم از چنین گوهری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حاکم مملکت حیوانات و فرشتگان جبر مطلق است ، آنان از روی غریزه حکم می‌برند و حاکم وجودشان غرائز درونی آن‌ها است ؛ اما انسان در کنار غرائز درونی دارای گوهر عقل و اختیار است که با این عقل و اختیار به اوج شرافت و برتری دست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انسان مجنون که طبیعتاً از اختیار بی‌بهره است ، و همچنین انسان مجبوری که توسط دیگری به اجبار کشیده می‌شود ، عملش ارزشی ندارد ؛ لذا یکی از مهمترین شرایط تکلیف ، شرط عقل و اختیار است و تمام فقهای عظام در تفسیر وظایف انسان ، اختیار را سر لوحۀ شرایط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این نعمات شگفت و بی‌نظیر باید از طریق درک و فهمِ وظایف خود ، راه سعادت را بپیماید ، تا در قیامت در پیشگاه حضرت حق سر بلند بوده ، و به قهر و عذاب او گرفتار نگردد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580</w:t>
      </w:r>
      <w:bookmarkStart w:id="1194" w:name="pg3221_22115"/>
    </w:p>
    <w:p>
      <w:pPr>
        <w:pStyle w:val="Heading3"/>
        <w:numPr>
          <w:ilvl w:val="2"/>
          <w:numId w:val="1"/>
        </w:numPr>
        <w:rPr/>
      </w:pPr>
      <w:bookmarkStart w:id="1195" w:name="__RefHeading___Toc1803121_2749589250"/>
      <w:bookmarkStart w:id="1196" w:name="_Toc469"/>
      <w:bookmarkEnd w:id="1194"/>
      <w:bookmarkEnd w:id="1195"/>
      <w:r>
        <w:rPr>
          <w:rtl w:val="true"/>
        </w:rPr>
        <w:t>یَا مَنْ بَدَأَ خَلْقِی وَذِکْرِی ، وَتَرْبِیَتِی وَبِرِّی وَتَغْذِیَتِی ، هَبْنِی لِابْتِدَاءِ کَرَمِکَ ،</w:t>
      </w:r>
      <w:bookmarkEnd w:id="1196"/>
    </w:p>
    <w:p>
      <w:pPr>
        <w:pStyle w:val="Heading4"/>
        <w:numPr>
          <w:ilvl w:val="3"/>
          <w:numId w:val="1"/>
        </w:numPr>
        <w:rPr/>
      </w:pPr>
      <w:bookmarkStart w:id="1197" w:name="__RefHeading___Toc1803123_2749589250"/>
      <w:bookmarkStart w:id="1198" w:name="_Toc470"/>
      <w:bookmarkEnd w:id="1197"/>
      <w:r>
        <w:rPr>
          <w:rtl w:val="true"/>
        </w:rPr>
        <w:t>اشاره</w:t>
      </w:r>
      <w:bookmarkEnd w:id="1198"/>
    </w:p>
    <w:p>
      <w:pPr>
        <w:pStyle w:val="BookText"/>
        <w:rPr/>
      </w:pPr>
      <w:r>
        <w:rPr>
          <w:rFonts w:ascii="Amiri" w:hAnsi="Amiri" w:eastAsia="Amiri" w:cs="Amiri"/>
          <w:color w:val="111111"/>
          <w:sz w:val="28"/>
          <w:sz w:val="28"/>
          <w:szCs w:val="28"/>
          <w:rtl w:val="true"/>
          <w:lang w:bidi="ar-SA"/>
        </w:rPr>
        <w:t>وَسَالِفِ بِرِّکَ بِی</w:t>
      </w:r>
    </w:p>
    <w:p>
      <w:pPr>
        <w:pStyle w:val="BookText"/>
        <w:rPr/>
      </w:pPr>
      <w:r>
        <w:rPr>
          <w:rFonts w:ascii="IRNazanin" w:hAnsi="IRNazanin" w:eastAsia="IRNazanin"/>
          <w:color w:val="111111"/>
          <w:sz w:val="28"/>
          <w:sz w:val="28"/>
          <w:szCs w:val="28"/>
          <w:rtl w:val="true"/>
          <w:lang w:bidi="fa-IR"/>
        </w:rPr>
        <w:t>ای که آغازگر آفرینش و یاد و پرورش و نیکی بر من و تغذیه‌ام بودی ، اکنون مرا به</w:t>
      </w:r>
    </w:p>
    <w:p>
      <w:pPr>
        <w:pStyle w:val="BookText"/>
        <w:rPr/>
      </w:pPr>
      <w:r>
        <w:rPr>
          <w:rFonts w:ascii="IRNazanin" w:hAnsi="IRNazanin" w:eastAsia="IRNazanin"/>
          <w:color w:val="111111"/>
          <w:sz w:val="28"/>
          <w:sz w:val="28"/>
          <w:szCs w:val="28"/>
          <w:rtl w:val="true"/>
          <w:lang w:bidi="fa-IR"/>
        </w:rPr>
        <w:t>همان کرم و بزرگواری نخستت ، و پیشینۀ احسانت بر من ببخش</w:t>
      </w:r>
    </w:p>
    <w:p>
      <w:pPr>
        <w:pStyle w:val="Heading4"/>
        <w:numPr>
          <w:ilvl w:val="3"/>
          <w:numId w:val="1"/>
        </w:numPr>
        <w:rPr/>
      </w:pPr>
      <w:bookmarkStart w:id="1199" w:name="__RefHeading___Toc1803125_2749589250"/>
      <w:bookmarkStart w:id="1200" w:name="_Toc471"/>
      <w:bookmarkEnd w:id="1199"/>
      <w:r>
        <w:rPr>
          <w:rtl w:val="true"/>
        </w:rPr>
        <w:t>خداوند آغازگر تمام نعمات</w:t>
      </w:r>
      <w:bookmarkEnd w:id="1200"/>
    </w:p>
    <w:p>
      <w:pPr>
        <w:pStyle w:val="BookText"/>
        <w:rPr/>
      </w:pPr>
      <w:r>
        <w:rPr>
          <w:rFonts w:ascii="IRNazanin" w:hAnsi="IRNazanin" w:eastAsia="IRNazanin"/>
          <w:color w:val="111111"/>
          <w:sz w:val="28"/>
          <w:sz w:val="28"/>
          <w:szCs w:val="28"/>
          <w:rtl w:val="true"/>
          <w:lang w:bidi="fa-IR"/>
        </w:rPr>
        <w:t xml:space="preserve">در این فراز از دعا به یکی از مسائل ویژۀ حیات انسان توجّه شده است و آن این‌که آغازگر حیاتی‌ترین مسائل انسان ، وجود مبارک خداوند متعال بوده است که امیرالمؤمنین علیه السلام به آن اشاره می‌فرمایند </w:t>
      </w:r>
      <w:r>
        <w:rPr>
          <w:rFonts w:eastAsia="IRNazanin" w:cs="IRNazanin"/>
          <w:color w:val="111111"/>
          <w:sz w:val="28"/>
          <w:szCs w:val="28"/>
          <w:rtl w:val="true"/>
          <w:lang w:bidi="fa-IR"/>
        </w:rPr>
        <w:t>:</w:t>
      </w:r>
    </w:p>
    <w:p>
      <w:pPr>
        <w:pStyle w:val="Heading4"/>
        <w:numPr>
          <w:ilvl w:val="3"/>
          <w:numId w:val="1"/>
        </w:numPr>
        <w:rPr/>
      </w:pPr>
      <w:bookmarkStart w:id="1201" w:name="__RefHeading___Toc1803127_2749589250"/>
      <w:bookmarkStart w:id="1202" w:name="_Toc472"/>
      <w:bookmarkEnd w:id="1201"/>
      <w:r>
        <w:rPr>
          <w:rtl w:val="true"/>
        </w:rPr>
        <w:t>آفرینش انسان</w:t>
      </w:r>
      <w:bookmarkEnd w:id="1202"/>
    </w:p>
    <w:p>
      <w:pPr>
        <w:pStyle w:val="BookText"/>
        <w:rPr/>
      </w:pP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بارز اسرار الهی ، چگونگی خلقت انسان است که جز صاحبان سرّ ، از حقیقت و عمق آن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قرآن کریم به چگونگی خلقت انسان اشاره شده است ؛ اما به طور قطع ، این گزارش غیبی ، فقط در خور درک و فهم انسان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خدای متعال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شما را از خاک آفریدیم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یا در آیۀ دیگر منشاء خلقت آدم را آب معرّفی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از آب ، بشری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در مورد جسم انسان است ؛ اماآنچه انسان عاجز از درک آن است حقیقت جان و روح آدمی است ؛ چرا که خدای متعال صراحتا بیان کرده که من از روح خود در انسان دمیدم و حقیقت روح از امر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یکی از غیبی ترین مسائل خلقت است و سرّی است که کسی جز معصوم نمی‌تواند به حقیقت آن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وَ نَفَخْتُ فِیهِ مِنْ رُوحِی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زمانی که اندامش را درست و نیکو نمودم و از روح خود در او دمیدم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حال این روح چیست ؟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تو دربارۀ روح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امر پروردگار من است ، و از دانش و علم ، جز اندکی به شما نداده‌اند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این است که امر پروردگار چیست ؟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امر خدای متعال همان اراده اوست ، پس روح همان اراده خداست و این قدرت به انسان بخشیده شده است که اگراین اراده را به کار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چرا که جزئی از اراده خدای متعال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 خلقت انسان نیز مانند عالم ، دارای ظاهر و باطنی است و شهود و غیبی در آن مطرح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و باطن خلقت انسان که بگذریم ، ظاهر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شهادت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مرحله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هفت مرحله بر گرفته از لطف و رحمت و اراده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قرآن ماجرای خلقت انسان را این گونه بیان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انسان را از عصاره و چکیده‌ای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همۀ شما بعد از این می‌میرید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 مسلماً روز قیامت برانگیخته می‌شوید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خدای متعال به خود ، به خاطر خلقت احسن انسان ، نشانگر مقام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و جایگاه انسانی است که خدای متعال آن را بر تمام مخلوقات شرافت داده ، و سمت نیابت و خلیفه شدن خود را به او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و قابل توجّه این که انسان دارای دو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خلقت جسمی و دوم خلقت روحی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جسمی انسان سراسر جبر است و هیچ اختیاری از جانب خود انسان در تحقق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خلقتِ جسمیِ بشر ، از او مشورت نخواسته و از رأی و نظرش جویا نشده است ؛ بنابراین انسان در خلقت جسمی ، از خود اختیاری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تعلّق ارادۀ خدای متعال به این خلقت ، به خاطر قابلیتی است که در این موجود با شرافت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انسان ، قابلیت و شرافت نداشته باشد ، هرگز خدای متعال او را به فیض وجود مفتخر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انسانی که در خلقت جسمی خود هیچ اختیاری ندارد ، در خلقت روحی و معنوی خود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عظمت خلقت انسان نیز به خلقت روحی اوست و شرافت او به این علت است ؛ بنابراین برترین حیات در نگاه دین ، حیات روحی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انسان‌هایی که از نظر جسمی دارای صحت و سلامت‌اند ، اما در نگاه دین ، مرداری بیش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وَالْقَلْبُ قَلْبُ حَیَوَانٍ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چهرۀ آدمی ولی قلب، قلب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حیات واقعی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اختیار او سر 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حیات است ؛ پس هر انسانی باید با اختیار و با توسل به نیروهای غیبی ، خود را در جمع</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584</w:t>
      </w:r>
      <w:bookmarkStart w:id="1203" w:name="pg3221_22127"/>
    </w:p>
    <w:p>
      <w:pPr>
        <w:pStyle w:val="BookText"/>
        <w:rPr/>
      </w:pPr>
      <w:bookmarkEnd w:id="1203"/>
      <w:r>
        <w:rPr>
          <w:rFonts w:ascii="IRNazanin" w:hAnsi="IRNazanin" w:eastAsia="IRNazanin"/>
          <w:color w:val="111111"/>
          <w:sz w:val="28"/>
          <w:sz w:val="28"/>
          <w:szCs w:val="28"/>
          <w:rtl w:val="true"/>
          <w:lang w:bidi="fa-IR"/>
        </w:rPr>
        <w:t xml:space="preserve">زندگان حقیقی عالم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راه کسب چنین حیاتی ، ارتباط و پیوند با پیامبر و به دنبال آن اهل بیت علیهم السلام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 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 دعوت می‌کنند ، اجابت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بال ، برای پرواز انسان در آسمان سعادت ، بال دومی نیز در آن،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قرآن فَلَنُحْیِیَنَّهُ حَیٰاةً طَیِّبَةً وَ لَنَجْزِیَنَّهُمْ أَجْرَهُمْ بِأَحْسَنِ مٰا کٰانُوا یَعْمَلُونَ </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مرد و زن ، هر کس کار شایسته انجام دهد در حالی که مؤمن است ، مسلماً او را به زندگی پاک و پاکیزه‌ای زنده می‌داریم و پاداششان را بر پایۀ بهترین عملی که همواره انجام می‌داده‌اند ، می‌دهیم </w:t>
      </w:r>
      <w:r>
        <w:rPr>
          <w:rFonts w:eastAsia="IRNazanin" w:cs="IRNazanin"/>
          <w:color w:val="111111"/>
          <w:sz w:val="28"/>
          <w:szCs w:val="28"/>
          <w:rtl w:val="true"/>
          <w:lang w:bidi="fa-IR"/>
        </w:rPr>
        <w:t>.</w:t>
      </w:r>
    </w:p>
    <w:p>
      <w:pPr>
        <w:pStyle w:val="Heading4"/>
        <w:numPr>
          <w:ilvl w:val="3"/>
          <w:numId w:val="1"/>
        </w:numPr>
        <w:rPr/>
      </w:pPr>
      <w:bookmarkStart w:id="1204" w:name="__RefHeading___Toc1803129_2749589250"/>
      <w:bookmarkStart w:id="1205" w:name="_Toc473"/>
      <w:bookmarkEnd w:id="1204"/>
      <w:r>
        <w:rPr>
          <w:rtl w:val="true"/>
        </w:rPr>
        <w:t>تربیت</w:t>
      </w:r>
      <w:bookmarkEnd w:id="1205"/>
    </w:p>
    <w:p>
      <w:pPr>
        <w:pStyle w:val="BookText"/>
        <w:rPr/>
      </w:pP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خلق شد ، هیچ نمی‌دانست و به تعبیر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585</w:t>
      </w:r>
      <w:bookmarkStart w:id="1206" w:name="pg3221_22131"/>
    </w:p>
    <w:p>
      <w:pPr>
        <w:pStyle w:val="BookText"/>
        <w:rPr/>
      </w:pPr>
      <w:bookmarkEnd w:id="1206"/>
      <w:r>
        <w:rPr>
          <w:rFonts w:ascii="IRNazanin" w:hAnsi="IRNazanin" w:eastAsia="IRNazanin"/>
          <w:color w:val="111111"/>
          <w:sz w:val="28"/>
          <w:sz w:val="28"/>
          <w:szCs w:val="28"/>
          <w:rtl w:val="true"/>
          <w:lang w:bidi="fa-IR"/>
        </w:rPr>
        <w:t xml:space="preserve">و خدا شما را از شکم مادرانتان بیرون آورد در حالی که چیزی نمی‌دانستید ، و برای شما گوش و چشم و قلب قرار داد تا سپاس گزاری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خدای متعال بود که جهت پرورش جسم و روح انسان او را تربیت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او را به سینه‌های مادر جهت تغذیه مادی هدایت نمود که خود یک نوع تربیت انسان برای تکامل جسم است ، و آن‌گاه انسان را در جهت برآورده نمودن حاجات و نیازهای خویش توانا کرد و او را قدرت فهم و درک عنایت نمود تا جایی که خود توانست بدون تکیه بر کسی احتیاجات خود را برآورد ، و در نهایت ، تمام لوازم تربیت معنوی همچون مبعوث نمودن پیامبران و نزول قرآن را فراهم نمود </w:t>
      </w:r>
      <w:r>
        <w:rPr>
          <w:rFonts w:eastAsia="IRNazanin" w:cs="IRNazanin"/>
          <w:color w:val="111111"/>
          <w:sz w:val="28"/>
          <w:szCs w:val="28"/>
          <w:rtl w:val="true"/>
          <w:lang w:bidi="fa-IR"/>
        </w:rPr>
        <w:t>.</w:t>
      </w:r>
    </w:p>
    <w:p>
      <w:pPr>
        <w:pStyle w:val="Heading4"/>
        <w:numPr>
          <w:ilvl w:val="3"/>
          <w:numId w:val="1"/>
        </w:numPr>
        <w:rPr/>
      </w:pPr>
      <w:bookmarkStart w:id="1207" w:name="__RefHeading___Toc1803131_2749589250"/>
      <w:bookmarkStart w:id="1208" w:name="_Toc474"/>
      <w:bookmarkEnd w:id="1207"/>
      <w:r>
        <w:rPr>
          <w:rtl w:val="true"/>
        </w:rPr>
        <w:t>تغذیه</w:t>
      </w:r>
      <w:bookmarkEnd w:id="1208"/>
    </w:p>
    <w:p>
      <w:pPr>
        <w:pStyle w:val="Heading5"/>
        <w:numPr>
          <w:ilvl w:val="4"/>
          <w:numId w:val="1"/>
        </w:numPr>
        <w:rPr/>
      </w:pPr>
      <w:bookmarkStart w:id="1209" w:name="__RefHeading___Toc1803133_2749589250"/>
      <w:bookmarkStart w:id="1210" w:name="_Toc475"/>
      <w:bookmarkEnd w:id="1209"/>
      <w:r>
        <w:rPr>
          <w:rtl w:val="true"/>
        </w:rPr>
        <w:t>اشاره</w:t>
      </w:r>
      <w:bookmarkEnd w:id="1210"/>
    </w:p>
    <w:p>
      <w:p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 ترین مرحله نیکی خدای متعال به انسان ، مرحلۀ شروع حیات و زندگی مادی او در این دنیا است که برای تقویت بنیۀ جسمی و مادی او ، شیر مادر را قرار داده و قدرت مکیدن از سینه مادر را به او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رشد نیز انسان جیره‌خوار خدای متعال است و بدون اراده او قدرت فراهم کردن تغذیه خود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نیاز بدن اوست با اراده خدای مهربان در اختیارش قرار گرفته و تمام نیازهای غذایی او برآورده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میوه‌ها ، سبزیجات ، مایعات و خوراکی‌ها که سرشار از پروتئین‌های لازم است را در اختیار او قرار داده و او را گرسنه نگذاشته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 وَ صَوَّرَکُمْ فَأَحْسَنَ صُوَرَکُمْ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وَ رَزَقَکُمْ مِنَ الطَّیِّبٰاتِ ذٰلِکُمُ اللّٰهُ رَبُّکُمْ فَتَبٰارَکَ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که زمین را برای شما جایگاه امن و آسایش آفرید ، و آسمان را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 و شما را صورتگری کرد و صورت‌هایتان را نیکو گردانید ، و از چیزهای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با طبیعت شما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روزی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شما ، پربرکت است خدا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گوناگون دیگر نیز به این مطلب اشاره شده و دستور تغذیه سالم و پاک را به انسان داده است 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 از انواع میوه‌ها و خوردنی‌های پاکیزه‌ای که روزی شما کرده‌ایم ، بخورید و خدا را سپاس گزارید ، اگر فقط او را می‌پرستید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نعمت های حلال و پاکیزه‌ای که خدا روزی شما فرموده ، بخورید ؛ و از خدایی که به او ایمان دارید ، پروا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رِزْقِ رَبِّکُمْ وَ اشْکُرُوا لَهُ بَلْدَةٌ طَیِّبَةٌ وَ رَبٌّ غَفُورٌ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رزق و روزی پروردگارتان بخورید ، و برای او سپاس گزاری کنید ، سرزمینی خوش و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پروردگاری بسیار آمرزنده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مورد قابل تذکر است این است که خدای متعال انسان را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587</w:t>
      </w:r>
      <w:bookmarkStart w:id="1211" w:name="pg3221_22137"/>
    </w:p>
    <w:p>
      <w:pPr>
        <w:pStyle w:val="BookText"/>
        <w:rPr/>
      </w:pPr>
      <w:bookmarkEnd w:id="1211"/>
      <w:r>
        <w:rPr>
          <w:rFonts w:ascii="IRNazanin" w:hAnsi="IRNazanin" w:eastAsia="IRNazanin"/>
          <w:color w:val="111111"/>
          <w:sz w:val="28"/>
          <w:sz w:val="28"/>
          <w:szCs w:val="28"/>
          <w:rtl w:val="true"/>
          <w:lang w:bidi="fa-IR"/>
        </w:rPr>
        <w:t xml:space="preserve">از خوردن مواد خبیث و پلید به شدت نهی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که چرا خدای متعال غذاهای پلید را آفریده و آنگاه دستور داده که نخورید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است که دنیا دار آزمایش است و هرکسی به نوعی مورد ابتلاء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 و آشامیدنی‌ها نیز یکی از راه‌های امتحان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آنچه که خداوند خوردن آن را نهی کرده است از این قرار است </w:t>
      </w:r>
      <w:r>
        <w:rPr>
          <w:rFonts w:eastAsia="IRNazanin" w:cs="IRNazanin"/>
          <w:color w:val="111111"/>
          <w:sz w:val="28"/>
          <w:szCs w:val="28"/>
          <w:rtl w:val="true"/>
          <w:lang w:bidi="fa-IR"/>
        </w:rPr>
        <w:t>:</w:t>
      </w:r>
    </w:p>
    <w:p>
      <w:pPr>
        <w:pStyle w:val="Heading5"/>
        <w:numPr>
          <w:ilvl w:val="4"/>
          <w:numId w:val="1"/>
        </w:numPr>
        <w:rPr/>
      </w:pPr>
      <w:bookmarkStart w:id="1212" w:name="__RefHeading___Toc1803135_2749589250"/>
      <w:bookmarkStart w:id="1213" w:name="_Toc476"/>
      <w:bookmarkEnd w:id="1212"/>
      <w:r>
        <w:rPr/>
        <w:t>1</w:t>
      </w:r>
      <w:r>
        <w:rPr>
          <w:rtl w:val="true"/>
        </w:rPr>
        <w:t xml:space="preserve"> - </w:t>
      </w:r>
      <w:r>
        <w:rPr>
          <w:rtl w:val="true"/>
        </w:rPr>
        <w:t>شراب</w:t>
      </w:r>
      <w:bookmarkEnd w:id="1213"/>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 جز این نیست که همۀ مایعات مست کننده و قمار و بت‌هایی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وپاره چوب‌هایی که به آن تفأل زده می‌شود ، پلید و از کارهای شیطان است ؛ پس از آن‌ها دوری کنید تا رستگار شوید </w:t>
      </w:r>
      <w:r>
        <w:rPr>
          <w:rFonts w:eastAsia="IRNazanin" w:cs="IRNazanin"/>
          <w:color w:val="111111"/>
          <w:sz w:val="28"/>
          <w:szCs w:val="28"/>
          <w:rtl w:val="true"/>
          <w:lang w:bidi="fa-IR"/>
        </w:rPr>
        <w:t>.</w:t>
      </w:r>
    </w:p>
    <w:p>
      <w:pPr>
        <w:pStyle w:val="Heading5"/>
        <w:numPr>
          <w:ilvl w:val="4"/>
          <w:numId w:val="1"/>
        </w:numPr>
        <w:rPr/>
      </w:pPr>
      <w:bookmarkStart w:id="1214" w:name="__RefHeading___Toc1803137_2749589250"/>
      <w:bookmarkStart w:id="1215" w:name="_Toc477"/>
      <w:bookmarkEnd w:id="1214"/>
      <w:r>
        <w:rPr/>
        <w:t>2</w:t>
      </w:r>
      <w:r>
        <w:rPr>
          <w:rtl w:val="true"/>
        </w:rPr>
        <w:t xml:space="preserve"> - </w:t>
      </w:r>
      <w:r>
        <w:rPr>
          <w:rtl w:val="true"/>
        </w:rPr>
        <w:t>ربا</w:t>
      </w:r>
      <w:bookmarkEnd w:id="1215"/>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 ربا را که سودهای چند برابر است نخورید ، و از خدا پروا کنید تا رستگار شوید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588</w:t>
      </w:r>
      <w:bookmarkStart w:id="1216" w:name="pg3221_22140"/>
    </w:p>
    <w:p>
      <w:pPr>
        <w:pStyle w:val="Heading5"/>
        <w:numPr>
          <w:ilvl w:val="4"/>
          <w:numId w:val="1"/>
        </w:numPr>
        <w:rPr/>
      </w:pPr>
      <w:bookmarkStart w:id="1217" w:name="__RefHeading___Toc1803139_2749589250"/>
      <w:bookmarkStart w:id="1218" w:name="_Toc478"/>
      <w:bookmarkEnd w:id="1216"/>
      <w:bookmarkEnd w:id="1217"/>
      <w:r>
        <w:rPr/>
        <w:t>3</w:t>
      </w:r>
      <w:r>
        <w:rPr>
          <w:rtl w:val="true"/>
        </w:rPr>
        <w:t xml:space="preserve"> - </w:t>
      </w:r>
      <w:r>
        <w:rPr>
          <w:rtl w:val="true"/>
        </w:rPr>
        <w:t xml:space="preserve">غیر مُذکّیٰ </w:t>
      </w:r>
      <w:r>
        <w:rPr>
          <w:rtl w:val="true"/>
        </w:rPr>
        <w:t>«</w:t>
      </w:r>
      <w:bookmarkEnd w:id="1218"/>
    </w:p>
    <w:p>
      <w:pPr>
        <w:pStyle w:val="BookText"/>
        <w:rPr/>
      </w:pP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ذبح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بر آن برده نشده نخورید </w:t>
      </w:r>
      <w:r>
        <w:rPr>
          <w:rFonts w:eastAsia="IRNazanin" w:cs="IRNazanin"/>
          <w:color w:val="111111"/>
          <w:sz w:val="28"/>
          <w:szCs w:val="28"/>
          <w:rtl w:val="true"/>
          <w:lang w:bidi="fa-IR"/>
        </w:rPr>
        <w:t>.</w:t>
      </w:r>
    </w:p>
    <w:p>
      <w:pPr>
        <w:pStyle w:val="Heading5"/>
        <w:numPr>
          <w:ilvl w:val="4"/>
          <w:numId w:val="1"/>
        </w:numPr>
        <w:rPr/>
      </w:pPr>
      <w:bookmarkStart w:id="1219" w:name="__RefHeading___Toc1803141_2749589250"/>
      <w:bookmarkStart w:id="1220" w:name="_Toc479"/>
      <w:bookmarkEnd w:id="1219"/>
      <w:r>
        <w:rPr/>
        <w:t>4</w:t>
      </w:r>
      <w:r>
        <w:rPr>
          <w:rtl w:val="true"/>
        </w:rPr>
        <w:t xml:space="preserve"> - </w:t>
      </w:r>
      <w:r>
        <w:rPr/>
        <w:t>5</w:t>
      </w:r>
      <w:r>
        <w:rPr>
          <w:rtl w:val="true"/>
        </w:rPr>
        <w:t xml:space="preserve"> - </w:t>
      </w:r>
      <w:r>
        <w:rPr/>
        <w:t>6</w:t>
      </w:r>
      <w:r>
        <w:rPr>
          <w:rtl w:val="true"/>
        </w:rPr>
        <w:t xml:space="preserve"> - </w:t>
      </w:r>
      <w:r>
        <w:rPr>
          <w:rtl w:val="true"/>
        </w:rPr>
        <w:t>مردار ، خون ، گوشت خوک</w:t>
      </w:r>
      <w:bookmarkEnd w:id="1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ماندن شما از زیان‌های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حیوانی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 بر شما حرام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آفت‌های عقل، مربوط به تغذیه انسان است؛ به‌عنوان مثال یکی از علل حرمت شراب و مخدرات، تعطیلی عقل، و از کار افتادن اندیشه و تفکّر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غذاها نیز هم بر جسم انسان تاثیر می‌گذارد و هم 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بعضی از قارچ‌ها که خوردن آن سبب دیوانگی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بخورد دیوانه می‌شود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آنچه امروز در تغذیۀ غیر مسلمانان رایج است خبایث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مهم‌ترین غذاهای مردم روسیه در جلسات اشرافی ، لاک پشت است و خرچنگ نیز یکی از غذاهای رسمی مردم اروپاست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چینی به تازگی متوجّه شده‌اند بیشتر بیماری‌های آنان به جهت خوردن خوک و سایر عادات غذایی‌شان است ، به همین جهت ، اخیراً مردم چین برای تغذیه سالم ، به فروشگاه‌های اسلامی روی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مسلمانان این شکر را چگونه به جا آوریم که به خوردن طیبات راهنمایی 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هرچه هستم بندۀ توام ، مخلوق و آفریده شدۀ توام ، در حیطۀ تصرف و قدرت توام ، محکوم اراده و خواستۀ توام ، راه گریزی به جایی ندارم ، ای خدایی که آغازگر آفرینش من از خاک ، سپس از نطفه ، آنگاه از علقه و پس از آن از مضغه بوده‌ای و در حالی که چیزی نبودم به من توجّه کردی و از من یاد فرمودی و مرا آفریدی و پس از آن به تربیت مادی و معنویم اقدام کردی و از احسان و نیکی‌ات مرا برخوردار فرمودی و از انواع نعمت‌هایت مرا تغذیه کردی ، اکنون با کمال تواضع و با حال زاری و تضرع و انکسار و خاکساری از حضرتت درخواست می‌کنم مرا ببخش ، به همان کرم نخستت و پیشینۀ احسانت بر من و از گناهانم درگذر و برات آزادی از عذاب دنیا و آخرت را به من عنایت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مستان این می بوده‌ایم عاشقان درگه وی بوده‌ایم</w:t>
      </w:r>
    </w:p>
    <w:p>
      <w:pPr>
        <w:pStyle w:val="BookText"/>
        <w:rPr/>
      </w:pPr>
      <w:r>
        <w:rPr>
          <w:rFonts w:ascii="IRNazanin" w:hAnsi="IRNazanin" w:eastAsia="IRNazanin"/>
          <w:color w:val="111111"/>
          <w:sz w:val="28"/>
          <w:sz w:val="28"/>
          <w:szCs w:val="28"/>
          <w:rtl w:val="true"/>
          <w:lang w:bidi="fa-IR"/>
        </w:rPr>
        <w:t>ناف ما بر مهر او ببریده‌اند عشق او در جان ما کاریده‌اند</w:t>
      </w:r>
    </w:p>
    <w:p>
      <w:pPr>
        <w:pStyle w:val="BookText"/>
        <w:rPr/>
      </w:pPr>
      <w:r>
        <w:rPr>
          <w:rFonts w:ascii="IRNazanin" w:hAnsi="IRNazanin" w:eastAsia="IRNazanin"/>
          <w:color w:val="111111"/>
          <w:sz w:val="28"/>
          <w:sz w:val="28"/>
          <w:szCs w:val="28"/>
          <w:rtl w:val="true"/>
          <w:lang w:bidi="fa-IR"/>
        </w:rPr>
        <w:t>آب رحمت خورده‌ایم اندر بهار روز نیکو دیده‌ایم از روزگار</w:t>
      </w:r>
    </w:p>
    <w:p>
      <w:pPr>
        <w:pStyle w:val="BookText"/>
        <w:rPr/>
      </w:pPr>
      <w:r>
        <w:rPr>
          <w:rFonts w:ascii="IRNazanin" w:hAnsi="IRNazanin" w:eastAsia="IRNazanin"/>
          <w:color w:val="111111"/>
          <w:sz w:val="28"/>
          <w:sz w:val="28"/>
          <w:szCs w:val="28"/>
          <w:rtl w:val="true"/>
          <w:lang w:bidi="fa-IR"/>
        </w:rPr>
        <w:t>ای بسا کز وی نوازش دیده‌ایم در گلستان رضا گردیده‌ایم</w:t>
      </w:r>
    </w:p>
    <w:p>
      <w:pPr>
        <w:pStyle w:val="BookText"/>
        <w:rPr/>
      </w:pPr>
      <w:r>
        <w:rPr>
          <w:rFonts w:ascii="IRNazanin" w:hAnsi="IRNazanin" w:eastAsia="IRNazanin"/>
          <w:color w:val="111111"/>
          <w:sz w:val="28"/>
          <w:sz w:val="28"/>
          <w:szCs w:val="28"/>
          <w:rtl w:val="true"/>
          <w:lang w:bidi="fa-IR"/>
        </w:rPr>
        <w:t>بر سر ما دست رحمت می‌نهاد چشم‌های لطف بر ما می‌گشاد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از برای لطف عالم را بساخت ذرّه‌ها را آفتاب او نواخت</w:t>
      </w:r>
    </w:p>
    <w:p>
      <w:pPr>
        <w:pStyle w:val="BookText"/>
        <w:rPr/>
      </w:pPr>
      <w:r>
        <w:rPr>
          <w:rFonts w:ascii="IRNazanin" w:hAnsi="IRNazanin" w:eastAsia="IRNazanin"/>
          <w:color w:val="111111"/>
          <w:sz w:val="28"/>
          <w:sz w:val="28"/>
          <w:szCs w:val="28"/>
          <w:rtl w:val="true"/>
          <w:lang w:bidi="fa-IR"/>
        </w:rPr>
        <w:t>فرقت از قهرش اگر آبستن است بهر قدر وصل او دانستن است</w:t>
      </w:r>
    </w:p>
    <w:p>
      <w:pPr>
        <w:pStyle w:val="BookText"/>
        <w:rPr/>
      </w:pPr>
      <w:r>
        <w:rPr>
          <w:rFonts w:ascii="IRNazanin" w:hAnsi="IRNazanin" w:eastAsia="IRNazanin"/>
          <w:color w:val="111111"/>
          <w:sz w:val="28"/>
          <w:sz w:val="28"/>
          <w:szCs w:val="28"/>
          <w:rtl w:val="true"/>
          <w:lang w:bidi="fa-IR"/>
        </w:rPr>
        <w:t xml:space="preserve">تا دهد جان را فراقش گوشمال دل بداند قدر ایّام وصال </w:t>
      </w:r>
      <w:r>
        <w:rPr>
          <w:rStyle w:val="FootnoteAnchor"/>
          <w:rtl w:val="true"/>
        </w:rPr>
        <w:footnoteReference w:id="867"/>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ای معبود و سرور و مالک من ، آیا اینگونه می‌دانندت که مرا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آتش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می‌کنی ، پس از آن که به یگانگی‌ات اقرار کردم ، و پس از آن که قلبم از نور معرفتت بر حقیقت توحید پیچیده شده است ، و زبانم از یاد حضرتت به توحید گویا شده است ، و باطنم از عشق و محبتت بر توحید گره خورده و محکم و استوار شده است ، و پس از صداقت در اعتراف به توحید و درخواست خاضعانه‌ام به پیشگاه ربوبیتت ؟</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برخی از سوال‌ها از روی تعجّب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تعجّب بر اثر یک کار غیر عادی یا غیر واقعی است که اگر انجام پذیرد سوال کننده از روی تعجّب سوال خود را مطرح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علاقه‌مند شخصی باشد که از او توقع انجام کاری را ندارد و به خاطر شخصیت او مجذوب اخلاق و رفتار او شده است ، به محض این‌که متوجّه کار خلاف انتظاری از او شود از روی تعجّب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او چنین کاری انجام داده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استفهام ، استفهام تعجبی است که از روی برانگیخته شدن حسّ تعجبِ سؤال کننده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با تعجّب از حضرت حق می‌پرسد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و سرور و مالک من ، آیا مرا پس از آن که به یگانگی و وحدانیت تو شهادت داده‌ام و با تمام وجود خدایی تو را پذیرفته‌ام به آتش جهنم می‌افکنی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از روی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امیر عارفان علیه السلام باور ندارد که خدای متعال ، موحد واقعی را عذاب نماید ، لذا عرضه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إِلَهِی وَسَیِّدِی وَرَبِّی أَتُرَاکَ مُعَذِّبِی بِنَارِکَ بَعْدَ تَوْحِیدِکَ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گوینده‌ای مانند امیرالمؤمنین علیه السلام که با تمام وجود توحید را باور کرده و به حقیقت آن دست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این باور و یقین و معرفت حضرت به خدای متعال و وحدانیت او در روایات زیادی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مَا عَبَدْتُکَ خَوْفاً مِنْ عِقَابِکَ وَلا طَمَعاً فِی ثَوَابِکَ وَلَکِنْ وَجَدْتُکَ أَهْلاً لِلْعِبَادَةِ فَعَبَدْتُکَ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تو را از جهت ترس از عذابت و یا طمع در ثوابت عبادت نمی‌کنم، بلکه تو را سزاوار پرستش و عبادت می‌دانم، پس تو را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بعضی از مناجات خود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کَفَی بِی عِزّاً أَنْ أَکُونَ لَکَ عَبْداً وَکَفَی بِی فَخْراً أَنْ تَکُونَ لِی رَبّاً أَنْتَ کَمَا أُحِبُّ فَاجْعَلْنِی کَمَا تُحِب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برایم همین عزّت بس، که عبدی برای تو باشم، و برایم این افتخار بس،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هستی که من می‌پسندم، پس مرا آنگونه کن که خود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حسن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کرده است که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معرکۀ جنگ جمل خدمت امیرالمؤمنین علیه السلام رسید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هَلْ رَأَیْتَ رَبَّکَ حِینَ عَبَدْتَهُ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خدایت را هنگامی که عبادت می‌کنی دیده‌ای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مَا کُنْتُ أَعْبُدُ رَبّاً لَمْ أَرَهُ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پروردگاری را که ندیده باشم عبادت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پرسید چگونه او را دیده‌اید ؟ حضرت فرمود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لاتُدْرِکُهُ الْعُیُونُ فِی مُشَاهَدَةِ الأَبْصَارِ وَلَکِنْ رَأَتْهُ الْقُلُوبُ بِحَقَائِقِ الإِیمَانِ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چشم‌ها به نگاه ظاهری او را نمی‌بینند ، لکن قلب‌ها از روی حقایق ایمان ، او را مشاهده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چنین انسان کاملی که خود حقیقت توحید است و پذیرش ولایت و امامت او شرط آن است این چنین به خود می‌پیچد و اظهار عجز و ناتوانی می‌کند که آیا مرا به آتش دوزخ عذاب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به ذات مقدست سوگند احدی از پیامبران و امامان و اولیا و عارفان و عاشقان و عابدان و زاهدان و تائبان اینگونه نمی‌دانندت که مرا با این حقایقی که به توفیق خود به من عطا کردی به آتش دوزخ بسوزانی ، بلکه اینگونه می‌دانندت که مرا در قیامت به لطف خود بنوازی و به رحمتت دستگیری کنی و از زشتی‌هایم درگذری و در بهشت جایم دهی و با عاشقانت محشورم نمایی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601</w:t>
      </w:r>
      <w:bookmarkStart w:id="1221" w:name="pg3221_22178"/>
    </w:p>
    <w:p>
      <w:pPr>
        <w:pStyle w:val="Heading2"/>
        <w:numPr>
          <w:ilvl w:val="1"/>
          <w:numId w:val="1"/>
        </w:numPr>
        <w:rPr/>
      </w:pPr>
      <w:bookmarkStart w:id="1222" w:name="__RefHeading___Toc1803143_2749589250"/>
      <w:bookmarkStart w:id="1223" w:name="_Toc480"/>
      <w:bookmarkEnd w:id="1221"/>
      <w:bookmarkEnd w:id="1222"/>
      <w:r>
        <w:rPr>
          <w:rtl w:val="true"/>
        </w:rPr>
        <w:t xml:space="preserve">بخش </w:t>
      </w:r>
      <w:r>
        <w:rPr/>
        <w:t>15</w:t>
      </w:r>
      <w:bookmarkEnd w:id="1223"/>
    </w:p>
    <w:p>
      <w:pPr>
        <w:pStyle w:val="Heading3"/>
        <w:numPr>
          <w:ilvl w:val="2"/>
          <w:numId w:val="1"/>
        </w:numPr>
        <w:rPr/>
      </w:pPr>
      <w:bookmarkStart w:id="1224" w:name="__RefHeading___Toc1803145_2749589250"/>
      <w:bookmarkStart w:id="1225" w:name="_Toc481"/>
      <w:bookmarkEnd w:id="1224"/>
      <w:r>
        <w:rPr>
          <w:rtl w:val="true"/>
        </w:rPr>
        <w:t>أَتُرَاکَ مُعَذِّبِی بِنَارِکَ بَعْدَ تَوْحِیدِکَ</w:t>
      </w:r>
      <w:bookmarkEnd w:id="1225"/>
    </w:p>
    <w:p>
      <w:pPr>
        <w:pStyle w:val="Heading4"/>
        <w:numPr>
          <w:ilvl w:val="3"/>
          <w:numId w:val="1"/>
        </w:numPr>
        <w:rPr/>
      </w:pPr>
      <w:bookmarkStart w:id="1226" w:name="__RefHeading___Toc1803147_2749589250"/>
      <w:bookmarkStart w:id="1227" w:name="_Toc482"/>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 xml:space="preserve">آیا اینگونه می‌دانندت که مرا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آتش فراقت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می‌کنی ، پس از آن که به یگانگی‌ات اقرار کردم ؟</w:t>
      </w:r>
      <w:r>
        <w:rPr>
          <w:rFonts w:eastAsia="IRNazanin" w:cs="IRNazanin"/>
          <w:color w:val="111111"/>
          <w:sz w:val="28"/>
          <w:szCs w:val="28"/>
          <w:rtl w:val="true"/>
          <w:lang w:bidi="fa-IR"/>
        </w:rPr>
        <w:t>!</w:t>
      </w:r>
    </w:p>
    <w:p>
      <w:pPr>
        <w:pStyle w:val="Heading4"/>
        <w:numPr>
          <w:ilvl w:val="3"/>
          <w:numId w:val="1"/>
        </w:numPr>
        <w:rPr/>
      </w:pPr>
      <w:bookmarkStart w:id="1228" w:name="__RefHeading___Toc1803149_2749589250"/>
      <w:bookmarkStart w:id="1229" w:name="_Toc483"/>
      <w:bookmarkEnd w:id="1228"/>
      <w:r>
        <w:rPr>
          <w:rtl w:val="true"/>
        </w:rPr>
        <w:t>توحید</w:t>
      </w:r>
      <w:bookmarkEnd w:id="1229"/>
    </w:p>
    <w:p>
      <w:pPr>
        <w:pStyle w:val="BookText"/>
        <w:rPr/>
      </w:pPr>
      <w:r>
        <w:rPr>
          <w:rFonts w:ascii="IRNazanin" w:hAnsi="IRNazanin" w:eastAsia="IRNazanin"/>
          <w:color w:val="111111"/>
          <w:sz w:val="28"/>
          <w:sz w:val="28"/>
          <w:szCs w:val="28"/>
          <w:rtl w:val="true"/>
          <w:lang w:bidi="fa-IR"/>
        </w:rPr>
        <w:t xml:space="preserve">انسانی که تا اندازه‌ای با کمک آیات قرآن و روایات و احادیث ، بخصوص احادیث مربوط به حق و از راه شنیدن معارف از اهل اللّٰه و مطالعه در آفرینش موجودات و تعمّق در در و دیوار هستی و اندیشه در نظام خلقت ، به شناخت وجود مقدس حضرت حق و اوصافش موفّق شده ، و عقلاً و عملاً هر معبودی جز او را باطل و هر ربّی جز او را هالک دانسته ، و به زبان سر و زبان قلب و همۀ ذرّات وجودش گویای کلمۀ طیّبۀ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دلش خانۀ توحید و عملش در هر زمینه‌ای نفی بت زنده و جاندار می‌باشد ، در اصطلاح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انبیای عظام و پیامبران گرام ، بر پایۀ چنین توحیدی بوده و همۀ دعوتشان بر این 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همۀ مردم را به اقرار و ایمان به یکتایی و یکی بودن و توحید خداوند خوانده‌اند ؛ و چنان که از بسیاری از آیات قرآن استفاده می‌شود ، دعوت پیامبران به جنبۀ عملی توحید ، و طرد نظامات غیر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 و معنای اعتقادی توحید ، در جنبۀ فکری و زیر بنایی و پاک کردن فکر از شرک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 با مشرکینی که برای خدا شریک قائل شده‌اند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و کسانی که قائل به مبدأ خیر و مبدأ شر و یزدان و اهریمن ، و یا قائل به حلول خدا در غیر ، یا قائل به ارباب انواع شده‌اند ، و کسانی که خدا را مرکّب شمرده‌اند مانند نصاری ، و بالاخره فرقۀ مجسّمه که خدا را جسم دانسته‌اند که از جاهل‌ترین آن‌ها در عصر ما فرقۀ وهابیه هستند ، سخن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ناحیۀ عمل که فرع همان عقیده و فکر است ، آنچه اهمیت دارد پرستش خدای یگانه و پرهیز از پرستش و اطاعت غیر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 از استقامت و صحت فکر و توحید و معرفت الهی صحیح منبعث می‌شود ؛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فکری و اعتقادی و عقاید سخیف و باطل برمی‌خیزد ؛ و در حقیقت نهی از عبادت غیر خدا نهی از عقاید سخیفه‌ای است که موجب این عبادت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جنبۀ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پرستش و اطاعت از خدای یگانه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کتاب‌های آسمانی و پیامبران الهی از مردم خواسته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شرک فعلی و عملی مانند شرک قولی ، ظاهرترین نشانۀ شرک فکری و عقیده‌ای است ، از این جهت یک جنبۀ بسیار مهم دعوت انبیا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جنبۀ عملی توحید در زندگی بشر ، و ظهور خاصیت انسانی او ، و نجات وی از بردگی و استضعاف ، بسیار مؤثر است ؛ و اطاعت از طواغیت و ارباب قدرت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 اهتمام داشتند که جامعه را از آلودگی این شرک نیز پاک سازند و به بشر ، آزادی و کرامت انسانی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فرعون‌ها و زمامداران جبّار و سران استعمارگر جهان و نادانان بت‌پرست ، که با عقیدۀ توحید به مخالفت برمی‌خواستند ، بیشتر از جهت خطری بود که جنبه‌های عملی توحید برای استکبار و استعلای آنان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اثر عملی شرک بود که پرستش و خاکساری بعضی از مردمان پوچ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آنان را به استکبار عادت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لَهُمْ لاٰ إِلٰهَ إِلاَّ اللّٰهُ یَسْتَکْبِرُونَ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به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 استکبار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کلمه برای خوی به بردگی کشیدن انسان‌ها به وسیلۀ آنان ، و برای سلطه و اختیاری که از مردم به دست گرفته و آنان را از حقوقشان محروم کرده بودند ، خطری جدی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عقیده به توحید و گفتن کلمۀ توحید ، واجب الاطاعة بودن آنان را ملغی می‌ساخت و دستورات و تشریفات و امتیازات آنان را از بین برد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اعتقاد به یگانگی حق ، و این که وجود مقدس او شبیه و مانند و شریک و همتایی ندارد ، و ذاتش با صفاتش یکی است ، و فرمانروایی بر همۀ هستی ویژۀ اوست ، و مرگ و حیات و ظاهر و باطن و ملک و ملکوت و غیب و شهود و آفریدن و میراندن و ایجاد و تحول در جهان هستی همه و همه به دست اوست ،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خدایی که قرآن و پیامبران و امامان معرّفی کرده‌اند ، و اطاعت از فرامان‌هایش در همۀ امور زندگی ، و نفی هر بت و بت‌تراش و بت‌پرست ، و نفی هر شیطان و طاغوت و طاغوت‌خواه از فضای زندگی ، توحید محض و محض توحید است ؛ و آن که بر پایۀ این حقیقت قولاً و عملاً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موحّد حقیقی و مؤمن واقعی و سالک صراط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که با دیدۀ دل ، حقیقة الحقایق را مشاهده کرده ، در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خطبه‌های متعددی از نهج البلاغه زمینۀ شناخت خدا و پرستش او را به عاشقان این حقیقت ارائه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دین شناخت اوست ، و کمال شناختش باور کردن او ، و نهایت از باور کردنش یگانه دانستن او ، و غایت یگانه دانستنش اخلاص به او ، و حدّ اعلای اخلاص به او نفی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 چه این که هر صفتی گواه این است که غیر موصوف است ، و هر موصوفی شاهد بر این است که غیر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خدای سبحان را با صفتی وصف کند او را با قرینی پیوند داده ، و هرکه او را با قرینی پیوند دهد دوتایش انگاشته ، و هرکه دوتایش انگارد دارای اجزایش دانسته ، و هرکه او را دارای اجزاء داند حقیقت او را نفهمیده ، و هرکه حقیقت او را نفهمید برایش جهت اشاره پنداشته ، و هرکه برای او جهت اشاره پندارد محدودش به حساب آورده ، و هرکه محدودش بداند چون معدود به شماره‌اش آورده ، و کسی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چیست ؟ حضرتش را در ضمن چیزی درآورده ، و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چیست ؟ آن را خالی از او تصور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ازلی است و چیزی بر او پیشی نجسته ، و نیستی بر هستی‌اش مقدم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چیزی است ولی بدون پیوستگی با آن ، و غیر هر چیزی است اما بدون دوری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آورندۀ موجودات است بی‌آن که حرکتی کند و نیازمند به کارگیری ابزار و وسیله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بیناست بدون احتیاج به منظرگاهی از آفریده‌هایش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است ؛ چرا که او را مونسی نبوده تا به او انس گیرد و از فقدانش دچار وحشت شود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یا در خطبه‌ای 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خدای را پروا کنید خدای را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در قرآنش که رعایت آن را به شما فرمان داده ، و در آنچه از حقوق خود نزد شما امانت نهاده ؛ زیرا خداوند شما را بی‌هدف نیافریده و مهمل رها نکرده و در جهالت و کوردلی وا نگذاشته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شما را به خیر و شر نام و نشان نهاده و آگاه به کردار شماست و مدت اقامت شما را در دنیا معین نموده و کتابش را به عنوان بیان کنندۀ حقایق بر شما نازل کرده و برای هدایت شما مدت زمانی پیامبرش را در دنیا زندگی داده ، تا آن که دینش را برای او و شما در آنچه در قرآن فرستاده کامل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آن را برای خود پسندید و به زبان پیامبرش کردار محبوب و مکروه و نواهی و اوامرش را به شما رساند ، و برایتان جای عذری نگذاشت و بر شما اتمام حجت کرد و تهدید به عذابش را پیش فرستاد و شما را از عذاب شدید پیش رویتان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باقی‌ماندۀ عمر را دریابید و در این باقی‌مانده ،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مصیبت و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شکیبایی وادارید </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اعتقاد به توحید را از قرآن و پیامبران و امامان و اولیای الهی دریافت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کند ، و به واجبات و فرایض الهی عمل کند ، و از گناهان و معاصی اجتناب ورزد ، و هر معبودی جز خدا را در زندگی نفی کند ، مصداق موحّد است و به خاطر اعتقاد توحیدی‌اش ، و حرکت و تلاشش بر پایۀ توحید ، یقیناً اهل نجات ، و از پاداش عظیم و اجر کریم و رزق بی‌حساب در پیشگاه حضرت حق برخوردار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العِبَادَةِ قَوْلُ لاَ إِلهَ إِلَّا اللّٰهُ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 گفتن لا إله إلّااللّٰه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یُشْرِکْ بِاللّٰهِ شَیْئاً احْسَنَ اوْ أَساءَ دَخَلَ الجَنَّةَ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چیزی را شریک خدا قرار نداده باشد ، خوبی کرده باشد یا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آمرزش بدی‌اش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وارد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شَیْ‌ءٍ أَعْظَمُ ثَواباً مِن شَهَادَةِ أنْ لَاإِلهَ إِلَّا اللّٰهُ ؛ لِأَنَّ اللّٰهَ عَزَّ وَجلَّ لَایَعْدِلُهُ شَیْ‌ءٌ وَلَا یَشْرَکُهُ فِی الأَمْرِ احَدٌ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نظر پاداش ، عظیم‌تر از شهادت به لا إله إلّااللّٰه نیست ، زیرا چیزی با خدای عز و جل برابر نیست ، و هیچ کس در کار خدایی با او شریک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حَرَّمَ أَجْسادَ المُوَحِّدِینَ عَلَی النَّارِ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خدای تبارک و تعالی جسدهای موحدین را بر آتش حرام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لَاإِلهَ إِلَّا اللّٰهُ ثَمَنُ الجَنَّةِ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لا إله إلّااللّٰه بهای 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لَاإِلهَ إِلَّا اللّٰهُ کَلِمةٌ عَظِیمَةٌ کَرِیمَةٌ عَلَی اللّٰهِ عَزَّ وَجَلَّ ، مَنْ قَالَها مُخْلِصاً اسْتَوْجَبَ الجَنَّةَ ، وَمَن قَالَها کَاذِباً عَصَمَتَ مَالُهُ وَدَمُهُ وَکَانَ مَصیرُهُ إِلَی النَّارِ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 کلمۀ بزرگ و باارزشی نزد خداست ؛ کسی که آن را خالصانه بگوید مستحق بهشت می‌شود ، و کسی که آن را به دروغ بگوید ، جان و مالش در دنیا محفوظ است ، ولی جایگاهش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لَایُعَذِّبُ اللّٰهُ بِالنَّارِ مُوَحِّداً أَبَداً </w:t>
      </w:r>
      <w:r>
        <w:rPr>
          <w:rFonts w:eastAsia="Amiri" w:cs="Amiri" w:ascii="Amiri" w:hAnsi="Amiri"/>
          <w:color w:val="111111"/>
          <w:sz w:val="28"/>
          <w:szCs w:val="28"/>
          <w:rtl w:val="true"/>
          <w:lang w:bidi="ar-SA"/>
        </w:rPr>
        <w:t xml:space="preserve">. .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بر پایۀ حق بشارت دهنده فرستاد ، خدا هیچ موحدی را ابداً به آتش عذاب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 خدای مهربان ، ای عاشق اهل توحید ، هیچ کس تو را اینگونه نمی‌داند که مرا پس از اقرار حقیقی و خالصانه به توحیدت و پس از آن که با معرفت و شناختت ، دلم بر اساس توحید پیچیده و زبانم به یادت بر پایۀ توحید گویا شده و باطنم بر عشقت گره خورده و پس از اقرار صادقانه‌ام به یگانگی‌ات و درخواست فروتنانه‌ام در برابر ربوبیت ، مرا عذاب کنی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608</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609</w:t>
      </w:r>
      <w:bookmarkStart w:id="1230" w:name="pg3221_22202"/>
    </w:p>
    <w:p>
      <w:pPr>
        <w:pStyle w:val="Heading3"/>
        <w:numPr>
          <w:ilvl w:val="2"/>
          <w:numId w:val="1"/>
        </w:numPr>
        <w:rPr/>
      </w:pPr>
      <w:bookmarkStart w:id="1231" w:name="__RefHeading___Toc1803151_2749589250"/>
      <w:bookmarkStart w:id="1232" w:name="_Toc484"/>
      <w:bookmarkEnd w:id="1230"/>
      <w:bookmarkEnd w:id="1231"/>
      <w:r>
        <w:rPr>
          <w:rtl w:val="true"/>
        </w:rPr>
        <w:t>وَبَعْدَ مَا انْطَوَیٰ عَلَیْهِ قَلْبِی مِنْ مَعْرِفَتِکَ</w:t>
      </w:r>
      <w:bookmarkEnd w:id="1232"/>
    </w:p>
    <w:p>
      <w:pPr>
        <w:pStyle w:val="Heading4"/>
        <w:numPr>
          <w:ilvl w:val="3"/>
          <w:numId w:val="1"/>
        </w:numPr>
        <w:rPr/>
      </w:pPr>
      <w:bookmarkStart w:id="1233" w:name="__RefHeading___Toc1803153_2749589250"/>
      <w:bookmarkStart w:id="1234" w:name="_Toc485"/>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و پس از آن که قلبم از نور معرفتت بر حقیقت توحید پیچیده شده است</w:t>
      </w:r>
    </w:p>
    <w:p>
      <w:pPr>
        <w:pStyle w:val="Heading4"/>
        <w:numPr>
          <w:ilvl w:val="3"/>
          <w:numId w:val="1"/>
        </w:numPr>
        <w:rPr/>
      </w:pPr>
      <w:bookmarkStart w:id="1235" w:name="__RefHeading___Toc1803155_2749589250"/>
      <w:bookmarkStart w:id="1236" w:name="_Toc486"/>
      <w:bookmarkEnd w:id="1235"/>
      <w:r>
        <w:rPr>
          <w:rtl w:val="true"/>
        </w:rPr>
        <w:t>توحید قلبی</w:t>
      </w:r>
      <w:bookmarkEnd w:id="1236"/>
    </w:p>
    <w:p>
      <w:pPr>
        <w:pStyle w:val="Heading5"/>
        <w:numPr>
          <w:ilvl w:val="4"/>
          <w:numId w:val="1"/>
        </w:numPr>
        <w:rPr/>
      </w:pPr>
      <w:bookmarkStart w:id="1237" w:name="__RefHeading___Toc1803157_2749589250"/>
      <w:bookmarkStart w:id="1238" w:name="_Toc487"/>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 xml:space="preserve">اعتقاد به وحدانیت خدای متعال و مسئله توحید ، دارای مراتبی است که بالاترین این مراتب ، اقرار و اعتراف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جان و دل ، توحید را پذیرفته و اعتقاد به خدای متعال در جان و دلش رسوخ کرده باشد ، مرتبۀ بالایی از توحید را درک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بسیار مهم این مرتبه از توحید ، درک حضور حضرت حق در تمام لحظات زندگی است و این که انسان بداند خدای متعال به او از رگ گردن نزدیک‌تر است ، چنانکه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انسان را آفریدیم و همواره آنچه را که باطنش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معاد و دیگر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وسوسه می‌کند ، می‌دانیم ، و ما به او از رگ گردن نزدیک‌تریم </w:t>
      </w:r>
      <w:r>
        <w:rPr>
          <w:rFonts w:eastAsia="IRNazanin" w:cs="IRNazanin"/>
          <w:color w:val="111111"/>
          <w:sz w:val="28"/>
          <w:szCs w:val="28"/>
          <w:rtl w:val="true"/>
          <w:lang w:bidi="fa-IR"/>
        </w:rPr>
        <w:t>.</w:t>
      </w:r>
    </w:p>
    <w:p>
      <w:pPr>
        <w:pStyle w:val="Heading5"/>
        <w:numPr>
          <w:ilvl w:val="4"/>
          <w:numId w:val="1"/>
        </w:numPr>
        <w:rPr/>
      </w:pPr>
      <w:bookmarkStart w:id="1239" w:name="__RefHeading___Toc1803159_2749589250"/>
      <w:bookmarkStart w:id="1240" w:name="_Toc488"/>
      <w:bookmarkEnd w:id="1239"/>
      <w:r>
        <w:rPr>
          <w:rtl w:val="true"/>
        </w:rPr>
        <w:t>حال امیرالمؤمنین علیه السلام در پیشگاه حق</w:t>
      </w:r>
      <w:bookmarkEnd w:id="1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دالان منزل خوابیده بودیم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ناگهان امیرالمؤمنین علیه السلام را دیدیم که مانند انسان‌های واله و شیدا در حالی که دستانش را به دیوار می‌کشید و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را تلاوت می‌کرد ، از کنار ما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به ما رسید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حبه ، خوابی یا بیدار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که این‌گونه است ما چگونه بخوابیم ؟</w:t>
      </w:r>
    </w:p>
    <w:p>
      <w:pPr>
        <w:pStyle w:val="BookText"/>
        <w:rPr/>
      </w:pPr>
      <w:r>
        <w:rPr>
          <w:rFonts w:ascii="IRNazanin" w:hAnsi="IRNazanin" w:eastAsia="IRNazanin"/>
          <w:color w:val="111111"/>
          <w:sz w:val="28"/>
          <w:sz w:val="28"/>
          <w:szCs w:val="28"/>
          <w:rtl w:val="true"/>
          <w:lang w:bidi="fa-IR"/>
        </w:rPr>
        <w:t xml:space="preserve">حضرت گریست و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حَبَّةُ ، إِنَّ للّٰهِ‌ِ مَوْقِفاً وَلَنَا بَیْنَ یَدَیْهِ مَوْقِفٌ لا یَخْفَی عَلَیْهِ شَیْ‌ءٌ مِنْ أَعْمَالِنَا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حبه ، همانا برای ما وخدای متعال موقف و جایگاهی است که هیچ چیز از اعمال ما از او مخفی نمی‌ماند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حَبَّةُ ، إِنَّ اللّٰهَ أَقْرَبُ إِلَیَّ وَإِلَیْکَ مِنْ حَبْلِ الْوَرِیدِ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حبه ، خدای متعال به من و تو از رگ گردن نزدیک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حَبَّةُ ، إِنَّهُ لا یَحْجُبُنِی وَلا إِیَّاکَ عَنِ اللّٰهِ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حبه ، هیچ چیز میان ما و او حائل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یا خواب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 إِنْ طَالَ بُکَاؤُکَ فِی هَذَا اللَّیْلِ مَخَافَةً مِنَ اللّٰهِ عَزَّوَجَلَّ قَرَّتْ عَیْنَاکَ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611</w:t>
      </w:r>
      <w:bookmarkStart w:id="1241" w:name="pg3221_22209"/>
    </w:p>
    <w:p>
      <w:pPr>
        <w:pStyle w:val="BookText"/>
        <w:rPr/>
      </w:pPr>
      <w:bookmarkEnd w:id="1241"/>
      <w:r>
        <w:rPr>
          <w:rFonts w:ascii="Amiri" w:hAnsi="Amiri" w:eastAsia="Amiri" w:cs="Amiri"/>
          <w:color w:val="111111"/>
          <w:sz w:val="28"/>
          <w:sz w:val="28"/>
          <w:szCs w:val="28"/>
          <w:rtl w:val="true"/>
          <w:lang w:bidi="ar-SA"/>
        </w:rPr>
        <w:t xml:space="preserve">غَداً بَیْنَ یَدَیِ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 اگر گریه‌ات در این شب از خوف خدای متعال بسیار باشد فردای قیامت چشمانت در پیشگاه خدای متعال روشن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 إِنَّهُ لَیْسَ مِنْ قَطْرَةٍ قَطَرَتْ مِنْ عَیْنِ رَجُلٍ مِنْ خَشْیَةِ اللّٰهِ إِلّا أَطْفَأَتْ بِحَاراً مِنَ النِّیرَانِ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نوف ، قطره‌ای نیست که از چشمان مردی بر اثر خشیت و خوف از خدای متعال بریزد مگر آن که دریایی از آتش را خاموش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حالی که می‌گذشت این اشعار را زیر لب زمزمه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فِی غَفَلاتِی أَ مُعْرِضٌ أَنْتَ عَنِّی أَمْ نَاظِرٌ إِلَیَّ</w:t>
      </w:r>
    </w:p>
    <w:p>
      <w:pPr>
        <w:pStyle w:val="BookText"/>
        <w:rPr/>
      </w:pPr>
      <w:r>
        <w:rPr>
          <w:rFonts w:ascii="Amiri" w:hAnsi="Amiri" w:eastAsia="Amiri" w:cs="Amiri"/>
          <w:color w:val="111111"/>
          <w:sz w:val="28"/>
          <w:sz w:val="28"/>
          <w:szCs w:val="28"/>
          <w:rtl w:val="true"/>
          <w:lang w:bidi="ar-SA"/>
        </w:rPr>
        <w:t xml:space="preserve">وَ لَیْتَ شِعْرِی فِی طُولِ مَنَامِی وَ قِلَّةِ شُکْرِی فِی نِعَمِکَ عَلَیَّ مَا حَالِی </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حبۀ 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امیرالمؤمنین علیه السلام در این حال بود تاصبح دمید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 درک حضور خدای متعال در کنار اعتقاد به وجود حضرت حق ، بالاترین مرتبۀ توحید است که از آن به توحید قلبی یاد می‌شود </w:t>
      </w:r>
      <w:r>
        <w:rPr>
          <w:rFonts w:eastAsia="IRNazanin" w:cs="IRNazanin"/>
          <w:color w:val="111111"/>
          <w:sz w:val="28"/>
          <w:szCs w:val="28"/>
          <w:rtl w:val="true"/>
          <w:lang w:bidi="fa-IR"/>
        </w:rPr>
        <w:t>.</w:t>
      </w:r>
    </w:p>
    <w:p>
      <w:pPr>
        <w:pStyle w:val="Heading5"/>
        <w:numPr>
          <w:ilvl w:val="4"/>
          <w:numId w:val="1"/>
        </w:numPr>
        <w:rPr/>
      </w:pPr>
      <w:bookmarkStart w:id="1242" w:name="__RefHeading___Toc1803161_2749589250"/>
      <w:bookmarkStart w:id="1243" w:name="_Toc489"/>
      <w:bookmarkEnd w:id="1242"/>
      <w:r>
        <w:rPr>
          <w:rtl w:val="true"/>
        </w:rPr>
        <w:t>خدای متعال کجاست ؟</w:t>
      </w:r>
      <w:bookmarkEnd w:id="1243"/>
    </w:p>
    <w:p>
      <w:pPr>
        <w:pStyle w:val="BookText"/>
        <w:rPr/>
      </w:pPr>
      <w:r>
        <w:rPr>
          <w:rFonts w:ascii="IRNazanin" w:hAnsi="IRNazanin" w:eastAsia="IRNazanin"/>
          <w:color w:val="111111"/>
          <w:sz w:val="28"/>
          <w:sz w:val="28"/>
          <w:szCs w:val="28"/>
          <w:rtl w:val="true"/>
          <w:lang w:bidi="fa-IR"/>
        </w:rPr>
        <w:t xml:space="preserve">در احوالات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او همیشه این جمله را با خود تکرار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اللّٰه ؟ </w:t>
      </w:r>
      <w:r>
        <w:rPr>
          <w:rStyle w:val="FootnoteAnchor"/>
          <w:rtl w:val="true"/>
        </w:rPr>
        <w:footnoteReference w:id="887"/>
      </w:r>
      <w:r>
        <w:rPr>
          <w:rFonts w:ascii="IRNazanin" w:hAnsi="IRNazanin" w:eastAsia="IRNazanin"/>
          <w:color w:val="111111"/>
          <w:sz w:val="28"/>
          <w:sz w:val="28"/>
          <w:szCs w:val="28"/>
          <w:rtl w:val="true"/>
          <w:lang w:bidi="fa-IR"/>
        </w:rPr>
        <w:t xml:space="preserve">روزی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این جمله را مدام تکرار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612</w:t>
      </w:r>
      <w:bookmarkStart w:id="1244" w:name="pg3221_22212"/>
    </w:p>
    <w:p>
      <w:pPr>
        <w:pStyle w:val="BookText"/>
        <w:rPr/>
      </w:pPr>
      <w:bookmarkEnd w:id="1244"/>
      <w:r>
        <w:rPr>
          <w:rFonts w:ascii="IRNazanin" w:hAnsi="IRNazanin" w:eastAsia="IRNazanin"/>
          <w:color w:val="111111"/>
          <w:sz w:val="28"/>
          <w:sz w:val="28"/>
          <w:szCs w:val="28"/>
          <w:rtl w:val="true"/>
          <w:lang w:bidi="fa-IR"/>
        </w:rPr>
        <w:t xml:space="preserve">دوستانم به اطراف شهر رفته بودیم ، نزدیک ظهر بود و به شدت گرسنگی بر ما فشار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چوپانی را دیدیم که گوسفندانی را برای چراندن به آن محل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خواستیم که یکی از گوسفندان را به 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و مالک گوسفندان نیستم ، بلکه در قبال حقوقی که به من می‌دهند مسئول چرانیدن آن‌ها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گوسفندان را به ما بده و در مقابل چند برابر قیمتش را بگیر و وقتی به شهر رفتی به صاحب گوسفند بگو گرگ او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در جواب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صاحب گوسفند راضی شد و اعتراضی نکرد و به خاطر اعتمادی که به من دارد حرف مرا قبول کرد اما شما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کجاست ؟</w:t>
      </w:r>
    </w:p>
    <w:p>
      <w:pPr>
        <w:pStyle w:val="BookText"/>
        <w:rPr/>
      </w:pPr>
      <w:r>
        <w:rPr>
          <w:rFonts w:ascii="IRNazanin" w:hAnsi="IRNazanin" w:eastAsia="IRNazanin"/>
          <w:color w:val="111111"/>
          <w:sz w:val="28"/>
          <w:sz w:val="28"/>
          <w:szCs w:val="28"/>
          <w:rtl w:val="true"/>
          <w:lang w:bidi="fa-IR"/>
        </w:rPr>
        <w:t xml:space="preserve">این یک نمونه از هزاران نمونه‌ای است که بنده‌ای پس از پذیرش وجود خدای متعال ، حضور حضرت حق را نیز در زندگی درک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توحید قلبی است و بالاترین مرحله‌ای است که یک بنده می‌تواند به آن برسد </w:t>
      </w:r>
      <w:r>
        <w:rPr>
          <w:rFonts w:eastAsia="IRNazanin" w:cs="IRNazanin"/>
          <w:color w:val="111111"/>
          <w:sz w:val="28"/>
          <w:szCs w:val="28"/>
          <w:rtl w:val="true"/>
          <w:lang w:bidi="fa-IR"/>
        </w:rPr>
        <w:t>.</w:t>
      </w:r>
    </w:p>
    <w:p>
      <w:pPr>
        <w:pStyle w:val="Heading5"/>
        <w:numPr>
          <w:ilvl w:val="4"/>
          <w:numId w:val="1"/>
        </w:numPr>
        <w:rPr/>
      </w:pPr>
      <w:bookmarkStart w:id="1245" w:name="__RefHeading___Toc1803163_2749589250"/>
      <w:bookmarkStart w:id="1246" w:name="_Toc490"/>
      <w:bookmarkEnd w:id="1245"/>
      <w:r>
        <w:rPr>
          <w:rtl w:val="true"/>
        </w:rPr>
        <w:t>اقسام مشرکان صدر اسلام</w:t>
      </w:r>
      <w:bookmarkEnd w:id="1246"/>
    </w:p>
    <w:p>
      <w:pPr>
        <w:pStyle w:val="BookText"/>
        <w:rPr/>
      </w:pPr>
      <w:r>
        <w:rPr>
          <w:rFonts w:ascii="IRNazanin" w:hAnsi="IRNazanin" w:eastAsia="IRNazanin"/>
          <w:color w:val="111111"/>
          <w:sz w:val="28"/>
          <w:sz w:val="28"/>
          <w:szCs w:val="28"/>
          <w:rtl w:val="true"/>
          <w:lang w:bidi="fa-IR"/>
        </w:rPr>
        <w:t xml:space="preserve">مشرکان در صدر اسلام به دو گروه تقسیم می‌شدند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وجود خدای متعال را قبول داشتند ، ولی بت‌ها را وسیله‌ای برای رسیدن به خدا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قرآن نیز آمده است که آنان اصل وجود خدای متعال را قبول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آسمان‌ها و زمین را آفریده و خورشید و ماه را رام و مسخّر کرده ؟ بی‌تردید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می‌شوند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دیگری که اصل وجود خدا را منکر بودند و همه چیز را به دهر و روزگار نسبت می‌دادند ، اینان در اصطلاح قرآن و روایات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حیاتی جز همین زندگی و حیات دنیای ما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گروهی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 و ما را فقط روزگار هلاک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نسبت به آنچه می‌گویند یقینی در کار نیست ، آنان فقط حدس و گمان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اصل وجود خدای متعال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این افراد در دوران حیات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کافر به تمام معنا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نیز بدون ایمان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 امام صادق علیه السلام وارد شد و گوشۀ مجلس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آمده‌ای سؤالاتی مطرح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تُنْکِرُ اللّٰه وَتَشْهَدُ أَنِّی ابْنُ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که خدا را انکار می‌کنی اما گواهی می‌دهی که من فرزند پیغمبر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 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نشسته‌ای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و جلالت شما را که می‌بینم زبانم یارای سخن گفتن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هیچ دانشمندی این‌چنین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شروع می‌کنم ، بگو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مصنوع هستی یا نیستی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شده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ساخته شده بودی چگونه بودی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ساکت و به فکر فرو رفت و چوبی که در دست داشت دست به دست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مصنوع بلند و کوتاه ، با حرکت و بدون حرکت ، پهن و دراز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که در وجود خودت هست ، در حالی که می‌گویی من مصنوع نیستم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سؤالی کردید که تا کنون کسی نپرسیده و در آینده نیز نمی‌پرسد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قبلا نپرسیده از کجا معلوم که در آینده کسی از تو نپرسد ؟</w:t>
      </w:r>
    </w:p>
    <w:p>
      <w:pPr>
        <w:pStyle w:val="BookText"/>
        <w:rPr/>
      </w:pPr>
      <w:r>
        <w:rPr>
          <w:rFonts w:ascii="IRNazanin" w:hAnsi="IRNazanin" w:eastAsia="IRNazanin"/>
          <w:color w:val="111111"/>
          <w:sz w:val="28"/>
          <w:sz w:val="28"/>
          <w:szCs w:val="28"/>
          <w:rtl w:val="true"/>
          <w:lang w:bidi="fa-IR"/>
        </w:rPr>
        <w:t>وانگهی تو با این حرف سخن خود را نقض کردی ، چرا که وقتی اعتقاد داری که همه چیز از گذشته و آینده و حال مساوی و برابر است ، بنابراین چگونه چیزی را مقدم و چیزی را مؤخر می‌دانی ؟</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اگر تو کیسه جواهری داشته باشی و کسی به تو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همیان ، سکه‌های طلا وجود دارد و تو در جواب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در آن نیست ، و او به تو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سکه‌های طلا را تعریف کن ، اگر تو اوصاف سکه طلا را ندانی آیا می‌توانی ندانسته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سکۀ طلا در میان کیسه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ندانم نمی‌توانم بگویم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که درازا و پهنایش از کیسه جواهر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جهان مصنوعی باشد زیرا که تو صفت مصنوع را از غیر مصنوع تشخیص نمی‌دهی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و درمانده شد و برخی از هم مسلکانش مسلمان شدند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616</w:t>
      </w:r>
      <w:bookmarkStart w:id="1247" w:name="pg3221_22225"/>
    </w:p>
    <w:p>
      <w:pPr>
        <w:pStyle w:val="Heading5"/>
        <w:numPr>
          <w:ilvl w:val="4"/>
          <w:numId w:val="1"/>
        </w:numPr>
        <w:rPr/>
      </w:pPr>
      <w:bookmarkStart w:id="1248" w:name="__RefHeading___Toc1803165_2749589250"/>
      <w:bookmarkStart w:id="1249" w:name="_Toc491"/>
      <w:bookmarkEnd w:id="1247"/>
      <w:bookmarkEnd w:id="1248"/>
      <w:r>
        <w:rPr>
          <w:rtl w:val="true"/>
        </w:rPr>
        <w:t>دهریّون از دیدگاه قرآن</w:t>
      </w:r>
      <w:bookmarkEnd w:id="1249"/>
    </w:p>
    <w:p>
      <w:pPr>
        <w:pStyle w:val="BookText"/>
        <w:rPr/>
      </w:pPr>
      <w:r>
        <w:rPr>
          <w:rFonts w:ascii="IRNazanin" w:hAnsi="IRNazanin" w:eastAsia="IRNazanin"/>
          <w:color w:val="111111"/>
          <w:sz w:val="28"/>
          <w:sz w:val="28"/>
          <w:szCs w:val="28"/>
          <w:rtl w:val="true"/>
          <w:lang w:bidi="fa-IR"/>
        </w:rPr>
        <w:t xml:space="preserve">مشرکان و دهریّون صدر اسلام ، در نگاه قرآن کریم چند گروه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و دهریّون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دلیل شرک یا دهری بودن خود را سنت آباء و اجداد خود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خدا را قبول نمی‌کنید ؟ یا چرا بت می‌پرستید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دین آباء و اجداد و نیاکان خود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 و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نازل کرده پیروی کنید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از آیینی که پدرانمان را بر آن یافتیم ، پیروی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چند پدرانشان چیزی نمی‌فهمیدند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سبب کوردلی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کورکورانه از آنان پیروی خواهند کرد ؟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دوم ، مشرکانی بودند که با شرک خود نفعی می‌بردند و سودی کسب می‌کردند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شرک خود ، سود سرشاری را کسب می‌کرد و اموال خود را سبب بی‌نیازی خویش می‌دانست ولی خداوند در نفی این تفکّر مادّی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باد قدرت ابولهب ، و نابود باد خودش ؛ ثروتش و آنچه از امکانات به دست آورد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را که در دنیا عذاب استیصال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دفع نکرد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سوم برهانی بودند ، یعنی برای شرک خود بنابر نظر خودشان دلیلی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خدا را نمی‌بینیم ایمان نمی‌آوریم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روی ، بالاترین مقام توحید و دوری از شرک این است که انسان با تمام وجود ، حضور خدای متعال را درک کرده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مطالب فوق ، امیرعارفان علی علیه السلام در این فراز از دعا به توحید قلبی اشاره کرده و عرض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إِلَهِی وَسَیِّدِی وَرَبِّی أَتُرَاکَ مُعَذِّبِی بِنَارِکَ بَعْدَ تَوْحِیدِکَ وَبَعْدَ مَا انْطَوَی عَلَیْهِ قَلْبِی مِنْ مَعْرِفَتِکَ </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618</w:t>
      </w:r>
      <w:bookmarkStart w:id="1250" w:name="pg3221_22231"/>
    </w:p>
    <w:p>
      <w:pPr>
        <w:pStyle w:val="Heading3"/>
        <w:numPr>
          <w:ilvl w:val="2"/>
          <w:numId w:val="1"/>
        </w:numPr>
        <w:rPr/>
      </w:pPr>
      <w:bookmarkStart w:id="1251" w:name="__RefHeading___Toc1803167_2749589250"/>
      <w:bookmarkStart w:id="1252" w:name="_Toc492"/>
      <w:bookmarkEnd w:id="1250"/>
      <w:bookmarkEnd w:id="1251"/>
      <w:r>
        <w:rPr>
          <w:rtl w:val="true"/>
        </w:rPr>
        <w:t>ولَهِجَ بِهِ لِسَانِی مِنْ ذِکْرِکَ</w:t>
      </w:r>
      <w:bookmarkEnd w:id="1252"/>
    </w:p>
    <w:p>
      <w:pPr>
        <w:pStyle w:val="Heading4"/>
        <w:numPr>
          <w:ilvl w:val="3"/>
          <w:numId w:val="1"/>
        </w:numPr>
        <w:rPr/>
      </w:pPr>
      <w:bookmarkStart w:id="1253" w:name="__RefHeading___Toc1803169_2749589250"/>
      <w:bookmarkStart w:id="1254" w:name="_Toc493"/>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و زبانم از یاد حضرتت به توحید گویا شده است</w:t>
      </w:r>
    </w:p>
    <w:p>
      <w:pPr>
        <w:pStyle w:val="Heading4"/>
        <w:numPr>
          <w:ilvl w:val="3"/>
          <w:numId w:val="1"/>
        </w:numPr>
        <w:rPr/>
      </w:pPr>
      <w:bookmarkStart w:id="1255" w:name="__RefHeading___Toc1803171_2749589250"/>
      <w:bookmarkStart w:id="1256" w:name="_Toc494"/>
      <w:bookmarkEnd w:id="1255"/>
      <w:r>
        <w:rPr>
          <w:rtl w:val="true"/>
        </w:rPr>
        <w:t>ذکر الهی</w:t>
      </w:r>
      <w:bookmarkEnd w:id="1256"/>
    </w:p>
    <w:p>
      <w:pPr>
        <w:pStyle w:val="Heading5"/>
        <w:numPr>
          <w:ilvl w:val="4"/>
          <w:numId w:val="1"/>
        </w:numPr>
        <w:rPr/>
      </w:pPr>
      <w:bookmarkStart w:id="1257" w:name="__RefHeading___Toc1803173_2749589250"/>
      <w:bookmarkStart w:id="1258" w:name="_Toc495"/>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 xml:space="preserve">برای شرح این فقره از کلام مولی العارفین علیه السلام ، باید سه واژه بسیار مهم ذکر ، ذاکر ومذکور را شرح نمود </w:t>
      </w:r>
      <w:r>
        <w:rPr>
          <w:rFonts w:eastAsia="IRNazanin" w:cs="IRNazanin"/>
          <w:color w:val="111111"/>
          <w:sz w:val="28"/>
          <w:szCs w:val="28"/>
          <w:rtl w:val="true"/>
          <w:lang w:bidi="fa-IR"/>
        </w:rPr>
        <w:t>:</w:t>
      </w:r>
    </w:p>
    <w:p>
      <w:pPr>
        <w:pStyle w:val="Heading5"/>
        <w:numPr>
          <w:ilvl w:val="4"/>
          <w:numId w:val="1"/>
        </w:numPr>
        <w:rPr/>
      </w:pPr>
      <w:bookmarkStart w:id="1259" w:name="__RefHeading___Toc1803175_2749589250"/>
      <w:bookmarkStart w:id="1260" w:name="_Toc496"/>
      <w:bookmarkEnd w:id="1259"/>
      <w:r>
        <w:rPr>
          <w:rtl w:val="true"/>
        </w:rPr>
        <w:t xml:space="preserve">الف </w:t>
      </w:r>
      <w:r>
        <w:rPr>
          <w:rtl w:val="true"/>
        </w:rPr>
        <w:t xml:space="preserve">- </w:t>
      </w:r>
      <w:r>
        <w:rPr>
          <w:rtl w:val="true"/>
        </w:rPr>
        <w:t>ذکر</w:t>
      </w:r>
      <w:bookmarkEnd w:id="1260"/>
    </w:p>
    <w:p>
      <w:pPr>
        <w:pStyle w:val="Heading6"/>
        <w:numPr>
          <w:ilvl w:val="5"/>
          <w:numId w:val="1"/>
        </w:numPr>
        <w:rPr/>
      </w:pPr>
      <w:bookmarkStart w:id="1261" w:name="__RefHeading___Toc1803177_2749589250"/>
      <w:bookmarkStart w:id="1262" w:name="_Toc497"/>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 xml:space="preserve">در کتب لغت برای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معنا مطرح شده است ، که مشهورترین معنای آن ، یاد و خاطر قلبی و زبانی از یک چیز است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مثال ، در روایتی آمده است که رسول خدا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فَإِنَّهُ هَادِمُ اللَّذَّاتِ حَائِلٌ بَیْنَکُمْ وَبَیْنَ الشَّهَوَاتِ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یاد مرگ کنید که مرگ شکننده لذّت‌ها، و فاصله‌ای میان شما و شهوت‌ها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 یاد قلبی و زبانی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از قرآن ، نماز ، علم ، و کلام حق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619</w:t>
      </w:r>
      <w:bookmarkStart w:id="1263" w:name="pg3221_22233"/>
    </w:p>
    <w:p>
      <w:pPr>
        <w:pStyle w:val="Heading6"/>
        <w:numPr>
          <w:ilvl w:val="5"/>
          <w:numId w:val="1"/>
        </w:numPr>
        <w:rPr/>
      </w:pPr>
      <w:bookmarkStart w:id="1264" w:name="__RefHeading___Toc1803179_2749589250"/>
      <w:bookmarkStart w:id="1265" w:name="_Toc498"/>
      <w:bookmarkEnd w:id="1263"/>
      <w:bookmarkEnd w:id="1264"/>
      <w:r>
        <w:rPr/>
        <w:t>1</w:t>
      </w:r>
      <w:r>
        <w:rPr>
          <w:rtl w:val="true"/>
        </w:rPr>
        <w:t xml:space="preserve"> - </w:t>
      </w:r>
      <w:r>
        <w:rPr>
          <w:rtl w:val="true"/>
        </w:rPr>
        <w:t>قرآن</w:t>
      </w:r>
      <w:bookmarkEnd w:id="1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نازل کرده‌ایم ، ذکر و پندی پرمنفعت است ؛ آیا باز هم شما منکر آن هستید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تعجّب کردید که بر مردی از جنس خودتان معارفی از سوی پروردگارتان آمده تا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دهد ، و تا شما پرهیزکاری کنید و برای این که مورد رحمت قرار گیرید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از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ممکن است به دلیل یکی از دلایل زیر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در این کتاب مردم را یاد کرده است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یاد آورندۀ فطرت انسان است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620</w:t>
      </w:r>
      <w:bookmarkStart w:id="1266" w:name="pg3221_22236"/>
    </w:p>
    <w:p>
      <w:pPr>
        <w:pStyle w:val="BookText"/>
        <w:rPr/>
      </w:pPr>
      <w:bookmarkEnd w:id="126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کلام حق است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7" w:name="__RefHeading___Toc1803181_2749589250"/>
      <w:bookmarkStart w:id="1268" w:name="_Toc499"/>
      <w:bookmarkEnd w:id="1267"/>
      <w:r>
        <w:rPr/>
        <w:t>2</w:t>
      </w:r>
      <w:r>
        <w:rPr>
          <w:rtl w:val="true"/>
        </w:rPr>
        <w:t xml:space="preserve"> - </w:t>
      </w:r>
      <w:r>
        <w:rPr>
          <w:rtl w:val="true"/>
        </w:rPr>
        <w:t>نماز</w:t>
      </w:r>
      <w:bookmarkEnd w:id="1268"/>
    </w:p>
    <w:p>
      <w:pPr>
        <w:pStyle w:val="BookText"/>
        <w:rPr/>
      </w:pPr>
      <w:r>
        <w:rPr>
          <w:rFonts w:ascii="IRNazanin" w:hAnsi="IRNazanin" w:eastAsia="IRNazanin"/>
          <w:color w:val="111111"/>
          <w:sz w:val="28"/>
          <w:sz w:val="28"/>
          <w:szCs w:val="28"/>
          <w:rtl w:val="true"/>
          <w:lang w:bidi="fa-IR"/>
        </w:rPr>
        <w:t xml:space="preserve">خدای متعال در قرآن کریم ، از نماز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 چون برای نماز روز جمعه ندا دهند ، به سوی ذکر خدا بشتابید ، و خرید و فروش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جمعه و ترک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 دل‌ها فقط به یاد خدا آرام می‌گیرد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621</w:t>
      </w:r>
      <w:bookmarkStart w:id="1269" w:name="pg3221_22239"/>
    </w:p>
    <w:p>
      <w:pPr>
        <w:pStyle w:val="BookText"/>
        <w:rPr/>
      </w:pPr>
      <w:bookmarkEnd w:id="1269"/>
      <w:r>
        <w:rPr>
          <w:rFonts w:ascii="IRNazanin" w:hAnsi="IRNazanin" w:eastAsia="IRNazanin"/>
          <w:color w:val="111111"/>
          <w:sz w:val="28"/>
          <w:sz w:val="28"/>
          <w:szCs w:val="28"/>
          <w:rtl w:val="true"/>
          <w:lang w:bidi="fa-IR"/>
        </w:rPr>
        <w:t xml:space="preserve">ذکری که مایۀ آرامش دل‌هاست ، نماز است و ثمره‌اش اطمینان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نماز را به پاداشت و در اقامۀ آن کوشید ، به اطمینان قلبی دست می‌یابد که ثمرۀ آن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میان بندگانم درآی و در بهشتم وارد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مهم‌ترین راه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است </w:t>
      </w:r>
      <w:r>
        <w:rPr>
          <w:rFonts w:eastAsia="IRNazanin" w:cs="IRNazanin"/>
          <w:color w:val="111111"/>
          <w:sz w:val="28"/>
          <w:szCs w:val="28"/>
          <w:rtl w:val="true"/>
          <w:lang w:bidi="fa-IR"/>
        </w:rPr>
        <w:t>.</w:t>
      </w:r>
    </w:p>
    <w:p>
      <w:pPr>
        <w:pStyle w:val="Heading6"/>
        <w:numPr>
          <w:ilvl w:val="5"/>
          <w:numId w:val="1"/>
        </w:numPr>
        <w:rPr/>
      </w:pPr>
      <w:bookmarkStart w:id="1270" w:name="__RefHeading___Toc1803183_2749589250"/>
      <w:bookmarkStart w:id="1271" w:name="_Toc500"/>
      <w:bookmarkEnd w:id="1270"/>
      <w:r>
        <w:rPr/>
        <w:t>3</w:t>
      </w:r>
      <w:r>
        <w:rPr>
          <w:rtl w:val="true"/>
        </w:rPr>
        <w:t xml:space="preserve"> - </w:t>
      </w:r>
      <w:r>
        <w:rPr>
          <w:rtl w:val="true"/>
        </w:rPr>
        <w:t>علم و آگاهی</w:t>
      </w:r>
      <w:bookmarkEnd w:id="1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پیش از تو جز مردانی که به آنان وحی می‌کردیم ،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از جنس بشر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دانش و اطلاع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 نگویید که چرا فرشته‌ای به رسالت نازل نشده است ؟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وجود مبارک ائمۀ طاهرین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این مورد رسیده است که آن بزرگواران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همه می‌دانیم که مجموع علوم اهل بیت علیهم السلام از سرچشمه وحی جاری شده و هرگز آن بزرگواران نزد استاد و معلم زمینی درسی نخوانده‌اند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بزرگان دین در مورد علوم اهل بیت علیهم السلام این است که این علم یک علم لدنّی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از طرف خدای متعال به آنان افاضه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سرچشمه‌ای پاک‌تر و زلال‌تر از علم و دانش اهل بیت علیهم السلام نیست و هر علمی غیر از علوم آن بزرگواران مانند آب گل آلود شوری است که نه‌تنها انسان را سیرآب نمی‌کند بلکه عطش انسان را نیز بیشتر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وَغَرِّبَا فَلا تَجِدَانِ عِلْماً صَحِیحاً إِلّا شَیْئاً خَرَجَ مِنْ عِنْدِنَا أَهْلَ الْبَیْتِ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شرق و غرب عالم بتازید، هیچ جا علم صحیحی نخواهید یافت مگر آنچه از نزد ما اهل بیت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علم صحیح و واقعی ، نزد آن بزرگوارانی است که اهل ذکرند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روایت در این مورد توجّه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از قول رسول خدا صلی الله علیه و آله نقل کرده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أَنَا وَالأَئِمَّةُ أَهْلُ الذِّکْرِ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623</w:t>
      </w:r>
      <w:bookmarkStart w:id="1272" w:name="pg3221_22244"/>
    </w:p>
    <w:p>
      <w:pPr>
        <w:pStyle w:val="BookText"/>
        <w:rPr/>
      </w:pPr>
      <w:bookmarkEnd w:id="1272"/>
      <w:r>
        <w:rPr>
          <w:rFonts w:ascii="IRNazanin" w:hAnsi="IRNazanin" w:eastAsia="IRNazanin"/>
          <w:color w:val="111111"/>
          <w:sz w:val="28"/>
          <w:sz w:val="28"/>
          <w:szCs w:val="28"/>
          <w:rtl w:val="true"/>
          <w:lang w:bidi="fa-IR"/>
        </w:rPr>
        <w:t xml:space="preserve">آنگاه امام باقر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قَوْمُهُ وَنَحْنُ الْمَسْئُولُونَ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قوم اوییم و ماییم که سوال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 و از حضرت مسئله‌ای را پرسید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الْعِلْمَ الصَّحِیحَ فَعِنْدَنَا أَهْلَ الْبَیْتِ ، فَنَحْنُ أَهْلُ الذِّکْرِ الَّذِینَ قَالَ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علم صحیح خواستی ، نزد ما اهل بیت است؛ زیرا اهل ذکر ماییم، همان کسانی که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 آنچه متناسب با فضای عبارت است این است که بگوییم مراد ، ذکر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زبانم به قرآن تو ، نماز تو ، علم و آگاهی تو و یاد و خاطر تو گویا شده است </w:t>
      </w:r>
      <w:r>
        <w:rPr>
          <w:rFonts w:eastAsia="IRNazanin" w:cs="IRNazanin"/>
          <w:color w:val="111111"/>
          <w:sz w:val="28"/>
          <w:szCs w:val="28"/>
          <w:rtl w:val="true"/>
          <w:lang w:bidi="fa-IR"/>
        </w:rPr>
        <w:t>» .</w:t>
      </w:r>
    </w:p>
    <w:p>
      <w:pPr>
        <w:pStyle w:val="Heading4"/>
        <w:numPr>
          <w:ilvl w:val="3"/>
          <w:numId w:val="1"/>
        </w:numPr>
        <w:rPr/>
      </w:pPr>
      <w:bookmarkStart w:id="1273" w:name="__RefHeading___Toc1803185_2749589250"/>
      <w:bookmarkStart w:id="1274" w:name="_Toc501"/>
      <w:bookmarkEnd w:id="1273"/>
      <w:r>
        <w:rPr>
          <w:rtl w:val="true"/>
        </w:rPr>
        <w:t xml:space="preserve">ب </w:t>
      </w:r>
      <w:r>
        <w:rPr>
          <w:rtl w:val="true"/>
        </w:rPr>
        <w:t xml:space="preserve">- </w:t>
      </w:r>
      <w:r>
        <w:rPr>
          <w:rtl w:val="true"/>
        </w:rPr>
        <w:t>ذاکر و مذکور</w:t>
      </w:r>
      <w:bookmarkEnd w:id="1274"/>
    </w:p>
    <w:p>
      <w:pPr>
        <w:pStyle w:val="BookText"/>
        <w:rPr/>
      </w:pPr>
      <w:r>
        <w:rPr>
          <w:rFonts w:ascii="IRNazanin" w:hAnsi="IRNazanin" w:eastAsia="IRNazanin"/>
          <w:color w:val="111111"/>
          <w:sz w:val="28"/>
          <w:sz w:val="28"/>
          <w:szCs w:val="28"/>
          <w:rtl w:val="true"/>
          <w:lang w:bidi="fa-IR"/>
        </w:rPr>
        <w:t xml:space="preserve">ذاکر به سه معنا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کننده ، بیان کننده و ثناگوی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پیرامون این 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در قرآن ، از ذاکران یاد کرده و پاداش عظیم مغفرت را برای آنان در نظر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أَعَدَّ اللّٰهُ لَهُمْ مَغْفِرَةً وَ أَجْراً عَظِیماً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و خداوند برای مردان و زنانی که بسیار یاد خدا می‌کنند ، آمرزش و پاداشی بزرگ آماده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ذاکر ، از نظر شرایط شخصی و موقعیت اجتماعی هیچ موضوعیتی ندارد ؛ بنابراین هر کسی در هر مقام و جایگاهی که باشد ، می‌تواند با اختیار خود در جمع ذاکران حقیقی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زمان و مکان هیچ دخالتی در نوع ذکر نداشته و هر فردی در هر مکان و زمانی باشد ، می‌تواند ارتباط معنوی خود را با معبود حقیقی برقرار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در قرآن کریم یکی از بارزترین نشانه‌های مؤمنان واقعی را ذکر دانسته و تأثیر این ذکر را در وجودشان بیان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 فقط کسانی هستند که چون یاد خدا شود ، دل‌هایشان ترسان می‌شود ، وهنگامی که آیات او بر آنان خوانده شود بر ایمانشان می‌افزاید ، و بر پروردگارشان توکل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غیر مؤمنان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خدا به یگانگی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از معبودانشان به میان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کسانی که به آخرت ایمان ندارند ، نفرت پیدا می‌کند و چون یادی از معبودان دیگر به میان می‌آید ، ناگاه مسرور و شاد می‌شوند </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مهم‌ترین ذکرها ، ذکر مذکور حقیقی عالم یعنی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این ذکر ، مهم است که به عنوان مهم‌ترین عامل آرامش و آسایش زندگی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صراحتاً آمده است که دوری از ذکر خدای متعال ، باعث هجوم سختی‌ها و مشقّت‌هایی است که محروم شدن از شیرینی و لذّت زندگی را در پی 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و روز قیامت او را نابینا محشور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آثار و برکات ذکر ، این است که اگر کسی به مقام ذاکران حقیقی رسید خدای متعال نیز ذاکر او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 یاد کنید تا شما را یاد کنم و مرا سپاس گزارید و کفران نعمت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فوق ، روایت بسیار زیبایی را از وجود مبارک حضرت رسول اکرم صلی الله علیه و آله نقل کرد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 آله نزد اصحابش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باغ‌های بهشت بگردید و بهره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باغهای بهشتی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باغ‌های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ذکر خدای نمایید، هر کس دوست دارد که جایگاه خود را نزد خدا بداند، نگاه کند ببیند خدای تعالی چه جایگاهی نزد او</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دارد؛ زیرا خدای تعالی بنده را در جایگاهی می‌نشاند که بنده، خدای تعالی را در آن جایگاه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بهترین و پاک‌ترین اعمال شما نزد صاحب اختیارتان، و بالا برنده‌ترین اعمال به درجات بهشتی، و بهترین چیزی که خورشید بر آن طلوع کرده است، ذکر خدای تعالی است؛ زیرا خدای تعالی از خود خبر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کسانی هستم که مرا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یاد کنید تا شما را یاد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طاعت و عبادت یاد کنید تا شما را به نعمت دادن و احسان و رحمت و رضایت یاد کنم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ذکر خدای متعال باعث تحریک شیطان در حملات خود به سوی انسان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راه‌های مهم دور کردن شیطان و نجات از وساوس او ، ذکر و یاد حضرت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خود را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کوردلی و حجاب باطن بزند ، شیطانی بر او می‌گماریم که آن شیطان ملازم و دمسازش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بالاترین خسارت ، خسارتی است که انسان بر اثر غفلت ، از ذکر خدا باز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باز دارند و غفلت از یاد خدای متعال اموال و فرزندان است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 مبادا اموال و فرزندانتان شما را از یاد خدا غافل کند ، و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مال و فرزند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می‌شوند ، زیان‌کارند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افراد در طول تاریخ مایۀ عبرت دیگران شدند به طوری که نام ننگینشان ، تارک تاریخ را آلوده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بر اثر ثروت و فرزندان به لهو کشیده شده و به طور کلی از یاد خدای متعال غافل شده و خسارت دنیا و آخرت را به جان و دل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مملو از نمونه‌هایی است که بر اثر دل‌بستگی و وابستگی به ثروت و فرزندان ، به کلی از یاد خدا جدا شدند و از مسیر سعادت منحرف گشته و به شقاوت 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بر اثر دل‌بستگی به ثروت و فرزند ، دچار خسران دنیا و آخرت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او نقل شده است که او دارای دو پسر بود ، یکی او را به شدت از رفتن به کربلا منع و دیگری او را به جنگ با امام علیه السلام ترغیب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ناخلف او بود که به همراه پدر وارد کربلا شد و در زمرۀ خاسران دنیا و آخرت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ثقفی نیز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برید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به انتقام امام علیه السلام و سر پسرش به انتقام خون علی اکبر علیه السلام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628</w:t>
      </w:r>
      <w:bookmarkStart w:id="1275" w:name="pg3221_22261"/>
    </w:p>
    <w:p>
      <w:pPr>
        <w:pStyle w:val="Heading3"/>
        <w:numPr>
          <w:ilvl w:val="2"/>
          <w:numId w:val="1"/>
        </w:numPr>
        <w:rPr/>
      </w:pPr>
      <w:bookmarkStart w:id="1276" w:name="__RefHeading___Toc1803187_2749589250"/>
      <w:bookmarkStart w:id="1277" w:name="_Toc502"/>
      <w:bookmarkEnd w:id="1275"/>
      <w:bookmarkEnd w:id="1276"/>
      <w:r>
        <w:rPr>
          <w:rtl w:val="true"/>
        </w:rPr>
        <w:t>وَاعْتَقَدَهُ ضَمِیرِی مِنْ حُبِّکَ ،</w:t>
      </w:r>
      <w:bookmarkEnd w:id="1277"/>
    </w:p>
    <w:p>
      <w:pPr>
        <w:pStyle w:val="Heading4"/>
        <w:numPr>
          <w:ilvl w:val="3"/>
          <w:numId w:val="1"/>
        </w:numPr>
        <w:rPr/>
      </w:pPr>
      <w:bookmarkStart w:id="1278" w:name="__RefHeading___Toc1803189_2749589250"/>
      <w:bookmarkStart w:id="1279" w:name="_Toc503"/>
      <w:bookmarkEnd w:id="1278"/>
      <w:r>
        <w:rPr>
          <w:rtl w:val="true"/>
        </w:rPr>
        <w:t>اشاره</w:t>
      </w:r>
      <w:bookmarkEnd w:id="1279"/>
    </w:p>
    <w:p>
      <w:pPr>
        <w:pStyle w:val="BookText"/>
        <w:rPr/>
      </w:pPr>
      <w:r>
        <w:rPr>
          <w:rFonts w:ascii="Amiri" w:hAnsi="Amiri" w:eastAsia="Amiri" w:cs="Amiri"/>
          <w:color w:val="111111"/>
          <w:sz w:val="28"/>
          <w:sz w:val="28"/>
          <w:szCs w:val="28"/>
          <w:rtl w:val="true"/>
          <w:lang w:bidi="ar-SA"/>
        </w:rPr>
        <w:t>وَبَعْدَ صِدْقِ اعْتِرَافِی وَدُعَائِی خَاضِعاً لِرُبُوبِیَّتِکَ</w:t>
      </w:r>
    </w:p>
    <w:p>
      <w:pPr>
        <w:pStyle w:val="BookText"/>
        <w:rPr/>
      </w:pPr>
      <w:r>
        <w:rPr>
          <w:rFonts w:ascii="IRNazanin" w:hAnsi="IRNazanin" w:eastAsia="IRNazanin"/>
          <w:color w:val="111111"/>
          <w:sz w:val="28"/>
          <w:sz w:val="28"/>
          <w:szCs w:val="28"/>
          <w:rtl w:val="true"/>
          <w:lang w:bidi="fa-IR"/>
        </w:rPr>
        <w:t>و باطنم از عشق و محبتت بر توحید گره خورده و محکم و استوار شده است ،و پس</w:t>
      </w:r>
    </w:p>
    <w:p>
      <w:pPr>
        <w:pStyle w:val="BookText"/>
        <w:rPr/>
      </w:pPr>
      <w:r>
        <w:rPr>
          <w:rFonts w:ascii="IRNazanin" w:hAnsi="IRNazanin" w:eastAsia="IRNazanin"/>
          <w:color w:val="111111"/>
          <w:sz w:val="28"/>
          <w:sz w:val="28"/>
          <w:szCs w:val="28"/>
          <w:rtl w:val="true"/>
          <w:lang w:bidi="fa-IR"/>
        </w:rPr>
        <w:t>از صداقت در اعتراف به توحید و درخواست خاضعانه‌ام به پیشگاه ربوبیتت</w:t>
      </w:r>
    </w:p>
    <w:p>
      <w:pPr>
        <w:pStyle w:val="Heading4"/>
        <w:numPr>
          <w:ilvl w:val="3"/>
          <w:numId w:val="1"/>
        </w:numPr>
        <w:rPr/>
      </w:pPr>
      <w:bookmarkStart w:id="1280" w:name="__RefHeading___Toc1803191_2749589250"/>
      <w:bookmarkStart w:id="1281" w:name="_Toc504"/>
      <w:bookmarkEnd w:id="1280"/>
      <w:r>
        <w:rPr>
          <w:rtl w:val="true"/>
        </w:rPr>
        <w:t>محبّت باطنی</w:t>
      </w:r>
      <w:bookmarkEnd w:id="1281"/>
    </w:p>
    <w:p>
      <w:pPr>
        <w:pStyle w:val="BookText"/>
        <w:rPr/>
      </w:pPr>
      <w:r>
        <w:rPr>
          <w:rFonts w:ascii="IRNazanin" w:hAnsi="IRNazanin" w:eastAsia="IRNazanin"/>
          <w:color w:val="111111"/>
          <w:sz w:val="28"/>
          <w:sz w:val="28"/>
          <w:szCs w:val="28"/>
          <w:rtl w:val="true"/>
          <w:lang w:bidi="fa-IR"/>
        </w:rPr>
        <w:t xml:space="preserve">همان گونه که در بحث‌های قبل نیز اشاره شده ، فطرت انسان بر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فطرت بر توحید باشد ، بطور قطع ضمیر انسان مالامال از محبّت به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آمده است که گریۀ نوزادان شهادت به وحدانیّت خدای متعال است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نشانه محبّت ضمیر و باطن انسان است که در آغازین لحظه‌های زندگی خود را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امور مهمّی مانند تغذیۀ حرام ، محیط آلوده و مربّی فاسد ، از عواملی هستند که این محبّت را تهدید نموده و حالت فطری انسان را دگرگون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محبّت حقیقی و جذب محبّت‌آمیز از ویژگی‌های خاص انسان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ارزشمند تولّی و تبرّی به این حقیقت اشاره کرده و می‌فرماید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جاذبه انسان از راه محبّت است و جاذبه حیوانات از راه شهوت و این انسان است که از این گوهر ارزشمند برخوردار است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اهل بیت علیهم السلام ، سرزمین وجود انسان ، به عالم تشبیه شده است ، خدای متعال برای رونق بخشیدن به عالم وجود ، کعبه را آفرید و در کنار کعبه ، چشمۀ زمزم را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نیز مانند عالم کعبه‌ای به نام کعبه دل دارد که به زمزم محبّت زینت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زمزم در شوره‌زاری ریخته شود بطور قطع هیچ حاصل مفیدی نخواهد داد ، اما اگر به سرزمین حاصل‌خیزی هدایت شود بطور قطع محصول ماندگاری را به ارمغان خواهد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پاک است که گیاهش به اذن پروردگارش بیرون می‌آید ، و زمینی که ناپاک است ، جز گیاهی اندک و بی‌سود از آن بیرون نمی‌آید ؛ این گونه نشانه‌ها را برای گروهی که سپاس 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و ارزشمندترین مکان خرج محبّت ، محبّت به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این گوهر ارزشمند در راه خدای متعال و ارتباط آن با عالم ملکوت چنان وجود انسان را رونق می‌بخشد که قابل توصیف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امیرالمؤمنین علیه السلام عرضه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وجودی که باطن من با محبّت تو گره خورده است و بعد از اعتراف صادقانه و دعای خاضعانه به پیشگاه ربوبیتت ، با آتش دوزخت مرا معذّب می‌کنی ؟ </w:t>
      </w:r>
      <w:r>
        <w:rPr>
          <w:rFonts w:eastAsia="IRNazanin" w:cs="IRNazanin"/>
          <w:color w:val="111111"/>
          <w:sz w:val="28"/>
          <w:szCs w:val="28"/>
          <w:rtl w:val="true"/>
          <w:lang w:bidi="fa-IR"/>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نمی‌کنم که مرا به عذاب دوزخ گرفتار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بزرگوارتر از آن هستی که دست پرورده‌ات را تباه کنی ، یا آن را که به خود نزدیک نموده‌ای و از مقام قرب خود بهره‌مندش ساخته‌ای دور نمایی ، یا آن را که پناه دادی از خود برانی ، یا کسی را که خود کفایت کرده‌ای و به او رحم نموده‌ای به امواج بلا و گرفتاری واگذاری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631</w:t>
      </w:r>
      <w:bookmarkStart w:id="1282" w:name="pg3221_22270"/>
    </w:p>
    <w:p>
      <w:pPr>
        <w:pStyle w:val="Heading2"/>
        <w:numPr>
          <w:ilvl w:val="1"/>
          <w:numId w:val="1"/>
        </w:numPr>
        <w:rPr/>
      </w:pPr>
      <w:bookmarkStart w:id="1283" w:name="__RefHeading___Toc1803193_2749589250"/>
      <w:bookmarkStart w:id="1284" w:name="_Toc505"/>
      <w:bookmarkEnd w:id="1282"/>
      <w:bookmarkEnd w:id="1283"/>
      <w:r>
        <w:rPr>
          <w:rtl w:val="true"/>
        </w:rPr>
        <w:t xml:space="preserve">بخش </w:t>
      </w:r>
      <w:r>
        <w:rPr/>
        <w:t>16</w:t>
      </w:r>
      <w:bookmarkEnd w:id="1284"/>
    </w:p>
    <w:p>
      <w:pPr>
        <w:pStyle w:val="Heading3"/>
        <w:numPr>
          <w:ilvl w:val="2"/>
          <w:numId w:val="1"/>
        </w:numPr>
        <w:rPr/>
      </w:pPr>
      <w:bookmarkStart w:id="1285" w:name="__RefHeading___Toc1803195_2749589250"/>
      <w:bookmarkStart w:id="1286" w:name="_Toc506"/>
      <w:bookmarkEnd w:id="1285"/>
      <w:r>
        <w:rPr>
          <w:rtl w:val="true"/>
        </w:rPr>
        <w:t>اشاره</w:t>
      </w:r>
      <w:bookmarkEnd w:id="128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632</w:t>
      </w:r>
      <w:bookmarkStart w:id="1287" w:name="pg3221_22273"/>
    </w:p>
    <w:p>
      <w:pPr>
        <w:pStyle w:val="Heading3"/>
        <w:numPr>
          <w:ilvl w:val="2"/>
          <w:numId w:val="1"/>
        </w:numPr>
        <w:rPr/>
      </w:pPr>
      <w:bookmarkStart w:id="1288" w:name="__RefHeading___Toc1803197_2749589250"/>
      <w:bookmarkStart w:id="1289" w:name="_Toc507"/>
      <w:bookmarkEnd w:id="1287"/>
      <w:bookmarkEnd w:id="1288"/>
      <w:r>
        <w:rPr>
          <w:rtl w:val="true"/>
        </w:rPr>
        <w:t>هَیْهَاتَ أَنْتَ أَکْرَمُ مِنْ أَنْ تُضَیِّعَ مَنْ رَبَّیْتَهُ</w:t>
      </w:r>
      <w:bookmarkEnd w:id="1289"/>
    </w:p>
    <w:p>
      <w:pPr>
        <w:pStyle w:val="Heading4"/>
        <w:numPr>
          <w:ilvl w:val="3"/>
          <w:numId w:val="1"/>
        </w:numPr>
        <w:rPr/>
      </w:pPr>
      <w:bookmarkStart w:id="1290" w:name="__RefHeading___Toc1803199_2749589250"/>
      <w:bookmarkStart w:id="1291" w:name="_Toc508"/>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 xml:space="preserve">نه ، چه دور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نمی‌کنم که مرا به عذاب دوزخ گرفتار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بزرگوارتر از آن هستی که دست پرورده‌ات را تباه کنی</w:t>
      </w:r>
    </w:p>
    <w:p>
      <w:pPr>
        <w:pStyle w:val="Heading4"/>
        <w:numPr>
          <w:ilvl w:val="3"/>
          <w:numId w:val="1"/>
        </w:numPr>
        <w:rPr/>
      </w:pPr>
      <w:bookmarkStart w:id="1292" w:name="__RefHeading___Toc1803201_2749589250"/>
      <w:bookmarkStart w:id="1293" w:name="_Toc509"/>
      <w:bookmarkEnd w:id="1292"/>
      <w:r>
        <w:rPr>
          <w:rtl w:val="true"/>
        </w:rPr>
        <w:t>جلوۀ ربوبیّت</w:t>
      </w:r>
      <w:bookmarkEnd w:id="1293"/>
    </w:p>
    <w:p>
      <w:pPr>
        <w:pStyle w:val="Heading5"/>
        <w:numPr>
          <w:ilvl w:val="4"/>
          <w:numId w:val="1"/>
        </w:numPr>
        <w:rPr/>
      </w:pPr>
      <w:bookmarkStart w:id="1294" w:name="__RefHeading___Toc1803203_2749589250"/>
      <w:bookmarkStart w:id="1295" w:name="_Toc510"/>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 xml:space="preserve">پروردگار مهربان از ابتدای آفرینش انسان تا زمان از دنیا رفتنش او را در مدار دو نوع تربیت قرار می‌دهد ؛ تربیت مادی و تربیت معنوی </w:t>
      </w:r>
      <w:r>
        <w:rPr>
          <w:rFonts w:eastAsia="IRNazanin" w:cs="IRNazanin"/>
          <w:color w:val="111111"/>
          <w:sz w:val="28"/>
          <w:szCs w:val="28"/>
          <w:rtl w:val="true"/>
          <w:lang w:bidi="fa-IR"/>
        </w:rPr>
        <w:t>.</w:t>
      </w:r>
    </w:p>
    <w:p>
      <w:pPr>
        <w:pStyle w:val="Heading5"/>
        <w:numPr>
          <w:ilvl w:val="4"/>
          <w:numId w:val="1"/>
        </w:numPr>
        <w:rPr/>
      </w:pPr>
      <w:bookmarkStart w:id="1296" w:name="__RefHeading___Toc1803205_2749589250"/>
      <w:bookmarkStart w:id="1297" w:name="_Toc511"/>
      <w:bookmarkEnd w:id="1296"/>
      <w:r>
        <w:rPr>
          <w:rtl w:val="true"/>
        </w:rPr>
        <w:t>اسباب تربیت مادی</w:t>
      </w:r>
      <w:bookmarkEnd w:id="1297"/>
    </w:p>
    <w:p>
      <w:pPr>
        <w:pStyle w:val="BookText"/>
        <w:rPr/>
      </w:pPr>
      <w:r>
        <w:rPr>
          <w:rFonts w:ascii="IRNazanin" w:hAnsi="IRNazanin" w:eastAsia="IRNazanin"/>
          <w:color w:val="111111"/>
          <w:sz w:val="28"/>
          <w:sz w:val="28"/>
          <w:szCs w:val="28"/>
          <w:rtl w:val="true"/>
          <w:lang w:bidi="fa-IR"/>
        </w:rPr>
        <w:t xml:space="preserve">نعمت‌های بی‌شماری است که انسان یا به اختیار خود از آن‌ها استفاده می‌کند ، مانند خوردن ، آشامیدن ، تنفّس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به ارادۀ حق در رشد و تکامل مادی‌اش مؤثر است ، مانند نیروهای شگفت انگیزی که در بدن مواد را جذب می‌کند و با فعل و انفعالات لازم به هر کجای بدن که مورد نیاز بدن است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یونس به صورتی کلّی و به طور اجمال به این معنا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باران و برف و نور خورشید و ماه و فعل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و انفعالات فضا و هزاران واقعیتی که از آن آگاه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می‌دهد ؟ و چه کسی شما را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رویاندن میلیون‌ها نوع گیاه و پرورش حیوانات حلال گوشت و معادن و میلیون‌ها حقیقتی که دانش شما به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می‌دهد ؟ یا چه کسی است که حاکم بر گوشها و دیدگان است ؟ و چه کسی است که زنده را از مرده بیرون می‌آورد و مرده را از زنده خارج می‌سازد ؟ و چه کسی است که کارها را تدبیر می‌کند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پروا نمی‌کنید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تشریح یک عضو از اعضای بدن ، و درک و فهم همۀ حقایق آن عاجزیم و از سپاس و شکرش ناتوان ، چه رسد به همۀ اعضای بدن و هماهنگی و نظمی که میان آن‌ها و نیز میان آن‌ها و عوامل بیرونی برقرار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بدانید در این کارگاه احسن تقویمی ، جلوۀ ربوبیت حضرت حق چه شگفتی‌هایی را به وجود آورده ، فهرست‌وار به یک عضو که عضو بینایی است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اصلی چشم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کاسۀ چشم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کرۀ چشم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عضلات خارجی چشم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پلک‌ها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ملتحمه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 اشکی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کاسۀ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حفرۀ مخروطی شکل است که جدارهایش به وسیلۀ استخوان پیشانی ، فکّ فوقانی ، گونه‌ای ، شب پره ، پرویزنی ، اشکی و کامی پوشیده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کرۀ چشم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کاسۀ چشم را اشغال و بقیۀ کاسۀ چشم با چربی ، نیام‌ها ، اعصاب ، رگ‌های خونی ، عضلات و غدۀ اشکی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عضلات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عضلۀ راست، موسوم به راست فوقانی، تحتانی، داخلی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و خارجی است ، و دو عضلۀ مایل ، موسوم به مایل فوقانی و تحتانی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هسته‌های مغز میانی و پل مغزی ، حرکات چشم را کنترل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پلک‌ها و مژه‌ها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شستشو و بسته شدن در هنگام خطر و خواب را به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نازک مخاطی است که فرش پلک‌هاست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 بادام است که از راه یک استخوان به بینی راه دارد و همواره چشم را مرطوب و شفاف و تمیز نگاه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کرۀ چشم از سه پردۀ صلبیه ، مشیمیه و شبکیه آفریده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سپیدی چشم است و عبارت است از پوشش خارجی برای حفاظت کرۀ چشم که از جلو به قرنیه تبدیل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پردۀ میانی است که بخشی از آن تشکیل جسم مژگانی داده و کارش تنظیم عدسی چشم برای دیدن فواصل مختلف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رنگی چشم است ، سوراخی که در مرکز آن است مردمک نام دارد و عملش تنظیم نور است و به موازات نور عضلات تنگ کننده و گشاد کننده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عدسی کارش انکسار نور برای میزان کردن تصویر روی شبکیه است و شبکیه اندام گیرندۀ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فرمان‌هایی که از طرف سلّول‌های عصبی به اعضا که یکی از آن‌ها چشم است می‌رسد متعدد است ، مثلاً به یک ماهیچه فرمان انبساط داده می‌شود و در همان آن فرمان بسته شدن چشم‌ها و تولید عرق در غدد مربوطه نیز صادر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تعداد سلّول اعصاب بدن که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است و در نظر گرفتن این سیستم دشوار باید اقرار کرد که بنا به گفتۀ پروفسور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اشتین بوخ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کارشناس الکترونیک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چنین دستگاهی ، چهل هزار سال وقت لازم دارد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635</w:t>
      </w:r>
      <w:bookmarkStart w:id="1298" w:name="pg3221_22283"/>
    </w:p>
    <w:p>
      <w:pPr>
        <w:pStyle w:val="BookText"/>
        <w:rPr/>
      </w:pPr>
      <w:bookmarkEnd w:id="12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نطفه و نطفه را از خاک آفرید و حیوان را از تخم و نبات را از بذر به وجود آورد و از انسان زنده که غذا را در دستگاه گوارشش هضم کرده ، نطفه و از مرغ زنده ، تخم و از نبات زنده ، بذر را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است که این نظام شگفت‌انگیز جهان هستی را تدبیر می‌کند ؟ فطرت همگان و عقل جمیع انسان‌ها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شرک و کفر و از مخالفت با اوامر او نمی‌پرهیزید ؟</w:t>
      </w:r>
    </w:p>
    <w:p>
      <w:pPr>
        <w:pStyle w:val="Heading5"/>
        <w:numPr>
          <w:ilvl w:val="4"/>
          <w:numId w:val="1"/>
        </w:numPr>
        <w:rPr/>
      </w:pPr>
      <w:bookmarkStart w:id="1299" w:name="__RefHeading___Toc1803207_2749589250"/>
      <w:bookmarkStart w:id="1300" w:name="_Toc512"/>
      <w:bookmarkEnd w:id="1299"/>
      <w:r>
        <w:rPr>
          <w:rtl w:val="true"/>
        </w:rPr>
        <w:t>اسباب تربیت معنوی</w:t>
      </w:r>
      <w:bookmarkEnd w:id="1300"/>
    </w:p>
    <w:p>
      <w:pPr>
        <w:pStyle w:val="BookText"/>
        <w:rPr/>
      </w:pPr>
      <w:r>
        <w:rPr>
          <w:rFonts w:ascii="IRNazanin" w:hAnsi="IRNazanin" w:eastAsia="IRNazanin"/>
          <w:color w:val="111111"/>
          <w:sz w:val="28"/>
          <w:sz w:val="28"/>
          <w:szCs w:val="28"/>
          <w:rtl w:val="true"/>
          <w:lang w:bidi="fa-IR"/>
        </w:rPr>
        <w:t xml:space="preserve">عقل ، فطرت ، وجدان ، نبوت ، امامت ، کتاب‌های آسمانی به ویژه قرآن ، مایه‌های تربیت معنوی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به انسان در بکارگیری این نعمت‌های معنوی ، آزادی و اختیار داده تا در سایۀ آن‌ها ، تلاش و کوشش و تربیتش از ارزش برخوردار شود و شایستۀ رضایت و رحمت و مغفرت و بهشت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این بخش از دعا به پیشگاه خدا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تا حدی با بیداری و بینایی به وسیلۀ نعمت‌های مادّی و معنوی ، جلوۀ ربوبیّت و تربیت تو را پذیرفته و به این خاطر او را به قرب پیشگاهت رسانده‌ای و به فضای رحمتت پناه داده‌ای ، بسیار بعید است که وی را تباه کنی و ساختمان تربیتش را به فساد و خرابی سپاری ، و با این که پناهش دادی از خود برانی و در حالی که در همۀ امور او را کفایت کرده‌ای و به وی رحمت آورده‌ای او را به امواج سهمگین بلا و مصائب و گرفتاری‌ها واگذاری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چنان مهربانی و آن قدر کریم و بزرگواری که در خطابی به انسان با داشتن لغزش‌ها و گناهان بسیارش فرموده‌ای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نَادَیتُمُونِی فَلَبَّیتُکُم ، سَألتُمونِی فَأعطَیتُکُم ، بَارَزتُمُونِی فَأمهَلتُکُم ، تَرَکتُمُونِی</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636</w:t>
      </w:r>
      <w:bookmarkStart w:id="1301" w:name="pg3221_22286"/>
    </w:p>
    <w:p>
      <w:pPr>
        <w:pStyle w:val="BookText"/>
        <w:rPr/>
      </w:pPr>
      <w:bookmarkEnd w:id="1301"/>
      <w:r>
        <w:rPr>
          <w:rFonts w:ascii="Amiri" w:hAnsi="Amiri" w:eastAsia="Amiri" w:cs="Amiri"/>
          <w:color w:val="111111"/>
          <w:sz w:val="28"/>
          <w:sz w:val="28"/>
          <w:szCs w:val="28"/>
          <w:rtl w:val="true"/>
          <w:lang w:bidi="ar-SA"/>
        </w:rPr>
        <w:t xml:space="preserve">فَرَعیتُکُم ، عَصَیتُمُونِی فَسَتَرتُکُم ، فَإن رَجَعتُم إلیَّ قَبِلتُکُم ، وَإن أدبَرتُم عَنِّی انتَظَرتُکُم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أجوَدُ الأجوَدِینَ وَأکرَمُ الأکرَمِینَ وَأرحَمُ الرّاحِمِینَ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خواندید به شما جواب دادم ، از من خواستید به شما عطا کردم ، با من به مخالفت برخاستید به شما مهلت دادم ، مرا ترک کردید شما را رعایت نمودم ، مرا معصیت کردید من نسبت به شما پرده‌پوشی نمودم ، اگر به سویم باز گردید شما را می‌پذیرم و اگر به من پشت کردید ، به انتظار بازگشت شما می‌مانم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بخشنده‌ترین بخشندگان و کریم‌ترین کریمان و مهربان‌ترین مهربانانم </w:t>
      </w:r>
      <w:r>
        <w:rPr>
          <w:rFonts w:eastAsia="IRNazanin" w:cs="IRNazanin"/>
          <w:color w:val="111111"/>
          <w:sz w:val="28"/>
          <w:szCs w:val="28"/>
          <w:rtl w:val="true"/>
          <w:lang w:bidi="fa-IR"/>
        </w:rPr>
        <w:t>.</w:t>
      </w:r>
    </w:p>
    <w:p>
      <w:pPr>
        <w:pStyle w:val="Heading4"/>
        <w:numPr>
          <w:ilvl w:val="3"/>
          <w:numId w:val="1"/>
        </w:numPr>
        <w:rPr/>
      </w:pPr>
      <w:bookmarkStart w:id="1302" w:name="__RefHeading___Toc1803209_2749589250"/>
      <w:bookmarkStart w:id="1303" w:name="_Toc513"/>
      <w:bookmarkEnd w:id="1302"/>
      <w:r>
        <w:rPr>
          <w:rtl w:val="true"/>
        </w:rPr>
        <w:t>موسی علیه السلام و قارون</w:t>
      </w:r>
      <w:bookmarkEnd w:id="1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قارون به انکار موسی علیه السلام و تکذیب نبوتش برخاست و از پرداخت زکات مال امتناع ورزید و به موسی تهمت زد ، موسی به حضرت حق شکایت کرد ، حق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فرمان دادم تو را اطاعت کنند ، هر فرمانی می‌خواهی به آنان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به سوی خانۀ قارون روان شد ، در حالی که قارون به کارمندانش امر کرده بود درهای قصرش را به روی موسی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هنگامی که به قصر قارون رسید و دید درها را به رویش بسته‌اند ، اشاره‌ای به درها کرد ، پس همۀ درها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قارون نگاهش به موسی افتاد ، دانست که موسی با عذاب آمده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 از تو می‌خواهم به حق خویشاوندی و قرابتی که میان من و توست به من رحم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لاوی ، با من سخن مگوی که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سودی برای تو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زمین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قصر با آنچه در آن بود به زمین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در آن حال گریست و باز به موسی به حق خویشاوندی و قرابت سوگند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موسی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لاوی ، با من سخن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گرچه استغاثه کرد ، ولی موسی که از حرکات ناهنجار او دلش سوخته بود به استغاثۀ او جواب نداد ، موسی پس از هلاکت قارون به محل مناجات خود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 تعالی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 قارون و قومش به تو استغاثه نمودند ، ولی تو به فریاد آنان نرسیدی ، به عزّت و جلالم سوگند اگر به من رو آورده بود به فریادش می‌رسیدم ولی چون تو را خواند و به تو متوسّل شد او را به تو واگذاشتم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زار زار خواند ای موسی تو را هفتاد بار</w:t>
      </w:r>
    </w:p>
    <w:p>
      <w:pPr>
        <w:pStyle w:val="BookText"/>
        <w:rPr/>
      </w:pPr>
      <w:r>
        <w:rPr>
          <w:rFonts w:ascii="IRNazanin" w:hAnsi="IRNazanin" w:eastAsia="IRNazanin"/>
          <w:color w:val="111111"/>
          <w:sz w:val="28"/>
          <w:sz w:val="28"/>
          <w:szCs w:val="28"/>
          <w:rtl w:val="true"/>
          <w:lang w:bidi="fa-IR"/>
        </w:rPr>
        <w:t>تو ندادی هیچ بار او را جواب گر به زاری یک رهم کردی خطاب</w:t>
      </w:r>
    </w:p>
    <w:p>
      <w:pPr>
        <w:pStyle w:val="BookText"/>
        <w:rPr/>
      </w:pPr>
      <w:r>
        <w:rPr>
          <w:rFonts w:ascii="IRNazanin" w:hAnsi="IRNazanin" w:eastAsia="IRNazanin"/>
          <w:color w:val="111111"/>
          <w:sz w:val="28"/>
          <w:sz w:val="28"/>
          <w:szCs w:val="28"/>
          <w:rtl w:val="true"/>
          <w:lang w:bidi="fa-IR"/>
        </w:rPr>
        <w:t>شاخ شرک از جان او برکندمی خلعت دین در سرش افکندمی</w:t>
      </w:r>
    </w:p>
    <w:p>
      <w:pPr>
        <w:pStyle w:val="BookText"/>
        <w:rPr/>
      </w:pPr>
      <w:r>
        <w:rPr>
          <w:rFonts w:ascii="IRNazanin" w:hAnsi="IRNazanin" w:eastAsia="IRNazanin"/>
          <w:color w:val="111111"/>
          <w:sz w:val="28"/>
          <w:sz w:val="28"/>
          <w:szCs w:val="28"/>
          <w:rtl w:val="true"/>
          <w:lang w:bidi="fa-IR"/>
        </w:rPr>
        <w:t>کردی ای موسی به صد دردش هلاک خاکسارش سر فرو دادی به خاک</w:t>
      </w:r>
    </w:p>
    <w:p>
      <w:pPr>
        <w:pStyle w:val="BookText"/>
        <w:rPr/>
      </w:pPr>
      <w:r>
        <w:rPr>
          <w:rFonts w:ascii="IRNazanin" w:hAnsi="IRNazanin" w:eastAsia="IRNazanin"/>
          <w:color w:val="111111"/>
          <w:sz w:val="28"/>
          <w:sz w:val="28"/>
          <w:szCs w:val="28"/>
          <w:rtl w:val="true"/>
          <w:lang w:bidi="fa-IR"/>
        </w:rPr>
        <w:t>گر تو او را آفریده بوده‌ای در عذابش آرمیده بوده‌ای</w:t>
      </w:r>
    </w:p>
    <w:p>
      <w:pPr>
        <w:pStyle w:val="BookText"/>
        <w:rPr/>
      </w:pPr>
      <w:r>
        <w:rPr>
          <w:rFonts w:ascii="IRNazanin" w:hAnsi="IRNazanin" w:eastAsia="IRNazanin"/>
          <w:color w:val="111111"/>
          <w:sz w:val="28"/>
          <w:sz w:val="28"/>
          <w:szCs w:val="28"/>
          <w:rtl w:val="true"/>
          <w:lang w:bidi="fa-IR"/>
        </w:rPr>
        <w:t>آن که بر بی‌رحمتان رحمت کند اهل رحمت را ولی نعمت کند</w:t>
      </w:r>
    </w:p>
    <w:p>
      <w:pPr>
        <w:pStyle w:val="BookText"/>
        <w:rPr/>
      </w:pPr>
      <w:r>
        <w:rPr>
          <w:rFonts w:ascii="IRNazanin" w:hAnsi="IRNazanin" w:eastAsia="IRNazanin"/>
          <w:color w:val="111111"/>
          <w:sz w:val="28"/>
          <w:sz w:val="28"/>
          <w:szCs w:val="28"/>
          <w:rtl w:val="true"/>
          <w:lang w:bidi="fa-IR"/>
        </w:rPr>
        <w:t>هست دریاهای فضلش بی‌دریغ در بر آن جرمها یک اشک میغ</w:t>
      </w:r>
    </w:p>
    <w:p>
      <w:pPr>
        <w:pStyle w:val="BookText"/>
        <w:rPr/>
      </w:pPr>
      <w:r>
        <w:rPr>
          <w:rFonts w:ascii="IRNazanin" w:hAnsi="IRNazanin" w:eastAsia="IRNazanin"/>
          <w:color w:val="111111"/>
          <w:sz w:val="28"/>
          <w:sz w:val="28"/>
          <w:szCs w:val="28"/>
          <w:rtl w:val="true"/>
          <w:lang w:bidi="fa-IR"/>
        </w:rPr>
        <w:t>هرکه را باشد چنان بخشایشی کی تغیر آرد از آلایشی</w:t>
      </w:r>
    </w:p>
    <w:p>
      <w:pPr>
        <w:pStyle w:val="BookText"/>
        <w:rPr/>
      </w:pPr>
      <w:r>
        <w:rPr>
          <w:rFonts w:ascii="IRNazanin" w:hAnsi="IRNazanin" w:eastAsia="IRNazanin"/>
          <w:color w:val="111111"/>
          <w:sz w:val="28"/>
          <w:sz w:val="28"/>
          <w:szCs w:val="28"/>
          <w:rtl w:val="true"/>
          <w:lang w:bidi="fa-IR"/>
        </w:rPr>
        <w:t xml:space="preserve">هرکه او عیب گنهکاران کند خویش را از خیل جبّاران کند </w:t>
      </w:r>
      <w:r>
        <w:rPr>
          <w:rStyle w:val="FootnoteAnchor"/>
          <w:rtl w:val="true"/>
        </w:rPr>
        <w:footnoteReference w:id="928"/>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638</w:t>
      </w:r>
      <w:bookmarkStart w:id="1304" w:name="pg3221_22292"/>
    </w:p>
    <w:p>
      <w:pPr>
        <w:pStyle w:val="Heading4"/>
        <w:numPr>
          <w:ilvl w:val="3"/>
          <w:numId w:val="1"/>
        </w:numPr>
        <w:rPr/>
      </w:pPr>
      <w:bookmarkStart w:id="1305" w:name="__RefHeading___Toc1803211_2749589250"/>
      <w:bookmarkStart w:id="1306" w:name="_Toc514"/>
      <w:bookmarkEnd w:id="1304"/>
      <w:bookmarkEnd w:id="1305"/>
      <w:r>
        <w:rPr>
          <w:rtl w:val="true"/>
        </w:rPr>
        <w:t>جوان عاق شده و مادر</w:t>
      </w:r>
      <w:bookmarkEnd w:id="1306"/>
    </w:p>
    <w:p>
      <w:pPr>
        <w:pStyle w:val="BookText"/>
        <w:rPr/>
      </w:pPr>
      <w:r>
        <w:rPr>
          <w:rFonts w:ascii="IRNazanin" w:hAnsi="IRNazanin" w:eastAsia="IRNazanin"/>
          <w:color w:val="111111"/>
          <w:sz w:val="28"/>
          <w:sz w:val="28"/>
          <w:szCs w:val="28"/>
          <w:rtl w:val="true"/>
          <w:lang w:bidi="fa-IR"/>
        </w:rPr>
        <w:t xml:space="preserve">در تفسیر نیشابوری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اسلام صلی الله علیه و آله جوانی به مرز مرگ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ختمی مرتبت درخواست شد که از آن جوان عیادت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بالین او آمد ، در حالی که زبان جوان از شهادت به مراتب ایمان بسته بود ، حضرت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تارک نماز بوده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زکات امتناع داشته ؟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پدر بوده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مادر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او را احضار فرمودند و از او خواستند وی را حلال کند و از او درگذرد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او گذشت کنم در حالی که به صورتم سیلی زده و چشمم را معیوب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برای چه می‌خواهید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جزای عملی که این جوان مرتکب شده او را بسوزانم ، مادر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راضی نمی‌شوم او را بسوزانید ، زیرا نه ماه در شکمم بوده و با شیرۀ جانم پرورش یافته ، و دو سال او را شیر داده‌ام و تربیتش کرده‌ام و سالها در کنارم بوده ، اگر بناست او را بسوزانید من از او گذشت می‌کنم تا از سوختن نجات 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مادری که مربّی مجازی است راضی نمی‌شود فرزندش را که نسبت به او خطا کرده بسوزانند ، چگونه خدای کریم که مربی حقیقی انسان است و آدمی را از نقص به کمال رسانده و انسان بر اثر ضعف اراده و جهالت و نادانی گاهی نسبت به او دچار لغزش شده راضی می‌شود که بنده‌اش را به آتش بسوزاند ؟ هَیْهَاتَ أَنْتَ أَکْرَمُ مِنْ أَنْ تُضَیِّعَ مَنْ رَبَّیْتَهُ </w:t>
      </w:r>
      <w:r>
        <w:rPr>
          <w:rFonts w:eastAsia="IRNazanin" w:cs="IRNazanin"/>
          <w:color w:val="111111"/>
          <w:sz w:val="28"/>
          <w:szCs w:val="28"/>
          <w:rtl w:val="true"/>
          <w:lang w:bidi="fa-IR"/>
        </w:rPr>
        <w:t>.</w:t>
      </w:r>
    </w:p>
    <w:p>
      <w:pPr>
        <w:pStyle w:val="Heading4"/>
        <w:numPr>
          <w:ilvl w:val="3"/>
          <w:numId w:val="1"/>
        </w:numPr>
        <w:rPr/>
      </w:pPr>
      <w:bookmarkStart w:id="1307" w:name="__RefHeading___Toc1803213_2749589250"/>
      <w:bookmarkStart w:id="1308" w:name="_Toc515"/>
      <w:bookmarkEnd w:id="1307"/>
      <w:r>
        <w:rPr>
          <w:rtl w:val="true"/>
        </w:rPr>
        <w:t>حق نمک</w:t>
      </w:r>
      <w:bookmarkEnd w:id="1308"/>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درهم و دینار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اشراف</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639</w:t>
      </w:r>
      <w:bookmarkStart w:id="1309" w:name="pg3221_22294"/>
    </w:p>
    <w:p>
      <w:pPr>
        <w:pStyle w:val="BookText"/>
        <w:rPr/>
      </w:pPr>
      <w:bookmarkEnd w:id="1309"/>
      <w:r>
        <w:rPr>
          <w:rFonts w:ascii="IRNazanin" w:hAnsi="IRNazanin" w:eastAsia="IRNazanin"/>
          <w:color w:val="111111"/>
          <w:sz w:val="28"/>
          <w:sz w:val="28"/>
          <w:szCs w:val="28"/>
          <w:rtl w:val="true"/>
          <w:lang w:bidi="fa-IR"/>
        </w:rPr>
        <w:t xml:space="preserve">خراسان بود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مأموریت داد که آن مبلغ را از نمایندۀ وکیع وصول کند ، آن شخص نمایندۀ وکیع را در سختی و مشقّت قرار داد و او را آزار و اذیت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نمایندۀ یزید بن مهلب ، نمایندۀ وکیع را به مجلس یزید بن مهلب برد تا نمایندۀ وکیع از یزید برای پرداخت درهم و دینار مهلت بخواهد ؛ در آن هنگام سفرۀ غذا چیدند ، نمایندۀ یزید به نمایندۀ 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از مجلس بیرون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 از بندم جدا کنید تا از این غذا نخورم بیرون نمی‌روم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خوردن غذا کرد ، پس از صرف غذا از یزید بن مهلب مهلت خواست ، یزید به نمایندۀ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از نمایندۀ وکیع مطالبۀ درهم و دینار نکن ، زیرا از سفرۀ ما غذا خورد و از نمک ما چشید ، مروّت اقتضا نمی‌کند که او را آزار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عبدی که از نمک مادی و معنوی مولای کریمی چون حضرت حق خورده ، آقایی و رحمت و لطف حضرت او اقتضا نمی‌کند که او را به عذاب بسوزاند </w:t>
      </w:r>
      <w:r>
        <w:rPr>
          <w:rFonts w:eastAsia="IRNazanin" w:cs="IRNazanin"/>
          <w:color w:val="111111"/>
          <w:sz w:val="28"/>
          <w:szCs w:val="28"/>
          <w:rtl w:val="true"/>
          <w:lang w:bidi="fa-IR"/>
        </w:rPr>
        <w:t>.</w:t>
      </w:r>
    </w:p>
    <w:p>
      <w:pPr>
        <w:pStyle w:val="Heading4"/>
        <w:numPr>
          <w:ilvl w:val="3"/>
          <w:numId w:val="1"/>
        </w:numPr>
        <w:rPr/>
      </w:pPr>
      <w:bookmarkStart w:id="1310" w:name="__RefHeading___Toc1803215_2749589250"/>
      <w:bookmarkStart w:id="1311" w:name="_Toc516"/>
      <w:bookmarkEnd w:id="1310"/>
      <w:r>
        <w:rPr>
          <w:rtl w:val="true"/>
        </w:rPr>
        <w:t>حق مهمان بر مهماندار</w:t>
      </w:r>
      <w:bookmarkEnd w:id="1311"/>
    </w:p>
    <w:p>
      <w:pPr>
        <w:pStyle w:val="BookText"/>
        <w:rPr/>
      </w:pPr>
      <w:r>
        <w:rPr>
          <w:rFonts w:ascii="IRNazanin" w:hAnsi="IRNazanin" w:eastAsia="IRNazanin"/>
          <w:color w:val="111111"/>
          <w:sz w:val="28"/>
          <w:sz w:val="28"/>
          <w:szCs w:val="28"/>
          <w:rtl w:val="true"/>
          <w:lang w:bidi="fa-IR"/>
        </w:rPr>
        <w:t xml:space="preserve">ارباب تاریخ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اسیر از محلی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سرداران بزرگ بود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به کشتن همۀ آنان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میان اسیران که هنوز به سنّ بلوغ نرسیده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 تو را به خدا سوگند می‌دهم ما را مکش تا هریک آبی بیاشامیم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آب خوردند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 اکنون همۀ ما مهمان تو شدیم و اکرام مهمان جزء وظایف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فرمان داد همه را آزاد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همانگونه که امیرالمؤمنین علیه السلام خبر داده ، بسیار بعید است که خدای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مهربان مهمان خود را که از سفرۀ مادی و معنوی او استفاده کرده به عذاب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بدیم و گر نیک خاکسار توایم فتاده بر ره تو خاک رهگذار توایم</w:t>
      </w:r>
    </w:p>
    <w:p>
      <w:pPr>
        <w:pStyle w:val="BookText"/>
        <w:rPr/>
      </w:pPr>
      <w:r>
        <w:rPr>
          <w:rFonts w:ascii="IRNazanin" w:hAnsi="IRNazanin" w:eastAsia="IRNazanin"/>
          <w:color w:val="111111"/>
          <w:sz w:val="28"/>
          <w:sz w:val="28"/>
          <w:szCs w:val="28"/>
          <w:rtl w:val="true"/>
          <w:lang w:bidi="fa-IR"/>
        </w:rPr>
        <w:t>بلندی سر ما خاکساری در توست به نزد خلق عزیزیم ز آن که خوار توایم</w:t>
      </w:r>
    </w:p>
    <w:p>
      <w:pPr>
        <w:pStyle w:val="BookText"/>
        <w:rPr/>
      </w:pPr>
      <w:r>
        <w:rPr>
          <w:rFonts w:ascii="IRNazanin" w:hAnsi="IRNazanin" w:eastAsia="IRNazanin"/>
          <w:color w:val="111111"/>
          <w:sz w:val="28"/>
          <w:sz w:val="28"/>
          <w:szCs w:val="28"/>
          <w:rtl w:val="true"/>
          <w:lang w:bidi="fa-IR"/>
        </w:rPr>
        <w:t>تویی قرار دل ما اگر قراری هست وگر قرار نداریم بی‌قرار توایم</w:t>
      </w:r>
    </w:p>
    <w:p>
      <w:pPr>
        <w:pStyle w:val="BookText"/>
        <w:rPr/>
      </w:pPr>
      <w:r>
        <w:rPr>
          <w:rFonts w:ascii="IRNazanin" w:hAnsi="IRNazanin" w:eastAsia="IRNazanin"/>
          <w:color w:val="111111"/>
          <w:sz w:val="28"/>
          <w:sz w:val="28"/>
          <w:szCs w:val="28"/>
          <w:rtl w:val="true"/>
          <w:lang w:bidi="fa-IR"/>
        </w:rPr>
        <w:t>به سوی توست به هر سو که می‌کنیم سفر به هر دیار که باشیم در دیار توایم</w:t>
      </w:r>
    </w:p>
    <w:p>
      <w:pPr>
        <w:pStyle w:val="BookText"/>
        <w:rPr/>
      </w:pPr>
      <w:r>
        <w:rPr>
          <w:rFonts w:ascii="IRNazanin" w:hAnsi="IRNazanin" w:eastAsia="IRNazanin"/>
          <w:color w:val="111111"/>
          <w:sz w:val="28"/>
          <w:sz w:val="28"/>
          <w:szCs w:val="28"/>
          <w:rtl w:val="true"/>
          <w:lang w:bidi="fa-IR"/>
        </w:rPr>
        <w:t>اگر اطاعت تو می‌کنیم مخلص تو وگر کنیم گناهی گناهکار توایم</w:t>
      </w:r>
    </w:p>
    <w:p>
      <w:pPr>
        <w:pStyle w:val="BookText"/>
        <w:rPr/>
      </w:pPr>
      <w:r>
        <w:rPr>
          <w:rFonts w:ascii="IRNazanin" w:hAnsi="IRNazanin" w:eastAsia="IRNazanin"/>
          <w:color w:val="111111"/>
          <w:sz w:val="28"/>
          <w:sz w:val="28"/>
          <w:szCs w:val="28"/>
          <w:rtl w:val="true"/>
          <w:lang w:bidi="fa-IR"/>
        </w:rPr>
        <w:t>به هرچه در دل ما بگذرد تو آگاهی اگر ز خلق نهانیم آشکار توایم</w:t>
      </w:r>
    </w:p>
    <w:p>
      <w:pPr>
        <w:pStyle w:val="BookText"/>
        <w:rPr/>
      </w:pPr>
      <w:r>
        <w:rPr>
          <w:rFonts w:ascii="IRNazanin" w:hAnsi="IRNazanin" w:eastAsia="IRNazanin"/>
          <w:color w:val="111111"/>
          <w:sz w:val="28"/>
          <w:sz w:val="28"/>
          <w:szCs w:val="28"/>
          <w:rtl w:val="true"/>
          <w:lang w:bidi="fa-IR"/>
        </w:rPr>
        <w:t>ز کرده‌های بد خویشتن بس خجلیم بپوش پردۀ عفوی که شرمسار توایم</w:t>
      </w:r>
    </w:p>
    <w:p>
      <w:pPr>
        <w:pStyle w:val="BookText"/>
        <w:rPr/>
      </w:pPr>
      <w:r>
        <w:rPr>
          <w:rFonts w:ascii="IRNazanin" w:hAnsi="IRNazanin" w:eastAsia="IRNazanin"/>
          <w:color w:val="111111"/>
          <w:sz w:val="28"/>
          <w:sz w:val="28"/>
          <w:szCs w:val="28"/>
          <w:rtl w:val="true"/>
          <w:lang w:bidi="fa-IR"/>
        </w:rPr>
        <w:t>اگرچه نامه سیاهیم از اطاعت تو چو فیض دشمن دیویم و دوستدار توایم</w:t>
      </w:r>
    </w:p>
    <w:p>
      <w:pPr>
        <w:pStyle w:val="BookText"/>
        <w:rPr/>
      </w:pPr>
      <w:r>
        <w:rPr>
          <w:rFonts w:ascii="IRNazanin" w:hAnsi="IRNazanin" w:eastAsia="IRNazanin"/>
          <w:color w:val="111111"/>
          <w:sz w:val="28"/>
          <w:sz w:val="28"/>
          <w:szCs w:val="28"/>
          <w:rtl w:val="true"/>
          <w:lang w:bidi="fa-IR"/>
        </w:rPr>
        <w:t>بگوش هوش شنیدم که هاتفی می‌گفت غمین مباش که ما یار غمگسار توایم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641</w:t>
      </w:r>
      <w:bookmarkStart w:id="1312" w:name="pg3221_22301"/>
    </w:p>
    <w:p>
      <w:pPr>
        <w:pStyle w:val="Heading3"/>
        <w:numPr>
          <w:ilvl w:val="2"/>
          <w:numId w:val="1"/>
        </w:numPr>
        <w:rPr/>
      </w:pPr>
      <w:bookmarkStart w:id="1313" w:name="__RefHeading___Toc1803217_2749589250"/>
      <w:bookmarkStart w:id="1314" w:name="_Toc517"/>
      <w:bookmarkEnd w:id="1312"/>
      <w:bookmarkEnd w:id="1313"/>
      <w:r>
        <w:rPr>
          <w:rtl w:val="true"/>
        </w:rPr>
        <w:t>أوْ تُبَعِّدَ مَنْ أَدْنَیْتَهُ أَوْ تُشَرِّدَ مَنْ آوَیْتَهُ</w:t>
      </w:r>
      <w:bookmarkEnd w:id="1314"/>
    </w:p>
    <w:p>
      <w:pPr>
        <w:pStyle w:val="Heading4"/>
        <w:numPr>
          <w:ilvl w:val="3"/>
          <w:numId w:val="1"/>
        </w:numPr>
        <w:rPr/>
      </w:pPr>
      <w:bookmarkStart w:id="1315" w:name="__RefHeading___Toc1803219_2749589250"/>
      <w:bookmarkStart w:id="1316" w:name="_Toc518"/>
      <w:bookmarkEnd w:id="1315"/>
      <w:r>
        <w:rPr>
          <w:rtl w:val="true"/>
        </w:rPr>
        <w:t>اشاره</w:t>
      </w:r>
      <w:bookmarkEnd w:id="1316"/>
    </w:p>
    <w:p>
      <w:pPr>
        <w:pStyle w:val="BookText"/>
        <w:rPr/>
      </w:pPr>
      <w:r>
        <w:rPr>
          <w:rFonts w:ascii="Amiri" w:hAnsi="Amiri" w:eastAsia="Amiri" w:cs="Amiri"/>
          <w:color w:val="111111"/>
          <w:sz w:val="28"/>
          <w:sz w:val="28"/>
          <w:szCs w:val="28"/>
          <w:rtl w:val="true"/>
          <w:lang w:bidi="ar-SA"/>
        </w:rPr>
        <w:t>، أَوْ تُسَلِّم إِلَی الْبَلَاءِ مَنْ کَفَیْتَهُ وَرَحِمْتَهُ</w:t>
      </w:r>
    </w:p>
    <w:p>
      <w:pPr>
        <w:pStyle w:val="BookText"/>
        <w:rPr/>
      </w:pPr>
      <w:r>
        <w:rPr>
          <w:rFonts w:ascii="IRNazanin" w:hAnsi="IRNazanin" w:eastAsia="IRNazanin"/>
          <w:color w:val="111111"/>
          <w:sz w:val="28"/>
          <w:sz w:val="28"/>
          <w:szCs w:val="28"/>
          <w:rtl w:val="true"/>
          <w:lang w:bidi="fa-IR"/>
        </w:rPr>
        <w:t>یا آن را که به خود نزدیک نموده‌ای و از مقام قرب خود بهره‌مندش ساخته‌ای دور نمایی ، یا آن را که پناه دادی از خود برانی ، یا کسی را که خود کفایت کرده‌ای و به او رحم نموده‌ای به امواج بلا و گرفتاری واگذاری</w:t>
      </w:r>
    </w:p>
    <w:p>
      <w:pPr>
        <w:pStyle w:val="Heading4"/>
        <w:numPr>
          <w:ilvl w:val="3"/>
          <w:numId w:val="1"/>
        </w:numPr>
        <w:rPr/>
      </w:pPr>
      <w:bookmarkStart w:id="1317" w:name="__RefHeading___Toc1803221_2749589250"/>
      <w:bookmarkStart w:id="1318" w:name="_Toc519"/>
      <w:bookmarkEnd w:id="1317"/>
      <w:r>
        <w:rPr>
          <w:rtl w:val="true"/>
        </w:rPr>
        <w:t>محرومیّت ها نتیجۀ اعمال خود انسان</w:t>
      </w:r>
      <w:bookmarkEnd w:id="1318"/>
    </w:p>
    <w:p>
      <w:pPr>
        <w:pStyle w:val="BookText"/>
        <w:rPr/>
      </w:pPr>
      <w:r>
        <w:rPr>
          <w:rFonts w:ascii="IRNazanin" w:hAnsi="IRNazanin" w:eastAsia="IRNazanin"/>
          <w:color w:val="111111"/>
          <w:sz w:val="28"/>
          <w:sz w:val="28"/>
          <w:szCs w:val="28"/>
          <w:rtl w:val="true"/>
          <w:lang w:bidi="fa-IR"/>
        </w:rPr>
        <w:t>خدای متعال ، هرگز حقی را ضایع نمی‌کند و پناه‌آورده‌ای را نمی‌راند و کسی که به او توکّل نموده است را به بلایی دچار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ضایع شدن‌ها، دور شدن‌ها و هجوم بلاها ، نتیجۀ عمل انسان است ؛ چرا که خدای متعال هرگز با بنده‌ای خصومت و دشمنی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تصریح شده است که خدای متعال هرگز به کسی ظلم نمی‌کند و حقی را ضایع نمی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هیچ ستمی به مردم روا نمی‌دارد، ولی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روی‌گردانی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شکیبایی کن که یقیناً خدا پاداش نیکوکاران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باید فلسفه نزول بلاها که اعم از ضایع شدن ، طرد شدن ، رد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درخواست‌ها و نزول بلاهاست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وجود ، همانند پیکر انسان دارای یک حقیقت است و همانگونه که در پیکر انسان، سلامت یا مرض یک عضو بر عضو دیگر تأثیر دارد، عالم نیز همین گونه است و تمام پدیده هایش متأثر از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کَالْجَسَدِ الْوَاحِدِ إِنِ اشْتَکَی شَیْئاً مِنْهُ وَجَدَ أَلَمَ ذَلِکَ فِی سَائِرِ جَسَدِهِ وَأَرْوَاحُهُمَا مِنْ رُوحٍ وَاحِدَةٍ وَإِنَّ رُوحَ الْمُؤْمِنِ لأَشَدُّ اتِّصَالاً بِرُوحِ اللّٰهِ مِنِ اتِّصَالِ شُعَاعِ الشَّمْسِ بِهَا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برادر مؤمن است، مانند یک پیکری که هر گاه عضوی از آن دردمند شود، اعضای دیگر هم احساس درد کنند، و روح‌های آن‌ها نیز از یک روح است، و همانا روح مؤمن پیوستگی‌اش به روح خدا از پیوستگی پرتو خورشید به خورشید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و پیوستگی و وابستگی پدیده های عالم، اعمال و رفتار و کردار انسان نیز به عنوان یک پدیدۀ مهم، قطعاً بر روی نزول نعمت‌ها ونقمت‌ها 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روایتی زیبا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نِعْمَةٌ وَلا نَضَارَةُ عَیْشٍ إِلّا بِذُنُوبٍ اجْتَرَحُوا إِنَّ اللّٰهَ لَیْسَ بِظَلَّامٍ لِلْعَبِیدِ وَلَوْ أَنَّهُمُ اسْتَقْبَلُوا ذَلِکَ بِالدُّعَاءِ وَالاِْنَابَةِ لَمْ تَزُلْ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نعمتی و نشاط زندگانی زایل نشده مگر به واسطۀ گناهانی که مرتکب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خداوند به بندگان ستم نمی‌کند ، و اگر آنان پیش از آن ، دعا می‌کردند و با توبه به خدای خود بازمی‌گشتند ، نعمت و زندگی از دست آن‌ها نمی‌رفت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من لا یحضره الفقیه نقل کرده است که مردی در زمان حضرت داود علیه السلام برای تعدّی و تجاوز وارد منزلی شد و قصد تعرّض به زنی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 اکنون که تو قصد تعرّض به من داری، مردی نیز وارد خانۀ تو شده و قصد تعرّض به همسرت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فوراً از منزل زن خارج شد و وقتی به منزل خود رسید دید مردی قصد تعرّض به همسرش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داود علیه السلام رسید و ماجرا را برای آن پیامبر الهی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داود علیه السلام وحی می‌کند که به این مرد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تَدِینُ 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دنیا به قدری به هم وابسته است که تو از هر دستی بدهی از همان دست به تو برمی‌گردانند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بیشتر بلاها و سختی هایی که انسان دچار آن می‌شود دست آورد خود اوست و خدای متعال هرگز با کسی خصومتی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خشکی و دریا به سبب اعمال زشتی که مردم به دست خود مرتکب شدند، فساد و تباهی نمودار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آنچه را انجام داده‌اند به آنان بچشاند،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فرمودۀ امیرالمؤمنین علیه السلام ضایع نمودن، دور نمودن از مقام قرب و گرفتار نمودن به امواج بلا ، کار وجود مبارک حق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عکس العمل اعمال انسان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ای آقای من و معبود و سرورم ، ای کاش می‌دانستم آیا آتش را بر چهره‌هایی که برای عظمتت سجده‌کنان بر زمین نهاده شده مسلّط می‌کنی ، و نیز بر زبان‌هایی که صادقانه به توحیدت و به سپاس گزاریت مدح‌کنان گویا شده ، و بر دل‌هایی که با یقین پایدار و راسخ ، به خداییت اعتراف کرده ، و بر باطن‌هایی که معرفت به تو آن‌ها را فراگرفته تا آنجا که در پیشگاهت خاضع و فروتن شده ، و به اعضایی که مشتاقانه به سوی پرستشگاه‌هایت شتافته و اقرار کنان جویای آمرزشت بوده‌اند ، هرگز چنین گمانی به تو نیست ، و از فضل و احسانت چنین خبری به ما نداده‌اند ، ای بزرگوار ، ای پروردگار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645</w:t>
      </w:r>
      <w:bookmarkStart w:id="1319" w:name="pg3221_22313"/>
    </w:p>
    <w:p>
      <w:pPr>
        <w:pStyle w:val="Heading2"/>
        <w:numPr>
          <w:ilvl w:val="1"/>
          <w:numId w:val="1"/>
        </w:numPr>
        <w:rPr/>
      </w:pPr>
      <w:bookmarkStart w:id="1320" w:name="__RefHeading___Toc1803223_2749589250"/>
      <w:bookmarkStart w:id="1321" w:name="_Toc520"/>
      <w:bookmarkEnd w:id="1319"/>
      <w:bookmarkEnd w:id="1320"/>
      <w:r>
        <w:rPr>
          <w:rtl w:val="true"/>
        </w:rPr>
        <w:t xml:space="preserve">بخش </w:t>
      </w:r>
      <w:r>
        <w:rPr/>
        <w:t>17</w:t>
      </w:r>
      <w:bookmarkEnd w:id="1321"/>
    </w:p>
    <w:p>
      <w:pPr>
        <w:pStyle w:val="Heading3"/>
        <w:numPr>
          <w:ilvl w:val="2"/>
          <w:numId w:val="1"/>
        </w:numPr>
        <w:rPr/>
      </w:pPr>
      <w:bookmarkStart w:id="1322" w:name="__RefHeading___Toc1803225_2749589250"/>
      <w:bookmarkStart w:id="1323" w:name="_Toc521"/>
      <w:bookmarkEnd w:id="1322"/>
      <w:r>
        <w:rPr>
          <w:rtl w:val="true"/>
        </w:rPr>
        <w:t>عبادت جامع</w:t>
      </w:r>
      <w:bookmarkEnd w:id="1323"/>
    </w:p>
    <w:p>
      <w:pPr>
        <w:pStyle w:val="BookText"/>
        <w:rPr/>
      </w:pPr>
      <w:r>
        <w:rPr>
          <w:rFonts w:ascii="IRNazanin" w:hAnsi="IRNazanin" w:eastAsia="IRNazanin"/>
          <w:color w:val="111111"/>
          <w:sz w:val="28"/>
          <w:sz w:val="28"/>
          <w:szCs w:val="28"/>
          <w:rtl w:val="true"/>
          <w:lang w:bidi="fa-IR"/>
        </w:rPr>
        <w:t xml:space="preserve">این فراز از دعا اشاره به عبادتی جامع و کامل شده که بنده در آن با صداقت ، زبان به مدح و ثنای خداوند می‌گشاید و حمد و سپاس حضرتش راانجام می‌دهد و با خضوع و خشوع و با باطن پر از معرفت ، پیشانی به درگاه مقدسش می‌ساید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تمام عبادات ، تنها عبادتی که می‌توان گفت عبادت جامع است ،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به وسیلۀ نماز ، کمال خضوع و فروتنی و خاکساری خود را به پیشگاه حضرت محبوب می‌برد ، و به وسیلۀ نماز ، به یگانگی و توحید او اقرار می‌کند ، سپاس گزاری خود را به حق تقدیم می‌نماید ، و بر پایۀ تحقیق و معرفت به خدایی‌اش اعتراف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اعضا و جوارح‌اند که با اتصال به ارادۀ انسان ، مشتاقانه به مساجد و به کعبه و به حرم پیامبر و امامان می‌شتابند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اهل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حدی خدا و خود و اهداف آفرینش را شناخته‌اند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عظمتش فروتنی دارند ، و در خلوت و آشکار و در هر شرایط خوش و ناگوار به یگانگی‌اش اقرار می‌کنند ، و با زبان قلب و حال و قال ، نعمت‌های بی‌شمارش را سپاس می‌گزارند ، و دل نورانی و قلب استوارشان بر پایۀ تحقیق و معرفت به الوهیت او اقرار می‌نماید ، و با باطن‌های مملوّ از آگاهی و معرفتشان به درگاه مبارکش خضوع می‌کنند ، و با اعضا و جوارحشان برای جلب رضایت او به مساجد و معابد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چگونه به حضرت دوست گمان بد برند ؟ و چرا به جناب او حسن ظن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646</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647</w:t>
      </w:r>
      <w:bookmarkStart w:id="1324" w:name="pg3221_22319"/>
    </w:p>
    <w:p>
      <w:pPr>
        <w:pStyle w:val="BookText"/>
        <w:rPr/>
      </w:pPr>
      <w:bookmarkEnd w:id="1324"/>
      <w:r>
        <w:rPr>
          <w:rFonts w:ascii="IRNazanin" w:hAnsi="IRNazanin" w:eastAsia="IRNazanin"/>
          <w:color w:val="111111"/>
          <w:sz w:val="28"/>
          <w:sz w:val="28"/>
          <w:szCs w:val="28"/>
          <w:rtl w:val="true"/>
          <w:lang w:bidi="fa-IR"/>
        </w:rPr>
        <w:t>نداشته باشند ؟ کدام پیامبر و کدام امام و کدام کتاب آسمانی از جانب حضرت حق به آنان خبر داده‌اند که بندگانی چون شما را به عذاب مبتلا می‌کنند ، و چهره‌ها و زبان‌ها و دل‌ها و نهادها و اعضا و جوارحتان را به آتش می‌سوزانند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توجّه به این که پیامبران و امامان و کتاب‌های آسمانی به آنان خبر داده‌اند که مردم مؤمن و دارندگان عمل صالح و آراستگان به اخلاق حسنه ، گرچه لغزشی هم داشته‌اند ولی با توبه و انابه جبران کرده‌اند ، هرگز به آتش قیامت و آتش فراق محبوب سوزانده نخواهند شد </w:t>
      </w:r>
      <w:r>
        <w:rPr>
          <w:rFonts w:eastAsia="IRNazanin" w:cs="IRNazanin"/>
          <w:color w:val="111111"/>
          <w:sz w:val="28"/>
          <w:szCs w:val="28"/>
          <w:rtl w:val="true"/>
          <w:lang w:bidi="fa-IR"/>
        </w:rPr>
        <w:t>.</w:t>
      </w:r>
    </w:p>
    <w:p>
      <w:pPr>
        <w:pStyle w:val="Heading3"/>
        <w:numPr>
          <w:ilvl w:val="2"/>
          <w:numId w:val="1"/>
        </w:numPr>
        <w:rPr/>
      </w:pPr>
      <w:bookmarkStart w:id="1325" w:name="__RefHeading___Toc1803227_2749589250"/>
      <w:bookmarkStart w:id="1326" w:name="_Toc522"/>
      <w:bookmarkEnd w:id="1325"/>
      <w:r>
        <w:rPr>
          <w:rtl w:val="true"/>
        </w:rPr>
        <w:t>حقیقت نماز</w:t>
      </w:r>
      <w:bookmarkEnd w:id="1326"/>
    </w:p>
    <w:p>
      <w:pPr>
        <w:pStyle w:val="BookText"/>
        <w:rPr/>
      </w:pPr>
      <w:r>
        <w:rPr>
          <w:rFonts w:ascii="IRNazanin" w:hAnsi="IRNazanin" w:eastAsia="IRNazanin"/>
          <w:color w:val="111111"/>
          <w:sz w:val="28"/>
          <w:sz w:val="28"/>
          <w:szCs w:val="28"/>
          <w:rtl w:val="true"/>
          <w:lang w:bidi="fa-IR"/>
        </w:rPr>
        <w:t xml:space="preserve">نماز ، برترین عملی است که خضوع عبودیّت را نمایان می‌سازد ، و آن‌چنان که روح در کالبد قرار می‌گیرد ، ذکر خدا را به شکل و قالبی خاص مجسّم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بزرگ‌ترین عبادت و مهم‌ترین پیوند خلق با خالق و مؤثرترین راه برای فراموش نکردن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نماز ، حقیقت نماز است نه شکل و صورت تنهای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حضرت حق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 داشتن ، مناسب با حقیقت نماز است نه صورت ظاهری آن </w:t>
      </w:r>
      <w:r>
        <w:rPr>
          <w:rStyle w:val="FootnoteAnchor"/>
          <w:rtl w:val="true"/>
        </w:rPr>
        <w:footnoteReference w:id="936"/>
      </w:r>
      <w:r>
        <w:rPr>
          <w:rFonts w:ascii="IRNazanin" w:hAnsi="IRNazanin" w:eastAsia="IRNazanin"/>
          <w:color w:val="111111"/>
          <w:sz w:val="28"/>
          <w:sz w:val="28"/>
          <w:szCs w:val="28"/>
          <w:rtl w:val="true"/>
          <w:lang w:bidi="fa-IR"/>
        </w:rPr>
        <w:t xml:space="preserve">، و همچنین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صراحت دارد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نماز واقعی نمازی است که انسان را از گناهان ظاهری و باطنی بازدارد و موجی از معنویت در وجود انسان ایجاد کند که هم‌چون سدّی نیرومند در برابر گناه قرار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نماز از کارهای زشت ، و کارهای ناپسند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از بندۀ خود خواسته که در نماز بداند که چه می‌گوید و در حال نماز از کلیۀ رذائل و مفاسد دور باشد تا حقیقت نماز در دل و قلب و جان و حرکات ظاهری و باطنی او اثر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تَقْرَبُوا الصَّلاٰةَ وَ أَنْتُمْ سُکٰاریٰ حَتّٰی تَعْلَمُوا مٰا تَقُولُونَ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مستید به نماز نزدیک نشوید 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شما برطرف شود و از روی هوشیاری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لازم است روایاتی دربارۀ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عبادتی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کریم عاجزانه بخواهیم که همۀ ما را 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خلوص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عبادت بزرگ که مانع از دچار شدن انسان به عذاب است موفّق بدارد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روایاتی دربارۀ نماز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مِن شَرایِعِ الدِّینِ ، وَفِیها مَرضَاةُ الرَّبِّ عَزَّ وَجَلَّ ، وَهِیَ مِنْهاجُ الأَنْبِیاءِ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از راه و رسم‌های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پروردگار در نماز است و نماز راه پیامبران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جَلَّ ثَناؤُهُ قُرَّةَ عَیْنِی فِی الصَّلاةِ ، وَحَبَّبَ إِلیَّ الصَّلاةَ کَمَا حَبَّبَ إِلَی الجائِعِ الطَّعَامَ ، وَإِلَی الظَّمآنِ المآءَ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الجائِعَ إِذَا أَکَلَ شَبِعَ ، وَإِنَّ الظَّمآنَ إِذَا شَرِبَ رُوِیَ ، وَأَنا لا أَشْبَعُ مِن الصَّلاةِ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که ثنایش بزرگ است ، نور چشم و خوشنودی قلب مرا در نماز قرار داده است و نماز را خوش‌آیند من نموده ، چنان که طعام را خوش‌آیند گرسنه و آب را ، خوش‌آیند تشنه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گرسنه وقتی می‌خورد سیر می‌شود و تشنه هنگامی که می‌نوشد سیراب می‌گردد و من از نماز سیر نمی‌شوم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قُمتَ إِلَی الصَّلاةِ وَتَوَجَّهتَ وَقَرأْتَ أُمَّ الکِتابِ وَما تَیَسَّرَ مِنَ السُّوَرِ ثُمَّ رَکَعتَ فَأَتمَمتَ رُکُوعَها وَسُجودَها وَتَشَهَّدتَ وَسَلَّمتَ ، غُفِرَ لَکَ کُلُّ ذَنْبٍ فیمَا بَینَکَ وَبَینَ الصَّلاةِ الَّتی قَدَّمتَها إِلی الصَّلاةِ المُؤَخَّرَةِ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به نماز ایستادی و به سوی قبله رو کردی و فاتحة الکتاب و هر آنچه از سوره‌های قرآن که میسّر بود خواندی ، سپس به رکوع رفتی و رکوع و سجود را به اتمام رساندی و تشهد خواندی و سلام دادی ، همۀ گناهان بین تو و بین نمازی که به جا آوری تا نماز آینده ، مورد آمرزش قرار می‌گیرد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امیرالمؤمنین علیه السلام دربارۀ نماز در روایاتی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تَستَنْزِلُ الرَّحْمَةَ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رحمت را نازل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قُربَانُ کُلِّ تَقیٍّ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نزدیک کنندۀ هر پرهیزگاری به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أُوصِیکُم بِالصَّلاةِ وَحِفْظِهَا ، فَإِنَّها خَیْرُ العَمَلِ وَهِیَ عَمُودُ دِینِکُم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نماز و حفظ آن سفارش می‌کنم ، زیرا نماز بهترین عمل و پایۀ دین شماست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إِذَا کانَ فِی الصَّلاةِ فَإِنَّ جَسَدَهُ وَثِیابَهُ وَکُلَّ شَیءٍ حَولَهُ یُسَّبِّحُ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هنگامی که در نماز است ، جسم و لباسش و هر چه اطراف اوست تسبیح می‌گویند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کُمیلُ ، لَیسَ الشَّأنُ أن تُصَلِّیَ وَتَصُومَ وَتَتَصَدَّقَ ، إنَّما الشَّأنُ أن تَکُونَ الصَّلاةُ فُعِلَت بِقَلبٍ نَقِیٍّ ، وَعَمَلٍ عِندَ اللّٰهِ مَرضِیٍّ ، وَخُشوعٍ سَوِیٍّ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کمیل کار این نیست که نماز بخوانی و روزه بگیری و صدقه بپردازی ، کار این است که نماز را با قلبی پاک ، و عملی مورد خوشنودی خدا ، و خشوعی نیکو بجا آوری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651</w:t>
      </w:r>
      <w:bookmarkStart w:id="1327" w:name="pg3221_22332"/>
    </w:p>
    <w:p>
      <w:pPr>
        <w:pStyle w:val="BookText"/>
        <w:rPr/>
      </w:pPr>
      <w:bookmarkEnd w:id="1327"/>
      <w:r>
        <w:rPr>
          <w:rFonts w:ascii="IRNazanin" w:hAnsi="IRNazanin" w:eastAsia="IRNazanin"/>
          <w:color w:val="111111"/>
          <w:sz w:val="28"/>
          <w:sz w:val="28"/>
          <w:szCs w:val="28"/>
          <w:rtl w:val="true"/>
          <w:lang w:bidi="fa-IR"/>
        </w:rPr>
        <w:t xml:space="preserve">پس از قرآن مجید ، منابع روایی معتبر و موثق شیعه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 وسائل الشیعة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بهترین و کامل‌ترین منبع ، برای فرا گرفتن و بدست آوردن آثار دنیایی و آخرتی نماز است </w:t>
      </w:r>
      <w:r>
        <w:rPr>
          <w:rFonts w:eastAsia="IRNazanin" w:cs="IRNazanin"/>
          <w:color w:val="111111"/>
          <w:sz w:val="28"/>
          <w:szCs w:val="28"/>
          <w:rtl w:val="true"/>
          <w:lang w:bidi="fa-IR"/>
        </w:rPr>
        <w:t>.</w:t>
      </w:r>
    </w:p>
    <w:p>
      <w:pPr>
        <w:pStyle w:val="Heading3"/>
        <w:numPr>
          <w:ilvl w:val="2"/>
          <w:numId w:val="1"/>
        </w:numPr>
        <w:rPr/>
      </w:pPr>
      <w:bookmarkStart w:id="1328" w:name="__RefHeading___Toc1803229_2749589250"/>
      <w:bookmarkStart w:id="1329" w:name="_Toc523"/>
      <w:bookmarkEnd w:id="1328"/>
      <w:r>
        <w:rPr>
          <w:rtl w:val="true"/>
        </w:rPr>
        <w:t>تکمیل حقیقت نماز با شش معنا</w:t>
      </w:r>
      <w:bookmarkEnd w:id="1329"/>
    </w:p>
    <w:p>
      <w:pPr>
        <w:pStyle w:val="BookText"/>
        <w:rPr/>
      </w:pPr>
      <w:r>
        <w:rPr>
          <w:rFonts w:ascii="IRNazanin" w:hAnsi="IRNazanin" w:eastAsia="IRNazanin"/>
          <w:color w:val="111111"/>
          <w:sz w:val="28"/>
          <w:sz w:val="28"/>
          <w:szCs w:val="28"/>
          <w:rtl w:val="true"/>
          <w:lang w:bidi="fa-IR"/>
        </w:rPr>
        <w:t xml:space="preserve">از روایات معصومین علیهم السلام چنین استفاده می‌شود که حقیقت نماز با تحقّق شش معنا کامل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قلب ، که مراد از آن ، خالی بودن دل از غیر نماز ، و مقرون بودن فعل و قول نمازگزار با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قلب در نماز تابع ایمان انسان به حقیقت نماز و شناخت معبود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ایمان به خدا داشته باشد ، نماز معراج او به سوی حضرت ذوالجلال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تفهّم و دریافتن ، به این معنی که معانی اعمال و اقوال نماز را درک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تعظیم ذات اقدس حق و بزرگ‌داشت عبادت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هیبت ، که عبارت است از خوف و ترسی که از تعظیم و اخلاص حاصل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به فضل خداوند و قبول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حیاء ، و آن تأمل در هر چیزی است که مخالف با توحید ذات اقدس حق و معرفت اوست ، و منشأ آن ، مقصر دانستن و گناه‌کار پنداشتن خود است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اعضای نماز ، دارای حقیقتی عرشی و معنایی عالی است که تنها</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سالک حقیقی و عبد واقعی می‌تواند به زوایای آن پی‌ببرد و با همۀ اعضا و جوارح بدن و تمام فکر و ذکر و نیت خود در درگاه الهی بایستد و با شکل و شیوه‌ای که حضرت معبود دستور داده عبادت واقعی را به‌جا آورد و ظاهر و باطن عمل خود را با اخلاص حقیقی تقدیم ذات مقدسش کند تا به این وسیله اعلام بندگی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عابدان حضرت علی علیه السلام در این فقرات ، به فرازهایی از این عبادت کم‌نظیر اشاره نموده که به صورت مجمل به برخی از مسائل پیرامون آن اشاره می‌شود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653</w:t>
      </w:r>
      <w:bookmarkStart w:id="1330" w:name="pg3221_22337"/>
    </w:p>
    <w:p>
      <w:pPr>
        <w:pStyle w:val="Heading3"/>
        <w:numPr>
          <w:ilvl w:val="2"/>
          <w:numId w:val="1"/>
        </w:numPr>
        <w:rPr/>
      </w:pPr>
      <w:bookmarkStart w:id="1331" w:name="__RefHeading___Toc1803231_2749589250"/>
      <w:bookmarkStart w:id="1332" w:name="_Toc524"/>
      <w:bookmarkEnd w:id="1330"/>
      <w:bookmarkEnd w:id="1331"/>
      <w:r>
        <w:rPr>
          <w:rtl w:val="true"/>
        </w:rPr>
        <w:t>أَتُسَلِّطُ النَّارَ عَلَیٰ وُجُوهٍ خَرَّتْ لِعَظَمَتِکَ سَاجِدَةً</w:t>
      </w:r>
      <w:bookmarkEnd w:id="1332"/>
    </w:p>
    <w:p>
      <w:pPr>
        <w:pStyle w:val="Heading4"/>
        <w:numPr>
          <w:ilvl w:val="3"/>
          <w:numId w:val="1"/>
        </w:numPr>
        <w:rPr/>
      </w:pPr>
      <w:bookmarkStart w:id="1333" w:name="__RefHeading___Toc1803233_2749589250"/>
      <w:bookmarkStart w:id="1334" w:name="_Toc525"/>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آیا آتش را بر چهره‌هایی که برای عظمتت سجده‌کنان بر زمین نهاده شده مسلّط می‌کنی ؟</w:t>
      </w:r>
      <w:r>
        <w:rPr>
          <w:rFonts w:eastAsia="IRNazanin" w:cs="IRNazanin"/>
          <w:color w:val="111111"/>
          <w:sz w:val="28"/>
          <w:szCs w:val="28"/>
          <w:rtl w:val="true"/>
          <w:lang w:bidi="fa-IR"/>
        </w:rPr>
        <w:t>!</w:t>
      </w:r>
    </w:p>
    <w:p>
      <w:pPr>
        <w:pStyle w:val="Heading4"/>
        <w:numPr>
          <w:ilvl w:val="3"/>
          <w:numId w:val="1"/>
        </w:numPr>
        <w:rPr/>
      </w:pPr>
      <w:bookmarkStart w:id="1335" w:name="__RefHeading___Toc1803235_2749589250"/>
      <w:bookmarkStart w:id="1336" w:name="_Toc526"/>
      <w:bookmarkEnd w:id="1335"/>
      <w:r>
        <w:rPr>
          <w:rtl w:val="true"/>
        </w:rPr>
        <w:t>حقیقت سجده</w:t>
      </w:r>
      <w:bookmarkEnd w:id="1336"/>
    </w:p>
    <w:p>
      <w:pPr>
        <w:pStyle w:val="BookText"/>
        <w:rPr/>
      </w:pPr>
      <w:r>
        <w:rPr>
          <w:rFonts w:ascii="IRNazanin" w:hAnsi="IRNazanin" w:eastAsia="IRNazanin"/>
          <w:color w:val="111111"/>
          <w:sz w:val="28"/>
          <w:sz w:val="28"/>
          <w:szCs w:val="28"/>
          <w:rtl w:val="true"/>
          <w:lang w:bidi="fa-IR"/>
        </w:rPr>
        <w:t xml:space="preserve">سجده ، افضل اعمال بدنی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نزدیک‌ترین حالات بنده به خدا ، حالت سجده است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سجده فضیلت‌های بسیاری بیان شده است از جمله آن که جمعی از رسول خدا صلی الله علیه و آله خواستند که از طرف خداوند ، بهشت را برای آن‌ها تضمین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شرط که مرا به طول سجده یاری کنید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است که به امام صادق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حضرت ابراهیم علیه السلام را خلیل خود گردانید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بسیاری سجده او بر زمین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خَسِرَ وَاللّٰهِ مَنْ أتیٰ بِحَقِیقَةِ السُّجودِ وَلَوْ کانَ فِی العُمْرِ مَرَّةً واحِدَةً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به خدا قسم کسی که حق سجود را به جای آورد وسجدۀ حقیقی کند به هیچ عنوان زیان متوجّه او نشده گر چه در تمام عمر چنین سجده‌ای را یک بار به 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از یک سجده سر تافت که آن عاقبت شوم نصیبش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سجده‌ای که به امر الهی بر او واجب شد که مخالفت او از سجده بر آدم عین مخالفت از سجدۀ بر حضرتش بود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655</w:t>
      </w:r>
      <w:bookmarkStart w:id="1337" w:name="pg3221_22343"/>
    </w:p>
    <w:p>
      <w:pPr>
        <w:pStyle w:val="Heading3"/>
        <w:numPr>
          <w:ilvl w:val="2"/>
          <w:numId w:val="1"/>
        </w:numPr>
        <w:rPr/>
      </w:pPr>
      <w:bookmarkStart w:id="1338" w:name="__RefHeading___Toc1803237_2749589250"/>
      <w:bookmarkStart w:id="1339" w:name="_Toc527"/>
      <w:bookmarkEnd w:id="1337"/>
      <w:bookmarkEnd w:id="1338"/>
      <w:r>
        <w:rPr>
          <w:rtl w:val="true"/>
        </w:rPr>
        <w:t>وَعَلَیٰ أَلْسُنٍ نَطَقَتْ بِتَوْحیٖدِکَ صٰادِقَةً ، وَبِشُکْرِکَ مٰادِحَةً</w:t>
      </w:r>
      <w:bookmarkEnd w:id="1339"/>
    </w:p>
    <w:p>
      <w:pPr>
        <w:pStyle w:val="Heading4"/>
        <w:numPr>
          <w:ilvl w:val="3"/>
          <w:numId w:val="1"/>
        </w:numPr>
        <w:rPr/>
      </w:pPr>
      <w:bookmarkStart w:id="1340" w:name="__RefHeading___Toc1803239_2749589250"/>
      <w:bookmarkStart w:id="1341" w:name="_Toc528"/>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و بر زبان‌هایی که صادقانه به توحیدت و به سپاس گزاریت مدح‌کنان گویا شده</w:t>
      </w:r>
    </w:p>
    <w:p>
      <w:pPr>
        <w:pStyle w:val="Heading4"/>
        <w:numPr>
          <w:ilvl w:val="3"/>
          <w:numId w:val="1"/>
        </w:numPr>
        <w:rPr/>
      </w:pPr>
      <w:bookmarkStart w:id="1342" w:name="__RefHeading___Toc1803241_2749589250"/>
      <w:bookmarkStart w:id="1343" w:name="_Toc529"/>
      <w:bookmarkEnd w:id="1342"/>
      <w:r>
        <w:rPr>
          <w:rtl w:val="true"/>
        </w:rPr>
        <w:t>زبان گویا به توحید و شکر</w:t>
      </w:r>
      <w:bookmarkEnd w:id="1343"/>
    </w:p>
    <w:p>
      <w:pPr>
        <w:pStyle w:val="BookText"/>
        <w:rPr/>
      </w:pPr>
      <w:r>
        <w:rPr>
          <w:rFonts w:ascii="IRNazanin" w:hAnsi="IRNazanin" w:eastAsia="IRNazanin"/>
          <w:color w:val="111111"/>
          <w:sz w:val="28"/>
          <w:sz w:val="28"/>
          <w:szCs w:val="28"/>
          <w:rtl w:val="true"/>
          <w:lang w:bidi="fa-IR"/>
        </w:rPr>
        <w:t xml:space="preserve">ممکن نیست که بنده با زبان خود از روی صداقت و درستی ، ندای توحید سر دهد و با تشکر و سپاس از درگاه ربوبی ، حضرتش را مدح نماید و باز در آتش قهر و غضب الهی دچار شود و تازیانه‌های عذاب بر او مسلط گردد ؛ چرا که موحدان شاکر ، بندگان حقیقی حضرت حقند و آتش بر آنان سرد خواهد بود ، همان گونه که بر ابراهیم یکتاپرست سرد و سلامت گشت و شراره‌های آن گزندی بر او وارد نساخت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فراز ، ممکن است به گوشه‌ای دیگر از نماز که عبادتی جامع است اشاره شده باشد که نمازگزار با نیت قلبی خود که نماز را به قصد تقرّب به ذات اقدس حضرت حق بجا می‌آورد و با زبان خود ، ندای درون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شریک برای خدای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می‌دهد و تکبیر می‌گوید و در اذان و اقامه ، شهادت بر نفی هر معبودی جز اللّٰه می‌دهد و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أشهد ان 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نماز خود را با همین ذکر عظیمی که بیان‌گر عظمت و بزرگی حضرت حق است ، شروع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تکرار این ذکر شریف در حالات مختلف نماز از هر شرک و شریکی برای وجود مقدسش تبرّی و بیزاری می‌جوید که نتیجۀ آن ، برائت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از همۀ گناهان و معاصی خود در پیشگاه قادر متعال و نجات از عذاب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زبان خود ، شکری واقعی با کلامی پرمعنا انجام می‌دهد و سورۀ حمد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ستایشی است که انسان در قبال کاری نیک که از روی اختیار از فاعل سر زده است به زبان می‌آورد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حمد و ستایش هست از آنِ خداوند است ؛ زیرا هر زیبایی و جمالی که یافت می‌شود ، اثری از آثار جمال او ، و هر خیری که در این عالم هست از آثار فیض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جای نماز ، زبان مصلِّی ، صادقانه ، ناطق به توحید و یکتاپرستی است و خالق هستی را با شکر نعمت با الفاظ متعدد مدح می‌نماید و در هنگام قرائت دو سورۀ حمد و توحید را که نمادی کامل و جامع از یکتاپرستی و شکر نعمت است به زبان جاری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قرائت ندا سر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تو را می‌پرستیم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جز تو را نپرستیم و برای غیر تو خضوع نکنیم و مراد ما از عبادت ، غیر تو نیست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657</w:t>
      </w:r>
      <w:bookmarkStart w:id="1344" w:name="pg3221_22349"/>
    </w:p>
    <w:p>
      <w:pPr>
        <w:pStyle w:val="BookText"/>
        <w:rPr/>
      </w:pPr>
      <w:bookmarkEnd w:id="1344"/>
      <w:r>
        <w:rPr>
          <w:rFonts w:ascii="IRNazanin" w:hAnsi="IRNazanin" w:eastAsia="IRNazanin"/>
          <w:color w:val="111111"/>
          <w:sz w:val="28"/>
          <w:sz w:val="28"/>
          <w:szCs w:val="28"/>
          <w:rtl w:val="true"/>
          <w:lang w:bidi="fa-IR"/>
        </w:rPr>
        <w:t xml:space="preserve">حقیقت عبودیّت و بندگی به این است که بنده غیر او را در هیچ یک از امور شریک نگرداند ، و هر کمال و جمال بلکه حقیقت وجود را به او منتسب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خواندن سوره توحید ندای توحید سر می‌دهد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یکتاست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ندایی صریح در یگانگی و یکتایی خداوند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دیگر در تشهد نماز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أشهد أن لا إله إلّااللّٰه وحده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جلوۀ توحیدی نماز است که ابتدا و انتهای آن ، آمیخته با اقرار به توحید و شکر است </w:t>
      </w:r>
      <w:r>
        <w:rPr>
          <w:rFonts w:eastAsia="IRNazanin" w:cs="IRNazanin"/>
          <w:color w:val="111111"/>
          <w:sz w:val="28"/>
          <w:szCs w:val="28"/>
          <w:rtl w:val="true"/>
          <w:lang w:bidi="fa-IR"/>
        </w:rPr>
        <w:t>.</w:t>
      </w:r>
    </w:p>
    <w:p>
      <w:pPr>
        <w:pStyle w:val="Heading4"/>
        <w:numPr>
          <w:ilvl w:val="3"/>
          <w:numId w:val="1"/>
        </w:numPr>
        <w:rPr/>
      </w:pPr>
      <w:bookmarkStart w:id="1345" w:name="__RefHeading___Toc1803243_2749589250"/>
      <w:bookmarkStart w:id="1346" w:name="_Toc530"/>
      <w:bookmarkEnd w:id="1345"/>
      <w:r>
        <w:rPr>
          <w:rtl w:val="true"/>
        </w:rPr>
        <w:t>مفهوم واحد در کلام امیرالمؤمنین علیه السلام</w:t>
      </w:r>
      <w:bookmarkEnd w:id="13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می‌نماید که مردی اعرابی در روز جنگ جمل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آیا می‌گویی خداوند واحد است ؟ واحد به چه معنی است ؟</w:t>
      </w:r>
    </w:p>
    <w:p>
      <w:pPr>
        <w:pStyle w:val="BookText"/>
        <w:rPr/>
      </w:pPr>
      <w:r>
        <w:rPr>
          <w:rFonts w:ascii="IRNazanin" w:hAnsi="IRNazanin" w:eastAsia="IRNazanin"/>
          <w:color w:val="111111"/>
          <w:sz w:val="28"/>
          <w:sz w:val="28"/>
          <w:szCs w:val="28"/>
          <w:rtl w:val="true"/>
          <w:lang w:bidi="fa-IR"/>
        </w:rPr>
        <w:t xml:space="preserve">ناگهان مردم از هر طرف به او حمله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 این چه سؤالی است ؟ مگر نمی‌بینی فکر امیرالمؤمنین علیه السلام تا چه حد مشغول مسأله جنگ است ؟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بگذارید ؛ زیرا آنچه را که او می‌خواهد همان چیزی است که ما از این گروه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توحید سؤال می‌کند ما هم مخالفان خود را به کلمۀ توحید دعوت می‌کنیم </w:t>
      </w:r>
      <w:r>
        <w:rPr>
          <w:rFonts w:eastAsia="IRNazanin" w:cs="IRNazanin"/>
          <w:color w:val="111111"/>
          <w:sz w:val="28"/>
          <w:szCs w:val="28"/>
          <w:rtl w:val="true"/>
          <w:lang w:bidi="fa-IR"/>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 این که می‌گویی خداوند واحد است چهار معنی می‌تواند داشته باشد که دو معنی آن دربارۀ خدا صحیح نیست و دو معنی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که صحیح نیست ، وحدت عددی است که این برای خدا جایز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بگوییم او یکی است و دو تا نیست ؛ زیرا مفهوم این سخن آن است که دومی برای او تصوّر می‌شود ولی وجود ندارد ، در حالی که مسلماً برای ذات بی‌نهایت حق دومی تصوّر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چیزی که ثانی ندارد داخل در باب اعداد نمی‌شود ، آیا نمی‌بینی که خداوند کسانی را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ثٰالِثُ ثَلاٰثَةٍ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تکفیر کرده ؟</w:t>
      </w:r>
    </w:p>
    <w:p>
      <w:pPr>
        <w:pStyle w:val="BookText"/>
        <w:rPr/>
      </w:pPr>
      <w:r>
        <w:rPr>
          <w:rFonts w:ascii="IRNazanin" w:hAnsi="IRNazanin" w:eastAsia="IRNazanin"/>
          <w:color w:val="111111"/>
          <w:sz w:val="28"/>
          <w:sz w:val="28"/>
          <w:szCs w:val="28"/>
          <w:rtl w:val="true"/>
          <w:lang w:bidi="fa-IR"/>
        </w:rPr>
        <w:t xml:space="preserve">معنای دیگر واحد که بر خدا روا نیست این است که به معنی واحد نوعی باشد ، مثل این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یکی از مردم است ، این نیز بر خدا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نوع و جنسِ منطقی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تشبیه است و خدا از هر گونه تشبیه و نظیر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مفهومی که دربارۀ خدا صادق است ؛ نخست این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واحد است ، یعنی در اشیای عالم شبیهی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پروردگار ما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أحَدِیُّ المعنی است یعنی ذات او تقسیم‌پذیر نیست ، نه در خارج و نه در عقل و نه در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خداوند بزرگ چنین است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کوتاه سخن این که خداوند ، احد و واحد و یگانه و یکتاست ؛ نه به معنی واحد عددی ، یا نوعی و جنسی ، بلکه به معنی وحدت 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 او به معنی عدم وجود مثل و مانند و شبیه و نظیر برای اوست و این که ذات او تقسیم بردار نیست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660</w:t>
      </w:r>
      <w:bookmarkStart w:id="1347" w:name="pg3221_22357"/>
    </w:p>
    <w:p>
      <w:pPr>
        <w:pStyle w:val="Heading3"/>
        <w:numPr>
          <w:ilvl w:val="2"/>
          <w:numId w:val="1"/>
        </w:numPr>
        <w:rPr/>
      </w:pPr>
      <w:bookmarkStart w:id="1348" w:name="__RefHeading___Toc1803245_2749589250"/>
      <w:bookmarkStart w:id="1349" w:name="_Toc531"/>
      <w:bookmarkEnd w:id="1347"/>
      <w:bookmarkEnd w:id="1348"/>
      <w:r>
        <w:rPr>
          <w:rtl w:val="true"/>
        </w:rPr>
        <w:t>وَعَلیٰ قُلُوبٍ اعْتَرَفَتْ بِإِلَهِیَّتِکَ مُحَقِّقَةً وَعَلَیٰ ضَمَائِرَ حَوَتْ مِنَ الْعِلْمِ</w:t>
      </w:r>
      <w:bookmarkEnd w:id="1349"/>
    </w:p>
    <w:p>
      <w:pPr>
        <w:pStyle w:val="Heading4"/>
        <w:numPr>
          <w:ilvl w:val="3"/>
          <w:numId w:val="1"/>
        </w:numPr>
        <w:rPr/>
      </w:pPr>
      <w:bookmarkStart w:id="1350" w:name="__RefHeading___Toc1803247_2749589250"/>
      <w:bookmarkStart w:id="1351" w:name="_Toc532"/>
      <w:bookmarkEnd w:id="1350"/>
      <w:r>
        <w:rPr>
          <w:rtl w:val="true"/>
        </w:rPr>
        <w:t>اشاره</w:t>
      </w:r>
      <w:bookmarkEnd w:id="1351"/>
    </w:p>
    <w:p>
      <w:pPr>
        <w:pStyle w:val="BookText"/>
        <w:rPr/>
      </w:pPr>
      <w:r>
        <w:rPr>
          <w:rFonts w:ascii="Amiri" w:hAnsi="Amiri" w:eastAsia="Amiri" w:cs="Amiri"/>
          <w:color w:val="111111"/>
          <w:sz w:val="28"/>
          <w:sz w:val="28"/>
          <w:szCs w:val="28"/>
          <w:rtl w:val="true"/>
          <w:lang w:bidi="ar-SA"/>
        </w:rPr>
        <w:t>بِکَ حَتَّیٰ صٰارَتْ خَاشِعَةً</w:t>
      </w:r>
    </w:p>
    <w:p>
      <w:pPr>
        <w:pStyle w:val="BookText"/>
        <w:rPr/>
      </w:pPr>
      <w:r>
        <w:rPr>
          <w:rFonts w:ascii="IRNazanin" w:hAnsi="IRNazanin" w:eastAsia="IRNazanin"/>
          <w:color w:val="111111"/>
          <w:sz w:val="28"/>
          <w:sz w:val="28"/>
          <w:szCs w:val="28"/>
          <w:rtl w:val="true"/>
          <w:lang w:bidi="fa-IR"/>
        </w:rPr>
        <w:t>وبر دل‌هایی که با یقین پایدار و راسخ، به خداییت اعتراف کرده، و بر باطن‌هایی که معرفت به تو آن‌ها را فراگرفته تا آنجا که در پیشگاهت خاضع وفروتن شده</w:t>
      </w:r>
    </w:p>
    <w:p>
      <w:pPr>
        <w:pStyle w:val="Heading4"/>
        <w:numPr>
          <w:ilvl w:val="3"/>
          <w:numId w:val="1"/>
        </w:numPr>
        <w:rPr/>
      </w:pPr>
      <w:bookmarkStart w:id="1352" w:name="__RefHeading___Toc1803249_2749589250"/>
      <w:bookmarkStart w:id="1353" w:name="_Toc533"/>
      <w:bookmarkEnd w:id="1352"/>
      <w:r>
        <w:rPr>
          <w:rtl w:val="true"/>
        </w:rPr>
        <w:t>اعتراف حقیقی به الوهیّت</w:t>
      </w:r>
      <w:bookmarkEnd w:id="1353"/>
    </w:p>
    <w:p>
      <w:pPr>
        <w:pStyle w:val="BookText"/>
        <w:rPr/>
      </w:pPr>
      <w:r>
        <w:rPr>
          <w:rFonts w:ascii="IRNazanin" w:hAnsi="IRNazanin" w:eastAsia="IRNazanin"/>
          <w:color w:val="111111"/>
          <w:sz w:val="28"/>
          <w:sz w:val="28"/>
          <w:szCs w:val="28"/>
          <w:rtl w:val="true"/>
          <w:lang w:bidi="fa-IR"/>
        </w:rPr>
        <w:t xml:space="preserve">قلب و دلی که به الوهیّت و خدایی حضرتش اعتراف کند و آلوده به پرستش خدایان باطل نگردد و تعلق و وابستگی خود را به معبود حقیقی حفظ نماید ، مستحق عذاب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 این اعتراف قلبی را با اذکار وارده در نماز به زبان جاری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اذکاری که هر یک ندایی واقعی و حقیقی از نیت باطنی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اذکار رکوع و سجده و تشهّد و تسبیحات اربعه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همگی اعتراف حقیقی به الوهیّت حضرت حق و نفی معبودان دیگر و تنزّه حق از تمام عیوب است </w:t>
      </w:r>
      <w:r>
        <w:rPr>
          <w:rFonts w:eastAsia="IRNazanin" w:cs="IRNazanin"/>
          <w:color w:val="111111"/>
          <w:sz w:val="28"/>
          <w:szCs w:val="28"/>
          <w:rtl w:val="true"/>
          <w:lang w:bidi="fa-IR"/>
        </w:rPr>
        <w:t>.</w:t>
      </w:r>
    </w:p>
    <w:p>
      <w:pPr>
        <w:pStyle w:val="Heading4"/>
        <w:numPr>
          <w:ilvl w:val="3"/>
          <w:numId w:val="1"/>
        </w:numPr>
        <w:rPr/>
      </w:pPr>
      <w:bookmarkStart w:id="1354" w:name="__RefHeading___Toc1803251_2749589250"/>
      <w:bookmarkStart w:id="1355" w:name="_Toc534"/>
      <w:bookmarkEnd w:id="1354"/>
      <w:r>
        <w:rPr>
          <w:rtl w:val="true"/>
        </w:rPr>
        <w:t>خشوع نتیجۀ معرفت باطنی</w:t>
      </w:r>
      <w:bookmarkEnd w:id="1355"/>
    </w:p>
    <w:p>
      <w:pPr>
        <w:pStyle w:val="BookText"/>
        <w:rPr/>
      </w:pPr>
      <w:r>
        <w:rPr>
          <w:rFonts w:ascii="IRNazanin" w:hAnsi="IRNazanin" w:eastAsia="IRNazanin"/>
          <w:color w:val="111111"/>
          <w:sz w:val="28"/>
          <w:sz w:val="28"/>
          <w:szCs w:val="28"/>
          <w:rtl w:val="true"/>
          <w:lang w:bidi="fa-IR"/>
        </w:rPr>
        <w:t xml:space="preserve">ضمیر و باطنی که علم و معرفت به ذات اقدس احدیّت سراسر آن را فرا گرفته ، تا آنجا که در پیشگاه مقدسش با خضوع و خشوع سرمی‌ساید و به فراخور درجات علم و معرفت و فهم و کمال ، خود را فقیر درگاه ربوبی می‌داند ، شایستۀ عذاب نیست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خشوع نشانۀ قلب مؤمن است لذا امام سجاد علیه السلام در پیشگاه الهی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قَلْبٍ لا یَخْشَعْ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 از دلی که نرم و خاشع نمی‌شود به تو پناه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عیسی بن مریم علیهما السلام وحی فرمود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هَبْ لی مِنْ عَینَیْکَ الدّموع وَمِنْ قَلْبِکَ الخُشوع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عیسی ، از چشمان خود اشک و از دل خود خشوع به من هدیه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که برای خدا خاشع شد ، همۀ ارکان بدن نیز به تبعیّت از قلب و دل ، خاشع می‌شود ؛ لذا امیرالمؤمنین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خَشَعَ قَلْبُهُ خَشَعَتْ جَوارِحُهُ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دلش خاشع شد اندام‌هایش نیز خاشع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عالی‌قدر اسلام صلی الله علیه و آله در ضمن دو حدیث ، شش نشانه برای خاشعان ذکر فرموده‌اند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بردن از خدا در نهان و آشکار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 نیک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برای روز قیامت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و نیاز با خدا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داشتن در نماز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آوردن به پروردگار با تمام وجود </w:t>
      </w:r>
      <w:r>
        <w:rPr>
          <w:rStyle w:val="FootnoteAnchor"/>
          <w:rtl w:val="true"/>
        </w:rPr>
        <w:footnoteReference w:id="9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رسول خدا صلی الله علیه و آله ، خشوع ، سهمی از چهار قسم نماز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 چهار سهم بنا شده است ؛ یک سهم آن طولانی نمودن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طمأنینه انجام دادن و عجله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یک سهم آن رکوع ، و یک سهم آن سجود ، و یک سهم آن خشوع است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 فهم معانی اقوال و اعمال نماز موجب معرفت باطنی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 تمام خیری است که به بنده می‌رسد ، همان گونه که هر چه شرّ و بدی است از جهل و نادانی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معرفت به عظمت و جلال حضرت حق موجب آرامش و خشوع در مقابل پروردگار می‌گردد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663</w:t>
      </w:r>
      <w:bookmarkStart w:id="1356" w:name="pg3221_22366"/>
    </w:p>
    <w:p>
      <w:pPr>
        <w:pStyle w:val="Heading3"/>
        <w:numPr>
          <w:ilvl w:val="2"/>
          <w:numId w:val="1"/>
        </w:numPr>
        <w:rPr/>
      </w:pPr>
      <w:bookmarkStart w:id="1357" w:name="__RefHeading___Toc1803253_2749589250"/>
      <w:bookmarkStart w:id="1358" w:name="_Toc535"/>
      <w:bookmarkEnd w:id="1356"/>
      <w:bookmarkEnd w:id="1357"/>
      <w:r>
        <w:rPr>
          <w:rtl w:val="true"/>
        </w:rPr>
        <w:t>وَعَلَیٰ جَوٰارِحَ سَعَت إِلَیٰ أَوْطَانِ تَعَبُّدِکَ طَائِعَةً ، وَأَشَارَتْ بِاسْتِغْفَارِکَ مُذْعِنَةً</w:t>
      </w:r>
      <w:bookmarkEnd w:id="1358"/>
    </w:p>
    <w:p>
      <w:pPr>
        <w:pStyle w:val="Heading4"/>
        <w:numPr>
          <w:ilvl w:val="3"/>
          <w:numId w:val="1"/>
        </w:numPr>
        <w:rPr/>
      </w:pPr>
      <w:bookmarkStart w:id="1359" w:name="__RefHeading___Toc1803255_2749589250"/>
      <w:bookmarkStart w:id="1360" w:name="_Toc536"/>
      <w:bookmarkEnd w:id="1359"/>
      <w:r>
        <w:rPr>
          <w:rtl w:val="true"/>
        </w:rPr>
        <w:t>اشاره</w:t>
      </w:r>
      <w:bookmarkEnd w:id="1360"/>
    </w:p>
    <w:p>
      <w:pPr>
        <w:pStyle w:val="BookText"/>
        <w:rPr/>
      </w:pPr>
      <w:r>
        <w:rPr>
          <w:rFonts w:ascii="IRNazanin" w:hAnsi="IRNazanin" w:eastAsia="IRNazanin"/>
          <w:color w:val="111111"/>
          <w:sz w:val="28"/>
          <w:sz w:val="28"/>
          <w:szCs w:val="28"/>
          <w:rtl w:val="true"/>
          <w:lang w:bidi="fa-IR"/>
        </w:rPr>
        <w:t>و به اعضایی که مشتاقانه به سوی پرستشگاه‌هایت شتافته و اقرار کنان</w:t>
      </w:r>
    </w:p>
    <w:p>
      <w:pPr>
        <w:pStyle w:val="BookText"/>
        <w:rPr/>
      </w:pPr>
      <w:r>
        <w:rPr>
          <w:rFonts w:ascii="IRNazanin" w:hAnsi="IRNazanin" w:eastAsia="IRNazanin"/>
          <w:color w:val="111111"/>
          <w:sz w:val="28"/>
          <w:sz w:val="28"/>
          <w:szCs w:val="28"/>
          <w:rtl w:val="true"/>
          <w:lang w:bidi="fa-IR"/>
        </w:rPr>
        <w:t>جویای آمرزشت بوده‌اند</w:t>
      </w:r>
    </w:p>
    <w:p>
      <w:pPr>
        <w:pStyle w:val="Heading4"/>
        <w:numPr>
          <w:ilvl w:val="3"/>
          <w:numId w:val="1"/>
        </w:numPr>
        <w:rPr/>
      </w:pPr>
      <w:bookmarkStart w:id="1361" w:name="__RefHeading___Toc1803257_2749589250"/>
      <w:bookmarkStart w:id="1362" w:name="_Toc537"/>
      <w:bookmarkEnd w:id="1361"/>
      <w:r>
        <w:rPr>
          <w:rtl w:val="true"/>
        </w:rPr>
        <w:t>حضور مشتاقانه در پرستش گاه ها</w:t>
      </w:r>
      <w:bookmarkEnd w:id="1362"/>
    </w:p>
    <w:p>
      <w:pPr>
        <w:pStyle w:val="BookText"/>
        <w:rPr/>
      </w:pPr>
      <w:r>
        <w:rPr>
          <w:rFonts w:ascii="IRNazanin" w:hAnsi="IRNazanin" w:eastAsia="IRNazanin"/>
          <w:color w:val="111111"/>
          <w:sz w:val="28"/>
          <w:sz w:val="28"/>
          <w:szCs w:val="28"/>
          <w:rtl w:val="true"/>
          <w:lang w:bidi="fa-IR"/>
        </w:rPr>
        <w:t xml:space="preserve">بنده‌ای که با اشتیاق ، اعضا و جوارح خود را در مسیر رسیدن به جایگاه‌های عبادت ، مانند مساجد ، هزینه می‌نماید و زحمت رسیدن به مکان عبادت مانند بیت اللّٰه الحرام و دیگر اماکن مقدّسه را به خود می‌دهد تا بتواند در جمع مؤمنان یک صدا و یک نفس شعار بندگی سر دهد ، امید به رحمت و عطوفت حضرت حق دارد و برائت از دوزخ را از خداوند درخواست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جلیل القدر اسرار الصلاة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هم مثل زمان‌ها شریف و غیر شریف و سعد و نحس دارد ، و امت مرحومه را سزاوار است که شکر خدا کنند و بر پیامبر صلی الله علیه و آله خود ثنا گویند که در امر مکان ، کار را بر آن‌ها سهل و آسان نموده و تمام زمین را مسجد قرار داده و به جای آوردن نماز را در همه‌جا جایز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سفارش زیادی نسبت به تعاهد </w:t>
      </w:r>
      <w:r>
        <w:rPr>
          <w:rStyle w:val="FootnoteAnchor"/>
          <w:rtl w:val="true"/>
        </w:rPr>
        <w:footnoteReference w:id="964"/>
      </w:r>
      <w:r>
        <w:rPr>
          <w:rFonts w:ascii="IRNazanin" w:hAnsi="IRNazanin" w:eastAsia="IRNazanin"/>
          <w:color w:val="111111"/>
          <w:sz w:val="28"/>
          <w:sz w:val="28"/>
          <w:szCs w:val="28"/>
          <w:rtl w:val="true"/>
          <w:lang w:bidi="fa-IR"/>
        </w:rPr>
        <w:t xml:space="preserve">مساجد و عدم تخلّف از به جای آوردن نمازهای واجب در مسجد به خصوص برای همسایگان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بعضی از روایات آمده است که همسایۀ مسجد نمی‌تواند نماز خود را در غیر مسجد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بندۀ مراقب</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را سزاوار است که در معنای مسجد و حق ادب و تعظیم آن و قبح تخلّف از حضور در مسجد بیندیشد ، و در این امر که گذشته از ثواب‌هایی که برای حضور در مسجد و عبادت در آن بیان شده ، ذات اقدس حق در این که مساجد را خانۀ خود دانسته و به بندگان اجازۀ حضور در آن‌ها را داده منّتی بس بزرگ بر بندگان نهاده تأمل کند ، زیرا مسجد خانۀ خداست </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که محل حضور نمازگزاران و مشتاقان عبادت و امیدواران به رحمت حضرت حق است ، جایگاهی است که عبادت و بندگی در آن افضل و برتر از سایر مکان‌ها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إلَی المَسْجِدِ لَمْ یَضَعْ رِجْلَیْهِ عَلیٰ رَطْبٍ وَلا یابِسٍ إلّایُسَبِّحُ لَهُ إلَی الأرَضین السابِعَةَ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سوی مسجد حرکت کند قدم‌هایش را بر تر و خشکی نمی‌گذارد مگر این که تا انتهای زمین‌های هفت‌گانه برای او تسبیح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علیهم السلام برای نماز در مساجد مختلف ، ثواب‌های مختلفی بیان شده است ؛ مثلاً ثواب یک نماز در مسجد الحرام معادل یکصد هزار نماز ، و نماز در مسجد النبی صلی الله علیه و آله معادل ده هزار نماز و نماز در مسجد کوفه ، معادل هزار نماز است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صورتی است که نماز به صورت فُرادا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 به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665</w:t>
      </w:r>
      <w:bookmarkStart w:id="1363" w:name="pg3221_22372"/>
    </w:p>
    <w:p>
      <w:pPr>
        <w:pStyle w:val="BookText"/>
        <w:rPr/>
      </w:pPr>
      <w:bookmarkEnd w:id="1363"/>
      <w:r>
        <w:rPr>
          <w:rFonts w:ascii="IRNazanin" w:hAnsi="IRNazanin" w:eastAsia="IRNazanin"/>
          <w:color w:val="111111"/>
          <w:sz w:val="28"/>
          <w:sz w:val="28"/>
          <w:szCs w:val="28"/>
          <w:rtl w:val="true"/>
          <w:lang w:bidi="fa-IR"/>
        </w:rPr>
        <w:t xml:space="preserve">صورت جماعت اقامه شود ، علاوه بر ثواب‌های مخصوص هر مسجد ، ثواب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روایت معروف اگر تعداد اقامه کنندگانِ آن ، از ده نفر بیشتر شود ، دیگر کسی غیر از خدا را یارای محاسبۀ ثواب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می‌شود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1803259_2749589250"/>
      <w:bookmarkStart w:id="1365" w:name="_Toc538"/>
      <w:bookmarkEnd w:id="1364"/>
      <w:r>
        <w:rPr>
          <w:rtl w:val="true"/>
        </w:rPr>
        <w:t>درخواست آمرزش</w:t>
      </w:r>
      <w:bookmarkEnd w:id="1365"/>
    </w:p>
    <w:p>
      <w:pPr>
        <w:pStyle w:val="BookText"/>
        <w:rPr/>
      </w:pPr>
      <w:r>
        <w:rPr>
          <w:rFonts w:ascii="IRNazanin" w:hAnsi="IRNazanin" w:eastAsia="IRNazanin"/>
          <w:color w:val="111111"/>
          <w:sz w:val="28"/>
          <w:sz w:val="28"/>
          <w:szCs w:val="28"/>
          <w:rtl w:val="true"/>
          <w:lang w:bidi="fa-IR"/>
        </w:rPr>
        <w:t xml:space="preserve">نمازگزار با رعایت تمام شرائط نماز ، در مساجد و بیوت الهی حضور پیدا می‌کند و با همۀ وجود ، و با توجّه کاملِ ظاهری و باطنی و با نهایت خضوع ، اقرار به گناهان و معاصی می‌نماید و از درگاه ربوبی ، درخواست آمرزش و مغفرت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 و لطف بی‌نهایت اکرم الاکرمین و ارحم الراحمین را سزد که با فضل و رحمت خود چنین بنده‌ای را مورد مغفرت و آمرزش خود قرار دهد و در دریای پر گوهر رحمت خود ، او را غرق نماید تا شراره‌های آتش دوزخ گزندی به او وارد نسازد </w:t>
      </w:r>
      <w:r>
        <w:rPr>
          <w:rFonts w:eastAsia="IRNazanin" w:cs="IRNazanin"/>
          <w:color w:val="111111"/>
          <w:sz w:val="28"/>
          <w:szCs w:val="28"/>
          <w:rtl w:val="true"/>
          <w:lang w:bidi="fa-IR"/>
        </w:rPr>
        <w:t>.</w:t>
      </w:r>
    </w:p>
    <w:p>
      <w:pPr>
        <w:pStyle w:val="Heading4"/>
        <w:numPr>
          <w:ilvl w:val="3"/>
          <w:numId w:val="1"/>
        </w:numPr>
        <w:rPr/>
      </w:pPr>
      <w:bookmarkStart w:id="1366" w:name="__RefHeading___Toc1803261_2749589250"/>
      <w:bookmarkStart w:id="1367" w:name="_Toc539"/>
      <w:bookmarkEnd w:id="1366"/>
      <w:r>
        <w:rPr>
          <w:rtl w:val="true"/>
        </w:rPr>
        <w:t>معاد جسمانی</w:t>
      </w:r>
      <w:bookmarkEnd w:id="1367"/>
    </w:p>
    <w:p>
      <w:pPr>
        <w:pStyle w:val="BookText"/>
        <w:rPr/>
      </w:pPr>
      <w:r>
        <w:rPr>
          <w:rFonts w:ascii="IRNazanin" w:hAnsi="IRNazanin" w:eastAsia="IRNazanin"/>
          <w:color w:val="111111"/>
          <w:sz w:val="28"/>
          <w:sz w:val="28"/>
          <w:szCs w:val="28"/>
          <w:rtl w:val="true"/>
          <w:lang w:bidi="fa-IR"/>
        </w:rPr>
        <w:t xml:space="preserve">در عبارات مختلفی از این دعای شریف خصوصاً در این بخش ، اشاراتی به جسمانی بودن معاد و قیامت و عذاب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 عذاب الهی و آتش سوزان جهنم ، به صورت و زبان و قلوب و بقیۀ اعضا و جوارح بدن نسبت داده شده که حضرت با اشاراتی لطیف</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و بیان دقایقی ژرف در قالب سؤال ، این حقیقت را بیان می‌فرماید که عذاب قیامت اگر بنده‌ای تعلق گیرد ، همین اعضا و جوارح انسان است که باید آن را تحمل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قرآن و روایات ائمه معصومین علیهم السلام معاد هم به صورت جسمانی است و هم 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جسمانی به این معنا است که همین بدن انسان در قیامت محشور خواهد شد و پاداش‌ها و کیفرهایی که مربوط به قوای حسی است با همان بدن تحقّق خواهد یافت ، و معاد روحانی نیز به این معنا است که برخی از آلام و لذات ، جنبۀ حسی ندارد بلکه محل آن روح انسان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غم و غصه و حسرتی که در قیامت برای کافران و گناه‌کاران تحقق خواهد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کار از کار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 در حالی که آنان در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درک حقیقت رضوان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مردان و زنان با ایمان بهشت‌هایی را وعده داده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نیز سراهای پاکیزه‌ای را در بهشت‌های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 این همان کامیابی بزرگ است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که محل درک چنین عذاب و یا پاداشی روح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فلاسفه و دانشمندان ، بازگشت روح امری مسلم است و لذا بحث فقط پیرامون معاد جسمانی است که شبهاتی مانند محال بودن اعادۀ معدوم </w:t>
      </w:r>
      <w:r>
        <w:rPr>
          <w:rStyle w:val="FootnoteAnchor"/>
          <w:rtl w:val="true"/>
        </w:rPr>
        <w:footnoteReference w:id="971"/>
      </w:r>
      <w:r>
        <w:rPr>
          <w:rFonts w:ascii="IRNazanin" w:hAnsi="IRNazanin" w:eastAsia="IRNazanin"/>
          <w:color w:val="111111"/>
          <w:sz w:val="28"/>
          <w:sz w:val="28"/>
          <w:szCs w:val="28"/>
          <w:rtl w:val="true"/>
          <w:lang w:bidi="fa-IR"/>
        </w:rPr>
        <w:t xml:space="preserve">و یا شبهۀ آکل و مأکول </w:t>
      </w:r>
      <w:r>
        <w:rPr>
          <w:rStyle w:val="FootnoteAnchor"/>
          <w:rtl w:val="true"/>
        </w:rPr>
        <w:footnoteReference w:id="9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مطرح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آیات قرآن این امر را واضح خواهد ساخت که معاد جسمانی با همین جسم دنیایی خواهد بود و شبهات مطرح شده با توجه به آیات قرآنی برطرف خواهد شد که به برخی از آنان اشاره می‌نماییم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آفرینش نخستین خود را از یاد برده برای ما مثلی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 را در حالی که پوسیده‌اند ، زنده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نخستین بار آن را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زنده‌اش می‌کند ، و او به هر چیزی داناست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در این آیه با صراحت به معاد جسمانی و حتی تأکید بر همین جسم مادی و نه غیر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قادر است که در اولین مرتبه این جسم را بیآفریند ، بار دیگر قدرت خواهد داشت که آن را زنده کند استفاده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معاد جسمانی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قیامت نیز آیه‌ای به همین مضمون وجود دارد </w:t>
      </w:r>
      <w:r>
        <w:rPr>
          <w:rStyle w:val="FootnoteAnchor"/>
          <w:rtl w:val="true"/>
        </w:rPr>
        <w:footnoteReference w:id="974"/>
      </w:r>
      <w:r>
        <w:rPr>
          <w:rFonts w:ascii="IRNazanin" w:hAnsi="IRNazanin" w:eastAsia="IRNazanin"/>
          <w:color w:val="111111"/>
          <w:sz w:val="28"/>
          <w:sz w:val="28"/>
          <w:szCs w:val="28"/>
          <w:rtl w:val="true"/>
          <w:lang w:bidi="fa-IR"/>
        </w:rPr>
        <w:t xml:space="preserve">که بر معاد جسمانی صراحت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آیاتی از قرآن این مطالب بیان شده است که خلقت انسان از خاک بوده است و در هنگام مرگ ، مجدد به خاک بازمی‌گردد و در قیامت از خاک محشور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از زمین آفریدیم ، و به آن باز می‌گردانیم ، و بار دیگر از آن بیرونتان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خاک آفریده شده است و غافل است که خداوندی که به آفرینش او از خاک بدون وجود هیچ سابقه‌ای قدرت دارد مسلماً بر آفرینش و خروج مجدد او از دل خاک قدرت خواهد داشت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نُخْرِجُکُمْ تٰارَةً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روشنی بر معاد جسمانی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معاد فقط جنبۀ روحانی داشته باشد ، باید تمام نعمت‌ها و یا کیفرها و مجازات‌های مادی که در قرآن برای ثواب و عقاب مؤمنان و کافران در نظر گرفته شده است بر معنای مجازی حمل نمود ، که انصراف معنی الفاظ از حقیقت به مجاز نیازمند به قرینه است و چنین قرینه‌ای برای آیات متعددی که پیرامون این نعمت‌ها یا مجازات‌های مادی در قرآن آمده است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نعمت‌هایی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 ، درختان پرمیوه و متنوع ، میوه‌های رنگارنگ ، فرش‌های بهشتی ، همسران بهشتی ، چشمه‌های جاری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عذاب‌هایی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گرم و سوزان جهنم ، آب جوشان ، غذاهای متعفن ، سایه‌های آتش‌زا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آیات قرآن به این مطلب دلالت دارند که اعضای بدن انسان در قیامت به سخن خواهند آمد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بر دهان‌هایشان مُهر خاموشی نهیم و دست‌هایشان با ما سخن می‌گویند و پاهایشان به اعمالی که همواره مرتکب می‌شدند ، گواهی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آتش می‌رسند ، گوش و چشم و پوستشان به اعمالی که همواره انجام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می‌دادند ، گواهی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به سخن آمدن دست و پا و چشم و گوش و زبان و دهان و صورت و پوست و شهادت آنان در پیشگاه حضرت حق و در دادگاه عدل الهی ، فقط با معاد جسمانی سازگاری دارد ؛ چرا که در معاد روحانی بحثی از اعضا و جوارح و سخن گفتن و شهادت دادن آن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پاسخ کسانی که نسبت به معاد جسمانی شک دارند و یا مطالب برای آن‌ها حل نشده ، نمونۀ معاد جسمانی و شیوۀ برانگیخته شدن در قیامت را در همین دنیا به تصویر کشیده ، تا هم رفع شبهه و ایجاد اطمینان برای سؤال کننده باشد و هم اثبات قدرت به زنده نمودن مردگان و موجوداتی که وجود آن‌ها از بین رفته و یا تبدیل به چیز دیگری شده است ،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مطلب دو نمونه قرآنی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که در سورۀ بقره ، آیۀ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به آن اشاره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علیه السلام در سورۀ بقره آیۀ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ابراهیم علیه السلام از کنار دریایی می‌گذشت ، مرداری را دید که در کنار دریا افتاده در حالی که مقداری از آن ، داخل آب و مقداری دیگر در خشکی قرار داشت و پرندگان و حیوانات دریا و خشکی از دو سو آن را طعمۀ خود قرار داده‌اند ، حتی گاهی بر سر آن با یک دیگر نزاع می‌کنند و به جان هم افتاده ، یک دیگر را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دیدن این صحنه تعجب کرد </w:t>
      </w:r>
      <w:r>
        <w:rPr>
          <w:rStyle w:val="FootnoteAnchor"/>
          <w:rtl w:val="true"/>
        </w:rPr>
        <w:footnoteReference w:id="979"/>
      </w:r>
      <w:r>
        <w:rPr>
          <w:rFonts w:ascii="IRNazanin" w:hAnsi="IRNazanin" w:eastAsia="IRNazanin"/>
          <w:color w:val="111111"/>
          <w:sz w:val="28"/>
          <w:sz w:val="28"/>
          <w:szCs w:val="28"/>
          <w:rtl w:val="true"/>
          <w:lang w:bidi="fa-IR"/>
        </w:rPr>
        <w:t xml:space="preserve">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 که مردگان را چگونه زنده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قدرتم نسبت به زنده کردن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 حقیقت را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قلبم آرامش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پرنده بگیر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دقت در آفرینش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نزدیک کن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کشتن ، ریز ریز کردن و مخلوط کردنشان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را قرار ده ، سپس آنها را بخوان که شتابان به سویت می‌آیند ؛ و بدان که یقیناً خدا توانای شکست‌ناپذیر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از اموری است که همۀ صاحبان ادیان در آن اتفاق نظر دارند و از ضروریات دین محسوب می‌شود و منکران آن از جمع مسلمانان خارج‌اند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کریمۀ قرآن در این زمینه صراحت دارد و قابل تأویل نیست و اخبار در این زمینه متواتر است و قابل انکار نمی‌باشد </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673</w:t>
      </w:r>
      <w:bookmarkStart w:id="1368" w:name="pg3221_22396"/>
    </w:p>
    <w:p>
      <w:pPr>
        <w:pStyle w:val="Heading3"/>
        <w:numPr>
          <w:ilvl w:val="2"/>
          <w:numId w:val="1"/>
        </w:numPr>
        <w:rPr/>
      </w:pPr>
      <w:bookmarkStart w:id="1369" w:name="__RefHeading___Toc1803263_2749589250"/>
      <w:bookmarkStart w:id="1370" w:name="_Toc540"/>
      <w:bookmarkEnd w:id="1368"/>
      <w:bookmarkEnd w:id="1369"/>
      <w:r>
        <w:rPr>
          <w:rtl w:val="true"/>
        </w:rPr>
        <w:t>مَا هٰکَذَا الظَّنُّ بِکَ وَلَا أُخْبِرْنَا بِفَضْلِکَ عَنْکَ یَا کَرِیمُ ، یَا رَبِّ</w:t>
      </w:r>
      <w:bookmarkEnd w:id="1370"/>
    </w:p>
    <w:p>
      <w:pPr>
        <w:pStyle w:val="Heading4"/>
        <w:numPr>
          <w:ilvl w:val="3"/>
          <w:numId w:val="1"/>
        </w:numPr>
        <w:rPr/>
      </w:pPr>
      <w:bookmarkStart w:id="1371" w:name="__RefHeading___Toc1803265_2749589250"/>
      <w:bookmarkStart w:id="1372" w:name="_Toc541"/>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هرگز چنین گمانی به تو نیست ، و از فضل و احسانت چنین</w:t>
      </w:r>
    </w:p>
    <w:p>
      <w:pPr>
        <w:pStyle w:val="BookText"/>
        <w:rPr/>
      </w:pPr>
      <w:r>
        <w:rPr>
          <w:rFonts w:ascii="IRNazanin" w:hAnsi="IRNazanin" w:eastAsia="IRNazanin"/>
          <w:color w:val="111111"/>
          <w:sz w:val="28"/>
          <w:sz w:val="28"/>
          <w:szCs w:val="28"/>
          <w:rtl w:val="true"/>
          <w:lang w:bidi="fa-IR"/>
        </w:rPr>
        <w:t>خبری به ما نداده‌اند ، ای بزرگوار ، ای پروردگار</w:t>
      </w:r>
    </w:p>
    <w:p>
      <w:pPr>
        <w:pStyle w:val="Heading4"/>
        <w:numPr>
          <w:ilvl w:val="3"/>
          <w:numId w:val="1"/>
        </w:numPr>
        <w:rPr/>
      </w:pPr>
      <w:bookmarkStart w:id="1373" w:name="__RefHeading___Toc1803267_2749589250"/>
      <w:bookmarkStart w:id="1374" w:name="_Toc542"/>
      <w:bookmarkEnd w:id="1373"/>
      <w:r>
        <w:rPr>
          <w:rtl w:val="true"/>
        </w:rPr>
        <w:t>حسن ظن به خدا</w:t>
      </w:r>
      <w:bookmarkEnd w:id="1374"/>
    </w:p>
    <w:p>
      <w:pPr>
        <w:pStyle w:val="BookText"/>
        <w:rPr/>
      </w:pPr>
      <w:r>
        <w:rPr>
          <w:rFonts w:ascii="IRNazanin" w:hAnsi="IRNazanin" w:eastAsia="IRNazanin"/>
          <w:color w:val="111111"/>
          <w:sz w:val="28"/>
          <w:sz w:val="28"/>
          <w:szCs w:val="28"/>
          <w:rtl w:val="true"/>
          <w:lang w:bidi="fa-IR"/>
        </w:rPr>
        <w:t xml:space="preserve">راستی انسانی که تا حدّی از ایمان و عمل صالح و اخلاق حسنه برخوردار است و قصد دارد تا پایان عمر ، حرکت و تلاشش را در راه حق ادامه دهد ، باید به الطاف و عنایات و رحمت و مغفرت حق ، گمان نیک و حسن ظن داشته باشد ؛ به این معنا که در حال ترس از مواقف قیامت و عذاب حق ، به خود نوید واقعی و امید حقیقی دهد که مولایش هنگام مرگ و در جهان برزخ و به ویژه در عرصۀ قیامت ، کریمانه با او معامله خواهد کرد ، و از گناهش خواهد گذشت ، و تلاش و کوشش دینی‌اش را می‌پذیرد ، و درهای بهشت را به رویش می‌گشاید ، و او را با اولیایش محشور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ما در روایاتی که از آنان نقل شده ، حسن ظن را به تلاش مثبت گره زده‌اند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أن تُخَلِّصَ العَمَلَ ، وَتَرجُوَ مِنَ اللّٰهِ انْ یَعْفُوَ عِنِ الزَّلَلِ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این است که تلاش و کوشش را برای خدا خالص کنی و از خدا امید عفو لغزشهایت را داشته باشی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أن لَاتَرجُوَ إِلَّا اللّٰهَ وَلا تَخافَ إِلَّا ذَنبَکَ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این است که جز به خدا امید نورزی و جز از گناهانت نترسی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دربارۀ حسن ظن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لَاإِلهَ إِلَّا هُو ، لاَ یَحسُنُ ظَنٌّ عَبدٍ مُؤمِنٍ بِاللّٰهِ إِلَّا کَانَ اللّٰهُ عِندَ ظَنِ‌ّ عَبْدِهِ المُؤمِنِ ؛ لِأَنَّ اللّٰهَ کَریمٌ بِیَدِهِ الخَیرَاتُ ، یَسْتَحیِی أَن یکونَ عَبدُهُ المُؤمِنُ قَد أَحْسَنَ بِهِ الظَّنَّ ثُمَّ یُخلِفُ ظَنَّهُ وَرَجاهُ ، فَأَحسِنُوا بِاللّٰهِ الظَّنَّ وَارْغَبُو إِلَیْهِ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که معبودی جز او نیست ، گمان عبد مؤمن به خدا نیکو نمی‌شود مگر این که خدا نزد گمان ، مؤمن خود است ، زیرا خدا کریم است و همۀ خوبی‌ها به دست اوست ، حیا می‌کند از این که بندۀ مؤمنش گمان نیک به او برد ، آنگاه گمان نیک و امیدش را تخلّف کند ، پس به خدا گمان نیک برید و به سوی او مشتاق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یَمُوتَنَّ أَحَدُکُم حَتَّی یَحْسُنَ ظَنُّهُ بِاللّٰهِ عَزَّ وَجَلَّ ؛ فَإِنَّ حُسْنَ الظَّنِّ بِاللّٰهِ عَزَّ وَجَلَّ ثَمَنُ الجَنَّةِ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یک از شما از دنیا نرود مگر این که به خدا حسن ظنّ ورزد ، زیرا حسن ظن به خدای عز و جلّ بهای بهشت است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الظَنِ‌ّ بِاللّٰهِ مِن عِبادَةِ اللّٰهِ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ظن به خدا ، از رشته‌های بندگی خداست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 تو از ناتوانی‌ام در برابر اندکی از غم و اندوه دنیا و کیفرهایش ، و آنچه که از ناگواری‌ها بر اهلش می‌گذرد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غم و اندوه و ناگواری درنگش اندک ، و زمان ماندنش کم ، و مدّتش کوتاه است ، پس چگونه خواهد بود تاب و توانم در برابر بلای آخرت ، و عظمت ناگواری‌ها در آنجا ، در حالی که زمانش طولانی و جایگاهش همیشگی است ، و آن را از اهلش سبک نکنند ، زیرا مایۀ آن بلا و محنت فقط از خشم و انتقام و ناخشنودی توست ، و این چیزی است که آسمان‌ها و زمین در برابرش تاب نیاورند ، ای آقای من ، تا چه رسد به من ، در حالی که من بندۀ ناتوان و خوار و کوچک و زمین‌گیر و درماندۀ توام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677</w:t>
      </w:r>
      <w:bookmarkStart w:id="1375" w:name="pg3221_22409"/>
    </w:p>
    <w:p>
      <w:pPr>
        <w:pStyle w:val="Heading2"/>
        <w:numPr>
          <w:ilvl w:val="1"/>
          <w:numId w:val="1"/>
        </w:numPr>
        <w:rPr/>
      </w:pPr>
      <w:bookmarkStart w:id="1376" w:name="__RefHeading___Toc1803269_2749589250"/>
      <w:bookmarkStart w:id="1377" w:name="_Toc543"/>
      <w:bookmarkEnd w:id="1375"/>
      <w:bookmarkEnd w:id="1376"/>
      <w:r>
        <w:rPr>
          <w:rtl w:val="true"/>
        </w:rPr>
        <w:t xml:space="preserve">بخش </w:t>
      </w:r>
      <w:r>
        <w:rPr/>
        <w:t>18</w:t>
      </w:r>
      <w:bookmarkEnd w:id="1377"/>
    </w:p>
    <w:p>
      <w:pPr>
        <w:pStyle w:val="Heading3"/>
        <w:numPr>
          <w:ilvl w:val="2"/>
          <w:numId w:val="1"/>
        </w:numPr>
        <w:rPr/>
      </w:pPr>
      <w:bookmarkStart w:id="1378" w:name="__RefHeading___Toc1803271_2749589250"/>
      <w:bookmarkStart w:id="1379" w:name="_Toc544"/>
      <w:bookmarkEnd w:id="1378"/>
      <w:r>
        <w:rPr>
          <w:rtl w:val="true"/>
        </w:rPr>
        <w:t>اشاره</w:t>
      </w:r>
      <w:bookmarkEnd w:id="1379"/>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678</w:t>
      </w:r>
      <w:bookmarkStart w:id="1380" w:name="pg3221_22411"/>
    </w:p>
    <w:p>
      <w:pPr>
        <w:pStyle w:val="Heading3"/>
        <w:numPr>
          <w:ilvl w:val="2"/>
          <w:numId w:val="1"/>
        </w:numPr>
        <w:rPr/>
      </w:pPr>
      <w:bookmarkStart w:id="1381" w:name="__RefHeading___Toc1803273_2749589250"/>
      <w:bookmarkStart w:id="1382" w:name="_Toc545"/>
      <w:bookmarkEnd w:id="1380"/>
      <w:bookmarkEnd w:id="1381"/>
      <w:r>
        <w:rPr>
          <w:rtl w:val="true"/>
        </w:rPr>
        <w:t>وَأَنْتَ تَعْلَمُ ضَعْفِی</w:t>
      </w:r>
      <w:bookmarkEnd w:id="1382"/>
    </w:p>
    <w:p>
      <w:pPr>
        <w:pStyle w:val="Heading4"/>
        <w:numPr>
          <w:ilvl w:val="3"/>
          <w:numId w:val="1"/>
        </w:numPr>
        <w:rPr/>
      </w:pPr>
      <w:bookmarkStart w:id="1383" w:name="__RefHeading___Toc1803275_2749589250"/>
      <w:bookmarkStart w:id="1384" w:name="_Toc546"/>
      <w:bookmarkEnd w:id="1383"/>
      <w:r>
        <w:rPr>
          <w:rtl w:val="true"/>
        </w:rPr>
        <w:t>اشاره</w:t>
      </w:r>
      <w:bookmarkEnd w:id="1384"/>
    </w:p>
    <w:p>
      <w:pPr>
        <w:pStyle w:val="BookText"/>
        <w:rPr/>
      </w:pPr>
      <w:r>
        <w:rPr>
          <w:rFonts w:ascii="Amiri" w:hAnsi="Amiri" w:eastAsia="Amiri" w:cs="Amiri"/>
          <w:color w:val="111111"/>
          <w:sz w:val="28"/>
          <w:sz w:val="28"/>
          <w:szCs w:val="28"/>
          <w:rtl w:val="true"/>
          <w:lang w:bidi="ar-SA"/>
        </w:rPr>
        <w:t>، عَنْ قَلِیلٍ مِنْ بَلَاءِ الدُّنْیَا وَعُقُوبَاتِهَا ،</w:t>
      </w:r>
    </w:p>
    <w:p>
      <w:pPr>
        <w:pStyle w:val="BookText"/>
        <w:rPr/>
      </w:pPr>
      <w:r>
        <w:rPr>
          <w:rFonts w:ascii="Amiri" w:hAnsi="Amiri" w:eastAsia="Amiri" w:cs="Amiri"/>
          <w:color w:val="111111"/>
          <w:sz w:val="28"/>
          <w:sz w:val="28"/>
          <w:szCs w:val="28"/>
          <w:rtl w:val="true"/>
          <w:lang w:bidi="ar-SA"/>
        </w:rPr>
        <w:t>وَمَا یَجْرِی فِیهَا مِنَ الْمَکَارِهِ عَلَیٰ أَهْلِهَا</w:t>
      </w:r>
    </w:p>
    <w:p>
      <w:pPr>
        <w:pStyle w:val="BookText"/>
        <w:rPr/>
      </w:pPr>
      <w:r>
        <w:rPr>
          <w:rFonts w:ascii="IRNazanin" w:hAnsi="IRNazanin" w:eastAsia="IRNazanin"/>
          <w:color w:val="111111"/>
          <w:sz w:val="28"/>
          <w:sz w:val="28"/>
          <w:szCs w:val="28"/>
          <w:rtl w:val="true"/>
          <w:lang w:bidi="fa-IR"/>
        </w:rPr>
        <w:t>و تو از ناتوانی‌ام در برابر اندکی از غم و اندوه دنیا و کیفرهایش ،</w:t>
      </w:r>
    </w:p>
    <w:p>
      <w:pPr>
        <w:pStyle w:val="BookText"/>
        <w:rPr/>
      </w:pPr>
      <w:r>
        <w:rPr>
          <w:rFonts w:ascii="IRNazanin" w:hAnsi="IRNazanin" w:eastAsia="IRNazanin"/>
          <w:color w:val="111111"/>
          <w:sz w:val="28"/>
          <w:sz w:val="28"/>
          <w:szCs w:val="28"/>
          <w:rtl w:val="true"/>
          <w:lang w:bidi="fa-IR"/>
        </w:rPr>
        <w:t>و آنچه که از ناگواری‌ها بر اهلش می‌گذرد آگاهی</w:t>
      </w:r>
    </w:p>
    <w:p>
      <w:pPr>
        <w:pStyle w:val="BookText"/>
        <w:rPr/>
      </w:pPr>
      <w:r>
        <w:rPr>
          <w:rFonts w:ascii="IRNazanin" w:hAnsi="IRNazanin" w:eastAsia="IRNazanin"/>
          <w:color w:val="111111"/>
          <w:sz w:val="28"/>
          <w:sz w:val="28"/>
          <w:szCs w:val="28"/>
          <w:rtl w:val="true"/>
          <w:lang w:bidi="fa-IR"/>
        </w:rPr>
        <w:t xml:space="preserve">بندۀ خداوند وقتی ضعف و زبونی خود را در مقابل کمترین عذاب دنیایی می‌بیند که تاب و توان استقامت در قابل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در تمام عمر نیز گرفتار رنج و عذاب باشد ولی در مقابل جاودانه بودن قیامت زمان بسیار اندکی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پیدا خواهد نمود که استقامت در برابر عذاب و بلای قیامت با صفات و ویژگی‌های خاص خود امکان‌پذیر نخواهد بود </w:t>
      </w:r>
      <w:r>
        <w:rPr>
          <w:rFonts w:eastAsia="IRNazanin" w:cs="IRNazanin"/>
          <w:color w:val="111111"/>
          <w:sz w:val="28"/>
          <w:szCs w:val="28"/>
          <w:rtl w:val="true"/>
          <w:lang w:bidi="fa-IR"/>
        </w:rPr>
        <w:t>.</w:t>
      </w:r>
    </w:p>
    <w:p>
      <w:pPr>
        <w:pStyle w:val="Heading4"/>
        <w:numPr>
          <w:ilvl w:val="3"/>
          <w:numId w:val="1"/>
        </w:numPr>
        <w:rPr/>
      </w:pPr>
      <w:bookmarkStart w:id="1385" w:name="__RefHeading___Toc1803277_2749589250"/>
      <w:bookmarkStart w:id="1386" w:name="_Toc547"/>
      <w:bookmarkEnd w:id="1385"/>
      <w:r>
        <w:rPr>
          <w:rtl w:val="true"/>
        </w:rPr>
        <w:t>عذاب های گوناگون دنیایی</w:t>
      </w:r>
      <w:bookmarkEnd w:id="1386"/>
    </w:p>
    <w:p>
      <w:pPr>
        <w:pStyle w:val="Heading5"/>
        <w:numPr>
          <w:ilvl w:val="4"/>
          <w:numId w:val="1"/>
        </w:numPr>
        <w:rPr/>
      </w:pPr>
      <w:bookmarkStart w:id="1387" w:name="__RefHeading___Toc1803279_2749589250"/>
      <w:bookmarkStart w:id="1388" w:name="_Toc548"/>
      <w:bookmarkEnd w:id="1387"/>
      <w:r>
        <w:rPr>
          <w:rtl w:val="true"/>
        </w:rPr>
        <w:t>اشاره</w:t>
      </w:r>
      <w:bookmarkEnd w:id="1388"/>
    </w:p>
    <w:p>
      <w:pPr>
        <w:pStyle w:val="BookText"/>
        <w:rPr/>
      </w:pPr>
      <w:r>
        <w:rPr>
          <w:rFonts w:ascii="IRNazanin" w:hAnsi="IRNazanin" w:eastAsia="IRNazanin"/>
          <w:color w:val="111111"/>
          <w:sz w:val="28"/>
          <w:sz w:val="28"/>
          <w:szCs w:val="28"/>
          <w:rtl w:val="true"/>
          <w:lang w:bidi="fa-IR"/>
        </w:rPr>
        <w:t xml:space="preserve">در قرآن کریم به عذاب‌های مختلف دنیایی به کیفر طغیان طغیان‌گران و سرکشان اشاره شده است ؛ از جمله این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که از بالای سرتان یا از زیر پاهایتان عذابی بر شما برانگیزد ، یا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شما را گروه گروه و حزب حزب به جان هم اندازد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وضعتان به اختلافات سنگین و کینه‌های سخت بیانجامد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مزۀ تلخ جنگ و خون‌ریزی را به هر گروه شما به وسیلۀ گروه دیگر بچشاند ؛ با تأمل بنگر چگونه آیات خود را به صورت‌های گوناگون بیان می‌کنیم تا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پیامبر صلی الله علیه و آله دستور داده شده که مجرمان را به سه نوع مجازات تهدید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عذاب‌هایی از طرف بالا و پایین ، که با توجّه به وسعت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را می‌توان برایشان در نظر گرفت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و رگبارهای خطرناک و طوفان و زلزله و سیل ، و یا عذاب‌هایی که از طرف حکّام بر سر ملت‌ها فرو می‌ریزد ، و یا سلاح‌های جنگی که از هوا و زمین زندگی بشر را از بین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کلمه و پراکندگی ، که گاهی اختلاف‌ها و نفاق‌ها در یک جامعه ، از عذاب‌های ظاهری مخرّب‌تر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عذاب‌هایی که خداوند بر اقوام گناه‌کار و فاسق در دنیا نازل نموده ، بعد از گذشت مراحلی بوده است ؛ تا آن گروه طغیان‌گر استحقاق عذاب را پیدا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بخواهیم شهر و دیاری را نابود کنیم ، مرفّهین و خوش‌گذران‌هایش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وسیلۀ وحی به طاعت ، بندگی و دوری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می‌دهیم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کنند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680</w:t>
      </w:r>
      <w:bookmarkStart w:id="1389" w:name="pg3221_22419"/>
    </w:p>
    <w:p>
      <w:pPr>
        <w:pStyle w:val="BookText"/>
        <w:rPr/>
      </w:pPr>
      <w:bookmarkEnd w:id="13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به فسق و فجور روی آورند ، عذاب بر آنان لازم و حتم می‌شود ، پس آنان را به شدت درهم می‌کوبیم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بنیادشان را از ریشه بر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قبل از اتمام حجت و بیان دستوراتش ، کسی را مجازات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دقّت شود ، چهار مرحلۀ مشخص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مرحلۀ اوامر و نواهی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مرحلۀ فسق و مخالفت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مرحلۀ استحقاق و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عَلَیْهَا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مرحلۀ هلاکت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فَدَمَّرْنٰاهٰا تَدْمِیراً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نخست به بیان فرمان‌هایش می‌پردازد ، اگر مردم اطاعت نمودند که سعادت‌مند شده‌اند ، و اگر به فسق و مخالفت برخواستند فرمان عذاب تحقق می‌یابد </w:t>
      </w:r>
      <w:r>
        <w:rPr>
          <w:rFonts w:eastAsia="IRNazanin" w:cs="IRNazanin"/>
          <w:color w:val="111111"/>
          <w:sz w:val="28"/>
          <w:szCs w:val="28"/>
          <w:rtl w:val="true"/>
          <w:lang w:bidi="fa-IR"/>
        </w:rPr>
        <w:t>.</w:t>
      </w:r>
    </w:p>
    <w:p>
      <w:pPr>
        <w:pStyle w:val="Heading5"/>
        <w:numPr>
          <w:ilvl w:val="4"/>
          <w:numId w:val="1"/>
        </w:numPr>
        <w:rPr/>
      </w:pPr>
      <w:bookmarkStart w:id="1390" w:name="__RefHeading___Toc1803281_2749589250"/>
      <w:bookmarkStart w:id="1391" w:name="_Toc549"/>
      <w:bookmarkEnd w:id="1390"/>
      <w:r>
        <w:rPr>
          <w:rtl w:val="true"/>
        </w:rPr>
        <w:t>عذاب ادنیٰ و اکبر</w:t>
      </w:r>
      <w:bookmarkEnd w:id="1391"/>
    </w:p>
    <w:p>
      <w:pPr>
        <w:pStyle w:val="BookText"/>
        <w:rPr/>
      </w:pPr>
      <w:r>
        <w:rPr>
          <w:rFonts w:ascii="IRNazanin" w:hAnsi="IRNazanin" w:eastAsia="IRNazanin"/>
          <w:color w:val="111111"/>
          <w:sz w:val="28"/>
          <w:sz w:val="28"/>
          <w:szCs w:val="28"/>
          <w:rtl w:val="true"/>
          <w:lang w:bidi="fa-IR"/>
        </w:rPr>
        <w:t xml:space="preserve">خداوند کریم رحمت واسعۀ خود را هزینه می‌نماید که تا جایی که ممکن است و انسان‌ها قابلیت داشته باشند کسی را عذاب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بنای عذاب فرد یا قومی را می‌نهد ، ابتداءاً خطاکار را با مجازات‌های خفیف دنیوی و بیدار کننده هشدار می‌دهد ، تا بداند که خداوند هرگز نمی‌خواهد بنده‌ای گرفتار عذاب جاویدان شود ؛ به همین دلیل از تمام وسائل بیدار کننده برای نجات آنان استفاده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آنان را غیر از عذاب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681</w:t>
      </w:r>
      <w:bookmarkStart w:id="1392" w:name="pg3221_22422"/>
    </w:p>
    <w:p>
      <w:pPr>
        <w:pStyle w:val="BookText"/>
        <w:rPr/>
      </w:pPr>
      <w:bookmarkEnd w:id="1392"/>
      <w:r>
        <w:rPr>
          <w:rFonts w:ascii="IRNazanin" w:hAnsi="IRNazanin" w:eastAsia="IRNazanin"/>
          <w:color w:val="111111"/>
          <w:sz w:val="28"/>
          <w:sz w:val="28"/>
          <w:szCs w:val="28"/>
          <w:rtl w:val="true"/>
          <w:lang w:bidi="fa-IR"/>
        </w:rPr>
        <w:t xml:space="preserve">می‌چشانیم ،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مطالب و معانی مختلفی می‌شود از جمله مصائب ، دردها ، رنج‌ها ، قحطی ، خشک‌سالی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روز قیامت است که از هر مجازاتی بزرگ‌تر و خطرناک‌تر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عذاب دنیوی کوچک و نزدیک است ، اما در آیۀ شریفه فقط از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 و اگر چه عذاب آخرت بزرگ و دور است ، اما فقط از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استفاده شده است ؛ چرا که مناسب با حقیقت عذاب باشد که چون از طرف قادر متعال ، گناه کار عذاب می‌شود و عمل زشت و فاسد او موجب خشم پروردگار بلند مرتبه شده است ، پس نمی‌توان آن را کوچک شمرد ، و چون عذاب آخرت بسیار سنگین و دردناک است ، دور بودن آن به چشم نمی‌آید </w:t>
      </w:r>
      <w:r>
        <w:rPr>
          <w:rFonts w:eastAsia="IRNazanin" w:cs="IRNazanin"/>
          <w:color w:val="111111"/>
          <w:sz w:val="28"/>
          <w:szCs w:val="28"/>
          <w:rtl w:val="true"/>
          <w:lang w:bidi="fa-IR"/>
        </w:rPr>
        <w:t>.</w:t>
      </w:r>
    </w:p>
    <w:p>
      <w:pPr>
        <w:pStyle w:val="Heading5"/>
        <w:numPr>
          <w:ilvl w:val="4"/>
          <w:numId w:val="1"/>
        </w:numPr>
        <w:rPr/>
      </w:pPr>
      <w:bookmarkStart w:id="1393" w:name="__RefHeading___Toc1803283_2749589250"/>
      <w:bookmarkStart w:id="1394" w:name="_Toc550"/>
      <w:bookmarkEnd w:id="1393"/>
      <w:r>
        <w:rPr>
          <w:rtl w:val="true"/>
        </w:rPr>
        <w:t>عذاب استدراج و استیصال</w:t>
      </w:r>
      <w:bookmarkEnd w:id="1394"/>
    </w:p>
    <w:p>
      <w:pPr>
        <w:pStyle w:val="Heading6"/>
        <w:numPr>
          <w:ilvl w:val="5"/>
          <w:numId w:val="1"/>
        </w:numPr>
        <w:rPr/>
      </w:pPr>
      <w:bookmarkStart w:id="1395" w:name="__RefHeading___Toc1803285_2749589250"/>
      <w:bookmarkStart w:id="1396" w:name="_Toc551"/>
      <w:bookmarkEnd w:id="1395"/>
      <w:r>
        <w:rPr>
          <w:rtl w:val="true"/>
        </w:rPr>
        <w:t>اشاره</w:t>
      </w:r>
      <w:bookmarkEnd w:id="1396"/>
    </w:p>
    <w:p>
      <w:pPr>
        <w:pStyle w:val="BookText"/>
        <w:rPr/>
      </w:pPr>
      <w:r>
        <w:rPr>
          <w:rFonts w:ascii="IRNazanin" w:hAnsi="IRNazanin" w:eastAsia="IRNazanin"/>
          <w:color w:val="111111"/>
          <w:sz w:val="28"/>
          <w:sz w:val="28"/>
          <w:szCs w:val="28"/>
          <w:rtl w:val="true"/>
          <w:lang w:bidi="fa-IR"/>
        </w:rPr>
        <w:t xml:space="preserve">در آیات قرآن کریم دو نوع عذاب دیگر برای گناه‌کاران در دنیا بیان شده است </w:t>
      </w:r>
      <w:r>
        <w:rPr>
          <w:rFonts w:eastAsia="IRNazanin" w:cs="IRNazanin"/>
          <w:color w:val="111111"/>
          <w:sz w:val="28"/>
          <w:szCs w:val="28"/>
          <w:rtl w:val="true"/>
          <w:lang w:bidi="fa-IR"/>
        </w:rPr>
        <w:t>:</w:t>
      </w:r>
    </w:p>
    <w:p>
      <w:pPr>
        <w:pStyle w:val="Heading6"/>
        <w:numPr>
          <w:ilvl w:val="5"/>
          <w:numId w:val="1"/>
        </w:numPr>
        <w:rPr/>
      </w:pPr>
      <w:bookmarkStart w:id="1397" w:name="__RefHeading___Toc1803287_2749589250"/>
      <w:bookmarkStart w:id="1398" w:name="_Toc552"/>
      <w:bookmarkEnd w:id="1397"/>
      <w:r>
        <w:rPr>
          <w:rtl w:val="true"/>
        </w:rPr>
        <w:t xml:space="preserve">الف </w:t>
      </w:r>
      <w:r>
        <w:rPr>
          <w:rtl w:val="true"/>
        </w:rPr>
        <w:t xml:space="preserve">- </w:t>
      </w:r>
      <w:r>
        <w:rPr>
          <w:rtl w:val="true"/>
        </w:rPr>
        <w:t>عذاب استدراج</w:t>
      </w:r>
      <w:bookmarkEnd w:id="1398"/>
    </w:p>
    <w:p>
      <w:pPr>
        <w:pStyle w:val="BookText"/>
        <w:rPr/>
      </w:pPr>
      <w:r>
        <w:rPr>
          <w:rFonts w:ascii="IRNazanin" w:hAnsi="IRNazanin" w:eastAsia="IRNazanin"/>
          <w:color w:val="111111"/>
          <w:sz w:val="28"/>
          <w:sz w:val="28"/>
          <w:szCs w:val="28"/>
          <w:rtl w:val="true"/>
          <w:lang w:bidi="fa-IR"/>
        </w:rPr>
        <w:t>در مجازات استدراجی که در آیاتی از قرآن کریم و روایاتی از معصومین علیهم السلام بر آن اشاره شده است ، خداوند گناه‌کاران وطغیان‌گران جسور و زورمند را طبق یک سنت ، فوراً گرفتار مجازات نمی‌کند ، بلکه درهای نعمت را به روی آنان می‌گشاید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هرچه بیشتر در مسیر طغیان گام برمی‌دارند ، نعمت خود را بیشتر می‌کند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دو حال خارج نیست ؛ یا این نعمت‌ها باعث تنبیه و بیداری‌شان می‌شود که در این صورت برنامۀ هدایت الهی عملی شده است ؛ و یا این که بر غرور و بی‌خبری‌شان می‌افزاید ، که در این صورت مجازاتشان به هنگام رسیدن به آخرین مرحله ، دردناک‌تر است ؛ زیرا هنگامی که غرق در ناز و نعمت می‌شوند ، خداوند طومار زندگی آنان را در هم می‌پیچد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آیات ما را تکذیب کردند ، به تدریج ازجایی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ورطۀ سقوط و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 با کسانی که این قرآن را انکار می‌کنند واگذار ، به زودی ما آنان را به تدریج از آن جا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همۀ گناه‌کاران هشدار می‌دهد که تأخیر کیفر الهی را دلیل بر پاکی و درستی خود و یا ضعف و ناتوانی پروردگار نگیرند ، و ناز و نعمت هایی که در آن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683</w:t>
      </w:r>
      <w:bookmarkStart w:id="1399" w:name="pg3221_22428"/>
    </w:p>
    <w:p>
      <w:pPr>
        <w:pStyle w:val="BookText"/>
        <w:rPr/>
      </w:pPr>
      <w:bookmarkEnd w:id="1399"/>
      <w:r>
        <w:rPr>
          <w:rFonts w:ascii="IRNazanin" w:hAnsi="IRNazanin" w:eastAsia="IRNazanin"/>
          <w:color w:val="111111"/>
          <w:sz w:val="28"/>
          <w:sz w:val="28"/>
          <w:szCs w:val="28"/>
          <w:rtl w:val="true"/>
          <w:lang w:bidi="fa-IR"/>
        </w:rPr>
        <w:t xml:space="preserve">غرق‌اند نشانۀ تقربشان به خدا ندانند ، چه بسا این نعمت‌ها مقدمۀ مجازات استدراجی پروردگار باشد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وُسِّعَ عَلَیْهِ فِی ذَاتِ یَدِهِ فَلَمْ یَرَه ذَلِکَ اسْتِدْرَاجاً فَقَدْ أَمِنَ مَخُوفاً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خداوند به امکاناتش وسعت بخشد و آن را مجازات استدراجی نداند از نشانۀ خطر غافل مانده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یُذْنِبُ الذَّنْبَ فَتُجَدَّدُ لَهُ النِّعْمَةُ مَعَهُ تُلْهِیهِ تِلْکَ النِّعْمَةُ عَنِ الإسْتِغْفَارِ مِنْ ذَلِکَ الذَّنْب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این آیه ، بندۀ گناه کاری است که پس از انجام گناه ، خداوند او را مشمول نعمتی قرار می‌دهد ، ولی او نعمت را به حساب خوبی خودش گذاشته و از استغفار در برابر گناه ، غافلش می‌سازد </w:t>
      </w:r>
      <w:r>
        <w:rPr>
          <w:rFonts w:eastAsia="IRNazanin" w:cs="IRNazanin"/>
          <w:color w:val="111111"/>
          <w:sz w:val="28"/>
          <w:szCs w:val="28"/>
          <w:rtl w:val="true"/>
          <w:lang w:bidi="fa-IR"/>
        </w:rPr>
        <w:t>.</w:t>
      </w:r>
    </w:p>
    <w:p>
      <w:pPr>
        <w:pStyle w:val="Heading6"/>
        <w:numPr>
          <w:ilvl w:val="5"/>
          <w:numId w:val="1"/>
        </w:numPr>
        <w:rPr/>
      </w:pPr>
      <w:bookmarkStart w:id="1400" w:name="__RefHeading___Toc1803289_2749589250"/>
      <w:bookmarkStart w:id="1401" w:name="_Toc553"/>
      <w:bookmarkEnd w:id="1400"/>
      <w:r>
        <w:rPr>
          <w:rtl w:val="true"/>
        </w:rPr>
        <w:t xml:space="preserve">ب </w:t>
      </w:r>
      <w:r>
        <w:rPr>
          <w:rtl w:val="true"/>
        </w:rPr>
        <w:t xml:space="preserve">- </w:t>
      </w:r>
      <w:r>
        <w:rPr>
          <w:rtl w:val="true"/>
        </w:rPr>
        <w:t>عذاب استیصال</w:t>
      </w:r>
      <w:bookmarkEnd w:id="1401"/>
    </w:p>
    <w:p>
      <w:pPr>
        <w:pStyle w:val="BookText"/>
        <w:rPr/>
      </w:pPr>
      <w:r>
        <w:rPr>
          <w:rFonts w:ascii="IRNazanin" w:hAnsi="IRNazanin" w:eastAsia="IRNazanin"/>
          <w:color w:val="111111"/>
          <w:sz w:val="28"/>
          <w:sz w:val="28"/>
          <w:szCs w:val="28"/>
          <w:rtl w:val="true"/>
          <w:lang w:bidi="fa-IR"/>
        </w:rPr>
        <w:t xml:space="preserve">عذاب استیصال ، مجازات‌های نابود کننده‌ای است که کافران و امت‌های فاسد پیشین را نابود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مجازات ، موجب پاک‌سازی جامعه از لوث وجود کسانی است که غیر قابل اصلاح بوده و با این گونه عذاب ، ریشه کن و منقرض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عذاب ، شرک و مشرک ریشه‌کن می‌شود ، اما مؤمنان به عذاب استیصال و انقراض مبتلا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النّٰاسَ یَوْمَ یَأْتِیهِمُ الْعَذٰابُ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مردم را از روزی که عذاب به سویشان می‌آید ، هشدار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انذار مردم ، به عذاب استیصال است که نسل ستم‌کاران را قطع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امت‌های گذشته و حتی در امت محمد صلی الله علیه و آله این قضا را رانده که در صورت ارتکاب کفر و ستم دچار انقراضشان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بارها در کلام مجیدش تکرار نموده است و روزی که چنین عذاب‌هایی بیاید ، روزی است که زمین را از آلودگی و پلیدی شرک و ظلم پاک می‌کند و دیگر در روی زمین به غیر از خدا ، عبادت نمی‌شود ؛ زیرا دعوت ، دعوت عمومی است ، و مقصود از امت ، تمامی ساکنین عالم‌اند ، و وقتی به وسیلۀ عذاب انقراض ، شرک ریشه‌کن شود ، دیگر جز مؤمنین کسی باقی نمی‌ماند ؛ آن وقت است که دین هر چه باشد خالص برای خدا می‌شود هم چنان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همانا ما پس از تورات در زبور نوشتیم که زمین را بندگان شایستۀ ما به میراث می‌برند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اقوامی چون قوم ثمود </w:t>
      </w:r>
      <w:r>
        <w:rPr>
          <w:rStyle w:val="FootnoteAnchor"/>
          <w:rtl w:val="true"/>
        </w:rPr>
        <w:footnoteReference w:id="998"/>
      </w:r>
      <w:r>
        <w:rPr>
          <w:rFonts w:ascii="IRNazanin" w:hAnsi="IRNazanin" w:eastAsia="IRNazanin"/>
          <w:color w:val="111111"/>
          <w:sz w:val="28"/>
          <w:sz w:val="28"/>
          <w:szCs w:val="28"/>
          <w:rtl w:val="true"/>
          <w:lang w:bidi="fa-IR"/>
        </w:rPr>
        <w:t xml:space="preserve">، قوم سبأ </w:t>
      </w:r>
      <w:r>
        <w:rPr>
          <w:rStyle w:val="FootnoteAnchor"/>
          <w:rtl w:val="true"/>
        </w:rPr>
        <w:footnoteReference w:id="999"/>
      </w:r>
      <w:r>
        <w:rPr>
          <w:rFonts w:ascii="IRNazanin" w:hAnsi="IRNazanin" w:eastAsia="IRNazanin"/>
          <w:color w:val="111111"/>
          <w:sz w:val="28"/>
          <w:sz w:val="28"/>
          <w:szCs w:val="28"/>
          <w:rtl w:val="true"/>
          <w:lang w:bidi="fa-IR"/>
        </w:rPr>
        <w:t xml:space="preserve">، قوم شعیب </w:t>
      </w:r>
      <w:r>
        <w:rPr>
          <w:rStyle w:val="FootnoteAnchor"/>
          <w:rtl w:val="true"/>
        </w:rPr>
        <w:footnoteReference w:id="1000"/>
      </w:r>
      <w:r>
        <w:rPr>
          <w:rFonts w:ascii="IRNazanin" w:hAnsi="IRNazanin" w:eastAsia="IRNazanin"/>
          <w:color w:val="111111"/>
          <w:sz w:val="28"/>
          <w:sz w:val="28"/>
          <w:szCs w:val="28"/>
          <w:rtl w:val="true"/>
          <w:lang w:bidi="fa-IR"/>
        </w:rPr>
        <w:t xml:space="preserve">، قوم عاد </w:t>
      </w:r>
      <w:r>
        <w:rPr>
          <w:rStyle w:val="FootnoteAnchor"/>
          <w:rtl w:val="true"/>
        </w:rPr>
        <w:footnoteReference w:id="1001"/>
      </w:r>
      <w:r>
        <w:rPr>
          <w:rFonts w:ascii="IRNazanin" w:hAnsi="IRNazanin" w:eastAsia="IRNazanin"/>
          <w:color w:val="111111"/>
          <w:sz w:val="28"/>
          <w:sz w:val="28"/>
          <w:szCs w:val="28"/>
          <w:rtl w:val="true"/>
          <w:lang w:bidi="fa-IR"/>
        </w:rPr>
        <w:t xml:space="preserve">، قوم فرعون </w:t>
      </w:r>
      <w:r>
        <w:rPr>
          <w:rStyle w:val="FootnoteAnchor"/>
          <w:rtl w:val="true"/>
        </w:rPr>
        <w:footnoteReference w:id="1002"/>
      </w:r>
      <w:r>
        <w:rPr>
          <w:rFonts w:ascii="IRNazanin" w:hAnsi="IRNazanin" w:eastAsia="IRNazanin"/>
          <w:color w:val="111111"/>
          <w:sz w:val="28"/>
          <w:sz w:val="28"/>
          <w:szCs w:val="28"/>
          <w:rtl w:val="true"/>
          <w:lang w:bidi="fa-IR"/>
        </w:rPr>
        <w:t xml:space="preserve">، قوم لوط </w:t>
      </w:r>
      <w:r>
        <w:rPr>
          <w:rStyle w:val="FootnoteAnchor"/>
          <w:rtl w:val="true"/>
        </w:rPr>
        <w:footnoteReference w:id="1003"/>
      </w:r>
      <w:r>
        <w:rPr>
          <w:rFonts w:ascii="IRNazanin" w:hAnsi="IRNazanin" w:eastAsia="IRNazanin"/>
          <w:color w:val="111111"/>
          <w:sz w:val="28"/>
          <w:sz w:val="28"/>
          <w:szCs w:val="28"/>
          <w:rtl w:val="true"/>
          <w:lang w:bidi="fa-IR"/>
        </w:rPr>
        <w:t xml:space="preserve">، قوم نوح </w:t>
      </w:r>
      <w:r>
        <w:rPr>
          <w:rStyle w:val="FootnoteAnchor"/>
          <w:rtl w:val="true"/>
        </w:rPr>
        <w:footnoteReference w:id="1004"/>
      </w:r>
      <w:r>
        <w:rPr>
          <w:rFonts w:ascii="IRNazanin" w:hAnsi="IRNazanin" w:eastAsia="IRNazanin"/>
          <w:color w:val="111111"/>
          <w:sz w:val="28"/>
          <w:sz w:val="28"/>
          <w:szCs w:val="28"/>
          <w:rtl w:val="true"/>
          <w:lang w:bidi="fa-IR"/>
        </w:rPr>
        <w:t xml:space="preserve">و قوم یونس </w:t>
      </w:r>
      <w:r>
        <w:rPr>
          <w:rStyle w:val="FootnoteAnchor"/>
          <w:rtl w:val="true"/>
        </w:rPr>
        <w:footnoteReference w:id="1005"/>
      </w:r>
      <w:r>
        <w:rPr>
          <w:rFonts w:ascii="IRNazanin" w:hAnsi="IRNazanin" w:eastAsia="IRNazanin"/>
          <w:color w:val="111111"/>
          <w:sz w:val="28"/>
          <w:sz w:val="28"/>
          <w:szCs w:val="28"/>
          <w:rtl w:val="true"/>
          <w:lang w:bidi="fa-IR"/>
        </w:rPr>
        <w:t>به عذاب استیصال دچار گشتند که شرح و تفسیر آن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در آیات مختلف قرآن و روایات بیان شده است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687</w:t>
      </w:r>
      <w:bookmarkStart w:id="1402" w:name="pg3221_22441"/>
    </w:p>
    <w:p>
      <w:pPr>
        <w:pStyle w:val="Heading3"/>
        <w:numPr>
          <w:ilvl w:val="2"/>
          <w:numId w:val="1"/>
        </w:numPr>
        <w:rPr/>
      </w:pPr>
      <w:bookmarkStart w:id="1403" w:name="__RefHeading___Toc1803291_2749589250"/>
      <w:bookmarkStart w:id="1404" w:name="_Toc554"/>
      <w:bookmarkEnd w:id="1402"/>
      <w:bookmarkEnd w:id="1403"/>
      <w:r>
        <w:rPr>
          <w:rtl w:val="true"/>
        </w:rPr>
        <w:t>عَلیٰ أَنَّ ذٰلِکَ بَلَاءٌ وَمَکْرُوهٌ</w:t>
      </w:r>
      <w:bookmarkEnd w:id="1404"/>
    </w:p>
    <w:p>
      <w:pPr>
        <w:pStyle w:val="Heading4"/>
        <w:numPr>
          <w:ilvl w:val="3"/>
          <w:numId w:val="1"/>
        </w:numPr>
        <w:rPr/>
      </w:pPr>
      <w:bookmarkStart w:id="1405" w:name="__RefHeading___Toc1803293_2749589250"/>
      <w:bookmarkStart w:id="1406" w:name="_Toc555"/>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 قَلِیلٌ مَکْثُهُ ، یَسِیرٌ بَقَاؤُهُ ، قَصِیرٌ مُدَّتُهُ ، فَکَیْفَ احْتِمَالِی لِبَلَاءِ الْآخِرَةِ ، وَجَلِیلِ وُقُوعِ الْمَکَارِهِ فِیهَا ، وَهُوَ بَلَاءٌ تَطُولُ مُدَّتُهُ ، وَیَدُومُ مَقَامُهُ ، وَلا یُخَفَّفُ عَنْ أَهْلِهِ با این که این غم و اندوه و ناگواری درنگش اندک ، و زمان ماندنش کم ، و مدّتش کوتاه است ، پس چگونه خواهد بود تاب و توانم در برابر بلای آخرت ، و عظمت ناگواری‌ها در آنجا ، در حالی که زمانش طولانی و جایگاهش همیشگی است ، و آن را از اهلش سبک نکنند</w:t>
      </w:r>
    </w:p>
    <w:p>
      <w:pPr>
        <w:pStyle w:val="Heading4"/>
        <w:numPr>
          <w:ilvl w:val="3"/>
          <w:numId w:val="1"/>
        </w:numPr>
        <w:rPr/>
      </w:pPr>
      <w:bookmarkStart w:id="1407" w:name="__RefHeading___Toc1803295_2749589250"/>
      <w:bookmarkStart w:id="1408" w:name="_Toc556"/>
      <w:bookmarkEnd w:id="1407"/>
      <w:r>
        <w:rPr>
          <w:rtl w:val="true"/>
        </w:rPr>
        <w:t>بلای دنیا و آخرت</w:t>
      </w:r>
      <w:bookmarkEnd w:id="1408"/>
    </w:p>
    <w:p>
      <w:pPr>
        <w:pStyle w:val="BookText"/>
        <w:rPr/>
      </w:pPr>
      <w:r>
        <w:rPr>
          <w:rFonts w:ascii="IRNazanin" w:hAnsi="IRNazanin" w:eastAsia="IRNazanin"/>
          <w:color w:val="111111"/>
          <w:sz w:val="28"/>
          <w:sz w:val="28"/>
          <w:szCs w:val="28"/>
          <w:rtl w:val="true"/>
          <w:lang w:bidi="fa-IR"/>
        </w:rPr>
        <w:t xml:space="preserve">رنج و محنت و بلای دنیا ، چنان که امیرالمؤمنین علیه السلام می‌فرماید ، با رنج و محنت و بلای آخرت از چند جهت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سختی و دشواری و بلا و رنج ، هم چون طوفان ، زلزله ، سیل ، خشکسالی ، قحطی ، گرانی ، غربت و انواع بیماری‌ها بر انسان می‌گذرد ، درنگش اندک و ماندنش کم و زمانش بسیار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مَکْثُهُ ، یَسِیرٌ بَقَاؤُهُ ، قَصِیرٌ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بلا در آخرت به سر انسان می‌آید ، زمانش طولانی و جایگاهش همیشگی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بَلَاءٌ تَطُولُ مُدَّتُهُ ، وَیَدُومُ مَقَامُهُ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بلاها نسبت به انسان جنبۀ آزمایش و امتحان دارد که اگر انسان بر آن‌ها صبر کند و استقامت ورزد تا ایمانش از برکت آن صبر حفظ شود ، ثواب و پاداشی عظیم دارد و مایۀ جلب خوشنودی خداست ، مانند صبری که پیامبران نسبت به آزار مردم زمانشان از خود نشان دادند و مانند استقامتی که اولیای الهی چون آسیه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و مؤمن آل فرعون و حبیب نجار و مجاهدان در راه خدا داشتند ، ولی بلای آخرت فقط و فقط جریمۀ گناهان و عذاب معصیت‌ها و نافرمانی‌های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معیّت خدا را با انسان نتیجۀ صبر و استقامت او در برابر اطاعت از خدا و پیامبر و استقامت‌ورزیش در برابر معصیت و گناه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صبر پیشه کنید ، زیرا خدا با صابران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صابران را بشارت داده و آنان را مشمول صلوات و رحمت خدا دانسته است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المُصِیبَةِ ، وَصَبرٌ عَلَی الطَّاعَةِ ، وَصَبرٌ عَنِ المَعْصِیَةِ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سه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هنگام مصیبت ، و صبر بر طاعت ، و صبر در برابر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تفسیر صابرین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صابرین کسانی هستند که بر طاعت خدا و در برابر معصیت او صبر می‌کنند ، رزق و روزی را از راه حلال و پاک بدست می‌آورند ، بر پایۀ میانه‌روی انفاق می‌کنند و مازاد مال را برای آخرت می‌فرستند ، پس اینان رستگارانند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689</w:t>
      </w:r>
      <w:bookmarkStart w:id="1409" w:name="pg3221_22446"/>
    </w:p>
    <w:p>
      <w:pPr>
        <w:pStyle w:val="BookText"/>
        <w:rPr/>
      </w:pPr>
      <w:bookmarkEnd w:id="1409"/>
      <w:r>
        <w:rPr>
          <w:rFonts w:ascii="IRNazanin" w:hAnsi="IRNazanin" w:eastAsia="IRNazanin"/>
          <w:color w:val="111111"/>
          <w:sz w:val="28"/>
          <w:sz w:val="28"/>
          <w:szCs w:val="28"/>
          <w:rtl w:val="true"/>
          <w:lang w:bidi="fa-IR"/>
        </w:rPr>
        <w:t xml:space="preserve">ولی بلای آخرت جنبۀ آزمایش و امتحان ندارد ، بلکه مکافات عمل است و صبری هم بر آن متصور نیست ، و بر فرض محال ، اگر کسی بتواند در برابر آن عذاب صبر کند برای صبرش هیچ پاداش و اجری وجود ندارد </w:t>
      </w:r>
      <w:r>
        <w:rPr>
          <w:rFonts w:eastAsia="IRNazanin" w:cs="IRNazanin"/>
          <w:color w:val="111111"/>
          <w:sz w:val="28"/>
          <w:szCs w:val="28"/>
          <w:rtl w:val="true"/>
          <w:lang w:bidi="fa-IR"/>
        </w:rPr>
        <w:t>!</w:t>
      </w:r>
    </w:p>
    <w:p>
      <w:pPr>
        <w:pStyle w:val="Heading4"/>
        <w:numPr>
          <w:ilvl w:val="3"/>
          <w:numId w:val="1"/>
        </w:numPr>
        <w:rPr/>
      </w:pPr>
      <w:bookmarkStart w:id="1410" w:name="__RefHeading___Toc1803297_2749589250"/>
      <w:bookmarkStart w:id="1411" w:name="_Toc557"/>
      <w:bookmarkEnd w:id="1410"/>
      <w:r>
        <w:rPr>
          <w:rtl w:val="true"/>
        </w:rPr>
        <w:t>موجبات جاودانگی عذاب</w:t>
      </w:r>
      <w:bookmarkEnd w:id="1411"/>
    </w:p>
    <w:p>
      <w:pPr>
        <w:pStyle w:val="BookText"/>
        <w:rPr/>
      </w:pPr>
      <w:r>
        <w:rPr>
          <w:rFonts w:ascii="IRNazanin" w:hAnsi="IRNazanin" w:eastAsia="IRNazanin"/>
          <w:color w:val="111111"/>
          <w:sz w:val="28"/>
          <w:sz w:val="28"/>
          <w:szCs w:val="28"/>
          <w:rtl w:val="true"/>
          <w:lang w:bidi="fa-IR"/>
        </w:rPr>
        <w:t xml:space="preserve">امیرالمؤمنین علی علیه السلام در مورد عذاب آخرت با چنین بیانی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بَلاءٌ تَطُولُ مُدَّتُهُ وَیَدُومُ مَقَامُهُ وَلا یُخَفَّفُ عَنْ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بلاء و عذاب آخرت را با طولانی بودن مدت و دوام و عدم تخفیف عذاب برای گناه‌کاران معرّفی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کریم کراراً به این قضیه اشاره شده است که بسیاری از اهل گناه که به واسطه اصرار بر گناه ، گوهر ایمان خود را از دست داده‌اند ، در عذاب الهی مخلّد خواهند بود ؛ به این معنا که عذاب الهی از آنان برداشته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کسانی که مرتکب گناه شدند وآثار گناه ، سراسر وجودشان را فرا گرفت ، آنان اهل آتش‌اند و در آن جاودانه‌اند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اراده و اختیار مرتکب گناهی شوند و 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حالتی است که بعد از ارتکاب عمل زشت به دل انسان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محاصره نماید که هیچ راه و روزنه‌ای برای این که هدایت به آنان روی آورد باقی نمانده باشد ، در آتش</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جاودانه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خداوند است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شرک است که گناه و کردار بد از هر طرف مشرک را فرا می‌گیرد و در نتیجۀ آن ، جهنم نیز از هر طرف ، کافران را دربر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یقیناً دوزخ بر کافران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قلب آنان مختصری ایمان وجود داشت ، و یا از اخلاق و ملکات فاضله پرتوی بود ، قطعاً این امکان وجود داشت که هدایت و سعادت در دلشان رخنه یابد ؛ پس احاطۀ خطیئه فقط با شرک فرض می‌شود و مشرکان در عذاب الهی جاودانه‌اند ؛ چرا که حضرت حق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کافر شدند و آیات ما را تکذیب کردند ، اهل آتش‌اند و در آن جاودانه‌اند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کوچک و بزرگ ، در آغاز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می‌شوند ، و با ادامه و اصرار ،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می‌گیرند ، و هنگامی که به اوج شدت خود برسد ، تمام وجود انسان به رنگ گناه در می‌آید و گناه ، عین وجود انسان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پند و موعظه و راهنمایی در وجود او اثر نخواهد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کرد و در حقیقت با دست خود ماهیت خویش را تغییر داده است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یُخَلِّدُ اللّٰهُ فِی النَّارِ إِلّا أَهْلَ الْکُفْرِ وَالْجُحُودِ وَأَهْلَ الضَّلالِ وَالشِّرْک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کسی را در آتش جاودانه قرار نمی‌دهد مگر کافران و منکران خدا و گمراهان و مشرکان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امام صادق علیه السلام منکران ولایت امیرالمؤمنین علی علیه السلام را اصحاب نار و مخلّد در عذاب الهی معرّفی نموده‌اند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آیاتی بر این اساس که ارتکاب بعضی از گناهان کبیره مانند قتل </w:t>
      </w:r>
      <w:r>
        <w:rPr>
          <w:rStyle w:val="FootnoteAnchor"/>
          <w:rtl w:val="true"/>
        </w:rPr>
        <w:footnoteReference w:id="1017"/>
      </w:r>
      <w:r>
        <w:rPr>
          <w:rFonts w:ascii="IRNazanin" w:hAnsi="IRNazanin" w:eastAsia="IRNazanin"/>
          <w:color w:val="111111"/>
          <w:sz w:val="28"/>
          <w:sz w:val="28"/>
          <w:szCs w:val="28"/>
          <w:rtl w:val="true"/>
          <w:lang w:bidi="fa-IR"/>
        </w:rPr>
        <w:t xml:space="preserve">، ربا </w:t>
      </w:r>
      <w:r>
        <w:rPr>
          <w:rStyle w:val="FootnoteAnchor"/>
          <w:rtl w:val="true"/>
        </w:rPr>
        <w:footnoteReference w:id="101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و زنا </w:t>
      </w:r>
      <w:r>
        <w:rPr>
          <w:rStyle w:val="FootnoteAnchor"/>
          <w:rtl w:val="true"/>
        </w:rPr>
        <w:footnoteReference w:id="1019"/>
      </w:r>
      <w:r>
        <w:rPr>
          <w:rFonts w:ascii="IRNazanin" w:hAnsi="IRNazanin" w:eastAsia="IRNazanin"/>
          <w:color w:val="111111"/>
          <w:sz w:val="28"/>
          <w:sz w:val="28"/>
          <w:szCs w:val="28"/>
          <w:rtl w:val="true"/>
          <w:lang w:bidi="fa-IR"/>
        </w:rPr>
        <w:t xml:space="preserve">موجب خلود در جهنم خواهد شد نیز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کسانی که مستحق عذاب جاودانۀ حضرت حق می‌شوند ، هیچ تخفیفی در عذاب برای آنان وجود ندارد و حتی اجازۀ عذرخواهی نیز به آنان داده نمی‌شود ؛ چرا که حضرت حق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کافر شدند ، و در حال کفر از دنیا رفتند ، لعنت خدا و فرشتگان و همۀ مردم بر آنان است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693</w:t>
      </w:r>
      <w:bookmarkStart w:id="1412" w:name="pg3221_22459"/>
    </w:p>
    <w:p>
      <w:pPr>
        <w:pStyle w:val="Heading3"/>
        <w:numPr>
          <w:ilvl w:val="2"/>
          <w:numId w:val="1"/>
        </w:numPr>
        <w:rPr/>
      </w:pPr>
      <w:bookmarkStart w:id="1413" w:name="__RefHeading___Toc1803299_2749589250"/>
      <w:bookmarkStart w:id="1414" w:name="_Toc558"/>
      <w:bookmarkEnd w:id="1412"/>
      <w:bookmarkEnd w:id="1413"/>
      <w:r>
        <w:rPr>
          <w:rtl w:val="true"/>
        </w:rPr>
        <w:t>لِأَنَّهُ لَایَکُونُ إِلّاَ عَنْ غَضَبِکَ وَانْتِقٰامِکَ وَسَخَطِکَ</w:t>
      </w:r>
      <w:bookmarkEnd w:id="1414"/>
    </w:p>
    <w:p>
      <w:pPr>
        <w:pStyle w:val="Heading4"/>
        <w:numPr>
          <w:ilvl w:val="3"/>
          <w:numId w:val="1"/>
        </w:numPr>
        <w:rPr/>
      </w:pPr>
      <w:bookmarkStart w:id="1415" w:name="__RefHeading___Toc1803301_2749589250"/>
      <w:bookmarkStart w:id="1416" w:name="_Toc559"/>
      <w:bookmarkEnd w:id="1415"/>
      <w:r>
        <w:rPr>
          <w:rtl w:val="true"/>
        </w:rPr>
        <w:t>اشاره</w:t>
      </w:r>
      <w:bookmarkEnd w:id="1416"/>
    </w:p>
    <w:p>
      <w:pPr>
        <w:pStyle w:val="BookText"/>
        <w:rPr/>
      </w:pPr>
      <w:r>
        <w:rPr>
          <w:rFonts w:ascii="IRNazanin" w:hAnsi="IRNazanin" w:eastAsia="IRNazanin"/>
          <w:color w:val="111111"/>
          <w:sz w:val="28"/>
          <w:sz w:val="28"/>
          <w:szCs w:val="28"/>
          <w:rtl w:val="true"/>
          <w:lang w:bidi="fa-IR"/>
        </w:rPr>
        <w:t>زیرا مایۀ آن بلا و محنت فقط از خشم و انتقام و ناخشنودی توست</w:t>
      </w:r>
    </w:p>
    <w:p>
      <w:pPr>
        <w:pStyle w:val="Heading4"/>
        <w:numPr>
          <w:ilvl w:val="3"/>
          <w:numId w:val="1"/>
        </w:numPr>
        <w:rPr/>
      </w:pPr>
      <w:bookmarkStart w:id="1417" w:name="__RefHeading___Toc1803303_2749589250"/>
      <w:bookmarkStart w:id="1418" w:name="_Toc560"/>
      <w:bookmarkEnd w:id="1417"/>
      <w:r>
        <w:rPr>
          <w:rtl w:val="true"/>
        </w:rPr>
        <w:t>فلسفۀ عذاب</w:t>
      </w:r>
      <w:bookmarkEnd w:id="1418"/>
    </w:p>
    <w:p>
      <w:pPr>
        <w:pStyle w:val="Heading5"/>
        <w:numPr>
          <w:ilvl w:val="4"/>
          <w:numId w:val="1"/>
        </w:numPr>
        <w:rPr/>
      </w:pPr>
      <w:bookmarkStart w:id="1419" w:name="__RefHeading___Toc1803305_2749589250"/>
      <w:bookmarkStart w:id="1420" w:name="_Toc561"/>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 xml:space="preserve">در این فراز ، امیرالمؤمنین علی علیه السلام فلسفۀ عذاب ، و علت طولانی بودن و عدم تخفیف در آن را در ضمن جمله‌ای کوتاه و پر محتوا بیان می‌نماید </w:t>
      </w:r>
      <w:r>
        <w:rPr>
          <w:rFonts w:eastAsia="IRNazanin" w:cs="IRNazanin"/>
          <w:color w:val="111111"/>
          <w:sz w:val="28"/>
          <w:szCs w:val="28"/>
          <w:rtl w:val="true"/>
          <w:lang w:bidi="fa-IR"/>
        </w:rPr>
        <w:t>:</w:t>
      </w:r>
    </w:p>
    <w:p>
      <w:pPr>
        <w:pStyle w:val="Heading5"/>
        <w:numPr>
          <w:ilvl w:val="4"/>
          <w:numId w:val="1"/>
        </w:numPr>
        <w:rPr/>
      </w:pPr>
      <w:bookmarkStart w:id="1421" w:name="__RefHeading___Toc1803307_2749589250"/>
      <w:bookmarkStart w:id="1422" w:name="_Toc562"/>
      <w:bookmarkEnd w:id="1421"/>
      <w:r>
        <w:rPr/>
        <w:t>1</w:t>
      </w:r>
      <w:r>
        <w:rPr>
          <w:rtl w:val="true"/>
        </w:rPr>
        <w:t xml:space="preserve"> - </w:t>
      </w:r>
      <w:r>
        <w:rPr>
          <w:rtl w:val="true"/>
        </w:rPr>
        <w:t>غضب و سخط‌</w:t>
      </w:r>
      <w:bookmarkEnd w:id="1422"/>
    </w:p>
    <w:p>
      <w:pPr>
        <w:pStyle w:val="BookText"/>
        <w:rPr/>
      </w:pPr>
      <w:r>
        <w:rPr>
          <w:rFonts w:ascii="IRNazanin" w:hAnsi="IRNazanin" w:eastAsia="IRNazanin"/>
          <w:color w:val="111111"/>
          <w:sz w:val="28"/>
          <w:sz w:val="28"/>
          <w:szCs w:val="28"/>
          <w:rtl w:val="true"/>
          <w:lang w:bidi="fa-IR"/>
        </w:rPr>
        <w:t xml:space="preserve">بنابر آنچه در کتب لغت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به معنای خشم و ناخشنودی خواهند بود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بر دو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خشم و ناخشنودی خداوند بر کسی است که نافرمانی حضرتش را بنماید ، که این غضب ، عقاب گناه‌کار را در پی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جوشش خون قلب برای انتقام که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ستودنی ، که به خاطر دین و حق برای انسان ایجاد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امیرالمؤمنین علی علیه السلام می‌فرماید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شَنِئَ الْفَاسِقِینَ وَغَضِبَ للّٰهِ‌ِ غَضِبَ اللّٰهُ لَهُ وَأَرْضَاهُ یَوْمَ الْقِیَامَة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با نابکاران دشمنی ورزد و برای خدا خشمگین شود ، خداوند به خاطر او خشمگین خواهد شد و روز قیامت خشنودش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رسول خدا صلی الله علیه و آله آمده است که هرگز برای دنیا به خشم نمی‌آمد ، اما هرگاه حق او را به خشم می‌آورد ، هیچ کس او را نمی‌شناخت و هیچ چیز نمی‌توانست جلوی خشم او را بگیرد تا آن‌گاه که انتقام حق را می‌گرفت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مذموم ، و آن هر نوع غضبی است که به امر دین و حق و حقیقت ارتباطی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غضبی به تعبیر روایات ، شعله‌ای از آتش است که صاحبش را در آتش خواهد افکند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بارۀ غضب الهی ، آن‌گونه که از قرآن کریم استفاده می‌شود ، غضب حضرت حق ، ریشۀ عذاب و سخط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عذاب برای این است که آنان از آنچه خدا را به خشم آورده پیروی کردند ، و خشنودی او را خوش نداشتند ، در نتیجه اعمالشان را تباه و بی‌اثر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شرط قبولی اعمال ، رضای حضرت باری تعالی است ؛ بنابراین طبیعی است که اعمال کسانی که اصرار در برانگیختن خشم خدا دارند ، نابود گردد و با دست خالی و کوله‌بار عظیمی از گناهان ، این جهان را وداع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 علاوه بر این که علت عذاب الهی را خشم و غضب و سخط</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695</w:t>
      </w:r>
      <w:bookmarkStart w:id="1423" w:name="pg3221_22466"/>
    </w:p>
    <w:p>
      <w:pPr>
        <w:pStyle w:val="BookText"/>
        <w:rPr/>
      </w:pPr>
      <w:bookmarkEnd w:id="1423"/>
      <w:r>
        <w:rPr>
          <w:rFonts w:ascii="IRNazanin" w:hAnsi="IRNazanin" w:eastAsia="IRNazanin"/>
          <w:color w:val="111111"/>
          <w:sz w:val="28"/>
          <w:sz w:val="28"/>
          <w:szCs w:val="28"/>
          <w:rtl w:val="true"/>
          <w:lang w:bidi="fa-IR"/>
        </w:rPr>
        <w:t xml:space="preserve">و عدم رضایت خدای متعال معرّفی نموده است ، خلود و جاودانگی در عذاب را برای کسانی که اسباب غضب حضرتش را فراهم می‌نمایند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آنان را می‌بینی که با کسانی که کفر ورزیدند ، همواره دوستی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بد است آنچه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گرشان برای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فرستاده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نتیجۀ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آنان خشم گرفت و در عذاب جاودانه‌اند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در آیات مختلفی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ریشۀ عذاب را غضب حضرت حق معرّفی نموده است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803309_2749589250"/>
      <w:bookmarkStart w:id="1425" w:name="_Toc563"/>
      <w:bookmarkEnd w:id="1424"/>
      <w:r>
        <w:rPr/>
        <w:t>2</w:t>
      </w:r>
      <w:r>
        <w:rPr>
          <w:rtl w:val="true"/>
        </w:rPr>
        <w:t xml:space="preserve"> - </w:t>
      </w:r>
      <w:r>
        <w:rPr>
          <w:rtl w:val="true"/>
        </w:rPr>
        <w:t>انتقام</w:t>
      </w:r>
      <w:bookmarkEnd w:id="1425"/>
    </w:p>
    <w:p>
      <w:pPr>
        <w:pStyle w:val="BookText"/>
        <w:rPr/>
      </w:pPr>
      <w:r>
        <w:rPr>
          <w:rFonts w:ascii="IRNazanin" w:hAnsi="IRNazanin" w:eastAsia="IRNazanin"/>
          <w:color w:val="111111"/>
          <w:sz w:val="28"/>
          <w:sz w:val="28"/>
          <w:szCs w:val="28"/>
          <w:rtl w:val="true"/>
          <w:lang w:bidi="fa-IR"/>
        </w:rPr>
        <w:t xml:space="preserve">یکی از اسمای حسنای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چند جای قرآن ، خود را به این اسم نامیده است و در همه جا ، آن را در کنار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 از جمله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عَزِیزٌ ذُو انْتِقٰامٍ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وخدا توانای شکست‌ناپذیر و صاحب انتقام است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اللّٰهُ بِعَزِیزٍ ذِی انْتِقٰامٍ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توانای شکست‌ناپذیر و صاحب انتقام نیست ؟</w:t>
      </w:r>
    </w:p>
    <w:p>
      <w:pPr>
        <w:pStyle w:val="BookText"/>
        <w:rPr/>
      </w:pPr>
      <w:r>
        <w:rPr>
          <w:rFonts w:ascii="IRNazanin" w:hAnsi="IRNazanin" w:eastAsia="IRNazanin"/>
          <w:color w:val="111111"/>
          <w:sz w:val="28"/>
          <w:sz w:val="28"/>
          <w:szCs w:val="28"/>
          <w:rtl w:val="true"/>
          <w:lang w:bidi="fa-IR"/>
        </w:rPr>
        <w:t xml:space="preserve">چنین تعبیراتی نشان می‌دهد که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ملازم با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 ، بیشتر در مواردی به کار می‌رود که اشخاص بر اثر عدم گذشت در برابر اشتباهات دیگران دست به عمل متقابل می‌زنند و عفو و گذشت را در نظر نمی‌گیرند ، و به تعبیر عامیانه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برطرف می‌کنند ، ولی انتقام در لغت به این معنا نیست ، بلکه به معنای کیفر دادن گناه‌کار است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انتقام‌های فردی ، یک نوع رضایت خاطر به دنبال می‌آید ، اما نباید توهم نمود که مقصود خدا از انتقام ، رضایت خاطر است ؛ چون ساحت او مقدس و مقامش والاتر از آن است که از ناحیۀ جرم مجرمین و معصیت گنه کاران متضرّر شود و از اطاعت مطیعین منتفع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و کیفر دادن گناه‌کاران ، یکی دیگر از ریشه‌های عذاب الهی است که گناه کار به خاطر معصیتی که مرتکب شده است عذاب الهی بر او مسلط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بِآیٰاتِ اللّٰهِ لَهُمْ عَذٰابٌ شَدِیدٌ وَ اللّٰهُ عَزِیزٌ ذُو انْتِقٰامٍ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به آیات خدا کافر شدند ،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سخت است ؛ وخدا توانای شکست‌ناپذیر و صاحب انتقام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عذاب استیصال بعضی از اقوام ،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شده است ؛ مثلاً پیرامون قوم فرعون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نهایتاً به سبب این که آیات ما را تکذیب کردند ، و از آن‌ها غافل و بی‌خبر بودند ، از آنان انتقام گرفتیم و در دریا غرقشان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سنّت الهی ، جمعیت فاسد و غیر قابل اصلاح که در نظام آفرینش فساد نموده‌اند انتقام گرفته شده و به جزا و کیفر اعمال زشت و ناپسند خود رسیده‌اند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698</w:t>
      </w:r>
      <w:bookmarkStart w:id="1426" w:name="pg3221_22475"/>
    </w:p>
    <w:p>
      <w:pPr>
        <w:pStyle w:val="Heading3"/>
        <w:numPr>
          <w:ilvl w:val="2"/>
          <w:numId w:val="1"/>
        </w:numPr>
        <w:rPr/>
      </w:pPr>
      <w:bookmarkStart w:id="1427" w:name="__RefHeading___Toc1803311_2749589250"/>
      <w:bookmarkStart w:id="1428" w:name="_Toc564"/>
      <w:bookmarkEnd w:id="1426"/>
      <w:bookmarkEnd w:id="1427"/>
      <w:r>
        <w:rPr>
          <w:rtl w:val="true"/>
        </w:rPr>
        <w:t>وَهٰذٰا مٰا لَاتَقُومُ لَهُ السَّمَاوَاتُ وَالْأَرْضُ</w:t>
      </w:r>
      <w:bookmarkEnd w:id="1428"/>
    </w:p>
    <w:p>
      <w:pPr>
        <w:pStyle w:val="Heading4"/>
        <w:numPr>
          <w:ilvl w:val="3"/>
          <w:numId w:val="1"/>
        </w:numPr>
        <w:rPr/>
      </w:pPr>
      <w:bookmarkStart w:id="1429" w:name="__RefHeading___Toc1803313_2749589250"/>
      <w:bookmarkStart w:id="1430" w:name="_Toc565"/>
      <w:bookmarkEnd w:id="1429"/>
      <w:r>
        <w:rPr>
          <w:rtl w:val="true"/>
        </w:rPr>
        <w:t>اشاره</w:t>
      </w:r>
      <w:bookmarkEnd w:id="1430"/>
    </w:p>
    <w:p>
      <w:pPr>
        <w:pStyle w:val="BookText"/>
        <w:rPr/>
      </w:pPr>
      <w:r>
        <w:rPr>
          <w:rFonts w:ascii="Amiri" w:hAnsi="Amiri" w:eastAsia="Amiri" w:cs="Amiri"/>
          <w:color w:val="111111"/>
          <w:sz w:val="28"/>
          <w:sz w:val="28"/>
          <w:szCs w:val="28"/>
          <w:rtl w:val="true"/>
          <w:lang w:bidi="ar-SA"/>
        </w:rPr>
        <w:t>، یَا سَیِّدِی فَکَیْفَ لِی وَأَنَا عَبْدُکَ الضَّعِیفُ الذَّلِیلُ ، الْحَقِیرُ الْمِسْکِینُ الْمُسْتَکِینُ</w:t>
      </w:r>
    </w:p>
    <w:p>
      <w:pPr>
        <w:pStyle w:val="BookText"/>
        <w:rPr/>
      </w:pPr>
      <w:r>
        <w:rPr>
          <w:rFonts w:ascii="IRNazanin" w:hAnsi="IRNazanin" w:eastAsia="IRNazanin"/>
          <w:color w:val="111111"/>
          <w:sz w:val="28"/>
          <w:sz w:val="28"/>
          <w:szCs w:val="28"/>
          <w:rtl w:val="true"/>
          <w:lang w:bidi="fa-IR"/>
        </w:rPr>
        <w:t>و این چیزی است که آسمان‌ها و زمین در برابرش تاب نیاورند ، ای آقای من ، تا چه رسد به من ، در حالی که من بندۀ ناتوان و خوار و کوچک و زمین‌گیر و درماندۀ توام</w:t>
      </w:r>
    </w:p>
    <w:p>
      <w:pPr>
        <w:pStyle w:val="Heading4"/>
        <w:numPr>
          <w:ilvl w:val="3"/>
          <w:numId w:val="1"/>
        </w:numPr>
        <w:rPr/>
      </w:pPr>
      <w:bookmarkStart w:id="1431" w:name="__RefHeading___Toc1803315_2749589250"/>
      <w:bookmarkStart w:id="1432" w:name="_Toc566"/>
      <w:bookmarkEnd w:id="1431"/>
      <w:r>
        <w:rPr>
          <w:rtl w:val="true"/>
        </w:rPr>
        <w:t>ناپایداری آسمان ها و زمین در برابر عذاب الهی</w:t>
      </w:r>
      <w:bookmarkEnd w:id="1432"/>
    </w:p>
    <w:p>
      <w:pPr>
        <w:pStyle w:val="BookText"/>
        <w:rPr/>
      </w:pPr>
      <w:r>
        <w:rPr>
          <w:rFonts w:ascii="IRNazanin" w:hAnsi="IRNazanin" w:eastAsia="IRNazanin"/>
          <w:color w:val="111111"/>
          <w:sz w:val="28"/>
          <w:sz w:val="28"/>
          <w:szCs w:val="28"/>
          <w:rtl w:val="true"/>
          <w:lang w:bidi="fa-IR"/>
        </w:rPr>
        <w:t>عذابِ نشأت گرفته از غضب و انتقام و سخط الهی ، عذابی مافوق تصوّر است که امیرالمؤمنین علی علیه السلام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لا تقوم له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عذاب را بیان می‌فرمایند که آسمان‌ها و زمین با تمام عظمت و شوکت خود ، در برابر چنین عذابی که از خشم حضرت حق نشأت گرفته است تاب نمی‌آورد ، تا چه رسد به بندۀ ناتوان و خوار و کوچک و زمین‌گیر و درمانده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آسمان و زمین می‌توانند بر عذاب الهی استقامت ورزند در حالی که وقتی قیامت واقع شود کوه‌ها درهم کوبیده و ریز ریز می‌شوند و همچون غباری پراکنده می‌گردند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در صور دمیده شود ، زمین و کوه‌ها از جای خود کنده می‌شوند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و هر دوی آن‌ها یک باره درهم کوبیده و ریز ریز می‌شوند و آسمان بشکافد و از هم متلاشی گردد </w:t>
      </w:r>
      <w:r>
        <w:rPr>
          <w:rStyle w:val="FootnoteAnchor"/>
          <w:rtl w:val="true"/>
        </w:rPr>
        <w:footnoteReference w:id="1035"/>
      </w:r>
      <w:r>
        <w:rPr>
          <w:rFonts w:ascii="IRNazanin" w:hAnsi="IRNazanin" w:eastAsia="IRNazanin"/>
          <w:color w:val="111111"/>
          <w:sz w:val="28"/>
          <w:sz w:val="28"/>
          <w:szCs w:val="28"/>
          <w:rtl w:val="true"/>
          <w:lang w:bidi="fa-IR"/>
        </w:rPr>
        <w:t xml:space="preserve">، و روزی که زمین و کوه‌ها به لرزه در آیند و کوه‌ها به صورت توده‌ای شن روان گردند </w:t>
      </w:r>
      <w:r>
        <w:rPr>
          <w:rStyle w:val="FootnoteAnchor"/>
          <w:rtl w:val="true"/>
        </w:rPr>
        <w:footnoteReference w:id="1036"/>
      </w:r>
      <w:r>
        <w:rPr>
          <w:rFonts w:ascii="IRNazanin" w:hAnsi="IRNazanin" w:eastAsia="IRNazanin"/>
          <w:color w:val="111111"/>
          <w:sz w:val="28"/>
          <w:sz w:val="28"/>
          <w:szCs w:val="28"/>
          <w:rtl w:val="true"/>
          <w:lang w:bidi="fa-IR"/>
        </w:rPr>
        <w:t xml:space="preserve">، و آسمان به سبب شدت و کوبندگی آن روز از هم شکافته می‌شود </w:t>
      </w:r>
      <w:r>
        <w:rPr>
          <w:rStyle w:val="FootnoteAnchor"/>
          <w:rtl w:val="true"/>
        </w:rPr>
        <w:footnoteReference w:id="1037"/>
      </w:r>
      <w:r>
        <w:rPr>
          <w:rFonts w:ascii="IRNazanin" w:hAnsi="IRNazanin" w:eastAsia="IRNazanin"/>
          <w:color w:val="111111"/>
          <w:sz w:val="28"/>
          <w:sz w:val="28"/>
          <w:szCs w:val="28"/>
          <w:rtl w:val="true"/>
          <w:lang w:bidi="fa-IR"/>
        </w:rPr>
        <w:t xml:space="preserve">و ستارگان محو و تاریک شوند </w:t>
      </w:r>
      <w:r>
        <w:rPr>
          <w:rStyle w:val="FootnoteAnchor"/>
          <w:rtl w:val="true"/>
        </w:rPr>
        <w:footnoteReference w:id="1038"/>
      </w:r>
      <w:r>
        <w:rPr>
          <w:rFonts w:ascii="IRNazanin" w:hAnsi="IRNazanin" w:eastAsia="IRNazanin"/>
          <w:color w:val="111111"/>
          <w:sz w:val="28"/>
          <w:sz w:val="28"/>
          <w:szCs w:val="28"/>
          <w:rtl w:val="true"/>
          <w:lang w:bidi="fa-IR"/>
        </w:rPr>
        <w:t xml:space="preserve">و کوه‌ها از بیخ و بن کنده شوند </w:t>
      </w:r>
      <w:r>
        <w:rPr>
          <w:rStyle w:val="FootnoteAnchor"/>
          <w:rtl w:val="true"/>
        </w:rPr>
        <w:footnoteReference w:id="1039"/>
      </w:r>
      <w:r>
        <w:rPr>
          <w:rFonts w:ascii="IRNazanin" w:hAnsi="IRNazanin" w:eastAsia="IRNazanin"/>
          <w:color w:val="111111"/>
          <w:sz w:val="28"/>
          <w:sz w:val="28"/>
          <w:szCs w:val="28"/>
          <w:rtl w:val="true"/>
          <w:lang w:bidi="fa-IR"/>
        </w:rPr>
        <w:t xml:space="preserve">و خورشید در هم پیچد </w:t>
      </w:r>
      <w:r>
        <w:rPr>
          <w:rStyle w:val="FootnoteAnchor"/>
          <w:rtl w:val="true"/>
        </w:rPr>
        <w:footnoteReference w:id="1040"/>
      </w:r>
      <w:r>
        <w:rPr>
          <w:rFonts w:ascii="IRNazanin" w:hAnsi="IRNazanin" w:eastAsia="IRNazanin"/>
          <w:color w:val="111111"/>
          <w:sz w:val="28"/>
          <w:sz w:val="28"/>
          <w:szCs w:val="28"/>
          <w:rtl w:val="true"/>
          <w:lang w:bidi="fa-IR"/>
        </w:rPr>
        <w:t xml:space="preserve">و دریاها مشتعل و برافروخته گردد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آسمان‌ها و آنچه در او هست تاب و توان نفخۀ صور و شروع قیامت را ندارد تا چه رسد به عذابی که از غضب و خشم خدای قهار و عزیز ذوانتقام نشأت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در روایتی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ای اسحق، به راستی در دوزخ ، وادی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از روزی که خدایش آفریده تاکنون ندمیده و اگر خدا اذنش دهد که به اندازۀ سوزنی بدمد، آنچه بر روی زمین است می‌سوزد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از قول امام صادق علیه السلام آمده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جهنم سرزمینی است مخصوص متکبّران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شدت حرارت خود به خدای عزو جل شکایت کرد و درخواست کرد به او اجازه دهد نفس کشد، پس چون نفس کشید جهنم شعله‌ور شد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بندۀ بی‌چاره و زبون و ذلیلی که مستحق چنین عذابی شود ، چگونه می‌تواند در برابر آن مقاومت نماید ؟ ،</w:t>
      </w:r>
    </w:p>
    <w:p>
      <w:pPr>
        <w:pStyle w:val="BookText"/>
        <w:rPr/>
      </w:pP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بَعِیدٌ وَحَرُّهَا شَدِیدٌ وَعَذَابُهَا جَدِیدٌ دَارٌ لَیْسَ فِیهَا رَحْمَةٌ وَلاتُسْمَعُ فِیهَا دَعْوَةٌ وَلاتُفَرَّجُ فِیهَا کُرْبَة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حذر باشید از آتشی که عمقش ناپیدا و حرارتش شدید و عذابش تازه است ، جایی که رحمت در آن نیست و ناله و فریاد کسی را نمی‌شنوند و اندوهی را برطرف نمی‌کننند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701</w:t>
      </w:r>
      <w:bookmarkStart w:id="1433" w:name="pg3221_22484"/>
    </w:p>
    <w:p>
      <w:pPr>
        <w:pStyle w:val="Heading4"/>
        <w:numPr>
          <w:ilvl w:val="3"/>
          <w:numId w:val="1"/>
        </w:numPr>
        <w:rPr/>
      </w:pPr>
      <w:bookmarkStart w:id="1434" w:name="__RefHeading___Toc1803317_2749589250"/>
      <w:bookmarkStart w:id="1435" w:name="_Toc567"/>
      <w:bookmarkEnd w:id="1433"/>
      <w:bookmarkEnd w:id="1434"/>
      <w:r>
        <w:rPr>
          <w:rtl w:val="true"/>
        </w:rPr>
        <w:t>عذاب های برزخ و قیامت</w:t>
      </w:r>
      <w:bookmarkEnd w:id="1435"/>
    </w:p>
    <w:p>
      <w:pPr>
        <w:pStyle w:val="BookText"/>
        <w:rPr/>
      </w:pPr>
      <w:r>
        <w:rPr>
          <w:rFonts w:ascii="IRNazanin" w:hAnsi="IRNazanin" w:eastAsia="IRNazanin"/>
          <w:color w:val="111111"/>
          <w:sz w:val="28"/>
          <w:sz w:val="28"/>
          <w:szCs w:val="28"/>
          <w:rtl w:val="true"/>
          <w:lang w:bidi="fa-IR"/>
        </w:rPr>
        <w:t xml:space="preserve">بخشی از آیات قرآن به ویژه در سه جزء آخر قرآن به عذاب‌های گوناگون برزخ و قیامت اشاره دارد ، و پاره‌ای از روایات هم به بیان گوشه‌ای از بلای آخرت 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دربارۀ دشمنان خدا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دشمن خداست ، فرشته‌ای بر او درآید که از نظر رفتار و منظره ، زشت‌ترین آفریده ، و از جهت بو ، بدبوترین آن‌هاست ؛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پذیرایی از آب بسیار جوشان و ورود به دوزخ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غسل دهنده‌اش را می‌شناسد و حمل کنندگان جنازه‌اش را سوگند می‌دهد که او را از بردن به سوی قبر معاف بدارند ، ولی هنگامی که او را وارد قبر کنند ، دو فرشتۀ سؤال کننده بر او درآیند و کفنش را کنار نهند ، سپس به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کیست و دینت چیست و پیامبرت چه کسی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 و راه نیافتی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ملاژ او را با ضربه‌ای به وسیلۀ چیزی شبیه عصا می‌کوبند که خدا جنبنده‌ای را نیافریده مگر آن که از شدت آن ضربه به وحشت و ترس می‌افتد ؛ فقط جن و انس صدای آن ضربه را 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دری به سوی دوزخ به رویش می‌گشایند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بدترین حال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قبر برای او از تنگی و فشار چنان می‌شود که مغزش از میان ناخن و گوشتش بیرون می‌آید و خدا مارها و عقرب‌ها و جنبنده‌های زهردار زمین را بر او چیره می‌کند ، پس او را تا هنگامی که خدا از قبرش برانگیزد می‌گزند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عذاب دوزخ از حضرت باقر علیه السلام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آتش از سختی عذاب دردناک مانند سگ و گرگ فریاد می‌کشند ، برای آنان هرگز مرگی در کار نیست ، عذاب از آنان سبک نمی‌شود ، در آن تشنه و گرسنه‌اند ، دیدگانشان ضعیف و کم‌نور است ، لال و کر و کورند ، چهره‌هایشان سیاه است ، رانده‌شده و پشیمان و مورد خشم‌اند ، به آنان رحم نمی‌شود و در عذابشان تخفیف نمی‌دهند ، در دوزخ می‌سوزند و از آب بسیار جوشان می‌نوشند و از مادّه‌ای بسیار بدبو و بدتر از زهر می‌خورند و آنان را با گرزهای آتشین می‌کوبند و با چکش‌های سنگین می‌زنند ، فرشتگان سخت‌گیر و خشمگین هرگز به آنان رحم نمی‌کنند ، با چهره‌ها در آتش کشیده می‌شوند و با شیطان‌ها همنشین و قرین هستند ، آنان را در غل‌ها و زنجیرها می‌بندند ، اگر دعا کنند مستجاب نمی‌شود ، اگر درخواست حاجت کنند برآورده نمی‌گردد ، این است حال کسی که وارد دوزخ می‌شود </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از حضرت صادق علیه السلام روایت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نشسته بودند که فرشتۀ وحی جبرئیل در حالی که ناراحت و محزون و رنگش تغییر کرده بود بر حضرت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تو را گریان و محزون می‌بینم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نباشم ؟ در حالی که امروز منافیخ دوزخ را نهاده‌اند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منافیخ دوزخ چیست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دربارۀ آتش فرمان داد ، پس آن را هزار سال افروختند تا سرخ شد ، آنگاه به آن فرمان داد ، پس آن را هزار سال افروختند تا سپید شد ، سپس به آن فرمان داد تا آن را هزار سال افروختند در نتیجه سیاه شد و آن ماده‌ای سیاه و تاریک و بدون نور و روشنایی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حلقه‌ای از زنجیرِ آن را که هفتاد ذرع است بر دنیا بگذارند ، دنیا از حرارتش ذوب می‌شود ، و اگر قطره‌ای از زقّوم و ضریعش را در آشامیدنی اهل دنیا بریزند ، اهل دنیا از بوی بدش می‌میرند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 الله علیه و آله و جبرئیل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 حال فرشته‌ای به سوی آنان فرستاد که پروردگارتان به شما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این که مرتکب گناهی شوید تا به چنین عذابی دچار آیید در امان خود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 دیگر هیچگاه رسول خدا صلی الله علیه و آله ، جبرئیل را متبسّم ندید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بدکاران و دشمنان خدا را در خانه‌ای جای می‌دهند که از همه طرف تنگ است ، راه‌هایش تاریک و مراکز هلاکتش نامعلوم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اسیرش در آن همیشگی و آتش فروزانش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 اهلش آب جوشان و جایگاهشان جحیم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آتشش آنان را می‌کوبد و هاویه‌اش آنان را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آرزویشان در آن مردن است و برای آنان راه آزادی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پاهایشان به پیشانی بسته شده و چهره‌هایشان از ظلمت گناهان 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اطرافش فریاد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گماشتۀ دوزخ ، تهدید بر ما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گماشته ، زنجیرها بر ما سنگینی می‌کند و پوست ما از شدت آتش بریان شد ، ما را از این مکان بیرون آور که دیگر به گناه باز نمی‌گردیم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شما بسیاربعید است ، امروز روز امان یافتن نیست و راه بیرون آمدن از این جایگاه پست برای همیشه بسته است ، دور شوید و سخن نگویید ، اگر شما را بیرون ببرند باز به گناهان و معاصی برمی‌گردید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اهل دوزخ از آزادی خویش ناامید می‌شوند و بر تقصیرشان در عبادت ، اندوه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نجاتشان نمی‌دهد و اندوه به آنان سودی</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بسته بر صورت‌هایشان به زمین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سر و از زیر پا و از راست و چپشان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آتش ، آشامیدنی‌شان آتش ، لباس‌شان آتش و بسترشان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قطعه‌هایی از آتش افروخته و لباس‌هایی چرکین و بدبو و گرزهایی کوبنده و سنگینی زنجیرها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عربده و فریاد می‌کشند و به شدت طلب مرگ می‌کنند ، ولی هر گاه طلب مرگ کنند ، از بالای سرشان آب جوشان بریزند و با گرزهای آتشین آنان 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دهانشان چرک و خون در آید و کبدشان از تشنگی قطعه قطعه شود و چشمشان بر صورت‌هایشان روان گردد و گوشت‌هایشان از چهره‌شان بریزد و موهایشان از اطراف بدن‌هایشان از شدت درد به ریزش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پوستشان بسوزد ، پوستی دیگر به جای آن بروید ، استخوان‌هایشان از گوشت عریان شود ، دیدگانشان کور و زبانشان لال و گوششان به کری و ناشنوایی افتد </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پروردگارا ، در برابر این همه عذاب و سختی و دشواری آن ، تاب و توان من چگونه خواهد بود ، در حالی که من بندۀ ضعیف و خوار و کوچک و زمین‌گیر و درماندۀ توام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لِی وَأَنَا عَبْدُکَ الضَّعِیفُ الذَّلِیلُ ، الْحَقِیرُ الْمِسْکِینُ الْمُسْتَکِین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عبادتم کامل نیست و گناهانم کم نیست ، ولی عاشق و دلباختۀ توام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امامان علیهم السلام را دوست دارم و از بندگی و عبادت فراری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حرفه‌ام گناه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شغلم عصیان و خطاکاری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عبادتم اندک و بی‌ارزش است به خاطر ضعف اراده و کمی معرفت و دانش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زیاد است به</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سبب چیره‌گی هوای نفس و شهوات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دارم عبادتی کامل و خالص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مشتاقم که دامنم از هر گناهی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و طاغوت بیزارم و از شرّ هوا و هوس نالانم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فراقم و تشنۀ وصالم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و از من دستگیری کن ، از گناه نجاتم ده و در بندگی و عبادت غرقم کن ، برات آزادی از دوزخ به من عنایت فرما و راه بهشت را بر من باز کن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ای معبود و پروردگار و سرور و مولایم ، برای کدام یک از مصائب و دردهایم به پیشگاهت شکایت آرم ؟ و برای کدامین گرفتاری‌ام به درگاهت بنالم و گریه کنم ؟ برای عذاب و سختی‌اش ؟ یا برای طولانی شدن بلا و زمانش ؟ چنانچه مرا در عذاب‌ها و مجازات‌ها ، همراهِ دشمنانت قرار دهی ، و میان من و اهل عذابت جمع کنی ، و بین من و عاشقان و دوستانت جدایی اندازی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خاکی بر سرم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معبود و سرور و مولا و پروردگارم ، فرض کن که بر عذابت شکیبایی ورزم ؛ ولی بر فراقت چگونه صبر کنم ؟ و بر فرض بر سوزندگی آتشت استقامت نمایم ؛ ولی چشم‌پوشی از کرامتت را چگونه تاب آورم ؟ یا چگونه در آتش ، سکونت و آرامش گزینم ، در حالی که همۀ امید من به گذشت و عفو توست؟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709</w:t>
      </w:r>
      <w:bookmarkStart w:id="1436" w:name="pg3221_22509"/>
    </w:p>
    <w:p>
      <w:pPr>
        <w:pStyle w:val="Heading2"/>
        <w:numPr>
          <w:ilvl w:val="1"/>
          <w:numId w:val="1"/>
        </w:numPr>
        <w:rPr/>
      </w:pPr>
      <w:bookmarkStart w:id="1437" w:name="__RefHeading___Toc1803319_2749589250"/>
      <w:bookmarkStart w:id="1438" w:name="_Toc568"/>
      <w:bookmarkEnd w:id="1436"/>
      <w:bookmarkEnd w:id="1437"/>
      <w:r>
        <w:rPr>
          <w:rtl w:val="true"/>
        </w:rPr>
        <w:t xml:space="preserve">بخش </w:t>
      </w:r>
      <w:r>
        <w:rPr/>
        <w:t>19</w:t>
      </w:r>
      <w:bookmarkEnd w:id="1438"/>
    </w:p>
    <w:p>
      <w:pPr>
        <w:pStyle w:val="Heading3"/>
        <w:numPr>
          <w:ilvl w:val="2"/>
          <w:numId w:val="1"/>
        </w:numPr>
        <w:rPr/>
      </w:pPr>
      <w:bookmarkStart w:id="1439" w:name="__RefHeading___Toc1803321_2749589250"/>
      <w:bookmarkStart w:id="1440" w:name="_Toc569"/>
      <w:bookmarkEnd w:id="1439"/>
      <w:r>
        <w:rPr>
          <w:rtl w:val="true"/>
        </w:rPr>
        <w:t>اشاره</w:t>
      </w:r>
      <w:bookmarkEnd w:id="144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710</w:t>
      </w:r>
      <w:bookmarkStart w:id="1441" w:name="pg3221_22512"/>
    </w:p>
    <w:p>
      <w:pPr>
        <w:pStyle w:val="Heading3"/>
        <w:numPr>
          <w:ilvl w:val="2"/>
          <w:numId w:val="1"/>
        </w:numPr>
        <w:rPr/>
      </w:pPr>
      <w:bookmarkStart w:id="1442" w:name="__RefHeading___Toc1803323_2749589250"/>
      <w:bookmarkStart w:id="1443" w:name="_Toc570"/>
      <w:bookmarkEnd w:id="1441"/>
      <w:bookmarkEnd w:id="1442"/>
      <w:r>
        <w:rPr>
          <w:rtl w:val="true"/>
        </w:rPr>
        <w:t>یَا إِلَهِی وَرَبِّی وَسَیِّدِی وَمَوْلَایَ لِأَیِّ الْأُمُورِ إِلَیْکَ أَشْکُو</w:t>
      </w:r>
      <w:bookmarkEnd w:id="1443"/>
    </w:p>
    <w:p>
      <w:pPr>
        <w:pStyle w:val="Heading4"/>
        <w:numPr>
          <w:ilvl w:val="3"/>
          <w:numId w:val="1"/>
        </w:numPr>
        <w:rPr/>
      </w:pPr>
      <w:bookmarkStart w:id="1444" w:name="__RefHeading___Toc1803325_2749589250"/>
      <w:bookmarkStart w:id="1445" w:name="_Toc571"/>
      <w:bookmarkEnd w:id="1444"/>
      <w:r>
        <w:rPr>
          <w:rtl w:val="true"/>
        </w:rPr>
        <w:t>اشاره</w:t>
      </w:r>
      <w:bookmarkEnd w:id="1445"/>
    </w:p>
    <w:p>
      <w:pPr>
        <w:pStyle w:val="BookText"/>
        <w:rPr/>
      </w:pPr>
      <w:r>
        <w:rPr>
          <w:rFonts w:ascii="IRNazanin" w:hAnsi="IRNazanin" w:eastAsia="IRNazanin"/>
          <w:color w:val="111111"/>
          <w:sz w:val="28"/>
          <w:sz w:val="28"/>
          <w:szCs w:val="28"/>
          <w:rtl w:val="true"/>
          <w:lang w:bidi="fa-IR"/>
        </w:rPr>
        <w:t>ای معبود و پروردگار و سرور و مولایم ، برای کدام یک</w:t>
      </w:r>
    </w:p>
    <w:p>
      <w:pPr>
        <w:pStyle w:val="BookText"/>
        <w:rPr/>
      </w:pPr>
      <w:r>
        <w:rPr>
          <w:rFonts w:ascii="IRNazanin" w:hAnsi="IRNazanin" w:eastAsia="IRNazanin"/>
          <w:color w:val="111111"/>
          <w:sz w:val="28"/>
          <w:sz w:val="28"/>
          <w:szCs w:val="28"/>
          <w:rtl w:val="true"/>
          <w:lang w:bidi="fa-IR"/>
        </w:rPr>
        <w:t>از مصائب و دردهایم به پیشگاهت شکایت آرم ؟</w:t>
      </w:r>
    </w:p>
    <w:p>
      <w:pPr>
        <w:pStyle w:val="Heading4"/>
        <w:numPr>
          <w:ilvl w:val="3"/>
          <w:numId w:val="1"/>
        </w:numPr>
        <w:rPr/>
      </w:pPr>
      <w:bookmarkStart w:id="1446" w:name="__RefHeading___Toc1803327_2749589250"/>
      <w:bookmarkStart w:id="1447" w:name="_Toc572"/>
      <w:bookmarkEnd w:id="1446"/>
      <w:r>
        <w:rPr>
          <w:rtl w:val="true"/>
        </w:rPr>
        <w:t>شکایت به دوست</w:t>
      </w:r>
      <w:bookmarkEnd w:id="1447"/>
    </w:p>
    <w:p>
      <w:pPr>
        <w:pStyle w:val="BookText"/>
        <w:rPr/>
      </w:pPr>
      <w:r>
        <w:rPr>
          <w:rFonts w:ascii="IRNazanin" w:hAnsi="IRNazanin" w:eastAsia="IRNazanin"/>
          <w:color w:val="111111"/>
          <w:sz w:val="28"/>
          <w:sz w:val="28"/>
          <w:szCs w:val="28"/>
          <w:rtl w:val="true"/>
          <w:lang w:bidi="fa-IR"/>
        </w:rPr>
        <w:t xml:space="preserve">مولای عاشقان ، در این بخش از دعا ، از بلاها و گرفتاری‌ها ناله و زاری کرده و شکایت به درگاه دوست می‌برد و با این شکایت می‌خواهد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جز تو نمی‌شناسم که دردم را دوا کند و رنج و بلایم را برطرف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فقیر و نیازمند تواند و همه بی‌قدرت و ناتوان و ضعیف‌اند ، از بی‌قدرت و ناتوان کاری ساخته نیست و از ضعیف ، انتظار حلّ مشکل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کلید حلّ همۀ مشکلات در اختیار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قدرت بی‌نهایتی و با یک اشاره‌ات ، همۀ دردها به درمان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مشکلات مشکل‌داران را حل می‌کنی و سختی و رنج گرفتاران را برطرف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حضرت فاطمۀ زهرا علیها السلام به پیشگاهت می‌نالید و چون چشمۀ فصل بهاران به درگاهت اشک می‌ریخت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خواسته‌هایی دارم که فقط تو می‌توانی عنایت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هدایت و تقوا و عفاف و بی‌نیازی و عمل به آنچه که دوست داری و به آن خشنود می‌شوی می‌خواهم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خدایا ، از تو برای ناتوانی‌مان قدرت ، و برای تهی‌دستی‌مان ثروت ، و برای نادانی‌مان از حلم و علم تو درخواست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بر محمد و آل محمد درود فرست و ما را بر سپاس گزاری و یاد و طاعت و عبادتت یاری ده ، به مهربانی‌ات ای مهربان‌ترین مهربانان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تویی که حضرت ابراهیم علیه السلام آن قهرمان توحید ، با فرزندش اسماعیل علیه السلام پس از ساختن بنای کعبه دست نیاز به سویت برداشتند و با کمال خضوع و خشوع حقایقی را از تو درخواست کردند که هیچ کس جز تو قدرت عطا کردنش را به آنان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کار ساختن کعبه را از ما بپذیر ، زیرا تو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دعای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ما دو بندۀ تسلیمیم و از ذریۀ ما امتی را تسلیم خود قرار ده و مناسک ما را به ما بنمایان و توبۀ ما را بپذیر ، زیرا تو بسیار توبه‌پذیر و مهربانی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در میان مردم این منطقه پیامبری را از خودشان برانگیز ، که آیاتت را بر آنان بخواند و کتاب و حکمت به آنان بیاموزد و از آلودگی فکری و روحی پاکشان کند ، زیرا تو توانای شکست ناپذیر و حکیمی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تویی که نوح علیه السلام پس از نهصد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آزارها را از قومش به خاطر تو تحمل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به حضرتت آورد و تو با قدرت و سطوتت از آسمان ، آب نازل کردی و از زمین ، آب جوشاندی و همۀ دشمنان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غرق کردنشان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 و نوح علیه السلام و مؤمنان همراهش را نجات بخشیدی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و ساز و برگ مؤمنان یک سوم دشمنان بود و ظاهر کار نشان می‌داد که پیروزی قطعی ، با دشمن و شکست حتمی ، با ارتش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دعای پیامبر صلی الله علیه و آله بر دشمنان پیروز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بلاها و مصائب و گرفتاری‌ها و رنج‌ها به تو شکایت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با یک نظر ، همۀ بلاها و مصائب را از من برطرف می‌کنی و زمینۀ آسانی و آسایش و راحت و استراحت را برایم فراهم می‌آوری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یابم به بوم و برت سراپا قدم گردم آیم برت</w:t>
      </w:r>
    </w:p>
    <w:p>
      <w:pPr>
        <w:pStyle w:val="BookText"/>
        <w:rPr/>
      </w:pPr>
      <w:r>
        <w:rPr>
          <w:rFonts w:ascii="IRNazanin" w:hAnsi="IRNazanin" w:eastAsia="IRNazanin"/>
          <w:color w:val="111111"/>
          <w:sz w:val="28"/>
          <w:sz w:val="28"/>
          <w:szCs w:val="28"/>
          <w:rtl w:val="true"/>
          <w:lang w:bidi="fa-IR"/>
        </w:rPr>
        <w:t>به کویت بیابم اگر رخصتی به بویت کنم عیش در کشورت</w:t>
      </w:r>
    </w:p>
    <w:p>
      <w:pPr>
        <w:pStyle w:val="BookText"/>
        <w:rPr/>
      </w:pPr>
      <w:r>
        <w:rPr>
          <w:rFonts w:ascii="IRNazanin" w:hAnsi="IRNazanin" w:eastAsia="IRNazanin"/>
          <w:color w:val="111111"/>
          <w:sz w:val="28"/>
          <w:sz w:val="28"/>
          <w:szCs w:val="28"/>
          <w:rtl w:val="true"/>
          <w:lang w:bidi="fa-IR"/>
        </w:rPr>
        <w:t>ندارم شکیب از تو ای جان من تو آیی برم یا من آیم برت</w:t>
      </w:r>
    </w:p>
    <w:p>
      <w:pPr>
        <w:pStyle w:val="BookText"/>
        <w:rPr/>
      </w:pPr>
      <w:r>
        <w:rPr>
          <w:rFonts w:ascii="IRNazanin" w:hAnsi="IRNazanin" w:eastAsia="IRNazanin"/>
          <w:color w:val="111111"/>
          <w:sz w:val="28"/>
          <w:sz w:val="28"/>
          <w:szCs w:val="28"/>
          <w:rtl w:val="true"/>
          <w:lang w:bidi="fa-IR"/>
        </w:rPr>
        <w:t>قدم رنجه فرما بیا بر سرم به قربان پایت به گرد سرت</w:t>
      </w:r>
    </w:p>
    <w:p>
      <w:pPr>
        <w:pStyle w:val="BookText"/>
        <w:rPr/>
      </w:pPr>
      <w:r>
        <w:rPr>
          <w:rFonts w:ascii="IRNazanin" w:hAnsi="IRNazanin" w:eastAsia="IRNazanin"/>
          <w:color w:val="111111"/>
          <w:sz w:val="28"/>
          <w:sz w:val="28"/>
          <w:szCs w:val="28"/>
          <w:rtl w:val="true"/>
          <w:lang w:bidi="fa-IR"/>
        </w:rPr>
        <w:t>وگرنه بده رخصتی بنده را که سر پای سازم بیایم برت</w:t>
      </w:r>
    </w:p>
    <w:p>
      <w:pPr>
        <w:pStyle w:val="BookText"/>
        <w:rPr/>
      </w:pPr>
      <w:r>
        <w:rPr>
          <w:rFonts w:ascii="IRNazanin" w:hAnsi="IRNazanin" w:eastAsia="IRNazanin"/>
          <w:color w:val="111111"/>
          <w:sz w:val="28"/>
          <w:sz w:val="28"/>
          <w:szCs w:val="28"/>
          <w:rtl w:val="true"/>
          <w:lang w:bidi="fa-IR"/>
        </w:rPr>
        <w:t>تو آیی دل و جان نثارت کنم من آیم شوم خاک ره بر درت</w:t>
      </w:r>
    </w:p>
    <w:p>
      <w:pPr>
        <w:pStyle w:val="BookText"/>
        <w:rPr/>
      </w:pPr>
      <w:r>
        <w:rPr>
          <w:rFonts w:ascii="IRNazanin" w:hAnsi="IRNazanin" w:eastAsia="IRNazanin"/>
          <w:color w:val="111111"/>
          <w:sz w:val="28"/>
          <w:sz w:val="28"/>
          <w:szCs w:val="28"/>
          <w:rtl w:val="true"/>
          <w:lang w:bidi="fa-IR"/>
        </w:rPr>
        <w:t>نِیَم گرچه شایستۀ صحبتت ولی هستم از جان و دل چاکرت</w:t>
      </w:r>
    </w:p>
    <w:p>
      <w:pPr>
        <w:pStyle w:val="BookText"/>
        <w:rPr/>
      </w:pPr>
      <w:r>
        <w:rPr>
          <w:rFonts w:ascii="IRNazanin" w:hAnsi="IRNazanin" w:eastAsia="IRNazanin"/>
          <w:color w:val="111111"/>
          <w:sz w:val="28"/>
          <w:sz w:val="28"/>
          <w:szCs w:val="28"/>
          <w:rtl w:val="true"/>
          <w:lang w:bidi="fa-IR"/>
        </w:rPr>
        <w:t>جز این آرزو نیست در دل مرا که پیوسته باشد سرم بر درت</w:t>
      </w:r>
    </w:p>
    <w:p>
      <w:pPr>
        <w:pStyle w:val="BookText"/>
        <w:rPr/>
      </w:pPr>
      <w:r>
        <w:rPr>
          <w:rFonts w:ascii="IRNazanin" w:hAnsi="IRNazanin" w:eastAsia="IRNazanin"/>
          <w:color w:val="111111"/>
          <w:sz w:val="28"/>
          <w:sz w:val="28"/>
          <w:szCs w:val="28"/>
          <w:rtl w:val="true"/>
          <w:lang w:bidi="fa-IR"/>
        </w:rPr>
        <w:t xml:space="preserve">چو فیض از غم عشق گردم غبار مگر بادم آرد به بوم و برت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تویی که هر پیامبری ، هر امامی ، هر مؤمنی ، هر تائبی و هر بلا کشیده‌ای ، از</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آنچه به آن گرفتار بود و شکایت و ناله و زاری و گریه به درگاهت آورد ، او را پناه دادی و نوازشش نمودی و از گرفتاری نجاتش دادی و زمینۀ راحت و استراحت را برایش فراهم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دردمند به دربارت آمد که دردش را دوا نکردی ؟ ،</w:t>
      </w:r>
    </w:p>
    <w:p>
      <w:pPr>
        <w:pStyle w:val="BookText"/>
        <w:rPr/>
      </w:pPr>
      <w:r>
        <w:rPr>
          <w:rFonts w:ascii="IRNazanin" w:hAnsi="IRNazanin" w:eastAsia="IRNazanin"/>
          <w:color w:val="111111"/>
          <w:sz w:val="28"/>
          <w:sz w:val="28"/>
          <w:szCs w:val="28"/>
          <w:rtl w:val="true"/>
          <w:lang w:bidi="fa-IR"/>
        </w:rPr>
        <w:t xml:space="preserve">کدام نیازمند به پیش گاهت آمد ، که نیازش را برطرف نساختی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حاجت‌مند به نزدت آمد ، که حاجتش را برآورده ننمودی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تهی‌دست به حضرتت مراجعه کرد ، که از فضل و احسانت به او نبخشیدی ؟</w:t>
      </w:r>
    </w:p>
    <w:p>
      <w:pPr>
        <w:pStyle w:val="BookText"/>
        <w:rPr/>
      </w:pPr>
      <w:r>
        <w:rPr>
          <w:rFonts w:ascii="IRNazanin" w:hAnsi="IRNazanin" w:eastAsia="IRNazanin"/>
          <w:color w:val="111111"/>
          <w:sz w:val="28"/>
          <w:sz w:val="28"/>
          <w:szCs w:val="28"/>
          <w:rtl w:val="true"/>
          <w:lang w:bidi="fa-IR"/>
        </w:rPr>
        <w:t>کدام دعاکننده به محضرت آمد ، که دعایش را مستجاب نکردی ؟</w:t>
      </w:r>
    </w:p>
    <w:p>
      <w:pPr>
        <w:pStyle w:val="BookText"/>
        <w:rPr/>
      </w:pPr>
      <w:r>
        <w:rPr>
          <w:rFonts w:ascii="IRNazanin" w:hAnsi="IRNazanin" w:eastAsia="IRNazanin"/>
          <w:color w:val="111111"/>
          <w:sz w:val="28"/>
          <w:sz w:val="28"/>
          <w:szCs w:val="28"/>
          <w:rtl w:val="true"/>
          <w:lang w:bidi="fa-IR"/>
        </w:rPr>
        <w:t>کدام گرفتار و مشکل‌دار به تو رجوع کرد ، که گرفتاری و مشکلش را برطرف نساختی ؟</w:t>
      </w:r>
    </w:p>
    <w:p>
      <w:pPr>
        <w:pStyle w:val="BookText"/>
        <w:rPr/>
      </w:pPr>
      <w:r>
        <w:rPr>
          <w:rFonts w:ascii="IRNazanin" w:hAnsi="IRNazanin" w:eastAsia="IRNazanin"/>
          <w:color w:val="111111"/>
          <w:sz w:val="28"/>
          <w:sz w:val="28"/>
          <w:szCs w:val="28"/>
          <w:rtl w:val="true"/>
          <w:lang w:bidi="fa-IR"/>
        </w:rPr>
        <w:t xml:space="preserve">کدام تائب به سوی تو بازگشت ، که توبه‌اش را نپذیرفتی ؟ ، کدام </w:t>
      </w:r>
      <w:r>
        <w:rPr>
          <w:rFonts w:eastAsia="IRNazanin" w:cs="IRNazanin"/>
          <w:color w:val="111111"/>
          <w:sz w:val="28"/>
          <w:szCs w:val="28"/>
          <w:rtl w:val="true"/>
          <w:lang w:bidi="fa-IR"/>
        </w:rPr>
        <w:t>. . .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714</w:t>
      </w:r>
      <w:bookmarkStart w:id="1448" w:name="pg3221_22525"/>
    </w:p>
    <w:p>
      <w:pPr>
        <w:pStyle w:val="Heading3"/>
        <w:numPr>
          <w:ilvl w:val="2"/>
          <w:numId w:val="1"/>
        </w:numPr>
        <w:rPr/>
      </w:pPr>
      <w:bookmarkStart w:id="1449" w:name="__RefHeading___Toc1803329_2749589250"/>
      <w:bookmarkStart w:id="1450" w:name="_Toc573"/>
      <w:bookmarkEnd w:id="1448"/>
      <w:bookmarkEnd w:id="1449"/>
      <w:r>
        <w:rPr>
          <w:rtl w:val="true"/>
        </w:rPr>
        <w:t>وَلِمَا مِنْهَا أَضِجُّ وَأَبْکِی</w:t>
      </w:r>
      <w:bookmarkEnd w:id="1450"/>
    </w:p>
    <w:p>
      <w:pPr>
        <w:pStyle w:val="Heading4"/>
        <w:numPr>
          <w:ilvl w:val="3"/>
          <w:numId w:val="1"/>
        </w:numPr>
        <w:rPr/>
      </w:pPr>
      <w:bookmarkStart w:id="1451" w:name="__RefHeading___Toc1803331_2749589250"/>
      <w:bookmarkStart w:id="1452" w:name="_Toc574"/>
      <w:bookmarkEnd w:id="1451"/>
      <w:r>
        <w:rPr>
          <w:rtl w:val="true"/>
        </w:rPr>
        <w:t>اشاره</w:t>
      </w:r>
      <w:bookmarkEnd w:id="1452"/>
    </w:p>
    <w:p>
      <w:pPr>
        <w:pStyle w:val="BookText"/>
        <w:rPr/>
      </w:pPr>
      <w:r>
        <w:rPr>
          <w:rFonts w:ascii="IRNazanin" w:hAnsi="IRNazanin" w:eastAsia="IRNazanin"/>
          <w:color w:val="111111"/>
          <w:sz w:val="28"/>
          <w:sz w:val="28"/>
          <w:szCs w:val="28"/>
          <w:rtl w:val="true"/>
          <w:lang w:bidi="fa-IR"/>
        </w:rPr>
        <w:t>و برای کدامین گرفتاری‌ام به درگاهت بنالم و گریه کنم ؟</w:t>
      </w:r>
    </w:p>
    <w:p>
      <w:pPr>
        <w:pStyle w:val="Heading4"/>
        <w:numPr>
          <w:ilvl w:val="3"/>
          <w:numId w:val="1"/>
        </w:numPr>
        <w:rPr/>
      </w:pPr>
      <w:bookmarkStart w:id="1453" w:name="__RefHeading___Toc1803333_2749589250"/>
      <w:bookmarkStart w:id="1454" w:name="_Toc575"/>
      <w:bookmarkEnd w:id="1453"/>
      <w:r>
        <w:rPr>
          <w:rtl w:val="true"/>
        </w:rPr>
        <w:t>گریه و زاری</w:t>
      </w:r>
      <w:bookmarkEnd w:id="1454"/>
    </w:p>
    <w:p>
      <w:pPr>
        <w:pStyle w:val="BookText"/>
        <w:rPr/>
      </w:pPr>
      <w:r>
        <w:rPr>
          <w:rFonts w:ascii="IRNazanin" w:hAnsi="IRNazanin" w:eastAsia="IRNazanin"/>
          <w:color w:val="111111"/>
          <w:sz w:val="28"/>
          <w:sz w:val="28"/>
          <w:szCs w:val="28"/>
          <w:rtl w:val="true"/>
          <w:lang w:bidi="fa-IR"/>
        </w:rPr>
        <w:t xml:space="preserve">گریه و اشک ، از بزرگ‌ترین نعمت‌های حضرت حق به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دلالت بر فروتنی قلب نسبت به خدا و نشانۀ سوز دل و صفای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گریه و اشک ریختن را از نشانه‌های مردم مؤمن و عارفان به حقیقت و عاشقان حضرت حق دانسته است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اوصِیکَ یَا عَلیُّ فی نَفْسِکَ بِخِصالٍ فَاحْفَظْها ، اللّهُمَّ أَعِنْهُ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وَالرّابِعَةُ البُکاءُ للّٰهِ‌ِ ، یُبنیٰ لَکَ بِکُلِّ دَمْعَةٍ بَیتٌ فِی الجَنَّةِ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یا علی ، تو را نسبت به خودت به خصلت‌هایی سفارش می‌کنم ، آن‌ها را حفظ کن ؛ خدایا ، او را یاری 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چهارمین آن خصال ، گریه برای خداست که به هر قطرۀ اشکی ، خانه‌ای برای تو در بهشت بنا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لِصُورَةٍ نَظَرَ اللّٰهُ إِلَیهَا تَبکِی عَلی ذَنْبٍ مِنْ خَشیَةِ اللّٰهِ عَزَّ وَجَلَّ ، لَمْ یَطَّلِعْ عَلی ذلکَ الذَّنبِ غَیرُهُ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چهره‌ای که خدا به او نظر اندازد ، در حالی که از ترس خدا بر گناهی می‌گرید ، که بر آن گناه ، جز خدا کسی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ذَرَفَتْ عَینَاهُ مِنْ خَشْیَةِ اللّٰهِ کانَ لَهُ بِکُلِ‌ّ قَطْرَةٍ مِن دُمُوعِهِ مِثْلُ جَبَلِ أُحُدٍ یَکُونُ فِی میزانِهِ مِنَ الأجرِ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دو دیده‌اش به خاطر ترس از خدا اشک بریزد ، پاداش هر قطرۀ اشکش در ترازوی عملش ، مانند کوه احد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خَرَجَ مِن عَینَیهِ مِثلُ الذُّبابِ مِنَ الدَّمعِ مِن خَشْیَةِ اللّٰهِ آمَنَهُ اللّٰهُ بِهِ یَوْمَ الفَزَعِ الأکبَرِ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کسی که از ترس خدا از دو دیده‌اش هم‌چون اندازۀ پشه اشک درآید ، خدا به واسطۀ همان اشک ، او را در روزِ وحشتِ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بُکاءُ العُیُونِ وَخَشیَةُ القُلوبِ مِن رَحمَةِ اللّٰهِ تَعالی ذِکْرُهُ ، فَإِذا وَجَدتُمُوهَا فَاغْتَنِمُوا الدُّعاءَ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گریۀ دیده‌ها و ترس دل‌ها ، از رحمت خداست ، چون آن را یافتید دعا را غنیمت بشمارید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دعای همراه با گریه و ترس مستجاب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شَیْ‌ءٍ إلّاوَلَهُ کَیلٌ أَو وَزنٌ إلّاالدُّموعَ ، فَإِنَّ الْقَطرَةَ مِنهَا تُطْفِئُ بِحاراً مِن نارٍ ، وَإِذا اغْرَوْرَقَتِ الْعَینُ بِمائِها لَم یَرْهَق وَجْهَه قَتَرٌ وَلَا ذِلَّةٌ ، فَإِذا فاضَت حَرَّمَهُ اللّٰهُ عَلَی النّارِ ، وَلَوْ أنّ باکیاً بَکیٰ فی أُمَّةٍ لَرُحِمُوا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نیست مگر آن که برای آن کیل و وزنی است ، مگر اشک‌ها ، که قطره‌ای از آن ، دریایی از آتش را خاموش می‌کند ؛ هنگامی که دیده اشکش را جاری کند ، چهرۀ صاحبش را سختی و ذلّت نرسد ، و چون بجوشد ، خدا آن چهره را بر آتش حرام می‌کند ، و اگر گریه‌کننده‌ای در امّتی بگرید ، هر آینه به تمام آن امت رحم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تضرع باش تا شادان شوی گریه کن تا بی‌دهان خندان شوی</w:t>
      </w:r>
    </w:p>
    <w:p>
      <w:pPr>
        <w:pStyle w:val="BookText"/>
        <w:rPr/>
      </w:pPr>
      <w:r>
        <w:rPr>
          <w:rFonts w:ascii="IRNazanin" w:hAnsi="IRNazanin" w:eastAsia="IRNazanin"/>
          <w:color w:val="111111"/>
          <w:sz w:val="28"/>
          <w:sz w:val="28"/>
          <w:szCs w:val="28"/>
          <w:rtl w:val="true"/>
          <w:lang w:bidi="fa-IR"/>
        </w:rPr>
        <w:t>که برابر می‌نهد شاه مجید اشک را در فضل با خون شهید</w:t>
      </w:r>
    </w:p>
    <w:p>
      <w:pPr>
        <w:pStyle w:val="BookText"/>
        <w:rPr/>
      </w:pPr>
      <w:r>
        <w:rPr>
          <w:rFonts w:ascii="IRNazanin" w:hAnsi="IRNazanin" w:eastAsia="IRNazanin"/>
          <w:color w:val="111111"/>
          <w:sz w:val="28"/>
          <w:sz w:val="28"/>
          <w:szCs w:val="28"/>
          <w:rtl w:val="true"/>
          <w:lang w:bidi="fa-IR"/>
        </w:rPr>
        <w:t>هر تضرع کان بود با سوز و درد آن تضرع را اثر باشد به مرد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چون خدا خواهد که غفاری کند میل بنده جانب زاری کند</w:t>
      </w:r>
    </w:p>
    <w:p>
      <w:pPr>
        <w:pStyle w:val="BookText"/>
        <w:rPr/>
      </w:pPr>
      <w:r>
        <w:rPr>
          <w:rFonts w:ascii="IRNazanin" w:hAnsi="IRNazanin" w:eastAsia="IRNazanin"/>
          <w:color w:val="111111"/>
          <w:sz w:val="28"/>
          <w:sz w:val="28"/>
          <w:szCs w:val="28"/>
          <w:rtl w:val="true"/>
          <w:lang w:bidi="fa-IR"/>
        </w:rPr>
        <w:t>ای خنک چشمی که آن گریان اوست وی همایون دل که آن بریان اوست</w:t>
      </w:r>
    </w:p>
    <w:p>
      <w:pPr>
        <w:pStyle w:val="BookText"/>
        <w:rPr/>
      </w:pPr>
      <w:r>
        <w:rPr>
          <w:rFonts w:ascii="IRNazanin" w:hAnsi="IRNazanin" w:eastAsia="IRNazanin"/>
          <w:color w:val="111111"/>
          <w:sz w:val="28"/>
          <w:sz w:val="28"/>
          <w:szCs w:val="28"/>
          <w:rtl w:val="true"/>
          <w:lang w:bidi="fa-IR"/>
        </w:rPr>
        <w:t>آخر هر گریه آخر خنده‌ایست مردِ آخر بین ، مبارک بنده‌ایست</w:t>
      </w:r>
    </w:p>
    <w:p>
      <w:pPr>
        <w:pStyle w:val="BookText"/>
        <w:rPr/>
      </w:pPr>
      <w:r>
        <w:rPr>
          <w:rFonts w:ascii="IRNazanin" w:hAnsi="IRNazanin" w:eastAsia="IRNazanin"/>
          <w:color w:val="111111"/>
          <w:sz w:val="28"/>
          <w:sz w:val="28"/>
          <w:szCs w:val="28"/>
          <w:rtl w:val="true"/>
          <w:lang w:bidi="fa-IR"/>
        </w:rPr>
        <w:t>هر کجا آب روان ، سبزه بود هر کجا اشک روان ، رحمت شود</w:t>
      </w:r>
    </w:p>
    <w:p>
      <w:pPr>
        <w:pStyle w:val="BookText"/>
        <w:rPr/>
      </w:pPr>
      <w:r>
        <w:rPr>
          <w:rFonts w:ascii="IRNazanin" w:hAnsi="IRNazanin" w:eastAsia="IRNazanin"/>
          <w:color w:val="111111"/>
          <w:sz w:val="28"/>
          <w:sz w:val="28"/>
          <w:szCs w:val="28"/>
          <w:rtl w:val="true"/>
          <w:lang w:bidi="fa-IR"/>
        </w:rPr>
        <w:t>باش چون دولاب نالان چشم تر تا ز صحن جانت بر روید خضر</w:t>
      </w:r>
    </w:p>
    <w:p>
      <w:pPr>
        <w:pStyle w:val="BookText"/>
        <w:rPr/>
      </w:pPr>
      <w:r>
        <w:rPr>
          <w:rFonts w:ascii="IRNazanin" w:hAnsi="IRNazanin" w:eastAsia="IRNazanin"/>
          <w:color w:val="111111"/>
          <w:sz w:val="28"/>
          <w:sz w:val="28"/>
          <w:szCs w:val="28"/>
          <w:rtl w:val="true"/>
          <w:lang w:bidi="fa-IR"/>
        </w:rPr>
        <w:t xml:space="preserve">اشک خواهی رحم کن بر اشک بار رحم خواهی بر ضعیفان رحم آر </w:t>
      </w:r>
      <w:r>
        <w:rPr>
          <w:rStyle w:val="FootnoteAnchor"/>
          <w:rtl w:val="true"/>
        </w:rPr>
        <w:footnoteReference w:id="10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خواب بیند گریه می‌کند ، در بیداری شاد و مسرور می‌شود ، زندگی دنیا هم‌چون خواب است و آخرت هم‌چون بیداری ، پس در دنیا گریه کنید تا در آخرت شاد و مسرور شوید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718</w:t>
      </w:r>
      <w:bookmarkStart w:id="1455" w:name="pg3221_22536"/>
    </w:p>
    <w:p>
      <w:pPr>
        <w:pStyle w:val="Heading3"/>
        <w:numPr>
          <w:ilvl w:val="2"/>
          <w:numId w:val="1"/>
        </w:numPr>
        <w:rPr/>
      </w:pPr>
      <w:bookmarkStart w:id="1456" w:name="__RefHeading___Toc1803335_2749589250"/>
      <w:bookmarkStart w:id="1457" w:name="_Toc576"/>
      <w:bookmarkEnd w:id="1455"/>
      <w:bookmarkEnd w:id="1456"/>
      <w:r>
        <w:rPr>
          <w:rtl w:val="true"/>
        </w:rPr>
        <w:t>لِأَلِیمِ الْعَذَابِ وَشِدَّتِهِ أَمْ لِطُولِ الْبَلَاءِ وَمُدَّتِهِ</w:t>
      </w:r>
      <w:bookmarkEnd w:id="1457"/>
    </w:p>
    <w:p>
      <w:pPr>
        <w:pStyle w:val="Heading4"/>
        <w:numPr>
          <w:ilvl w:val="3"/>
          <w:numId w:val="1"/>
        </w:numPr>
        <w:rPr/>
      </w:pPr>
      <w:bookmarkStart w:id="1458" w:name="__RefHeading___Toc1803337_2749589250"/>
      <w:bookmarkStart w:id="1459" w:name="_Toc577"/>
      <w:bookmarkEnd w:id="1458"/>
      <w:r>
        <w:rPr>
          <w:rtl w:val="true"/>
        </w:rPr>
        <w:t>اشاره</w:t>
      </w:r>
      <w:bookmarkEnd w:id="1459"/>
    </w:p>
    <w:p>
      <w:pPr>
        <w:pStyle w:val="BookText"/>
        <w:rPr/>
      </w:pPr>
      <w:r>
        <w:rPr>
          <w:rFonts w:ascii="IRNazanin" w:hAnsi="IRNazanin" w:eastAsia="IRNazanin"/>
          <w:color w:val="111111"/>
          <w:sz w:val="28"/>
          <w:sz w:val="28"/>
          <w:szCs w:val="28"/>
          <w:rtl w:val="true"/>
          <w:lang w:bidi="fa-IR"/>
        </w:rPr>
        <w:t>برای عذاب و سختی‌اش ؟ یا برای طولانی شدن بلا و زمانش ؟</w:t>
      </w:r>
    </w:p>
    <w:p>
      <w:pPr>
        <w:pStyle w:val="Heading4"/>
        <w:numPr>
          <w:ilvl w:val="3"/>
          <w:numId w:val="1"/>
        </w:numPr>
        <w:rPr/>
      </w:pPr>
      <w:bookmarkStart w:id="1460" w:name="__RefHeading___Toc1803339_2749589250"/>
      <w:bookmarkStart w:id="1461" w:name="_Toc578"/>
      <w:bookmarkEnd w:id="1460"/>
      <w:r>
        <w:rPr>
          <w:rtl w:val="true"/>
        </w:rPr>
        <w:t>عذاب طولانی و دردناک دوزخ</w:t>
      </w:r>
      <w:bookmarkEnd w:id="1461"/>
    </w:p>
    <w:p>
      <w:pPr>
        <w:pStyle w:val="BookText"/>
        <w:rPr/>
      </w:pPr>
      <w:r>
        <w:rPr>
          <w:rFonts w:ascii="IRNazanin" w:hAnsi="IRNazanin" w:eastAsia="IRNazanin"/>
          <w:color w:val="111111"/>
          <w:sz w:val="28"/>
          <w:sz w:val="28"/>
          <w:szCs w:val="28"/>
          <w:rtl w:val="true"/>
          <w:lang w:bidi="fa-IR"/>
        </w:rPr>
        <w:t>شدت عذاب دوزخ در قیامت در برخی از آیات قرآن کریم به تصویر کشیده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نشانشان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دل‌مشغولی خود هرگز به آنان توجّه نکنند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گنه‌کار آرزو می‌کند که ای کاش می‌توانست فرزندانش را در برابر عذاب آن روز فدیه و عوض دهد ، و نیز همسر و برادرش راو قبیله و قومش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می‌دادند ، و نیز همۀ کسانی را که در روی زمین‌اند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فدیه و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الهی در آن روز به قدری هولناک است که مجرم حاضر می‌شود تمام سرمایه‌های خود و همۀ عزیزانش را بلکه تمام مردم جهان را برای نجات خودش فدا کند اما هیچ پناهگاهی نخواهد یافت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719</w:t>
      </w:r>
      <w:bookmarkStart w:id="1462" w:name="pg3221_22539"/>
    </w:p>
    <w:p>
      <w:pPr>
        <w:pStyle w:val="BookText"/>
        <w:rPr/>
      </w:pPr>
      <w:bookmarkEnd w:id="1462"/>
      <w:r>
        <w:rPr>
          <w:rFonts w:ascii="Amiri" w:hAnsi="Amiri" w:eastAsia="Amiri" w:cs="Amiri"/>
          <w:color w:val="111111"/>
          <w:sz w:val="28"/>
          <w:sz w:val="28"/>
          <w:szCs w:val="28"/>
          <w:rtl w:val="true"/>
          <w:lang w:bidi="ar-SA"/>
        </w:rPr>
        <w:t xml:space="preserve">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سایه‌ای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 متراکم و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سه شاخه است ،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مانع از حرارت است ، و نه از شعله‌های آتش جلوگیری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 شراره‌هایی چون ساختمان بلند پرتاب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شراره‌ها هم چون شتران زرد رنگ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برای فرار از گرما به سایه پناه می‌برند ، در حالی که در دوزخ سایه‌ای جز سایۀ دودهای آتش‌زا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نارَکُم هَذِه جُزءٌ مِن سَبعینَ جُزءاً مِن نارِ جَهَنّم وَلَولا أنّها أطفَئت بِالمَاءِ مَرّتینِ مَاانتَفَعتُم بِها وَإنّها لَتَدعُوا اللّٰهَ أن لایُعیدها فیهَا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آتش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از هفتاد جزء از آتش جهنم است و اگر دو بار این آتش به وسیلۀ آب خاموش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حرارت‌شان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بهره‌مند نتوانستید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آتش دنیا از خدا می‌خواهد که او را به جهنم باز نگرداند</w:t>
      </w:r>
      <w:r>
        <w:rPr>
          <w:rFonts w:eastAsia="IRNazanin" w:cs="IRNazanin"/>
          <w:color w:val="111111"/>
          <w:sz w:val="28"/>
          <w:szCs w:val="28"/>
          <w:rtl w:val="true"/>
          <w:lang w:bidi="fa-IR"/>
        </w:rPr>
        <w:t>.</w:t>
      </w:r>
    </w:p>
    <w:p>
      <w:pPr>
        <w:pStyle w:val="Heading4"/>
        <w:numPr>
          <w:ilvl w:val="3"/>
          <w:numId w:val="1"/>
        </w:numPr>
        <w:rPr/>
      </w:pPr>
      <w:bookmarkStart w:id="1463" w:name="__RefHeading___Toc1803341_2749589250"/>
      <w:bookmarkStart w:id="1464" w:name="_Toc579"/>
      <w:bookmarkEnd w:id="1463"/>
      <w:r>
        <w:rPr>
          <w:rtl w:val="true"/>
        </w:rPr>
        <w:t>غذا و نوشیدنی دوزخیان</w:t>
      </w:r>
      <w:bookmarkEnd w:id="1464"/>
    </w:p>
    <w:p>
      <w:pPr>
        <w:pStyle w:val="Heading5"/>
        <w:numPr>
          <w:ilvl w:val="4"/>
          <w:numId w:val="1"/>
        </w:numPr>
        <w:rPr/>
      </w:pPr>
      <w:bookmarkStart w:id="1465" w:name="__RefHeading___Toc1803343_2749589250"/>
      <w:bookmarkStart w:id="1466" w:name="_Toc580"/>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همچنین در آیات قرآن کریم به غذاها و نوشیدنی‌های مرگبار دوزخیان اشاره شده است مانند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720</w:t>
      </w:r>
      <w:bookmarkStart w:id="1467" w:name="pg3221_22542"/>
    </w:p>
    <w:p>
      <w:pPr>
        <w:pStyle w:val="Heading5"/>
        <w:numPr>
          <w:ilvl w:val="4"/>
          <w:numId w:val="1"/>
        </w:numPr>
        <w:rPr/>
      </w:pPr>
      <w:bookmarkStart w:id="1468" w:name="__RefHeading___Toc1803345_2749589250"/>
      <w:bookmarkStart w:id="1469" w:name="_Toc581"/>
      <w:bookmarkEnd w:id="1467"/>
      <w:bookmarkEnd w:id="1468"/>
      <w:r>
        <w:rPr/>
        <w:t>1</w:t>
      </w:r>
      <w:r>
        <w:rPr>
          <w:rtl w:val="true"/>
        </w:rPr>
        <w:t xml:space="preserve"> - </w:t>
      </w:r>
      <w:r>
        <w:rPr>
          <w:rtl w:val="true"/>
        </w:rPr>
        <w:t>زقّوم</w:t>
      </w:r>
      <w:bookmarkEnd w:id="1469"/>
    </w:p>
    <w:p>
      <w:pPr>
        <w:pStyle w:val="BookText"/>
        <w:rPr/>
      </w:pPr>
      <w:r>
        <w:rPr>
          <w:rFonts w:ascii="IRNazanin" w:hAnsi="IRNazanin" w:eastAsia="IRNazanin"/>
          <w:color w:val="111111"/>
          <w:sz w:val="28"/>
          <w:sz w:val="28"/>
          <w:szCs w:val="28"/>
          <w:rtl w:val="true"/>
          <w:lang w:bidi="fa-IR"/>
        </w:rPr>
        <w:t xml:space="preserve">همانا درخت زقّوم ، خوراک گنه‌کار است ، مانند مس گداخته شده در شکم‌ها می‌جوشد ، همچون جوشیدن آب جوشان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بهتر است یا درخت زقّوم ؟ ما آن را برای ستمکاران مایۀ شکنجه و عذاب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درختی است که در قعر دوزخ می‌روید ، شکوفه‌هایش مانند سرهای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بدنما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منکران لجوج حتماً از آن می‌خورند و شکم‌ها را از آن پر می‌کنند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1803347_2749589250"/>
      <w:bookmarkStart w:id="1471" w:name="_Toc582"/>
      <w:bookmarkEnd w:id="1470"/>
      <w:r>
        <w:rPr/>
        <w:t>2</w:t>
      </w:r>
      <w:r>
        <w:rPr>
          <w:rtl w:val="true"/>
        </w:rPr>
        <w:t xml:space="preserve"> - </w:t>
      </w:r>
      <w:r>
        <w:rPr>
          <w:rtl w:val="true"/>
        </w:rPr>
        <w:t>حمیم و غسّاق</w:t>
      </w:r>
      <w:bookmarkEnd w:id="1471"/>
    </w:p>
    <w:p>
      <w:pPr>
        <w:pStyle w:val="BookText"/>
        <w:rPr/>
      </w:pPr>
      <w:r>
        <w:rPr>
          <w:rFonts w:ascii="IRNazanin" w:hAnsi="IRNazanin" w:eastAsia="IRNazanin"/>
          <w:color w:val="111111"/>
          <w:sz w:val="28"/>
          <w:sz w:val="28"/>
          <w:szCs w:val="28"/>
          <w:rtl w:val="true"/>
          <w:lang w:bidi="fa-IR"/>
        </w:rPr>
        <w:t xml:space="preserve">بی‌تردید دوزخ کمین‌گاه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بازگشت برای سرکشان و طاغیان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دراز در آن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خنکی می‌چشند و نه آشامیدنی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آب جوشان و چرکاب و خونابه‌ای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دوزخیان </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803349_2749589250"/>
      <w:bookmarkStart w:id="1473" w:name="_Toc583"/>
      <w:bookmarkEnd w:id="1472"/>
      <w:r>
        <w:rPr/>
        <w:t>3</w:t>
      </w:r>
      <w:r>
        <w:rPr>
          <w:rtl w:val="true"/>
        </w:rPr>
        <w:t xml:space="preserve"> - </w:t>
      </w:r>
      <w:r>
        <w:rPr>
          <w:rtl w:val="true"/>
        </w:rPr>
        <w:t>غِسْلین</w:t>
      </w:r>
      <w:bookmarkEnd w:id="1473"/>
    </w:p>
    <w:p>
      <w:pPr>
        <w:pStyle w:val="BookText"/>
        <w:rPr/>
      </w:pPr>
      <w:r>
        <w:rPr>
          <w:rFonts w:ascii="IRNazanin" w:hAnsi="IRNazanin" w:eastAsia="IRNazanin"/>
          <w:color w:val="111111"/>
          <w:sz w:val="28"/>
          <w:sz w:val="28"/>
          <w:szCs w:val="28"/>
          <w:rtl w:val="true"/>
          <w:lang w:bidi="fa-IR"/>
        </w:rPr>
        <w:t>پس امروز او را در اینجا دوست مهربان و حمایت گری نیست ؛ و نه غذایی مگر چرکاب و کثافات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از بدن اهل دوزخ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جز خطاکاران نمی‌خورند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721</w:t>
      </w:r>
      <w:bookmarkStart w:id="1474" w:name="pg3221_22545"/>
    </w:p>
    <w:p>
      <w:pPr>
        <w:pStyle w:val="Heading5"/>
        <w:numPr>
          <w:ilvl w:val="4"/>
          <w:numId w:val="1"/>
        </w:numPr>
        <w:rPr/>
      </w:pPr>
      <w:bookmarkStart w:id="1475" w:name="__RefHeading___Toc1803351_2749589250"/>
      <w:bookmarkStart w:id="1476" w:name="_Toc584"/>
      <w:bookmarkEnd w:id="1474"/>
      <w:bookmarkEnd w:id="1475"/>
      <w:r>
        <w:rPr/>
        <w:t>4</w:t>
      </w:r>
      <w:r>
        <w:rPr>
          <w:rtl w:val="true"/>
        </w:rPr>
        <w:t xml:space="preserve"> - </w:t>
      </w:r>
      <w:r>
        <w:rPr>
          <w:rtl w:val="true"/>
        </w:rPr>
        <w:t>ضَریع</w:t>
      </w:r>
      <w:bookmarkEnd w:id="1476"/>
    </w:p>
    <w:p>
      <w:pPr>
        <w:pStyle w:val="BookText"/>
        <w:rPr/>
      </w:pPr>
      <w:r>
        <w:rPr>
          <w:rFonts w:ascii="IRNazanin" w:hAnsi="IRNazanin" w:eastAsia="IRNazanin"/>
          <w:color w:val="111111"/>
          <w:sz w:val="28"/>
          <w:sz w:val="28"/>
          <w:szCs w:val="28"/>
          <w:rtl w:val="true"/>
          <w:lang w:bidi="fa-IR"/>
        </w:rPr>
        <w:t xml:space="preserve">در آتشی سوزان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چشمه‌ای بسیار داغ می‌نوشانند ؛ برای آنان طعامی جز خار خشک و زهرآگین وجود ندارد که نه فربه می‌کند و نه از گرسنگی بی‌نیاز می‌نماید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1803353_2749589250"/>
      <w:bookmarkStart w:id="1478" w:name="_Toc585"/>
      <w:bookmarkEnd w:id="1477"/>
      <w:r>
        <w:rPr/>
        <w:t>5</w:t>
      </w:r>
      <w:r>
        <w:rPr>
          <w:rtl w:val="true"/>
        </w:rPr>
        <w:t xml:space="preserve"> - </w:t>
      </w:r>
      <w:r>
        <w:rPr>
          <w:rtl w:val="true"/>
        </w:rPr>
        <w:t>صدید</w:t>
      </w:r>
      <w:bookmarkEnd w:id="1478"/>
    </w:p>
    <w:p>
      <w:pPr>
        <w:pStyle w:val="BookText"/>
        <w:rPr/>
      </w:pP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گشایش و پیروزی کردند ، و هر سرکش منحرفی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رسیدن به هدفش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او دوزخ است ، و او را از آبی چرکین و متعفّن می‌نوشانند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و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جرعه‌جرعه می‌نوشد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خود حاضر به نوشیدن نیست ، بلکه به زور و جبر در گلویش می‌ریزند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 ، و مرگ از هر طرف به او رو می‌کند، ولی نخواهد مُرد، و عذابی سخت و انبوه به دنبال اوست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722</w:t>
      </w:r>
      <w:bookmarkStart w:id="1479" w:name="pg3221_22548"/>
    </w:p>
    <w:p>
      <w:pPr>
        <w:pStyle w:val="Heading3"/>
        <w:numPr>
          <w:ilvl w:val="2"/>
          <w:numId w:val="1"/>
        </w:numPr>
        <w:rPr/>
      </w:pPr>
      <w:bookmarkStart w:id="1480" w:name="__RefHeading___Toc1803355_2749589250"/>
      <w:bookmarkStart w:id="1481" w:name="_Toc586"/>
      <w:bookmarkEnd w:id="1479"/>
      <w:bookmarkEnd w:id="1480"/>
      <w:r>
        <w:rPr>
          <w:rtl w:val="true"/>
        </w:rPr>
        <w:t>فَلَئِنْ صَیَّرْتَنِی لِلْعُقُوبَاتِ مَعَ أَعْدَائِکَ</w:t>
      </w:r>
      <w:bookmarkEnd w:id="1481"/>
    </w:p>
    <w:p>
      <w:pPr>
        <w:pStyle w:val="Heading4"/>
        <w:numPr>
          <w:ilvl w:val="3"/>
          <w:numId w:val="1"/>
        </w:numPr>
        <w:rPr/>
      </w:pPr>
      <w:bookmarkStart w:id="1482" w:name="__RefHeading___Toc1803357_2749589250"/>
      <w:bookmarkStart w:id="1483" w:name="_Toc587"/>
      <w:bookmarkEnd w:id="1482"/>
      <w:r>
        <w:rPr>
          <w:rtl w:val="true"/>
        </w:rPr>
        <w:t>اشاره</w:t>
      </w:r>
      <w:bookmarkEnd w:id="1483"/>
    </w:p>
    <w:p>
      <w:pPr>
        <w:pStyle w:val="BookText"/>
        <w:rPr/>
      </w:pPr>
      <w:r>
        <w:rPr>
          <w:rFonts w:ascii="Amiri" w:hAnsi="Amiri" w:eastAsia="Amiri" w:cs="Amiri"/>
          <w:color w:val="111111"/>
          <w:sz w:val="28"/>
          <w:sz w:val="28"/>
          <w:szCs w:val="28"/>
          <w:rtl w:val="true"/>
          <w:lang w:bidi="ar-SA"/>
        </w:rPr>
        <w:t>، وَجَمَعَتْ‌بَیْنِی وَبَیْنَ أَهْلِ بَلَائِکَ وَفَرَّقْتَ بَیْنِی وَبَیْنَ أَحِبَّائِکَ وَأَوْلِیَائِکَ فَهَبْنِی یَا إِلَهِی وَسَیِّدِی وَمَوْلَایَ وَرَبِّی صَبَرْتُ عَلَیٰ عَذٰابِکَ ، فَکَیْفَ أَصْبِرُ عَلَی فِرَاقِکَ ، وَهَبْنِی صَبَرْتُ عَلَی حَرِّ نَارِکَ ، فَکَیْفَ أَصْبِرُ عَنِ النَّظَرِ إِلَیٰ کَرَامَتِکَ</w:t>
      </w:r>
    </w:p>
    <w:p>
      <w:pPr>
        <w:pStyle w:val="BookText"/>
        <w:rPr/>
      </w:pPr>
      <w:r>
        <w:rPr>
          <w:rFonts w:ascii="IRNazanin" w:hAnsi="IRNazanin" w:eastAsia="IRNazanin"/>
          <w:color w:val="111111"/>
          <w:sz w:val="28"/>
          <w:sz w:val="28"/>
          <w:szCs w:val="28"/>
          <w:rtl w:val="true"/>
          <w:lang w:bidi="fa-IR"/>
        </w:rPr>
        <w:t xml:space="preserve">چنانچه مرا در عذاب‌ها و مجازات‌ها ، همراهِ دشمنانت قرار دهی ، و میان من و اهل عذابت جمع کنی ، و بین من و عاشقان و دوستانت جدایی اندازی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خاکی بر سرم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معبود و سرور و مولا و پروردگارم ، فرض کن که بر عذابت شکیبایی ورزم ؛ ولی بر فراقت چگونه صبر کنم ؟ و بر فرض بر سوزندگی آتشت استقامت نمایم ؛ ولی چشم‌پوشی از کرامتت را چگونه تاب آورم ؟</w:t>
      </w:r>
    </w:p>
    <w:p>
      <w:pPr>
        <w:pStyle w:val="Heading4"/>
        <w:numPr>
          <w:ilvl w:val="3"/>
          <w:numId w:val="1"/>
        </w:numPr>
        <w:rPr/>
      </w:pPr>
      <w:bookmarkStart w:id="1484" w:name="__RefHeading___Toc1803359_2749589250"/>
      <w:bookmarkStart w:id="1485" w:name="_Toc588"/>
      <w:bookmarkEnd w:id="1484"/>
      <w:r>
        <w:rPr>
          <w:rtl w:val="true"/>
        </w:rPr>
        <w:t>دردهای سخت تر از عذاب دوزخ</w:t>
      </w:r>
      <w:bookmarkEnd w:id="1485"/>
    </w:p>
    <w:p>
      <w:pPr>
        <w:pStyle w:val="Heading5"/>
        <w:numPr>
          <w:ilvl w:val="4"/>
          <w:numId w:val="1"/>
        </w:numPr>
        <w:rPr/>
      </w:pPr>
      <w:bookmarkStart w:id="1486" w:name="__RefHeading___Toc1803361_2749589250"/>
      <w:bookmarkStart w:id="1487" w:name="_Toc589"/>
      <w:bookmarkEnd w:id="1486"/>
      <w:r>
        <w:rPr>
          <w:rtl w:val="true"/>
        </w:rPr>
        <w:t>اشاره</w:t>
      </w:r>
      <w:bookmarkEnd w:id="1487"/>
    </w:p>
    <w:p>
      <w:pPr>
        <w:pStyle w:val="BookText"/>
        <w:rPr/>
      </w:pPr>
      <w:r>
        <w:rPr>
          <w:rFonts w:ascii="IRNazanin" w:hAnsi="IRNazanin" w:eastAsia="IRNazanin"/>
          <w:color w:val="111111"/>
          <w:sz w:val="28"/>
          <w:sz w:val="28"/>
          <w:szCs w:val="28"/>
          <w:rtl w:val="true"/>
          <w:lang w:bidi="fa-IR"/>
        </w:rPr>
        <w:t>به دلیل توأم بودن معاد جسمانی و روحانی، نعمات جسمی و روحی در بهشت و همچنین عذاب‌های جسمی و روحی در دوزخ، با هم توأم و مکمل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عارفان حقیقی و مؤمنان واقعی ، عذاب روحی که در آخرت نصیب انسان می‌گردد به مراتب سخت‌تر از عذاب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علیه السلام در این مقطع به این حقیقت اشاره می‌فرماید که اگر بر عذاب جسمی دوزخ بتوان صبر نمود ، چگونه عذاب روحی قابل تحمل است ؟ همان فراق و جدایی از حضرت محبوب که امید به رحمت و مغفرت او می‌رفت و حال آن که نتیجه اعمال سوء انسان گناه کار ، او را از وادی رحمت و مغفرت دور کرده است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723</w:t>
      </w:r>
      <w:bookmarkStart w:id="1488" w:name="pg3221_22551"/>
    </w:p>
    <w:p>
      <w:pPr>
        <w:pStyle w:val="BookText"/>
        <w:rPr/>
      </w:pPr>
      <w:bookmarkEnd w:id="1488"/>
      <w:r>
        <w:rPr>
          <w:rFonts w:ascii="IRNazanin" w:hAnsi="IRNazanin" w:eastAsia="IRNazanin"/>
          <w:color w:val="111111"/>
          <w:sz w:val="28"/>
          <w:sz w:val="28"/>
          <w:szCs w:val="28"/>
          <w:rtl w:val="true"/>
          <w:lang w:bidi="fa-IR"/>
        </w:rPr>
        <w:t xml:space="preserve">در نظر آن حضرت درد فراق بسیار کشنده‌تر از سایر دردها و عذاب‌های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نهایت معرفت و وابستگی آن حضرت به محبوب حقیقی و معشوق واقعی را نشان می‌دهد </w:t>
      </w:r>
      <w:r>
        <w:rPr>
          <w:rFonts w:eastAsia="IRNazanin" w:cs="IRNazanin"/>
          <w:color w:val="111111"/>
          <w:sz w:val="28"/>
          <w:szCs w:val="28"/>
          <w:rtl w:val="true"/>
          <w:lang w:bidi="fa-IR"/>
        </w:rPr>
        <w:t>.</w:t>
      </w:r>
    </w:p>
    <w:p>
      <w:pPr>
        <w:pStyle w:val="Heading5"/>
        <w:numPr>
          <w:ilvl w:val="4"/>
          <w:numId w:val="1"/>
        </w:numPr>
        <w:rPr/>
      </w:pPr>
      <w:bookmarkStart w:id="1489" w:name="__RefHeading___Toc1803363_2749589250"/>
      <w:bookmarkStart w:id="1490" w:name="_Toc590"/>
      <w:bookmarkEnd w:id="1489"/>
      <w:r>
        <w:rPr>
          <w:rtl w:val="true"/>
        </w:rPr>
        <w:t>فراق دوستان</w:t>
      </w:r>
      <w:bookmarkEnd w:id="1490"/>
    </w:p>
    <w:p>
      <w:pPr>
        <w:pStyle w:val="BookText"/>
        <w:rPr/>
      </w:pPr>
      <w:r>
        <w:rPr>
          <w:rFonts w:ascii="IRNazanin" w:hAnsi="IRNazanin" w:eastAsia="IRNazanin"/>
          <w:color w:val="111111"/>
          <w:sz w:val="28"/>
          <w:sz w:val="28"/>
          <w:szCs w:val="28"/>
          <w:rtl w:val="true"/>
          <w:lang w:bidi="fa-IR"/>
        </w:rPr>
        <w:t xml:space="preserve">کسی که عاشق پیامبران و امامان و اولیای الهی است و همۀ همّ و غمش ، رسیدن به وصال آنان است و به شدت علاقه‌مند است که در قیامت آنان را ببیند و از هم‌نشینی با آن عزیزان برخوردار شود ، چنانچه خدای عز و جل به سبب پاره‌ای از گناهان ، او را در قیامت به فراق آنان مبتلا سازد و به جای هم نشینی با آنان ، وی را با دشمنانش قرین و همدم سازد ، در حقیقت دلش را مبتلا به عذابی کرده که از عذاب دوزخ سخت‌تر و از آتش جهنم سوزنده‌تر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فراق را باید از فراق کشیده پرسید ، گرچه برای کسی که طعم تلخ فراق را نچشیده ، بیان درد فراق اثری به حال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فراق را آدم علیه السلام چشید که به خاطر نزدیک شدن به درخت ممنوعه ، از جایگاه والایی چون ملکوت و از هم نشینی با فرشتگان و از ادامۀ زندگی در بهشت و از مقام قرب حق محروم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فراق را ایوب علیه السلام چشید که اهل و مال و ثروت و مکنت و عافیت بدنش ، به خاطر آزمایش الهی از دستش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فراق را یونس علیه السلام چشید که از فضای وسیع جهان محروم و به زندان شکم ماهی گرفتار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فراق را یعقوب علیه السلام چشید که از دوری محبوبش ، آنقدر گریه کرد که دو چشمش سپید شد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درد فراق را یوسف علیه السلام چشید که از پدر مهربانی چون یعقوب دور افتاد و به قعر چاه و زندان گرفتار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خدای مهربان درد فراق آدم علیه السلام را با توبۀ آدم علیه السلام درمان کرد ، و درد فراق ایوب علیه السلام را به رسیدن به وصال آنچه از دستش رفته بود دوا کرد ، و درد فراق یونس علیه السلام را به نجات از شکم ماهی علاج نمود ، و درد فراق یعقوب و یوسف علیهما السلام را به رساندنشان به یکدیگر درمان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درمان کنندۀ درد جان سوز فراق ، نپسند که ما بندگانی که عاشق پیامبران و امامان و اولیای تو هستیم ، در قیامت به فراق آنان مبتلا شویم و به عذاب جدایی از دوستانت و عذاب دوزخ گرفتار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بر عذابت صبر کنیم و از هم‌نشینی با پیامبران و امامان و اولیاء تو محروم شویم ، ولی چگونه و با کدام تاب و توان ، بر فراق و دوری تو و جدایی از حضرتت صبر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دلبرا درد مرا درمان تو باش عاشقان را سر تویی سامان تو باش</w:t>
      </w:r>
    </w:p>
    <w:p>
      <w:pPr>
        <w:pStyle w:val="BookText"/>
        <w:rPr/>
      </w:pPr>
      <w:r>
        <w:rPr>
          <w:rFonts w:ascii="IRNazanin" w:hAnsi="IRNazanin" w:eastAsia="IRNazanin"/>
          <w:color w:val="111111"/>
          <w:sz w:val="28"/>
          <w:sz w:val="28"/>
          <w:szCs w:val="28"/>
          <w:rtl w:val="true"/>
          <w:lang w:bidi="fa-IR"/>
        </w:rPr>
        <w:t>درد بی‌درمان مرا در جان ز توست هم دوای درد بی‌درمان تو باش</w:t>
      </w:r>
    </w:p>
    <w:p>
      <w:pPr>
        <w:pStyle w:val="BookText"/>
        <w:rPr/>
      </w:pPr>
      <w:r>
        <w:rPr>
          <w:rFonts w:ascii="IRNazanin" w:hAnsi="IRNazanin" w:eastAsia="IRNazanin"/>
          <w:color w:val="111111"/>
          <w:sz w:val="28"/>
          <w:sz w:val="28"/>
          <w:szCs w:val="28"/>
          <w:rtl w:val="true"/>
          <w:lang w:bidi="fa-IR"/>
        </w:rPr>
        <w:t>شد دل بریانم از تو داغ دار مرهم داغ دل بریان تو باش</w:t>
      </w:r>
    </w:p>
    <w:p>
      <w:pPr>
        <w:pStyle w:val="BookText"/>
        <w:rPr/>
      </w:pPr>
      <w:r>
        <w:rPr>
          <w:rFonts w:ascii="IRNazanin" w:hAnsi="IRNazanin" w:eastAsia="IRNazanin"/>
          <w:color w:val="111111"/>
          <w:sz w:val="28"/>
          <w:sz w:val="28"/>
          <w:szCs w:val="28"/>
          <w:rtl w:val="true"/>
          <w:lang w:bidi="fa-IR"/>
        </w:rPr>
        <w:t>در ره تو جان و دل کردم فدا مر مرا هم دل تو و هم جان تو باش</w:t>
      </w:r>
    </w:p>
    <w:p>
      <w:pPr>
        <w:pStyle w:val="BookText"/>
        <w:rPr/>
      </w:pPr>
      <w:r>
        <w:rPr>
          <w:rFonts w:ascii="IRNazanin" w:hAnsi="IRNazanin" w:eastAsia="IRNazanin"/>
          <w:color w:val="111111"/>
          <w:sz w:val="28"/>
          <w:sz w:val="28"/>
          <w:szCs w:val="28"/>
          <w:rtl w:val="true"/>
          <w:lang w:bidi="fa-IR"/>
        </w:rPr>
        <w:t>دل برفت و جان برفت ایمان برفت دل تو باش و جان تو باش ایمان تو باش</w:t>
      </w:r>
    </w:p>
    <w:p>
      <w:pPr>
        <w:pStyle w:val="BookText"/>
        <w:rPr/>
      </w:pPr>
      <w:r>
        <w:rPr>
          <w:rFonts w:ascii="IRNazanin" w:hAnsi="IRNazanin" w:eastAsia="IRNazanin"/>
          <w:color w:val="111111"/>
          <w:sz w:val="28"/>
          <w:sz w:val="28"/>
          <w:szCs w:val="28"/>
          <w:rtl w:val="true"/>
          <w:lang w:bidi="fa-IR"/>
        </w:rPr>
        <w:t>بی‌دلان را دلبر و دلدار تو عاشقان را جان تو و جانان تو باش</w:t>
      </w:r>
    </w:p>
    <w:p>
      <w:pPr>
        <w:pStyle w:val="BookText"/>
        <w:rPr/>
      </w:pPr>
      <w:r>
        <w:rPr>
          <w:rFonts w:ascii="IRNazanin" w:hAnsi="IRNazanin" w:eastAsia="IRNazanin"/>
          <w:color w:val="111111"/>
          <w:sz w:val="28"/>
          <w:sz w:val="28"/>
          <w:szCs w:val="28"/>
          <w:rtl w:val="true"/>
          <w:lang w:bidi="fa-IR"/>
        </w:rPr>
        <w:t xml:space="preserve">از سر هر دو جهان برخواستم فیض را هم این تو و هم آن تو باش </w:t>
      </w:r>
      <w:r>
        <w:rPr>
          <w:rStyle w:val="FootnoteAnchor"/>
          <w:rtl w:val="true"/>
        </w:rPr>
        <w:footnoteReference w:id="1070"/>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725</w:t>
      </w:r>
      <w:bookmarkStart w:id="1491" w:name="pg3221_22561"/>
    </w:p>
    <w:p>
      <w:pPr>
        <w:pStyle w:val="Heading5"/>
        <w:numPr>
          <w:ilvl w:val="4"/>
          <w:numId w:val="1"/>
        </w:numPr>
        <w:rPr/>
      </w:pPr>
      <w:bookmarkStart w:id="1492" w:name="__RefHeading___Toc1803365_2749589250"/>
      <w:bookmarkStart w:id="1493" w:name="_Toc591"/>
      <w:bookmarkEnd w:id="1491"/>
      <w:bookmarkEnd w:id="1492"/>
      <w:r>
        <w:rPr>
          <w:rtl w:val="true"/>
        </w:rPr>
        <w:t>طمع به جایگاه اهل کرامت</w:t>
      </w:r>
      <w:bookmarkEnd w:id="1493"/>
    </w:p>
    <w:p>
      <w:pPr>
        <w:pStyle w:val="BookText"/>
        <w:rPr/>
      </w:pPr>
      <w:r>
        <w:rPr>
          <w:rFonts w:ascii="IRNazanin" w:hAnsi="IRNazanin" w:eastAsia="IRNazanin"/>
          <w:color w:val="111111"/>
          <w:sz w:val="28"/>
          <w:sz w:val="28"/>
          <w:szCs w:val="28"/>
          <w:rtl w:val="true"/>
          <w:lang w:bidi="fa-IR"/>
        </w:rPr>
        <w:t>گرفتم که بر سوزندگی آتشت استقامت ورزم ، ولی چگونه از کرامت‌هایت که بر بندگانت روا می‌داری چشم‌پوشی کنم ؟</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 احدی را نیافرید مگر آن که جایگاهی در بهشت و قرارگاهی در دوزخ برای او مقرّر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بهشت در بهشت ساکن شوند و دوزخیان در دوزخ ، منادی به اهل بهشت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بنگرید ، بهشتیان به دوزخ می‌نگرند ، پس قرارگاهشان در دوزخ را به آنان نشان می‌دهند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قرارگاهی است که اگر خدا را معصیت می‌کردید وارد آن می‌شدید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به خاطر نجات از آن عذاب ، چنان به وجد و سرور می‌آیند ، که اگر در بهشت مردن وجود داشت ، می‌مردند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منادی ، اهل دوزخ را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نظر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کنند منازلشان و نعمت‌هایی که در بهشت برای آنان مقرّر بود را به آنان نشان دهند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اطاعت می‌کردید ، این منازل را به دست می‌آوردید ، پس آنان چنان بدحال شوند که اگر در دوزخ مرگی بود می‌مردند </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 چگونه از کرامتی که در عرصۀ محشر به بندگان فرمانبر خود داری چشم پوشی کنم و به آن طمع نورزم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726</w:t>
      </w:r>
      <w:bookmarkStart w:id="1494" w:name="pg3221_22564"/>
    </w:p>
    <w:p>
      <w:pPr>
        <w:pStyle w:val="Heading3"/>
        <w:numPr>
          <w:ilvl w:val="2"/>
          <w:numId w:val="1"/>
        </w:numPr>
        <w:rPr/>
      </w:pPr>
      <w:bookmarkStart w:id="1495" w:name="__RefHeading___Toc1803367_2749589250"/>
      <w:bookmarkStart w:id="1496" w:name="_Toc592"/>
      <w:bookmarkEnd w:id="1494"/>
      <w:bookmarkEnd w:id="1495"/>
      <w:r>
        <w:rPr>
          <w:rtl w:val="true"/>
        </w:rPr>
        <w:t>أَمْ کَیْفَ أَسْکُنُ فِی النَّارِ وَرَجَائِی عَفْوُکَ</w:t>
      </w:r>
      <w:bookmarkEnd w:id="1496"/>
    </w:p>
    <w:p>
      <w:pPr>
        <w:pStyle w:val="Heading4"/>
        <w:numPr>
          <w:ilvl w:val="3"/>
          <w:numId w:val="1"/>
        </w:numPr>
        <w:rPr/>
      </w:pPr>
      <w:bookmarkStart w:id="1497" w:name="__RefHeading___Toc1803369_2749589250"/>
      <w:bookmarkStart w:id="1498" w:name="_Toc593"/>
      <w:bookmarkEnd w:id="1497"/>
      <w:r>
        <w:rPr>
          <w:rtl w:val="true"/>
        </w:rPr>
        <w:t>اشاره</w:t>
      </w:r>
      <w:bookmarkEnd w:id="1498"/>
    </w:p>
    <w:p>
      <w:pPr>
        <w:pStyle w:val="BookText"/>
        <w:rPr/>
      </w:pPr>
      <w:r>
        <w:rPr>
          <w:rFonts w:ascii="IRNazanin" w:hAnsi="IRNazanin" w:eastAsia="IRNazanin"/>
          <w:color w:val="111111"/>
          <w:sz w:val="28"/>
          <w:sz w:val="28"/>
          <w:szCs w:val="28"/>
          <w:rtl w:val="true"/>
          <w:lang w:bidi="fa-IR"/>
        </w:rPr>
        <w:t>یا چگونه در آتش ، سکونت و آرامش گزینم ، در حالی که</w:t>
      </w:r>
    </w:p>
    <w:p>
      <w:pPr>
        <w:pStyle w:val="BookText"/>
        <w:rPr/>
      </w:pPr>
      <w:r>
        <w:rPr>
          <w:rFonts w:ascii="IRNazanin" w:hAnsi="IRNazanin" w:eastAsia="IRNazanin"/>
          <w:color w:val="111111"/>
          <w:sz w:val="28"/>
          <w:sz w:val="28"/>
          <w:szCs w:val="28"/>
          <w:rtl w:val="true"/>
          <w:lang w:bidi="fa-IR"/>
        </w:rPr>
        <w:t>همۀ امید من به گذشت و عفو توست؟</w:t>
      </w:r>
    </w:p>
    <w:p>
      <w:pPr>
        <w:pStyle w:val="Heading4"/>
        <w:numPr>
          <w:ilvl w:val="3"/>
          <w:numId w:val="1"/>
        </w:numPr>
        <w:rPr/>
      </w:pPr>
      <w:bookmarkStart w:id="1499" w:name="__RefHeading___Toc1803371_2749589250"/>
      <w:bookmarkStart w:id="1500" w:name="_Toc594"/>
      <w:bookmarkEnd w:id="1499"/>
      <w:r>
        <w:rPr>
          <w:rtl w:val="true"/>
        </w:rPr>
        <w:t>امید به عفو و گذشت</w:t>
      </w:r>
      <w:bookmarkEnd w:id="1500"/>
    </w:p>
    <w:p>
      <w:pPr>
        <w:pStyle w:val="Heading5"/>
        <w:numPr>
          <w:ilvl w:val="4"/>
          <w:numId w:val="1"/>
        </w:numPr>
        <w:rPr/>
      </w:pPr>
      <w:bookmarkStart w:id="1501" w:name="__RefHeading___Toc1803373_2749589250"/>
      <w:bookmarkStart w:id="1502" w:name="_Toc595"/>
      <w:bookmarkEnd w:id="1501"/>
      <w:r>
        <w:rPr>
          <w:rtl w:val="true"/>
        </w:rPr>
        <w:t>اشاره</w:t>
      </w:r>
      <w:bookmarkEnd w:id="1502"/>
    </w:p>
    <w:p>
      <w:pPr>
        <w:pStyle w:val="BookText"/>
        <w:rPr/>
      </w:pPr>
      <w:r>
        <w:rPr>
          <w:rFonts w:ascii="IRNazanin" w:hAnsi="IRNazanin" w:eastAsia="IRNazanin"/>
          <w:color w:val="111111"/>
          <w:sz w:val="28"/>
          <w:sz w:val="28"/>
          <w:szCs w:val="28"/>
          <w:rtl w:val="true"/>
          <w:lang w:bidi="fa-IR"/>
        </w:rPr>
        <w:t xml:space="preserve">مولای من ، چگونه در آتش آرام گیرم ، در حالی که همۀ امید من عفو و گذشت توست ؟ عفو و گذشتی که به طور مکرّر در قرآن مجید به گناه‌کارانِ پشیمان ، وعده داده‌ای ؟ </w:t>
      </w:r>
      <w:r>
        <w:rPr>
          <w:rStyle w:val="FootnoteAnchor"/>
          <w:rtl w:val="true"/>
        </w:rPr>
        <w:footnoteReference w:id="1072"/>
      </w:r>
      <w:r>
        <w:rPr>
          <w:rFonts w:ascii="IRNazanin" w:hAnsi="IRNazanin" w:eastAsia="IRNazanin"/>
          <w:color w:val="111111"/>
          <w:sz w:val="28"/>
          <w:sz w:val="28"/>
          <w:szCs w:val="28"/>
          <w:rtl w:val="true"/>
          <w:lang w:bidi="fa-IR"/>
        </w:rPr>
        <w:t xml:space="preserve">پروردگارا ، چه بسیار تهی‌دستان و بی‌چارگانی که به مردمان دل بستند و به عطا و عفو و گذشت آنان امیدوار شدند و دست خالی و محروم نماندند ، چه رسد به کسی که دل به تو بندد و به گذشت و عفو و عطای تو امیدوار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الهی نامه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آوازه خوان و اهل فسق و فجور در مکه اقامت داشت که در مجالس لهو و لعب شرکت می‌کرد و با آواز و رقص و پایکوبی ، مجالس لهو و لعب را گرم نگاه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سالیانی از هجرت پیامبر ، بازارش به خاطر این که از جمال افتاده بود و از آوازه‌خوانی و مطربی وامانده بود ، کساد شد و به فقر و فاقه و تهی‌دستی افتاد ، از شدت پریشانی و اضطرار به مدینه آمد و به محضر پیامبر رحمت صلی الله علیه و آله مشرّف شد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هدفی به مدینه آمده‌ای ، به هدف تجارت آخرتی یا تجارت دنیایی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 آمده‌ام نه برای این ، بلکه چون وصف جود و سخاوت و عطا و کرمت را شنیده بودم با امید به تو ، به این شهر آمدم ؟</w:t>
      </w:r>
    </w:p>
    <w:p>
      <w:pPr>
        <w:pStyle w:val="BookText"/>
        <w:rPr/>
      </w:pPr>
      <w:r>
        <w:rPr>
          <w:rFonts w:ascii="IRNazanin" w:hAnsi="IRNazanin" w:eastAsia="IRNazanin"/>
          <w:color w:val="111111"/>
          <w:sz w:val="28"/>
          <w:sz w:val="28"/>
          <w:szCs w:val="28"/>
          <w:rtl w:val="true"/>
          <w:lang w:bidi="fa-IR"/>
        </w:rPr>
        <w:t xml:space="preserve">پیامبر صلی الله علیه و آله از بیان او شاد شد و ردای مبارکش را به او بخشید و به اصحاب فرمود تا هر یک به اندازۀ تمکن و توانایی چیزی به او ببخشند </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 زنی بدکار به امید عطا و کرم و جود بنده‌ات پیامبر ، که مظهری از مظاهر کرم بی‌پایان توست ، به مدینه می‌آید و با عطایی سرشار و فراوان برمی‌گردد ، مگر ممکن است که من به عفو و گذشت و لطف و احسان تو امید داشته باشم و از درگاهت مأیوس و دست خالی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تاب فراق تو ندارم نقش تو به سینه می‌نگارم</w:t>
      </w:r>
    </w:p>
    <w:p>
      <w:pPr>
        <w:pStyle w:val="BookText"/>
        <w:rPr/>
      </w:pPr>
      <w:r>
        <w:rPr>
          <w:rFonts w:ascii="IRNazanin" w:hAnsi="IRNazanin" w:eastAsia="IRNazanin"/>
          <w:color w:val="111111"/>
          <w:sz w:val="28"/>
          <w:sz w:val="28"/>
          <w:szCs w:val="28"/>
          <w:rtl w:val="true"/>
          <w:lang w:bidi="fa-IR"/>
        </w:rPr>
        <w:t>باشد روزی رخت ببینم تا جان به لقای تو سپارم</w:t>
      </w:r>
    </w:p>
    <w:p>
      <w:pPr>
        <w:pStyle w:val="BookText"/>
        <w:rPr/>
      </w:pPr>
      <w:r>
        <w:rPr>
          <w:rFonts w:ascii="IRNazanin" w:hAnsi="IRNazanin" w:eastAsia="IRNazanin"/>
          <w:color w:val="111111"/>
          <w:sz w:val="28"/>
          <w:sz w:val="28"/>
          <w:szCs w:val="28"/>
          <w:rtl w:val="true"/>
          <w:lang w:bidi="fa-IR"/>
        </w:rPr>
        <w:t>شد در رگ و ریشه تیر عشقت از هم بگسست پود و تارم</w:t>
      </w:r>
    </w:p>
    <w:p>
      <w:pPr>
        <w:pStyle w:val="BookText"/>
        <w:rPr/>
      </w:pPr>
      <w:r>
        <w:rPr>
          <w:rFonts w:ascii="IRNazanin" w:hAnsi="IRNazanin" w:eastAsia="IRNazanin"/>
          <w:color w:val="111111"/>
          <w:sz w:val="28"/>
          <w:sz w:val="28"/>
          <w:szCs w:val="28"/>
          <w:rtl w:val="true"/>
          <w:lang w:bidi="fa-IR"/>
        </w:rPr>
        <w:t>از بادۀ آن دو چشم مستت گه سرخوش و گاه در خمارم</w:t>
      </w:r>
    </w:p>
    <w:p>
      <w:pPr>
        <w:pStyle w:val="BookText"/>
        <w:rPr/>
      </w:pPr>
      <w:r>
        <w:rPr>
          <w:rFonts w:ascii="IRNazanin" w:hAnsi="IRNazanin" w:eastAsia="IRNazanin"/>
          <w:color w:val="111111"/>
          <w:sz w:val="28"/>
          <w:sz w:val="28"/>
          <w:szCs w:val="28"/>
          <w:rtl w:val="true"/>
          <w:lang w:bidi="fa-IR"/>
        </w:rPr>
        <w:t>وز بوی دو زلف عنبرینت آشفته و مست و بی‌قرارم</w:t>
      </w:r>
    </w:p>
    <w:p>
      <w:pPr>
        <w:pStyle w:val="BookText"/>
        <w:rPr/>
      </w:pPr>
      <w:r>
        <w:rPr>
          <w:rFonts w:ascii="IRNazanin" w:hAnsi="IRNazanin" w:eastAsia="IRNazanin"/>
          <w:color w:val="111111"/>
          <w:sz w:val="28"/>
          <w:sz w:val="28"/>
          <w:szCs w:val="28"/>
          <w:rtl w:val="true"/>
          <w:lang w:bidi="fa-IR"/>
        </w:rPr>
        <w:t>وز لعل لب شکر فروشت تلخ است مذاق انتظارم</w:t>
      </w:r>
    </w:p>
    <w:p>
      <w:pPr>
        <w:pStyle w:val="BookText"/>
        <w:rPr/>
      </w:pPr>
      <w:r>
        <w:rPr>
          <w:rFonts w:ascii="IRNazanin" w:hAnsi="IRNazanin" w:eastAsia="IRNazanin"/>
          <w:color w:val="111111"/>
          <w:sz w:val="28"/>
          <w:sz w:val="28"/>
          <w:szCs w:val="28"/>
          <w:rtl w:val="true"/>
          <w:lang w:bidi="fa-IR"/>
        </w:rPr>
        <w:t>جز وصل تو مقصدی ندارم جز یاد تو مونسی ندارم</w:t>
      </w:r>
    </w:p>
    <w:p>
      <w:pPr>
        <w:pStyle w:val="BookText"/>
        <w:rPr/>
      </w:pPr>
      <w:r>
        <w:rPr>
          <w:rFonts w:ascii="IRNazanin" w:hAnsi="IRNazanin" w:eastAsia="IRNazanin"/>
          <w:color w:val="111111"/>
          <w:sz w:val="28"/>
          <w:sz w:val="28"/>
          <w:szCs w:val="28"/>
          <w:rtl w:val="true"/>
          <w:lang w:bidi="fa-IR"/>
        </w:rPr>
        <w:t>دیری است که در سر من این است کاندر قدم تو جان سپارم</w:t>
      </w:r>
    </w:p>
    <w:p>
      <w:pPr>
        <w:pStyle w:val="BookText"/>
        <w:rPr/>
      </w:pPr>
      <w:r>
        <w:rPr>
          <w:rFonts w:ascii="IRNazanin" w:hAnsi="IRNazanin" w:eastAsia="IRNazanin"/>
          <w:color w:val="111111"/>
          <w:sz w:val="28"/>
          <w:sz w:val="28"/>
          <w:szCs w:val="28"/>
          <w:rtl w:val="true"/>
          <w:lang w:bidi="fa-IR"/>
        </w:rPr>
        <w:t>لطفی لطفی که سوخت جانم رحمی رحمی که سخت زارم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728</w:t>
      </w:r>
      <w:bookmarkStart w:id="1503" w:name="pg3221_22571"/>
    </w:p>
    <w:p>
      <w:pPr>
        <w:pStyle w:val="BookText"/>
        <w:rPr/>
      </w:pPr>
      <w:bookmarkEnd w:id="1503"/>
      <w:r>
        <w:rPr>
          <w:rFonts w:ascii="IRNazanin" w:hAnsi="IRNazanin" w:eastAsia="IRNazanin"/>
          <w:color w:val="111111"/>
          <w:sz w:val="28"/>
          <w:sz w:val="28"/>
          <w:szCs w:val="28"/>
          <w:rtl w:val="true"/>
          <w:lang w:bidi="fa-IR"/>
        </w:rPr>
        <w:t xml:space="preserve">باران کرم ببار بر فیض آبی آور به روی کارم </w:t>
      </w:r>
      <w:r>
        <w:rPr>
          <w:rStyle w:val="FootnoteAnchor"/>
          <w:rtl w:val="true"/>
        </w:rPr>
        <w:footnoteReference w:id="1074"/>
      </w:r>
    </w:p>
    <w:p>
      <w:pPr>
        <w:pStyle w:val="Heading5"/>
        <w:numPr>
          <w:ilvl w:val="4"/>
          <w:numId w:val="1"/>
        </w:numPr>
        <w:rPr/>
      </w:pPr>
      <w:bookmarkStart w:id="1504" w:name="__RefHeading___Toc1803375_2749589250"/>
      <w:bookmarkStart w:id="1505" w:name="_Toc596"/>
      <w:bookmarkEnd w:id="1504"/>
      <w:r>
        <w:rPr>
          <w:rtl w:val="true"/>
        </w:rPr>
        <w:t>معنی خوف و رجاء</w:t>
      </w:r>
      <w:bookmarkEnd w:id="1505"/>
    </w:p>
    <w:p>
      <w:pPr>
        <w:pStyle w:val="Heading6"/>
        <w:numPr>
          <w:ilvl w:val="5"/>
          <w:numId w:val="1"/>
        </w:numPr>
        <w:rPr/>
      </w:pPr>
      <w:bookmarkStart w:id="1506" w:name="__RefHeading___Toc1803377_2749589250"/>
      <w:bookmarkStart w:id="1507" w:name="_Toc597"/>
      <w:bookmarkEnd w:id="1506"/>
      <w:r>
        <w:rPr>
          <w:rtl w:val="true"/>
        </w:rPr>
        <w:t>اشاره</w:t>
      </w:r>
      <w:bookmarkEnd w:id="1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امیدواری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فریب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مقصدی در نظر داشته باشد و بخواهد به آن نائل شود اگر اسبابی که در اختیار اوست فراهم کند و منتظر باشد که به مقصد نائل گردد ، چنین کسی را امیدوار می‌گویند؛ مانند زارعی که زمین را شخم زده ، بذر افشانی و آبیاری میکند و امیدوار است که خداوند محصول خوبی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بدون اینکه اسباب را فراهم کند انتظار نتیجه داشته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آرزومندی می‌نامند؛ مانند زارعی که بدون زحمت کشت، منتظر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برای رسیدن به هدفی غیر از راه علل و اسباب آن را انتخاب کند و طبق اوهام و تخیّلات واهی ، منتظر مقصود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مانند کسی که می‌خواهد از راه اتفاق به ثروت و غنا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نیل به سعادت اخروی نیز هرگاه کسی مقدمات سعادت را از ایمان و عمل صالح و تقوا تحصیل کند و امیدوار و منتظر سعادت و نیل به رحمت حق باشد ، چنین کسی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بدون ایمان و عمل صالح و تقوی منتظر سعادت و رحمت حق باشد، او بیش از یک آرزومند نیست ، و اگر مرتکب معاصی شود و به این دل خوش دارد که خدا ارحم الراحمین است ، چنین کسی دارای غرور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قرآن کریم به طور وضوح این سه امر را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امید دارد ، پس باید کاری شایسته انجام دهد ، و هیچ کس را در پرستش پروردگارش شریک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وارد بهشت نمی‌شود مگر آن که یهودی یا نصرانی باشد ، این دروغ‌ها و اباطیل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آرزوهای ناصحیح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مردم از جهت عمل آگاه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می‌پندارند ، خوب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از حالتی است که در قلب ایجاد شده و انسان را از ارتکاب معصیت و ترک طاعت مانع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تفریط خوف، امنیت از مکر خداست و آن اینکه انسان مطمئن و ایمن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730</w:t>
      </w:r>
      <w:bookmarkStart w:id="1508" w:name="pg3221_22576"/>
    </w:p>
    <w:p>
      <w:pPr>
        <w:pStyle w:val="BookText"/>
        <w:rPr/>
      </w:pPr>
      <w:bookmarkEnd w:id="1508"/>
      <w:r>
        <w:rPr>
          <w:rFonts w:ascii="IRNazanin" w:hAnsi="IRNazanin" w:eastAsia="IRNazanin"/>
          <w:color w:val="111111"/>
          <w:sz w:val="28"/>
          <w:sz w:val="28"/>
          <w:szCs w:val="28"/>
          <w:rtl w:val="true"/>
          <w:lang w:bidi="fa-IR"/>
        </w:rPr>
        <w:t>شود که عذاب الهی بر او نخواهد بود ، و طرف افراط آن ، ناامیدی از رحمت خداست به اینکه گمان کند که دیگر رحمت حق شامل حال او نخواهد شد</w:t>
      </w:r>
      <w:r>
        <w:rPr>
          <w:rFonts w:eastAsia="IRNazanin" w:cs="IRNazanin"/>
          <w:color w:val="111111"/>
          <w:sz w:val="28"/>
          <w:szCs w:val="28"/>
          <w:rtl w:val="true"/>
          <w:lang w:bidi="fa-IR"/>
        </w:rPr>
        <w:t>.</w:t>
      </w:r>
    </w:p>
    <w:p>
      <w:pPr>
        <w:pStyle w:val="Heading6"/>
        <w:numPr>
          <w:ilvl w:val="5"/>
          <w:numId w:val="1"/>
        </w:numPr>
        <w:rPr/>
      </w:pPr>
      <w:bookmarkStart w:id="1509" w:name="__RefHeading___Toc1803379_2749589250"/>
      <w:bookmarkStart w:id="1510" w:name="_Toc598"/>
      <w:bookmarkEnd w:id="1509"/>
      <w:r>
        <w:rPr>
          <w:rtl w:val="true"/>
        </w:rPr>
        <w:t>ادلۀ رجاء</w:t>
      </w:r>
      <w:bookmarkEnd w:id="1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که از ناامیدی نهی فرموده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رحمت خدا نومید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رحمت خدا مأیوس نباشید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امر کنندۀ به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عقل بر اینکه خداوند فیاض علی الاطلاق و خیر محض است و همین که محل ، قابل باشد فیض او می‌رسد ، و قابلیت محل به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قابل رحمت و فیض حق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انبیاء و ائمه و ملائکه و صلحاء دربارۀ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معصیت‌کار که موفّق به توبه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کار نیک بیاورد ، پاداشش ده برابر آن است ، و آنان که کار بد بیاورند ، جز</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به مانند آن مجازات نیابند و ایشان مورد ستم قرار نمی‌گیرند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بشاراتی که در اخبار برای شیعه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اخباری که دلالت دارد بر این که جهنم و آتش را خداوند برای عذاب کفار آماده نموده و آن را سبب تخوّف اهل ایمان قرار داده است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آتشی که هیزمش مردم و سنگ‌هایند ، بپرهیزید ؛ آتشی که برای کافران آماده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یُخَوِّفُ اللّٰهُ بِهِ عِبٰادَهُ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عذابی است که خدا بندگانش را به آن بیم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بدبخت‌ترین مردم در آن در نیایند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دلالت کننده بر این که گرفتاری‌های مؤمن کفاره گناهان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دال بر این که آتش جهنم بر مؤمن حرام شده و سکرات مرگ و عقوبات برزخ کفاره گناهان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اخبار دال بر سعۀ رحمت و وفور مغفرت و زیادتی لطف و کرم حق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و اخبار دال بر قبولی توبه و تبدیل سیئه به حسنه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شفاعت خاصّه و عامّه از ناحیۀ شفعاء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ملائکه و اولیاء</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732</w:t>
      </w:r>
      <w:bookmarkStart w:id="1511" w:name="pg3221_22582"/>
    </w:p>
    <w:p>
      <w:pPr>
        <w:pStyle w:val="BookText"/>
        <w:rPr/>
      </w:pPr>
      <w:bookmarkEnd w:id="1511"/>
      <w:r>
        <w:rPr>
          <w:rFonts w:ascii="IRNazanin" w:hAnsi="IRNazanin" w:eastAsia="IRNazanin"/>
          <w:color w:val="111111"/>
          <w:sz w:val="28"/>
          <w:sz w:val="28"/>
          <w:szCs w:val="28"/>
          <w:rtl w:val="true"/>
          <w:lang w:bidi="fa-IR"/>
        </w:rPr>
        <w:t xml:space="preserve">و قرآن و علماء و طبقات مؤمنین ، بالاخص شفاعت رسول خدا صلی الله علیه و آله و صدیقۀ کبری علیها السلام </w:t>
      </w:r>
      <w:r>
        <w:rPr>
          <w:rFonts w:eastAsia="IRNazanin" w:cs="IRNazanin"/>
          <w:color w:val="111111"/>
          <w:sz w:val="28"/>
          <w:szCs w:val="28"/>
          <w:rtl w:val="true"/>
          <w:lang w:bidi="fa-IR"/>
        </w:rPr>
        <w:t>.</w:t>
      </w:r>
    </w:p>
    <w:p>
      <w:pPr>
        <w:pStyle w:val="Heading6"/>
        <w:numPr>
          <w:ilvl w:val="5"/>
          <w:numId w:val="1"/>
        </w:numPr>
        <w:rPr/>
      </w:pPr>
      <w:bookmarkStart w:id="1512" w:name="__RefHeading___Toc1803381_2749589250"/>
      <w:bookmarkStart w:id="1513" w:name="_Toc599"/>
      <w:bookmarkEnd w:id="1512"/>
      <w:r>
        <w:rPr>
          <w:rtl w:val="true"/>
        </w:rPr>
        <w:t>اسباب خوف</w:t>
      </w:r>
      <w:bookmarkEnd w:id="1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به عظمت خداوند و بزرگواری او ، که هر چه این معرفت زیادتر شود خوف انسان شدیدتر می‌گردد و مانع از ارتکاب معصیت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نیز عبارت از شدّت مرتبه خوف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این که مبادا معصیت موجب زوال ایمان و سیاهی قلب و سایر ضررهای دیگر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از خطر سوء خاتمه که انسان بدون ایمان از دنیا برود و تمام اعمالش نابود گردد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پس ای سرور و مولایم ، به عزتت صادقانه سوگند یاد می‌کنم ،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سخن گفتن آزاد گذاری ، در میان اهل دوزخ به پیشگاهت ناله‌ای همانند نالۀ آرزومندان سر می‌دهم ، و به هم‌چون بانگ آنان که خواهان دادرسی هستند بانگ بردارم ، و هر آینه به آستانت چون مبتلایان به فقدان عزیزان گریه کنم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مؤمنان ، ای نهایت آرزوی عارفان ، ای فریادرس فریادخواهان ، ای محبوب دل‌های صادقان و ای معبود جهانیان ، کجایی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734</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این بخش از دعا مانند بخش گذشته ، مناجات و راز و نیاز عاشق تائب و آگاه صادق ، به پیش‌گاه حضرت محبوب است ، تا نظر او را به خود جلب کند و وی را بر فرض این که مستحق دوزخ دانسته از دوزخ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کسی که دچار عذاب است و سخت‌تر از عذاب ، گرفتار فراق است و آتش دوری از محبوب سراپایش را فرا گرفته ، چه حالی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ناله و گریه ، جان‌سوزتر از گریۀ کسانی است که محبوب و معشوق را از دست داده‌اند و وی را گم کرده‌اند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بر سر خاک دخترش زار زار می‌گریست ، عارفی از آنجا عبور کرد ، چون از داستان او آگاه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این مادر که آگاه است از چه گوهری دور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می‌گرید چو راه خانه را گم می‌کند چون نگریم من که صاحب خانه را گم کرده‌ام ؟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راستی ، قیامت دارای چه صحنه‌های شگفتی است و آن روز برای مردم چه روز عجیبی است ؛ خوشا به حال آنان که در آن روز ، مستحق رحمت خدایند و به رضوان الهی راه دارند و از دوزخ و عذابش رها و آزادند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نیکوست تا چنگال مرگ گلوی ما را نفشرده و تا پروندۀ ما را نبسته‌اند ، خود را به قرآن مجید عرضه کنیم ، تا به وضع خویش ، بیش از پیش آگاه شویم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736</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737</w:t>
      </w:r>
      <w:bookmarkStart w:id="1514" w:name="pg3221_22597"/>
    </w:p>
    <w:p>
      <w:pPr>
        <w:pStyle w:val="Heading2"/>
        <w:numPr>
          <w:ilvl w:val="1"/>
          <w:numId w:val="1"/>
        </w:numPr>
        <w:rPr/>
      </w:pPr>
      <w:bookmarkStart w:id="1515" w:name="__RefHeading___Toc1803383_2749589250"/>
      <w:bookmarkStart w:id="1516" w:name="_Toc600"/>
      <w:bookmarkEnd w:id="1514"/>
      <w:bookmarkEnd w:id="1515"/>
      <w:r>
        <w:rPr>
          <w:rtl w:val="true"/>
        </w:rPr>
        <w:t xml:space="preserve">بخش </w:t>
      </w:r>
      <w:r>
        <w:rPr/>
        <w:t>20</w:t>
      </w:r>
      <w:bookmarkEnd w:id="1516"/>
    </w:p>
    <w:p>
      <w:pPr>
        <w:pStyle w:val="Heading3"/>
        <w:numPr>
          <w:ilvl w:val="2"/>
          <w:numId w:val="1"/>
        </w:numPr>
        <w:rPr/>
      </w:pPr>
      <w:bookmarkStart w:id="1517" w:name="__RefHeading___Toc1803385_2749589250"/>
      <w:bookmarkStart w:id="1518" w:name="_Toc601"/>
      <w:bookmarkEnd w:id="1517"/>
      <w:r>
        <w:rPr>
          <w:rtl w:val="true"/>
        </w:rPr>
        <w:t>هارون و بهلول</w:t>
      </w:r>
      <w:bookmarkEnd w:id="15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بازمی‌گشت ، چند روزی در کوفه اقامت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راهی عبور می‌کرد ، بهلول که بر سر راهش بود سه بار به نام ، او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 هارون ،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با نام صدا می‌زند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محمل را کنار زد و به 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هستی که اگر احدی در مشرق ستم کند و تو در مغرب باشی ، به خاطر این که حاکم کشوری ، در قیامت از تو بازخواست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 ، حال مرا چگونه می‌بینی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را بر کتاب خدا عرضه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نیکان به بهشت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بدکاران در دوزخند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ما چه می‌شود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خدا از تقواپیش‌گان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قرابت ما با پیامبر صلی الله علیه و آله چه می‌شود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آنگاه که در صور دمیده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نسبت به خویشاوندی وجود ندارد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نمی‌پرسند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رسول خدا صلی الله علیه و آله چه می‌شود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 مگر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اجازه دهد و سخنش او را پسند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w:t>
      </w:r>
    </w:p>
    <w:p>
      <w:pPr>
        <w:pStyle w:val="BookText"/>
        <w:rPr/>
      </w:pPr>
      <w:r>
        <w:rPr>
          <w:rFonts w:ascii="IRNazanin" w:hAnsi="IRNazanin" w:eastAsia="IRNazanin"/>
          <w:color w:val="111111"/>
          <w:sz w:val="28"/>
          <w:sz w:val="28"/>
          <w:szCs w:val="28"/>
          <w:rtl w:val="true"/>
          <w:lang w:bidi="fa-IR"/>
        </w:rPr>
        <w:t xml:space="preserve">بهلول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بیامرز و مرا وارد بهشت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قدرتی نیست ، ولی به من خبر داده‌اند که به مردم بدهکاری ، می‌خواهی بدهکاریت را بپردازم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را نمی‌توان با بده‌کاری ادا کرد ؛ آنچه نزد توست ، مال مردم است و همۀ آن را به مردم مدیونی ، واجب است به آنان برگردانی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دهم مستمری برایت مقرّر دارند که تا پایان عمر به تو بپردازند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روزی‌خور خدایم ، آیا چنین می‌بینی که خدا یاد تو هست و یاد من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زرگر نبود ، گنج قناعت باقی است آن که آن داد به شاهان به گدایان این داد </w:t>
      </w:r>
      <w:r>
        <w:rPr>
          <w:rStyle w:val="FootnoteAnchor"/>
          <w:rtl w:val="true"/>
        </w:rPr>
        <w:footnoteReference w:id="1090"/>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739</w:t>
      </w:r>
      <w:bookmarkStart w:id="1519" w:name="pg3221_22604"/>
    </w:p>
    <w:p>
      <w:pPr>
        <w:pStyle w:val="Heading3"/>
        <w:numPr>
          <w:ilvl w:val="2"/>
          <w:numId w:val="1"/>
        </w:numPr>
        <w:rPr/>
      </w:pPr>
      <w:bookmarkStart w:id="1520" w:name="__RefHeading___Toc1803387_2749589250"/>
      <w:bookmarkStart w:id="1521" w:name="_Toc602"/>
      <w:bookmarkEnd w:id="1519"/>
      <w:bookmarkEnd w:id="1520"/>
      <w:r>
        <w:rPr>
          <w:rtl w:val="true"/>
        </w:rPr>
        <w:t>فَبِعِزَّتِکَ یَا سَیِّدِی وَمَوْلَایَ أُقْسِمُ صَادِقاً</w:t>
      </w:r>
      <w:bookmarkEnd w:id="1521"/>
    </w:p>
    <w:p>
      <w:pPr>
        <w:pStyle w:val="Heading4"/>
        <w:numPr>
          <w:ilvl w:val="3"/>
          <w:numId w:val="1"/>
        </w:numPr>
        <w:rPr/>
      </w:pPr>
      <w:bookmarkStart w:id="1522" w:name="__RefHeading___Toc1803389_2749589250"/>
      <w:bookmarkStart w:id="1523" w:name="_Toc603"/>
      <w:bookmarkEnd w:id="1522"/>
      <w:r>
        <w:rPr>
          <w:rtl w:val="true"/>
        </w:rPr>
        <w:t>اشاره</w:t>
      </w:r>
      <w:bookmarkEnd w:id="1523"/>
    </w:p>
    <w:p>
      <w:pPr>
        <w:pStyle w:val="BookText"/>
        <w:rPr/>
      </w:pPr>
      <w:r>
        <w:rPr>
          <w:rFonts w:ascii="Amiri" w:hAnsi="Amiri" w:eastAsia="Amiri" w:cs="Amiri"/>
          <w:color w:val="111111"/>
          <w:sz w:val="28"/>
          <w:sz w:val="28"/>
          <w:szCs w:val="28"/>
          <w:rtl w:val="true"/>
          <w:lang w:bidi="ar-SA"/>
        </w:rPr>
        <w:t>، لَئِنْ تَرَکْتَنِی نَاطِقاً</w:t>
      </w:r>
    </w:p>
    <w:p>
      <w:pPr>
        <w:pStyle w:val="BookText"/>
        <w:rPr/>
      </w:pPr>
      <w:r>
        <w:rPr>
          <w:rFonts w:ascii="IRNazanin" w:hAnsi="IRNazanin" w:eastAsia="IRNazanin"/>
          <w:color w:val="111111"/>
          <w:sz w:val="28"/>
          <w:sz w:val="28"/>
          <w:szCs w:val="28"/>
          <w:rtl w:val="true"/>
          <w:lang w:bidi="fa-IR"/>
        </w:rPr>
        <w:t>پس ای سرور و مولایم ، به عزتت صادقانه سوگند یاد می‌کنم ،</w:t>
      </w:r>
    </w:p>
    <w:p>
      <w:pPr>
        <w:pStyle w:val="BookText"/>
        <w:rPr/>
      </w:pP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سخن گفتن آزاد گذاری</w:t>
      </w:r>
    </w:p>
    <w:p>
      <w:pPr>
        <w:pStyle w:val="Heading4"/>
        <w:numPr>
          <w:ilvl w:val="3"/>
          <w:numId w:val="1"/>
        </w:numPr>
        <w:rPr/>
      </w:pPr>
      <w:bookmarkStart w:id="1524" w:name="__RefHeading___Toc1803391_2749589250"/>
      <w:bookmarkStart w:id="1525" w:name="_Toc604"/>
      <w:bookmarkEnd w:id="1524"/>
      <w:r>
        <w:rPr>
          <w:rtl w:val="true"/>
        </w:rPr>
        <w:t>عزّت</w:t>
      </w:r>
      <w:bookmarkEnd w:id="1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مهم‌ترین اسمای حسنای الهی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لغت به معنای قوی و شکست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الْعَزِیزُ مَعْنَاهُ أَنَّهُ لا یُعْجِزُهُ شَیْ‌ءٌ وَلا یَمْتَنِعُ عَلَیْهِ شَیْ‌ءٌ أَرَادَهُ فَهُوَ قَاهِرٌ لِلأَشْیَاءِ غَالِبٌ غَیْرُ مَغْلُوبٍ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عزیز این است که چیزی او را ناتوان نمی‌سازد و هر آنچه اراده کرده برایش ممتنع نیست ، او چیره بر چیزهاست و پیروزی است که مغلوب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سربلندی حقیقی ، از آنِ خدای متعال است و تمام موجودات عالم در برابر قدرت ، عظمت ، توانایی ، دانایی و عزّت او ذلیل‌اند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 علیه السلام نقل شده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عَزِیزٍ غَیْرَهُ ذَلِیلٌ وَکُلُّ قَوِیٍّ غَیْرَهُ ضَعِیفٌ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عزیزی غیر از او خوار، و هر قویّی غیر او زبون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همچنین در خطبۀ قاصعه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لَبِسَ الْعِزَّ وَالْکِبْرِیَاءَ وَاخْتَارَهُمَا لِنَفْسِهِ دُونَ خَلْقِهِ وَجَعَلَهُمَا حِمیً وَحَرَماً عَلَی غَیْرِهِ واصْطَفَاهُمَا لِجَلالِه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خدای را که لباس عزّت و عظمت شایسته اوست، و این دو صفت را نه برای آفریده‌هایش بلکه به خود اختصاص داد، و آن‌ها را قُرُق‌گاه و حریم خود نمود، و بر دیگران ممنوع کرد، و هر دو را محض جلالت و عظمت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برخی از آیات قرآن نیز مطرح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همۀ عزّت و قدرت فقط برای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کاملی است که بسیاری از صفات دیگر خدای متعال را نیز در بر دارد ، در حالی که آن صفات ، تنها معنا و مفهوم خاص خود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می‌گوییم خدای متعال عزیز است ، ملازم عزیز بودن حضرت حق صفاتی هم‌چون حکیم ، حلیم ، قادر ، بصیر ، علیم است ؛ چرا که این ویژگی‌ها و صفات از نشانه‌های عزّت پروردگار است ، پس نمی‌توان تصوّر نمود که خدای متعال عزیز باشد ولی حلیم ، علیم ، بصیر ، و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سوگند امیرالمؤمنین علی علیه السلام به عزّت خدای متعال ، می‌تواند به نوعی سوگند به تمام صفات و ویژگی‌های حضرت حق است و این جامع ترین و کامل‌ترین سوگندی است که می‌توان یاد کرد ، ودر حقیقت قسم دادن خدای متعال به عزتش ، نهایت توصیف و ستایش او و اظهار عجز و ناتوانی در برابر قدرت اوست </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741</w:t>
      </w:r>
      <w:bookmarkStart w:id="1526" w:name="pg3221_22610"/>
    </w:p>
    <w:p>
      <w:pPr>
        <w:pStyle w:val="Heading4"/>
        <w:numPr>
          <w:ilvl w:val="3"/>
          <w:numId w:val="1"/>
        </w:numPr>
        <w:rPr/>
      </w:pPr>
      <w:bookmarkStart w:id="1527" w:name="__RefHeading___Toc1803393_2749589250"/>
      <w:bookmarkStart w:id="1528" w:name="_Toc605"/>
      <w:bookmarkEnd w:id="1526"/>
      <w:bookmarkEnd w:id="1527"/>
      <w:r>
        <w:rPr>
          <w:rtl w:val="true"/>
        </w:rPr>
        <w:t>سوگند و فلسفۀ آن</w:t>
      </w:r>
      <w:bookmarkEnd w:id="1528"/>
    </w:p>
    <w:p>
      <w:pPr>
        <w:pStyle w:val="Heading5"/>
        <w:numPr>
          <w:ilvl w:val="4"/>
          <w:numId w:val="1"/>
        </w:numPr>
        <w:rPr/>
      </w:pPr>
      <w:bookmarkStart w:id="1529" w:name="__RefHeading___Toc1803395_2749589250"/>
      <w:bookmarkStart w:id="1530" w:name="_Toc606"/>
      <w:bookmarkEnd w:id="1529"/>
      <w:r>
        <w:rPr>
          <w:rtl w:val="true"/>
        </w:rPr>
        <w:t>اشاره</w:t>
      </w:r>
      <w:bookmarkEnd w:id="1530"/>
    </w:p>
    <w:p>
      <w:pPr>
        <w:pStyle w:val="BookText"/>
        <w:rPr/>
      </w:pP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مسلمانان سوگند جز در موارد استثنایی روا نیست ، فقهای شیعه حتی قسم‌های راست را نیز مکروه 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صَادِقِینَ وَلا کَاذِبِینَ فَإِنَّهُ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به خدا نخورید خواه راست باشد یا دروغ ، چرا که خدای متعال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در معرض سوگندهای خود قرار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حضرت زین العابدین علیه السلام به دروغ از حضرت طلب مهریه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به کذب بودن ادعای همسر خود سوگند یاد می‌کردند ، تبرئه می‌شدند ، ولی حضرت آن مبلغ را پرداخت نمودند و حاضر به قسم خوردن نشدند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خاص و به طور استثناء ، سوگند یاد کردن به خدا کراهت ندارد و گاه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سوگند یاد کردن ، جلوگیری ظالم از ظلم به جان خود ، و یا جلوگیری او از ظلم به جان برادران مؤمن باشد ، سوگند یاد کردن جایز است و مکروه نیست گرچه سوگند دروغ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سوگند دروغ ، برای جلوگیری ظالم از ظلم به جان یا آبروی خود یا مؤمنان دیگر ، واجب می‌باشد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 با مرور آیات قرآن و اخبار و روایات به آیات و اخباری بر می‌خوریم که وجود مقدس حضرت حق و اهل بیت علیهم السلام در موارد گوناگونی قسم یاد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سؤالی که در این مورد ذهن انسان را به خود مشغول می‌سازد این است که فلسفۀ قسم در این آیات و یا روایات چیست ؟ راستگویی و صداقت متکلم بر کسی پوشیده نیست و بدیهی است که اگر مخاطبی به صداقت و راستگویی متکلمی آگاه باشد نیازی به قسم خوردن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سوال این است که قسم همیشه نشانۀ تبرّی جستن از لوث اتصاف به دروغ نیست ، بلکه در بسیاری از مواقع ، قسم ، نشانۀ اثبات مطلب و بیان ارزش و جایگاه چیزی است که به آن قسم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مواقع دل‌های بیمار ، با یادکردن یک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واقعیت و حقیقت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می‌یابند و تسلیم حق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 مجموع قسم‌های قرآن و اهل بیت علیهم السلام می‌تواند از این مصادیق یکی از این موارد باشد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743</w:t>
      </w:r>
      <w:bookmarkStart w:id="1531" w:name="pg3221_22616"/>
    </w:p>
    <w:p>
      <w:pPr>
        <w:pStyle w:val="Heading5"/>
        <w:numPr>
          <w:ilvl w:val="4"/>
          <w:numId w:val="1"/>
        </w:numPr>
        <w:rPr/>
      </w:pPr>
      <w:bookmarkStart w:id="1532" w:name="__RefHeading___Toc1803397_2749589250"/>
      <w:bookmarkStart w:id="1533" w:name="_Toc607"/>
      <w:bookmarkEnd w:id="1531"/>
      <w:bookmarkEnd w:id="1532"/>
      <w:r>
        <w:rPr>
          <w:rtl w:val="true"/>
        </w:rPr>
        <w:t xml:space="preserve">الف </w:t>
      </w:r>
      <w:r>
        <w:rPr>
          <w:rtl w:val="true"/>
        </w:rPr>
        <w:t xml:space="preserve">- </w:t>
      </w:r>
      <w:r>
        <w:rPr>
          <w:rtl w:val="true"/>
        </w:rPr>
        <w:t>برای تأکید بر صحت یک امر</w:t>
      </w:r>
      <w:bookmarkEnd w:id="1533"/>
    </w:p>
    <w:p>
      <w:pPr>
        <w:pStyle w:val="BookText"/>
        <w:rPr/>
      </w:pPr>
      <w:r>
        <w:rPr>
          <w:rFonts w:ascii="IRNazanin" w:hAnsi="IRNazanin" w:eastAsia="IRNazanin"/>
          <w:color w:val="111111"/>
          <w:sz w:val="28"/>
          <w:sz w:val="28"/>
          <w:szCs w:val="28"/>
          <w:rtl w:val="true"/>
          <w:lang w:bidi="fa-IR"/>
        </w:rPr>
        <w:t xml:space="preserve">از باب نمونه ، خدای متعال در سورۀ مبارکۀ شمس یازده قسم یاد کرده تا این واقعیت روشن شود که تنها راه نجات و رستگاری ، تقوای الهی و پرهیزگاری است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در مجلسی که حضرت عبدالعظیم حسنی علیه السلام دین خود را به حضرت امام هادی علیه السلام عرضه کرد حضرت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أَبَاالْقَاسِمِ ، هَذَا وَاللّٰهِ دِینُ اللّٰهِ الَّذِی ارْتَضَاهُ لِعِبَادِهِ فَاثْبُتْ عَلَیْه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ابالقاسم ، به خدا سوگند ، این همان دین خدای متعال است که برای بندگانش پسندیده است ، پس بر آن استوار باش </w:t>
      </w:r>
      <w:r>
        <w:rPr>
          <w:rFonts w:eastAsia="IRNazanin" w:cs="IRNazanin"/>
          <w:color w:val="111111"/>
          <w:sz w:val="28"/>
          <w:szCs w:val="28"/>
          <w:rtl w:val="true"/>
          <w:lang w:bidi="fa-IR"/>
        </w:rPr>
        <w:t>.</w:t>
      </w:r>
    </w:p>
    <w:p>
      <w:pPr>
        <w:pStyle w:val="Heading5"/>
        <w:numPr>
          <w:ilvl w:val="4"/>
          <w:numId w:val="1"/>
        </w:numPr>
        <w:rPr/>
      </w:pPr>
      <w:bookmarkStart w:id="1534" w:name="__RefHeading___Toc1803399_2749589250"/>
      <w:bookmarkStart w:id="1535" w:name="_Toc608"/>
      <w:bookmarkEnd w:id="1534"/>
      <w:r>
        <w:rPr>
          <w:rtl w:val="true"/>
        </w:rPr>
        <w:t xml:space="preserve">ب </w:t>
      </w:r>
      <w:r>
        <w:rPr>
          <w:rtl w:val="true"/>
        </w:rPr>
        <w:t xml:space="preserve">- </w:t>
      </w:r>
      <w:r>
        <w:rPr>
          <w:rtl w:val="true"/>
        </w:rPr>
        <w:t>اتمام حجّت</w:t>
      </w:r>
      <w:bookmarkEnd w:id="1535"/>
    </w:p>
    <w:p>
      <w:pPr>
        <w:pStyle w:val="BookText"/>
        <w:rPr/>
      </w:pPr>
      <w:r>
        <w:rPr>
          <w:rFonts w:ascii="IRNazanin" w:hAnsi="IRNazanin" w:eastAsia="IRNazanin"/>
          <w:color w:val="111111"/>
          <w:sz w:val="28"/>
          <w:sz w:val="28"/>
          <w:szCs w:val="28"/>
          <w:rtl w:val="true"/>
          <w:lang w:bidi="fa-IR"/>
        </w:rPr>
        <w:t xml:space="preserve">امیرالمؤمنین علیه السلام در نامه‌ای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فرمانداری بصره نوشتند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أُقْسِمُ بِاللّٰهِ قَسَماً صَادِقاً لَئِنْ بَلَغَنِی أَنَّکَ خُنْتَ مِنْ فَیْ‌ءِ الْمُسْلِمِینَ شَیْئاً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744</w:t>
      </w:r>
      <w:bookmarkStart w:id="1536" w:name="pg3221_22620"/>
    </w:p>
    <w:p>
      <w:pPr>
        <w:pStyle w:val="BookText"/>
        <w:rPr/>
      </w:pPr>
      <w:bookmarkEnd w:id="1536"/>
      <w:r>
        <w:rPr>
          <w:rFonts w:ascii="Amiri" w:hAnsi="Amiri" w:eastAsia="Amiri" w:cs="Amiri"/>
          <w:color w:val="111111"/>
          <w:sz w:val="28"/>
          <w:sz w:val="28"/>
          <w:szCs w:val="28"/>
          <w:rtl w:val="true"/>
          <w:lang w:bidi="ar-SA"/>
        </w:rPr>
        <w:t xml:space="preserve">صَغِیراً أَوْ کَبِیراً لأَشُدَّنَّ عَلَیْکَ شَدَّةً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صادقانه به خدای متعال سوگند یاد می‌کنم اگر به من گزارش رسد که تو از بیت المال مسلمانان چیزی کم یا زیاد از روی خیانت برداشته‌ای به تو حمله سختی می‌کنم </w:t>
      </w:r>
      <w:r>
        <w:rPr>
          <w:rFonts w:eastAsia="IRNazanin" w:cs="IRNazanin"/>
          <w:color w:val="111111"/>
          <w:sz w:val="28"/>
          <w:szCs w:val="28"/>
          <w:rtl w:val="true"/>
          <w:lang w:bidi="fa-IR"/>
        </w:rPr>
        <w:t>.</w:t>
      </w:r>
    </w:p>
    <w:p>
      <w:pPr>
        <w:pStyle w:val="Heading5"/>
        <w:numPr>
          <w:ilvl w:val="4"/>
          <w:numId w:val="1"/>
        </w:numPr>
        <w:rPr/>
      </w:pPr>
      <w:bookmarkStart w:id="1537" w:name="__RefHeading___Toc1803401_2749589250"/>
      <w:bookmarkStart w:id="1538" w:name="_Toc609"/>
      <w:bookmarkEnd w:id="1537"/>
      <w:r>
        <w:rPr>
          <w:rtl w:val="true"/>
        </w:rPr>
        <w:t xml:space="preserve">ج </w:t>
      </w:r>
      <w:r>
        <w:rPr>
          <w:rtl w:val="true"/>
        </w:rPr>
        <w:t xml:space="preserve">- </w:t>
      </w:r>
      <w:r>
        <w:rPr>
          <w:rtl w:val="true"/>
        </w:rPr>
        <w:t>دفاع از مظلوم و دفع شرّ ظالم</w:t>
      </w:r>
      <w:bookmarkEnd w:id="1538"/>
    </w:p>
    <w:p>
      <w:pPr>
        <w:pStyle w:val="BookText"/>
        <w:rPr/>
      </w:pPr>
      <w:r>
        <w:rPr>
          <w:rFonts w:ascii="IRNazanin" w:hAnsi="IRNazanin" w:eastAsia="IRNazanin"/>
          <w:color w:val="111111"/>
          <w:sz w:val="28"/>
          <w:sz w:val="28"/>
          <w:szCs w:val="28"/>
          <w:rtl w:val="true"/>
          <w:lang w:bidi="fa-IR"/>
        </w:rPr>
        <w:t xml:space="preserve">امام مجتبی علیه السلام در ماجرای صلح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کسانی که اعتراض کردند که شما چرا صلح کردید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سَلَّمْتُ الأَمْرَ إِلَیْهِ إِلّا أَنِّی لَمْ أَجِدْ أَنْصَاراً وَلَوْ وَجَدْتُ أَنْصَاراً لَقَاتَلْتُهُ لَیْلِی وَنَهَارِی حَتَّی یَحْکُمَ اللّٰهُ بَیْنِی وَبَیْنَه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امر رهبری را به معاویه تسلیم نکردم مگر به این دلیل که یاوری پیدا ننمودم ، که اگر یاری داشتم شب و روزم را با او به جنگ می‌پرداختم تا خدای متعال میان من و او حکم کند </w:t>
      </w:r>
      <w:r>
        <w:rPr>
          <w:rFonts w:eastAsia="IRNazanin" w:cs="IRNazanin"/>
          <w:color w:val="111111"/>
          <w:sz w:val="28"/>
          <w:szCs w:val="28"/>
          <w:rtl w:val="true"/>
          <w:lang w:bidi="fa-IR"/>
        </w:rPr>
        <w:t>.</w:t>
      </w:r>
    </w:p>
    <w:p>
      <w:pPr>
        <w:pStyle w:val="Heading5"/>
        <w:numPr>
          <w:ilvl w:val="4"/>
          <w:numId w:val="1"/>
        </w:numPr>
        <w:rPr/>
      </w:pPr>
      <w:bookmarkStart w:id="1539" w:name="__RefHeading___Toc1803403_2749589250"/>
      <w:bookmarkStart w:id="1540" w:name="_Toc610"/>
      <w:bookmarkEnd w:id="1539"/>
      <w:r>
        <w:rPr>
          <w:rtl w:val="true"/>
        </w:rPr>
        <w:t xml:space="preserve">د </w:t>
      </w:r>
      <w:r>
        <w:rPr>
          <w:rtl w:val="true"/>
        </w:rPr>
        <w:t xml:space="preserve">- </w:t>
      </w:r>
      <w:r>
        <w:rPr>
          <w:rtl w:val="true"/>
        </w:rPr>
        <w:t>اثبات حقانیت ولایت الهی خود</w:t>
      </w:r>
      <w:bookmarkEnd w:id="1540"/>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الْبَیْتِ إِنَّ هَذَا وَشِیعَتَهُ هُمُ الْفَائِزُونَ یَوْمَ الْقِیَامَة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خدای این خانه سوگند یقیناً علی و پیروان او در روز قیامت رستگارانند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مطالب فوق ، امیرالمؤمنین علی علیه السلام در این فراز از دعا عرض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فَبِعِزَّتِکَ یَا سَیِّدِی وَمَوْلایَ أُقْسِمُ صَادِقا </w:t>
      </w:r>
      <w:r>
        <w:rPr>
          <w:rFonts w:eastAsia="Amiri" w:cs="Amiri" w:ascii="Amiri" w:hAnsi="Amiri"/>
          <w:color w:val="111111"/>
          <w:sz w:val="28"/>
          <w:szCs w:val="28"/>
          <w:rtl w:val="true"/>
          <w:lang w:bidi="ar-SA"/>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این قسم نه برای تأکید بر صحت یک امر ، و نه اتمام حجت ، و نه دفاع از مظلوم ، و نه اثبات حقانیت ولایت الهی خود ، بلکه این قسم از باب اظهار عجز و ناتوانی و معرفت به قدرت و عظمت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قسم‌هایی که بندگان در برابر خدای خود یاد می‌کنند بسته به مقدار معرفت و جایگاه حضرت حق در نگاه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عارفان حضرت علی علیه السلام در این قسم که با 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 گویی تمام نیاز خود را در برابر بی‌نیازی بی‌همتا به نمایش گذاشته و فریاد استغاثه سر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نکته فوق ، مقدار محبتی که امیرالمؤمنین علی علیه السلام به خدای متعال دارد ، در مقام دعا او را به این مسیر کشانده است که می‌خواهد خود را در برابر ذات بی‌همتای الهی ، ناچیز و عظمت محبوبش را بیان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فصلی که در باب دعا مطرح است ، ضمن روایاتی صراحتاً بیان شده است که هرگاه خواستید دعا کنید ابتدا از خدای متعال تمجید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که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امیرالمؤمنین علی علیه السلام آمده که پیش از درخواست چیزی از خدای متعال ، ابتدا باید او را ستود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دَعَوْتَ اللّٰهَ عَزَّوَجَلَّ فَمَجِّدْه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هرگاه خدای متعال را خواندی او را تمجید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موارد تمجید ، قسم به عظمت و عزّت پروردگار است که امام العارفین در این فراز از دعا بدان متوسل شده است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746</w:t>
      </w:r>
      <w:bookmarkStart w:id="1541" w:name="pg3221_22627"/>
    </w:p>
    <w:p>
      <w:pPr>
        <w:pStyle w:val="Heading4"/>
        <w:numPr>
          <w:ilvl w:val="3"/>
          <w:numId w:val="1"/>
        </w:numPr>
        <w:rPr/>
      </w:pPr>
      <w:bookmarkStart w:id="1542" w:name="__RefHeading___Toc1803405_2749589250"/>
      <w:bookmarkStart w:id="1543" w:name="_Toc611"/>
      <w:bookmarkEnd w:id="1541"/>
      <w:bookmarkEnd w:id="1542"/>
      <w:r>
        <w:rPr>
          <w:rtl w:val="true"/>
        </w:rPr>
        <w:t>صداقت در سوگند</w:t>
      </w:r>
      <w:bookmarkEnd w:id="1543"/>
    </w:p>
    <w:p>
      <w:pPr>
        <w:pStyle w:val="Heading5"/>
        <w:numPr>
          <w:ilvl w:val="4"/>
          <w:numId w:val="1"/>
        </w:numPr>
        <w:rPr/>
      </w:pPr>
      <w:bookmarkStart w:id="1544" w:name="__RefHeading___Toc1803407_2749589250"/>
      <w:bookmarkStart w:id="1545" w:name="_Toc612"/>
      <w:bookmarkEnd w:id="1544"/>
      <w:r>
        <w:rPr>
          <w:rtl w:val="true"/>
        </w:rPr>
        <w:t>اشاره</w:t>
      </w:r>
      <w:bookmarkEnd w:id="1545"/>
    </w:p>
    <w:p>
      <w:pPr>
        <w:pStyle w:val="BookText"/>
        <w:rPr/>
      </w:pPr>
      <w:r>
        <w:rPr>
          <w:rFonts w:ascii="IRNazanin" w:hAnsi="IRNazanin" w:eastAsia="IRNazanin"/>
          <w:color w:val="111111"/>
          <w:sz w:val="28"/>
          <w:sz w:val="28"/>
          <w:szCs w:val="28"/>
          <w:rtl w:val="true"/>
          <w:lang w:bidi="fa-IR"/>
        </w:rPr>
        <w:t xml:space="preserve">نکتۀ دیگری که در این مورد قابل توجّه است صداقت در یاد کردن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از قسم دروغ مذمت شده است ، از امام صادق علیه السلام نقل شده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عَلَی یَمِینٍ وَهُوَ یَعْلَمُ أَنَّهُ کَاذِبٌ فَقَدْ بَارَزَ اللّٰهَ عَزَّوَجَلَّ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سوگند یاد کند در حالی که خودش می‌داند دروغ می‌گوید ، با خدای متعال به مبارزه و جنگ برخاسته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وَالْیَمِینَ الْفَاجِرَةَ فَإِنَّهَا تَدَعُ الدِّیَارَ مِنْ أَهْلِهَا بَلاقِعَ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سوگند دروغ بپرهیزید؛ زیرا چنین سوگندی موجب فقر و رفتن رزق از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کسی که مراقب زبان خود بوده و آن را از هر گناه محافظت نماید نجات خواهد یافت ، همان گونه که حضرت امیرالمؤمنین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نَجَا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 نجات می‌یابد </w:t>
      </w:r>
      <w:r>
        <w:rPr>
          <w:rFonts w:eastAsia="IRNazanin" w:cs="IRNazanin"/>
          <w:color w:val="111111"/>
          <w:sz w:val="28"/>
          <w:szCs w:val="28"/>
          <w:rtl w:val="true"/>
          <w:lang w:bidi="fa-IR"/>
        </w:rPr>
        <w:t>.</w:t>
      </w:r>
    </w:p>
    <w:p>
      <w:pPr>
        <w:pStyle w:val="Heading5"/>
        <w:numPr>
          <w:ilvl w:val="4"/>
          <w:numId w:val="1"/>
        </w:numPr>
        <w:rPr/>
      </w:pPr>
      <w:bookmarkStart w:id="1546" w:name="__RefHeading___Toc1803409_2749589250"/>
      <w:bookmarkStart w:id="1547" w:name="_Toc613"/>
      <w:bookmarkEnd w:id="1546"/>
      <w:r>
        <w:rPr>
          <w:rtl w:val="true"/>
        </w:rPr>
        <w:t>راستگویی سبب آزادی اسیر</w:t>
      </w:r>
      <w:bookmarkEnd w:id="1547"/>
    </w:p>
    <w:p>
      <w:pPr>
        <w:pStyle w:val="BookText"/>
        <w:rPr/>
      </w:pPr>
      <w:r>
        <w:rPr>
          <w:rFonts w:ascii="IRNazanin" w:hAnsi="IRNazanin" w:eastAsia="IRNazanin"/>
          <w:color w:val="111111"/>
          <w:sz w:val="28"/>
          <w:sz w:val="28"/>
          <w:szCs w:val="28"/>
          <w:rtl w:val="true"/>
          <w:lang w:bidi="fa-IR"/>
        </w:rPr>
        <w:t xml:space="preserve">در حدیثی بسیار مهم از حضرت صادق علیه السلام نقل شده است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گروهی اسیر نزد پیامبر صلی الله علیه و آله آوردند ؛ حضرت فرمان قتل همه را صادر کرد جز یک نفر ، آن یک نفر تعجّب کرد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آزادی مرا صادر کردی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به من خبر داد که تو دارای پنج خصلتی که خدا آن‌ها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الغَیْرَةُ الشَّدِیدَةُ عَلَی حَرَمِکَ ، وَالسَّخاءُ ، وَحُسْنُ الخُلُقِ ، وَصِدْقُ اللِّسانِ ، وَالشَّجَاعَةُ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غیرت سخت بر محارمت و سخاوت‌مندی و خوش‌اخلاقی و راستی در گفتار و شجاعت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واقعۀ عجیب مسلمان شد و در جنگی در رکاب پیامبر صلی الله علیه و آله به شرف شهادت رسید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امیرالمؤمنین علی علیه السلام در این فراز از دعا تاکید می‌کند که قسم من به عزّت تو سوگند صادق و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راستی سوگند هرکسی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میدان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گفتار و عمل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ظاهر قسمی بخورد که در عمل کاملاً خلاف آن را انجام می‌دهد این قسم راست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راستی و صداقت گفتار مولی الموحدین علی علیه السلام عمل آن امام همام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748</w:t>
      </w:r>
      <w:bookmarkStart w:id="1548" w:name="pg3221_22633"/>
    </w:p>
    <w:p>
      <w:pPr>
        <w:pStyle w:val="BookText"/>
        <w:rPr/>
      </w:pPr>
      <w:bookmarkEnd w:id="154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هزار رکعت نماز می‌خواند و از خوف مقام حضرت حق به خود می‌لرزید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علیه السلام را دیدم که از جمع ما کناره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تعقیف کردم ، دیدم او مشغول مناجات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به خود می‌پیچید که تمام اعضایش به لرزه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جسمش مانند بدن مردگان روی خاک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او را حرکت دادم سودی نبخشید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خود را به منزل حضرت زهرا علیها السلام رسانده ، فریاد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پس از اطلاع از ماجرا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وَاللّٰهِ یَا أَبَا الدَّرْدَاءِ الْغَشْیَةُ الَّتِی تَأْخُذُهُ مِنْ خَشْیَةِ اللّٰه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ای ابا درداء ، این حالت غشی است که از به خاطر ترس از خدا بر علی عارض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نمونه از هزاران نمونه‌ای است که در زندگی حضرت اتفاق افتاده و شاهد صداقت در عمل و گفتار اوست </w:t>
      </w:r>
      <w:r>
        <w:rPr>
          <w:rFonts w:eastAsia="IRNazanin" w:cs="IRNazanin"/>
          <w:color w:val="111111"/>
          <w:sz w:val="28"/>
          <w:szCs w:val="28"/>
          <w:rtl w:val="true"/>
          <w:lang w:bidi="fa-IR"/>
        </w:rPr>
        <w:t>.</w:t>
      </w:r>
    </w:p>
    <w:p>
      <w:pPr>
        <w:pStyle w:val="Heading4"/>
        <w:numPr>
          <w:ilvl w:val="3"/>
          <w:numId w:val="1"/>
        </w:numPr>
        <w:rPr/>
      </w:pPr>
      <w:bookmarkStart w:id="1549" w:name="__RefHeading___Toc1803411_2749589250"/>
      <w:bookmarkStart w:id="1550" w:name="_Toc614"/>
      <w:bookmarkEnd w:id="1549"/>
      <w:r>
        <w:rPr>
          <w:rtl w:val="true"/>
        </w:rPr>
        <w:t>سخن گفتن در قیامت</w:t>
      </w:r>
      <w:bookmarkEnd w:id="1550"/>
    </w:p>
    <w:p>
      <w:pPr>
        <w:pStyle w:val="BookText"/>
        <w:rPr/>
      </w:pP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ناطقه ، یکی از مهم‌ترین ویژگی انسان و ملاک امتیاز میان او و سایر موجودات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سخن گفتن انسان ، قدرتی ذاتی است و خدای متعال بر او منّت نهاده و او را مسلّح به سلاح و ابزار سخن نموده است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امام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اعْجَبُوا لِهَذَا الإِنْسَانِ یَنْظُرُ بِشَحْمٍ وَیَتَکَلَّمُ بِلَحْمٍ وَیَسْمَعُ بِعَظْمٍ وَیَتَنَفَّسُ مِنْ خَرْمٍ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انسان شگفت زده شوید که با قدری پیه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با گوشتی می‌گوید، با استخوانی می‌شنود، و از حفره‌ای تنفّس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شهادت قرآن کریم و روایات ، روز قیامت هر کسی اجازۀ سخن گفتن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 در قرآن در موارد مختلفی به این حقیقت اشاره کرده است که به یک نمونه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روح و فرشتگان در یک صف می‌ایستند و سخن نمی‌گویند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اجازه دهد و سخن حق و درست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آن جایگاه وحشت‌انگیز که هر کسی هول و هراس نجات خویشتن را در سر می‌پروراند ، زبان‌ها در کام ، بسته به مهر سکوت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حق اعتراض ندارد و برای گفتن حتی یک کلمه ، نیازمند اجازۀ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 حضرت در این فراز از دعا ، با دنیایی از عجز و التماس به خدای متعال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من اجازه سخن گفتن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آن جایگاه ، کسی بدون اذن پروردگار قادر به سخن گفتن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رسول بزرگوار اسلام صلی الله علیه و آله می‌فرماید </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روز قیامت ، اولین کسی که در محشر وارد می‌شود من هستم ، و اولین کسی که اجازۀ سخن گفتن پیدا می‌کند من هستم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و شبیه به آن نیز استفاده می‌شود که در روز قیامت هر کسی قدرت و اجازۀ سخن گفتن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هراس از حضور در صحنۀ محشر از یک طرف ، و اوضاع حاکم بر صحرای محشر از طرف دیگر ، قدرت سخن گفتن را از انسان گرفته و در چنین حالی انسان بدون اذن پروردگار توان سخن گفتن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روایت لازم و ضروری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مردی خدمت امیرالمؤمنین علیه السلام رسید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شَکَکْتُ فِی کِتَابِ اللّٰهِ الْمُنْزَلِ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در کتاب خدای متعال شک کرده‌ام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کتاب خدای متعال شک کرده‌ای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تناقضاتی در کتاب خدا دیده‌ام که مرا به این شک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تو را به شک واداشته است بیان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یک جا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روح و فرشتگان در یک صف می‌ایستند و سخن نمی‌گویند مگر کسی که</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اجازه دهد و سخن حق و درست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آنان در قیامت سخن می‌گویند ، چون در جای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اللّٰهِ رَبِّنٰا مٰا کُنّٰا مُشْرِکِینَ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پروردگارمان سوگند ، که ما مشرک نبودیم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گفتگو و مجادله اهل آتش حتمی و واقع‌شدنی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تَخْتَصِمُوا لَدَیَّ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من با یکدیگر ستیزه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بر دهان‌هایشان مُهر خاموشی نهیم و دست‌هایشان با ما سخن می‌گویند و پاهایشان به اعمالی که همواره مرتکب می‌شدند ، گواهی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گاهی حرف می‌زنند و گاهی حرف نمی‌زنند ؟ چگونه است که گاهی پوست بدن و دست‌ها و پاها حرف می‌زند و گاهی حرف نمی‌زنند مگر با اذن و اجازه خدای متعال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زدن و نزدن در یک جایگاه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موارد مختلفی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هر روز آن مطابق پنجاه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خدای متعال در جایگاهی خلایق را جمع می‌کند که یکدیگر را می‌شناسند ، گروهی با گروه دیگر سخن می‌گویند و گروهی برای گروه دیگر طلب آمرزش می‌کنند اینان کسانی هستند که در دنیا مطیع و تابع پیامبران بوده‌اند و در نیکی و تقوا ، یکدیگر را کمک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اهل معصیت یک‌دیگر را لعن می‌کنند ، آنان کسانی هستند که در دنیا گناهکار بوده‌اند و بر ظلم و دشمنی در دنیا به یکدیگر کمک کرده‌اند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خدای متعال آنان را در جایگاهی قرار می‌دهد که هر کدام از دیگری فرار می‌کند و این همان قول خداوند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آدمی فرار می‌کند ، از برادرش ، و از مادر و پدرش ، و از همسر و فرزندانش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بر ظلم و دشمنی در دنیا به یکدیگر کمک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هرکسی از آنان را کاری است که او را به خود مشغول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نمی‌گذارد به چیز دیگری بپردازد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آنان را در جایگاهی جمع می‌کند که از هول و ترس و وحشت می‌گریند ، به گونه‌ای که اگر صدای گریه آنان را بر اهل دنیا عرضه کنند ، از زندگی باز می‌مانند</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و کوه‌ها در هم می‌ریزند ، آن‌قدر می‌گریند که به جای اشک خون از چشمانشان سرازیر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در جای دیگر جمع می‌کنند و آنان را به سخن گفتن وا می‌دارند ، آنان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پروردگارمان سوگند ، که ما مشرک نبودیم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به اعمالشان اعتراف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دهانشان مهر کوبیده می‌شود و اعضاء و دستان و پاها و پوست بدنشان را به حرف می‌کشند و اعضای بدن سخن می‌گویند و به هر معصیتی که انجام داده باشند شهادت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مهر از زبان‌های آنان برداشته می‌شود پس به پوست‌ها و دست‌ها و پاهایشان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عَلَیْنٰا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ضد ما گواهی دادید ؟</w:t>
      </w:r>
    </w:p>
    <w:p>
      <w:pPr>
        <w:pStyle w:val="BookText"/>
        <w:rPr/>
      </w:pPr>
      <w:r>
        <w:rPr>
          <w:rFonts w:ascii="IRNazanin" w:hAnsi="IRNazanin" w:eastAsia="IRNazanin"/>
          <w:color w:val="111111"/>
          <w:sz w:val="28"/>
          <w:sz w:val="28"/>
          <w:szCs w:val="28"/>
          <w:rtl w:val="true"/>
          <w:lang w:bidi="fa-IR"/>
        </w:rPr>
        <w:t xml:space="preserve">اعضاء جواب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خدایی که هر موجودی را به سخن آورد ، ما را گویا ساخت ،</w:t>
      </w:r>
    </w:p>
    <w:p>
      <w:pPr>
        <w:pStyle w:val="BookText"/>
        <w:rPr/>
      </w:pPr>
      <w:r>
        <w:rPr>
          <w:rFonts w:ascii="IRNazanin" w:hAnsi="IRNazanin" w:eastAsia="IRNazanin"/>
          <w:color w:val="111111"/>
          <w:sz w:val="28"/>
          <w:sz w:val="28"/>
          <w:szCs w:val="28"/>
          <w:rtl w:val="true"/>
          <w:lang w:bidi="fa-IR"/>
        </w:rPr>
        <w:t xml:space="preserve">سپس در جایگاهی جمع می‌شوند که تمام خلایق به سخن واداشته می‌شوند ، اما کسی سخن نمی‌گوید مگر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اجازه دهد و سخن حق و درست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تمام این‌ها قبل از حساب‌رسی است و هرگاه حساب رسیدگی شد ، هرکس به کار خود مشغول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عذاب می‌بیند و یکی متنعّم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خداوند ، برکت در آن روز را خواهانیم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755</w:t>
      </w:r>
      <w:bookmarkStart w:id="1551" w:name="pg3221_22654"/>
    </w:p>
    <w:p>
      <w:pPr>
        <w:pStyle w:val="Heading3"/>
        <w:numPr>
          <w:ilvl w:val="2"/>
          <w:numId w:val="1"/>
        </w:numPr>
        <w:rPr/>
      </w:pPr>
      <w:bookmarkStart w:id="1552" w:name="__RefHeading___Toc1803413_2749589250"/>
      <w:bookmarkStart w:id="1553" w:name="_Toc615"/>
      <w:bookmarkEnd w:id="1551"/>
      <w:bookmarkEnd w:id="1552"/>
      <w:r>
        <w:rPr>
          <w:rtl w:val="true"/>
        </w:rPr>
        <w:t>لَأَضِجَّنَّ إِلَیْکَ بَیْنَ أَهْلِهَا ضَجِیجَ الْآمِلِینَ</w:t>
      </w:r>
      <w:bookmarkEnd w:id="1553"/>
    </w:p>
    <w:p>
      <w:pPr>
        <w:pStyle w:val="Heading4"/>
        <w:numPr>
          <w:ilvl w:val="3"/>
          <w:numId w:val="1"/>
        </w:numPr>
        <w:rPr/>
      </w:pPr>
      <w:bookmarkStart w:id="1554" w:name="__RefHeading___Toc1803415_2749589250"/>
      <w:bookmarkStart w:id="1555" w:name="_Toc616"/>
      <w:bookmarkEnd w:id="1554"/>
      <w:r>
        <w:rPr>
          <w:rtl w:val="true"/>
        </w:rPr>
        <w:t>اشاره</w:t>
      </w:r>
      <w:bookmarkEnd w:id="1555"/>
    </w:p>
    <w:p>
      <w:pPr>
        <w:pStyle w:val="BookText"/>
        <w:rPr/>
      </w:pPr>
      <w:r>
        <w:rPr>
          <w:rFonts w:ascii="Amiri" w:hAnsi="Amiri" w:eastAsia="Amiri" w:cs="Amiri"/>
          <w:color w:val="111111"/>
          <w:sz w:val="28"/>
          <w:sz w:val="28"/>
          <w:szCs w:val="28"/>
          <w:rtl w:val="true"/>
          <w:lang w:bidi="ar-SA"/>
        </w:rPr>
        <w:t>، وَلَأَصْرُخَنَّ إِلَیْکَ صُرَاخَ الْمُسْتَصْرِخِینَ ، وَلَأَبْکِیَنَّ عَلَیْکَ بُکَاءَ الْفَاقِدِینَ</w:t>
      </w:r>
    </w:p>
    <w:p>
      <w:pPr>
        <w:pStyle w:val="BookText"/>
        <w:rPr/>
      </w:pPr>
      <w:r>
        <w:rPr>
          <w:rFonts w:ascii="IRNazanin" w:hAnsi="IRNazanin" w:eastAsia="IRNazanin"/>
          <w:color w:val="111111"/>
          <w:sz w:val="28"/>
          <w:sz w:val="28"/>
          <w:szCs w:val="28"/>
          <w:rtl w:val="true"/>
          <w:lang w:bidi="fa-IR"/>
        </w:rPr>
        <w:t xml:space="preserve">پس ای سرور و مولایم ، به عزتت سوگند صادقانه می‌خورم ،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سخن گفتن آزاد گذاری ، در میان اهل دوزخ به پیشگاهت ناله‌ای همانند نالۀ آرزومندان سر می‌دهم و به درگاهت هم‌چون بانگ آنان که خواهان دادرسی هستند بانگ بردارم ، و هر آینه به آستانت چون مبتلایان به فقدان عزیزان گریه کنم</w:t>
      </w:r>
    </w:p>
    <w:p>
      <w:pPr>
        <w:pStyle w:val="Heading4"/>
        <w:numPr>
          <w:ilvl w:val="3"/>
          <w:numId w:val="1"/>
        </w:numPr>
        <w:rPr/>
      </w:pPr>
      <w:bookmarkStart w:id="1556" w:name="__RefHeading___Toc1803417_2749589250"/>
      <w:bookmarkStart w:id="1557" w:name="_Toc617"/>
      <w:bookmarkEnd w:id="1556"/>
      <w:r>
        <w:rPr>
          <w:rtl w:val="true"/>
        </w:rPr>
        <w:t>ضجّۀ آرزومندان</w:t>
      </w:r>
      <w:bookmarkEnd w:id="1557"/>
    </w:p>
    <w:p>
      <w:pPr>
        <w:pStyle w:val="BookText"/>
        <w:rPr/>
      </w:pPr>
      <w:r>
        <w:rPr>
          <w:rFonts w:ascii="IRNazanin" w:hAnsi="IRNazanin" w:eastAsia="IRNazanin"/>
          <w:color w:val="111111"/>
          <w:sz w:val="28"/>
          <w:sz w:val="28"/>
          <w:szCs w:val="28"/>
          <w:rtl w:val="true"/>
          <w:lang w:bidi="fa-IR"/>
        </w:rPr>
        <w:t xml:space="preserve">ضجّه ، صرخه و گریه ، بیانگر حالات انسان در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سه واژه نشانگر نوع حال و انقلاب درونی انسان در برابر مصائب و سختی‌ها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صیحۀ شدید هنگام شدائد و مصائب و سختی‌ها است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نکتۀ قابل توجّه نوع ارتباط میان ضجه و آرزو است چنانکه در بیان امیرالمؤمنین علی علیه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 یکی از لحظات خوش زندگی انسان ، لحظه‌ای است که به آرزوهایش دست 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 تلخ‌ترین لحظۀ زندگی انسان آن لحظه‌ای است که انسان احساس کند تمام آرزوهایش بر باد رفته و زمانی برای رسیدن به آن باقی نمانده است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آرزو در سرشت انسان نهفته شده و عجین با روح و روان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را نمی‌توان تصوّر کرد که آرزو نداشته باشد ، و هیچ لحظه‌ای از زندگانی انسان خالی از آرزو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شهادت قرآن کریم انسان در قبر و قیامت نیز آرزو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مَعَهُمْ فَأَفُوزَ فَوْزاً عَظِیماً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کاش من هم با آنان بودم ، پس به کامیابی بزرگی دست می‌یافتم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کسی که مستحق عذاب الهی شده است تا زمانی که در عذاب الهی است و آرزوهای خود را بر باد رفته می‌بیند همواره به خاطر سنگینی عذاب الهی فریاد می‌کشد و آرزوی خروج از این مهلکه را در سر می‌پروراند ، لذا به هر حیله‌ای متوسّل می‌شود تا شاید مؤثّر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زبان حال اهل عذاب را این گونه بیان می‌فرماید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در آنجا شیون و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ما را بیرون بیاور تا کار شایسته انجام دهیم غیر آنچه انجام می‌دادیم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چندان عمر ندادیم که هر کس می‌خواست در آن مقدار عمر متذکّر شود ، متذکّر می‌شد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دهنده‌ای به سوی شما نیامد ؟ پس بچشید که برای ستم‌کاران هیچ یاوری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آیۀ مبارکه ،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عذاب فریاد شدید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صرخه به خاطر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سنگینی عذاب الهی یا نرسیدن به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جملات بعد از آن ، نشانگر این است که اینان در زمان گرفتاری در آتش قهر و غضب الهی آرزو می‌کنند که ای کاش می‌شد بار دیگر باز می‌گشتیم و اعمالمان را به گونه‌ای دیگر انجام می‌دادیم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 مسئله مهم این است که امیرالمؤمنین علیه السلام در این فراز از دعا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در آتش سکنا گزینم در حالی که امیدم به عفو و بخشش توست ؟ که اگر چنین شد و در آتش قرار گرفتم به عزتت سوگند صادقه می‌خورم که اگر اجازه سخن گفتن به من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استمداد می‌طلبم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ضجه‌ای مانند ضجۀ آرزومندان می‌زنم و فریاد برمی آورم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ضجه و صرخه و فریاد دل‌خراش ، از اهل جهنم و عذاب است که حضرت ، با کمال تواضع به خدای متعال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حال قرار گیریم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758</w:t>
      </w:r>
      <w:bookmarkStart w:id="1558" w:name="pg3221_22664"/>
    </w:p>
    <w:p>
      <w:pPr>
        <w:pStyle w:val="BookText"/>
        <w:rPr/>
      </w:pPr>
      <w:bookmarkEnd w:id="1558"/>
      <w:r>
        <w:rPr>
          <w:rFonts w:ascii="IRNazanin" w:hAnsi="IRNazanin" w:eastAsia="IRNazanin"/>
          <w:color w:val="111111"/>
          <w:sz w:val="28"/>
          <w:sz w:val="28"/>
          <w:szCs w:val="28"/>
          <w:rtl w:val="true"/>
          <w:lang w:bidi="fa-IR"/>
        </w:rPr>
        <w:t xml:space="preserve">ضجه‌ای مانند ضجۀ اهل عذاب سر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منظور از این آرزو ، آرزوی بعد از مرگ است که انسان با تمام وجود با ضجه و ناله فریاد بر می‌آورد و آرزوی خود را جهت بهره‌مند شدن از رحمت الهی و نجات از عذاب او مطرح می‌کند </w:t>
      </w:r>
      <w:r>
        <w:rPr>
          <w:rFonts w:eastAsia="IRNazanin" w:cs="IRNazanin"/>
          <w:color w:val="111111"/>
          <w:sz w:val="28"/>
          <w:szCs w:val="28"/>
          <w:rtl w:val="true"/>
          <w:lang w:bidi="fa-IR"/>
        </w:rPr>
        <w:t>.</w:t>
      </w:r>
    </w:p>
    <w:p>
      <w:pPr>
        <w:pStyle w:val="Heading4"/>
        <w:numPr>
          <w:ilvl w:val="3"/>
          <w:numId w:val="1"/>
        </w:numPr>
        <w:rPr/>
      </w:pPr>
      <w:bookmarkStart w:id="1559" w:name="__RefHeading___Toc1803419_2749589250"/>
      <w:bookmarkStart w:id="1560" w:name="_Toc618"/>
      <w:bookmarkEnd w:id="1559"/>
      <w:r>
        <w:rPr>
          <w:rtl w:val="true"/>
        </w:rPr>
        <w:t>گریه</w:t>
      </w:r>
      <w:bookmarkEnd w:id="1560"/>
    </w:p>
    <w:p>
      <w:pPr>
        <w:pStyle w:val="BookText"/>
        <w:rPr/>
      </w:pP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خندۀ حقیقی از ویژگی‌های انسان است و موجودات دیگر از این نعمات بهره‌ای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خنده و گریه ، خاصیت ویژه و حالات و اقسام گوناکونی وجود دارد که تمام آن‌ها مورد تأیید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نمونه از خنده‌ای که قرآن نکوهش کرده ،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وصف حال کسانی که ایمان نیاورده بودند و مقابل مؤمنان بودند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شما آنان را به مسخره گرفتید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دل‌مشغولی شما به مسخرۀ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مرا از خاطرتان برد ، و شما همواره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عمل و دعاهای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می‌خندیدید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گریه ، دارای اقسامی است که می‌توان به گریۀ تعجّب ، گریۀ شوق ، گریۀ تمسخر ، گریۀ ترس ، گریۀ در فراق یار ، گریۀ ترحّم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نمونه قرآنی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یوسف علیه السلام پس از آن که یوسف را در چاه انداختند ، در حالی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که اشک می‌ریختند نزد پدرشان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وشبان‌گاه گریه کنان نزد پدر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 ویژگی صاحبان علم و معرفت را هنگام شنیدن قرآن این گونه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گریه‌کنان به رو در می‌افتند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فروتنی و خشوعشان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وصف حال کسانی که از رفتن به جنگ و شرکت در جهاد در رکاب رسول خدا صلی الله علیه و آله باز مانده بودند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بر کسانی که هنگامی که نزد تو آمدند تا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سوی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مرکبی کنی ،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نبود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مرکبی دسترسی ندارم تا شما را به جهاد برم ، هیچ مؤاخذه و سرزنشی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به خاطر غصه و اندوه از دیدگانشان اشک می‌ریخت که چرا چیزی نمی‌یابند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مِنَ الْحَقِّ یَقُولُونَ رَبَّنٰا آمَنّٰا فَاکْتُبْنٰا مَعَ الشّٰاهِدِینَ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آنچه را که بر پیامبر اسلام نازل شده بشنوند ، دیدگانشان را می‌بینی به سبب آنچه از حق شناخته‌اند ، لبریز از اشک می‌شود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ایمان آوردیم ، پس ما را در زمرۀ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اقسام گریه ، اشک و ناله در از دست دادن و جدایی از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 هر قدر عزیزتر باشد ، ناله و اشک بیشتر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علیه السلام در فراق یوسف صدیق علیه السلام به قدری گریست و بی‌تاب شد که طبق شهادت قرآن کریم بینایی خود را از دست داد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مبارک حضرت زهرا علیها السلام پس از رحلت جان‌سوز رسول خدا صلی الله علیه و آله به قدری گریست که تاب و تحمل مردم نیز طاق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مدینه جمع شدند و از امیرالمؤمنین علیه السلام خواستند که از فاطمه بخواه یا شب گریه کند یا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علیها السلام در 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أَسْکُتُ لَیْلاً وَلا نَهَاراً أَوْ أَلْحَقَ بِأَبِی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شب و روز ساکت نخواهم ماند تا به پدرم رسول خدا ملحق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 در احوالات حضرت زین العابدین علیه السلام نقل شده است که آن حضرت پس از واقعه عاشورا ، تا آخر عمر شریفشان در فراق و مصیبت حضرت سیدالشهداء علیه السلام و شهدای کربلا بسیار می‌گریست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امام صادق علیه السلام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حضرت بر خاک نشسته و لباس خیبری که آستین نداشت بر تن داشت و در حالی که مانند انسان واله و مانند مادر جوان مرده و در حالی که سراسر وجود مبارکش را حزن و اندوه گرفته بود و آثار آن در وجنات حضرتش آشکار بود و رنگ از صورت مبارکش پریده بود و اشک بر چهرۀ مبارکش جاری بود ، چنین زمزمه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 غَیْبَتُکَ نَفَتْ رُقَادِی وَضَیَّقَتْ عَلَیَّ مِهَادِی وَأَسَرَتْ مِنِّی رَاحَةَ فُؤَادِی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آقای من ، غیبت تو خواب را از دیدگانم ربوده است و عرصه را بر من تنگ کرده و آرامش دلم را از بین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علت این اضطراب و سوز و ناله پرسیدیم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فراق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حوادثی که در زمان غیبت اتفاق خواهد افتاد اشک می‌ریزم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نمونه‌های قرآنی و روایی فوق ، کسی که به درد فراق و از دست دادن عزیزان مبتلا شود ، اشک و نالۀ جان‌سوزی سر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این فراز از دعا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آتش عذابت باشم ، درست مانند کسانی که عزیزی را از دست داده باشند اشک می‌ریزم و فریاد بر می‌آورم و رحمت تو را طلب می‌کنم </w:t>
      </w:r>
      <w:r>
        <w:rPr>
          <w:rFonts w:eastAsia="IRNazanin" w:cs="IRNazanin"/>
          <w:color w:val="111111"/>
          <w:sz w:val="28"/>
          <w:szCs w:val="28"/>
          <w:rtl w:val="true"/>
          <w:lang w:bidi="fa-IR"/>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762</w:t>
      </w:r>
      <w:bookmarkStart w:id="1561" w:name="pg3221_22676"/>
    </w:p>
    <w:p>
      <w:pPr>
        <w:pStyle w:val="Heading3"/>
        <w:numPr>
          <w:ilvl w:val="2"/>
          <w:numId w:val="1"/>
        </w:numPr>
        <w:rPr/>
      </w:pPr>
      <w:bookmarkStart w:id="1562" w:name="__RefHeading___Toc1803421_2749589250"/>
      <w:bookmarkStart w:id="1563" w:name="_Toc619"/>
      <w:bookmarkEnd w:id="1561"/>
      <w:bookmarkEnd w:id="1562"/>
      <w:r>
        <w:rPr>
          <w:rtl w:val="true"/>
        </w:rPr>
        <w:t>وَلَأُنَادِیَنَّکَ أَیْنَ کُنْتَ</w:t>
      </w:r>
      <w:bookmarkEnd w:id="156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می‌کنم کجایی ؟</w:t>
      </w:r>
    </w:p>
    <w:p>
      <w:pPr>
        <w:pStyle w:val="BookText"/>
        <w:rPr/>
      </w:pPr>
      <w:r>
        <w:rPr>
          <w:rFonts w:ascii="IRNazanin" w:hAnsi="IRNazanin" w:eastAsia="IRNazanin"/>
          <w:color w:val="111111"/>
          <w:sz w:val="28"/>
          <w:sz w:val="28"/>
          <w:szCs w:val="28"/>
          <w:rtl w:val="true"/>
          <w:lang w:bidi="fa-IR"/>
        </w:rPr>
        <w:t xml:space="preserve">بدیهی است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حضرت برای خدای متعال مکانی فرض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یهودی به محضر مبارک رسول خدا صلی الله علیه و آله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سوالات مرا بدهی از تو پیروی می‌کنم و به تو ایمان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کُلِّ مَکَانٍ وَرَبُّنَا لا یُوصَفُ بِمَکَانٍ وَلا یَزُولُ بَلْ لَمْ یَزَلْ بِلَا مَکَانٍ وَلا یَزَال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هر 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با مکان توصیف نمی‌گردد و ثابت می‌باشد، بی‌مکان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توصیفی که شما از خدا کردید چگونه مطمئن شوم که او شما را به رسالت برگزیده ؟</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از محضر حضرت خارج نشده بودیم که آنچه از سنگ و جمادات در اطراف ما بود زبان گشودند و شهادت به وحدانیت خدا و رسالت رسول خدا صلی الله علیه و آله دادند ، و آن مرد ایمان آورد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منظور حضرت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واسعۀ الهی است و چون رحمت حضرت حق ، عین ذات اوست لذا حضرت ، ذات باری تعالی و وجود مبارکش را ندا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حقیقت ، حضرت به خدای متعال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رحمتت کجاست که شامل حال 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به این واقعیت اشاره کرده که اگر کسی در زندگی‌اش کاری کرد که از رحمت خاص الهی محروم ماند ، در قیامت هیچ چیز جای خالی آن را پر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کافر شدند اگر همۀ آنچه در زمین است و همانند آن را نیز با آن همراه خود داشته باشند ، تا آن را برای نجاتشان از عذاب روز قیامت فدیه و عوض دهند ، از آنان پذیرفته نخواهد شد ؛ و برای آنان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کسی که در قیامت دچار عذاب دردناک الهی شود ، از رحمت الهی محروم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به تعبیر قرآن اگر تمام زمین و آنچه در اوست ، حتی دو برابر آن را بیاورد ، از او پذیرفته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خدای متعال از گناهان بنده‌اش چشم‌پوشی نمود ، این از نشانه‌های رحمت خاصه حضرتش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هر کس در آن روز ، عذاب از او برگردانده شود ، قطعاً خدا به او رحم کرده ، و آن است کامیابی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وجود مبارک امیرالمؤمنین علی علیه السلام در این فراز از دعا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ندایت می‌کنم و فریاد بر می‌آورم که کجایی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خاصه ات کجاست تا شامل این بنده گردد </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765</w:t>
      </w:r>
      <w:bookmarkStart w:id="1564" w:name="pg3221_22686"/>
    </w:p>
    <w:p>
      <w:pPr>
        <w:pStyle w:val="Heading3"/>
        <w:numPr>
          <w:ilvl w:val="2"/>
          <w:numId w:val="1"/>
        </w:numPr>
        <w:rPr/>
      </w:pPr>
      <w:bookmarkStart w:id="1565" w:name="__RefHeading___Toc1803423_2749589250"/>
      <w:bookmarkStart w:id="1566" w:name="_Toc620"/>
      <w:bookmarkEnd w:id="1564"/>
      <w:bookmarkEnd w:id="1565"/>
      <w:r>
        <w:rPr>
          <w:rtl w:val="true"/>
        </w:rPr>
        <w:t>یَا وَلِیَّ الْمُؤْمِنِینَ</w:t>
      </w:r>
      <w:bookmarkEnd w:id="1566"/>
    </w:p>
    <w:p>
      <w:pPr>
        <w:pStyle w:val="Heading4"/>
        <w:numPr>
          <w:ilvl w:val="3"/>
          <w:numId w:val="1"/>
        </w:numPr>
        <w:rPr/>
      </w:pPr>
      <w:bookmarkStart w:id="1567" w:name="__RefHeading___Toc1803425_2749589250"/>
      <w:bookmarkStart w:id="1568" w:name="_Toc621"/>
      <w:bookmarkEnd w:id="1567"/>
      <w:r>
        <w:rPr>
          <w:rtl w:val="true"/>
        </w:rPr>
        <w:t>اشاره</w:t>
      </w:r>
      <w:bookmarkEnd w:id="1568"/>
    </w:p>
    <w:p>
      <w:pPr>
        <w:pStyle w:val="BookText"/>
        <w:rPr/>
      </w:pPr>
      <w:r>
        <w:rPr>
          <w:rFonts w:ascii="IRNazanin" w:hAnsi="IRNazanin" w:eastAsia="IRNazanin"/>
          <w:color w:val="111111"/>
          <w:sz w:val="28"/>
          <w:sz w:val="28"/>
          <w:szCs w:val="28"/>
          <w:rtl w:val="true"/>
          <w:lang w:bidi="fa-IR"/>
        </w:rPr>
        <w:t xml:space="preserve">ای سرپرست مؤمنان </w:t>
      </w:r>
      <w:r>
        <w:rPr>
          <w:rFonts w:eastAsia="IRNazanin" w:cs="IRNazanin"/>
          <w:color w:val="111111"/>
          <w:sz w:val="28"/>
          <w:szCs w:val="28"/>
          <w:rtl w:val="true"/>
          <w:lang w:bidi="fa-IR"/>
        </w:rPr>
        <w:t>!</w:t>
      </w:r>
    </w:p>
    <w:p>
      <w:pPr>
        <w:pStyle w:val="Heading4"/>
        <w:numPr>
          <w:ilvl w:val="3"/>
          <w:numId w:val="1"/>
        </w:numPr>
        <w:rPr/>
      </w:pPr>
      <w:bookmarkStart w:id="1569" w:name="__RefHeading___Toc1803427_2749589250"/>
      <w:bookmarkStart w:id="1570" w:name="_Toc622"/>
      <w:bookmarkEnd w:id="1569"/>
      <w:r>
        <w:rPr>
          <w:rtl w:val="true"/>
        </w:rPr>
        <w:t>سرپرست مؤمنان</w:t>
      </w:r>
      <w:bookmarkEnd w:id="1570"/>
    </w:p>
    <w:p>
      <w:pPr>
        <w:pStyle w:val="BookText"/>
        <w:rPr/>
      </w:pPr>
      <w:r>
        <w:rPr>
          <w:rFonts w:ascii="IRNazanin" w:hAnsi="IRNazanin" w:eastAsia="IRNazanin"/>
          <w:color w:val="111111"/>
          <w:sz w:val="28"/>
          <w:sz w:val="28"/>
          <w:szCs w:val="28"/>
          <w:rtl w:val="true"/>
          <w:lang w:bidi="fa-IR"/>
        </w:rPr>
        <w:t xml:space="preserve">در آیاتی از قرآن کریم به این حقیقت اشاره شده است که تنها ولی و سرپرست و یاری‌کنندۀ انسان ، خدای متعال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ندانسته‌ای که فرمانروایی و حکومت آسمان‌ها و زمین فقط در سیطرۀ اوست و شما را جز خدا هیچ سرپرست و یاوری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خداست که مالکیّت و فرمانروایی آسمان‌ها و زمین در سیطرۀ اوست ؛ زنده می‌کند و می‌میراند ؛ و شما را هیچ سرپرست و یاری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آیات دیگر ، این نکته مورد توجّه قرار گرفته است که خداوند سرپرست مؤمنان و متقین است </w:t>
      </w:r>
      <w:r>
        <w:rPr>
          <w:rStyle w:val="FootnoteAnchor"/>
          <w:rtl w:val="true"/>
        </w:rPr>
        <w:footnoteReference w:id="1144"/>
      </w:r>
      <w:r>
        <w:rPr>
          <w:rFonts w:ascii="IRNazanin" w:hAnsi="IRNazanin" w:eastAsia="IRNazanin"/>
          <w:color w:val="111111"/>
          <w:sz w:val="28"/>
          <w:sz w:val="28"/>
          <w:szCs w:val="28"/>
          <w:rtl w:val="true"/>
          <w:lang w:bidi="fa-IR"/>
        </w:rPr>
        <w:t xml:space="preserve">اما خداوند ، سرپرست و یاری کنندۀ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گوهر اطاعت و بندگی را از دست داده‌اند و تحت سرپرستی نفس امّاره و طاغوت‌های زمان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 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شرک ،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 شدند ، سرپرستان آنان طغیان‌گران‌اند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می‌خواست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جبر بر محور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واحدی قرار می‌داد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اجباری فاقد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ستم‌کار به آیات خدا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خود در آورد ؛ و ستم‌کاران را هیچ دوست و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عذاب نجاتشان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سرپرستی کسی را قبول می‌کند ، تمام مشکلات و پیش آمدهای او را</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خود بر عهده می‌گیرد و در رفع آن کوشش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سرپرست مؤمنان است ، به همین معنا است که خدای متعال لحظه لحظۀ زندگی مؤمن را خود سرپرستی می‌نماید و در مشکلات و سختی‌ها آنان را یاری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سرپرستی به گفتۀ روایات ، به گونه‌ای است که چشم ، گوش ، زبان و قلب مؤمن از آنِ خدا و در راهِ خدا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مؤمن واقعی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بِنُورِ اللّٰهِ </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است و از طرفی در روایات آمده است که اهانت به مؤمن ، اهانت به خدای متعال است و جنگ و جدال با مؤمن جنگ با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عَبْدِیَ الْمُؤْمِنَ فَقَدْ بَارَزَنِی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بنده مؤمن مرا به خواری کشد، با من به نبرد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وقتی خدای متعال ولیّ و سرپرست مؤمن شد ، نه در خوشی زندگی ، اسیر لذّت‌های زودگذر می‌شود ، تا در نتیجه از یاد خدا غافل شود ، و نه اسیر مشکلات می‌شود تا خود را ببازد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 در تمام پیش‌آمدهای زندگی ، حل</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مشکل را به دست سرپرست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الَّذِی إِذَا غَضِبَ لَمْ یُخْرِجْهُ غَضَبُهُ مِنْ حَقٍّ وَإِذَا رَضِیَ لَمْ یُدْخِلْهُ رِضَاهُ فِی بَاطِلٍ وَإِذَا قَدَرَ لَمْ یَأْخُذْ أَکْثَرَ مِمَّا لَهُ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مؤمن کسی است که چون خشم کند، از حق نگذرد، و چون راضی و خشنود گردد، در باطل قدم ننهد، و چون قدرت یابد، بیشتر از حق خود نگیرد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769</w:t>
      </w:r>
      <w:bookmarkStart w:id="1571" w:name="pg3221_22698"/>
    </w:p>
    <w:p>
      <w:pPr>
        <w:pStyle w:val="Heading3"/>
        <w:numPr>
          <w:ilvl w:val="2"/>
          <w:numId w:val="1"/>
        </w:numPr>
        <w:rPr/>
      </w:pPr>
      <w:bookmarkStart w:id="1572" w:name="__RefHeading___Toc1803429_2749589250"/>
      <w:bookmarkStart w:id="1573" w:name="_Toc623"/>
      <w:bookmarkEnd w:id="1571"/>
      <w:bookmarkEnd w:id="1572"/>
      <w:r>
        <w:rPr>
          <w:rtl w:val="true"/>
        </w:rPr>
        <w:t>یَا غَایَةَ آمَالِ الْعَارِفِینَ</w:t>
      </w:r>
      <w:bookmarkEnd w:id="1573"/>
    </w:p>
    <w:p>
      <w:pPr>
        <w:pStyle w:val="Heading4"/>
        <w:numPr>
          <w:ilvl w:val="3"/>
          <w:numId w:val="1"/>
        </w:numPr>
        <w:rPr/>
      </w:pPr>
      <w:bookmarkStart w:id="1574" w:name="__RefHeading___Toc1803431_2749589250"/>
      <w:bookmarkStart w:id="1575" w:name="_Toc624"/>
      <w:bookmarkEnd w:id="1574"/>
      <w:r>
        <w:rPr>
          <w:rtl w:val="true"/>
        </w:rPr>
        <w:t>اشاره</w:t>
      </w:r>
      <w:bookmarkEnd w:id="1575"/>
    </w:p>
    <w:p>
      <w:pPr>
        <w:pStyle w:val="BookText"/>
        <w:rPr/>
      </w:pPr>
      <w:r>
        <w:rPr>
          <w:rFonts w:ascii="IRNazanin" w:hAnsi="IRNazanin" w:eastAsia="IRNazanin"/>
          <w:color w:val="111111"/>
          <w:sz w:val="28"/>
          <w:sz w:val="28"/>
          <w:szCs w:val="28"/>
          <w:rtl w:val="true"/>
          <w:lang w:bidi="fa-IR"/>
        </w:rPr>
        <w:t xml:space="preserve">ای نهایت آرزوی عارفان </w:t>
      </w:r>
      <w:r>
        <w:rPr>
          <w:rFonts w:eastAsia="IRNazanin" w:cs="IRNazanin"/>
          <w:color w:val="111111"/>
          <w:sz w:val="28"/>
          <w:szCs w:val="28"/>
          <w:rtl w:val="true"/>
          <w:lang w:bidi="fa-IR"/>
        </w:rPr>
        <w:t>!</w:t>
      </w:r>
    </w:p>
    <w:p>
      <w:pPr>
        <w:pStyle w:val="Heading4"/>
        <w:numPr>
          <w:ilvl w:val="3"/>
          <w:numId w:val="1"/>
        </w:numPr>
        <w:rPr/>
      </w:pPr>
      <w:bookmarkStart w:id="1576" w:name="__RefHeading___Toc1803433_2749589250"/>
      <w:bookmarkStart w:id="1577" w:name="_Toc625"/>
      <w:bookmarkEnd w:id="1576"/>
      <w:r>
        <w:rPr>
          <w:rtl w:val="true"/>
        </w:rPr>
        <w:t>نهایت آرزوی عارفان</w:t>
      </w:r>
      <w:bookmarkEnd w:id="1577"/>
    </w:p>
    <w:p>
      <w:pPr>
        <w:pStyle w:val="BookText"/>
        <w:rPr/>
      </w:pPr>
      <w:r>
        <w:rPr>
          <w:rFonts w:ascii="IRNazanin" w:hAnsi="IRNazanin" w:eastAsia="IRNazanin"/>
          <w:color w:val="111111"/>
          <w:sz w:val="28"/>
          <w:sz w:val="28"/>
          <w:szCs w:val="28"/>
          <w:rtl w:val="true"/>
          <w:lang w:bidi="fa-IR"/>
        </w:rPr>
        <w:t xml:space="preserve">نهایت آرزو و آرزوی نهایی عارفان ، رسیدن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سال‌ها زحمت می‌کشد ، انواع ریاضت‌های شرعی را متحمّل می‌شود ، در میدان عبادت و بندگی با خضوع و خشوع خود را خرج می‌کند ، تا سرانجام در او فانی شده و خود را در محضر حضرتش واصل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دوران حیات بشر ، انسان‌هایی قدم به عرصۀ وجود می‌گذارند که جز رسیدن به محبوبِ حقیقیِ عالم ، یعنی وجود مقدس حضرت حق ، برنامه‌ای ندارند و راه دیگری را نمی‌پیمایند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دریافته‌اند که هدف و غرض از خلقتشان خوردن و آشامیدن و پوشیدن و اشباع غرایز درونی نیست و ماجرا فراتر از زندگی حیوانی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همین عرفان و شناخت ، و در پی درک هدف اصلی خلقت خویش ، جز پیوند با او و رسیدن به مقام عبودیّت را آرزو نمی‌کنند ، و با از خود گذشتگی و راضی بودن به حلال و چشم پوشی از حرام ، به غیر آنچه خدا نصیبشان کرده است ، طمع و حرص نمی‌ورزند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بندگی کوشیده ، مقام حضورش را درک می‌کنند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در میان چهره‌های تابناکی که تاریخ به خود دیده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تربتی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چهره‌های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نمونه‌ای آشکار از عارفان واصل است که شرح حالش در کتابی به نام فضیلت‌های فراموش شده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 تنها به قطعه‌ای کوتاه از چگونگی حالات این انسان وارسته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مردی بود از دنیا گذشته و همیشه و در همه کار ، در یاد خدا و برای خدا ، ایمان محکمی به خدا و پیغمبر صلی الله علیه و آله و روز قیامت داشت ، به گونه‌ای که حتی احتمال خلاف آن از خاطرش نمی‌گذشت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شب و روز لحظه‌ای از انجام وظایف دینی و تکالیفی که بر گردن خود احساس می‌کرد غفلت نمی‌ورزید و لحظه‌ای از عمر خود را ضایع نمی‌کرد و به باطل نمی‌گذراند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انجام داد و هرگز مرتکب هیچ گناه کبیره یا صغیره‌ای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می‌توان گفت حتی فکر گناه هم از خاطرش نمی‌گذشت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نقل شده است که اهالی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پیغمبران را ندیده‌ایم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رفتار و کردارش را تنظیم کرده است که ما را به یاد پیامبران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حدود دو ساعت از آفتاب گذشته ، در حالی که نماز صبح را خوابیده خواند ، حالت احتضار بر او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رو به قبله گردانده بودیم ، مدام در کمال هوش و حواس ذکر می‌گفت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یک هفته قبل از رحلت ، در همان روز یکشنبه بعد از نماز صبح رو به قبله خوابیده بود و عبایش را روی صورتش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مانند آفتابی که از روزنی بر جایی بتابد ، پیکرش از سر تا پا روشن شد و رنگ چهره‌اش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بیماری زرد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گردید ، به طوری که نور چهره‌اش از زیر عبایی که روی ایشان کشیده شده بود کاملاً پیدا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لبانش تکان خورد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رسول اللّٰه ، شما به دیدن این بندۀ بی‌مقدار آمدید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امیرالمؤمنین علی علیه السلام و یکایک ائمه تا امام دوازدهم علیهم السلام سلام داد و اظهار تشکر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حضرت زهرا علیها السلام سلام کرد و بعد بر حضرت زینب کبری علیها السلام ، و در این‌جا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 من برای شما خیلی گریه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مادر خودش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ممنونم که شیر پاک به من دادی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تربتی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 درست در همین روز یکشنبه ، به دیار باقی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و قرین رحمت خدا باد </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772</w:t>
      </w:r>
      <w:bookmarkStart w:id="1578" w:name="pg3221_22706"/>
    </w:p>
    <w:p>
      <w:pPr>
        <w:pStyle w:val="Heading3"/>
        <w:numPr>
          <w:ilvl w:val="2"/>
          <w:numId w:val="1"/>
        </w:numPr>
        <w:rPr/>
      </w:pPr>
      <w:bookmarkStart w:id="1579" w:name="__RefHeading___Toc1803435_2749589250"/>
      <w:bookmarkStart w:id="1580" w:name="_Toc626"/>
      <w:bookmarkEnd w:id="1578"/>
      <w:bookmarkEnd w:id="1579"/>
      <w:r>
        <w:rPr>
          <w:rtl w:val="true"/>
        </w:rPr>
        <w:t>یَا غِیَاثَ الْمُسْتَغِیثِینَ</w:t>
      </w:r>
      <w:bookmarkEnd w:id="1580"/>
    </w:p>
    <w:p>
      <w:pPr>
        <w:pStyle w:val="Heading4"/>
        <w:numPr>
          <w:ilvl w:val="3"/>
          <w:numId w:val="1"/>
        </w:numPr>
        <w:rPr/>
      </w:pPr>
      <w:bookmarkStart w:id="1581" w:name="__RefHeading___Toc1803437_2749589250"/>
      <w:bookmarkStart w:id="1582" w:name="_Toc627"/>
      <w:bookmarkEnd w:id="1581"/>
      <w:r>
        <w:rPr>
          <w:rtl w:val="true"/>
        </w:rPr>
        <w:t>اشاره</w:t>
      </w:r>
      <w:bookmarkEnd w:id="1582"/>
    </w:p>
    <w:p>
      <w:pPr>
        <w:pStyle w:val="BookText"/>
        <w:rPr/>
      </w:pPr>
      <w:r>
        <w:rPr>
          <w:rFonts w:ascii="IRNazanin" w:hAnsi="IRNazanin" w:eastAsia="IRNazanin"/>
          <w:color w:val="111111"/>
          <w:sz w:val="28"/>
          <w:sz w:val="28"/>
          <w:szCs w:val="28"/>
          <w:rtl w:val="true"/>
          <w:lang w:bidi="fa-IR"/>
        </w:rPr>
        <w:t xml:space="preserve">ای فریادرس فریادخواهان </w:t>
      </w:r>
      <w:r>
        <w:rPr>
          <w:rFonts w:eastAsia="IRNazanin" w:cs="IRNazanin"/>
          <w:color w:val="111111"/>
          <w:sz w:val="28"/>
          <w:szCs w:val="28"/>
          <w:rtl w:val="true"/>
          <w:lang w:bidi="fa-IR"/>
        </w:rPr>
        <w:t>!</w:t>
      </w:r>
    </w:p>
    <w:p>
      <w:pPr>
        <w:pStyle w:val="Heading4"/>
        <w:numPr>
          <w:ilvl w:val="3"/>
          <w:numId w:val="1"/>
        </w:numPr>
        <w:rPr/>
      </w:pPr>
      <w:bookmarkStart w:id="1583" w:name="__RefHeading___Toc1803439_2749589250"/>
      <w:bookmarkStart w:id="1584" w:name="_Toc628"/>
      <w:bookmarkEnd w:id="1583"/>
      <w:r>
        <w:rPr>
          <w:rtl w:val="true"/>
        </w:rPr>
        <w:t>فریادرس فریادخواهان</w:t>
      </w:r>
      <w:bookmarkEnd w:id="1584"/>
    </w:p>
    <w:p>
      <w:pPr>
        <w:pStyle w:val="BookText"/>
        <w:rPr/>
      </w:pPr>
      <w:r>
        <w:rPr>
          <w:rFonts w:ascii="IRNazanin" w:hAnsi="IRNazanin" w:eastAsia="IRNazanin"/>
          <w:color w:val="111111"/>
          <w:sz w:val="28"/>
          <w:sz w:val="28"/>
          <w:szCs w:val="28"/>
          <w:rtl w:val="true"/>
          <w:lang w:bidi="fa-IR"/>
        </w:rPr>
        <w:t xml:space="preserve">بی‌تردید ، تمام قدرت‌ها ، مقهور توانایی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به قدرت او نمی‌رسد و وجود مقدسش در انجام هرکاری جز به قدرت خود تکیه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مالکیّت و فرمان‌روایی آسمان‌ها و زمین فقط در سیطرۀ خداست ، و خدا بر هر کاری تواناست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ندانسته‌ای که فرمان‌روایی آسمان‌ها و زمین در سیطرۀ خداست ، هر کس را بخواهد عذاب می‌کند ، و هر کس را بخواهد می‌آمرزد ؛ و خدا بر هر کاری تواناست ؟</w:t>
      </w:r>
    </w:p>
    <w:p>
      <w:pPr>
        <w:pStyle w:val="BookText"/>
        <w:rPr/>
      </w:pPr>
      <w:r>
        <w:rPr>
          <w:rFonts w:ascii="IRNazanin" w:hAnsi="IRNazanin" w:eastAsia="IRNazanin"/>
          <w:color w:val="111111"/>
          <w:sz w:val="28"/>
          <w:sz w:val="28"/>
          <w:szCs w:val="28"/>
          <w:rtl w:val="true"/>
          <w:lang w:bidi="fa-IR"/>
        </w:rPr>
        <w:t xml:space="preserve">انسان اگر در کنار علم به وجود خدای متعال ، یقین به حضور او در زندگی داشته باشد ، و به این حقیقت که در این عالم جز ذات مقدسش مؤثری وجود ندارد ، یقین داشته باشد و بداند که تنها قدرت‌مدار عالم اوست ، با اعتماد و تکیۀ بر قدرت الهی و توکّل به حقیقت واجب الوجود ، در هیچ بن‌بستی قرار نخواهد گرفت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بی‌چارگی و قرار گرفتن در مخمصه‌ها و تنگناها ، از ویژگی‌های زندگی انسانِ دور از خدا است و تمام این بی‌چارگی‌ها ، زاییدۀ جهل و نادانی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 اسباب هدایت و سعادت و خوشبختی انسان را در اختیار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اگر انسانی با دست خود ، تیشه به ریشۀ راحتی و آسایش خویش بزند ، نباید گناه خود را به گردن قضا و قدر الهی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خلاص شدن از متن مخمصه‌های طبیعی و غیر طبیعی ، شخصی و اجتماعی و دنیوی تنها راه نجات ، توسل و تمسّک به قدرت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این فراز از دعا ، خدای متعال را فریادرسِ فریادخواهان و چارۀ بی‌چارگان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بی‌چارگی بالاتر از بی‌چارگی انسان در قیامت است ؟ به خدا سوگند ، تمام بی‌چارگی‌ها در دنیا حتی به لحظه‌ای از بی‌چارگی انسان در قیامت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روزی است که طبق شهادت قرآن کریم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الْوِلْدٰانَ شِیباً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کودکان را پیر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 پیرامون قیامت بیش از هزار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انسان ، کیفیت حشر انسان ، حسرت انسان ، وحشت و ترس انسان ، تشنگی و گرسنگی انسان ، گرمای صحرای محشر ، معطلی انسان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نشان‌گر سختی و بی‌چارگی انسان در آن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کسی غیر از خدای متعال فریادرس انسان نخواهد بود ، لذا امیرالمؤمنین علی علیه السلام در این فراز ، خدای متعال را فریادرسِ فریادخواهان می‌خواند </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774</w:t>
      </w:r>
      <w:bookmarkStart w:id="1585" w:name="pg3221_22712"/>
    </w:p>
    <w:p>
      <w:pPr>
        <w:pStyle w:val="Heading3"/>
        <w:numPr>
          <w:ilvl w:val="2"/>
          <w:numId w:val="1"/>
        </w:numPr>
        <w:rPr/>
      </w:pPr>
      <w:bookmarkStart w:id="1586" w:name="__RefHeading___Toc1803441_2749589250"/>
      <w:bookmarkStart w:id="1587" w:name="_Toc629"/>
      <w:bookmarkEnd w:id="1585"/>
      <w:bookmarkEnd w:id="1586"/>
      <w:r>
        <w:rPr>
          <w:rtl w:val="true"/>
        </w:rPr>
        <w:t>یَا حَبِیبَ قُلُوبِ الصَّادِقِینَ</w:t>
      </w:r>
      <w:bookmarkEnd w:id="1587"/>
    </w:p>
    <w:p>
      <w:pPr>
        <w:pStyle w:val="Heading4"/>
        <w:numPr>
          <w:ilvl w:val="3"/>
          <w:numId w:val="1"/>
        </w:numPr>
        <w:rPr/>
      </w:pPr>
      <w:bookmarkStart w:id="1588" w:name="__RefHeading___Toc1803443_2749589250"/>
      <w:bookmarkStart w:id="1589" w:name="_Toc630"/>
      <w:bookmarkEnd w:id="1588"/>
      <w:r>
        <w:rPr>
          <w:rtl w:val="true"/>
        </w:rPr>
        <w:t>اشاره</w:t>
      </w:r>
      <w:bookmarkEnd w:id="1589"/>
    </w:p>
    <w:p>
      <w:pPr>
        <w:pStyle w:val="BookText"/>
        <w:rPr/>
      </w:pPr>
      <w:r>
        <w:rPr>
          <w:rFonts w:ascii="IRNazanin" w:hAnsi="IRNazanin" w:eastAsia="IRNazanin"/>
          <w:color w:val="111111"/>
          <w:sz w:val="28"/>
          <w:sz w:val="28"/>
          <w:szCs w:val="28"/>
          <w:rtl w:val="true"/>
          <w:lang w:bidi="fa-IR"/>
        </w:rPr>
        <w:t>ای محبوب دل‌های صادقان ؟</w:t>
      </w:r>
    </w:p>
    <w:p>
      <w:pPr>
        <w:pStyle w:val="Heading4"/>
        <w:numPr>
          <w:ilvl w:val="3"/>
          <w:numId w:val="1"/>
        </w:numPr>
        <w:rPr/>
      </w:pPr>
      <w:bookmarkStart w:id="1590" w:name="__RefHeading___Toc1803445_2749589250"/>
      <w:bookmarkStart w:id="1591" w:name="_Toc631"/>
      <w:bookmarkEnd w:id="1590"/>
      <w:r>
        <w:rPr>
          <w:rtl w:val="true"/>
        </w:rPr>
        <w:t>محبوب دل راست گویان</w:t>
      </w:r>
      <w:bookmarkEnd w:id="1591"/>
    </w:p>
    <w:p>
      <w:pPr>
        <w:pStyle w:val="BookText"/>
        <w:rPr/>
      </w:pPr>
      <w:r>
        <w:rPr>
          <w:rFonts w:ascii="IRNazanin" w:hAnsi="IRNazanin" w:eastAsia="IRNazanin"/>
          <w:color w:val="111111"/>
          <w:sz w:val="28"/>
          <w:sz w:val="28"/>
          <w:szCs w:val="28"/>
          <w:rtl w:val="true"/>
          <w:lang w:bidi="fa-IR"/>
        </w:rPr>
        <w:t xml:space="preserve">محبّت از ویژگی‌های انسان است ، و سایر موجودات جاذبۀ خود را بر اثر غرائز درونی دارند و در انتخاب یا جذب دوستی‌ها به سوی خود ، از خویش اختیاری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محبّت یک امر جبری است و از اختیار انسان نیز خارج است ، اما مقدمات آن اختیاری است و برطرف کردن موانع آن نیز در اختیار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در یک تقسیم‌بندی ، به دو قسم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ظاهری ، و محبّت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ظاهری محبتی است که از مرز زبان تجاوز نکند و در میدان عمل به نمایش گذاشته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واقعی ، محبتی است که از مرزِ زبان می‌گذرد و در میدان عمل بروز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محبّت واقعی از آنِ کسانی است که صدق و راستی را سرلوحۀ برنامه‌های خود قرار دهند و در میدان عمل بر خلاف اعتقاد قلبی خود خلافی انجام ندهند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صادق علیه السلام نقل کرده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اللّٰهَ مَنْ عَصَاهُ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هر که نافرمانی او می‌کند دوست ندارد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سپس به این شعر مثل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وَأَنْتَ تُظْهِرُ حُبَّهُ هَذَا مُحَالٌ فِی الْفِعَالِ بَدِیعُ</w:t>
      </w:r>
    </w:p>
    <w:p>
      <w:pPr>
        <w:pStyle w:val="BookText"/>
        <w:rPr/>
      </w:pPr>
      <w:r>
        <w:rPr>
          <w:rFonts w:ascii="Amiri" w:hAnsi="Amiri" w:eastAsia="Amiri" w:cs="Amiri"/>
          <w:color w:val="111111"/>
          <w:sz w:val="28"/>
          <w:sz w:val="28"/>
          <w:szCs w:val="28"/>
          <w:rtl w:val="true"/>
          <w:lang w:bidi="ar-SA"/>
        </w:rPr>
        <w:t xml:space="preserve">لَوْ کَانَ حُبُّکَ صَادِقاً لأَطَعْتَهُ إِنَّ الْمُحِبَّ لِمَنْ یُحِبُّ مُطِیع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هرگاه انسان در میدان محبّت به خدای متعال به مقام صدق و صادقان رسید ، به طور قطع خدای متعال نیز او را به عنوان یک دوست برمی‌گزیند و امورش را به دست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و نکات فوق ، ارتباط مولای صادقان امیرالمؤمنین علیه السلام با خدای متعال به گونه‌ای است که تمام دل‌مشغولی حضرت ، رضایت محبوب شده و جز او به محبوب دیگری نمی‌اندیشد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که سخن راست و درست آورد و کسانی که آن را باور کردند ، اینانند که پرهیزکارانند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آمده است که عالی‌ترین مصداق این آیۀ شریفه ، وجود مبارک امیرالمؤمنین علی علیه السلام است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زیبایی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المودة نقل کرده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کوفه در زمان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آنان راهنمایی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کتاب خدا و علی بن ابیطالب باش که او هرگز از کتاب خدا جدا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رسول خدا صلی الله علیه و آله شنیدیم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مَعَ الْحَقِّ وَالْحَقُّ مَعَهُ یَدُورُ کَیْفَمَا دَارَ بِهِ فَإِنَّهُ أَوَّلُ مَنْ آمَنَ بِاللّٰهِ وَأَوَّلُ مَنْ یُصَافِحُنِی یَوْمَ الْقِیَامَةِ وَهُوَ الصِّدِّیقُ الأَکْبَرُ وَالْفَارُوقُ بَیْنَ الْحَقِّ وَالْبَاطِل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علیه السلام با حق است و حق با علی بن ابی طالب علیه السلام ، حق می‌گردد هر گونه او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اول کسی است که به خدا ایمان آورد، و اولین کسی است که در قیامت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صدیق اکبر و فاروقی است که فاصله حق و باطل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به رسول اعظم اسلام صلی الله علیه و آله توصیه می‌فرماید که از خدا بخواهد که ورود و خروج او از هر کاری با صداقت و راستی همراه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 و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وارد کن و به نیکی بیرون آور و برایم از نزد خود نیرویی یاری دهنده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مؤمنان توصیه می‌فرماید که تقوا پیشه کنید و با راست‌گویان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 از خدا پروا کنید 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صادقانی که</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کامل‌ترینشان پیامبران و اهل بیت رسول بزرگوار اسلام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ایّام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امیرالمؤمنین علیه السلام با گروهی از مهاجر و انصار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سخنان خود از آنان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می‌دهم ، آیا به یاد دارید که پس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این آیه عام است یا خاص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مؤمنان مأمور به انجام این فرمان هستند ، اما اکنون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علی و اوصیای من که پس از او می‌آیند اختصاص دارد ؟ مهاجر و انصاری که مخاطب سؤال حضرت علی علیه السلام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یاد داریم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که خود امام صادقان است در این فراز از دعا ، خدای متعال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قُلُوبِ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که این یکی از مهم‌ترین توصیف‌های حضرت حق است </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778</w:t>
      </w:r>
      <w:bookmarkStart w:id="1592" w:name="pg3221_22724"/>
    </w:p>
    <w:p>
      <w:pPr>
        <w:pStyle w:val="Heading3"/>
        <w:numPr>
          <w:ilvl w:val="2"/>
          <w:numId w:val="1"/>
        </w:numPr>
        <w:rPr/>
      </w:pPr>
      <w:bookmarkStart w:id="1593" w:name="__RefHeading___Toc1803447_2749589250"/>
      <w:bookmarkStart w:id="1594" w:name="_Toc632"/>
      <w:bookmarkEnd w:id="1592"/>
      <w:bookmarkEnd w:id="1593"/>
      <w:r>
        <w:rPr>
          <w:rtl w:val="true"/>
        </w:rPr>
        <w:t>وَیَا إِلٰهَ الْعَالَمِینَ</w:t>
      </w:r>
      <w:bookmarkEnd w:id="1594"/>
    </w:p>
    <w:p>
      <w:pPr>
        <w:pStyle w:val="Heading4"/>
        <w:numPr>
          <w:ilvl w:val="3"/>
          <w:numId w:val="1"/>
        </w:numPr>
        <w:rPr/>
      </w:pPr>
      <w:bookmarkStart w:id="1595" w:name="__RefHeading___Toc1803449_2749589250"/>
      <w:bookmarkStart w:id="1596" w:name="_Toc633"/>
      <w:bookmarkEnd w:id="1595"/>
      <w:r>
        <w:rPr>
          <w:rtl w:val="true"/>
        </w:rPr>
        <w:t>اشاره</w:t>
      </w:r>
      <w:bookmarkEnd w:id="1596"/>
    </w:p>
    <w:p>
      <w:pPr>
        <w:pStyle w:val="BookText"/>
        <w:rPr/>
      </w:pPr>
      <w:r>
        <w:rPr>
          <w:rFonts w:ascii="IRNazanin" w:hAnsi="IRNazanin" w:eastAsia="IRNazanin"/>
          <w:color w:val="111111"/>
          <w:sz w:val="28"/>
          <w:sz w:val="28"/>
          <w:szCs w:val="28"/>
          <w:rtl w:val="true"/>
          <w:lang w:bidi="fa-IR"/>
        </w:rPr>
        <w:t>و ای معبود جهانیان</w:t>
      </w:r>
    </w:p>
    <w:p>
      <w:pPr>
        <w:pStyle w:val="Heading4"/>
        <w:numPr>
          <w:ilvl w:val="3"/>
          <w:numId w:val="1"/>
        </w:numPr>
        <w:rPr/>
      </w:pPr>
      <w:bookmarkStart w:id="1597" w:name="__RefHeading___Toc1803451_2749589250"/>
      <w:bookmarkStart w:id="1598" w:name="_Toc634"/>
      <w:bookmarkEnd w:id="1597"/>
      <w:r>
        <w:rPr>
          <w:rtl w:val="true"/>
        </w:rPr>
        <w:t>معبود جهانیان</w:t>
      </w:r>
      <w:bookmarkEnd w:id="1598"/>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مجموعه‌ای است از موجودات مختلف که دارای صفات مشترک و یا زمان و مکان مشترک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انسان و عالَم حیوان و عالَم گیاه ، و یا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شرق و عالَم غرب و عالَم امروز و عالَم دیروز ؛ 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تنهایی معنی جمعی دارد و هنگامی 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می‌شود ، اشاره به تمام مجموعه‌های این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جمع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جمع عاقل است ، در حالی که همۀ عالم‌های این جهان صاحبان عقل نیستند ، به همین دلیل بعضی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گروه‌ها و مجموعه‌هایی از صاحبان عقل میدانند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انسان‌ها و جنّیان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این جمع به خاطر تغلیب </w:t>
      </w:r>
      <w:r>
        <w:rPr>
          <w:rStyle w:val="FootnoteAnchor"/>
          <w:rtl w:val="true"/>
        </w:rPr>
        <w:footnoteReference w:id="1164"/>
      </w:r>
      <w:r>
        <w:rPr>
          <w:rFonts w:ascii="IRNazanin" w:hAnsi="IRNazanin" w:eastAsia="IRNazanin"/>
          <w:color w:val="111111"/>
          <w:sz w:val="28"/>
          <w:sz w:val="28"/>
          <w:szCs w:val="28"/>
          <w:rtl w:val="true"/>
          <w:lang w:bidi="fa-IR"/>
        </w:rPr>
        <w:t xml:space="preserve">باشد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بحث‌های مختلفی پیرامون این موضوع و موضوعات مرتبط به آن در فقرات این دعای شریف ذکر شده است که نیازی به شرح و توضیح بیشتر نخواهد بود </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آیا تو را اینگونه می‌دانند ای معبود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معبودی که تو را همراه با سپاست از هر عیب و نقصی تنزیه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دوزخ بشنوی صدای بندۀ مسلمانی که به سبب مخالفتش با تو زندانی شده و مزۀ عذابش را به خاطر نافرمانی‌اش چشیده ، و میان طبقات دوزخ به علت جرم و جنایتش محبوس شده ، و حال آن که به درگاهت ناله می‌زند ، هم‌چون نالۀ کسی که آرزومند رحمت توست ، و با زبان اهل توحیدت تو را ندا می‌کند ، و به پیشگاهت ، به ربوبیتت توسل می‌جوید</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780</w:t>
      </w:r>
      <w:bookmarkStart w:id="1599" w:name="pg3221_22731"/>
    </w:p>
    <w:p>
      <w:pPr>
        <w:pStyle w:val="Heading2"/>
        <w:numPr>
          <w:ilvl w:val="1"/>
          <w:numId w:val="1"/>
        </w:numPr>
        <w:rPr/>
      </w:pPr>
      <w:bookmarkStart w:id="1600" w:name="__RefHeading___Toc1803453_2749589250"/>
      <w:bookmarkStart w:id="1601" w:name="_Toc635"/>
      <w:bookmarkEnd w:id="1599"/>
      <w:bookmarkEnd w:id="1600"/>
      <w:r>
        <w:rPr>
          <w:rtl w:val="true"/>
        </w:rPr>
        <w:t xml:space="preserve">بخش </w:t>
      </w:r>
      <w:r>
        <w:rPr/>
        <w:t>21</w:t>
      </w:r>
      <w:bookmarkEnd w:id="1601"/>
    </w:p>
    <w:p>
      <w:pPr>
        <w:pStyle w:val="Heading3"/>
        <w:numPr>
          <w:ilvl w:val="2"/>
          <w:numId w:val="1"/>
        </w:numPr>
        <w:rPr/>
      </w:pPr>
      <w:bookmarkStart w:id="1602" w:name="__RefHeading___Toc1803455_2749589250"/>
      <w:bookmarkStart w:id="1603" w:name="_Toc636"/>
      <w:bookmarkEnd w:id="1602"/>
      <w:r>
        <w:rPr>
          <w:rtl w:val="true"/>
        </w:rPr>
        <w:t>أَفَتُرَاکَ سُبْحَانَکَ یَا إِلَهِی وَبِحَمْدِکَ</w:t>
      </w:r>
      <w:bookmarkEnd w:id="1603"/>
    </w:p>
    <w:p>
      <w:pPr>
        <w:pStyle w:val="Heading4"/>
        <w:numPr>
          <w:ilvl w:val="3"/>
          <w:numId w:val="1"/>
        </w:numPr>
        <w:rPr/>
      </w:pPr>
      <w:bookmarkStart w:id="1604" w:name="__RefHeading___Toc1803457_2749589250"/>
      <w:bookmarkStart w:id="1605" w:name="_Toc637"/>
      <w:bookmarkEnd w:id="1604"/>
      <w:r>
        <w:rPr>
          <w:rtl w:val="true"/>
        </w:rPr>
        <w:t>اشاره</w:t>
      </w:r>
      <w:bookmarkEnd w:id="1605"/>
    </w:p>
    <w:p>
      <w:pPr>
        <w:pStyle w:val="BookText"/>
        <w:rPr/>
      </w:pPr>
      <w:r>
        <w:rPr>
          <w:rFonts w:ascii="IRNazanin" w:hAnsi="IRNazanin" w:eastAsia="IRNazanin"/>
          <w:color w:val="111111"/>
          <w:sz w:val="28"/>
          <w:sz w:val="28"/>
          <w:szCs w:val="28"/>
          <w:rtl w:val="true"/>
          <w:lang w:bidi="fa-IR"/>
        </w:rPr>
        <w:t>آیا تو را اینگونه می‌دانند ای معبود من ، ای معبودی که</w:t>
      </w:r>
    </w:p>
    <w:p>
      <w:pPr>
        <w:pStyle w:val="BookText"/>
        <w:rPr/>
      </w:pPr>
      <w:r>
        <w:rPr>
          <w:rFonts w:ascii="IRNazanin" w:hAnsi="IRNazanin" w:eastAsia="IRNazanin"/>
          <w:color w:val="111111"/>
          <w:sz w:val="28"/>
          <w:sz w:val="28"/>
          <w:szCs w:val="28"/>
          <w:rtl w:val="true"/>
          <w:lang w:bidi="fa-IR"/>
        </w:rPr>
        <w:t>تو را همراه با سپاست از هر عیب و نقصی تنزیه می‌کنم</w:t>
      </w:r>
    </w:p>
    <w:p>
      <w:pPr>
        <w:pStyle w:val="Heading4"/>
        <w:numPr>
          <w:ilvl w:val="3"/>
          <w:numId w:val="1"/>
        </w:numPr>
        <w:rPr/>
      </w:pPr>
      <w:bookmarkStart w:id="1606" w:name="__RefHeading___Toc1803459_2749589250"/>
      <w:bookmarkStart w:id="1607" w:name="_Toc638"/>
      <w:bookmarkEnd w:id="1606"/>
      <w:r>
        <w:rPr>
          <w:rtl w:val="true"/>
        </w:rPr>
        <w:t>حقیقت تسبیح</w:t>
      </w:r>
      <w:bookmarkEnd w:id="1607"/>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و در لسان احادیث و ادعیۀ معصومین علیهم السلام استعمال شده است و از واژه‌های مختصّ به ذات مقدّس پروردگار متعال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اسمی از اسمای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صفات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ودعای اهل بهشت است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دانستن ذات پاک الهی از هر گونه عیب و نقص و مبرّا دانستنش از صفات مخلوقات و عوارض جسم و جسمانیت و هر گونه محدودیّت و نقصان ، نه همچون بت‌پرستان که نام او را در کنار نام بت‌های خود قرار می‌دهند یا کسانی که او را جسم و جسمانی می‌شمارند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پیراستن خداوند از تهمت شرک و نقائص مکانی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جوالیقی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اوست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در حقیقت ، امیرالمؤمنین علیه السلام در این فقره از دعای کمیل ، بزرگ‌ترین اصل از اصول اعتقادی که توحید باشد را بیان می‌کند و توحید خالص و ناب ، چیزی جز مبرّا داشتن و تنزیه نمودن ذات قدوس الهی از صفات و عیوب مخلوق نیست و این پیش‌شرط حقیقی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دعا کننده بداند در چه جایگاهی قرار دارد و با چه مقام رفیع و بلندی گفتگو می‌کند ، به حقیقت دعا واقف می‌شود و بسیاری از رموز و اسرار اجابت و عدم اجابت برای او حل می‌گردد ، و این همان حلقۀ مفقودی است که غالباً در مسألۀ دعا مشاهده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همین‌جا فلسفۀ این حدیث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هویدا می‌گردد ، چون عبادت حقیقی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پرستشی که شایستۀ ذات پاک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 آنگاه تجلّی می‌کند که بدانیم در پیشگاه ربّ الاربابی هستیم که از هر عیب و نقص پیراسته است ، اعم از عیوب ظاهری و باطنی ، از این روی باید بشریت در برابر بلندای قلّه کلام امیرالمؤمنین علیه السلام سر تسلیم فرود آورد و اعتراف کند که دانش بشری ، قطره‌ای ناچیز در برابر علم پایان‌ناپذیر امیرالمؤمنین علی علیه السلام است که ریشه در سرچشمه‌های جوشان وحی دارد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782</w:t>
      </w:r>
      <w:bookmarkStart w:id="1608" w:name="pg3221_22737"/>
    </w:p>
    <w:p>
      <w:pPr>
        <w:pStyle w:val="Heading3"/>
        <w:numPr>
          <w:ilvl w:val="2"/>
          <w:numId w:val="1"/>
        </w:numPr>
        <w:rPr/>
      </w:pPr>
      <w:bookmarkStart w:id="1609" w:name="__RefHeading___Toc1803461_2749589250"/>
      <w:bookmarkStart w:id="1610" w:name="_Toc639"/>
      <w:bookmarkEnd w:id="1608"/>
      <w:bookmarkEnd w:id="1609"/>
      <w:r>
        <w:rPr>
          <w:rtl w:val="true"/>
        </w:rPr>
        <w:t>تَسْمَعُ فِیهَا صَوْتَ عَبْدٍ مُسْلِمٍ سُجِنَ فِیهَا بِمُخَالَفَتِهِ</w:t>
      </w:r>
      <w:bookmarkEnd w:id="1610"/>
    </w:p>
    <w:p>
      <w:pPr>
        <w:pStyle w:val="Heading4"/>
        <w:numPr>
          <w:ilvl w:val="3"/>
          <w:numId w:val="1"/>
        </w:numPr>
        <w:rPr/>
      </w:pPr>
      <w:bookmarkStart w:id="1611" w:name="__RefHeading___Toc1803463_2749589250"/>
      <w:bookmarkStart w:id="1612" w:name="_Toc640"/>
      <w:bookmarkEnd w:id="1611"/>
      <w:r>
        <w:rPr>
          <w:rtl w:val="true"/>
        </w:rPr>
        <w:t>اشاره</w:t>
      </w:r>
      <w:bookmarkEnd w:id="1612"/>
    </w:p>
    <w:p>
      <w:pPr>
        <w:pStyle w:val="BookText"/>
        <w:rPr/>
      </w:pPr>
      <w:r>
        <w:rPr>
          <w:rFonts w:ascii="IRNazanin" w:hAnsi="IRNazanin" w:eastAsia="IRNazanin"/>
          <w:color w:val="111111"/>
          <w:sz w:val="28"/>
          <w:sz w:val="28"/>
          <w:szCs w:val="28"/>
          <w:rtl w:val="true"/>
          <w:lang w:bidi="fa-IR"/>
        </w:rPr>
        <w:t>که در دوزخ صدای بندۀ مسلمانی رابشنوی که به سبب مخالفتش با تو زندانی شده</w:t>
      </w:r>
    </w:p>
    <w:p>
      <w:pPr>
        <w:pStyle w:val="Heading4"/>
        <w:numPr>
          <w:ilvl w:val="3"/>
          <w:numId w:val="1"/>
        </w:numPr>
        <w:rPr/>
      </w:pPr>
      <w:bookmarkStart w:id="1613" w:name="__RefHeading___Toc1803465_2749589250"/>
      <w:bookmarkStart w:id="1614" w:name="_Toc641"/>
      <w:bookmarkEnd w:id="1613"/>
      <w:r>
        <w:rPr>
          <w:rtl w:val="true"/>
        </w:rPr>
        <w:t>معنای سمیع بودن خداوند</w:t>
      </w:r>
      <w:bookmarkEnd w:id="1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ثبوتیۀ ذاتیّۀ است و بر دو معنا حمل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مسموعات ، که برگشت آن به علم است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مبصرات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جزئیات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مصالح و مفاسد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صلاح فعل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دقائق امور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به قضایا است و همۀ این صفات برگشتشان به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اجابت‌کنندۀ خواهش است ، چنانکه از ذکر هنگام سربرداشتن از رکوع نماز که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اراده می‌شود ؛ یعنی خداوند اجابت می‌کند هر که او را حمد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این معنا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فعل خواهد بود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قرآن کریم و روایات و در ادعیۀ مأثوره از معصومین علیهم السلام به کار برده شده است ، شنوایی و بینایی به معنی واقعی کلمه است ، یعنی حضور همۀ مسموعات و مبصرات و تمام شنیدنی‌ها و دیدنی‌ها نزد خدا و منحصر در ذات پاک اوست </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783</w:t>
      </w:r>
      <w:bookmarkStart w:id="1615" w:name="pg3221_22740"/>
    </w:p>
    <w:p>
      <w:pPr>
        <w:pStyle w:val="BookText"/>
        <w:rPr/>
      </w:pPr>
      <w:bookmarkEnd w:id="1615"/>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اشاره به یکی از صفات ذاتی پروردگار متعال است، که دعا کننده به آن اعتراف می‌کند ، که خدایا، تو می‌شنوی ، آن هم نه از نوع شنیدن محدود که برای انسان هاست، بلکه از نوع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مسموعات در نزد پرودگار متعال حاضر است و چیزی از او پنهان نیست</w:t>
      </w:r>
      <w:r>
        <w:rPr>
          <w:rFonts w:eastAsia="IRNazanin" w:cs="IRNazanin"/>
          <w:color w:val="111111"/>
          <w:sz w:val="28"/>
          <w:szCs w:val="28"/>
          <w:rtl w:val="true"/>
          <w:lang w:bidi="fa-IR"/>
        </w:rPr>
        <w:t>.</w:t>
      </w:r>
    </w:p>
    <w:p>
      <w:pPr>
        <w:pStyle w:val="Heading4"/>
        <w:numPr>
          <w:ilvl w:val="3"/>
          <w:numId w:val="1"/>
        </w:numPr>
        <w:rPr/>
      </w:pPr>
      <w:bookmarkStart w:id="1616" w:name="__RefHeading___Toc1803467_2749589250"/>
      <w:bookmarkStart w:id="1617" w:name="_Toc642"/>
      <w:bookmarkEnd w:id="1616"/>
      <w:r>
        <w:rPr>
          <w:rtl w:val="true"/>
        </w:rPr>
        <w:t>نتیجۀ مخالفت با حضرت حق</w:t>
      </w:r>
      <w:bookmarkEnd w:id="1617"/>
    </w:p>
    <w:p>
      <w:pPr>
        <w:pStyle w:val="BookText"/>
        <w:rPr/>
      </w:pP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خداوند متعال موجب محبوس شدن در عذاب الهی و در بند قهر و عذاب قرار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عبودیت اقتضا می‌کند که انسان در برابر پروردگارش که مولای علی الاطلاق است ، مطیع ومنقاد باشد و از حدّ و مرز بندگی خارج نشود و در چارچوب بایدها و نبایدهای شرعی قدم بردارد ، و اگر بر طبق هوی و هوس و امیال نفسانی و وسوسه‌های شیطانی عمل کند، مخالفت با خدای خود نموده است و سزاوار دوزخ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 ثمره‌ای جز دوزخ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لِمَنْ یَحْتَمِی مِنَ الطَّعَامِ مَخَافَةَ الدَّاءِ کَیْفَ لا یَحْتَمِی مِنَ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است از کسی که برای ترس از درد از خوراک پرهیز می‌کند، چرا از گناهان برای ترس از دوزخ نمی‌پرهیزد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یَتَوَعَّدِ اللّٰهُ عَلَی مَعْصِیَتِهِ لَکَانَ یَجِبُ أَلّا یُعْصَی شُکْراً لِنِعَمِه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از نافرمانی خود بیم نمی‌داد نیز واجب بود به شکرانۀ نعمت‌هایش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بر اثر رفتارهای مجرمانه‌ای که در پیشگاه ربوبی مرتکب می‌شود و حریم عبودیت را با جرأت و جسارت بر گناه می‌شکند ، خود را گرفتار آتش می‌سازد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785</w:t>
      </w:r>
      <w:bookmarkStart w:id="1618" w:name="pg3221_22746"/>
    </w:p>
    <w:p>
      <w:pPr>
        <w:pStyle w:val="Heading3"/>
        <w:numPr>
          <w:ilvl w:val="2"/>
          <w:numId w:val="1"/>
        </w:numPr>
        <w:rPr/>
      </w:pPr>
      <w:bookmarkStart w:id="1619" w:name="__RefHeading___Toc1803469_2749589250"/>
      <w:bookmarkStart w:id="1620" w:name="_Toc643"/>
      <w:bookmarkEnd w:id="1618"/>
      <w:bookmarkEnd w:id="1619"/>
      <w:r>
        <w:rPr>
          <w:rtl w:val="true"/>
        </w:rPr>
        <w:t>وَذَاقَ طَعْمَ عَذَابِهَا بِمَعْصِیَتِهِ</w:t>
      </w:r>
      <w:bookmarkEnd w:id="1620"/>
    </w:p>
    <w:p>
      <w:pPr>
        <w:pStyle w:val="Heading4"/>
        <w:numPr>
          <w:ilvl w:val="3"/>
          <w:numId w:val="1"/>
        </w:numPr>
        <w:rPr/>
      </w:pPr>
      <w:bookmarkStart w:id="1621" w:name="__RefHeading___Toc1803471_2749589250"/>
      <w:bookmarkStart w:id="1622" w:name="_Toc644"/>
      <w:bookmarkEnd w:id="1621"/>
      <w:r>
        <w:rPr>
          <w:rtl w:val="true"/>
        </w:rPr>
        <w:t>اشاره</w:t>
      </w:r>
      <w:bookmarkEnd w:id="1622"/>
    </w:p>
    <w:p>
      <w:pPr>
        <w:pStyle w:val="BookText"/>
        <w:rPr/>
      </w:pPr>
      <w:r>
        <w:rPr>
          <w:rFonts w:ascii="Amiri" w:hAnsi="Amiri" w:eastAsia="Amiri" w:cs="Amiri"/>
          <w:color w:val="111111"/>
          <w:sz w:val="28"/>
          <w:sz w:val="28"/>
          <w:szCs w:val="28"/>
          <w:rtl w:val="true"/>
          <w:lang w:bidi="ar-SA"/>
        </w:rPr>
        <w:t>، وَحُبِسَ بَیْنَ أَطْبَاقِهَا بِجُرْمِهِ وَجَرِیرَتِهِ</w:t>
      </w:r>
    </w:p>
    <w:p>
      <w:pPr>
        <w:pStyle w:val="BookText"/>
        <w:rPr/>
      </w:pPr>
      <w:r>
        <w:rPr>
          <w:rFonts w:ascii="IRNazanin" w:hAnsi="IRNazanin" w:eastAsia="IRNazanin"/>
          <w:color w:val="111111"/>
          <w:sz w:val="28"/>
          <w:sz w:val="28"/>
          <w:szCs w:val="28"/>
          <w:rtl w:val="true"/>
          <w:lang w:bidi="fa-IR"/>
        </w:rPr>
        <w:t>و مزۀ عذابش را به خاطر نافرمانی‌اش چشیده ، و میان طبقات دوزخ به</w:t>
      </w:r>
    </w:p>
    <w:p>
      <w:pPr>
        <w:pStyle w:val="BookText"/>
        <w:rPr/>
      </w:pPr>
      <w:r>
        <w:rPr>
          <w:rFonts w:ascii="IRNazanin" w:hAnsi="IRNazanin" w:eastAsia="IRNazanin"/>
          <w:color w:val="111111"/>
          <w:sz w:val="28"/>
          <w:sz w:val="28"/>
          <w:szCs w:val="28"/>
          <w:rtl w:val="true"/>
          <w:lang w:bidi="fa-IR"/>
        </w:rPr>
        <w:t>علت جرم و جنایتش محبوس شده</w:t>
      </w:r>
    </w:p>
    <w:p>
      <w:pPr>
        <w:pStyle w:val="Heading4"/>
        <w:numPr>
          <w:ilvl w:val="3"/>
          <w:numId w:val="1"/>
        </w:numPr>
        <w:rPr/>
      </w:pPr>
      <w:bookmarkStart w:id="1623" w:name="__RefHeading___Toc1803473_2749589250"/>
      <w:bookmarkStart w:id="1624" w:name="_Toc645"/>
      <w:bookmarkEnd w:id="1623"/>
      <w:r>
        <w:rPr>
          <w:rtl w:val="true"/>
        </w:rPr>
        <w:t>گناه ، موجب چشیدن عذاب و حبس در طبقات دوزخ</w:t>
      </w:r>
      <w:bookmarkEnd w:id="1624"/>
    </w:p>
    <w:p>
      <w:pPr>
        <w:pStyle w:val="BookText"/>
        <w:rPr/>
      </w:pP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بندگی، چشیدن رحمت و غفران الهی را به دنبال دارد ، چنان که گناه و طغیان‌گری، موجب چشیدن عذاب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و عقاب و پاداش و عذاب ، دو مقوله‌ای است که برآمده از رفتار و اعتقاد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آراسته به ایمان و عمل صالح باشد، خداوند رحمت خود را به او می‌چشاند، و اگر به دنبال عقائد منحرف و باطل برود و از ایمان و عمل صالح بی‌خبر باشد، گرفتار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تمام گرفتاری بشر بر اثر گناه و پیروی از هواهای نفسانی و تبعیت از وسوسه‌های خانمان‌سوز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امام باقر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نَکْبَةٍ تُصِیبُ الْعَبْدَ إِلّا بِذَنْبٍ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نکبت و گرفتاری که نصیب انسان می‌شود از رهگذر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انسان بر اثر گناهان پیدا و پنهانش اسباب محبوس شدن در طبقات جهنم رافراهم می‌سازد </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786</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787</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کلامی نورانی به این حقیقت اشاره نموده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الْخَطَایَا خَیْلٌ شُمُسٌ حُمِلَ عَلَیْهَا أَهْلُهَا وَخُلِعَتْ لُجُمُهَا فَتَقَحَّمَتْ بِهِمْ فِی النَّار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همانا گناهان مانند اسب‌های بد رفتارند و خطاکاران بر آن سوار، عنان رهاشده می‌تازند ، تا سوار خود را به 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این فراز از دعای کمیل به طبقات جهنم نیز اشاره دارد، چنان‌که قرآن کریم ابواب هفت‌گانه جهنم را بیان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 هفت در است، برای هر دری گروهی از پیروان شیطان تقسیم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ذوق و عرفان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دارای اعضای رئیسۀ هفت‌گانه است که اگر تحت فرمانبرداری از شیطان قرار گیرد، اسباب ورود به درهای هفت‌گانه جهنم را فراهم می‌سازد ، آن اعضا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گوش ، زبان ، دست و پا و شکم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و امیال جنسی </w:t>
      </w:r>
      <w:r>
        <w:rPr>
          <w:rFonts w:eastAsia="IRNazanin" w:cs="IRNazanin"/>
          <w:color w:val="111111"/>
          <w:sz w:val="28"/>
          <w:szCs w:val="28"/>
          <w:rtl w:val="true"/>
          <w:lang w:bidi="fa-IR"/>
        </w:rPr>
        <w:t>)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789</w:t>
      </w:r>
      <w:bookmarkStart w:id="1625" w:name="pg3221_22759"/>
    </w:p>
    <w:p>
      <w:pPr>
        <w:pStyle w:val="Heading3"/>
        <w:numPr>
          <w:ilvl w:val="2"/>
          <w:numId w:val="1"/>
        </w:numPr>
        <w:rPr/>
      </w:pPr>
      <w:bookmarkStart w:id="1626" w:name="__RefHeading___Toc1803475_2749589250"/>
      <w:bookmarkStart w:id="1627" w:name="_Toc646"/>
      <w:bookmarkEnd w:id="1625"/>
      <w:bookmarkEnd w:id="1626"/>
      <w:r>
        <w:rPr>
          <w:rtl w:val="true"/>
        </w:rPr>
        <w:t>وَهُوَ یَضِجُّ إِلَیْکَ ضَجِیجَ مُؤَمِّلٍ لِرَحْمَتِکَ</w:t>
      </w:r>
      <w:bookmarkEnd w:id="1627"/>
    </w:p>
    <w:p>
      <w:pPr>
        <w:pStyle w:val="Heading4"/>
        <w:numPr>
          <w:ilvl w:val="3"/>
          <w:numId w:val="1"/>
        </w:numPr>
        <w:rPr/>
      </w:pPr>
      <w:bookmarkStart w:id="1628" w:name="__RefHeading___Toc1803477_2749589250"/>
      <w:bookmarkStart w:id="1629" w:name="_Toc647"/>
      <w:bookmarkEnd w:id="1628"/>
      <w:r>
        <w:rPr>
          <w:rtl w:val="true"/>
        </w:rPr>
        <w:t>اشاره</w:t>
      </w:r>
      <w:bookmarkEnd w:id="1629"/>
    </w:p>
    <w:p>
      <w:pPr>
        <w:pStyle w:val="BookText"/>
        <w:rPr/>
      </w:pPr>
      <w:r>
        <w:rPr>
          <w:rFonts w:ascii="Amiri" w:hAnsi="Amiri" w:eastAsia="Amiri" w:cs="Amiri"/>
          <w:color w:val="111111"/>
          <w:sz w:val="28"/>
          <w:sz w:val="28"/>
          <w:szCs w:val="28"/>
          <w:rtl w:val="true"/>
          <w:lang w:bidi="ar-SA"/>
        </w:rPr>
        <w:t>،وَیُنَادِیکَ بِلِسَانِ أَهْلِ تَوْحِیدِکَ</w:t>
      </w:r>
    </w:p>
    <w:p>
      <w:pPr>
        <w:pStyle w:val="BookText"/>
        <w:rPr/>
      </w:pPr>
      <w:r>
        <w:rPr>
          <w:rFonts w:ascii="IRNazanin" w:hAnsi="IRNazanin" w:eastAsia="IRNazanin"/>
          <w:color w:val="111111"/>
          <w:sz w:val="28"/>
          <w:sz w:val="28"/>
          <w:szCs w:val="28"/>
          <w:rtl w:val="true"/>
          <w:lang w:bidi="fa-IR"/>
        </w:rPr>
        <w:t>و حال آن که به درگاهت ناله می‌زند ، هم‌چون نالۀ کسی که آرزومند رحمت</w:t>
      </w:r>
    </w:p>
    <w:p>
      <w:pPr>
        <w:pStyle w:val="BookText"/>
        <w:rPr/>
      </w:pPr>
      <w:r>
        <w:rPr>
          <w:rFonts w:ascii="IRNazanin" w:hAnsi="IRNazanin" w:eastAsia="IRNazanin"/>
          <w:color w:val="111111"/>
          <w:sz w:val="28"/>
          <w:sz w:val="28"/>
          <w:szCs w:val="28"/>
          <w:rtl w:val="true"/>
          <w:lang w:bidi="fa-IR"/>
        </w:rPr>
        <w:t>توست ، و با زبان اهل توحیدت تو را ندامی‌کند</w:t>
      </w:r>
    </w:p>
    <w:p>
      <w:pPr>
        <w:pStyle w:val="BookText"/>
        <w:rPr/>
      </w:pPr>
      <w:r>
        <w:rPr>
          <w:rFonts w:ascii="IRNazanin" w:hAnsi="IRNazanin" w:eastAsia="IRNazanin"/>
          <w:color w:val="111111"/>
          <w:sz w:val="28"/>
          <w:sz w:val="28"/>
          <w:szCs w:val="28"/>
          <w:rtl w:val="true"/>
          <w:lang w:bidi="fa-IR"/>
        </w:rPr>
        <w:t xml:space="preserve">به فرمودۀ امام العارفین علیه السلام اگر جایگاه اهل ایمان را در میان عذاب حضرت جبّار و شعله‌های آتش غضبش تصور نماییم، آنان غیر سخن از رحمت الهی چیز دیگری بر زبان نخواهند آورد و ناله‌شان نالۀ آرزومند و امیدوار به رحمت حق است و اگر ندایی سر دهند، فقط ندای توحید و یکتاپرستی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جهنم و عذاب جایگاه اینان است؟ منزّه است خدای رئوف و مهربانی که اهل توحید و تسلیم‌شدگان به درگاه خویش که آرزومند رحمت واسعه‌اش می‌باشند را به آتش غضب خویش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رسول مکرم اسلام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لَایَدْخُلُ النَّارَ مَنْ فِی قَلْبِهِ مِثْقَالُ حَبَّةٍ مِنْ خَرْدَلٍ مِنْ إِیمَان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در نیاید بنده‌ای که در دلش به اندازه یک دانه از خردل،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یقین و اهل باور ، هنگامی که اوصاف دوزخ را در آیات قرآن و روایات می‌خوانند ، بدنشان به لرزه می‌آید و پوستشان جمع می‌شود و دلشان غرق ترس می‌گردد و مات و مبهوت می‌شوند و با تمام وجود ، برای رهایی از آن عرصۀ هول‌ناک ، به خدا پناه می‌برند و برای انجام واجبات و ترک محرمات ، آمادگی بیشتری پیدا می‌کنند و گاهی هم از شدت ترس جان می‌بازند </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790</w:t>
      </w:r>
      <w:bookmarkStart w:id="1630" w:name="pg3221_22762"/>
    </w:p>
    <w:p>
      <w:pPr>
        <w:pStyle w:val="Heading4"/>
        <w:numPr>
          <w:ilvl w:val="3"/>
          <w:numId w:val="1"/>
        </w:numPr>
        <w:rPr/>
      </w:pPr>
      <w:bookmarkStart w:id="1631" w:name="__RefHeading___Toc1803479_2749589250"/>
      <w:bookmarkStart w:id="1632" w:name="_Toc648"/>
      <w:bookmarkEnd w:id="1630"/>
      <w:bookmarkEnd w:id="1631"/>
      <w:r>
        <w:rPr>
          <w:rtl w:val="true"/>
        </w:rPr>
        <w:t>سلمان و جوان خائف</w:t>
      </w:r>
      <w:bookmarkEnd w:id="16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گذرش به بازار آهنگرها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 روی زمین افتاده و مردم گرد او حلقه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بندۀ خدا غش کرده ، چیزی در گوشش بخوان شاید به هوش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بالای سر جوان قرار گرفت ، تا جوان به هوش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 اگر دربارۀ من چیزی گفتند صحیح نیست ؛ من هنگامی که گذرم به این بازار افتاد و پتک زدن آهنگرها را دیدم از این آیه یاد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بدکاران گرزهایی از آهن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ترس عذاب و عقاب حق عقلم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این ارزش هست که برادر من در راه خدا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حلاوت محبتی که از او در قلب سلمان جلوه کرد ، رفیق و یار یکدیگر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جوان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بالای سرش نشست ، در حالی که جوان در حال جان دادن بود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 با برادرم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هر مؤمنی اهل مدارایم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791</w:t>
      </w:r>
      <w:bookmarkStart w:id="1633" w:name="pg3221_22765"/>
    </w:p>
    <w:p>
      <w:pPr>
        <w:pStyle w:val="Heading4"/>
        <w:numPr>
          <w:ilvl w:val="3"/>
          <w:numId w:val="1"/>
        </w:numPr>
        <w:rPr/>
      </w:pPr>
      <w:bookmarkStart w:id="1634" w:name="__RefHeading___Toc1803481_2749589250"/>
      <w:bookmarkStart w:id="1635" w:name="_Toc649"/>
      <w:bookmarkEnd w:id="1633"/>
      <w:bookmarkEnd w:id="1634"/>
      <w:r>
        <w:rPr>
          <w:rtl w:val="true"/>
        </w:rPr>
        <w:t>زنی که با شنیدن آیۀ عذاب بیهوش شد</w:t>
      </w:r>
      <w:bookmarkEnd w:id="1635"/>
    </w:p>
    <w:p>
      <w:pPr>
        <w:pStyle w:val="BookText"/>
        <w:rPr/>
      </w:pPr>
      <w:r>
        <w:rPr>
          <w:rFonts w:ascii="IRNazanin" w:hAnsi="IRNazanin" w:eastAsia="IRNazanin"/>
          <w:color w:val="111111"/>
          <w:sz w:val="28"/>
          <w:sz w:val="28"/>
          <w:szCs w:val="28"/>
          <w:rtl w:val="true"/>
          <w:lang w:bidi="fa-IR"/>
        </w:rPr>
        <w:t xml:space="preserve">عالم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منهج الصادقین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در مسجد مشغول نماز شد ، پس از قرائت حمد ، به خواندن سورۀ حجر پرداخت ، چون به این آیه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قطعاً وعده‌گاه همۀ آنان دوزخ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 و از هر دری بخش معین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صحرانشین که هماهنگ با پیامبر صلی الله علیه و آله نماز می‌خواند ، با شنیدن این دو آیه ، نعره‌ای زد و بی‌هوش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صلی الله علیه و آله از نماز فراغت یافت و آن حال را مشاهده کرد ، فرمان داد آب آوردند و به چهرۀ او پاشیدند تا به هوش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 تو را چه حالت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چون تو را در نماز دیدم علاقه‌مند شدم پشت سر شما دو رکعت نماز بخوانم ، چون به این دو آیه رسیدی ، بی‌تاب شده بی‌هوش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هر عضوی از اعضای من ، به هر دری از درهای هفت گانۀ دوزخ ، تقسیم خواهد شد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792</w:t>
      </w:r>
      <w:bookmarkStart w:id="1636" w:name="pg3221_22768"/>
    </w:p>
    <w:p>
      <w:pPr>
        <w:pStyle w:val="BookText"/>
        <w:rPr/>
      </w:pPr>
      <w:bookmarkEnd w:id="1636"/>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 مراد آیه این است که هر گروهی از بدکاران را ،بر دری از درهای دوزخ به اندازۀ گناهشان عذاب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ثروتی جز هفت برده ندارم ، تو را گواه می‌گیرم که هر یک را برای خلاصی از دری از درهای دوزخ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فرشتۀ وحی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صحرانشین را بشارت ده که حق تعالی همۀ درهای دوزخ را بر تو حرام کرد و درهای بهشت را برای تو باز نمود </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قدسی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 من این آتشِ برافروخته را نیافریدم ، جز برای هر کافر و بخیل و سخن‌چین و عاق پدر و مادر و منع‌کنندۀ زکات و خورندۀ ربا و زناکار و گردآورندۀ حرام و فراموش‌کنندۀ قرآن و آزاردهندۀ همسایگان ، مگر کسی که توبه کند و ایمان آورد و عمل صالح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بندگانم ، به خود رحم کنید ؛ زیرا بدن‌ها ناتوان و سفر دور و بار سنگین و صراط دقیق و آتش فروزان و منادی اسرافیل و قاضی ربّ العالمین است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1803483_2749589250"/>
      <w:bookmarkStart w:id="1638" w:name="_Toc650"/>
      <w:bookmarkEnd w:id="1637"/>
      <w:r>
        <w:rPr>
          <w:rtl w:val="true"/>
        </w:rPr>
        <w:t>وصیتی جالب و زیبا</w:t>
      </w:r>
      <w:bookmarkEnd w:id="1638"/>
    </w:p>
    <w:p>
      <w:pPr>
        <w:pStyle w:val="BookText"/>
        <w:rPr/>
      </w:pPr>
      <w:r>
        <w:rPr>
          <w:rFonts w:ascii="IRNazanin" w:hAnsi="IRNazanin" w:eastAsia="IRNazanin"/>
          <w:color w:val="111111"/>
          <w:sz w:val="28"/>
          <w:sz w:val="28"/>
          <w:szCs w:val="28"/>
          <w:rtl w:val="true"/>
          <w:lang w:bidi="fa-IR"/>
        </w:rPr>
        <w:t xml:space="preserve">شخصی خواست به سفر رود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کن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 خواهی ، خدا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همراه خواهی ، کرام کاتبین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عبرت خواهی ، دنیا تو را بس است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اگر مونس خواهی ، قرآن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خواهی ، عبادت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واعظ خواهی ، مرگ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این‌ها که گفتم تو را بس نبود ، پس دوزخ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توسل به ربوبیّت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 به توفیق حق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الهی را چگونه می‌توان درک کرد و مقام رحمتش را چگونه می‌توان بر غضبش مستولی ندانست در حالی که رحمت او همه چیز را فرا گرفته است؟ آتش قهر و غضبش را راه گریزی نیست و عذابش را نمی‌توان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عذاب عظیم ، بندگان مؤمن موحد را در بر می‌گیرد؟ آنان که مقام تسلیم را درک نموده‌اند و زبان به توحید و یکتاپرستی می‌گشایند و تکیه گاهی جز او ندارند و اگر در آتش قهر او گرفتار آیند ، آرزومند رحمتش می‌باشند و به دامان مهرش متوسل می‌شوند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794</w:t>
      </w:r>
      <w:bookmarkStart w:id="1639" w:name="pg3221_22774"/>
    </w:p>
    <w:p>
      <w:pPr>
        <w:pStyle w:val="Heading3"/>
        <w:numPr>
          <w:ilvl w:val="2"/>
          <w:numId w:val="1"/>
        </w:numPr>
        <w:rPr/>
      </w:pPr>
      <w:bookmarkStart w:id="1640" w:name="__RefHeading___Toc1803485_2749589250"/>
      <w:bookmarkStart w:id="1641" w:name="_Toc651"/>
      <w:bookmarkEnd w:id="1639"/>
      <w:bookmarkEnd w:id="1640"/>
      <w:r>
        <w:rPr>
          <w:rtl w:val="true"/>
        </w:rPr>
        <w:t>وَیَتَوَسَّلُ إِلَیْکَ بِرُبُوبِیَّتِکَ</w:t>
      </w:r>
      <w:bookmarkEnd w:id="1641"/>
    </w:p>
    <w:p>
      <w:pPr>
        <w:pStyle w:val="Heading4"/>
        <w:numPr>
          <w:ilvl w:val="3"/>
          <w:numId w:val="1"/>
        </w:numPr>
        <w:rPr/>
      </w:pPr>
      <w:bookmarkStart w:id="1642" w:name="__RefHeading___Toc1803487_2749589250"/>
      <w:bookmarkStart w:id="1643" w:name="_Toc652"/>
      <w:bookmarkEnd w:id="1642"/>
      <w:r>
        <w:rPr>
          <w:rtl w:val="true"/>
        </w:rPr>
        <w:t>اشاره</w:t>
      </w:r>
      <w:bookmarkEnd w:id="1643"/>
    </w:p>
    <w:p>
      <w:pPr>
        <w:pStyle w:val="BookText"/>
        <w:rPr/>
      </w:pPr>
      <w:r>
        <w:rPr>
          <w:rFonts w:ascii="IRNazanin" w:hAnsi="IRNazanin" w:eastAsia="IRNazanin"/>
          <w:color w:val="111111"/>
          <w:sz w:val="28"/>
          <w:sz w:val="28"/>
          <w:szCs w:val="28"/>
          <w:rtl w:val="true"/>
          <w:lang w:bidi="fa-IR"/>
        </w:rPr>
        <w:t>و به پیشگاهت ، به ربوبیتت توسل می‌جوید</w:t>
      </w:r>
    </w:p>
    <w:p>
      <w:pPr>
        <w:pStyle w:val="Heading4"/>
        <w:numPr>
          <w:ilvl w:val="3"/>
          <w:numId w:val="1"/>
        </w:numPr>
        <w:rPr/>
      </w:pPr>
      <w:bookmarkStart w:id="1644" w:name="__RefHeading___Toc1803489_2749589250"/>
      <w:bookmarkStart w:id="1645" w:name="_Toc653"/>
      <w:bookmarkEnd w:id="1644"/>
      <w:r>
        <w:rPr>
          <w:rtl w:val="true"/>
        </w:rPr>
        <w:t>مفهوم توسّل</w:t>
      </w:r>
      <w:bookmarkEnd w:id="1645"/>
    </w:p>
    <w:p>
      <w:pPr>
        <w:pStyle w:val="BookText"/>
        <w:rPr/>
      </w:pPr>
      <w:r>
        <w:rPr>
          <w:rFonts w:ascii="IRNazanin" w:hAnsi="IRNazanin" w:eastAsia="IRNazanin"/>
          <w:color w:val="111111"/>
          <w:sz w:val="28"/>
          <w:sz w:val="28"/>
          <w:szCs w:val="28"/>
          <w:rtl w:val="true"/>
          <w:lang w:bidi="fa-IR"/>
        </w:rPr>
        <w:t xml:space="preserve">امیرالمؤمنین علی علیه السلام عرضه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ربوبیت تو را که با آن انسان را پرورانده‌ای ، وسیلۀ تقرّب به سویت قرار می‌دهم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فراز از دعای کمیل ، حقیقت توسل را بیان می‌کند و همچنین اشاره به عاطفی‌ترین صفات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رحمانیت و رحیمیت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آن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متعال نسبت به بندگانش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هر مربّی از لحاظ عاطفی ، تربیت شدۀ خویش را دوست دارد و به او عشق می‌ورزد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به واسطۀ آن ، به دیگری تقرّب می‌جویند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شناخت حقیقت توسل و یافتن بهترین راه تقرب به حضرت حق ، و درک فرمان رب العالمین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ابْتَغُوا إِلَیْهِ الْوَسِیلَةَ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دو روایت ضروری است </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امام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الْحُسَیْنِ علیه السلام مَنْ أَطَاعَهُمْ فَقَدْ أَطٰاعَ اللّٰهَ وَمَنْ عَصَاهُمْ فَقَدْ عَصَی اللّٰهَ عَزَّ وَجَلَّ هُمُ الْعُرْوَةُ الْوُثْقَی وَهُمُ الْوَسِیلَةُ إِلَی اللّٰهِ عَزَّ وَجَلَّ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از فرزندان حسین علیه السلام می‌باشند، هر کس آنان را اطاعت کند خدا را اطاعت کرده است و هر کس آنان را نافرمانی کند نافرمانی خدا را کرده است، آنان حلقه و دستگیرۀ محکم و وسیلۀ تقرب درگاه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 علیه السلام نیز 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وَسیلَتُهُ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 وسیلۀ او هستم</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ای مولای من ، چنین بنده‌ای چگونه در عذاب بماند ؟ در حالی که امید به بردباری گذشته‌ات دارد ؛ یا آتش چگونه او را به درد آورد ؟ در حالی که احسان و رحمتت را آرزو دارد ؛ یا چگونه شعلۀ آتشش او را بسوزاند ؟ در حالی که فریادش را می‌شنوی ، و جایش را می‌بینی ؛ یا چگونه خروش آتشش او را در بر بگیرد ؟ در حالی که از ناتوانی‌اش خبر داری ؛ یا چگونه در طبقات دوزخ به این‌سو و آن‌سو کشانده شود ؟ در حالی که صداقتش را می‌دانی ؛ یا چگونه فرشته‌های عذاب او را به خشم برانند ؟ در حالی که تو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می‌خواند ؛ یا چگونه بخششت را در آزادی از دوزخ امید داشته باشد و تو او را در آن واگذاری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797</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یادآوری عذاب‌ها دردناک جهنم و حالات اسف‌بار گناه‌کاران همراه با توجه دادن به حلم و رأفت و رحمت و فضل و کرامت خداوند متعال در این فراز از دعا موجب تعدیل روح در بین دو مقام خوف و رجا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در قالب سؤال ، هفت حالت از حالات جهنمیان را بیان فرموده و در قسمت دوم هر جملۀ سؤالی ، اشاره به رحمت و کرامت حق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قرآن کریم و روایات معصومین در معرفی وجود مبارک حضرت ارحم الراحمین ، رحمت بی‌نهایتش را بر غضب مقدم ساخته </w:t>
      </w:r>
      <w:r>
        <w:rPr>
          <w:rStyle w:val="FootnoteAnchor"/>
          <w:rtl w:val="true"/>
        </w:rPr>
        <w:footnoteReference w:id="1187"/>
      </w:r>
      <w:r>
        <w:rPr>
          <w:rFonts w:ascii="IRNazanin" w:hAnsi="IRNazanin" w:eastAsia="IRNazanin"/>
          <w:color w:val="111111"/>
          <w:sz w:val="28"/>
          <w:sz w:val="28"/>
          <w:szCs w:val="28"/>
          <w:rtl w:val="true"/>
          <w:lang w:bidi="fa-IR"/>
        </w:rPr>
        <w:t>در این قسمت از دعا نیز سؤالات به صورت استبعاد بیان شده تا آن کس که دست نیاز به درگاه خالق بی‌نیاز دراز نموده و مهربانی و رحمتش را طلب می‌نماید از درگاه پر برکتش ناامید نگردد و ضمن توجه به عذاب‌های الهی و ترک معاصی که موجب گرفتار شدن</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انسان در کام این عذاب‌هاست ، امیدوار به مغفرت و رحمت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سؤالات نیز در فراز بعد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نهایی سؤالات مطرح شده را بیان می‌فرماید و مسائل را به ساحل دریای رحمت هدایت می‌فرماید </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800</w:t>
      </w:r>
      <w:bookmarkStart w:id="1646" w:name="pg3221_22789"/>
    </w:p>
    <w:p>
      <w:pPr>
        <w:pStyle w:val="Heading2"/>
        <w:numPr>
          <w:ilvl w:val="1"/>
          <w:numId w:val="1"/>
        </w:numPr>
        <w:rPr/>
      </w:pPr>
      <w:bookmarkStart w:id="1647" w:name="__RefHeading___Toc1803491_2749589250"/>
      <w:bookmarkStart w:id="1648" w:name="_Toc654"/>
      <w:bookmarkEnd w:id="1646"/>
      <w:bookmarkEnd w:id="1647"/>
      <w:r>
        <w:rPr>
          <w:rtl w:val="true"/>
        </w:rPr>
        <w:t xml:space="preserve">بخش </w:t>
      </w:r>
      <w:r>
        <w:rPr/>
        <w:t>22</w:t>
      </w:r>
      <w:bookmarkEnd w:id="1648"/>
    </w:p>
    <w:p>
      <w:pPr>
        <w:pStyle w:val="Heading3"/>
        <w:numPr>
          <w:ilvl w:val="2"/>
          <w:numId w:val="1"/>
        </w:numPr>
        <w:rPr/>
      </w:pPr>
      <w:bookmarkStart w:id="1649" w:name="__RefHeading___Toc1803493_2749589250"/>
      <w:bookmarkStart w:id="1650" w:name="_Toc655"/>
      <w:bookmarkEnd w:id="1649"/>
      <w:r>
        <w:rPr>
          <w:rtl w:val="true"/>
        </w:rPr>
        <w:t>یَا مَوْلَایَ فَکَیْفَ یَبْقَیٰ فِی الْعَذَابِ</w:t>
      </w:r>
      <w:bookmarkEnd w:id="1650"/>
    </w:p>
    <w:p>
      <w:pPr>
        <w:pStyle w:val="Heading4"/>
        <w:numPr>
          <w:ilvl w:val="3"/>
          <w:numId w:val="1"/>
        </w:numPr>
        <w:rPr/>
      </w:pPr>
      <w:bookmarkStart w:id="1651" w:name="__RefHeading___Toc1803495_2749589250"/>
      <w:bookmarkStart w:id="1652" w:name="_Toc656"/>
      <w:bookmarkEnd w:id="1651"/>
      <w:r>
        <w:rPr>
          <w:rtl w:val="true"/>
        </w:rPr>
        <w:t>اشاره</w:t>
      </w:r>
      <w:bookmarkEnd w:id="1652"/>
    </w:p>
    <w:p>
      <w:pPr>
        <w:pStyle w:val="BookText"/>
        <w:rPr/>
      </w:pPr>
      <w:r>
        <w:rPr>
          <w:rFonts w:ascii="Amiri" w:hAnsi="Amiri" w:eastAsia="Amiri" w:cs="Amiri"/>
          <w:color w:val="111111"/>
          <w:sz w:val="28"/>
          <w:sz w:val="28"/>
          <w:szCs w:val="28"/>
          <w:rtl w:val="true"/>
          <w:lang w:bidi="ar-SA"/>
        </w:rPr>
        <w:t>، وَهُوَ یَرْجُو مَا سَلَفَ مِنْ حِلْمِکَ</w:t>
      </w:r>
    </w:p>
    <w:p>
      <w:pPr>
        <w:pStyle w:val="BookText"/>
        <w:rPr/>
      </w:pPr>
      <w:r>
        <w:rPr>
          <w:rFonts w:ascii="IRNazanin" w:hAnsi="IRNazanin" w:eastAsia="IRNazanin"/>
          <w:color w:val="111111"/>
          <w:sz w:val="28"/>
          <w:sz w:val="28"/>
          <w:szCs w:val="28"/>
          <w:rtl w:val="true"/>
          <w:lang w:bidi="fa-IR"/>
        </w:rPr>
        <w:t>ای مولای من ، چنین بنده‌ای چگونه در عذاب بماند ؟ در حالی که</w:t>
      </w:r>
    </w:p>
    <w:p>
      <w:pPr>
        <w:pStyle w:val="BookText"/>
        <w:rPr/>
      </w:pPr>
      <w:r>
        <w:rPr>
          <w:rFonts w:ascii="IRNazanin" w:hAnsi="IRNazanin" w:eastAsia="IRNazanin"/>
          <w:color w:val="111111"/>
          <w:sz w:val="28"/>
          <w:sz w:val="28"/>
          <w:szCs w:val="28"/>
          <w:rtl w:val="true"/>
          <w:lang w:bidi="fa-IR"/>
        </w:rPr>
        <w:t>امید به بردباری گذشته‌ات دارد ؛</w:t>
      </w:r>
    </w:p>
    <w:p>
      <w:pPr>
        <w:pStyle w:val="BookText"/>
        <w:rPr/>
      </w:pPr>
      <w:r>
        <w:rPr>
          <w:rFonts w:ascii="IRNazanin" w:hAnsi="IRNazanin" w:eastAsia="IRNazanin"/>
          <w:color w:val="111111"/>
          <w:sz w:val="28"/>
          <w:sz w:val="28"/>
          <w:szCs w:val="28"/>
          <w:rtl w:val="true"/>
          <w:lang w:bidi="fa-IR"/>
        </w:rPr>
        <w:t xml:space="preserve">برخی از عذاب‌هایی که خداوند برای گناهان مقرر فرموده ، در دنیا محقق می‌شود و برخی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دعا به بعضی از آثار دنیایی گناهان که در حقیقت نوعی عذاب و عقوبت الهی است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متوجه است که با وجود ارتکاب پاره‌ای از گناهان و انتظار عقوبت و عذاب و عکس العمل گناه در دنیا ، خداوند بر اثر حلم و رأفت و رحمت خود پرده از گناه برنداشته و آثار گناه را به صورت عذاب محقق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پیش زمینه‌ای در ذهن انسان ، موجب ایجاد چنین سؤالی در قیامت می‌شود که ای آقا و مولای من ، بندۀ تو چگونه در عذاب باقی بماند در حالی که در زندگی دنیایی خود بارها و بارها ، طعمِ حلم و صبر و بردباری تو را بر عذاب نشدن در دنیا چشیده است ؟</w:t>
      </w:r>
    </w:p>
    <w:p>
      <w:pPr>
        <w:pStyle w:val="Heading4"/>
        <w:numPr>
          <w:ilvl w:val="3"/>
          <w:numId w:val="1"/>
        </w:numPr>
        <w:rPr/>
      </w:pPr>
      <w:bookmarkStart w:id="1653" w:name="__RefHeading___Toc1803497_2749589250"/>
      <w:bookmarkStart w:id="1654" w:name="_Toc657"/>
      <w:bookmarkEnd w:id="1653"/>
      <w:r>
        <w:rPr>
          <w:rtl w:val="true"/>
        </w:rPr>
        <w:t>باقی ماندن در عذاب</w:t>
      </w:r>
      <w:bookmarkEnd w:id="1654"/>
    </w:p>
    <w:p>
      <w:pPr>
        <w:pStyle w:val="BookText"/>
        <w:rPr/>
      </w:pPr>
      <w:r>
        <w:rPr>
          <w:rFonts w:ascii="IRNazanin" w:hAnsi="IRNazanin" w:eastAsia="IRNazanin"/>
          <w:color w:val="111111"/>
          <w:sz w:val="28"/>
          <w:sz w:val="28"/>
          <w:szCs w:val="28"/>
          <w:rtl w:val="true"/>
          <w:lang w:bidi="fa-IR"/>
        </w:rPr>
        <w:t xml:space="preserve">از آنجا که عذاب آخرت هم بر ظاهر و هم بر باطن انسان محیط دائمی و پایان‌ناپذیر است ، لذا در قرآن کریم برای عذاب آخرت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لَعَذٰابُ الْآخِرَةِ أَشَدُّ وَ أَبْقیٰ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801</w:t>
      </w:r>
      <w:bookmarkStart w:id="1655" w:name="pg3221_22792"/>
    </w:p>
    <w:p>
      <w:pPr>
        <w:pStyle w:val="BookText"/>
        <w:rPr/>
      </w:pPr>
      <w:bookmarkEnd w:id="1655"/>
      <w:r>
        <w:rPr>
          <w:rFonts w:ascii="IRNazanin" w:hAnsi="IRNazanin" w:eastAsia="IRNazanin"/>
          <w:color w:val="111111"/>
          <w:sz w:val="28"/>
          <w:sz w:val="28"/>
          <w:szCs w:val="28"/>
          <w:rtl w:val="true"/>
          <w:lang w:bidi="fa-IR"/>
        </w:rPr>
        <w:t xml:space="preserve">و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کرده و به آیات پروردگارش ایمان نیاورده ، این‌گونه کیفر می‌دهیم ، و بی‌تردید عذاب آخرت سخت‌تر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چنین خصوصیاتی و شدائد و آلام و سختی‌های طاقت‌فرسایی که ما فوق تصور انسان است چگونه انسان می‌تواند لحظه در عذاب الهی باقی بماند ؟ پس باید با وجود صفات حلم و رأفت رحمت پروردگار به عنایت و محبتش چشم دوخت و امیدوار به فضل و کرمش بود ، که در غیر این صورت ، بدن ضعیفی که یارای استقامت در مقابل کمترین حرارت آتش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آتش دوزخ بارها و بارها سرد شده است تا به این حالت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 چگونه می‌تواند در مقابل عذاب جهنم طاقت آورد </w:t>
      </w:r>
      <w:r>
        <w:rPr>
          <w:rFonts w:eastAsia="IRNazanin" w:cs="IRNazanin"/>
          <w:color w:val="111111"/>
          <w:sz w:val="28"/>
          <w:szCs w:val="28"/>
          <w:rtl w:val="true"/>
          <w:lang w:bidi="fa-IR"/>
        </w:rPr>
        <w:t>.</w:t>
      </w:r>
    </w:p>
    <w:p>
      <w:pPr>
        <w:pStyle w:val="Heading4"/>
        <w:numPr>
          <w:ilvl w:val="3"/>
          <w:numId w:val="1"/>
        </w:numPr>
        <w:rPr/>
      </w:pPr>
      <w:bookmarkStart w:id="1656" w:name="__RefHeading___Toc1803499_2749589250"/>
      <w:bookmarkStart w:id="1657" w:name="_Toc658"/>
      <w:bookmarkEnd w:id="1656"/>
      <w:r>
        <w:rPr>
          <w:rtl w:val="true"/>
        </w:rPr>
        <w:t>حلم پروردگار</w:t>
      </w:r>
      <w:bookmarkEnd w:id="1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اسمای حسنای الهی و صیغۀ مبالغه‌ای است که در قرآن کریم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استعمال شده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آن در باره خدا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آن در بارۀ حضرت ابراهیم و اسماعیل و شعیب علیهم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غَفُورٌ حَلِیمٌ </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خداوند این است که عصیان بندگان ، او را تحریک نمی‌کند و به خشم و غضب وانمی‌دارد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گناه‌کاران مهلت می‌دهد و در عذاب آنان عجله نمی‌نماید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 دادن نوعی بردباری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الحَلیمُ ذُوالحِلمِ وَالصَّفحِ الذی یُشاهِدُ مَعصِیَةَ العُصاةِ ثُم لا یُسارِعُ إلی الأنتِقامِ مَعَ غَایَةِ قُدرَتِه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802</w:t>
      </w:r>
      <w:bookmarkStart w:id="1658" w:name="pg3221_22795"/>
    </w:p>
    <w:p>
      <w:pPr>
        <w:pStyle w:val="BookText"/>
        <w:rPr/>
      </w:pPr>
      <w:bookmarkEnd w:id="1658"/>
      <w:r>
        <w:rPr>
          <w:rFonts w:ascii="IRNazanin" w:hAnsi="IRNazanin" w:eastAsia="IRNazanin"/>
          <w:color w:val="111111"/>
          <w:sz w:val="28"/>
          <w:sz w:val="28"/>
          <w:szCs w:val="28"/>
          <w:rtl w:val="true"/>
          <w:lang w:bidi="fa-IR"/>
        </w:rPr>
        <w:t xml:space="preserve">حلیم بردبار چشم پوشاننده‌ای است که معصیت گناه‌کار را می‌بیند و با وجود نهایت قدرتش ، در انتقام گرفتن از او شتاب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در هر گناه و نادانی بنده عجله می‌نمود و او را عذاب می‌کرد ، با وجود کثرت گناهان انسان‌ها ، در روی زمین جنبنده‌ای زنده نمی‌ماند ، چنان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 مردم را به سبب ستمشان مؤاخذه کند ، هیچ جنبنده‌ای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مستحقّ مؤاخذه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باقی نمی‌گذاشت ، ولی آنان را تا مدتی معین مهلت می‌دهد، پس هنگامی که اجلشان سرآید ، نه ساعتی پس می‌مانند و نه ساعتی پیش می‌افتند </w:t>
      </w:r>
      <w:r>
        <w:rPr>
          <w:rFonts w:eastAsia="IRNazanin" w:cs="IRNazanin"/>
          <w:color w:val="111111"/>
          <w:sz w:val="28"/>
          <w:szCs w:val="28"/>
          <w:rtl w:val="true"/>
          <w:lang w:bidi="fa-IR"/>
        </w:rPr>
        <w:t>.</w:t>
      </w:r>
    </w:p>
    <w:p>
      <w:pPr>
        <w:pStyle w:val="Heading4"/>
        <w:numPr>
          <w:ilvl w:val="3"/>
          <w:numId w:val="1"/>
        </w:numPr>
        <w:rPr/>
      </w:pPr>
      <w:bookmarkStart w:id="1659" w:name="__RefHeading___Toc1803501_2749589250"/>
      <w:bookmarkStart w:id="1660" w:name="_Toc659"/>
      <w:bookmarkEnd w:id="1659"/>
      <w:r>
        <w:rPr>
          <w:rtl w:val="true"/>
        </w:rPr>
        <w:t>رأفت و رحمت پروردگار</w:t>
      </w:r>
      <w:bookmarkEnd w:id="1660"/>
    </w:p>
    <w:p>
      <w:pPr>
        <w:pStyle w:val="BookText"/>
        <w:rPr/>
      </w:pPr>
      <w:r>
        <w:rPr>
          <w:rFonts w:ascii="IRNazanin" w:hAnsi="IRNazanin" w:eastAsia="IRNazanin"/>
          <w:color w:val="111111"/>
          <w:sz w:val="28"/>
          <w:sz w:val="28"/>
          <w:szCs w:val="28"/>
          <w:rtl w:val="true"/>
          <w:lang w:bidi="fa-IR"/>
        </w:rPr>
        <w:t xml:space="preserve">در بعضی از نسخ عبارت دعا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یرجو ما سلف من حلمک ورأفتک ورحمتک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رأفت و رحمت حضرت حق تمام عالم را فراگرفته و ریزترین موجودات عالم تا باعظمت‌ترین آنان مشمول رحمت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چه رابطه‌ای بین عذاب و رحمت حق وجود دارد ، سؤالی است که پاسخ آن را خداوند در قرآن کریم بیان فرموده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 رَحْمَتِی وَسِعَتْ کُلَّ شَیْ‌ءٍ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عذابم را به هر کس بخواهم می‌رسانم و رحمتم همه چیز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خداوند عذاب را مقید به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أصیب به من أشاء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رحمت خود چنین قیدی به کار نبرده است تا معلوم سازد که عذاب از اقتضای عمل گناه‌کاران ناشی می‌شود ، نه از ناحیۀ خود او ؛ چرا که از ناحیۀ او جز رحمت ناشی نمی‌شود چنان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یَفْعَلُ اللّٰهُ بِعَذٰابِکُمْ إِنْ شَکَرْتُمْ وَ آمَنْتُمْ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سپاس‌گزارِ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بی‌شمارِ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ایمان آورید ، خدا را با عذاب شما چه کار ؟</w:t>
      </w:r>
    </w:p>
    <w:p>
      <w:p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 گزاری کنید ،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شما می‌افزایم ، و اگر ناسپاسی کنید ، بی‌تردید عذابم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آیه به خوبی برمی‌آید که اگر خداوند گنهکاران را عذاب می‌نماید ، این عذاب نمودن به اقتضای ربوبیتش نیست ، و گرنه جا داشت تمامی افراد را عذاب کند و حال آن که مشیتش به عذاب افراد معیّنی تلعق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اراده او به عذاب آنان که نعمتش را کفران نموده‌اند تعلق می‌گیرد ، پس باز عذاب او مستند به گناه‌کاران است نه به خود او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804</w:t>
      </w:r>
      <w:bookmarkStart w:id="1661" w:name="pg3221_22801"/>
    </w:p>
    <w:p>
      <w:pPr>
        <w:pStyle w:val="Heading3"/>
        <w:numPr>
          <w:ilvl w:val="2"/>
          <w:numId w:val="1"/>
        </w:numPr>
        <w:rPr/>
      </w:pPr>
      <w:bookmarkStart w:id="1662" w:name="__RefHeading___Toc1803503_2749589250"/>
      <w:bookmarkStart w:id="1663" w:name="_Toc660"/>
      <w:bookmarkEnd w:id="1661"/>
      <w:bookmarkEnd w:id="1662"/>
      <w:r>
        <w:rPr>
          <w:rtl w:val="true"/>
        </w:rPr>
        <w:t>أَمْ کَیْفَ تُؤْلِمُهُ النَّارُ وَهُوَ یَأْمُلُ فَضْلَکَ وَرَحْمَتَکَ</w:t>
      </w:r>
      <w:bookmarkEnd w:id="1663"/>
    </w:p>
    <w:p>
      <w:pPr>
        <w:pStyle w:val="Heading4"/>
        <w:numPr>
          <w:ilvl w:val="3"/>
          <w:numId w:val="1"/>
        </w:numPr>
        <w:rPr/>
      </w:pPr>
      <w:bookmarkStart w:id="1664" w:name="__RefHeading___Toc1803505_2749589250"/>
      <w:bookmarkStart w:id="1665" w:name="_Toc661"/>
      <w:bookmarkEnd w:id="1664"/>
      <w:r>
        <w:rPr>
          <w:rtl w:val="true"/>
        </w:rPr>
        <w:t>اشاره</w:t>
      </w:r>
      <w:bookmarkEnd w:id="1665"/>
    </w:p>
    <w:p>
      <w:pPr>
        <w:pStyle w:val="BookText"/>
        <w:rPr/>
      </w:pPr>
      <w:r>
        <w:rPr>
          <w:rFonts w:ascii="IRNazanin" w:hAnsi="IRNazanin" w:eastAsia="IRNazanin"/>
          <w:color w:val="111111"/>
          <w:sz w:val="28"/>
          <w:sz w:val="28"/>
          <w:szCs w:val="28"/>
          <w:rtl w:val="true"/>
          <w:lang w:bidi="fa-IR"/>
        </w:rPr>
        <w:t>یا آتش چگونه او را به درد آورد ؟ در حالی که احسان و رحمتت را آرزو دارد</w:t>
      </w:r>
    </w:p>
    <w:p>
      <w:pPr>
        <w:pStyle w:val="Heading4"/>
        <w:numPr>
          <w:ilvl w:val="3"/>
          <w:numId w:val="1"/>
        </w:numPr>
        <w:rPr/>
      </w:pPr>
      <w:bookmarkStart w:id="1666" w:name="__RefHeading___Toc1803507_2749589250"/>
      <w:bookmarkStart w:id="1667" w:name="_Toc662"/>
      <w:bookmarkEnd w:id="1666"/>
      <w:r>
        <w:rPr>
          <w:rtl w:val="true"/>
        </w:rPr>
        <w:t>عذاب الیم</w:t>
      </w:r>
      <w:bookmarkEnd w:id="1667"/>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عذاب با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و در یک آیه با صراحت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اینکه عذابم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عذاب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دوزخ دارای دردهای جسمی و روحی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دردهای جسمی که از آتش و زقوم و غسّاق و حمیم و مارها و عقرب‌ها و لباس‌های آتشین و تازیانه‌ها و گرزهای آتشین و غیره به 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دردهای روحی که به سبب محجوب بودن از پروردگار و دوری از مقام قرب و حشر با شیاطین و تألم از عقائد فاسده و اخلاق رذیله و اعمال سیئه و مورد سخط و غضب الهی بودن و خلود در عذاب و تکلم نکردن و خوار نمودن و بی‌اعتنایی خدا و خنده و سخریه اهل بهشت و حسرت و ندامت و غیره بر انسان عارض می‌شود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درد و عذاب قیامت به حدی است که کودکان را پیر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805</w:t>
      </w:r>
      <w:bookmarkStart w:id="1668" w:name="pg3221_22805"/>
    </w:p>
    <w:p>
      <w:pPr>
        <w:pStyle w:val="BookText"/>
        <w:rPr/>
      </w:pPr>
      <w:bookmarkEnd w:id="1668"/>
      <w:r>
        <w:rPr>
          <w:rFonts w:ascii="IRNazanin" w:hAnsi="IRNazanin" w:eastAsia="IRNazanin"/>
          <w:color w:val="111111"/>
          <w:sz w:val="28"/>
          <w:sz w:val="28"/>
          <w:szCs w:val="28"/>
          <w:rtl w:val="true"/>
          <w:lang w:bidi="fa-IR"/>
        </w:rPr>
        <w:t xml:space="preserve">اگر امروز کفر بورزید ، پس چگونه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کودکان را پیر می‌کند ، حفظ می‌نمایید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عذاب الیم ، عبد فقیر و ضعیف را به درد می‌آورد در حالی که او امید به فضل و رحمت دارد ؟ که اگر فضل رحمت حضرت حق به یاری انسان نیاید هیچ موجودی یارای مقاومت در مقابل عذاب‌های دردناک جهنم را ندارد </w:t>
      </w:r>
      <w:r>
        <w:rPr>
          <w:rFonts w:eastAsia="IRNazanin" w:cs="IRNazanin"/>
          <w:color w:val="111111"/>
          <w:sz w:val="28"/>
          <w:szCs w:val="28"/>
          <w:rtl w:val="true"/>
          <w:lang w:bidi="fa-IR"/>
        </w:rPr>
        <w:t>.</w:t>
      </w:r>
    </w:p>
    <w:p>
      <w:pPr>
        <w:pStyle w:val="Heading4"/>
        <w:numPr>
          <w:ilvl w:val="3"/>
          <w:numId w:val="1"/>
        </w:numPr>
        <w:rPr/>
      </w:pPr>
      <w:bookmarkStart w:id="1669" w:name="__RefHeading___Toc1803509_2749589250"/>
      <w:bookmarkStart w:id="1670" w:name="_Toc663"/>
      <w:bookmarkEnd w:id="1669"/>
      <w:r>
        <w:rPr>
          <w:rtl w:val="true"/>
        </w:rPr>
        <w:t>فضل الهی</w:t>
      </w:r>
      <w:bookmarkEnd w:id="1670"/>
    </w:p>
    <w:p>
      <w:pPr>
        <w:pStyle w:val="BookText"/>
        <w:rPr/>
      </w:pPr>
      <w:r>
        <w:rPr>
          <w:rFonts w:ascii="IRNazanin" w:hAnsi="IRNazanin" w:eastAsia="IRNazanin"/>
          <w:color w:val="111111"/>
          <w:sz w:val="28"/>
          <w:sz w:val="28"/>
          <w:szCs w:val="28"/>
          <w:rtl w:val="true"/>
          <w:lang w:bidi="fa-IR"/>
        </w:rPr>
        <w:t xml:space="preserve">با دقت در آیات قرآن کریم معلوم خواهد شد که فضل در آن‌ها به دو معنی 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 ، چه معنوی و چه مادی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عطیه و احسان و رحمت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فراز از دعا مراد از فضل معنای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المفردات </w:t>
      </w:r>
      <w:r>
        <w:rPr>
          <w:rStyle w:val="FootnoteAnchor"/>
          <w:rtl w:val="true"/>
        </w:rPr>
        <w:footnoteReference w:id="1201"/>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عطیه‌ای را که بر معطی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یعنی احسان و رحمت و عطایی که خداوند بر بندگان می‌نماید بر او لازم نیست ، بلکه از روی لطف و کرم عنایت می‌فرماید و بندگان حقی در نزد خداوند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خود را در قرآن کریم به این صفت متصف نموده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را بخواهد ، به رحمت خود اختصاص می‌دهد و خدا دارای فضل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فضل خداست که آن را به هرکس بخواهد عطا می‌کند و خدا دارای فضل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مختلفی فضل با صفت عظیم </w:t>
      </w:r>
      <w:r>
        <w:rPr>
          <w:rStyle w:val="FootnoteAnchor"/>
          <w:rtl w:val="true"/>
        </w:rPr>
        <w:footnoteReference w:id="1204"/>
      </w:r>
      <w:r>
        <w:rPr>
          <w:rFonts w:ascii="IRNazanin" w:hAnsi="IRNazanin" w:eastAsia="IRNazanin"/>
          <w:color w:val="111111"/>
          <w:sz w:val="28"/>
          <w:sz w:val="28"/>
          <w:szCs w:val="28"/>
          <w:rtl w:val="true"/>
          <w:lang w:bidi="fa-IR"/>
        </w:rPr>
        <w:t xml:space="preserve">یا کبیر </w:t>
      </w:r>
      <w:r>
        <w:rPr>
          <w:rStyle w:val="FootnoteAnchor"/>
          <w:rtl w:val="true"/>
        </w:rPr>
        <w:footnoteReference w:id="1205"/>
      </w:r>
      <w:r>
        <w:rPr>
          <w:rFonts w:ascii="IRNazanin" w:hAnsi="IRNazanin" w:eastAsia="IRNazanin"/>
          <w:color w:val="111111"/>
          <w:sz w:val="28"/>
          <w:sz w:val="28"/>
          <w:szCs w:val="28"/>
          <w:rtl w:val="true"/>
          <w:lang w:bidi="fa-IR"/>
        </w:rPr>
        <w:t xml:space="preserve">آمده است ، که این نشانۀ نهایت احسان و رحمت الهی است و موجب امیدواری به ساحت اقدس ربوبی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 را به این فضل و رحمت خود دعوت می‌نماید ، که با گریز از مکر و وسواس شیطان و شیطان صفتان به دامن فضل و رحمت حق پناه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یَعِدُکُمْ مَغْفِرَةً مِنْهُ وَ فَضْلاً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شما را از سوی خود وعدۀ آمرزش و فزونی رزق می‌دهد ؛ و خدا بسیار عطا کننده و داناست </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و به این فضل و کرامت خداوند شاد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 بِرَحْمَتِهِ فَبِذٰلِکَ فَلْیَفْرَحُوا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موعظه ،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 پس باید مؤمنان به آن شاد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فضل خداوند تمام عالمیان را فرا می‌گیرد ، و در آیات مختلف به این اشاره شده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فَضْلٍ عَلَی الْعٰالَمِینَ </w:t>
      </w:r>
      <w:r>
        <w:rPr>
          <w:rFonts w:eastAsia="IRNazanin" w:cs="IRNazanin"/>
          <w:color w:val="111111"/>
          <w:sz w:val="28"/>
          <w:szCs w:val="28"/>
          <w:rtl w:val="true"/>
          <w:lang w:bidi="fa-IR"/>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لَذُو فَضْلٍ عَلَی النّٰاسِ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فَضْلٍ عَلَی الْمُؤْمِنِینَ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است ، باید توجه نمود که فضل کبیر و نهایت فضل مخصوص مؤمنین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مؤمنان را مژده ده که برای آنان از سوی خدا فضل بزرگی خواهد بود ،</w:t>
      </w:r>
    </w:p>
    <w:p>
      <w:pPr>
        <w:pStyle w:val="BookText"/>
        <w:rPr/>
      </w:pPr>
      <w:r>
        <w:rPr>
          <w:rFonts w:ascii="IRNazanin" w:hAnsi="IRNazanin" w:eastAsia="IRNazanin"/>
          <w:color w:val="111111"/>
          <w:sz w:val="28"/>
          <w:sz w:val="28"/>
          <w:szCs w:val="28"/>
          <w:rtl w:val="true"/>
          <w:lang w:bidi="fa-IR"/>
        </w:rPr>
        <w:t xml:space="preserve">که شرط متنعم شدن از چنین فضل خاصی که سفرۀ ویژه خداوند است و هر کس را بر آن راه نمی‌دهد ، ایمان حقیقی و تمسک جستن به ذات باری تعالی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کسانی که به خدا ایمان آوردند و به او تمسّک جستند ، به زودی آنان را در رحمت و فضلی از سوی خود درآورد ، و به راهی راست به سوی خود راهنمایی می‌کند </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808</w:t>
      </w:r>
      <w:bookmarkStart w:id="1671" w:name="pg3221_22814"/>
    </w:p>
    <w:p>
      <w:pPr>
        <w:pStyle w:val="Heading3"/>
        <w:numPr>
          <w:ilvl w:val="2"/>
          <w:numId w:val="1"/>
        </w:numPr>
        <w:rPr/>
      </w:pPr>
      <w:bookmarkStart w:id="1672" w:name="__RefHeading___Toc1803511_2749589250"/>
      <w:bookmarkStart w:id="1673" w:name="_Toc664"/>
      <w:bookmarkEnd w:id="1671"/>
      <w:bookmarkEnd w:id="1672"/>
      <w:r>
        <w:rPr>
          <w:rtl w:val="true"/>
        </w:rPr>
        <w:t>أَمْ کَیْفَ یُحْرِقُهُ لَهِیبُهَا وَأَنْتَ تَسْمَعُ صَوْتَهُ وَتَرَیٰ مَکَانَهُ</w:t>
      </w:r>
      <w:bookmarkEnd w:id="1673"/>
    </w:p>
    <w:p>
      <w:pPr>
        <w:pStyle w:val="Heading4"/>
        <w:numPr>
          <w:ilvl w:val="3"/>
          <w:numId w:val="1"/>
        </w:numPr>
        <w:rPr/>
      </w:pPr>
      <w:bookmarkStart w:id="1674" w:name="__RefHeading___Toc1803513_2749589250"/>
      <w:bookmarkStart w:id="1675" w:name="_Toc665"/>
      <w:bookmarkEnd w:id="1674"/>
      <w:r>
        <w:rPr>
          <w:rtl w:val="true"/>
        </w:rPr>
        <w:t>اشاره</w:t>
      </w:r>
      <w:bookmarkEnd w:id="1675"/>
    </w:p>
    <w:p>
      <w:pPr>
        <w:pStyle w:val="BookText"/>
        <w:rPr/>
      </w:pPr>
      <w:r>
        <w:rPr>
          <w:rFonts w:ascii="IRNazanin" w:hAnsi="IRNazanin" w:eastAsia="IRNazanin"/>
          <w:color w:val="111111"/>
          <w:sz w:val="28"/>
          <w:sz w:val="28"/>
          <w:szCs w:val="28"/>
          <w:rtl w:val="true"/>
          <w:lang w:bidi="fa-IR"/>
        </w:rPr>
        <w:t>یا چگونه شعلۀ آتشش او را بسوزاند ؟ در حالی که فریادش را می‌شنوی ، و جایش را می‌بینی</w:t>
      </w:r>
    </w:p>
    <w:p>
      <w:pPr>
        <w:pStyle w:val="BookText"/>
        <w:rPr/>
      </w:pPr>
      <w:r>
        <w:rPr>
          <w:rFonts w:ascii="IRNazanin" w:hAnsi="IRNazanin" w:eastAsia="IRNazanin"/>
          <w:color w:val="111111"/>
          <w:sz w:val="28"/>
          <w:sz w:val="28"/>
          <w:szCs w:val="28"/>
          <w:rtl w:val="true"/>
          <w:lang w:bidi="fa-IR"/>
        </w:rPr>
        <w:t xml:space="preserve">در این عبارت و عبارات بعد ویژگی‌های آتش جهنم بیان می‌شود </w:t>
      </w:r>
      <w:r>
        <w:rPr>
          <w:rFonts w:eastAsia="IRNazanin" w:cs="IRNazanin"/>
          <w:color w:val="111111"/>
          <w:sz w:val="28"/>
          <w:szCs w:val="28"/>
          <w:rtl w:val="true"/>
          <w:lang w:bidi="fa-IR"/>
        </w:rPr>
        <w:t>.</w:t>
      </w:r>
    </w:p>
    <w:p>
      <w:pPr>
        <w:pStyle w:val="Heading4"/>
        <w:numPr>
          <w:ilvl w:val="3"/>
          <w:numId w:val="1"/>
        </w:numPr>
        <w:rPr/>
      </w:pPr>
      <w:bookmarkStart w:id="1676" w:name="__RefHeading___Toc1803515_2749589250"/>
      <w:bookmarkStart w:id="1677" w:name="_Toc666"/>
      <w:bookmarkEnd w:id="1676"/>
      <w:r>
        <w:rPr>
          <w:rtl w:val="true"/>
        </w:rPr>
        <w:t>شعله های سوزاننده و بلند</w:t>
      </w:r>
      <w:bookmarkEnd w:id="1677"/>
    </w:p>
    <w:p>
      <w:pPr>
        <w:pStyle w:val="BookText"/>
        <w:rPr/>
      </w:pPr>
      <w:r>
        <w:rPr>
          <w:rFonts w:ascii="IRNazanin" w:hAnsi="IRNazanin" w:eastAsia="IRNazanin"/>
          <w:color w:val="111111"/>
          <w:sz w:val="28"/>
          <w:sz w:val="28"/>
          <w:szCs w:val="28"/>
          <w:rtl w:val="true"/>
          <w:lang w:bidi="fa-IR"/>
        </w:rPr>
        <w:t xml:space="preserve">قرآن کریم برای عذاب آخرت صفت حریق را به کار برده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سوزان را بچشید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سوزاندن و شعله کشیدن ، صفت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سوزاندن و شعله کشیدن در ذهن انسان می‌آید شعله‌ها و شراره‌های آتش دنیا است و حال آن که قرآن کریم در توصیف شراره‌های آتش جهنم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آتش ، شراره‌هایی چون ساختمان بلند پرتاب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آن شراره‌ها هم چون شتران زرد رنگ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جرقه‌هاو شراره‌هااز نظر حجم به کاخ بزرگ و از نظر کثرت و رنگ و سرعت حرکت و پراکنده شدن به هر سو به گروهی از شتران زرد رنگ تشبیه شده که به هر</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809</w:t>
      </w:r>
      <w:bookmarkStart w:id="1678" w:name="pg3221_22817"/>
    </w:p>
    <w:p>
      <w:pPr>
        <w:pStyle w:val="BookText"/>
        <w:rPr/>
      </w:pPr>
      <w:bookmarkEnd w:id="1678"/>
      <w:r>
        <w:rPr>
          <w:rFonts w:ascii="IRNazanin" w:hAnsi="IRNazanin" w:eastAsia="IRNazanin"/>
          <w:color w:val="111111"/>
          <w:sz w:val="28"/>
          <w:sz w:val="28"/>
          <w:szCs w:val="28"/>
          <w:rtl w:val="true"/>
          <w:lang w:bidi="fa-IR"/>
        </w:rPr>
        <w:t xml:space="preserve">سو روانند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جرقه‌ها این چنین باشد، پیدا است که خود آن آتش سوزان چگونه است؟</w:t>
      </w:r>
    </w:p>
    <w:p>
      <w:pPr>
        <w:pStyle w:val="Heading4"/>
        <w:numPr>
          <w:ilvl w:val="3"/>
          <w:numId w:val="1"/>
        </w:numPr>
        <w:rPr/>
      </w:pPr>
      <w:bookmarkStart w:id="1679" w:name="__RefHeading___Toc1803517_2749589250"/>
      <w:bookmarkStart w:id="1680" w:name="_Toc667"/>
      <w:bookmarkEnd w:id="1679"/>
      <w:r>
        <w:rPr>
          <w:rtl w:val="true"/>
        </w:rPr>
        <w:t>آتش بزرگ تر</w:t>
      </w:r>
      <w:bookmarkEnd w:id="1680"/>
    </w:p>
    <w:p>
      <w:pPr>
        <w:pStyle w:val="BookText"/>
        <w:rPr/>
      </w:pPr>
      <w:r>
        <w:rPr>
          <w:rFonts w:ascii="IRNazanin" w:hAnsi="IRNazanin" w:eastAsia="IRNazanin"/>
          <w:color w:val="111111"/>
          <w:sz w:val="28"/>
          <w:sz w:val="28"/>
          <w:szCs w:val="28"/>
          <w:rtl w:val="true"/>
          <w:lang w:bidi="fa-IR"/>
        </w:rPr>
        <w:t xml:space="preserve">در قرآن کریم آتش با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آتش دنیایی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کسی که در آتش بزرگ‌تر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نَارَکُمْ هَذِهِ جُزْءٌ مِنْ سَبْعِینَ جُزْءاً مِنْ نَارِ جَهَنَّمَ وَقَدْ أُطْفِئَتْ سَبْعِینَ مَرَّةً بِالْمَاءِ ثُمَّ الْتَهَبَتْ وَلَوْ لا ذَلِکَ مَا اسْتَطَاعَ آدَمِیٌّ أَنْ یُطِیقَهَا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آتش شما جزیی از هفتاد جزء از آتش دوزخ است که هفتاد مرتبه با آب خاموش شده ، باز شعله‌ور گردیده است و اگر چنین نبود هیچ انسانی قدرت تحمل آن را نداشت و نمی‌توانست در کنار آن قرار گیرد </w:t>
      </w:r>
      <w:r>
        <w:rPr>
          <w:rFonts w:eastAsia="IRNazanin" w:cs="IRNazanin"/>
          <w:color w:val="111111"/>
          <w:sz w:val="28"/>
          <w:szCs w:val="28"/>
          <w:rtl w:val="true"/>
          <w:lang w:bidi="fa-IR"/>
        </w:rPr>
        <w:t>.</w:t>
      </w:r>
    </w:p>
    <w:p>
      <w:pPr>
        <w:pStyle w:val="Heading4"/>
        <w:numPr>
          <w:ilvl w:val="3"/>
          <w:numId w:val="1"/>
        </w:numPr>
        <w:rPr/>
      </w:pPr>
      <w:bookmarkStart w:id="1681" w:name="__RefHeading___Toc1803519_2749589250"/>
      <w:bookmarkStart w:id="1682" w:name="_Toc668"/>
      <w:bookmarkEnd w:id="1681"/>
      <w:r>
        <w:rPr>
          <w:rtl w:val="true"/>
        </w:rPr>
        <w:t>آتش گیرۀ جهنم</w:t>
      </w:r>
      <w:bookmarkEnd w:id="1682"/>
    </w:p>
    <w:p>
      <w:pPr>
        <w:pStyle w:val="BookText"/>
        <w:rPr/>
      </w:pPr>
      <w:r>
        <w:rPr>
          <w:rFonts w:ascii="IRNazanin" w:hAnsi="IRNazanin" w:eastAsia="IRNazanin"/>
          <w:color w:val="111111"/>
          <w:sz w:val="28"/>
          <w:sz w:val="28"/>
          <w:szCs w:val="28"/>
          <w:rtl w:val="true"/>
          <w:lang w:bidi="fa-IR"/>
        </w:rPr>
        <w:t xml:space="preserve">در قرآن کریم آتش‌گیرۀ جهنم ، مردم و سنگ‌ها معرفی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آتشی که هیزمش مردم و سنگ‌هایند ، بپرهیزید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810</w:t>
      </w:r>
      <w:bookmarkStart w:id="1683" w:name="pg3221_22820"/>
    </w:p>
    <w:p>
      <w:pPr>
        <w:pStyle w:val="BookText"/>
        <w:rPr/>
      </w:pPr>
      <w:bookmarkEnd w:id="1683"/>
      <w:r>
        <w:rPr>
          <w:rFonts w:ascii="IRNazanin" w:hAnsi="IRNazanin" w:eastAsia="IRNazanin"/>
          <w:color w:val="111111"/>
          <w:sz w:val="28"/>
          <w:sz w:val="28"/>
          <w:szCs w:val="28"/>
          <w:rtl w:val="true"/>
          <w:lang w:bidi="fa-IR"/>
        </w:rPr>
        <w:t xml:space="preserve">انسان‌ها هم آتش‌گیره و هیزم جهنم‌اند و هم خود باید در آن بسوزند ، پس معلوم می‌شود که انسان در آتشی معذب می‌شود که خودش افروخته همان گونه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النّٰارِ یُسْجَرُونَ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آنان را در آتش افروخته دوزخ می‌سوزانند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سنگ‌هایی است که به عنوان بت می‌تراشیدند ؛ چرا که در آیۀ دیگر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شما و معبودانی که به جای خدا می‌پرستیدید ، هیزمِ دوزخید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وارد خواهید شد </w:t>
      </w:r>
      <w:r>
        <w:rPr>
          <w:rFonts w:eastAsia="IRNazanin" w:cs="IRNazanin"/>
          <w:color w:val="111111"/>
          <w:sz w:val="28"/>
          <w:szCs w:val="28"/>
          <w:rtl w:val="true"/>
          <w:lang w:bidi="fa-IR"/>
        </w:rPr>
        <w:t>.</w:t>
      </w:r>
    </w:p>
    <w:p>
      <w:pPr>
        <w:pStyle w:val="Heading4"/>
        <w:numPr>
          <w:ilvl w:val="3"/>
          <w:numId w:val="1"/>
        </w:numPr>
        <w:rPr/>
      </w:pPr>
      <w:bookmarkStart w:id="1684" w:name="__RefHeading___Toc1803521_2749589250"/>
      <w:bookmarkStart w:id="1685" w:name="_Toc669"/>
      <w:bookmarkEnd w:id="1684"/>
      <w:r>
        <w:rPr>
          <w:rtl w:val="true"/>
        </w:rPr>
        <w:t>سایه های آتش زا</w:t>
      </w:r>
      <w:bookmarkEnd w:id="1685"/>
    </w:p>
    <w:p>
      <w:pPr>
        <w:pStyle w:val="Heading5"/>
        <w:numPr>
          <w:ilvl w:val="4"/>
          <w:numId w:val="1"/>
        </w:numPr>
        <w:rPr/>
      </w:pPr>
      <w:bookmarkStart w:id="1686" w:name="__RefHeading___Toc1803523_2749589250"/>
      <w:bookmarkStart w:id="1687" w:name="_Toc670"/>
      <w:bookmarkEnd w:id="1686"/>
      <w:r>
        <w:rPr>
          <w:rtl w:val="true"/>
        </w:rPr>
        <w:t>اشاره</w:t>
      </w:r>
      <w:bookmarkEnd w:id="1687"/>
    </w:p>
    <w:p>
      <w:pPr>
        <w:pStyle w:val="BookText"/>
        <w:rPr/>
      </w:pPr>
      <w:r>
        <w:rPr>
          <w:rFonts w:ascii="IRNazanin" w:hAnsi="IRNazanin" w:eastAsia="IRNazanin"/>
          <w:color w:val="111111"/>
          <w:sz w:val="28"/>
          <w:sz w:val="28"/>
          <w:szCs w:val="28"/>
          <w:rtl w:val="true"/>
          <w:lang w:bidi="fa-IR"/>
        </w:rPr>
        <w:t xml:space="preserve">در جهنم سایه‌ای نیست که از رسیدن حرارت به انسان جلوگیری کند و برای آدمی ساتری از آزار حرارت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سایه‌ای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 متراکم و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سه شاخه است ، بروید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سایه‌ای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مانع از حرارت است ، و نه از شعله‌های آتش جلوگیری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 آتش به سه شعبه ، اشاره به عظمت دود جهنم است ؛ چون وقتی دود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811</w:t>
      </w:r>
      <w:bookmarkStart w:id="1688" w:name="pg3221_22823"/>
    </w:p>
    <w:p>
      <w:pPr>
        <w:pStyle w:val="BookText"/>
        <w:rPr/>
      </w:pPr>
      <w:bookmarkEnd w:id="1688"/>
      <w:r>
        <w:rPr>
          <w:rFonts w:ascii="IRNazanin" w:hAnsi="IRNazanin" w:eastAsia="IRNazanin"/>
          <w:color w:val="111111"/>
          <w:sz w:val="28"/>
          <w:sz w:val="28"/>
          <w:szCs w:val="28"/>
          <w:rtl w:val="true"/>
          <w:lang w:bidi="fa-IR"/>
        </w:rPr>
        <w:t xml:space="preserve">خیلی متراکم و عظیم باشد ، شاخه شاخه می‌شود و نیز در آیه‌ای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سایه‌ای از دودهای بسیار غلیظ و سیاه </w:t>
      </w:r>
      <w:r>
        <w:rPr>
          <w:rFonts w:eastAsia="IRNazanin" w:cs="IRNazanin"/>
          <w:color w:val="111111"/>
          <w:sz w:val="28"/>
          <w:szCs w:val="28"/>
          <w:rtl w:val="true"/>
          <w:lang w:bidi="fa-IR"/>
        </w:rPr>
        <w:t>.</w:t>
      </w:r>
    </w:p>
    <w:p>
      <w:pPr>
        <w:pStyle w:val="Heading5"/>
        <w:numPr>
          <w:ilvl w:val="4"/>
          <w:numId w:val="1"/>
        </w:numPr>
        <w:rPr/>
      </w:pPr>
      <w:bookmarkStart w:id="1689" w:name="__RefHeading___Toc1803525_2749589250"/>
      <w:bookmarkStart w:id="1690" w:name="_Toc671"/>
      <w:bookmarkEnd w:id="1689"/>
      <w:r>
        <w:rPr>
          <w:rtl w:val="true"/>
        </w:rPr>
        <w:t>آتش خرد کننده</w:t>
      </w:r>
      <w:bookmarkEnd w:id="1690"/>
    </w:p>
    <w:p>
      <w:pPr>
        <w:pStyle w:val="BookText"/>
        <w:rPr/>
      </w:pPr>
      <w:r>
        <w:rPr>
          <w:rFonts w:ascii="IRNazanin" w:hAnsi="IRNazanin" w:eastAsia="IRNazanin"/>
          <w:color w:val="111111"/>
          <w:sz w:val="28"/>
          <w:sz w:val="28"/>
          <w:szCs w:val="28"/>
          <w:rtl w:val="true"/>
          <w:lang w:bidi="fa-IR"/>
        </w:rPr>
        <w:t xml:space="preserve">سوزاندن صفت عادی آتش است ، اما از صفات دیگر آتش جهنم ، خرد کننده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آتش جهنم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که صیغۀ مبالغه به معنای درهم شکستن چیزی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لَیُنْبَذَنَّ فِی الْحُطَمَةِ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نیست ، بی‌تردید او را در آن شکننده ،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می‌دهد که آتش سوزان دوزخ به شدت اعضای آن‌ها را درهم 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این معنی که آتش به جای سوزاندن ، اعضا را درهم بشکند ، شاید در گذشته مشکل بود ، ولی امروز که مسأله شدت تأثیر امواج انفجار بر همه واضح شده که چگونه ممکن است امواج ناشی از یک انفجار مهیب ، نه تنها انسان‌ها ، بلکه میله‌های محکم آهن و ستون‌های عظیم ساختمان‌ها را درهم بشکند ، مطلب عجیبی نیست </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812</w:t>
      </w:r>
      <w:bookmarkStart w:id="1691" w:name="pg3221_22826"/>
    </w:p>
    <w:p>
      <w:pPr>
        <w:pStyle w:val="Heading4"/>
        <w:numPr>
          <w:ilvl w:val="3"/>
          <w:numId w:val="1"/>
        </w:numPr>
        <w:rPr/>
      </w:pPr>
      <w:bookmarkStart w:id="1692" w:name="__RefHeading___Toc1803527_2749589250"/>
      <w:bookmarkStart w:id="1693" w:name="_Toc672"/>
      <w:bookmarkEnd w:id="1691"/>
      <w:bookmarkEnd w:id="1692"/>
      <w:r>
        <w:rPr>
          <w:rtl w:val="true"/>
        </w:rPr>
        <w:t>فریاد اهل دوزخ</w:t>
      </w:r>
      <w:bookmarkEnd w:id="16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الکشاف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کشیدن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المفردات </w:t>
      </w:r>
      <w:r>
        <w:rPr>
          <w:rStyle w:val="FootnoteAnchor"/>
          <w:rtl w:val="true"/>
        </w:rPr>
        <w:footnoteReference w:id="1224"/>
      </w:r>
      <w:r>
        <w:rPr>
          <w:rFonts w:ascii="IRNazanin" w:hAnsi="IRNazanin" w:eastAsia="IRNazanin"/>
          <w:color w:val="111111"/>
          <w:sz w:val="28"/>
          <w:sz w:val="28"/>
          <w:szCs w:val="28"/>
          <w:rtl w:val="true"/>
          <w:lang w:bidi="fa-IR"/>
        </w:rPr>
        <w:t xml:space="preserve">نفس کشیدن پی در پی به گونه‌ای که قفسه سینه بالا بیاید معنا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برای اهل جهنم و هم برای خود جهنم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تیره‌بختان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سبب تیره‌بختی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آتش‌اند ، برای آنان در آنجا ناله‌های حسرت‌بار و عربده و فریاد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جهنم نفس‌های خود را به سینه فرو برده ، با بلندکردن صدا به گریه و ناله آن را برمی‌گردانند و ناله‌شان از شدت حرارت آتش و عظمت مصیبت و گرفتاری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النار یَتَعَاوَوْنَ فیها کَما یَتَعاویَ الکِلابُ والذّئاب مِمّا یَلقَونَ مِن الَمِ العَذَاب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دوزخیان به خاطر دردی که از عذاب می‌گشند مانند سگ و گرگ زوزه می‌کشند </w:t>
      </w:r>
      <w:r>
        <w:rPr>
          <w:rFonts w:eastAsia="IRNazanin" w:cs="IRNazanin"/>
          <w:color w:val="111111"/>
          <w:sz w:val="28"/>
          <w:szCs w:val="28"/>
          <w:rtl w:val="true"/>
          <w:lang w:bidi="fa-IR"/>
        </w:rPr>
        <w:t>.</w:t>
      </w:r>
    </w:p>
    <w:p>
      <w:pPr>
        <w:pStyle w:val="Heading4"/>
        <w:numPr>
          <w:ilvl w:val="3"/>
          <w:numId w:val="1"/>
        </w:numPr>
        <w:rPr/>
      </w:pPr>
      <w:bookmarkStart w:id="1694" w:name="__RefHeading___Toc1803529_2749589250"/>
      <w:bookmarkStart w:id="1695" w:name="_Toc673"/>
      <w:bookmarkEnd w:id="1694"/>
      <w:r>
        <w:rPr>
          <w:rtl w:val="true"/>
        </w:rPr>
        <w:t>نعرۀ هولناک آتش</w:t>
      </w:r>
      <w:bookmarkEnd w:id="1695"/>
    </w:p>
    <w:p>
      <w:pPr>
        <w:pStyle w:val="BookText"/>
        <w:rPr/>
      </w:pPr>
      <w:r>
        <w:rPr>
          <w:rFonts w:ascii="IRNazanin" w:hAnsi="IRNazanin" w:eastAsia="IRNazanin"/>
          <w:color w:val="111111"/>
          <w:sz w:val="28"/>
          <w:sz w:val="28"/>
          <w:szCs w:val="28"/>
          <w:rtl w:val="true"/>
          <w:lang w:bidi="fa-IR"/>
        </w:rPr>
        <w:t xml:space="preserve">همان گونه که شیر در هنگام دیدن شکار خود نعره می‌کشد آتش جهنم نیز هنگام دیدن اهل آتش فریاد مخصوصی از خود درمی‌آورد </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813</w:t>
      </w:r>
      <w:bookmarkStart w:id="1696" w:name="pg3221_22829"/>
    </w:p>
    <w:p>
      <w:pPr>
        <w:pStyle w:val="BookText"/>
        <w:rPr/>
      </w:pPr>
      <w:bookmarkEnd w:id="16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مکانی دور ببیند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خروشی هولناک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آن‌ها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چشم به راه دوخته و انتظار گناهکاران را می‌کشد و نیازی نیست که گناه کاران نزدیک آتش شوند تا آتش به هیجان درآید ، بلکه از فاصلۀ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بعضی از روایات یک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می‌شود و خشم خود را با نعره و فریاد آشکار می‌سازد </w:t>
      </w:r>
      <w:r>
        <w:rPr>
          <w:rFonts w:eastAsia="IRNazanin" w:cs="IRNazanin"/>
          <w:color w:val="111111"/>
          <w:sz w:val="28"/>
          <w:szCs w:val="28"/>
          <w:rtl w:val="true"/>
          <w:lang w:bidi="fa-IR"/>
        </w:rPr>
        <w:t>.</w:t>
      </w:r>
    </w:p>
    <w:p>
      <w:pPr>
        <w:pStyle w:val="Heading4"/>
        <w:numPr>
          <w:ilvl w:val="3"/>
          <w:numId w:val="1"/>
        </w:numPr>
        <w:rPr/>
      </w:pPr>
      <w:bookmarkStart w:id="1697" w:name="__RefHeading___Toc1803531_2749589250"/>
      <w:bookmarkStart w:id="1698" w:name="_Toc674"/>
      <w:bookmarkEnd w:id="1697"/>
      <w:r>
        <w:rPr>
          <w:rtl w:val="true"/>
        </w:rPr>
        <w:t>عذاب ناگهانی و فراگیر</w:t>
      </w:r>
      <w:bookmarkEnd w:id="1698"/>
    </w:p>
    <w:p>
      <w:pPr>
        <w:pStyle w:val="BookText"/>
        <w:rPr/>
      </w:pPr>
      <w:r>
        <w:rPr>
          <w:rFonts w:ascii="IRNazanin" w:hAnsi="IRNazanin" w:eastAsia="IRNazanin"/>
          <w:color w:val="111111"/>
          <w:sz w:val="28"/>
          <w:sz w:val="28"/>
          <w:szCs w:val="28"/>
          <w:rtl w:val="true"/>
          <w:lang w:bidi="fa-IR"/>
        </w:rPr>
        <w:t xml:space="preserve">آتش دنیا از یک سو متوجه ظاهر بدن می‌شود و ظاهر را قبل از باطل می‌سوزاند و مهلتی می‌دهد که انسان از سویی فرار کند و یا چاره‌ای بیندیشد ، ولی آتش جهنم چنین نیست ، بلکه باطن انسان را همانند ظاهر فرا می‌گیرد و شمولش نسبت به باطن کمتر از ظاهر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جان در نهان آدمی است که نمی‌توان آن را به طرفی نهاد و خود به طرف دیگری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مهلت‌پذیر نمی‌باشد و وقتی فرا می‌رسد جز حیرت و حسرت هیچ چارۀ دیگری برای کسی نمی‌ماند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کافران به آن وقتی که نمی‌توانند آتش را از چهره‌ها و پشتشان باز دارند و یاری هم نمی‌شوند ،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عجولانه عذاب را نمی‌خواستند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ناگهان به</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آنان می‌رسد ، پس چنان مبهوتشان می‌کند که نه قدرت دارند آن را بازگردانند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تأخیر افتادنش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برافروختۀ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دل‌ها برآید و چیره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اطلاع آتش بر قلوب این است که آتش دوزخ ظاهر و باطن گناه را می‌سوزاند و بر تمام وجود او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هم اکنون دوزخ بر کافران حاطه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متوجه روزی کن که عذاب از بالای سرشان و از زیر پایشان آنان را فرو 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همواره انجام می‌دادید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صورت سخت‌ترین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صفات برای آتش و عذاب دردناک قیامت ، چگونه این بدن ضعیف که در مقابل کمترین عذاب عاجز است تاب تحمل آن را می‌نماید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خروش آتش دوزخ چگونه بر بنده‌ات احاطه پیدا نموده و مسلط می‌شود ، در حالی که تو بر ضعف او آگاهی و می‌دانی که تاب استقامت در مقابل آن عذاب عظیم و الیم را ندارد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815</w:t>
      </w:r>
      <w:bookmarkStart w:id="1699" w:name="pg3221_22833"/>
    </w:p>
    <w:p>
      <w:pPr>
        <w:pStyle w:val="Heading3"/>
        <w:numPr>
          <w:ilvl w:val="2"/>
          <w:numId w:val="1"/>
        </w:numPr>
        <w:rPr/>
      </w:pPr>
      <w:bookmarkStart w:id="1700" w:name="__RefHeading___Toc1803533_2749589250"/>
      <w:bookmarkStart w:id="1701" w:name="_Toc675"/>
      <w:bookmarkEnd w:id="1699"/>
      <w:bookmarkEnd w:id="1700"/>
      <w:r>
        <w:rPr>
          <w:rtl w:val="true"/>
        </w:rPr>
        <w:t>أَمْ کَیْفَ یَتَقَلْقَلُ بَیْنَ أَطْبَاقِهَا وَأَنْتَ تَعْلَمُ صِدْقَهُ</w:t>
      </w:r>
      <w:bookmarkEnd w:id="1701"/>
    </w:p>
    <w:p>
      <w:pPr>
        <w:pStyle w:val="Heading4"/>
        <w:numPr>
          <w:ilvl w:val="3"/>
          <w:numId w:val="1"/>
        </w:numPr>
        <w:rPr/>
      </w:pPr>
      <w:bookmarkStart w:id="1702" w:name="__RefHeading___Toc1803535_2749589250"/>
      <w:bookmarkStart w:id="1703" w:name="_Toc676"/>
      <w:bookmarkEnd w:id="1702"/>
      <w:r>
        <w:rPr>
          <w:rtl w:val="true"/>
        </w:rPr>
        <w:t>اشاره</w:t>
      </w:r>
      <w:bookmarkEnd w:id="1703"/>
    </w:p>
    <w:p>
      <w:pPr>
        <w:pStyle w:val="BookText"/>
        <w:rPr/>
      </w:pPr>
      <w:r>
        <w:rPr>
          <w:rFonts w:ascii="IRNazanin" w:hAnsi="IRNazanin" w:eastAsia="IRNazanin"/>
          <w:color w:val="111111"/>
          <w:sz w:val="28"/>
          <w:sz w:val="28"/>
          <w:szCs w:val="28"/>
          <w:rtl w:val="true"/>
          <w:lang w:bidi="fa-IR"/>
        </w:rPr>
        <w:t>یا چگونه در طبقات دوزخ به این‌سو و آن‌سو کشانده شود ؟ در حالی که صداقتش را می‌دانی ؛</w:t>
      </w:r>
    </w:p>
    <w:p>
      <w:pPr>
        <w:pStyle w:val="Heading4"/>
        <w:numPr>
          <w:ilvl w:val="3"/>
          <w:numId w:val="1"/>
        </w:numPr>
        <w:rPr/>
      </w:pPr>
      <w:bookmarkStart w:id="1704" w:name="__RefHeading___Toc1803537_2749589250"/>
      <w:bookmarkStart w:id="1705" w:name="_Toc677"/>
      <w:bookmarkEnd w:id="1704"/>
      <w:r>
        <w:rPr>
          <w:rtl w:val="true"/>
        </w:rPr>
        <w:t>جوشش و غلیان آتش</w:t>
      </w:r>
      <w:bookmarkEnd w:id="1705"/>
    </w:p>
    <w:p>
      <w:pPr>
        <w:pStyle w:val="BookText"/>
        <w:rPr/>
      </w:pPr>
      <w:r>
        <w:rPr>
          <w:rFonts w:ascii="IRNazanin" w:hAnsi="IRNazanin" w:eastAsia="IRNazanin"/>
          <w:color w:val="111111"/>
          <w:sz w:val="28"/>
          <w:sz w:val="28"/>
          <w:szCs w:val="28"/>
          <w:rtl w:val="true"/>
          <w:lang w:bidi="fa-IR"/>
        </w:rPr>
        <w:t xml:space="preserve">هنگامی که شخصی در زیر چیزی که توان و طاقت آن را ندارد قرار گیرد و قصد خروج از آن را داشته باشد ، حرکت‌های همراه با نگرانی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منظرۀ آتش دوزخ همانند ظرف عظیمی است که روی آتش فوق العاده پر حرارتی می‌گذارند و چنان می‌جوشد و زیر و رو می‌شود که هر زمان بیم متلاشی شدن آن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در آن افکنده شوند از آن در حالی که در جوش و فوران است ، صدایی هولناک و دلخراش می‌شنوند </w:t>
      </w:r>
      <w:r>
        <w:rPr>
          <w:rFonts w:eastAsia="IRNazanin" w:cs="IRNazanin"/>
          <w:color w:val="111111"/>
          <w:sz w:val="28"/>
          <w:szCs w:val="28"/>
          <w:rtl w:val="true"/>
          <w:lang w:bidi="fa-IR"/>
        </w:rPr>
        <w:t>.</w:t>
      </w:r>
    </w:p>
    <w:p>
      <w:pPr>
        <w:pStyle w:val="Heading4"/>
        <w:numPr>
          <w:ilvl w:val="3"/>
          <w:numId w:val="1"/>
        </w:numPr>
        <w:rPr/>
      </w:pPr>
      <w:bookmarkStart w:id="1706" w:name="__RefHeading___Toc1803539_2749589250"/>
      <w:bookmarkStart w:id="1707" w:name="_Toc678"/>
      <w:bookmarkEnd w:id="1706"/>
      <w:r>
        <w:rPr>
          <w:rtl w:val="true"/>
        </w:rPr>
        <w:t>طبقات جهنم</w:t>
      </w:r>
      <w:bookmarkEnd w:id="1707"/>
    </w:p>
    <w:p>
      <w:pPr>
        <w:pStyle w:val="BookText"/>
        <w:rPr/>
      </w:pPr>
      <w:r>
        <w:rPr>
          <w:rFonts w:ascii="IRNazanin" w:hAnsi="IRNazanin" w:eastAsia="IRNazanin"/>
          <w:color w:val="111111"/>
          <w:sz w:val="28"/>
          <w:sz w:val="28"/>
          <w:szCs w:val="28"/>
          <w:rtl w:val="true"/>
          <w:lang w:bidi="fa-IR"/>
        </w:rPr>
        <w:t xml:space="preserve">در قرآن کریم پیرامون طبقات جهنم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هفت در است ، برای هر دری گروهی از پیروان شیطان تقسیم شده‌اند </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معنی استعمال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شریفه به اعتبار قسمت دوم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بٰابٍ مِنْهُمْ جُزْءٌ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صحیح‌تر خواهد بود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أمیرالمؤمنین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هفت در دارد یعنی هفت طبقه است که روی یک‌دیگر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یکی از دست‌ها را بر روی دست دیگری قرار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صورت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بهشت را به عرض گسترش داده و آتش را طبقه طبقه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بعضی از روایات طبقه اول جهنم و طبقه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گفته شده است که جهنم هفت درجه است که به این ترتیب روی همدیگر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اهل توحید است که به اندازۀ اعمالشان ، عذاب می‌شوند و خارج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گناه‌کاران امت پیامبرند که به اندازه گناهانشان عذاب می‌شوند و خارج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درجۀ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مسیحیان </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817</w:t>
      </w:r>
      <w:bookmarkStart w:id="1708" w:name="pg3221_22840"/>
    </w:p>
    <w:p>
      <w:pPr>
        <w:pStyle w:val="BookText"/>
        <w:rPr/>
      </w:pPr>
      <w:bookmarkEnd w:id="1708"/>
      <w:r>
        <w:rPr>
          <w:rFonts w:ascii="IRNazanin" w:hAnsi="IRNazanin" w:eastAsia="IRNazanin"/>
          <w:color w:val="111111"/>
          <w:sz w:val="28"/>
          <w:sz w:val="28"/>
          <w:szCs w:val="28"/>
          <w:rtl w:val="true"/>
          <w:lang w:bidi="fa-IR"/>
        </w:rPr>
        <w:t xml:space="preserve">درجۀ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صابئین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مشرکین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منافقین </w:t>
      </w:r>
      <w:r>
        <w:rPr>
          <w:rStyle w:val="FootnoteAnchor"/>
          <w:rtl w:val="true"/>
        </w:rPr>
        <w:footnoteReference w:id="1236"/>
      </w:r>
      <w:r>
        <w:rPr>
          <w:rFonts w:ascii="IRNazanin" w:hAnsi="IRNazanin" w:eastAsia="IRNazanin"/>
          <w:color w:val="111111"/>
          <w:sz w:val="28"/>
          <w:sz w:val="28"/>
          <w:szCs w:val="28"/>
          <w:rtl w:val="true"/>
          <w:lang w:bidi="fa-IR"/>
        </w:rPr>
        <w:t xml:space="preserve">، چنان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منافقان در پایین‌ترین طبقه از آتش‌اند ، و هرگز برای آنان یاوری نخواهی یافت </w:t>
      </w:r>
      <w:r>
        <w:rPr>
          <w:rFonts w:eastAsia="IRNazanin" w:cs="IRNazanin"/>
          <w:color w:val="111111"/>
          <w:sz w:val="28"/>
          <w:szCs w:val="28"/>
          <w:rtl w:val="true"/>
          <w:lang w:bidi="fa-IR"/>
        </w:rPr>
        <w:t>.</w:t>
      </w:r>
    </w:p>
    <w:p>
      <w:pPr>
        <w:pStyle w:val="Heading4"/>
        <w:numPr>
          <w:ilvl w:val="3"/>
          <w:numId w:val="1"/>
        </w:numPr>
        <w:rPr/>
      </w:pPr>
      <w:bookmarkStart w:id="1709" w:name="__RefHeading___Toc1803541_2749589250"/>
      <w:bookmarkStart w:id="1710" w:name="_Toc679"/>
      <w:bookmarkEnd w:id="1709"/>
      <w:r>
        <w:rPr>
          <w:rtl w:val="true"/>
        </w:rPr>
        <w:t>علم خدا به صداقت</w:t>
      </w:r>
      <w:bookmarkEnd w:id="1710"/>
    </w:p>
    <w:p>
      <w:pPr>
        <w:pStyle w:val="BookText"/>
        <w:rPr/>
      </w:pPr>
      <w:r>
        <w:rPr>
          <w:rFonts w:ascii="IRNazanin" w:hAnsi="IRNazanin" w:eastAsia="IRNazanin"/>
          <w:color w:val="111111"/>
          <w:sz w:val="28"/>
          <w:sz w:val="28"/>
          <w:szCs w:val="28"/>
          <w:rtl w:val="true"/>
          <w:lang w:bidi="fa-IR"/>
        </w:rPr>
        <w:t xml:space="preserve">شاید زبان حال بندۀ گناه‌کار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در قرآن خود ، قیامت را جایگاه سود دادن به صداقت صادقان قرار داده و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روزی است که راستان را راستی و صدقشان سود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وعده فرموده‌ای که راستگویان را در قیامت به خاطر صداقتشان پاداش دهی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اللّٰهُ الصّٰادِقِینَ بِصِدْقِهِمْ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سرانجام خدا صادقان را به سبب صدقشان پاداش دهد </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پروردگارا ، زبان من گویای به ذکر تکبیر و تهلیل و تسبیح بوده است و کلامی صادقانه‌تر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تو می‌دانی که در این اذکار راستگو بوده‌ام و می‌دانی که در اقرار به رسالت حضرت رسول اکرم محمد مصطفی صلی الله علیه و آله و ولایت و محبت حضرت امیرالمؤمنین علی مرتضی علیه السلام و صدیقه اطهر فاطمه زهرا علیها السلام و فرزندان پاکشان و دشمنی دشمنان اهل بیت علیهم السلام صادق بوده‌ام ؛ پس چگونه از درگاه رحمتت ناامید شوم و در طبقات آتش به این سو و آن سو کشانده شوم ؟ </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819</w:t>
      </w:r>
      <w:bookmarkStart w:id="1711" w:name="pg3221_22846"/>
    </w:p>
    <w:p>
      <w:pPr>
        <w:pStyle w:val="Heading3"/>
        <w:numPr>
          <w:ilvl w:val="2"/>
          <w:numId w:val="1"/>
        </w:numPr>
        <w:rPr/>
      </w:pPr>
      <w:bookmarkStart w:id="1712" w:name="__RefHeading___Toc1803543_2749589250"/>
      <w:bookmarkStart w:id="1713" w:name="_Toc680"/>
      <w:bookmarkEnd w:id="1711"/>
      <w:bookmarkEnd w:id="1712"/>
      <w:r>
        <w:rPr>
          <w:rtl w:val="true"/>
        </w:rPr>
        <w:t>أَمْ کَیْفَ تَزْجُرُهُ زَبَانِیَتُهَا وَهُو یُنَادِیکَ یَا رَبَّهُ</w:t>
      </w:r>
      <w:bookmarkEnd w:id="1713"/>
    </w:p>
    <w:p>
      <w:pPr>
        <w:pStyle w:val="Heading4"/>
        <w:numPr>
          <w:ilvl w:val="3"/>
          <w:numId w:val="1"/>
        </w:numPr>
        <w:rPr/>
      </w:pPr>
      <w:bookmarkStart w:id="1714" w:name="__RefHeading___Toc1803545_2749589250"/>
      <w:bookmarkStart w:id="1715" w:name="_Toc681"/>
      <w:bookmarkEnd w:id="1714"/>
      <w:r>
        <w:rPr>
          <w:rtl w:val="true"/>
        </w:rPr>
        <w:t>اشاره</w:t>
      </w:r>
      <w:bookmarkEnd w:id="1715"/>
    </w:p>
    <w:p>
      <w:pPr>
        <w:pStyle w:val="BookText"/>
        <w:rPr/>
      </w:pPr>
      <w:r>
        <w:rPr>
          <w:rFonts w:ascii="IRNazanin" w:hAnsi="IRNazanin" w:eastAsia="IRNazanin"/>
          <w:color w:val="111111"/>
          <w:sz w:val="28"/>
          <w:sz w:val="28"/>
          <w:szCs w:val="28"/>
          <w:rtl w:val="true"/>
          <w:lang w:bidi="fa-IR"/>
        </w:rPr>
        <w:t>یا چگونه فرشته‌های عذاب او را به خشم برانند ؟ در حالی که تو را به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می‌خواند ؛</w:t>
      </w:r>
    </w:p>
    <w:p>
      <w:pPr>
        <w:pStyle w:val="Heading4"/>
        <w:numPr>
          <w:ilvl w:val="3"/>
          <w:numId w:val="1"/>
        </w:numPr>
        <w:rPr/>
      </w:pPr>
      <w:bookmarkStart w:id="1716" w:name="__RefHeading___Toc1803547_2749589250"/>
      <w:bookmarkStart w:id="1717" w:name="_Toc682"/>
      <w:bookmarkEnd w:id="1716"/>
      <w:r>
        <w:rPr>
          <w:rtl w:val="true"/>
        </w:rPr>
        <w:t>مأموران جهنم</w:t>
      </w:r>
      <w:bookmarkEnd w:id="1717"/>
    </w:p>
    <w:p>
      <w:pPr>
        <w:pStyle w:val="BookText"/>
        <w:rPr/>
      </w:pPr>
      <w:r>
        <w:rPr>
          <w:rFonts w:ascii="IRNazanin" w:hAnsi="IRNazanin" w:eastAsia="IRNazanin"/>
          <w:color w:val="111111"/>
          <w:sz w:val="28"/>
          <w:sz w:val="28"/>
          <w:szCs w:val="28"/>
          <w:rtl w:val="true"/>
          <w:lang w:bidi="fa-IR"/>
        </w:rPr>
        <w:t xml:space="preserve">ملائکۀ موکّل جهنم و مأموران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که خداوند متعال نیز در قیامت برای عذاب اهل دوزخ آنان را فرا 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هم به زودی مأموران آتش دوزخ را فرا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دوزخ فقط ملازم آن مأموریتی هستند که خدای متعال به آن‌ها داده و غیر از خدا و اوامرش هیچ عامل دیگری از قبیل رقّت و ترحّم و امثال آن در آنان اثر نمی‌گذارد و خدا را با مخالفت ، عصیان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هرچه مأمور باشند مو به مو انجام می‌دهند ، بدون اینکه چیزی از آنان فوت شود و یا به خاطر ضعف و خستگی ، از مأموریت کم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داده ، سرپیچی نمی‌کنند ، و آنچه را به آن مأمورند ، همواره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مدثر عدد نوزده را برای موکّلان دوزخ به کار برده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چه می‌دانی سقر چیست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را باقی می‌گذارد و نه رها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نوزده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فوق تنها عدد نوزده ذکر شده و از آیه بعد معلوم می‌گردد که مراد ملائکه مأمور عذاب هستند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موکّلان آتش را جز فرشتگان قرار نداده‌ایم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می‌گویند که به قرینۀ آیۀ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سپاهیان پروردگارت را جز خود او کسی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عدد نوزده اشاره به گروه فرشتگان دارد و نه نوزده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مسائل مربوط به قیامت و بهشت و دوزخ و جزئیات و خصوصیات آن‌ها برای انسانی که در محیط محدود دنیا اسیر است ، دقیقاً روشن نیست و آنچه معلوم است کلیاتی از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آمده است که هر یک از این نوزده فرشته قدرت عظیمی دارند که</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می‌توانند قبیلۀ بزرگی را به آسانی در دوزخ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ضعف و ناتوانی افکار کسانی که مانند ابوجهل فکر می‌کنند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وقتی این آیه را شنید از روی استهزاء به طایفۀ قریش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به عزایتان بنشینند آیا نمی‌شنوید چه می‌گوید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خازنان دوزخ نوزده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گروه عظیمی از شجاعانید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ده نفر از شما نمی‌تواند یکی از آن‌ها را مغلوب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 زورمند قریش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الأسد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عهدۀ هفده نفر از آن‌ها برمی‌آیم ، شما هم حساب دو نفر دیگر را برسید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822</w:t>
      </w:r>
      <w:bookmarkStart w:id="1718" w:name="pg3221_22855"/>
    </w:p>
    <w:p>
      <w:pPr>
        <w:pStyle w:val="Heading3"/>
        <w:numPr>
          <w:ilvl w:val="2"/>
          <w:numId w:val="1"/>
        </w:numPr>
        <w:rPr/>
      </w:pPr>
      <w:bookmarkStart w:id="1719" w:name="__RefHeading___Toc1803549_2749589250"/>
      <w:bookmarkStart w:id="1720" w:name="_Toc683"/>
      <w:bookmarkEnd w:id="1718"/>
      <w:bookmarkEnd w:id="1719"/>
      <w:r>
        <w:rPr>
          <w:rtl w:val="true"/>
        </w:rPr>
        <w:t>أَمْ کَیْفَ یَرْجُو فَضْلَکَ فِی عِتْقِهِ مِنْهَا فَتَتْرُکُهُ فِیهَا</w:t>
      </w:r>
      <w:bookmarkEnd w:id="1720"/>
    </w:p>
    <w:p>
      <w:pPr>
        <w:pStyle w:val="Heading4"/>
        <w:numPr>
          <w:ilvl w:val="3"/>
          <w:numId w:val="1"/>
        </w:numPr>
        <w:rPr/>
      </w:pPr>
      <w:bookmarkStart w:id="1721" w:name="__RefHeading___Toc1803551_2749589250"/>
      <w:bookmarkStart w:id="1722" w:name="_Toc684"/>
      <w:bookmarkEnd w:id="1721"/>
      <w:r>
        <w:rPr>
          <w:rtl w:val="true"/>
        </w:rPr>
        <w:t>اشاره</w:t>
      </w:r>
      <w:bookmarkEnd w:id="1722"/>
    </w:p>
    <w:p>
      <w:pPr>
        <w:pStyle w:val="BookText"/>
        <w:rPr/>
      </w:pPr>
      <w:r>
        <w:rPr>
          <w:rFonts w:ascii="IRNazanin" w:hAnsi="IRNazanin" w:eastAsia="IRNazanin"/>
          <w:color w:val="111111"/>
          <w:sz w:val="28"/>
          <w:sz w:val="28"/>
          <w:szCs w:val="28"/>
          <w:rtl w:val="true"/>
          <w:lang w:bidi="fa-IR"/>
        </w:rPr>
        <w:t>یا چگونه بخششت را در آزادی از دوزخ امید داشته باشد و تو او را در آن واگذاری ؟</w:t>
      </w:r>
    </w:p>
    <w:p>
      <w:pPr>
        <w:pStyle w:val="BookText"/>
        <w:rPr/>
      </w:pPr>
      <w:r>
        <w:rPr>
          <w:rFonts w:ascii="IRNazanin" w:hAnsi="IRNazanin" w:eastAsia="IRNazanin"/>
          <w:color w:val="111111"/>
          <w:sz w:val="28"/>
          <w:sz w:val="28"/>
          <w:szCs w:val="28"/>
          <w:rtl w:val="true"/>
          <w:lang w:bidi="fa-IR"/>
        </w:rPr>
        <w:t xml:space="preserve">وجود مبارک حضرت امیرالمؤمنین علیه السلام در این عبارت از دعا نیز مجدد به فضل و رحمت الهی اشاره فرموده و در حقیقت با محفوف نمودن این بخش به فضل و کرم حضرت حق در اول و آخر عبارات این قسمت ، این نکته را بیشتر مورد توجه قرار می‌دهند که با امیدواری به فضل و کرم خداوند و تلاش و کوشش در انجام تکالیف شرعی و عمل به دستورات ائمۀ معصومین علیهم السلام و متخلق شدن به اخلاق ایشان ، عذاب الهی متوجه انسان نخواهد شد ، بلکه انسان ، مشمول فضل و رحمت و کرامت و رأفت حضرت رب العالمین و اکرم الأکرمین خواهد شد </w:t>
      </w:r>
      <w:r>
        <w:rPr>
          <w:rFonts w:eastAsia="IRNazanin" w:cs="IRNazanin"/>
          <w:color w:val="111111"/>
          <w:sz w:val="28"/>
          <w:szCs w:val="28"/>
          <w:rtl w:val="true"/>
          <w:lang w:bidi="fa-IR"/>
        </w:rPr>
        <w:t>.</w:t>
      </w:r>
    </w:p>
    <w:p>
      <w:pPr>
        <w:pStyle w:val="Heading4"/>
        <w:numPr>
          <w:ilvl w:val="3"/>
          <w:numId w:val="1"/>
        </w:numPr>
        <w:rPr/>
      </w:pPr>
      <w:bookmarkStart w:id="1723" w:name="__RefHeading___Toc1803553_2749589250"/>
      <w:bookmarkStart w:id="1724" w:name="_Toc685"/>
      <w:bookmarkEnd w:id="1723"/>
      <w:r>
        <w:rPr>
          <w:rtl w:val="true"/>
        </w:rPr>
        <w:t>گوشه ای از فضل الهی</w:t>
      </w:r>
      <w:bookmarkEnd w:id="1724"/>
    </w:p>
    <w:p>
      <w:pPr>
        <w:pStyle w:val="Heading5"/>
        <w:numPr>
          <w:ilvl w:val="4"/>
          <w:numId w:val="1"/>
        </w:numPr>
        <w:rPr/>
      </w:pPr>
      <w:bookmarkStart w:id="1725" w:name="__RefHeading___Toc1803555_2749589250"/>
      <w:bookmarkStart w:id="1726" w:name="_Toc686"/>
      <w:bookmarkEnd w:id="1725"/>
      <w:r>
        <w:rPr>
          <w:rtl w:val="true"/>
        </w:rPr>
        <w:t>اشاره</w:t>
      </w:r>
      <w:bookmarkEnd w:id="1726"/>
    </w:p>
    <w:p>
      <w:pPr>
        <w:pStyle w:val="BookText"/>
        <w:rPr/>
      </w:pPr>
      <w:r>
        <w:rPr>
          <w:rFonts w:ascii="IRNazanin" w:hAnsi="IRNazanin" w:eastAsia="IRNazanin"/>
          <w:color w:val="111111"/>
          <w:sz w:val="28"/>
          <w:sz w:val="28"/>
          <w:szCs w:val="28"/>
          <w:rtl w:val="true"/>
          <w:lang w:bidi="fa-IR"/>
        </w:rPr>
        <w:t xml:space="preserve">یکی از ویژه‌گی‌های بسیار مهم انسان ، برخورداری از نعمت آزادی و اختیار است ، که به این سبب هیچ چیز در پیشگاه خداوند گرامی‌تر و با ارزش‌تر از انسان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از رسول خدا صلی الله علیه و آله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شَیْ‌ءٍ أکرَمُ عَلی اللّٰهِ مِن ابنِ آدمَ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المَلائِکةِ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المَلائِکَةُ مَجبُورونَ بِمَنزِلَةِ الشَّمسِ وَالقَمرِ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823</w:t>
      </w:r>
      <w:bookmarkStart w:id="1727" w:name="pg3221_22859"/>
    </w:p>
    <w:p>
      <w:pPr>
        <w:pStyle w:val="BookText"/>
        <w:rPr/>
      </w:pPr>
      <w:bookmarkEnd w:id="1727"/>
      <w:r>
        <w:rPr>
          <w:rFonts w:ascii="IRNazanin" w:hAnsi="IRNazanin" w:eastAsia="IRNazanin"/>
          <w:color w:val="111111"/>
          <w:sz w:val="28"/>
          <w:sz w:val="28"/>
          <w:szCs w:val="28"/>
          <w:rtl w:val="true"/>
          <w:lang w:bidi="fa-IR"/>
        </w:rPr>
        <w:t xml:space="preserve">چیزی در پیش‌گاه خدا ، از فرزند آدم گرامی‌تر و باارزش‌تر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فرشتگان هم باارزش‌تر نیستند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چون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و کردار و عبادت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از این نعمت برای اجرای فرمان‌های حق بهره گیرد ، گرچه عمل صالحی قلیل و عبادتی مختصر انجام دهد ، مورد فضل و رحمت خاص و بی‌نهایت خداوند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شگفتی‌های فضل و رحمت و لطف و کرامت خدا به انسان ، این است که وجود مقدس او در برابر عمل اندک ، عطای بسیار و فراوان می‌بخشد </w:t>
      </w:r>
      <w:r>
        <w:rPr>
          <w:rFonts w:eastAsia="IRNazanin" w:cs="IRNazanin"/>
          <w:color w:val="111111"/>
          <w:sz w:val="28"/>
          <w:szCs w:val="28"/>
          <w:rtl w:val="true"/>
          <w:lang w:bidi="fa-IR"/>
        </w:rPr>
        <w:t>.</w:t>
      </w:r>
    </w:p>
    <w:p>
      <w:pPr>
        <w:pStyle w:val="Heading5"/>
        <w:numPr>
          <w:ilvl w:val="4"/>
          <w:numId w:val="1"/>
        </w:numPr>
        <w:rPr/>
      </w:pPr>
      <w:bookmarkStart w:id="1728" w:name="__RefHeading___Toc1803557_2749589250"/>
      <w:bookmarkStart w:id="1729" w:name="_Toc687"/>
      <w:bookmarkEnd w:id="1728"/>
      <w:r>
        <w:rPr>
          <w:rtl w:val="true"/>
        </w:rPr>
        <w:t>فضل بی‌کران حق در عباداتی مختصر</w:t>
      </w:r>
      <w:bookmarkEnd w:id="1729"/>
    </w:p>
    <w:p>
      <w:pPr>
        <w:pStyle w:val="BookText"/>
        <w:rPr/>
      </w:pPr>
      <w:r>
        <w:rPr>
          <w:rFonts w:ascii="IRNazanin" w:hAnsi="IRNazanin" w:eastAsia="IRNazanin"/>
          <w:color w:val="111111"/>
          <w:sz w:val="28"/>
          <w:sz w:val="28"/>
          <w:szCs w:val="28"/>
          <w:rtl w:val="true"/>
          <w:lang w:bidi="fa-IR"/>
        </w:rPr>
        <w:t xml:space="preserve">برگزیدۀ حضرت سبحان ، حضرت سلیمان علیه السلام با بساط شاهی و سلطنت و عظمت و مکنت بر دهقانی گذر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چون شأن سلیمان علیه السلام را دید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به پسر داود علیه السلام پادشاهی عظیم و سلطنتی کبیر کرامت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 این سخن را به گوش سلیمان علیه السلام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بساط عظمت به زیر آمد و نزد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توانایی آن را نداری و تحمل مسئولیتش را برایت قرار نداده‌اند آرزو مکن ؛ اگر یک تسبیح تو را خدا بپذیرد ، برای تو از آنچه از حشمت دنیا به سلیمان عنایت شده ، بهتر است ؛ زیرا ثواب تسبیح ، باقی و ملک سلیمان فانی است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عجیبی در کتاب باعظمت ثواب الأعمال ثبت کرده است </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824</w:t>
      </w:r>
    </w:p>
    <w:p>
      <w:pPr>
        <w:pStyle w:val="BookText"/>
        <w:rPr/>
      </w:pPr>
      <w:r>
        <w:rPr>
          <w:rFonts w:ascii="Amiri" w:hAnsi="Amiri" w:eastAsia="Amiri" w:cs="Amiri"/>
          <w:color w:val="111111"/>
          <w:sz w:val="28"/>
          <w:sz w:val="28"/>
          <w:szCs w:val="28"/>
          <w:rtl w:val="true"/>
          <w:lang w:bidi="ar-SA"/>
        </w:rPr>
        <w:t xml:space="preserve">عَن إسماعِیلَ بنِ یَسارٍ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وَالکَسَلُ إِنَّ رَبَّکُم رحیمٌ یَشْکُرُ القَلیلَ ، إِنَّ الرَّجُلَ لیُصلِّی الرَّکْعَتَیْنِ تَطَوُّعاً یُرِیدُ بِهِما وَجْهَ اللّٰهِ عَزَّ وَجَلَّ فَیُدخِلُهُ اللّٰهُ بِهِما الجَنَّةَ ، وَإِنَّهُ لَیَتَصَدَّقُ بِالدِّرْهَمِ تَطَوُّعاً یُریدُ بِهِ وَجهَ اللّٰهِ عَزَّ وَجَلَّ فَیُدْخِلُهُ اللّٰهُ بِه الجَنَّةَ ، وَإنَّهُ لَیَصُومُ الیَوْمَ تَطَوُّعاً یُریدُ بِهِ وَجْهَ اللّٰهِ فَیُدْخِلُهُ اللّٰهُ بِهِ الجَنَّةَ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اسماعیل بن یسار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کسالت و سستی بپرهیزید ؛ زیرا پروردگار شما مهربان است و برای عمل اندک هرآینه عطای بسیار می‌دهد ؛ مردی به دل‌خواه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 که بر او واجب باشد دو رکعت نماز به جا می‌آورد ، که قصدش به آن دو رکعت ، رضای خداست ، پس خدا به سبب آن دو رکعت ، او را وارد بهشت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درهمی را به دل‌خواه خود ، صدقه می‌دهد که قصدش از آن ، رضای خداست ، پس خدا به سبب آن ، او را وارد بهشت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روزی را به دل‌خواه خودش ، روزه می‌گیرد ، که قصدش از آن ، رضای خداست ، پس به خاطر آن ، او را وارد بهشت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عَمودُ الدِّینِ وَفیهَا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الوَجهِ ، وَنُورُ القَلبِ ، وَراحَةُ البَدَنِ ، وَأُنسُ القُبورِ ، وَمُنزِلُ الرَّحْمَةِ ، وَمِصباحُ السَّمآءِ ، وَثِقْلُ المیزانِ ، وَمَرضاتُ الرَّبِ ، وَثَمَنُ الجَنَّةِ ، وَحِجابُ مِنَ النّٰارِ ، وَمَن أقامَها فَقَد أَقامَ الدّینَ ، وَمَن تَرَکَها فَقَد هَدَمَ الدّینَ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ستون دین است و در آن ده خصلت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چهره ، روشنایی دل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825</w:t>
      </w:r>
      <w:bookmarkStart w:id="1730" w:name="pg3221_22866"/>
    </w:p>
    <w:p>
      <w:pPr>
        <w:pStyle w:val="BookText"/>
        <w:rPr/>
      </w:pPr>
      <w:bookmarkEnd w:id="1730"/>
      <w:r>
        <w:rPr>
          <w:rFonts w:ascii="IRNazanin" w:hAnsi="IRNazanin" w:eastAsia="IRNazanin"/>
          <w:color w:val="111111"/>
          <w:sz w:val="28"/>
          <w:sz w:val="28"/>
          <w:szCs w:val="28"/>
          <w:rtl w:val="true"/>
          <w:lang w:bidi="fa-IR"/>
        </w:rPr>
        <w:t xml:space="preserve">راحت جسم ، مونس قبر ، نازل‌کنندۀ رحمت ، چراغ آسمان ، سنگینی ترازوی عمل در قیامت ، خشنودی پروردگار ، بهای بهشت ، مانع 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را به پا دارد ، هرآینه دین را برپا داشته و هرکس آن را ترک کند دین را نابود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شگفت‌آور است که خدای کریم ، برای دو رکعت نماز ، که به جا آوردنش برای کسی زحمت و مشقّت ندارد ، چه آثار و نتایجی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صَلاةٍ یَحْضُرُ وَقتُها إِلَّا نَادَی مَلَکٌ بَیْنَ یَدَیِ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قُومُوا إِلَی نِیرانِکُمُ الَّتِی اوْقَدْتُمُوهَا عَلَی ظُهُورِکُم فَأَطْفِؤُهَا بِصَلَاتِکُم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نمازی وقتش نمی‌رسد ، مگر این که فرشته‌ای پیش روی مردم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سوی آتشی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خود افروخته‌اید ، قیام کنید ، پس آن را با نمازتان خاموش سازید </w:t>
      </w:r>
      <w:r>
        <w:rPr>
          <w:rFonts w:eastAsia="IRNazanin" w:cs="IRNazanin"/>
          <w:color w:val="111111"/>
          <w:sz w:val="28"/>
          <w:szCs w:val="28"/>
          <w:rtl w:val="true"/>
          <w:lang w:bidi="fa-IR"/>
        </w:rPr>
        <w:t>.</w:t>
      </w:r>
    </w:p>
    <w:p>
      <w:pPr>
        <w:pStyle w:val="Heading5"/>
        <w:numPr>
          <w:ilvl w:val="4"/>
          <w:numId w:val="1"/>
        </w:numPr>
        <w:rPr/>
      </w:pPr>
      <w:bookmarkStart w:id="1731" w:name="__RefHeading___Toc1803559_2749589250"/>
      <w:bookmarkStart w:id="1732" w:name="_Toc688"/>
      <w:bookmarkEnd w:id="1731"/>
      <w:r>
        <w:rPr>
          <w:rtl w:val="true"/>
        </w:rPr>
        <w:t>فضل حق در مقابل صدقه</w:t>
      </w:r>
      <w:bookmarkEnd w:id="1732"/>
    </w:p>
    <w:p>
      <w:pPr>
        <w:pStyle w:val="BookText"/>
        <w:rPr/>
      </w:pPr>
      <w:r>
        <w:rPr>
          <w:rFonts w:ascii="IRNazanin" w:hAnsi="IRNazanin" w:eastAsia="IRNazanin"/>
          <w:color w:val="111111"/>
          <w:sz w:val="28"/>
          <w:sz w:val="28"/>
          <w:szCs w:val="28"/>
          <w:rtl w:val="true"/>
          <w:lang w:bidi="fa-IR"/>
        </w:rPr>
        <w:t xml:space="preserve">حضرت موسی بن جعفر علیهما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همراه کاروانی در جاده‌ای میان بیابان حرکت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 خبر رسید که دزدان در این مسیر کمین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لرزه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اموالی است که می‌ترسیم به غارت برود ، آیا شما حاضر هستید از ما تحویل بگیرید ؟ شاید دزدان با دیدن اموال در دست شما ، از آن بگذرند </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می‌دانید ؟ شاید غیر مرا قصد نکنند و جز مرا اراده ننمایند ؟ شاید اموالتان را برای تلف شدن به من عرضه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 آیا این اموال را دفن کنیم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باعث ضایع شدن آن است ، شاید بیگانه‌ای به آن دستبرد بزند و یا پس از این ، جای آن را پیدا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نزد کسی به امانت بگذارید که حفظش کند و از آن نگهداری و جانب‌داری نماید و بر آن بیفزاید و یک درهمش را از دنیا بزرگ‌تر کند ، سپس به شما برگرداند و بر شما بیش از آنچه به آن نیاز دارید کامل و 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بسپاریم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مسلمان صدقه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تهی‌دستان نزد ما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نیت کنید ، تا خدا شرّ دزدان را از شما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کردیم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فَأَنْتُم فِی أمانِ اللّٰهِ فَأمْضَوْا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شما در امان خدا هستید ، بنابراین راه خود را طی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کاروان حرکت کرد ، سر و کلّۀ دزدان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می‌ترسید ؟ شما در امان خدایید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دزدان سر رسیدند ، دست حضرت را بوسیدند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 صلی الله علیه و آله را در خواب دیدیم ؛ به ما فرمان داد خود را به شما معرّفی کنیم ؛ اکنون در خدمت</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شما و کاروانیم ، تا شر دشمنان و دزدان را بگردانیم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شما نیست ؛ کسی که شر شما را از ما دفع کرد ، شر دشمنان و دیگر دزدان را نیز از ما دفع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به سلامت به شهر رسید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به تهی‌دستان دادند ، علاوه تجارتشان برکت کرد ، هر یک درهم آنان ، ده درهم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برکت در معامله با خدا را شناختید ، آن را ادامه دهید </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کتب ادعیه ، روایات بسیاری در این باب وجود دارد که در مقابل عملی بسیار اندک همچون استغفار یا صلوات یا تهلیل و یا ذکری مختصر یا عملی</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828</w:t>
      </w:r>
      <w:bookmarkStart w:id="1733" w:name="pg3221_22875"/>
    </w:p>
    <w:p>
      <w:pPr>
        <w:pStyle w:val="BookText"/>
        <w:rPr/>
      </w:pPr>
      <w:bookmarkEnd w:id="1733"/>
      <w:r>
        <w:rPr>
          <w:rFonts w:ascii="IRNazanin" w:hAnsi="IRNazanin" w:eastAsia="IRNazanin"/>
          <w:color w:val="111111"/>
          <w:sz w:val="28"/>
          <w:sz w:val="28"/>
          <w:szCs w:val="28"/>
          <w:rtl w:val="true"/>
          <w:lang w:bidi="fa-IR"/>
        </w:rPr>
        <w:t xml:space="preserve">بسیار ناچیز ثواب‌های بسیار عظیم و شگفتی در نظر گرفته شده است که نشانه‌ای از فضل و کرم بی‌نهایت خداوند کریم است </w:t>
      </w:r>
      <w:r>
        <w:rPr>
          <w:rFonts w:eastAsia="IRNazanin" w:cs="IRNazanin"/>
          <w:color w:val="111111"/>
          <w:sz w:val="28"/>
          <w:szCs w:val="28"/>
          <w:rtl w:val="true"/>
          <w:lang w:bidi="fa-IR"/>
        </w:rPr>
        <w:t>.</w:t>
      </w:r>
    </w:p>
    <w:p>
      <w:pPr>
        <w:pStyle w:val="Heading4"/>
        <w:numPr>
          <w:ilvl w:val="3"/>
          <w:numId w:val="1"/>
        </w:numPr>
        <w:rPr/>
      </w:pPr>
      <w:bookmarkStart w:id="1734" w:name="__RefHeading___Toc1803561_2749589250"/>
      <w:bookmarkStart w:id="1735" w:name="_Toc689"/>
      <w:bookmarkEnd w:id="1734"/>
      <w:r>
        <w:rPr>
          <w:rtl w:val="true"/>
        </w:rPr>
        <w:t>کرامت اهل بیت علیهم السلام نمونه ای از فضل الهی</w:t>
      </w:r>
      <w:bookmarkEnd w:id="1735"/>
    </w:p>
    <w:p>
      <w:pPr>
        <w:pStyle w:val="Heading5"/>
        <w:numPr>
          <w:ilvl w:val="4"/>
          <w:numId w:val="1"/>
        </w:numPr>
        <w:rPr/>
      </w:pPr>
      <w:bookmarkStart w:id="1736" w:name="__RefHeading___Toc1803563_2749589250"/>
      <w:bookmarkStart w:id="1737" w:name="_Toc690"/>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 xml:space="preserve">اهل بیت عصمت و طهارت علیهم السلام خلفاء و جانشینان خداوند هستند که با تخلّق به اخلاق الهی آیینۀ جمال حضرت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در دنیا فضل و رحمتی از خود به نمایش درآوردند که نمونه‌ای از کرامت و فضل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هنگامی که به منطقۀ صفین رسید ، معاویه از هر طرف راه آب را بسته بود تا لشکریان امام در تنگنا قرار بگیرند و نتوانند آنگونه که باید بجنگند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فرمان داد تا گروهی به سرپرستی امام حسین علیه السلام راه آب را باز کنند ، آنان به محل آب حمله کردند و گماشتگان معاویه را فراری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اختیار ارتش اسلام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به امیرالمؤمنین علیه السلام پیشنهاد کردند که آب را به روی معاویه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کار را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نماینده‌ای نزد معاویه فرستاد که به سقّایان لشکرت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می‌خواهند آب بردارند ، آزادند </w:t>
      </w:r>
      <w:r>
        <w:rPr>
          <w:rFonts w:eastAsia="IRNazanin" w:cs="IRNazanin"/>
          <w:color w:val="111111"/>
          <w:sz w:val="28"/>
          <w:szCs w:val="28"/>
          <w:rtl w:val="true"/>
          <w:lang w:bidi="fa-IR"/>
        </w:rPr>
        <w:t xml:space="preserve">!! </w:t>
      </w:r>
      <w:r>
        <w:rPr>
          <w:rStyle w:val="FootnoteAnchor"/>
          <w:rtl w:val="true"/>
        </w:rPr>
        <w:footnoteReference w:id="1252"/>
      </w:r>
    </w:p>
    <w:p>
      <w:pPr>
        <w:pStyle w:val="Heading5"/>
        <w:numPr>
          <w:ilvl w:val="4"/>
          <w:numId w:val="1"/>
        </w:numPr>
        <w:rPr/>
      </w:pPr>
      <w:bookmarkStart w:id="1738" w:name="__RefHeading___Toc1803565_2749589250"/>
      <w:bookmarkStart w:id="1739" w:name="_Toc691"/>
      <w:bookmarkEnd w:id="1738"/>
      <w:r>
        <w:rPr>
          <w:rtl w:val="true"/>
        </w:rPr>
        <w:t>نامه‌ای عجیب از حضرت امام رضا علیه السلام</w:t>
      </w:r>
      <w:bookmarkEnd w:id="17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دانشمند شیعه و مورد وثوق حضرت رضا علیه السلام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امام رضا علیه السلام به فرزندش امام جواد علیه السلام که از خراسان به مدینه ارسال شده بود را خواندم ، نوشته بود </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پسرم ، به من خبر رسیده که هرگاه ارادۀ بیرون رفتن از خانه داری و سوار مرکب می‌شوی ، خادمان تو را از درب کوچک خانه بیرون می‌برند ، این از بخل آنان است ؛ برای این که خیر تو به کسی نرسد ، من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به عنوان پدر و امام بر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آمدت از درب بزرگ باشد ، وقت رفت و آمد هم درهم و دینار با خود بردار ، تا هرکس از تو خواست به او عنایت کنی ، اگر عموهایت خواستند کمتر از پنجاه دینار نده و اضافه‌تر از آن را هم آزادی بپردازی و اگر عمه‌هایت خواستند ، کمتر از بیست و پنج درهم مده ، اگر خواستی بیشتر بپردازی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خدا تو را مقام و مرتبه عنایت کند ، انفاق کن و از سوی صاحب عرش ، تنگ‌دستی و نداری را مترس </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جایی که اولیای حق اینگونه سفرۀ رحمت و لطف خود را به روی بندگان بگشایند ، خدا چگونه لطف و رحمت خود را خواهد گشود ؟</w:t>
      </w:r>
    </w:p>
    <w:p>
      <w:pPr>
        <w:pStyle w:val="BookText"/>
        <w:rPr/>
      </w:pPr>
      <w:r>
        <w:rPr>
          <w:rFonts w:ascii="IRNazanin" w:hAnsi="IRNazanin" w:eastAsia="IRNazanin"/>
          <w:color w:val="111111"/>
          <w:sz w:val="28"/>
          <w:sz w:val="28"/>
          <w:szCs w:val="28"/>
          <w:rtl w:val="true"/>
          <w:lang w:bidi="fa-IR"/>
        </w:rPr>
        <w:t xml:space="preserve">به خاطر رحمت و لطف و کرامت و فضل بی‌نهایت حق است که امیرالمؤمنین علیه السلام در بخش دیگر این دعا پس از آن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أفتراک سبحانک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این گونه می‌دانند که صدای بندۀ مسلمانی که به خاطر مخالفتش در دوزخ حبس شده ، بشنوی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نه ، احدی از اهل معرفت ، تو را این‌گونه نمی‌داند بلکه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ما ذلک الظن بک </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هرگز گمان ما به تو این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اموری که گفتم از بنده نوازی تو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چیزی از فضل و احسانت مشهور و معروف نیست و به آنچه که از خوبی و نیکی‌ات با اهل توحید داشته‌ای شباهت ندارد ، به یقین می‌دانم اگر فرمانت در به عذاب کشیدن منکران نبود ، و حُکم نافذت به ابدی بودن دشمنانت در آتش صادر نشده بود ، هر آینه سراسر دوزخ را سرد و سلامت می‌کردی و برای احدی در آنجا قرارگاه و اقامتگاهی وجود نداشت ، ولی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نام‌هایت منزه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کردی که دوزخ را از همۀ کافران از جنیان و مردمان پر کنی ، و ستیزه‌جویان را در آنجا جاودانه بداری ، و نیز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ثنایت پر عظمت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گفته ابتدا نمودی و با نعمت هایت کریمانه تفضل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مؤمن باشد همانند فاسق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برابر نیستند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831</w:t>
      </w:r>
      <w:bookmarkStart w:id="1740" w:name="pg3221_22883"/>
    </w:p>
    <w:p>
      <w:pPr>
        <w:pStyle w:val="Heading2"/>
        <w:numPr>
          <w:ilvl w:val="1"/>
          <w:numId w:val="1"/>
        </w:numPr>
        <w:rPr/>
      </w:pPr>
      <w:bookmarkStart w:id="1741" w:name="__RefHeading___Toc1803567_2749589250"/>
      <w:bookmarkStart w:id="1742" w:name="_Toc692"/>
      <w:bookmarkEnd w:id="1740"/>
      <w:bookmarkEnd w:id="1741"/>
      <w:r>
        <w:rPr>
          <w:rtl w:val="true"/>
        </w:rPr>
        <w:t xml:space="preserve">بخش </w:t>
      </w:r>
      <w:r>
        <w:rPr/>
        <w:t>23</w:t>
      </w:r>
      <w:bookmarkEnd w:id="1742"/>
    </w:p>
    <w:p>
      <w:pPr>
        <w:pStyle w:val="Heading3"/>
        <w:numPr>
          <w:ilvl w:val="2"/>
          <w:numId w:val="1"/>
        </w:numPr>
        <w:rPr/>
      </w:pPr>
      <w:bookmarkStart w:id="1743" w:name="__RefHeading___Toc1803569_2749589250"/>
      <w:bookmarkStart w:id="1744" w:name="_Toc693"/>
      <w:bookmarkEnd w:id="1743"/>
      <w:r>
        <w:rPr>
          <w:rtl w:val="true"/>
        </w:rPr>
        <w:t>اشاره</w:t>
      </w:r>
      <w:bookmarkEnd w:id="1744"/>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832</w:t>
      </w:r>
      <w:bookmarkStart w:id="1745" w:name="pg3221_22886"/>
    </w:p>
    <w:p>
      <w:pPr>
        <w:pStyle w:val="Heading3"/>
        <w:numPr>
          <w:ilvl w:val="2"/>
          <w:numId w:val="1"/>
        </w:numPr>
        <w:rPr/>
      </w:pPr>
      <w:bookmarkStart w:id="1746" w:name="__RefHeading___Toc1803571_2749589250"/>
      <w:bookmarkStart w:id="1747" w:name="_Toc694"/>
      <w:bookmarkEnd w:id="1745"/>
      <w:bookmarkEnd w:id="1746"/>
      <w:r>
        <w:rPr>
          <w:rtl w:val="true"/>
        </w:rPr>
        <w:t>هَیْهَاتَ مَا ذٰلِکَ الظَّنُّ بِکَ</w:t>
      </w:r>
      <w:bookmarkEnd w:id="1747"/>
    </w:p>
    <w:p>
      <w:pPr>
        <w:pStyle w:val="Heading4"/>
        <w:numPr>
          <w:ilvl w:val="3"/>
          <w:numId w:val="1"/>
        </w:numPr>
        <w:rPr/>
      </w:pPr>
      <w:bookmarkStart w:id="1748" w:name="__RefHeading___Toc1803573_2749589250"/>
      <w:bookmarkStart w:id="1749" w:name="_Toc695"/>
      <w:bookmarkEnd w:id="1748"/>
      <w:r>
        <w:rPr>
          <w:rtl w:val="true"/>
        </w:rPr>
        <w:t>اشاره</w:t>
      </w:r>
      <w:bookmarkEnd w:id="1749"/>
    </w:p>
    <w:p>
      <w:pPr>
        <w:pStyle w:val="BookText"/>
        <w:rPr/>
      </w:pPr>
      <w:r>
        <w:rPr>
          <w:rFonts w:ascii="Amiri" w:hAnsi="Amiri" w:eastAsia="Amiri" w:cs="Amiri"/>
          <w:color w:val="111111"/>
          <w:sz w:val="28"/>
          <w:sz w:val="28"/>
          <w:szCs w:val="28"/>
          <w:rtl w:val="true"/>
          <w:lang w:bidi="ar-SA"/>
        </w:rPr>
        <w:t>، وَلَا الْمَعْرُوفُ مِنْ فَضْلِکَ وَلَا مُشْبِهٌ لِمَا عَامَلَتْ بِهِ الْمُوَحِّدِینَ مِنْ بِرِّکَ وَإِحْسَانِکَ</w:t>
      </w:r>
    </w:p>
    <w:p>
      <w:pPr>
        <w:pStyle w:val="BookText"/>
        <w:rPr/>
      </w:pPr>
      <w:r>
        <w:rPr>
          <w:rFonts w:ascii="IRNazanin" w:hAnsi="IRNazanin" w:eastAsia="IRNazanin"/>
          <w:color w:val="111111"/>
          <w:sz w:val="28"/>
          <w:sz w:val="28"/>
          <w:szCs w:val="28"/>
          <w:rtl w:val="true"/>
          <w:lang w:bidi="fa-IR"/>
        </w:rPr>
        <w:t>هرگز گمان ما به تو این نیست ، و همچون چیزی از فضل و احسانت مشهور و معروف نیست‌و به آنچه که از خوبی و نیکی‌ات با اهل توحید داشته‌ای</w:t>
      </w:r>
    </w:p>
    <w:p>
      <w:pPr>
        <w:pStyle w:val="BookText"/>
        <w:rPr/>
      </w:pPr>
      <w:r>
        <w:rPr>
          <w:rFonts w:ascii="IRNazanin" w:hAnsi="IRNazanin" w:eastAsia="IRNazanin"/>
          <w:color w:val="111111"/>
          <w:sz w:val="28"/>
          <w:sz w:val="28"/>
          <w:szCs w:val="28"/>
          <w:rtl w:val="true"/>
          <w:lang w:bidi="fa-IR"/>
        </w:rPr>
        <w:t>شباهت ندارد</w:t>
      </w:r>
    </w:p>
    <w:p>
      <w:pPr>
        <w:pStyle w:val="Heading4"/>
        <w:numPr>
          <w:ilvl w:val="3"/>
          <w:numId w:val="1"/>
        </w:numPr>
        <w:rPr/>
      </w:pPr>
      <w:bookmarkStart w:id="1750" w:name="__RefHeading___Toc1803575_2749589250"/>
      <w:bookmarkStart w:id="1751" w:name="_Toc696"/>
      <w:bookmarkEnd w:id="1750"/>
      <w:r>
        <w:rPr>
          <w:rtl w:val="true"/>
        </w:rPr>
        <w:t>آغوش مهر</w:t>
      </w:r>
      <w:bookmarkEnd w:id="1751"/>
    </w:p>
    <w:p>
      <w:pPr>
        <w:pStyle w:val="BookText"/>
        <w:rPr/>
      </w:pPr>
      <w:r>
        <w:rPr>
          <w:rFonts w:ascii="IRNazanin" w:hAnsi="IRNazanin" w:eastAsia="IRNazanin"/>
          <w:color w:val="111111"/>
          <w:sz w:val="28"/>
          <w:sz w:val="28"/>
          <w:szCs w:val="28"/>
          <w:rtl w:val="true"/>
          <w:lang w:bidi="fa-IR"/>
        </w:rPr>
        <w:t xml:space="preserve">احدی از پیامبران و امامان و اولیای حق و پرستش‌کنندگان حضرت ربّ ، این گمان را به خدا نداشتند که آنان را مورد عتاب و عذاب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خود را در قرآن ، مهربان‌ترین مهربانان و رحمان و رحیم و کریم و غفور و عزیز و ودود و ملک و قدوس و لطیف و صاحب فضل و قبول کنندۀ توبه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قیامت ، هیچ نسبت و ربطی به اهل ایمان ندارد ، و میوۀ تلخ انکار حق و دشمنی با خدا و دست‌پخت متکبّران و مغروران و گنه‌کاران حرفه‌ای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عذاب قیامت سبب و خاستگاهی جز کردار انسان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نباید از لطف و عنایت و رحمت پروردگار عالمیان ناامید باشد ؛ چرا که او با وجودی قدسی و پروردگاری مهربان و کریم روبروست ؛ کسی که هر گناهکاری را به توبه دعوت می‌کند تا او را بیامرزد ، و هر ورشکسته‌ای را می‌خواند تا ورشکستگی‌اش را جبران کند و هر دردمندی را دعوت می‌کند تا درمانش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یکی از سالکان راه دوست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به گناه آلودم ، آیا گمان</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833</w:t>
      </w:r>
      <w:bookmarkStart w:id="1752" w:name="pg3221_22889"/>
    </w:p>
    <w:p>
      <w:pPr>
        <w:pStyle w:val="BookText"/>
        <w:rPr/>
      </w:pPr>
      <w:bookmarkEnd w:id="1752"/>
      <w:r>
        <w:rPr>
          <w:rFonts w:ascii="IRNazanin" w:hAnsi="IRNazanin" w:eastAsia="IRNazanin"/>
          <w:color w:val="111111"/>
          <w:sz w:val="28"/>
          <w:sz w:val="28"/>
          <w:szCs w:val="28"/>
          <w:rtl w:val="true"/>
          <w:lang w:bidi="fa-IR"/>
        </w:rPr>
        <w:t xml:space="preserve">می‌کنی که مرا بپذیرند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خدا اعراض کنندگان و پشت کنندگان به حق و حقیقت را می‌خواند ، چگونه ممکن است از در خانه‌اش کسی را که به حضرتش ملتجی شده و به او پناه آورده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الداعی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حق تعالی موسی علیه السلام را به سوی فرعون فرستاد تا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 به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عفو و آمرزش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گناه‌کاران و اجابت دعای گدایان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 از غضب و عقوبت شتاب می‌کنم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3" w:name="__RefHeading___Toc1803577_2749589250"/>
      <w:bookmarkStart w:id="1754" w:name="_Toc697"/>
      <w:bookmarkEnd w:id="1753"/>
      <w:r>
        <w:rPr>
          <w:rtl w:val="true"/>
        </w:rPr>
        <w:t>بی تابی ابراهیم علیه السلام در برابر گناه</w:t>
      </w:r>
      <w:bookmarkEnd w:id="1754"/>
    </w:p>
    <w:p>
      <w:pPr>
        <w:pStyle w:val="BookText"/>
        <w:rPr/>
      </w:pP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چشم‌انداز ابراهیم علیه السلام را همۀ آسمان‌ها و زمین قرار داد ، و همۀ حجاب‌ها را از دیدۀ او برداشت ، و زمین و آنچه در او بود را مشاهده کرد ، مرد و زنی را در حال زنا دید ، همان لحظه نفرین کرد ، پس هر دو هلاک شدند ، سپس دو نفر دیگر را در آن حال دید ، باز نفرین کرد هر دو نابود شدند ، چون دو نفر دیگر را در آن حال دید و خواست نفرین کند به او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خود را از بندگان</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و کنیزان من بردار ، یقیناً من آمرزنده و مهربان و بردبار و جبّارم ، گناهان بندگانم به من زیان و ضرر نمی‌رساند ، چنان که طاعتشان به من سود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بندگانم یکی از سه کار را انجام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توبه می‌کنند و من توبۀ آنان را می‌پذیرم و گناهانشان را می‌آمرزم و عیوبشان را می‌پوشانم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عذاب را از ایشان باز می‌دارم ، چون می‌دانم از صلب ایشان فرزندانی مؤمن به وجود می‌آید ، پس با پدران ناسپاسشان مدارا می‌کنم تا مؤمنان از صلب آنان به دنیا آیند ، وقتی مؤمنان به دنیا آمدند ، در صورتی که پدرانشان توبه نکرده باشند ، عذاب را بر آنان مقرّر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این بود و نه آن ، آنچه از عذاب در آخرت برای آنان آماده کرده‌ام بزرگ‌تر است از آنچه تو برای آنان می‌خواهی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 مرا با بندگان خود واگذار که منم بردبار و دانا و حکیم و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دانایی خود ، زندگی آنان را تدبیر می‌کنم و قضا و قدرم را بر آنان جاری می‌سازم </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معاملۀ او با اهل توحید جز با فضل و احسان نیست و نبوده 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یگانگی‌اش شهادت دهد و تا اندازه‌ای به خواسته‌های حضرتش جامۀ عمل بپوشاند ، مورد لطف بی‌کران و رحمت بی‌نهایت قرار خواهد گرفت و با</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835</w:t>
      </w:r>
      <w:bookmarkStart w:id="1755" w:name="pg3221_22896"/>
    </w:p>
    <w:p>
      <w:pPr>
        <w:pStyle w:val="BookText"/>
        <w:rPr/>
      </w:pPr>
      <w:bookmarkEnd w:id="1755"/>
      <w:r>
        <w:rPr>
          <w:rFonts w:ascii="IRNazanin" w:hAnsi="IRNazanin" w:eastAsia="IRNazanin"/>
          <w:color w:val="111111"/>
          <w:sz w:val="28"/>
          <w:sz w:val="28"/>
          <w:szCs w:val="28"/>
          <w:rtl w:val="true"/>
          <w:lang w:bidi="fa-IR"/>
        </w:rPr>
        <w:t xml:space="preserve">لطف و کرمش با آنان معامله می‌کند </w:t>
      </w:r>
      <w:r>
        <w:rPr>
          <w:rFonts w:eastAsia="IRNazanin" w:cs="IRNazanin"/>
          <w:color w:val="111111"/>
          <w:sz w:val="28"/>
          <w:szCs w:val="28"/>
          <w:rtl w:val="true"/>
          <w:lang w:bidi="fa-IR"/>
        </w:rPr>
        <w:t>.</w:t>
      </w:r>
    </w:p>
    <w:p>
      <w:pPr>
        <w:pStyle w:val="Heading4"/>
        <w:numPr>
          <w:ilvl w:val="3"/>
          <w:numId w:val="1"/>
        </w:numPr>
        <w:rPr/>
      </w:pPr>
      <w:bookmarkStart w:id="1756" w:name="__RefHeading___Toc1803579_2749589250"/>
      <w:bookmarkStart w:id="1757" w:name="_Toc698"/>
      <w:bookmarkEnd w:id="1756"/>
      <w:r>
        <w:rPr>
          <w:rtl w:val="true"/>
        </w:rPr>
        <w:t>سرانجام شاهد بی گناهی یوسف علیه السلام</w:t>
      </w:r>
      <w:bookmarkEnd w:id="1757"/>
    </w:p>
    <w:p>
      <w:pPr>
        <w:pStyle w:val="BookText"/>
        <w:rPr/>
      </w:pPr>
      <w:r>
        <w:rPr>
          <w:rFonts w:ascii="IRNazanin" w:hAnsi="IRNazanin" w:eastAsia="IRNazanin"/>
          <w:color w:val="111111"/>
          <w:sz w:val="28"/>
          <w:sz w:val="28"/>
          <w:szCs w:val="28"/>
          <w:rtl w:val="true"/>
          <w:lang w:bidi="fa-IR"/>
        </w:rPr>
        <w:t xml:space="preserve">در برخی از تفاسیر قرآن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یوسف علیه السلام بر مسند حکومت مصر نشست ، به نظرش رسید که در امور مملکتی ، وزیری لازم دارد که بتواند به اصلاح معیشت و تربیت مردم برخیزد و درهای عدل و محبّت را به روی آنان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وحی از سوی حق به نزد او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وزیری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خیالم ، ولی کسی که سزاوار این مسند باشد 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که از مقرّ حکومت حرکت می‌کنی ، اول کسی که به نظرت آمد ، این منصب را به او ارزانی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اول صبح نظرش به کسی افتاد که به شدت ضعیف و لاغر و رخساره زرد بود و بسته‌ای از هیمه بر پشت داشت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تحمل مسئولیت وزارت را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وی بگذرد ، امین وحی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مگذر و او را برای پست وزارت انتخاب کن ؛ زیرا که او را بر تو حقی است ، او همان کسی است که در دربار عزیز مصر ، به پاکی و عصمت تو شهادت داد ، او را این لیاقت هست که امروز پست وزارت را به او وا گذاری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جایی که حضرت حق ، به خاطر شهادتی صحیح ، پست وزارت به شاهد پاکی</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836</w:t>
      </w:r>
      <w:bookmarkStart w:id="1758" w:name="pg3221_22899"/>
    </w:p>
    <w:p>
      <w:pPr>
        <w:pStyle w:val="BookText"/>
        <w:rPr/>
      </w:pPr>
      <w:bookmarkEnd w:id="1758"/>
      <w:r>
        <w:rPr>
          <w:rFonts w:ascii="IRNazanin" w:hAnsi="IRNazanin" w:eastAsia="IRNazanin"/>
          <w:color w:val="111111"/>
          <w:sz w:val="28"/>
          <w:sz w:val="28"/>
          <w:szCs w:val="28"/>
          <w:rtl w:val="true"/>
          <w:lang w:bidi="fa-IR"/>
        </w:rPr>
        <w:t>و عصمت یوسف علیه السلام عطا می‌کند ، به کسی که عمری به وحدانیّت او شهادت می‌دهد چه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لطف و رحمت حضرت دوست ، چیزی نیست که قابل درک باشد و در این مقام ، پای عقل عاقلان و خرد خردمندان و هوش هوش‌مندان ، لنگ است و کسی را قدرت فهم 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4"/>
        <w:numPr>
          <w:ilvl w:val="3"/>
          <w:numId w:val="1"/>
        </w:numPr>
        <w:rPr/>
      </w:pPr>
      <w:bookmarkStart w:id="1759" w:name="__RefHeading___Toc1803581_2749589250"/>
      <w:bookmarkStart w:id="1760" w:name="_Toc699"/>
      <w:bookmarkEnd w:id="1759"/>
      <w:r>
        <w:rPr>
          <w:rtl w:val="true"/>
        </w:rPr>
        <w:t>نفی همۀ ناامیدی ها از درگاه الهی</w:t>
      </w:r>
      <w:bookmarkEnd w:id="1760"/>
    </w:p>
    <w:p>
      <w:pPr>
        <w:pStyle w:val="Heading5"/>
        <w:numPr>
          <w:ilvl w:val="4"/>
          <w:numId w:val="1"/>
        </w:numPr>
        <w:rPr/>
      </w:pPr>
      <w:bookmarkStart w:id="1761" w:name="__RefHeading___Toc1803583_2749589250"/>
      <w:bookmarkStart w:id="1762" w:name="_Toc700"/>
      <w:bookmarkEnd w:id="1761"/>
      <w:r>
        <w:rPr>
          <w:rtl w:val="true"/>
        </w:rPr>
        <w:t>اشاره</w:t>
      </w:r>
      <w:bookmarkEnd w:id="1762"/>
    </w:p>
    <w:p>
      <w:pPr>
        <w:pStyle w:val="BookText"/>
        <w:rPr/>
      </w:pPr>
      <w:r>
        <w:rPr>
          <w:rFonts w:ascii="IRNazanin" w:hAnsi="IRNazanin" w:eastAsia="IRNazanin"/>
          <w:color w:val="111111"/>
          <w:sz w:val="28"/>
          <w:sz w:val="28"/>
          <w:szCs w:val="28"/>
          <w:rtl w:val="true"/>
          <w:lang w:bidi="fa-IR"/>
        </w:rPr>
        <w:t xml:space="preserve">گرچه خداوند ، قاهر و غالب است ، ولی در معارف ناب الهی ، یأس و ناامیدی از پروردگار و رحمت او ، امری ناپسند و معصیتی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ناامیدی را حتی از سوی اسراف کاران و گناه‌کاران نیز نمی‌پسندد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بگو 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زیاده‌روی کردید ، از رحمت خدا نومید نشوید ، یقیناً خدا همۀ گناهان را می‌آمرزد ؛ زیرا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ناامیدی مؤمن را نمی‌پسندد ؛ چرا که این وصف ، با ایمان حقیقی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آن موحّد تاریخ‌ساز می‌فرماید </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یَقْنَطُ مِنْ رَحْمَةِ رَبِّهِ إِلاَّ الضّٰالُّونَ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چه کسی جز گمراهان ، از رحمت پروردگارش ناامید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حضرت یعقوب علیه السلام نیز خطاب به فرزندان خویش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رحمت خدا مأیوس نباشید ؛ زیرا کسی جز مردمِ کافر ، از رحمت خدا مأیوس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هرگاه به بلاها و مصیبت‌هایی که سبب آن نیز خود اوست برمی‌خورد ، مأیوس و ناامید می‌گردد و حمایت‌های الهی را که لازمۀ ایمان حقیقی است باور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تُصِبْهُمْ سَیِّئَةٌ بِمٰا قَدَّمَتْ أَیْدِیهِمْ إِذٰا هُمْ یَقْنَطُونَ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به سبب گناهانی که مرتکب شده اند آسیب و گزندی به آنان رسد ناگهان ناامید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فوق ، می‌توان دریافت که علل عمدۀ ناامیدی از رحمت خدا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باور حقیقی نداشتن ؛</w:t>
      </w:r>
    </w:p>
    <w:p>
      <w:pPr>
        <w:pStyle w:val="BookText"/>
        <w:rPr/>
      </w:pPr>
      <w:r>
        <w:rPr>
          <w:rFonts w:ascii="IRNazanin" w:hAnsi="IRNazanin" w:eastAsia="IRNazanin"/>
          <w:color w:val="111111"/>
          <w:sz w:val="28"/>
          <w:sz w:val="28"/>
          <w:szCs w:val="28"/>
          <w:rtl w:val="true"/>
          <w:lang w:bidi="fa-IR"/>
        </w:rPr>
        <w:t>گناه و مداومت بر آن ؛</w:t>
      </w:r>
    </w:p>
    <w:p>
      <w:pPr>
        <w:pStyle w:val="BookText"/>
        <w:rPr/>
      </w:pPr>
      <w:r>
        <w:rPr>
          <w:rFonts w:ascii="IRNazanin" w:hAnsi="IRNazanin" w:eastAsia="IRNazanin"/>
          <w:color w:val="111111"/>
          <w:sz w:val="28"/>
          <w:sz w:val="28"/>
          <w:szCs w:val="28"/>
          <w:rtl w:val="true"/>
          <w:lang w:bidi="fa-IR"/>
        </w:rPr>
        <w:t>پیروی از غیر خدا ؛</w:t>
      </w:r>
    </w:p>
    <w:p>
      <w:pPr>
        <w:pStyle w:val="BookText"/>
        <w:rPr/>
      </w:pPr>
      <w:r>
        <w:rPr>
          <w:rFonts w:ascii="IRNazanin" w:hAnsi="IRNazanin" w:eastAsia="IRNazanin"/>
          <w:color w:val="111111"/>
          <w:sz w:val="28"/>
          <w:sz w:val="28"/>
          <w:szCs w:val="28"/>
          <w:rtl w:val="true"/>
          <w:lang w:bidi="fa-IR"/>
        </w:rPr>
        <w:t xml:space="preserve">عدم اعتماد به خداوند </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838</w:t>
      </w:r>
      <w:bookmarkStart w:id="1763" w:name="pg3221_22905"/>
    </w:p>
    <w:p>
      <w:pPr>
        <w:pStyle w:val="Heading5"/>
        <w:numPr>
          <w:ilvl w:val="4"/>
          <w:numId w:val="1"/>
        </w:numPr>
        <w:rPr/>
      </w:pPr>
      <w:bookmarkStart w:id="1764" w:name="__RefHeading___Toc1803585_2749589250"/>
      <w:bookmarkStart w:id="1765" w:name="_Toc701"/>
      <w:bookmarkEnd w:id="1763"/>
      <w:bookmarkEnd w:id="1764"/>
      <w:r>
        <w:rPr>
          <w:rtl w:val="true"/>
        </w:rPr>
        <w:t>چارۀ ناامیدان</w:t>
      </w:r>
      <w:bookmarkEnd w:id="1765"/>
    </w:p>
    <w:p>
      <w:pPr>
        <w:pStyle w:val="BookText"/>
        <w:rPr/>
      </w:pPr>
      <w:r>
        <w:rPr>
          <w:rFonts w:ascii="IRNazanin" w:hAnsi="IRNazanin" w:eastAsia="IRNazanin"/>
          <w:color w:val="111111"/>
          <w:sz w:val="28"/>
          <w:sz w:val="28"/>
          <w:szCs w:val="28"/>
          <w:rtl w:val="true"/>
          <w:lang w:bidi="fa-IR"/>
        </w:rPr>
        <w:t xml:space="preserve">چنان که به سبب دوری از خداوند و گرفتاری به معاصی ، ناامیدی پیش‌آید ، باید دانست که توبه و استغفار چاره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یقنَطُ وَمَعُهُ الإسْتِغفار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شگفتم از کسی که استغفار همراه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 لذنبِکَ وبابُ التوبةِ مفتوحٌ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سبب گناهی که مرتکب شده‌ای ناامید مشو و حال آن که در توبه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هر چند گناه‌کار باشد ، نباید از بخشوده شدن خویش ناامید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وصیتی به امام مجتبی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الَّذِی بِیَدِهِ خَزَائِنُ السَّمَاوَاتِ وَالأَرْضِ قَدْ أَذِنَ لَکَ فِی الدُّعَاءِ وَتَکَفَّلَ لَکَ بِالإِجَابَة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یُقَنِّطَنَّکَ إِبْطَاءُ إِجَابَتِهِ فَإِنَّ الْعَطِیَّةَ عَلَی قَدْرِ النِّیَّة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آن که خزائن آسمان‌ها و زمین در اختیار اوست ، به تو اجازه دعا کردن داده و اجابت نمودن آن را ضمانت نموده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مبادا تأخیر در اجابتِ او ، تو را نومید گرداند ؛ زیرا که پاداش به اندازه نیت است </w:t>
      </w:r>
      <w:r>
        <w:rPr>
          <w:rFonts w:eastAsia="IRNazanin" w:cs="IRNazanin"/>
          <w:color w:val="111111"/>
          <w:sz w:val="28"/>
          <w:szCs w:val="28"/>
          <w:rtl w:val="true"/>
          <w:lang w:bidi="fa-IR"/>
        </w:rPr>
        <w:t>.</w:t>
      </w:r>
    </w:p>
    <w:p>
      <w:pPr>
        <w:pStyle w:val="Heading5"/>
        <w:numPr>
          <w:ilvl w:val="4"/>
          <w:numId w:val="1"/>
        </w:numPr>
        <w:rPr/>
      </w:pPr>
      <w:bookmarkStart w:id="1766" w:name="__RefHeading___Toc1803587_2749589250"/>
      <w:bookmarkStart w:id="1767" w:name="_Toc702"/>
      <w:bookmarkEnd w:id="1766"/>
      <w:r>
        <w:rPr>
          <w:rtl w:val="true"/>
        </w:rPr>
        <w:t>جزای ناامیدکنندگان مردم</w:t>
      </w:r>
      <w:bookmarkEnd w:id="1767"/>
    </w:p>
    <w:p>
      <w:pPr>
        <w:pStyle w:val="BookText"/>
        <w:rPr/>
      </w:pPr>
      <w:r>
        <w:rPr>
          <w:rFonts w:ascii="IRNazanin" w:hAnsi="IRNazanin" w:eastAsia="IRNazanin"/>
          <w:color w:val="111111"/>
          <w:sz w:val="28"/>
          <w:sz w:val="28"/>
          <w:szCs w:val="28"/>
          <w:rtl w:val="true"/>
          <w:lang w:bidi="fa-IR"/>
        </w:rPr>
        <w:t xml:space="preserve">در توصیف ناامیدکنندگان مردم در قیامت 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المُقَنِّطینَ یَومَ القیامة مُغَلَّبةً وجوهُهُم فَیُقالَ لَهُمْ هؤلاءِ المُقَنِّطونَ مِن</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839</w:t>
      </w:r>
      <w:bookmarkStart w:id="1768" w:name="pg3221_22908"/>
    </w:p>
    <w:p>
      <w:pPr>
        <w:pStyle w:val="BookText"/>
        <w:rPr/>
      </w:pPr>
      <w:bookmarkEnd w:id="1768"/>
      <w:r>
        <w:rPr>
          <w:rFonts w:ascii="Amiri" w:hAnsi="Amiri" w:eastAsia="Amiri" w:cs="Amiri"/>
          <w:color w:val="111111"/>
          <w:sz w:val="28"/>
          <w:sz w:val="28"/>
          <w:szCs w:val="28"/>
          <w:rtl w:val="true"/>
          <w:lang w:bidi="ar-SA"/>
        </w:rPr>
        <w:t xml:space="preserve">رَحمة اللّٰه تعالی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ناامید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روسیاه برانگیخته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سیاه بر سفیدی آن‌ها غلبه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اینان‌اند که مردم را از رحمت خدای متعال ناامید می‌کردند </w:t>
      </w:r>
      <w:r>
        <w:rPr>
          <w:rFonts w:eastAsia="IRNazanin" w:cs="IRNazanin"/>
          <w:color w:val="111111"/>
          <w:sz w:val="28"/>
          <w:szCs w:val="28"/>
          <w:rtl w:val="true"/>
          <w:lang w:bidi="fa-IR"/>
        </w:rPr>
        <w:t>.</w:t>
      </w:r>
    </w:p>
    <w:p>
      <w:pPr>
        <w:pStyle w:val="Heading5"/>
        <w:numPr>
          <w:ilvl w:val="4"/>
          <w:numId w:val="1"/>
        </w:numPr>
        <w:rPr/>
      </w:pPr>
      <w:bookmarkStart w:id="1769" w:name="__RefHeading___Toc1803589_2749589250"/>
      <w:bookmarkStart w:id="1770" w:name="_Toc703"/>
      <w:bookmarkEnd w:id="1769"/>
      <w:r>
        <w:rPr>
          <w:rtl w:val="true"/>
        </w:rPr>
        <w:t>بدگمان نبودن به خدا</w:t>
      </w:r>
      <w:bookmarkEnd w:id="1770"/>
    </w:p>
    <w:p>
      <w:pPr>
        <w:pStyle w:val="BookText"/>
        <w:rPr/>
      </w:pPr>
      <w:r>
        <w:rPr>
          <w:rFonts w:ascii="IRNazanin" w:hAnsi="IRNazanin" w:eastAsia="IRNazanin"/>
          <w:color w:val="111111"/>
          <w:sz w:val="28"/>
          <w:sz w:val="28"/>
          <w:szCs w:val="28"/>
          <w:rtl w:val="true"/>
          <w:lang w:bidi="fa-IR"/>
        </w:rPr>
        <w:t xml:space="preserve">رابطۀ میان خداوند و مخلوقاتش رابطه‌ای عاشقانه است و هر چند این ارتباط و قداستش از سوی بندگان مورد غفلت باشد ، ولی حضرت حق به آنان توجّه خاصی دارد و چیزی جز خیرخواهی برای بندگانش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بندگی و معرفت حقیقی ، انسان را بدین امر متوجّه می‌سازد که سوءظن به خالق مهربان خود نداشته باشد و او را خیرخواه واقعی خود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بدخواهی یا از سر دشمنی است و یا جهل و نادانی ، که هیچ کدام دربارۀ ذات مقدّس پروردگار متصوّر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 اهل نفاق و شرک را بدگمانان به خدا می‌داند و به آن‌ها وعدۀ عذاب و غضب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و مردان و زنان مشرک را که به خدا گمان بد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می‌برند عذاب کند ؛ پیش‌آمد بد زمانه فقط بر خودشان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آنان خشم گرفته و لعنتشان کرده است و دوزخ را برای آنان آماده نموده و بد بازگشت‌گاهی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توصیه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بر بخیل و ترسو و حریص اعتماد نکن ، علت العلل این خصال نکوهیده را بدگمانی به خدا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 فی مَشوِرتِکَ بخیلاً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جباناً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حریصاً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البُخل والجُبنَ والحِرصَ غرائزُ شتّی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یجمَعُها سوءُ الظنِ‌ّ باللّٰهِ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گاه بخیل و ترسو و حریص را در مشورتت راه مده ، چرا که بخل و ترس و حرص ، غرائز و تمایلات متعددی هستند که جامع آن‌ها بدگمانی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تو را با توکّل بر خدا راهنمایی نخواهند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وصف ، بد گمانی مؤمنان به خدای سبحان می‌تواند سبب تباهی ایمان و شکل‌گیری خصلت‌های شیطانی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عبدی المومن بی ، إن خیراً فخیراً ، وإن شرّاً فشرّاً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حسن ظن پیدا کنید؛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حسن ظن بندۀ مؤمنم توجّه دارم، اگر گمانش به من خیر باشد خیر می‌بیند و اگر شر باشد شر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و اصرار رسول خدا صلی الله علیه و آله بر حسن ظن به خداوند ، بسیار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در کتاب علی علیه السلام خواندم که رسول خدا صلی الله علیه و آله در بالای منبر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خدایی غیر از او نیست ، خیر دنیا و آخرت به مؤمنی داده نمی‌شود مگر به واسطه حسن‌ظن به خدا ، و خوی نیکو ، و اجتناب از غیبت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خدایی غیر از او نیست ، خداوند مؤمنی را بعد از توبه و استغفار عذاب نمی‌کند مگر به واسطه سوءظن به خدا ، و کوتاهی در امید داشتن به خدا ، و غیبت کردن از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خدایی غیر از او نیست ، نیکو نشود گمان بندۀ مؤمنی به خدا مگر آن که خدا در نزد گمان بندۀ مؤمن خود باشد ، زیرا خدا کریم است و خیر به دست اوست ، حیا می‌کند از این که بندۀ مؤمنش به او گمان خوب داشته باشد ولی خدا به گمانش و امیدش عمل نکند ، پس گمانتان را به خدا نیکو کنید و به سوی خدا روی آورید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جای ناامیدی است از خدایی که برای نجات بنده اش دنبال بهانه‌ای است هر چند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 آخرین بنده‌ای که به او دستور ورود به آتش داده می‌شود و به سوی دوزخ روانه می‌گردد ، روی خود را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فرشتگان خود</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فرمان می‌دهد که او را باز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او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 چرا رویت برگرداندی ؟</w:t>
      </w:r>
    </w:p>
    <w:p>
      <w:pPr>
        <w:pStyle w:val="BookText"/>
        <w:rPr/>
      </w:pPr>
      <w:r>
        <w:rPr>
          <w:rFonts w:ascii="IRNazanin" w:hAnsi="IRNazanin" w:eastAsia="IRNazanin"/>
          <w:color w:val="111111"/>
          <w:sz w:val="28"/>
          <w:sz w:val="28"/>
          <w:szCs w:val="28"/>
          <w:rtl w:val="true"/>
          <w:lang w:bidi="fa-IR"/>
        </w:rPr>
        <w:t xml:space="preserve">بنده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چنین گمانی نسبت به تو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او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 دربارۀ من چه گمان می‌کردی ؟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می‌کردم که از گناهم درگذری و مرا در بهشت خود جای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 به عزّتم و جلالم و نعمت‌هایم و بلاهایم و والایی مقامم سوگند ، که این بنده هیچ‌گاه در طول زندگی خود نسبت به من گمان خیری نداشت ، و اگر حتی ساعتی در تمام عمرش نسبت به من گمان خیر داشت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مقدار اندک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دوزخ هراس‌ناک نمی‌کردم ، اینک از سخن دروغ او درگذرید و او را وارد بهشت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بنده‌ای نیست که به خدا گمان خیر داشته باشد و به لطف الهی امیدوار باشد ، مگر آن که ، خداوند همان‌گونه که گمان کرده رفتار می‌نماید ، و این کلام خدای بزرگ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 همان گمانی است که شما در بارۀ پروردگار خویش داشتید ، که مایۀ بدبختی و نابودی شما شد ، و در زمرۀ زیان‌کاران درآمدید </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843</w:t>
      </w:r>
      <w:bookmarkStart w:id="1771" w:name="pg3221_22921"/>
    </w:p>
    <w:p>
      <w:pPr>
        <w:pStyle w:val="Heading3"/>
        <w:numPr>
          <w:ilvl w:val="2"/>
          <w:numId w:val="1"/>
        </w:numPr>
        <w:rPr/>
      </w:pPr>
      <w:bookmarkStart w:id="1772" w:name="__RefHeading___Toc1803591_2749589250"/>
      <w:bookmarkStart w:id="1773" w:name="_Toc704"/>
      <w:bookmarkEnd w:id="1771"/>
      <w:bookmarkEnd w:id="1772"/>
      <w:r>
        <w:rPr>
          <w:rtl w:val="true"/>
        </w:rPr>
        <w:t>فَبِالْیَقِینِ أَقْطَعُ لَوْ لَامَا حَکَمْتَ بِهِ مِنْ تَعْذِیبِ جَاحِدِیکَ ، وَقَضَیْتَ بِهِ مِنْ</w:t>
      </w:r>
      <w:bookmarkEnd w:id="1773"/>
    </w:p>
    <w:p>
      <w:pPr>
        <w:pStyle w:val="Heading4"/>
        <w:numPr>
          <w:ilvl w:val="3"/>
          <w:numId w:val="1"/>
        </w:numPr>
        <w:rPr/>
      </w:pPr>
      <w:bookmarkStart w:id="1774" w:name="__RefHeading___Toc1803593_2749589250"/>
      <w:bookmarkStart w:id="1775" w:name="_Toc705"/>
      <w:bookmarkEnd w:id="1774"/>
      <w:r>
        <w:rPr>
          <w:rtl w:val="true"/>
        </w:rPr>
        <w:t>اشاره</w:t>
      </w:r>
      <w:bookmarkEnd w:id="1775"/>
    </w:p>
    <w:p>
      <w:pPr>
        <w:pStyle w:val="BookText"/>
        <w:rPr/>
      </w:pPr>
      <w:r>
        <w:rPr>
          <w:rFonts w:ascii="Amiri" w:hAnsi="Amiri" w:eastAsia="Amiri" w:cs="Amiri"/>
          <w:color w:val="111111"/>
          <w:sz w:val="28"/>
          <w:sz w:val="28"/>
          <w:szCs w:val="28"/>
          <w:rtl w:val="true"/>
          <w:lang w:bidi="ar-SA"/>
        </w:rPr>
        <w:t>إِخْلَادِمُعَانِدِیکَ ، لَجَعَلْتَ النَّارَ کُلَّهَا بَرْداً وَسَلَاماً ، وَمَا کَانَ لِأَحَدٍ فِیهَا</w:t>
      </w:r>
    </w:p>
    <w:p>
      <w:pPr>
        <w:pStyle w:val="BookText"/>
        <w:rPr/>
      </w:pPr>
      <w:r>
        <w:rPr>
          <w:rFonts w:ascii="Amiri" w:hAnsi="Amiri" w:eastAsia="Amiri" w:cs="Amiri"/>
          <w:color w:val="111111"/>
          <w:sz w:val="28"/>
          <w:sz w:val="28"/>
          <w:szCs w:val="28"/>
          <w:rtl w:val="true"/>
          <w:lang w:bidi="ar-SA"/>
        </w:rPr>
        <w:t>مَقَرّاً وَلَا مُقَاماً</w:t>
      </w:r>
    </w:p>
    <w:p>
      <w:pPr>
        <w:pStyle w:val="BookText"/>
        <w:rPr/>
      </w:pPr>
      <w:r>
        <w:rPr>
          <w:rFonts w:ascii="IRNazanin" w:hAnsi="IRNazanin" w:eastAsia="IRNazanin"/>
          <w:color w:val="111111"/>
          <w:sz w:val="28"/>
          <w:sz w:val="28"/>
          <w:szCs w:val="28"/>
          <w:rtl w:val="true"/>
          <w:lang w:bidi="fa-IR"/>
        </w:rPr>
        <w:t>به یقین می‌دانم اگر فرمانت در به عذاب کشیدن منکران نبود ، و حُکم نافذت به ابدی بودن دشمنانت در آتش صادر نشده بود ، هر آینه سراسر دوزخ را سرد و سلامت می‌کردی و برای احدی در آنجا قرارگاه و اقامتگاهی وجود نداشت</w:t>
      </w:r>
    </w:p>
    <w:p>
      <w:pPr>
        <w:pStyle w:val="Heading4"/>
        <w:numPr>
          <w:ilvl w:val="3"/>
          <w:numId w:val="1"/>
        </w:numPr>
        <w:rPr/>
      </w:pPr>
      <w:bookmarkStart w:id="1776" w:name="__RefHeading___Toc1803595_2749589250"/>
      <w:bookmarkStart w:id="1777" w:name="_Toc706"/>
      <w:bookmarkEnd w:id="1776"/>
      <w:r>
        <w:rPr>
          <w:rtl w:val="true"/>
        </w:rPr>
        <w:t>یقین به رحمت حق</w:t>
      </w:r>
      <w:bookmarkEnd w:id="1777"/>
    </w:p>
    <w:p>
      <w:pPr>
        <w:pStyle w:val="BookText"/>
        <w:rPr/>
      </w:pPr>
      <w:r>
        <w:rPr>
          <w:rFonts w:ascii="IRNazanin" w:hAnsi="IRNazanin" w:eastAsia="IRNazanin"/>
          <w:color w:val="111111"/>
          <w:sz w:val="28"/>
          <w:sz w:val="28"/>
          <w:szCs w:val="28"/>
          <w:rtl w:val="true"/>
          <w:lang w:bidi="fa-IR"/>
        </w:rPr>
        <w:t xml:space="preserve">دوزخ ، مظهر خشم و غضب خداست ، چنانکه بهشت ، مظهر رحمت واسعۀ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ارزش وجودی انسان است که در سایۀ رحمت واسعۀ الهی قرار گیرد نه گرفتار خشم و غضب خداوند ؛ از این رو مولای متقیان علی علیه السلام ثمن و بهای حقیقی نفس انسان را بهشت می‌داند و می‌فرماید آن را به کمتر از بهشت نفروش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ارزشی است که خداوند در وجود انسان نهاده است و چه ساده‌انگارانه است که گمان رود خداوند ، اراده کرده است که بندگانش را گرفتار شعله‌های خشم خود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فرمودۀ امیرالمؤمنین علی علیه السلام خداوند عقل انسان را قابل پیروی از چراغ‌های هدایت ، چشم او را بینای نشانه‌های تقوا ، و قلب او را الهی و بر طریق اطاعت حضرت حقّ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عَلَی الحُطامِ وتشاحّوا علی الحرام ورُفع لَهُم عَلَم الجنة والنّار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844</w:t>
      </w:r>
      <w:bookmarkStart w:id="1778" w:name="pg3221_22925"/>
    </w:p>
    <w:p>
      <w:pPr>
        <w:pStyle w:val="BookText"/>
        <w:rPr/>
      </w:pPr>
      <w:bookmarkEnd w:id="1778"/>
      <w:r>
        <w:rPr>
          <w:rFonts w:ascii="Amiri" w:hAnsi="Amiri" w:eastAsia="Amiri" w:cs="Amiri"/>
          <w:color w:val="111111"/>
          <w:sz w:val="28"/>
          <w:sz w:val="28"/>
          <w:szCs w:val="28"/>
          <w:rtl w:val="true"/>
          <w:lang w:bidi="ar-SA"/>
        </w:rPr>
        <w:t xml:space="preserve">فَصَرَفُوا عنِ الجنة وُجوهَهُم ، وأقبلوا إلی النّار بِاعمالِهِم ؛ ودَعاهُم رَبُّهُم فَنَفَروا ووَلَّوا ، ودَعاهُم الشیطانُ فَاستَجابُوا وأقبَلُوا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متاع پست دنیا ازدحام ، و برای به دست آوردن حرام ، به یک‌دیگر پهلو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بهشت و جهنم در مقابل دیدگانشان برافراشته شده ، با این حال روی خود را از بهشت گردانیده و با کردار خود ، به آتش روی‌آور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رم کردند و روی برگرداندند ، و شیطان آنان را فراخوانده دعوتش را پذیرفته ، به او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 آوردن به سوی آتش توسط خود مردم صورت می‌گیرد که زمینۀ عذاب و غضب الهی را فراهم می‌آورند ، از این رو حکیمان گفته‌اند که بهشت و جهنم چیزی نیست جز تجسّم اعمال و نتیجۀ کردارشان که با آن وجود خود را مستحق آتش و حتی سزاوار خلود در آن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با توجّه به این حقیقت ، عرضه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یقین قاطعانه دارم اگر ارادۀ تو نبود که برخی خود را به این مرتبه سقوط داده‌اند عذاب کنی ، تو هیچ گاه چنین منزلتی را برای بنده‌ای نمی‌پسندیدی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انکار و عناد کافران نبود ، آتش نمی‌سوخت و شعله‌ای نمی‌افروخت و هر آنچه بود به لطف تو، همه جایگاه سلامت و آسایش می‌گشت</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9" w:name="__RefHeading___Toc1803597_2749589250"/>
      <w:bookmarkStart w:id="1780" w:name="_Toc707"/>
      <w:bookmarkEnd w:id="1779"/>
      <w:r>
        <w:rPr>
          <w:rtl w:val="true"/>
        </w:rPr>
        <w:t>صاحبان آتش</w:t>
      </w:r>
      <w:bookmarkEnd w:id="1780"/>
    </w:p>
    <w:p>
      <w:pPr>
        <w:pStyle w:val="BookText"/>
        <w:rPr/>
      </w:pPr>
      <w:r>
        <w:rPr>
          <w:rFonts w:ascii="IRNazanin" w:hAnsi="IRNazanin" w:eastAsia="IRNazanin"/>
          <w:color w:val="111111"/>
          <w:sz w:val="28"/>
          <w:sz w:val="28"/>
          <w:szCs w:val="28"/>
          <w:rtl w:val="true"/>
          <w:lang w:bidi="fa-IR"/>
        </w:rPr>
        <w:t>برخی از بندگان ناسپاس ، وجود الهی خویش را در مقابل جهنم و عذاب به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845</w:t>
      </w:r>
      <w:bookmarkStart w:id="1781" w:name="pg3221_22928"/>
    </w:p>
    <w:p>
      <w:pPr>
        <w:pStyle w:val="BookText"/>
        <w:rPr/>
      </w:pPr>
      <w:bookmarkEnd w:id="1781"/>
      <w:r>
        <w:rPr>
          <w:rFonts w:ascii="IRNazanin" w:hAnsi="IRNazanin" w:eastAsia="IRNazanin"/>
          <w:color w:val="111111"/>
          <w:sz w:val="28"/>
          <w:sz w:val="28"/>
          <w:szCs w:val="28"/>
          <w:rtl w:val="true"/>
          <w:lang w:bidi="fa-IR"/>
        </w:rPr>
        <w:t xml:space="preserve">حراج می‌گذارند ، و خود را اهل آتش و سزاوار ماندگاری در آن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امیرالمؤمنین علی علیه السلام جهنم و آتش آن ، جایگاه اهل کفر و عناد و انکار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مطلب ، می‌توان گفت که برخی از بندگان گناهکار ، گر چه ممکن است به سبب معصیت و کردار زشت خود ، برهه‌ای در آتش جهنم بگذرانند ، ولی این آتش برای آن‌ها جنبۀ تطهیر خواهد داشت ، و پس از پاک شدن از خبث گناه ، از آتش ، نجات پیدا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آتش را جایگاه منکران و دشمنان اهل بیت علیهم السلام که همان منکران و دشمنان خدایند می‌داند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الْأَئِمَّةُ قُوّامُ اللّٰهِ عَلیٰ خَلْقِهِ وَ عُرَفاءُهُ عَلیٰ عِبادِهِ ، لَایَدْخُلُ الْجَنَّةَ إلّا مَنْ عَرَفَهُمْ وَ عَرَفُوهُ ، وَ لَا یَدْخُلُ النَّارَ إِلَّا مَنْ أَنْکَرَهُمْ وَ أَنْکَرُوه</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از سوی خداوند تدبیر کنندگان امور خلق هستند و خداوند را به بندگان می‌شناسانند داخل بهشت نمی‌شود مگر کسی که امامان را بشناسد و داخل آتش نمی‌شود مگر کسی که امامان را انکار کند و امامان او را انکار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چه کسانی همانند دشمنان اهل بیت رسول خدا علیهم السلام مستحق آتش خواهند بود ؟ آنان که عصارۀ ایمان و حقیقت اسلام را نادیده گرفته و با پیروی از شیطان ، راه هدایت را بر امت اسلام بستند ، نعمت بزرگ ولایت را انکار کرده و با وارثان علم پیامبران و پیروانشان به دشمنی و عناد برخاستند ؟</w:t>
      </w:r>
    </w:p>
    <w:p>
      <w:pPr>
        <w:pStyle w:val="Heading4"/>
        <w:numPr>
          <w:ilvl w:val="3"/>
          <w:numId w:val="1"/>
        </w:numPr>
        <w:rPr/>
      </w:pPr>
      <w:bookmarkStart w:id="1782" w:name="__RefHeading___Toc1803599_2749589250"/>
      <w:bookmarkStart w:id="1783" w:name="_Toc708"/>
      <w:bookmarkEnd w:id="1782"/>
      <w:r>
        <w:rPr>
          <w:rtl w:val="true"/>
        </w:rPr>
        <w:t>مفهوم عناد و انکار</w:t>
      </w:r>
      <w:bookmarkEnd w:id="1783"/>
    </w:p>
    <w:p>
      <w:pPr>
        <w:pStyle w:val="Heading5"/>
        <w:numPr>
          <w:ilvl w:val="4"/>
          <w:numId w:val="1"/>
        </w:numPr>
        <w:rPr/>
      </w:pPr>
      <w:bookmarkStart w:id="1784" w:name="__RefHeading___Toc1803601_2749589250"/>
      <w:bookmarkStart w:id="1785" w:name="_Toc709"/>
      <w:bookmarkEnd w:id="1784"/>
      <w:r>
        <w:rPr>
          <w:rtl w:val="true"/>
        </w:rPr>
        <w:t>اشاره</w:t>
      </w:r>
      <w:bookmarkEnd w:id="1785"/>
    </w:p>
    <w:p>
      <w:pPr>
        <w:pStyle w:val="BookText"/>
        <w:rPr/>
      </w:pPr>
      <w:r>
        <w:rPr>
          <w:rFonts w:ascii="IRNazanin" w:hAnsi="IRNazanin" w:eastAsia="IRNazanin"/>
          <w:color w:val="111111"/>
          <w:sz w:val="28"/>
          <w:sz w:val="28"/>
          <w:szCs w:val="28"/>
          <w:rtl w:val="true"/>
          <w:lang w:bidi="fa-IR"/>
        </w:rPr>
        <w:t xml:space="preserve">سه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مربوط به یک گروه دانست ؛</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یعنی کافرانی که حقیقت و آیات الهی را انکار کرده و از سر دشمنی با دستورات پروردگار و پیامبران و پیروانشان به لجاجت می‌پردازند ، اینان آتش عذاب را مهیای خویش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از آیات قرآن کریم به وضوح استفاده می‌شود که جهنمِ همیشگی ، جزای انکارها و عنادهای اهل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کافران را عذابی سخت می‌چشانیم ، و بی‌تردید آنان را بر پایۀ بدترین اعمالی که همواره مرتکب می‌شدند ، کیفر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کیفر دشمنان خدا که آتش است ، برای آنان در آتشِ دوزخ ، سرایی جاودانه و همیشگی است ، کیفری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همواره آیات ما را انکار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به دو فرشته نگهبان گناهکار خطاب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کافر سرسخت و معاند را به دوزخ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مقابل ، پیروان اهل بیت علیه السلام که ثقل اصغر در کنار ثقل اکبر را قدر دانسته و به نور مقدّس آن دو ، راه را یافتند ، اهل آتش و مخلّد در آن نخواهند بود ، و اگر هم مدتی در آتش سر کنند ، در نهایت ، به برکت معرفت کتاب اللّٰه و اهل بیت علیه السلام نجات خواهند یافت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847</w:t>
      </w:r>
      <w:bookmarkStart w:id="1786" w:name="pg3221_22934"/>
    </w:p>
    <w:p>
      <w:pPr>
        <w:pStyle w:val="BookText"/>
        <w:rPr/>
      </w:pPr>
      <w:bookmarkEnd w:id="1786"/>
      <w:r>
        <w:rPr>
          <w:rFonts w:ascii="IRNazanin" w:hAnsi="IRNazanin" w:eastAsia="IRNazanin"/>
          <w:color w:val="111111"/>
          <w:sz w:val="28"/>
          <w:sz w:val="28"/>
          <w:szCs w:val="28"/>
          <w:rtl w:val="true"/>
          <w:lang w:bidi="fa-IR"/>
        </w:rPr>
        <w:t xml:space="preserve">یقیناً کافران جایگاهی جز آتش جهنم و دوزخ غضب الهی ندارند ، ولی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سبب واژگونی به این مقام می‌شود ؟</w:t>
      </w:r>
    </w:p>
    <w:p>
      <w:pPr>
        <w:pStyle w:val="Heading5"/>
        <w:numPr>
          <w:ilvl w:val="4"/>
          <w:numId w:val="1"/>
        </w:numPr>
        <w:rPr/>
      </w:pPr>
      <w:bookmarkStart w:id="1787" w:name="__RefHeading___Toc1803603_2749589250"/>
      <w:bookmarkStart w:id="1788" w:name="_Toc710"/>
      <w:bookmarkEnd w:id="1787"/>
      <w:r>
        <w:rPr/>
        <w:t>1</w:t>
      </w:r>
      <w:r>
        <w:rPr>
          <w:rtl w:val="true"/>
        </w:rPr>
        <w:t xml:space="preserve"> - </w:t>
      </w:r>
      <w:r>
        <w:rPr>
          <w:rtl w:val="true"/>
        </w:rPr>
        <w:t xml:space="preserve">جحد </w:t>
      </w:r>
      <w:r>
        <w:rPr>
          <w:rtl w:val="true"/>
        </w:rPr>
        <w:t xml:space="preserve">( </w:t>
      </w:r>
      <w:r>
        <w:rPr>
          <w:rtl w:val="true"/>
        </w:rPr>
        <w:t xml:space="preserve">انکار </w:t>
      </w:r>
      <w:r>
        <w:rPr>
          <w:rtl w:val="true"/>
        </w:rPr>
        <w:t>)</w:t>
      </w:r>
      <w:bookmarkEnd w:id="17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اقرار است و به معنی انکار با وجود علم به ثبوت است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صفت جحد ، به کافران و ظالمان و پیمان‌شکنانِ خائن نسبت داده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الْکٰافِرُونَ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 و نشانه های ما را انکار نمی‌کند مگر کافران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الظّٰالِمُونَ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 و نشانه‌های ما را انکار نمی‌کند مگر ظالمان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کُلُّ خَتّٰارٍ کَفُورٍ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 و نشانه های ما را انکار نمی‌کند مگر هر پیمان‌شکنِ خائن و کفر پیشه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این صفت چنین اشاره می‌کند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عٰادٌ جَحَدُوا بِآیٰاتِ رَبِّهِمْ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قوم عاد بودند که آیات پروردگارشان را انکار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این که سر بر تافتن کافران و ظالمان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در آیه‌ای دیگر تبیین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آنان گوش و چشم و دل قرار داده بودیم ولی گوش و چشم و دلشان چیزی از عذاب را از آنان برطرف نکرد ؛ زیرا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داشتن آن ابزار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انکار می‌کردند ، و سرانجام عذابی که همواره آن را مسخره می‌کردند ، آنان را احاطه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که منکر خداوند و نعمت‌ها و آیات اویند ، کسانی هستند که تمامی ابزار و نیازهای هدایت را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که ورودی نشانه‌های الهی است و قلب که مرکز تحلیل و بررسی و شناخت حق از باطل است ؛ آن‌ها واجد این لوازم هدایت بوده‌اند ولی وجود آن برایشان سودی نبخشیده است ؛ چراکه با انکار آیات و نشانه‌های الهی و تمسخر وعده‌های حضرت حق ، راه هدایت خویش را مسدود نموده‌اند </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849</w:t>
      </w:r>
      <w:bookmarkStart w:id="1789" w:name="pg3221_22938"/>
    </w:p>
    <w:p>
      <w:pPr>
        <w:pStyle w:val="Heading5"/>
        <w:numPr>
          <w:ilvl w:val="4"/>
          <w:numId w:val="1"/>
        </w:numPr>
        <w:rPr/>
      </w:pPr>
      <w:bookmarkStart w:id="1790" w:name="__RefHeading___Toc1803605_2749589250"/>
      <w:bookmarkStart w:id="1791" w:name="_Toc711"/>
      <w:bookmarkEnd w:id="1789"/>
      <w:bookmarkEnd w:id="1790"/>
      <w:r>
        <w:rPr/>
        <w:t>2</w:t>
      </w:r>
      <w:r>
        <w:rPr>
          <w:rtl w:val="true"/>
        </w:rPr>
        <w:t xml:space="preserve"> - </w:t>
      </w:r>
      <w:r>
        <w:rPr>
          <w:rtl w:val="true"/>
        </w:rPr>
        <w:t xml:space="preserve">عناد </w:t>
      </w:r>
      <w:r>
        <w:rPr>
          <w:rtl w:val="true"/>
        </w:rPr>
        <w:t xml:space="preserve">( </w:t>
      </w:r>
      <w:r>
        <w:rPr>
          <w:rtl w:val="true"/>
        </w:rPr>
        <w:t xml:space="preserve">دشمنی </w:t>
      </w:r>
      <w:r>
        <w:rPr>
          <w:rtl w:val="true"/>
        </w:rPr>
        <w:t>)</w:t>
      </w:r>
      <w:bookmarkEnd w:id="17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خود فرد ، چیزی را بداند ولی از آن ابا کند و روی بگرداند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مساوی است که در هر دو ، مخالفت با چیزی است با وجود علم ، چنان که خداوند دربارۀ کافران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نعمت خدا را می‌شناسند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کبر و 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قیدی خاص هست و آن این که فرد مُعاند ، علاوه بر رو برتافتن و عدم قبول ، به لجاجت و دشمنی نیز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غضب الهی نسبت به اهل عناد را از آیات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غضب آلودی که سختی روز قیامت و نعمت‌های بسیارِ الهی که نادیده گرفته شده‌اند را یادآور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850</w:t>
      </w:r>
      <w:bookmarkStart w:id="1792" w:name="pg3221_22940"/>
    </w:p>
    <w:p>
      <w:pPr>
        <w:pStyle w:val="BookText"/>
        <w:rPr/>
      </w:pPr>
      <w:bookmarkEnd w:id="1792"/>
      <w:r>
        <w:rPr>
          <w:rFonts w:ascii="IRNazanin" w:hAnsi="IRNazanin" w:eastAsia="IRNazanin"/>
          <w:color w:val="111111"/>
          <w:sz w:val="28"/>
          <w:sz w:val="28"/>
          <w:szCs w:val="28"/>
          <w:rtl w:val="true"/>
          <w:lang w:bidi="fa-IR"/>
        </w:rPr>
        <w:t xml:space="preserve">پس زمانی که در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روز بسیار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کافران آسان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کسی که او را به تنهایی آفریدم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ثروت گسترده و فراوان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فرزندانی که نزدش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مادی و وسایل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کامل برای او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طمع دارد که بیفزایم ، این چنین نیست ؛ زیرا او همواره به آیات ما دشمنی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به بالا رفتن از گردنۀ عذابی بسیار سخت مجبور می‌کنم </w:t>
      </w:r>
      <w:r>
        <w:rPr>
          <w:rFonts w:eastAsia="IRNazanin" w:cs="IRNazanin"/>
          <w:color w:val="111111"/>
          <w:sz w:val="28"/>
          <w:szCs w:val="28"/>
          <w:rtl w:val="true"/>
          <w:lang w:bidi="fa-IR"/>
        </w:rPr>
        <w:t>.</w:t>
      </w:r>
    </w:p>
    <w:p>
      <w:pPr>
        <w:pStyle w:val="Heading4"/>
        <w:numPr>
          <w:ilvl w:val="3"/>
          <w:numId w:val="1"/>
        </w:numPr>
        <w:rPr/>
      </w:pPr>
      <w:bookmarkStart w:id="1793" w:name="__RefHeading___Toc1803607_2749589250"/>
      <w:bookmarkStart w:id="1794" w:name="_Toc712"/>
      <w:bookmarkEnd w:id="1793"/>
      <w:r>
        <w:rPr>
          <w:rtl w:val="true"/>
        </w:rPr>
        <w:t>حکم الهی بر عذاب همیشگی منکران و معاندان</w:t>
      </w:r>
      <w:bookmarkEnd w:id="1794"/>
    </w:p>
    <w:p>
      <w:pPr>
        <w:pStyle w:val="BookText"/>
        <w:rPr/>
      </w:pP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پس از اشاره به فضل و احسان پروردگار نسبت به اهل توحید و یکتاپرستان ، خطاب به محبوب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می‌دانم که گروهی به سبب انکار و عناد خود ، مستحق آتش شده‌اند ، ولی من در زمرۀ آنان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آتشی برای آنان برافروخته گشته ولی من نه اهل انکارم و نه در مقام عناد و دشمنی ، پس جایگاه مرا در میان آنان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نهایت بصیرت و زیرکی بنده است که به تمامی جوانب ربوبی نسبت به بندگان توجّه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کسانی خطاب به خداوند متعال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چرا آتش را خلق کرده‌ای ؟ هیچ کس را در آتش نینداز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علیه السلام به این مطلب توجّه دارد که حکم و قضای الهی چنین است که کافران منکر و منکران معاند ، جایگاهی جز آتش نداشته باشند </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851</w:t>
      </w:r>
      <w:bookmarkStart w:id="1795" w:name="pg3221_22942"/>
    </w:p>
    <w:p>
      <w:pPr>
        <w:pStyle w:val="Heading3"/>
        <w:numPr>
          <w:ilvl w:val="2"/>
          <w:numId w:val="1"/>
        </w:numPr>
        <w:rPr/>
      </w:pPr>
      <w:bookmarkStart w:id="1796" w:name="__RefHeading___Toc1803609_2749589250"/>
      <w:bookmarkStart w:id="1797" w:name="_Toc713"/>
      <w:bookmarkEnd w:id="1795"/>
      <w:bookmarkEnd w:id="1796"/>
      <w:r>
        <w:rPr>
          <w:rtl w:val="true"/>
        </w:rPr>
        <w:t>لَکِنَّکَ تَقَدَّسَتْ أَسْمَاؤُکَ</w:t>
      </w:r>
      <w:bookmarkEnd w:id="1797"/>
    </w:p>
    <w:p>
      <w:pPr>
        <w:pStyle w:val="BookText"/>
        <w:rPr/>
      </w:pPr>
      <w:r>
        <w:rPr>
          <w:rFonts w:ascii="IRNazanin" w:hAnsi="IRNazanin" w:eastAsia="IRNazanin"/>
          <w:color w:val="111111"/>
          <w:sz w:val="28"/>
          <w:sz w:val="28"/>
          <w:szCs w:val="28"/>
          <w:rtl w:val="true"/>
          <w:lang w:bidi="fa-IR"/>
        </w:rPr>
        <w:t xml:space="preserve">، أَقْسَمْتَ أَنْ تَمْلَأَهَا مِنَ الْکَافِرِینَ ، مِنَ الْجِنَّةِ وَالنَّاسِ أَجْمَعِینَ ، وَأَنْ تُخَلِّدَ فِیهَا الْمُعَانِدِینَ ، وَأَنْتَ جَلَّ ثَنَاؤُکَ ، قُلْتَ مُبْتَدِئاً ، وَتَطَوَّلْتَ بِالْإِنْعَامِ مُتَکَرِّماً ، أَفَمَنْ کَانَ‌مُؤْمِناً کَمَنْ کَانَ فَاسِقاً لَایَسْتَوُونَ ولی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نام‌هایت منزه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کردی که دوزخ را از همۀ کافران از جنّیان و مردمان پرکنی، و ستیزه‌جویان را در آنجا جاودانه بداری، و نیز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ثنایت برجسته و باعظمت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گفته ابتدا نمودی و با نعمت‌هایت کریمانه تفضل فرمودی که آیا کسی که مؤمن باشد همانند فاسق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برابر نیستند</w:t>
      </w:r>
      <w:r>
        <w:rPr>
          <w:rFonts w:eastAsia="IRNazanin" w:cs="IRNazanin"/>
          <w:color w:val="111111"/>
          <w:sz w:val="28"/>
          <w:szCs w:val="28"/>
          <w:rtl w:val="true"/>
          <w:lang w:bidi="fa-IR"/>
        </w:rPr>
        <w:t>!</w:t>
      </w:r>
    </w:p>
    <w:p>
      <w:pPr>
        <w:pStyle w:val="Heading3"/>
        <w:numPr>
          <w:ilvl w:val="2"/>
          <w:numId w:val="1"/>
        </w:numPr>
        <w:rPr/>
      </w:pPr>
      <w:bookmarkStart w:id="1798" w:name="__RefHeading___Toc1803611_2749589250"/>
      <w:bookmarkStart w:id="1799" w:name="_Toc714"/>
      <w:bookmarkEnd w:id="1798"/>
      <w:r>
        <w:rPr>
          <w:rtl w:val="true"/>
        </w:rPr>
        <w:t>قسم خداوند بر عذاب کافران</w:t>
      </w:r>
      <w:bookmarkEnd w:id="1799"/>
    </w:p>
    <w:p>
      <w:pPr>
        <w:pStyle w:val="Heading4"/>
        <w:numPr>
          <w:ilvl w:val="3"/>
          <w:numId w:val="1"/>
        </w:numPr>
        <w:rPr/>
      </w:pPr>
      <w:bookmarkStart w:id="1800" w:name="__RefHeading___Toc1803613_2749589250"/>
      <w:bookmarkStart w:id="1801" w:name="_Toc715"/>
      <w:bookmarkEnd w:id="1800"/>
      <w:r>
        <w:rPr>
          <w:rtl w:val="true"/>
        </w:rPr>
        <w:t>قداست اسمای الهی</w:t>
      </w:r>
      <w:bookmarkEnd w:id="1801"/>
    </w:p>
    <w:p>
      <w:pPr>
        <w:pStyle w:val="BookText"/>
        <w:rPr/>
      </w:pPr>
      <w:r>
        <w:rPr>
          <w:rFonts w:ascii="IRNazanin" w:hAnsi="IRNazanin" w:eastAsia="IRNazanin"/>
          <w:color w:val="111111"/>
          <w:sz w:val="28"/>
          <w:sz w:val="28"/>
          <w:szCs w:val="28"/>
          <w:rtl w:val="true"/>
          <w:lang w:bidi="fa-IR"/>
        </w:rPr>
        <w:t xml:space="preserve">نام‌های خداوند همانند ذات مقدس حضرتش دارای احترام و قداست است ، چنان که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سودمند و بابرکت است نام پروردگار باشکوه و ارجمندت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 سبب اعتبار و قداست هر آن چیزی می‌شود که در آن ، نام خداوند ذکر می‌شود ؛ مانند مساجد </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مَسٰاجِدُ یُذْکَرُ فِیهَا اسْمُ اللّٰهِ کَثِیراً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مسجدهایی که در آن‌ها بسیار نام خدا یاد می‌شود</w:t>
      </w:r>
    </w:p>
    <w:p>
      <w:pPr>
        <w:pStyle w:val="BookText"/>
        <w:rPr/>
      </w:pPr>
      <w:r>
        <w:rPr>
          <w:rFonts w:ascii="IRNazanin" w:hAnsi="IRNazanin" w:eastAsia="IRNazanin"/>
          <w:color w:val="111111"/>
          <w:sz w:val="28"/>
          <w:sz w:val="28"/>
          <w:szCs w:val="28"/>
          <w:rtl w:val="true"/>
          <w:lang w:bidi="fa-IR"/>
        </w:rPr>
        <w:t xml:space="preserve">و تأمین کنندۀ نورانیت خانه‌هایی است که تجلی گاه انوار الهی‌اند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است که خدا اذن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و منزلت و قدر و عظمت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یابند و نامش در آن‌ها 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منظر قرآن کریم ، بدترین و ستم‌کارترین مردم کسانی هستند که مانع ذکر نام الهی در مساجد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مَنَعَ مَسٰاجِدَ اللّٰهِ أَنْ یُذْکَرَ فِیهَا اسْمُهُ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کسی ستم‌کارتر از آن کس است که از یاد کردن نام خدا در مساجد خدا جلوگیری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شرع مقدس اسلام ، قداست نام‌های الهی علاوه بر جنبۀ اعتقادی ، جهت شرعی نیز دارد و حتی لمس نام‌های مقدس پروردگار و آیات قرآن کریم بدون طهارت ، عملی حرام و معصیت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موسی کاظم علیه السلام در تفسیر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لَاتَمسَّهُ عَلیٰ غَیْر طُهرٍ ولَا جُنباً ولَا تَمسَّ خَطَّهُ </w:t>
      </w:r>
      <w:r>
        <w:rPr>
          <w:rStyle w:val="FootnoteAnchor"/>
          <w:rtl w:val="true"/>
        </w:rPr>
        <w:footnoteReference w:id="1291"/>
      </w:r>
      <w:r>
        <w:rPr>
          <w:rFonts w:ascii="Amiri" w:hAnsi="Amiri" w:eastAsia="Amiri" w:cs="Amiri"/>
          <w:color w:val="111111"/>
          <w:sz w:val="28"/>
          <w:sz w:val="28"/>
          <w:szCs w:val="28"/>
          <w:rtl w:val="true"/>
          <w:lang w:bidi="ar-SA"/>
        </w:rPr>
        <w:t>ولا تُعلِّقهُ ان اللّٰه</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853</w:t>
      </w:r>
    </w:p>
    <w:p>
      <w:pPr>
        <w:pStyle w:val="BookText"/>
        <w:rPr/>
      </w:pPr>
      <w:r>
        <w:rPr>
          <w:rFonts w:ascii="Amiri" w:hAnsi="Amiri" w:eastAsia="Amiri" w:cs="Amiri"/>
          <w:color w:val="111111"/>
          <w:sz w:val="28"/>
          <w:sz w:val="28"/>
          <w:szCs w:val="28"/>
          <w:rtl w:val="true"/>
          <w:lang w:bidi="ar-SA"/>
        </w:rPr>
        <w:t xml:space="preserve">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قرآن را بدون طهارت و نیز با حالت جنابت لمس نکن ، و خط آن را نیز مس منما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به گونه‌ای که گرد و غبار بر آن بنشیند و خوانده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مکن که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پاک شدگان ، کسی آن را مس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قداست ، به نام اهل بیت علیهم السلام نیز سرایت یافته است و رعایت احترام نام آنان نیز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التهذیب برای حفظ حرمت اسمای الهی و نام انبیا و ائمه علیهم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کان فی ید الانسان الیسریٰ خاتم علی فصِّهِ اسمٌ مِنْ أسماءِ اللّٰهِ تعالیٰ أو خاصِّ أسماءِ أنبیائِهِ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والأئمّة علیهم السلام فَلیَنْزَعْهُ عِنْدَ الاسْتِنْجاءِ وَلا یُباشِرْ بِهِ النجاسَة ولیُنزّهه عن ذلکَ تعظیماً للّٰهِ تعالیٰ ولأولیائِهِ </w:t>
      </w:r>
      <w:r>
        <w:rPr>
          <w:rFonts w:eastAsia="Amiri" w:cs="Amiri" w:ascii="Amiri" w:hAnsi="Amiri"/>
          <w:color w:val="111111"/>
          <w:sz w:val="28"/>
          <w:szCs w:val="28"/>
          <w:rtl w:val="true"/>
          <w:lang w:bidi="ar-SA"/>
        </w:rPr>
        <w:t xml:space="preserve">: . . . »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دست چپ انسان انگشتری باشد که بر نگین آن اسمای خداوند یا اسمای خاص انبیای او یا امامان است ، هنگام تطهیر درآورد و به نجاست نزند و از آن منزه بدارد جهت تعظیم خداوند متعال و اولیای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می‌توان به این نکته اشاره کرد که وقتی نسبت به نام ، تا این اندازه رعایت ادب مورد توجّه باشد ، صاحب‌نام در نظر فرد ، جلالت ویژه‌ای خواهد داشت و انسان در مقابل صاحبِ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مقام دعا و در مقامات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کوتاهی و سوء ادب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با توجّه به قداست اسمای الهی ، قسم‌های پروردگار را یادآور شده ، عرض می‌کند </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تویی که دارای اسمای مقدس هستی ، قسم یاد کرده‌ای که جهنم را از کافران جنی و انسی آکنده‌سازی و معاندان را در آن مخلّد گردانی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کریم آیاتی حکایت‌گر قسم پروردگار بر عذاب کافران و پیروان شیطان است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تهدید جسورانۀ شیطان مبنی بر اغوای تمامی فرزندان آدم ، خداوند در جواب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تردید دوزخ را از تو و آنان که از تو پیروی کنند ، از همگی بر خواهم کرد </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855</w:t>
      </w:r>
      <w:bookmarkStart w:id="1802" w:name="pg3221_22950"/>
    </w:p>
    <w:p>
      <w:pPr>
        <w:pStyle w:val="BookText"/>
        <w:rPr/>
      </w:pPr>
      <w:bookmarkEnd w:id="1802"/>
      <w:r>
        <w:rPr>
          <w:rFonts w:ascii="IRNazanin" w:hAnsi="IRNazanin" w:eastAsia="IRNazanin"/>
          <w:color w:val="111111"/>
          <w:sz w:val="28"/>
          <w:sz w:val="28"/>
          <w:szCs w:val="28"/>
          <w:rtl w:val="true"/>
          <w:lang w:bidi="fa-IR"/>
        </w:rPr>
        <w:t xml:space="preserve">چنان که دربارۀ منکران قیامت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پروردگارت سوگند ، آنان را با شیاطین محشورکنیم ، سپس آنان را در حالی که به زانو در آمده‌اند گرداگرد دوزخ حاضر خواهیم کرد </w:t>
      </w:r>
      <w:r>
        <w:rPr>
          <w:rFonts w:eastAsia="IRNazanin" w:cs="IRNazanin"/>
          <w:color w:val="111111"/>
          <w:sz w:val="28"/>
          <w:szCs w:val="28"/>
          <w:rtl w:val="true"/>
          <w:lang w:bidi="fa-IR"/>
        </w:rPr>
        <w:t>.</w:t>
      </w:r>
    </w:p>
    <w:p>
      <w:pPr>
        <w:pStyle w:val="Heading4"/>
        <w:numPr>
          <w:ilvl w:val="3"/>
          <w:numId w:val="1"/>
        </w:numPr>
        <w:rPr/>
      </w:pPr>
      <w:bookmarkStart w:id="1803" w:name="__RefHeading___Toc1803615_2749589250"/>
      <w:bookmarkStart w:id="1804" w:name="_Toc716"/>
      <w:bookmarkEnd w:id="1803"/>
      <w:r>
        <w:rPr>
          <w:rtl w:val="true"/>
        </w:rPr>
        <w:t>فلسفۀ قسم های خداوند</w:t>
      </w:r>
      <w:bookmarkEnd w:id="1804"/>
    </w:p>
    <w:p>
      <w:pPr>
        <w:pStyle w:val="BookText"/>
        <w:rPr/>
      </w:pPr>
      <w:r>
        <w:rPr>
          <w:rFonts w:ascii="IRNazanin" w:hAnsi="IRNazanin" w:eastAsia="IRNazanin"/>
          <w:color w:val="111111"/>
          <w:sz w:val="28"/>
          <w:sz w:val="28"/>
          <w:szCs w:val="28"/>
          <w:rtl w:val="true"/>
          <w:lang w:bidi="fa-IR"/>
        </w:rPr>
        <w:t xml:space="preserve">خداوند ، عذاب کافران و شیاطین را به همراه قسم بیان می‌کند ، آن هم قسم های‌متعدّد با بیان‌هایی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قسم‌های خداوند در قرآن کریم به مخلوقات و مظاهر قدرت اوست </w:t>
      </w:r>
      <w:r>
        <w:rPr>
          <w:rStyle w:val="FootnoteAnchor"/>
          <w:rtl w:val="true"/>
        </w:rPr>
        <w:footnoteReference w:id="1297"/>
      </w:r>
      <w:r>
        <w:rPr>
          <w:rFonts w:ascii="IRNazanin" w:hAnsi="IRNazanin" w:eastAsia="IRNazanin"/>
          <w:color w:val="111111"/>
          <w:sz w:val="28"/>
          <w:sz w:val="28"/>
          <w:szCs w:val="28"/>
          <w:rtl w:val="true"/>
          <w:lang w:bidi="fa-IR"/>
        </w:rPr>
        <w:t>اما اهمیت گفتار و عظمت مطلب ، آن زمان نمود بیشتری پیدا می‌کند که حضرت حق به ذات مقدس خود قسم یاد کند ، آن هم با</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تأکیدهای متعدّد و گوناگون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پروردگارت سوگند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دلیل و از روی جهل و نادانی منکر زنده شدن مردگانند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شیاطین محشور می‌کنیم ، سپس آنان را در حالی که به زانو درآمده‌اند ، گرداگرد دوزخ حاضر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تأملی که دربارۀ این آیۀ شریفه می‌توان گفت این است که خداوند ، قسم به خویش را به صورت مستقیم اقامه نکرده است بلکه به پروردگار رسول قسم یاد کرده است که هم نشان‌گر عظمت قدر حضرت رسول صلی الله علیه و آله نزد پروردگارش است که به پروردگار او سوگند یاد شده ، و هم قداست جایگاه ربوبی حضرت حق را یادآور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به آن خداوندی یاد می‌شود که رب الارباب است و نیز پرورندۀ وجود مقدسی چون محمد مصطفی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بر عذاب کافران و شیاطین قسم یاد می‌کند ؟</w:t>
      </w:r>
    </w:p>
    <w:p>
      <w:pPr>
        <w:pStyle w:val="BookText"/>
        <w:rPr/>
      </w:pPr>
      <w:r>
        <w:rPr>
          <w:rFonts w:ascii="IRNazanin" w:hAnsi="IRNazanin" w:eastAsia="IRNazanin"/>
          <w:color w:val="111111"/>
          <w:sz w:val="28"/>
          <w:sz w:val="28"/>
          <w:szCs w:val="28"/>
          <w:rtl w:val="true"/>
          <w:lang w:bidi="fa-IR"/>
        </w:rPr>
        <w:t xml:space="preserve">غالب دلایل و براهین قرآنی بر یکتایی پروردگار ، رسالت حضرت رسول صلی الله علیه و آله و حقانیّت قیامت و برپایی معاد اقامه شده است ، و آن‌گاه که پذیرش در کار نباشد خداوند بر وعده‌های خود سوگند یاد می‌کند و دیگر اصراری بر پذیرفتن آن از سوی کافران نیست ؛ و در نهایت ، آن‌گاه که صحنۀ عذاب الهی اقامه شود و در جهنم گرفتار شوند ، صدق سوگندهای پروردگار آشکار خواهد شد و ندا 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این همان چیزی است که همواره دربارۀ آن تردید می‌کردید </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857</w:t>
      </w:r>
      <w:bookmarkStart w:id="1805" w:name="pg3221_22954"/>
    </w:p>
    <w:p>
      <w:pPr>
        <w:pStyle w:val="Heading3"/>
        <w:numPr>
          <w:ilvl w:val="2"/>
          <w:numId w:val="1"/>
        </w:numPr>
        <w:rPr/>
      </w:pPr>
      <w:bookmarkStart w:id="1806" w:name="__RefHeading___Toc1803617_2749589250"/>
      <w:bookmarkStart w:id="1807" w:name="_Toc717"/>
      <w:bookmarkEnd w:id="1805"/>
      <w:bookmarkEnd w:id="1806"/>
      <w:r>
        <w:rPr>
          <w:rtl w:val="true"/>
        </w:rPr>
        <w:t>عذاب جنّیان</w:t>
      </w:r>
      <w:bookmarkEnd w:id="1807"/>
    </w:p>
    <w:p>
      <w:pPr>
        <w:pStyle w:val="BookText"/>
        <w:rPr/>
      </w:pP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مورد توجّه انسان که همیشه فکر او را مشغول خود داشته و از محافل عامیانه تا مجالس عالمانه و نوشتارهای علمی و معتبر و حتی قرآن و تفاسیر به آن اشاراتی شده و می‌شود ، مسئلۀ جن و موجودات نامرئی است که محدودۀ زندگی آن‌ها به انسان بسیار نزدیک و یا حتی با آن مشترک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پوشیدگی و نادیدگی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حقیقت وجودی جن و مسائل پیرامون آن ، اختلاف نظر بسیار صورت گرفته است که بخش عمدۀ آن به نامرئی بودن و مشخص نبودن موضوع خارجی آن برمی‌گردد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 اختلافاتی شده است ،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جنسی غیر از شیاطین است ، ولی نظریۀ صحیح آن است که شیاطین قسمی از جن هستند ؛ هر یک از آنان که مؤمن باشد ، شیطان نامیده نمی‌شود ، و هر کدام که کافر باشد به این نام نامیده می‌شود ؛ و دلیل بر صحت این مطلب این است که لفظ جن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پوشیدگی مشتق شده است و هر کس چنین باشد در زمرۀ جنیان خواهد بود </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بیان ، عقاب جنّیان در جهنم ، همانند عقاب شیطان است که خداوند آن را وعده داده است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 دارای اصناف و اقسامی است که در این بین یک صنف آن همانند انسان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858</w:t>
      </w:r>
      <w:bookmarkStart w:id="1808" w:name="pg3221_22956"/>
    </w:p>
    <w:p>
      <w:pPr>
        <w:pStyle w:val="BookText"/>
        <w:rPr/>
      </w:pPr>
      <w:bookmarkEnd w:id="1808"/>
      <w:r>
        <w:rPr>
          <w:rFonts w:ascii="IRNazanin" w:hAnsi="IRNazanin" w:eastAsia="IRNazanin"/>
          <w:color w:val="111111"/>
          <w:sz w:val="28"/>
          <w:sz w:val="28"/>
          <w:szCs w:val="28"/>
          <w:rtl w:val="true"/>
          <w:lang w:bidi="fa-IR"/>
        </w:rPr>
        <w:t xml:space="preserve">دارای تکلیف است و به تبع آن ، مورد محاسبه و عقاب قرار خواهد گرفت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پیرامون این مطلب که آیا جنّیان مؤمن به بهشت وارد می‌شوند یا نه ، نیز بحث‌هایی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القمی آمده است که از امام علیه السلام سوال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جنیان مؤمن وارد بهشت می‌شوند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للّٰهِ‌ِ حَظائِرٌ بَیْنَ الجنَّةِ وَالنَّارِ یَکُونُ فیهَا مؤمنوا الجن وفسّاق الشیعة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 ولکن برای خداوند بین بهشت و آتش مکان هایی است که جایگاه جنیان مؤمن و شیعیان فاسق است </w:t>
      </w:r>
      <w:r>
        <w:rPr>
          <w:rFonts w:eastAsia="IRNazanin" w:cs="IRNazanin"/>
          <w:color w:val="111111"/>
          <w:sz w:val="28"/>
          <w:szCs w:val="28"/>
          <w:rtl w:val="true"/>
          <w:lang w:bidi="fa-IR"/>
        </w:rPr>
        <w:t>.</w:t>
      </w:r>
    </w:p>
    <w:p>
      <w:pPr>
        <w:pStyle w:val="Heading3"/>
        <w:numPr>
          <w:ilvl w:val="2"/>
          <w:numId w:val="1"/>
        </w:numPr>
        <w:rPr/>
      </w:pPr>
      <w:bookmarkStart w:id="1809" w:name="__RefHeading___Toc1803619_2749589250"/>
      <w:bookmarkStart w:id="1810" w:name="_Toc718"/>
      <w:bookmarkEnd w:id="1809"/>
      <w:r>
        <w:rPr>
          <w:rtl w:val="true"/>
        </w:rPr>
        <w:t>عدم برابری مؤمن و فاسق</w:t>
      </w:r>
      <w:bookmarkEnd w:id="1810"/>
    </w:p>
    <w:p>
      <w:pPr>
        <w:pStyle w:val="BookText"/>
        <w:rPr/>
      </w:pP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امیرالمؤمنین علی علیه السلام به جهنمی بودن کافران معاند و منکرانِ غرض‌ورز اشاره فرموده و سوگندهای پروردگارِ باعظمت را بر عذاب دائمی آنان یادآور می‌شود ، با بیانی غیرمستقیم ، لطف و عنایت پروردگار را طلب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هر چند چنین حکم کرده و سوگند یاد کرده‌ای که کافران را در آتش جهنم گرفتار سازی و رهایی‌شان نبخشی ، ولی این چنین نیز فرموده‌ای که مؤمنان</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و فاسقان برابر نیستند </w:t>
      </w:r>
      <w:r>
        <w:rPr>
          <w:rFonts w:eastAsia="IRNazanin" w:cs="IRNazanin"/>
          <w:color w:val="111111"/>
          <w:sz w:val="28"/>
          <w:szCs w:val="28"/>
          <w:rtl w:val="true"/>
          <w:lang w:bidi="fa-IR"/>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گفتاری این مطلب به نحوی زیبا نهفته است که پروردگارا ، من ایمان به تو دارم پس مرا در زمرۀ کافران و فاسقان قرار مده </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معبود و سرور من ، از تو درخواست می‌کنم به قدرتی که مقدّر فرمودی ، و به قضایی که به آن حتمیّت دادی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استوارش نمودی و بر کسی که بر او اجرا کردی چیره گشتی ، که در این شب و در این ساعت ، بر من ببخشی هر جرمی که مرتکب شدم ، و هر گناهی که انجام دادم ، و هر کار زشتی را که نهان ساختم ، و هر جهل و نادانی که آن را به عمل آوردم ، خواه پنهان کردم ، یا آشکار ، نهان ساختم یا عیان</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861</w:t>
      </w:r>
      <w:bookmarkStart w:id="1811" w:name="pg3221_22959"/>
    </w:p>
    <w:p>
      <w:pPr>
        <w:pStyle w:val="Heading2"/>
        <w:numPr>
          <w:ilvl w:val="1"/>
          <w:numId w:val="1"/>
        </w:numPr>
        <w:rPr/>
      </w:pPr>
      <w:bookmarkStart w:id="1812" w:name="__RefHeading___Toc1803621_2749589250"/>
      <w:bookmarkStart w:id="1813" w:name="_Toc719"/>
      <w:bookmarkEnd w:id="1811"/>
      <w:bookmarkEnd w:id="1812"/>
      <w:r>
        <w:rPr>
          <w:rtl w:val="true"/>
        </w:rPr>
        <w:t xml:space="preserve">بخش </w:t>
      </w:r>
      <w:r>
        <w:rPr/>
        <w:t>24</w:t>
      </w:r>
      <w:bookmarkEnd w:id="1813"/>
    </w:p>
    <w:p>
      <w:pPr>
        <w:pStyle w:val="Heading3"/>
        <w:numPr>
          <w:ilvl w:val="2"/>
          <w:numId w:val="1"/>
        </w:numPr>
        <w:rPr/>
      </w:pPr>
      <w:bookmarkStart w:id="1814" w:name="__RefHeading___Toc1803623_2749589250"/>
      <w:bookmarkStart w:id="1815" w:name="_Toc720"/>
      <w:bookmarkEnd w:id="1814"/>
      <w:r>
        <w:rPr>
          <w:rtl w:val="true"/>
        </w:rPr>
        <w:t>اشاره</w:t>
      </w:r>
      <w:bookmarkEnd w:id="1815"/>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862</w:t>
      </w:r>
      <w:bookmarkStart w:id="1816" w:name="pg3221_22960"/>
    </w:p>
    <w:p>
      <w:pPr>
        <w:pStyle w:val="Heading3"/>
        <w:numPr>
          <w:ilvl w:val="2"/>
          <w:numId w:val="1"/>
        </w:numPr>
        <w:rPr/>
      </w:pPr>
      <w:bookmarkStart w:id="1817" w:name="__RefHeading___Toc1803625_2749589250"/>
      <w:bookmarkStart w:id="1818" w:name="_Toc721"/>
      <w:bookmarkEnd w:id="1816"/>
      <w:bookmarkEnd w:id="1817"/>
      <w:r>
        <w:rPr>
          <w:rtl w:val="true"/>
        </w:rPr>
        <w:t>إِلَهِی وَسَیِّدِی ، فَأَسْأَلُکَ بِالْقُدْرَةِ الَّتِی قَدَّرْتَهَا</w:t>
      </w:r>
      <w:bookmarkEnd w:id="1818"/>
    </w:p>
    <w:p>
      <w:pPr>
        <w:pStyle w:val="Heading4"/>
        <w:numPr>
          <w:ilvl w:val="3"/>
          <w:numId w:val="1"/>
        </w:numPr>
        <w:rPr/>
      </w:pPr>
      <w:bookmarkStart w:id="1819" w:name="__RefHeading___Toc1803627_2749589250"/>
      <w:bookmarkStart w:id="1820" w:name="_Toc722"/>
      <w:bookmarkEnd w:id="1819"/>
      <w:r>
        <w:rPr>
          <w:rtl w:val="true"/>
        </w:rPr>
        <w:t>اشاره</w:t>
      </w:r>
      <w:bookmarkEnd w:id="1820"/>
    </w:p>
    <w:p>
      <w:pPr>
        <w:pStyle w:val="BookText"/>
        <w:rPr/>
      </w:pPr>
      <w:r>
        <w:rPr>
          <w:rFonts w:ascii="Amiri" w:hAnsi="Amiri" w:eastAsia="Amiri" w:cs="Amiri"/>
          <w:color w:val="111111"/>
          <w:sz w:val="28"/>
          <w:sz w:val="28"/>
          <w:szCs w:val="28"/>
          <w:rtl w:val="true"/>
          <w:lang w:bidi="ar-SA"/>
        </w:rPr>
        <w:t>، وَبِالْقَضِیَّةِ الَّتِی حَتَمْتَهَا وَحَکَمْتَهَا ، وَغَلَبْتَ مَنْ عَلَیْهِ أَجْرَیْتَهَا</w:t>
      </w:r>
    </w:p>
    <w:p>
      <w:pPr>
        <w:pStyle w:val="BookText"/>
        <w:rPr/>
      </w:pPr>
      <w:r>
        <w:rPr>
          <w:rFonts w:ascii="IRNazanin" w:hAnsi="IRNazanin" w:eastAsia="IRNazanin"/>
          <w:color w:val="111111"/>
          <w:sz w:val="28"/>
          <w:sz w:val="28"/>
          <w:szCs w:val="28"/>
          <w:rtl w:val="true"/>
          <w:lang w:bidi="fa-IR"/>
        </w:rPr>
        <w:t xml:space="preserve">معبود و سرور من ، از تو درخواست می‌کنم به قدرتی که مقدّر فرمودی ، و به قضایی که به آن حتمیّت دادی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استوارش نمودی و بر کسی که بر او اجرا کردی چیره گشتی</w:t>
      </w:r>
    </w:p>
    <w:p>
      <w:pPr>
        <w:pStyle w:val="Heading4"/>
        <w:numPr>
          <w:ilvl w:val="3"/>
          <w:numId w:val="1"/>
        </w:numPr>
        <w:rPr/>
      </w:pPr>
      <w:bookmarkStart w:id="1821" w:name="__RefHeading___Toc1803629_2749589250"/>
      <w:bookmarkStart w:id="1822" w:name="_Toc723"/>
      <w:bookmarkEnd w:id="1821"/>
      <w:r>
        <w:rPr>
          <w:rtl w:val="true"/>
        </w:rPr>
        <w:t>سؤال از حضرت حق ، لازمۀ بندگی</w:t>
      </w:r>
      <w:bookmarkEnd w:id="1822"/>
    </w:p>
    <w:p>
      <w:pPr>
        <w:pStyle w:val="BookText"/>
        <w:rPr/>
      </w:pP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 نورانی و ملکوتی دعای امیرالمؤمنین علی علیه السلام با عناوینی که نشان‌گر مقام ربوبی و الوهیت حضرت حق است آغاز می‌شود ، تا بنده‌ای که در مقام دعا و عرض حاجت به محضر حضرت دوست است ، خود را متوجّه این حقیقت ناب و این رمز بندگی بداند که سؤال از حضرت حق لازمۀ بندگی است و درخواست از غیر او کاری پوچ و بی‌ثمر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دوست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بندگانم از تو دربارۀ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من نزدیکم ، دعای دعا کننده را زمانی که مرا بخواند اجابت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 می‌آموزد که با تمام شوق به درگاه من روی آور و با دست طلب به درگاه من بکوب و جز به دریای فضل و رحمت من دل مبند </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863</w:t>
      </w:r>
      <w:bookmarkStart w:id="1823" w:name="pg3221_22961"/>
    </w:p>
    <w:p>
      <w:pPr>
        <w:pStyle w:val="BookText"/>
        <w:rPr/>
      </w:pPr>
      <w:bookmarkEnd w:id="1823"/>
      <w:r>
        <w:rPr>
          <w:rFonts w:ascii="IRNazanin" w:hAnsi="IRNazanin" w:eastAsia="IRNazanin"/>
          <w:color w:val="111111"/>
          <w:sz w:val="28"/>
          <w:sz w:val="28"/>
          <w:szCs w:val="28"/>
          <w:rtl w:val="true"/>
          <w:lang w:bidi="fa-IR"/>
        </w:rPr>
        <w:t xml:space="preserve">رسول مکرم اسلام صلی الله علیه و آله نیز به تمجید پروردگار قبل از دعا سفارش نموده‌اند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مکارم الأخلاق از آن حضرت نقل می‌کند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دُعاءٍ لایَکُونُ قَبْلُهُ تَمجیدٌ فَهُوَ أبْتَر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هر دعایی که پیش از آن 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منقطع و بی‌عقب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علیه السلام نقل می‌کند که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أَثْنُوا عَلَی اللّٰهِ عَزَّوَجَلّ وَامدَحُوهُ قَبْلَ طَلَبِ الحَوائِجِ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خواستن حاجات خود ، بر خدای عزوجل ثنا بگویید و او را بستایید </w:t>
      </w:r>
      <w:r>
        <w:rPr>
          <w:rFonts w:eastAsia="IRNazanin" w:cs="IRNazanin"/>
          <w:color w:val="111111"/>
          <w:sz w:val="28"/>
          <w:szCs w:val="28"/>
          <w:rtl w:val="true"/>
          <w:lang w:bidi="fa-IR"/>
        </w:rPr>
        <w:t>.</w:t>
      </w:r>
    </w:p>
    <w:p>
      <w:pPr>
        <w:pStyle w:val="Heading4"/>
        <w:numPr>
          <w:ilvl w:val="3"/>
          <w:numId w:val="1"/>
        </w:numPr>
        <w:rPr/>
      </w:pPr>
      <w:bookmarkStart w:id="1824" w:name="__RefHeading___Toc1803631_2749589250"/>
      <w:bookmarkStart w:id="1825" w:name="_Toc724"/>
      <w:bookmarkEnd w:id="1824"/>
      <w:r>
        <w:rPr>
          <w:rtl w:val="true"/>
        </w:rPr>
        <w:t>حاجت های پس از ستایش ها</w:t>
      </w:r>
      <w:bookmarkEnd w:id="1825"/>
    </w:p>
    <w:p>
      <w:pPr>
        <w:pStyle w:val="BookText"/>
        <w:rPr/>
      </w:pP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امیرالمؤمنین علی علیه السلام پیش از بیان حاجت به پیشگاه حضرت حق ، به دو مطلب اساسی اشاره دارد که در نحوۀ گردش امور و چگونگی شکل‌گیری این جهان و جهان پسین نقش تعیین کننده دارد و آن دو مطلب ، یکی قدرت و دیگر قضای حتمی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بنده‌ای پروردگار خویش را با صفت قدرت می‌خواند و به این حقیقت اقرار می‌کند که تنها تویی که در همۀ عالم خواسته‌ات حتمی و بی‌بازگشت است ، با خاطری آسوده و امیدواری مضاعف ، خواستۀ خویش را از پروردگارِ بی‌همتا طلب می‌کند ؛ چرا که می‌داند اگر او اراده‌ای نماید ، هیچ قدرت و مقامی</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تاب مقاومت در برابر ارادۀ او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بسیاری از قرآن کریم به قدرت الهی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چنین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مُوسی علیه السلام إلَی الطّورِ فَنَاجیٰ رَبّه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أرِنِی خَزائنَکَ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إنّما خَزائِنِی إذا أرَدتُ شَیئاً أن أقُولَ لَهُ کُنْ فَیَکون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زمان که موسی علیه السلام از کوه طور بالا رفت و به مناجات با پروردگار خویش پرداخت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گنجینه‌هایت را به من نشان بده ، خداوند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 همانا گنجینه‌های من آن است که هرگاه چیزی را اراده نمایم به آن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سراپا نیاز ، از خداوند و مولای خویش چه می‌تواند بخواهد که از دایرۀ این قدرت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دست طلب به سوی او دراز می‌کند و از آن که دارای قدرت بی‌اندازه است مدد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چنین نگاهی به هنگام دعا ، بسیار کارساز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بر این امر تاکید دارد که به هنگام دعا ، حالت تضرّع داشته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پروردگارتان را از روی فروتنی و زاری و مخفیانه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آداب و شرایط دعا تجاوز نکنید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اظهار عجز در مقابل حضرت حق ، علاوه بر عرض نیاز و اقرار به ناتوانی</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865</w:t>
      </w:r>
      <w:bookmarkStart w:id="1826" w:name="pg3221_22963"/>
    </w:p>
    <w:p>
      <w:pPr>
        <w:pStyle w:val="BookText"/>
        <w:rPr/>
      </w:pPr>
      <w:bookmarkEnd w:id="1826"/>
      <w:r>
        <w:rPr>
          <w:rFonts w:ascii="IRNazanin" w:hAnsi="IRNazanin" w:eastAsia="IRNazanin"/>
          <w:color w:val="111111"/>
          <w:sz w:val="28"/>
          <w:sz w:val="28"/>
          <w:szCs w:val="28"/>
          <w:rtl w:val="true"/>
          <w:lang w:bidi="fa-IR"/>
        </w:rPr>
        <w:t xml:space="preserve">خویش ، بزرگداشت حضرت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 ایمان به قدرت او را در دل می‌پروراند ، تا این که بندۀ ضعیف بداند تکیه‌گاهی استوار برگزیده و امیدش را به او معطوف داشته است </w:t>
      </w:r>
      <w:r>
        <w:rPr>
          <w:rFonts w:eastAsia="IRNazanin" w:cs="IRNazanin"/>
          <w:color w:val="111111"/>
          <w:sz w:val="28"/>
          <w:szCs w:val="28"/>
          <w:rtl w:val="true"/>
          <w:lang w:bidi="fa-IR"/>
        </w:rPr>
        <w:t>.</w:t>
      </w:r>
    </w:p>
    <w:p>
      <w:pPr>
        <w:pStyle w:val="Heading4"/>
        <w:numPr>
          <w:ilvl w:val="3"/>
          <w:numId w:val="1"/>
        </w:numPr>
        <w:rPr/>
      </w:pPr>
      <w:bookmarkStart w:id="1827" w:name="__RefHeading___Toc1803633_2749589250"/>
      <w:bookmarkStart w:id="1828" w:name="_Toc725"/>
      <w:bookmarkEnd w:id="1827"/>
      <w:r>
        <w:rPr>
          <w:rtl w:val="true"/>
        </w:rPr>
        <w:t>غلبۀ خداوند بر همۀ عالم</w:t>
      </w:r>
      <w:bookmarkEnd w:id="1828"/>
    </w:p>
    <w:p>
      <w:pPr>
        <w:pStyle w:val="BookText"/>
        <w:rPr/>
      </w:pP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خداوند دارای قضای محتوم و خواستۀ بی‌بازگشت است ، غلبۀ او بر تمامی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شخصی در جایگاه خویش تا آن مقدار قدرت دارد که دارای غلبه باشد ، و به هر میزان که این غلبه محقق شود ، قدرت نیز تا آن محدوده صدق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تو بر تمام کسانی که قضای تو بر آن‌ها جاری است غلبه داری ، و درخواست من ازتو به جهت همین قدرت و غلبه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غَلَبْتَ مَنْ عَلَیْهِ أَجْرَیْتَهَا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برابر تمامی قدرت‌ها ، آن قدرتی که هیچ همآوردی ندارد و هیچ قدرتی یارای مقابله با آن نیست ، قدرت خداوند قادر متعال است که بر تمامی مخلوقات احاطه و غلبه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خطبۀ یکصد و نهم نهج البلاغة امیرالمؤمنین علی علیه السلام به بیان قدرت الهی و عظمت بی‌مانند او پرداخته است ؛ ایشان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خَاشِعٌ لَهُ وَکُلُّ شَیْ‌ءٍ قَائِمٌ بِهِ غِنَی کُلِّ فَقِیرٍ وَعِزُّ کُلِّ ذَلِیلٍ وَقُوَّةُ کُلِّ ضَعِیفٍ وَمَفْزَعُ کُلِّ مَلْهُوفٍ </w:t>
      </w:r>
      <w:r>
        <w:rPr>
          <w:rFonts w:eastAsia="Amiri" w:cs="Amiri" w:ascii="Amiri" w:hAnsi="Amiri"/>
          <w:color w:val="111111"/>
          <w:sz w:val="28"/>
          <w:szCs w:val="28"/>
          <w:rtl w:val="true"/>
          <w:lang w:bidi="ar-SA"/>
        </w:rPr>
        <w:t xml:space="preserve">. . . »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همه چیز فروتن برای او و هر چیزی قائم به اوست ؛ بی‌نیازی هر نیازمند ، و عزّت هر ذلیل ، و قدرت هر ناتوان ، و پناه‌گاه هر ستم‌رسیده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قدرت و غلبۀ الهی بر همۀ افراد و همۀ امور ، سبب می‌شود تا خواست حضرت حق بلا منازع باشد و به خواست هیچ غیری تغییر نیابد </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867</w:t>
      </w:r>
      <w:bookmarkStart w:id="1829" w:name="pg3221_22965"/>
    </w:p>
    <w:p>
      <w:pPr>
        <w:pStyle w:val="Heading3"/>
        <w:numPr>
          <w:ilvl w:val="2"/>
          <w:numId w:val="1"/>
        </w:numPr>
        <w:rPr/>
      </w:pPr>
      <w:bookmarkStart w:id="1830" w:name="__RefHeading___Toc1803635_2749589250"/>
      <w:bookmarkStart w:id="1831" w:name="_Toc726"/>
      <w:bookmarkEnd w:id="1829"/>
      <w:bookmarkEnd w:id="1830"/>
      <w:r>
        <w:rPr>
          <w:rtl w:val="true"/>
        </w:rPr>
        <w:t>أَنْ تَهَبَ لِی فِی هٰذِهِ اللَّیْلَةِ ، وَفِی هٰذِهِ السَّاعَةِ</w:t>
      </w:r>
      <w:bookmarkEnd w:id="1831"/>
    </w:p>
    <w:p>
      <w:pPr>
        <w:pStyle w:val="Heading4"/>
        <w:numPr>
          <w:ilvl w:val="3"/>
          <w:numId w:val="1"/>
        </w:numPr>
        <w:rPr/>
      </w:pPr>
      <w:bookmarkStart w:id="1832" w:name="__RefHeading___Toc1803637_2749589250"/>
      <w:bookmarkStart w:id="1833" w:name="_Toc727"/>
      <w:bookmarkEnd w:id="1832"/>
      <w:r>
        <w:rPr>
          <w:rtl w:val="true"/>
        </w:rPr>
        <w:t>اشاره</w:t>
      </w:r>
      <w:bookmarkEnd w:id="1833"/>
    </w:p>
    <w:p>
      <w:pPr>
        <w:pStyle w:val="BookText"/>
        <w:rPr/>
      </w:pPr>
      <w:r>
        <w:rPr>
          <w:rFonts w:ascii="IRNazanin" w:hAnsi="IRNazanin" w:eastAsia="IRNazanin"/>
          <w:color w:val="111111"/>
          <w:sz w:val="28"/>
          <w:sz w:val="28"/>
          <w:szCs w:val="28"/>
          <w:rtl w:val="true"/>
          <w:lang w:bidi="fa-IR"/>
        </w:rPr>
        <w:t>که در این شب و در این ساعت ، بر من ببخشی</w:t>
      </w:r>
    </w:p>
    <w:p>
      <w:pPr>
        <w:pStyle w:val="Heading4"/>
        <w:numPr>
          <w:ilvl w:val="3"/>
          <w:numId w:val="1"/>
        </w:numPr>
        <w:rPr/>
      </w:pPr>
      <w:bookmarkStart w:id="1834" w:name="__RefHeading___Toc1803639_2749589250"/>
      <w:bookmarkStart w:id="1835" w:name="_Toc728"/>
      <w:bookmarkEnd w:id="1834"/>
      <w:r>
        <w:rPr>
          <w:rtl w:val="true"/>
        </w:rPr>
        <w:t>بخشندۀ بی غرض</w:t>
      </w:r>
      <w:bookmarkEnd w:id="1835"/>
    </w:p>
    <w:p>
      <w:pPr>
        <w:pStyle w:val="BookText"/>
        <w:rPr/>
      </w:pPr>
      <w:r>
        <w:rPr>
          <w:rFonts w:ascii="IRNazanin" w:hAnsi="IRNazanin" w:eastAsia="IRNazanin"/>
          <w:color w:val="111111"/>
          <w:sz w:val="28"/>
          <w:sz w:val="28"/>
          <w:szCs w:val="28"/>
          <w:rtl w:val="true"/>
          <w:lang w:bidi="fa-IR"/>
        </w:rPr>
        <w:t xml:space="preserve">امیرالمؤمنین علی علیه السلام بخشش و گذشت خداوند از جرم و خطای بندگان را موهبت و هدیه‌ای از جانب حضرت حق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لغت ، تفسیر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هدیه و بخششِ خالی از غرض و بدون چشم‌داشت گفته می‌شود ، و آن گاه که بسیار شود ، صاحب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به جهت آنچه بر دیگران انجام می‌دهد می‌تواند دارای غرض باشد و یا از او انتظاری داشته باشد که این غرض و هدف و نیز انتظارات ، با توجّه به موقعیت افراد و میزان شخصیت آن‌ها ، متفاوت است ؛ هر قدر فرد دارای کمالات باشد ، انتظار و غرضش نسبت به آنچه انجام داده است نیز کمال می‌یابد و در نهایت ، به جهت این که پاداش‌های دنیایی را ناچیز می‌داند ، این انتظار و غرض‌ها در او محو می‌شود و وجودش مهیای پاداش‌های الهی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 انتظارها و اغراض افراد ، متناسب با نقص یا کمال آن‌هاست ؛ هر مقدار که فردی بیشتر احساس نقص داشته باشد ، نسبت به دیگران احساس نیاز</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868</w:t>
      </w:r>
      <w:bookmarkStart w:id="1836" w:name="pg3221_22966"/>
    </w:p>
    <w:p>
      <w:pPr>
        <w:pStyle w:val="BookText"/>
        <w:rPr/>
      </w:pPr>
      <w:bookmarkEnd w:id="1836"/>
      <w:r>
        <w:rPr>
          <w:rFonts w:ascii="IRNazanin" w:hAnsi="IRNazanin" w:eastAsia="IRNazanin"/>
          <w:color w:val="111111"/>
          <w:sz w:val="28"/>
          <w:sz w:val="28"/>
          <w:szCs w:val="28"/>
          <w:rtl w:val="true"/>
          <w:lang w:bidi="fa-IR"/>
        </w:rPr>
        <w:t xml:space="preserve">بیشتری خواهد داشت ، و هر قدر در خود کمال ببیند ، به همان میزان ، انتظارش از دیگران نیز کم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زیباست کاری که خدای بزرگ برای انسان انجام دهد که کمال مطلق است و نیاز در وجودش راهی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خدایی است که در برابر بخشش خود ، چشم طمع ندارد و از بندۀ ضعیف خود عوض طلب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هرچند سر به سرای ربوبی بساید و از کردار خویش عذر آورد ، نباید خود را مستحق و سزاوار بخشش بداند ، چرا که حق بندگی ، عظیم است و قصور و تقصیر ما بسیار ، و در برابر خداوند مهربان و الطاف او حتی گناهی کوچک نیز فاجعه‌ای است عظیم ، پس چه جای استحقاق بخشش است ؟</w:t>
      </w:r>
    </w:p>
    <w:p>
      <w:pPr>
        <w:pStyle w:val="BookText"/>
        <w:rPr/>
      </w:pPr>
      <w:r>
        <w:rPr>
          <w:rFonts w:ascii="IRNazanin" w:hAnsi="IRNazanin" w:eastAsia="IRNazanin"/>
          <w:color w:val="111111"/>
          <w:sz w:val="28"/>
          <w:sz w:val="28"/>
          <w:szCs w:val="28"/>
          <w:rtl w:val="true"/>
          <w:lang w:bidi="fa-IR"/>
        </w:rPr>
        <w:t xml:space="preserve">با این حال اگر پروردگار ، گناه بپوشاند و عیب مستور دارد و حتی آن را بر ملائک مقرّب نیز مخفی نماید ، چه نامی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 آن گذاشت ؟ همان بخششی که نه غرضی در آن است و نه عوضی در مقابل آن طلب می‌شود </w:t>
      </w:r>
      <w:r>
        <w:rPr>
          <w:rFonts w:eastAsia="IRNazanin" w:cs="IRNazanin"/>
          <w:color w:val="111111"/>
          <w:sz w:val="28"/>
          <w:szCs w:val="28"/>
          <w:rtl w:val="true"/>
          <w:lang w:bidi="fa-IR"/>
        </w:rPr>
        <w:t>.</w:t>
      </w:r>
    </w:p>
    <w:p>
      <w:pPr>
        <w:pStyle w:val="Heading4"/>
        <w:numPr>
          <w:ilvl w:val="3"/>
          <w:numId w:val="1"/>
        </w:numPr>
        <w:rPr/>
      </w:pPr>
      <w:bookmarkStart w:id="1837" w:name="__RefHeading___Toc1803641_2749589250"/>
      <w:bookmarkStart w:id="1838" w:name="_Toc729"/>
      <w:bookmarkEnd w:id="1837"/>
      <w:r>
        <w:rPr>
          <w:rtl w:val="true"/>
        </w:rPr>
        <w:t>درخواست تسریع در بخشش</w:t>
      </w:r>
      <w:bookmarkEnd w:id="1838"/>
    </w:p>
    <w:p>
      <w:pPr>
        <w:pStyle w:val="BookText"/>
        <w:rPr/>
      </w:pP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فرصت ، از جمله نعمت‌های حضرت حق بر انسان است که مانند بسیاری از نعمت‌های دیگر ، مورد غفلت قرار گرفته و یا حتی ابزار شیطان برای فریب انسان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همیشه انسان خود را در مسیر حرکت فرصت‌ها می‌بیند ، از پایان فرصت‌ها غافل می‌ماند و آن را درک نمی‌کند و به سادگی ممکن است کارهای مهم و مسائل اساسی را به تأخیر اندازد و از این مطلب غافل بماند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التأخیر آفاتٌ </w:t>
      </w:r>
      <w:r>
        <w:rPr>
          <w:rFonts w:eastAsia="IRNazanin" w:cs="IRNazanin"/>
          <w:color w:val="111111"/>
          <w:sz w:val="28"/>
          <w:szCs w:val="28"/>
          <w:rtl w:val="true"/>
          <w:lang w:bidi="fa-IR"/>
        </w:rPr>
        <w:t>»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869</w:t>
      </w:r>
      <w:bookmarkStart w:id="1839" w:name="pg3221_22967"/>
    </w:p>
    <w:p>
      <w:pPr>
        <w:pStyle w:val="BookText"/>
        <w:rPr/>
      </w:pPr>
      <w:bookmarkEnd w:id="1839"/>
      <w:r>
        <w:rPr>
          <w:rFonts w:ascii="IRNazanin" w:hAnsi="IRNazanin" w:eastAsia="IRNazanin"/>
          <w:color w:val="111111"/>
          <w:sz w:val="28"/>
          <w:sz w:val="28"/>
          <w:szCs w:val="28"/>
          <w:rtl w:val="true"/>
          <w:lang w:bidi="fa-IR"/>
        </w:rPr>
        <w:t xml:space="preserve">ضررهایی که ممکن است به سبب غفلت از گذر زمان ، متوجّه انسان شود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ضرری به این اندازه نیست که عمر و سرمایۀ حیات ، در راه معصیت پروردگار صرف شود ، و از جبران این مصیبت و خاموش نمودن آتش خودساخته ، غفلت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بندۀ خویش را همین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 آخر شب هم وقت 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همین ساعت و لحظه بیامرز ، و از گناهش درگذر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بسیارند آنان که به امید مداومتِ حیات و با غفلت از واقعۀ مرگ ، لحظۀ توبه و جبران گذشته را به تأخیر می‌اندازند ، و آن زمان بیدار می‌گردند که صدای رحیل در گوش‌ها طنین می‌افکند ؛ امیرالمؤمنین علی علیه السلام چه زیبا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نیامٌ إذا ماتوا انتَبَهُوا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در خواب‌اند ، آن زمان که بمیرند بیدار می‌گردند </w:t>
      </w:r>
      <w:r>
        <w:rPr>
          <w:rFonts w:eastAsia="IRNazanin" w:cs="IRNazanin"/>
          <w:color w:val="111111"/>
          <w:sz w:val="28"/>
          <w:szCs w:val="28"/>
          <w:rtl w:val="true"/>
          <w:lang w:bidi="fa-IR"/>
        </w:rPr>
        <w:t>.</w:t>
      </w:r>
    </w:p>
    <w:p>
      <w:pPr>
        <w:pStyle w:val="Heading4"/>
        <w:numPr>
          <w:ilvl w:val="3"/>
          <w:numId w:val="1"/>
        </w:numPr>
        <w:rPr/>
      </w:pPr>
      <w:bookmarkStart w:id="1840" w:name="__RefHeading___Toc1803643_2749589250"/>
      <w:bookmarkStart w:id="1841" w:name="_Toc730"/>
      <w:bookmarkEnd w:id="1840"/>
      <w:r>
        <w:rPr>
          <w:rtl w:val="true"/>
        </w:rPr>
        <w:t>ارزش فرصت ها</w:t>
      </w:r>
      <w:bookmarkEnd w:id="1841"/>
    </w:p>
    <w:p>
      <w:pPr>
        <w:pStyle w:val="BookText"/>
        <w:rPr/>
      </w:pPr>
      <w:r>
        <w:rPr>
          <w:rFonts w:ascii="IRNazanin" w:hAnsi="IRNazanin" w:eastAsia="IRNazanin"/>
          <w:color w:val="111111"/>
          <w:sz w:val="28"/>
          <w:sz w:val="28"/>
          <w:szCs w:val="28"/>
          <w:rtl w:val="true"/>
          <w:lang w:bidi="fa-IR"/>
        </w:rPr>
        <w:t xml:space="preserve">به گفتۀ برخی بزرگان ، در نزد اصحاب حقیقت ، فوت زمان و فرصت ، از فوت شدن روح و جان سخت‌تر است ؛ چرا که فوت روح ، سبب جدایی از خلق است و فوت فرصت ، جدایی از حق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 ره طاعت امروز گیر که فردا جوانی نیاید زپیر</w:t>
      </w:r>
    </w:p>
    <w:p>
      <w:pPr>
        <w:pStyle w:val="BookText"/>
        <w:rPr/>
      </w:pPr>
      <w:r>
        <w:rPr>
          <w:rFonts w:ascii="IRNazanin" w:hAnsi="IRNazanin" w:eastAsia="IRNazanin"/>
          <w:color w:val="111111"/>
          <w:sz w:val="28"/>
          <w:sz w:val="28"/>
          <w:szCs w:val="28"/>
          <w:rtl w:val="true"/>
          <w:lang w:bidi="fa-IR"/>
        </w:rPr>
        <w:t>قضا روزگاری زمن در ربود که هر روزی از وی شب قدر بود</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870</w:t>
      </w:r>
      <w:bookmarkStart w:id="1842" w:name="pg3221_22968"/>
    </w:p>
    <w:p>
      <w:pPr>
        <w:pStyle w:val="BookText"/>
        <w:rPr/>
      </w:pPr>
      <w:bookmarkEnd w:id="1842"/>
      <w:r>
        <w:rPr>
          <w:rFonts w:ascii="IRNazanin" w:hAnsi="IRNazanin" w:eastAsia="IRNazanin"/>
          <w:color w:val="111111"/>
          <w:sz w:val="28"/>
          <w:sz w:val="28"/>
          <w:szCs w:val="28"/>
          <w:rtl w:val="true"/>
          <w:lang w:bidi="fa-IR"/>
        </w:rPr>
        <w:t>من این روز را قدر نشناختم بدانستم اکنون که درباختم</w:t>
      </w:r>
    </w:p>
    <w:p>
      <w:pPr>
        <w:pStyle w:val="BookText"/>
        <w:rPr/>
      </w:pPr>
      <w:r>
        <w:rPr>
          <w:rFonts w:ascii="IRNazanin" w:hAnsi="IRNazanin" w:eastAsia="IRNazanin"/>
          <w:color w:val="111111"/>
          <w:sz w:val="28"/>
          <w:sz w:val="28"/>
          <w:szCs w:val="28"/>
          <w:rtl w:val="true"/>
          <w:lang w:bidi="fa-IR"/>
        </w:rPr>
        <w:t xml:space="preserve">به غفلت بدادی زدست آب پاک چه چاره کنون جز تیمّم به خاک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چو شیبت درآمد به روی شباب شبت روز شد دیده بر کن زخواب</w:t>
      </w:r>
    </w:p>
    <w:p>
      <w:pPr>
        <w:pStyle w:val="BookText"/>
        <w:rPr/>
      </w:pPr>
      <w:r>
        <w:rPr>
          <w:rFonts w:ascii="IRNazanin" w:hAnsi="IRNazanin" w:eastAsia="IRNazanin"/>
          <w:color w:val="111111"/>
          <w:sz w:val="28"/>
          <w:sz w:val="28"/>
          <w:szCs w:val="28"/>
          <w:rtl w:val="true"/>
          <w:lang w:bidi="fa-IR"/>
        </w:rPr>
        <w:t>کنون کوش کآب از کمر درگذشت نه وقتی که سیلابت از سر گذشت</w:t>
      </w:r>
    </w:p>
    <w:p>
      <w:pPr>
        <w:pStyle w:val="BookText"/>
        <w:rPr/>
      </w:pPr>
      <w:r>
        <w:rPr>
          <w:rFonts w:ascii="IRNazanin" w:hAnsi="IRNazanin" w:eastAsia="IRNazanin"/>
          <w:color w:val="111111"/>
          <w:sz w:val="28"/>
          <w:sz w:val="28"/>
          <w:szCs w:val="28"/>
          <w:rtl w:val="true"/>
          <w:lang w:bidi="fa-IR"/>
        </w:rPr>
        <w:t xml:space="preserve">مکن عمر ضایع به افسوس و حیف که فرصت عزیز است والوقت سیف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ارزش هر نعمتی آن گاه بر انسان آشکار می‌شود که از دست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بکوشد که آن نعمت را باز ستاند ولی عمر و زمان نعمتی است که بازگشت ندارد و چه مصیبت و خسرانی بزرگ‌تر از گرفتاری در آتش دوزخ که پس از مرگ چاره‌ای برای آن نیست </w:t>
      </w:r>
      <w:r>
        <w:rPr>
          <w:rFonts w:eastAsia="IRNazanin" w:cs="IRNazanin"/>
          <w:color w:val="111111"/>
          <w:sz w:val="28"/>
          <w:szCs w:val="28"/>
          <w:rtl w:val="true"/>
          <w:lang w:bidi="fa-IR"/>
        </w:rPr>
        <w:t>.</w:t>
      </w:r>
    </w:p>
    <w:p>
      <w:pPr>
        <w:pStyle w:val="Heading4"/>
        <w:numPr>
          <w:ilvl w:val="3"/>
          <w:numId w:val="1"/>
        </w:numPr>
        <w:rPr/>
      </w:pPr>
      <w:bookmarkStart w:id="1843" w:name="__RefHeading___Toc1803645_2749589250"/>
      <w:bookmarkStart w:id="1844" w:name="_Toc731"/>
      <w:bookmarkEnd w:id="1843"/>
      <w:r>
        <w:rPr>
          <w:rtl w:val="true"/>
        </w:rPr>
        <w:t>توبه و قدردانی از فرصت</w:t>
      </w:r>
      <w:bookmarkEnd w:id="1844"/>
    </w:p>
    <w:p>
      <w:pPr>
        <w:pStyle w:val="BookText"/>
        <w:rPr/>
      </w:pPr>
      <w:r>
        <w:rPr>
          <w:rFonts w:ascii="IRNazanin" w:hAnsi="IRNazanin" w:eastAsia="IRNazanin"/>
          <w:color w:val="111111"/>
          <w:sz w:val="28"/>
          <w:sz w:val="28"/>
          <w:szCs w:val="28"/>
          <w:rtl w:val="true"/>
          <w:lang w:bidi="fa-IR"/>
        </w:rPr>
        <w:t xml:space="preserve">گذشت زمان و از دست رفتن فرصت‌ها بسیار سخت است ، ولی سختی آن ، زمانی بیشتر می‌شود که همراه ضرر و زیانی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می‌گذرد غصۀ گذشتن را می‌خورد ، ولی آن که در مسیر خود زیانی را تجربه نموده و چوب غفلت خویش را خورده است بر دو مطلب حسرت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دست رفته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به‌جا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محاسبات دنیایی نیز اگر دو یا چند ضرر در کار باشد ، ذهن آدمی اولویت را</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به آن ضرری می‌دهد که عظیم‌تر و جبرانش سخت‌تر باشد ؛ پس چگونه است که از جبران خسارت بزرگ که در انتظار بدکاران است و عقوبت آن را پایانی نیست کوتاهی می‌شود ؟</w:t>
      </w:r>
    </w:p>
    <w:p>
      <w:pPr>
        <w:pStyle w:val="BookText"/>
        <w:rPr/>
      </w:pPr>
      <w:r>
        <w:rPr>
          <w:rFonts w:ascii="IRNazanin" w:hAnsi="IRNazanin" w:eastAsia="IRNazanin"/>
          <w:color w:val="111111"/>
          <w:sz w:val="28"/>
          <w:sz w:val="28"/>
          <w:szCs w:val="28"/>
          <w:rtl w:val="true"/>
          <w:lang w:bidi="fa-IR"/>
        </w:rPr>
        <w:t xml:space="preserve">آن که به توفیق توبه نائل می‌آید باید بر این امر دقّت داشته باشد که علاوه بر درخواست بخشش ، تسریع در بخشش را نیز طلب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باب ادعیۀ دهۀ آخر ماه مبارک رمضان که بساط میهمانی ویژۀ حضرت پروردگار در حال برچیده شدن است ، امام صادق علیه السلام چنین دعا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رَضیتَ عَنّیٖ فی هٰذَا الشَّهْرِ ، فَاْزدَدْ عَنّی رِضاً ، وَاِنْ لَمْ تَکُنْ رَضیتَ عَّنی ، فَمِنَ الْأٰنَ فَارْضَ عَنّی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این ماه از من راضی گشته‌ای ، رضایت خویش را بر من افزونی بخش ، و اگر از من راضی نگردیده‌ای ، از هم‌اکنون از من راضی شو </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872</w:t>
      </w:r>
      <w:bookmarkStart w:id="1845" w:name="pg3221_22970"/>
    </w:p>
    <w:p>
      <w:pPr>
        <w:pStyle w:val="Heading3"/>
        <w:numPr>
          <w:ilvl w:val="2"/>
          <w:numId w:val="1"/>
        </w:numPr>
        <w:rPr/>
      </w:pPr>
      <w:bookmarkStart w:id="1846" w:name="__RefHeading___Toc1803647_2749589250"/>
      <w:bookmarkStart w:id="1847" w:name="_Toc732"/>
      <w:bookmarkEnd w:id="1845"/>
      <w:bookmarkEnd w:id="1846"/>
      <w:r>
        <w:rPr>
          <w:rtl w:val="true"/>
        </w:rPr>
        <w:t>کُلَّ جُرْمٍ أَجْرَمْتُهُ وَکُلَّ ذَنْبٍ أَذْنَبْتُهُ ، وَکُلَّ قَبِیحٍ أَسْرَرْتُهُ ، وَکُلَّ جَهْلٍ عَمِلْتُهُ</w:t>
      </w:r>
      <w:bookmarkEnd w:id="1847"/>
    </w:p>
    <w:p>
      <w:pPr>
        <w:pStyle w:val="Heading4"/>
        <w:numPr>
          <w:ilvl w:val="3"/>
          <w:numId w:val="1"/>
        </w:numPr>
        <w:rPr/>
      </w:pPr>
      <w:bookmarkStart w:id="1848" w:name="__RefHeading___Toc1803649_2749589250"/>
      <w:bookmarkStart w:id="1849" w:name="_Toc733"/>
      <w:bookmarkEnd w:id="1848"/>
      <w:r>
        <w:rPr>
          <w:rtl w:val="true"/>
        </w:rPr>
        <w:t>اشاره</w:t>
      </w:r>
      <w:bookmarkEnd w:id="1849"/>
    </w:p>
    <w:p>
      <w:pPr>
        <w:pStyle w:val="BookText"/>
        <w:rPr/>
      </w:pPr>
      <w:r>
        <w:rPr>
          <w:rFonts w:ascii="IRNazanin" w:hAnsi="IRNazanin" w:eastAsia="IRNazanin"/>
          <w:color w:val="111111"/>
          <w:sz w:val="28"/>
          <w:sz w:val="28"/>
          <w:szCs w:val="28"/>
          <w:rtl w:val="true"/>
          <w:lang w:bidi="fa-IR"/>
        </w:rPr>
        <w:t>هر جرمی که مرتکب شدم ، و هر گناهی که انجام دادم ، و هر کار زشتی را که</w:t>
      </w:r>
    </w:p>
    <w:p>
      <w:pPr>
        <w:pStyle w:val="BookText"/>
        <w:rPr/>
      </w:pPr>
      <w:r>
        <w:rPr>
          <w:rFonts w:ascii="IRNazanin" w:hAnsi="IRNazanin" w:eastAsia="IRNazanin"/>
          <w:color w:val="111111"/>
          <w:sz w:val="28"/>
          <w:sz w:val="28"/>
          <w:szCs w:val="28"/>
          <w:rtl w:val="true"/>
          <w:lang w:bidi="fa-IR"/>
        </w:rPr>
        <w:t>نهان ساختم ، و هر جهل و نادانی که آن را به عمل آوردم</w:t>
      </w:r>
    </w:p>
    <w:p>
      <w:pPr>
        <w:pStyle w:val="Heading4"/>
        <w:numPr>
          <w:ilvl w:val="3"/>
          <w:numId w:val="1"/>
        </w:numPr>
        <w:rPr/>
      </w:pPr>
      <w:bookmarkStart w:id="1850" w:name="__RefHeading___Toc1803651_2749589250"/>
      <w:bookmarkStart w:id="1851" w:name="_Toc734"/>
      <w:bookmarkEnd w:id="1850"/>
      <w:r>
        <w:rPr>
          <w:rtl w:val="true"/>
        </w:rPr>
        <w:t>درخواست بخشش تمامی گناهان</w:t>
      </w:r>
      <w:bookmarkEnd w:id="1851"/>
    </w:p>
    <w:p>
      <w:pPr>
        <w:pStyle w:val="BookText"/>
        <w:rPr/>
      </w:pP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بودن برخی گناهان باید سبب رعایت بیشتر نسبت به معاصی شود ، ولی برخی را ممکن است نسبت به گناهان صغیره بی‌باک نماید ، در حالی که چنین نگاهی به معاصی ، سبب فرورفتن بیشتر در دریای رذالت و خباثت گناهان می‌شود ؛ چرا که شیطان با جلوه‌گری خود به بی‌اهمیت جلوه دادن گناهان صغیره می‌پردازد ، و با ارتکاب آن ، کم‌کم مقدمۀ انجام کبائر نیز مهیا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امیرالمؤمنین علی علیه السلام آمده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أقبّل وأنا صائم ؟ فَقالَ لَهُ عَفِّ صَوْمَکَ فإنَّ بَدءَ القِتالِ اللِّطام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امیرالمؤمنین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ببوسم در حالی که روزه هستم ؟ 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روزه‌ات را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با سیلی زدن آغاز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گناهان را گر چه می‌توان در یک محدودۀ معین تقسیم‌بندی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گاه گناهانِ به ظاهر کوچک نیز پیامدهای سنگینی دارد ، چنان که امیرالمؤمنین علی علیه السلام از سبک انگاشتن گناهان چنین بیم می‌دهد </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سخت‌ترین گناهان ، آن است که صاحبش آن را کوچک کم اهمیت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نیز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فَإنَّها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المُحَقّراتِ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یُذنِبُ الذَنْبَ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لی لَوْ لَمْ یَکُنْ لی غَیْرَ ذلِکَ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کوچک انگاشته شده بپرهیزید که بخشیده نمی‌شود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کوچک انگاشته شده 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فردی گناهی را مرتکب گردد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من اگر غیر از این ، گناهی نداشته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کنایه از این‌که آنچه مرتکب شده‌ام اهمیتی ندارد و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بلای عظیمی است که گریبان‌گیر انسان می‌گردد و معصیت خویش را ساده می‌پندارد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مقام دعا ، بخشیده‌شدن تمام گناهان و خطاها و زشتی‌ها را می‌طلبد ؛ چرا که بخشندۀ واقعی اوست ، و سزاوار است تا بندۀ تقصیرکار ، اکنون که خویش را در برابر مقام حضرت حق می‌بیند و زبان به اعتذار گشوده است گناهی را باقی نگذارد ، مگر آن که بخشیده‌شدنش را از خداوند بطلبد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اقتضای عظمت الهی آن است که عفو معاصی بزرگ از او خواسته شود ، ولی ناگفته گذاشتن گناهان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کوچک به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بیمار که به بهترین طبیب مراجعه می‌کند ، هیچ دردی را ناگفته نمی‌گذارد و هیچ ذرّه‌ای از ناملایمات خود را مکتوم نمی‌دارد ، که اگر او طبیب است بر هر دردی فائق است ، خواه کوچک و خواه بزرگ </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874</w:t>
      </w:r>
      <w:bookmarkStart w:id="1852" w:name="pg3221_22972"/>
    </w:p>
    <w:p>
      <w:pPr>
        <w:pStyle w:val="Heading4"/>
        <w:numPr>
          <w:ilvl w:val="3"/>
          <w:numId w:val="1"/>
        </w:numPr>
        <w:rPr/>
      </w:pPr>
      <w:bookmarkStart w:id="1853" w:name="__RefHeading___Toc1803653_2749589250"/>
      <w:bookmarkStart w:id="1854" w:name="_Toc735"/>
      <w:bookmarkEnd w:id="1852"/>
      <w:bookmarkEnd w:id="1853"/>
      <w:r>
        <w:rPr>
          <w:rtl w:val="true"/>
        </w:rPr>
        <w:t>کوتاهی های آدمی</w:t>
      </w:r>
      <w:bookmarkEnd w:id="1854"/>
    </w:p>
    <w:p>
      <w:pPr>
        <w:pStyle w:val="Heading5"/>
        <w:numPr>
          <w:ilvl w:val="4"/>
          <w:numId w:val="1"/>
        </w:numPr>
        <w:rPr/>
      </w:pPr>
      <w:bookmarkStart w:id="1855" w:name="__RefHeading___Toc1803655_2749589250"/>
      <w:bookmarkStart w:id="1856" w:name="_Toc736"/>
      <w:bookmarkEnd w:id="1855"/>
      <w:r>
        <w:rPr>
          <w:rtl w:val="true"/>
        </w:rPr>
        <w:t>اشاره</w:t>
      </w:r>
      <w:bookmarkEnd w:id="1856"/>
    </w:p>
    <w:p>
      <w:pPr>
        <w:pStyle w:val="BookText"/>
        <w:rPr/>
      </w:pPr>
      <w:r>
        <w:rPr>
          <w:rFonts w:ascii="IRNazanin" w:hAnsi="IRNazanin" w:eastAsia="IRNazanin"/>
          <w:color w:val="111111"/>
          <w:sz w:val="28"/>
          <w:sz w:val="28"/>
          <w:szCs w:val="28"/>
          <w:rtl w:val="true"/>
          <w:lang w:bidi="fa-IR"/>
        </w:rPr>
        <w:t xml:space="preserve">در این فراز نورانی از دعا ، سیّد المظلومین و امام العارفین علیه السلام ، انواع کوتاهی‌های انسان را یادآور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غالباً این واژه‌ها نزدیک به هم ، و بعضاً مترادف دانسته می‌شود ، چنان که در کتب لغت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 والذنب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در 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 الاثم والجرم والمعصیة </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والمعصیة </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به‌طور خلاصه می‌توان بین این مفاهیم تفصیلی در نظر گرفت با این بیان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گناه است ، چنان که در لسان العرب در تفسیر آن وسعت داده است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گناهی اطلاق می‌شود که تعدّی و تجاوز در پی داشته و همراه اعراض از حق باشد ، چنان که در مجمع البحرین در بیان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المجرم ، المنقطع عن الحق الی الباطل </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زشتی و بدی است ؛ چنان که أهل لغت ، آن را خلاف و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نادانی و هر کاری که از روی نادانی صورت بگیرد اطلاق</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می‌شود ، چنان که در کتب لغت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احادیث اهل بیت علیهم السلام جهل مقابل عقل قرار گرفته است و در این صورت جهل به معنی نابخردی و سبک سری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جهم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شنیدم که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امرِءٍ عَقْلُهُ وَعَدُوّه جَهْلُهُ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دوست هر انسانی عقل او و دشمنش جهل اوست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بنابراین امیرالمؤمنین علیه السلام از کارهای نابخردانه و سبک سرانه که از مظاهر آن گناه است از خداوند متعال بخشش و آمرزش می‌طلبد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نتیجۀ گناه محسوب می‌شوند ؛ به این معنی که جهل ، مقدمۀ ارتکاب معصیت و ذنب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بعد ، جُرم محقق می‌شود که نوعی تمرّد است ، و نتیجۀ این جهل و تمرّد ، قُبح و زشتی است که عمل انسان به آن موصوف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جمله بعد می‌آید ، علی الظاهر معنای عامی دارد ؛ چرا که امیرالمؤمنین علیه السلام پس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عام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تمام سیئه‌هایی که کرام الکاتبین را به نگاشتن آن‌ها امر نموده‌ای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 این امر نیز تفسیری است که در کتب لغت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قبیح </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الحُسن </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الخطیئة </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876</w:t>
      </w:r>
      <w:bookmarkStart w:id="1857" w:name="pg3221_22974"/>
    </w:p>
    <w:p>
      <w:pPr>
        <w:pStyle w:val="BookText"/>
        <w:rPr/>
      </w:pPr>
      <w:bookmarkEnd w:id="1857"/>
      <w:r>
        <w:rPr>
          <w:rFonts w:ascii="IRNazanin" w:hAnsi="IRNazanin" w:eastAsia="IRNazanin"/>
          <w:color w:val="111111"/>
          <w:sz w:val="28"/>
          <w:sz w:val="28"/>
          <w:szCs w:val="28"/>
          <w:rtl w:val="true"/>
          <w:lang w:bidi="fa-IR"/>
        </w:rPr>
        <w:t xml:space="preserve">این تعابیر را می‌توان جامع تمامی مفاهیم موجود در چهار مفهوم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 ذنب ، قبیح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Heading5"/>
        <w:numPr>
          <w:ilvl w:val="4"/>
          <w:numId w:val="1"/>
        </w:numPr>
        <w:rPr/>
      </w:pPr>
      <w:bookmarkStart w:id="1858" w:name="__RefHeading___Toc1803657_2749589250"/>
      <w:bookmarkStart w:id="1859" w:name="_Toc737"/>
      <w:bookmarkEnd w:id="1858"/>
      <w:r>
        <w:rPr>
          <w:rtl w:val="true"/>
        </w:rPr>
        <w:t>توبه ، نفی جبرگرایی</w:t>
      </w:r>
      <w:bookmarkEnd w:id="1859"/>
    </w:p>
    <w:p>
      <w:pPr>
        <w:pStyle w:val="BookText"/>
        <w:rPr/>
      </w:pPr>
      <w:r>
        <w:rPr>
          <w:rFonts w:ascii="IRNazanin" w:hAnsi="IRNazanin" w:eastAsia="IRNazanin"/>
          <w:color w:val="111111"/>
          <w:sz w:val="28"/>
          <w:sz w:val="28"/>
          <w:szCs w:val="28"/>
          <w:rtl w:val="true"/>
          <w:lang w:bidi="fa-IR"/>
        </w:rPr>
        <w:t xml:space="preserve">از جمله مسائل و باورهایی که انسان را از آغوش رحمت الهی دور می‌کند و او را از نیل به مقام تائبان باز می‌دارد ، جبرگرایی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جاهلانی که برای انسان نسبت به اعمالش اختیاری قائل نیستند ، و از سر نادانی و یا برای فرار از سختی تکلیف ، تقصیر کردارهای زشت خویش را متوجّه خداوند کریم و حکیم می‌دانند ، کجا جایگاه توبه را می‌فهمند و با کدامین ذائقه ، حلاوت این بازگشت نورانی را می‌چشند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با استفاده از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أجرمتُه ، أذنبتُه ، أسررتُه ، عملتُه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الفاظی که با صیغۀ متکلم آمده است می‌فهماند که هر آنچه از انسان سر می‌زند ، عمل خود اوست ، چنان که خداوند متعال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xml:space="preserve">... »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روزی که هر کس آنچه را از کار نیک انجام داده حاضر است و آنچه را از کار زشت مرتکب شده آرزو می‌کند که بین او و آن فاصله دوری باشد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کُلُّ نَفْسٍ مٰا عَمِلَتْ وَ هُمْ لاٰ یُظْلَمُونَ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هر عملی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به او داده می‌شود و مورد ستم قرار نخواهند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هر کسی آنچه را انجام داده است ، به طور کامل داده شود و او به کارهایی که انجام می‌دهند ،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آنچه به بندگان ارائه می‌شود ، رفتار و کردار خودشان است و هیچ بهانه‌ای برای نفی اعمال از خویش پذیرفته نیست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878</w:t>
      </w:r>
      <w:bookmarkStart w:id="1860" w:name="pg3221_22976"/>
    </w:p>
    <w:p>
      <w:pPr>
        <w:pStyle w:val="Heading3"/>
        <w:numPr>
          <w:ilvl w:val="2"/>
          <w:numId w:val="1"/>
        </w:numPr>
        <w:rPr/>
      </w:pPr>
      <w:bookmarkStart w:id="1861" w:name="__RefHeading___Toc1803659_2749589250"/>
      <w:bookmarkStart w:id="1862" w:name="_Toc738"/>
      <w:bookmarkEnd w:id="1860"/>
      <w:bookmarkEnd w:id="1861"/>
      <w:r>
        <w:rPr>
          <w:rtl w:val="true"/>
        </w:rPr>
        <w:t>کَتَمْتُهُ أَوْ أَعْلَنْتُهُ ،أَخْفَیْتُهُ أَوْأَظْهَرْتُهُ</w:t>
      </w:r>
      <w:bookmarkEnd w:id="1862"/>
    </w:p>
    <w:p>
      <w:pPr>
        <w:pStyle w:val="Heading4"/>
        <w:numPr>
          <w:ilvl w:val="3"/>
          <w:numId w:val="1"/>
        </w:numPr>
        <w:rPr/>
      </w:pPr>
      <w:bookmarkStart w:id="1863" w:name="__RefHeading___Toc1803661_2749589250"/>
      <w:bookmarkStart w:id="1864" w:name="_Toc739"/>
      <w:bookmarkEnd w:id="1863"/>
      <w:r>
        <w:rPr>
          <w:rtl w:val="true"/>
        </w:rPr>
        <w:t>اشاره</w:t>
      </w:r>
      <w:bookmarkEnd w:id="1864"/>
    </w:p>
    <w:p>
      <w:pPr>
        <w:pStyle w:val="BookText"/>
        <w:rPr/>
      </w:pPr>
      <w:r>
        <w:rPr>
          <w:rFonts w:ascii="IRNazanin" w:hAnsi="IRNazanin" w:eastAsia="IRNazanin"/>
          <w:color w:val="111111"/>
          <w:sz w:val="28"/>
          <w:sz w:val="28"/>
          <w:szCs w:val="28"/>
          <w:rtl w:val="true"/>
          <w:lang w:bidi="fa-IR"/>
        </w:rPr>
        <w:t>خواه پنهان کردم ،یا آشکار ، نهان ساختم یا عیان</w:t>
      </w:r>
    </w:p>
    <w:p>
      <w:pPr>
        <w:pStyle w:val="Heading4"/>
        <w:numPr>
          <w:ilvl w:val="3"/>
          <w:numId w:val="1"/>
        </w:numPr>
        <w:rPr/>
      </w:pPr>
      <w:bookmarkStart w:id="1865" w:name="__RefHeading___Toc1803663_2749589250"/>
      <w:bookmarkStart w:id="1866" w:name="_Toc740"/>
      <w:bookmarkEnd w:id="1865"/>
      <w:r>
        <w:rPr>
          <w:rtl w:val="true"/>
        </w:rPr>
        <w:t>اقرار به گناهان مخفی</w:t>
      </w:r>
      <w:bookmarkEnd w:id="1866"/>
    </w:p>
    <w:p>
      <w:pPr>
        <w:pStyle w:val="Heading5"/>
        <w:numPr>
          <w:ilvl w:val="4"/>
          <w:numId w:val="1"/>
        </w:numPr>
        <w:rPr/>
      </w:pPr>
      <w:bookmarkStart w:id="1867" w:name="__RefHeading___Toc1803665_2749589250"/>
      <w:bookmarkStart w:id="1868" w:name="_Toc741"/>
      <w:bookmarkEnd w:id="1867"/>
      <w:r>
        <w:rPr>
          <w:rtl w:val="true"/>
        </w:rPr>
        <w:t>اشاره</w:t>
      </w:r>
      <w:bookmarkEnd w:id="1868"/>
    </w:p>
    <w:p>
      <w:pPr>
        <w:pStyle w:val="BookText"/>
        <w:rPr/>
      </w:pPr>
      <w:r>
        <w:rPr>
          <w:rFonts w:ascii="IRNazanin" w:hAnsi="IRNazanin" w:eastAsia="IRNazanin"/>
          <w:color w:val="111111"/>
          <w:sz w:val="28"/>
          <w:sz w:val="28"/>
          <w:szCs w:val="28"/>
          <w:rtl w:val="true"/>
          <w:lang w:bidi="fa-IR"/>
        </w:rPr>
        <w:t xml:space="preserve">آنگاه که بنده در پیش‌گاه حضرت حق دست به دعا بر می‌دارد و عرض حاجت می‌کند ، از او بخشش و عفو می‌خواهد و به گناه خویش زبان اقرار می‌گشاید ، خدای خویش را ناظر به تمامی اعمال می‌داند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اعمال بندگان را می‌داند چه به کتمان و اخفای آن پرداخته و یا آن را اعلان و اظهار نموده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دادگاه‌های دنیایی ، مجرم به جرمی که فاش گشته اقرار می‌کند ، ولی از گفتن آنچه مخفی مانده سر باز می‌زند ؛ چرا که حاکمان دنیا را نسبت به گناهِ مخفیِ خود ، ناتوان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برابر آن پروردگار بی‌همتا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کتمان گناه در برابر او معنی ندارد و غیب و شهود در نزدش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مخفی نمودن حقائق نیست ، این است که بنده ، زبان به اقرار می‌گشاید و عذر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پیرامون اقرار به گناه و اعتذار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اعتذارٌ </w:t>
      </w:r>
      <w:r>
        <w:rPr>
          <w:rFonts w:eastAsia="Amiri" w:cs="Amiri" w:ascii="Amiri" w:hAnsi="Amiri"/>
          <w:color w:val="111111"/>
          <w:sz w:val="28"/>
          <w:szCs w:val="28"/>
          <w:rtl w:val="true"/>
          <w:lang w:bidi="ar-SA"/>
        </w:rPr>
        <w:t>»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879</w:t>
      </w:r>
      <w:bookmarkStart w:id="1869" w:name="pg3221_22977"/>
    </w:p>
    <w:p>
      <w:pPr>
        <w:pStyle w:val="BookText"/>
        <w:rPr/>
      </w:pPr>
      <w:bookmarkEnd w:id="1869"/>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 خود نشانۀ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شَفیعُ الجانی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کنندۀ جنایت‌کار و گناه‌کار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اعتِذارَ أمحَی للذّنبِ منَ الاقرارِ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عذرخواهی همانند اقرار ، گناهان را محو نمی‌کند </w:t>
      </w:r>
      <w:r>
        <w:rPr>
          <w:rFonts w:eastAsia="IRNazanin" w:cs="IRNazanin"/>
          <w:color w:val="111111"/>
          <w:sz w:val="28"/>
          <w:szCs w:val="28"/>
          <w:rtl w:val="true"/>
          <w:lang w:bidi="fa-IR"/>
        </w:rPr>
        <w:t>.</w:t>
      </w:r>
    </w:p>
    <w:p>
      <w:pPr>
        <w:pStyle w:val="Heading5"/>
        <w:numPr>
          <w:ilvl w:val="4"/>
          <w:numId w:val="1"/>
        </w:numPr>
        <w:rPr/>
      </w:pPr>
      <w:bookmarkStart w:id="1870" w:name="__RefHeading___Toc1803667_2749589250"/>
      <w:bookmarkStart w:id="1871" w:name="_Toc742"/>
      <w:bookmarkEnd w:id="1870"/>
      <w:r>
        <w:rPr>
          <w:rtl w:val="true"/>
        </w:rPr>
        <w:t>علنی شدن گناه و شکسته شدن قُبح آن</w:t>
      </w:r>
      <w:bookmarkEnd w:id="1871"/>
    </w:p>
    <w:p>
      <w:pPr>
        <w:pStyle w:val="BookText"/>
        <w:rPr/>
      </w:pPr>
      <w:r>
        <w:rPr>
          <w:rFonts w:ascii="IRNazanin" w:hAnsi="IRNazanin" w:eastAsia="IRNazanin"/>
          <w:color w:val="111111"/>
          <w:sz w:val="28"/>
          <w:sz w:val="28"/>
          <w:szCs w:val="28"/>
          <w:rtl w:val="true"/>
          <w:lang w:bidi="fa-IR"/>
        </w:rPr>
        <w:t xml:space="preserve">امیرالمؤمنین علی علیه السلام به گناهان اشاره دارد که گاهی علنی و ظاهری است ، و گاه مخفی و پوشیده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گناه علنی می‌شود ، بدین معنی است که قبح آن در جامعه شکسته شده است ، و این فاجعه‌ای که از اصل گناه خطرناک‌تر است ؛ چرا که گناهان ظاهری ، علاوه بر لطمۀ شخصیتی به فرد ، جامعه را هم دچار چالش و اضطراب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و نقش سازندۀ آن در اجتماع به همین جهت است که جلوی فساد عمومی را می‌گیرد ، فریضه‌ای که جامعه اسلامی را بهترین امت‌ها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بهترین امتی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جوامع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شایسته و پسندیده فرمان می‌دهید و از کار ناپسند و زشت بازمی‌دارید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من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زشتی که کاتبان بزرگوار را به نگاهداری و ثبت آن ، فرمان دادی ، هم آنان که به ضبط آنچه از من سر می‌زند گماشتی ، و ایشان را همراه اعضایم گواهانی بر من قرار دادی ، و خود پس از آنان مراقب من بودی ، و شاهد بر آنچه که از آنان پنهان مانده ، و به رحمتت مخفی نمودی ، و به فضلت پوشاندی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نصیب مرا فراوان گردانی از هر خیری که نازل کردی ، یا احسانی که تفضّل فرمودی ، یا نیکی و خوبی که منتشر ساختی ، یا رزقی که می‌گسترانی ، یا گناهی که می‌آمرزی ، یا خطایی که می‌پوشانی </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881</w:t>
      </w:r>
      <w:bookmarkStart w:id="1872" w:name="pg3221_22979"/>
    </w:p>
    <w:p>
      <w:pPr>
        <w:pStyle w:val="Heading2"/>
        <w:numPr>
          <w:ilvl w:val="1"/>
          <w:numId w:val="1"/>
        </w:numPr>
        <w:rPr/>
      </w:pPr>
      <w:bookmarkStart w:id="1873" w:name="__RefHeading___Toc1803669_2749589250"/>
      <w:bookmarkStart w:id="1874" w:name="_Toc743"/>
      <w:bookmarkEnd w:id="1872"/>
      <w:bookmarkEnd w:id="1873"/>
      <w:r>
        <w:rPr>
          <w:rtl w:val="true"/>
        </w:rPr>
        <w:t xml:space="preserve">بخش </w:t>
      </w:r>
      <w:r>
        <w:rPr/>
        <w:t>25</w:t>
      </w:r>
      <w:bookmarkEnd w:id="1874"/>
    </w:p>
    <w:p>
      <w:pPr>
        <w:pStyle w:val="Heading3"/>
        <w:numPr>
          <w:ilvl w:val="2"/>
          <w:numId w:val="1"/>
        </w:numPr>
        <w:rPr/>
      </w:pPr>
      <w:bookmarkStart w:id="1875" w:name="__RefHeading___Toc1803671_2749589250"/>
      <w:bookmarkStart w:id="1876" w:name="_Toc744"/>
      <w:bookmarkEnd w:id="1875"/>
      <w:r>
        <w:rPr>
          <w:rtl w:val="true"/>
        </w:rPr>
        <w:t>وَکُلَّ سَیِّئَةٍ أَمَرْتَ بِإِثْبَاتِهَا الْکِرَامَ الْکَاتِبِینَ</w:t>
      </w:r>
      <w:bookmarkEnd w:id="1876"/>
    </w:p>
    <w:p>
      <w:pPr>
        <w:pStyle w:val="Heading4"/>
        <w:numPr>
          <w:ilvl w:val="3"/>
          <w:numId w:val="1"/>
        </w:numPr>
        <w:rPr/>
      </w:pPr>
      <w:bookmarkStart w:id="1877" w:name="__RefHeading___Toc1803673_2749589250"/>
      <w:bookmarkStart w:id="1878" w:name="_Toc745"/>
      <w:bookmarkEnd w:id="1877"/>
      <w:r>
        <w:rPr>
          <w:rtl w:val="true"/>
        </w:rPr>
        <w:t>اشاره</w:t>
      </w:r>
      <w:bookmarkEnd w:id="1878"/>
    </w:p>
    <w:p>
      <w:pPr>
        <w:pStyle w:val="BookText"/>
        <w:rPr/>
      </w:pPr>
      <w:r>
        <w:rPr>
          <w:rFonts w:ascii="Amiri" w:hAnsi="Amiri" w:eastAsia="Amiri" w:cs="Amiri"/>
          <w:color w:val="111111"/>
          <w:sz w:val="28"/>
          <w:sz w:val="28"/>
          <w:szCs w:val="28"/>
          <w:rtl w:val="true"/>
          <w:lang w:bidi="ar-SA"/>
        </w:rPr>
        <w:t>، الَّذِینَ وَکَّلْتَهُمْ بِحِفْظِ مٰا یَکُونُ‌مِنِّی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من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زشتی که کاتبان بزرگوار را به نگاهداری و ثبت آن ، فرمان دادی ، هم آنان که به ضبط آنچه از من سر می‌زند گماشتی</w:t>
      </w:r>
    </w:p>
    <w:p>
      <w:pPr>
        <w:pStyle w:val="Heading4"/>
        <w:numPr>
          <w:ilvl w:val="3"/>
          <w:numId w:val="1"/>
        </w:numPr>
        <w:rPr/>
      </w:pPr>
      <w:bookmarkStart w:id="1879" w:name="__RefHeading___Toc1803675_2749589250"/>
      <w:bookmarkStart w:id="1880" w:name="_Toc746"/>
      <w:bookmarkEnd w:id="1879"/>
      <w:r>
        <w:rPr>
          <w:rtl w:val="true"/>
        </w:rPr>
        <w:t>ثبت تمام اعمال انسان توسط شاهدان الهی</w:t>
      </w:r>
      <w:bookmarkEnd w:id="1880"/>
    </w:p>
    <w:p>
      <w:pPr>
        <w:pStyle w:val="BookText"/>
        <w:rPr/>
      </w:pPr>
      <w:r>
        <w:rPr>
          <w:rFonts w:ascii="IRNazanin" w:hAnsi="IRNazanin" w:eastAsia="IRNazanin"/>
          <w:color w:val="111111"/>
          <w:sz w:val="28"/>
          <w:sz w:val="28"/>
          <w:szCs w:val="28"/>
          <w:rtl w:val="true"/>
          <w:lang w:bidi="fa-IR"/>
        </w:rPr>
        <w:t xml:space="preserve">طبق آنچه در بررسی لغوی قبل گذشت ، به نظر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عام داشته ، شامل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زیرا امیرالمؤمنین علی علیه السلام پس از اشاره به آن چهار مفهوم پیشین ، در عبارتی عام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سیئه‌هایی که کرام‌الکاتبین را امر به ثبت آن‌ها نموده‌ای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علی علیه السلام به تعدّد شاهدان الهی اشاره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مطلق و شهود دائم ، نشانگر بی‌پروایی انسان در برابر پرورگار است ، و چنان که از روایات استفاده می‌شود </w:t>
      </w:r>
      <w:r>
        <w:rPr>
          <w:rStyle w:val="FootnoteAnchor"/>
          <w:rtl w:val="true"/>
        </w:rPr>
        <w:footnoteReference w:id="1346"/>
      </w:r>
      <w:r>
        <w:rPr>
          <w:rFonts w:ascii="IRNazanin" w:hAnsi="IRNazanin" w:eastAsia="IRNazanin"/>
          <w:color w:val="111111"/>
          <w:sz w:val="28"/>
          <w:sz w:val="28"/>
          <w:szCs w:val="28"/>
          <w:rtl w:val="true"/>
          <w:lang w:bidi="fa-IR"/>
        </w:rPr>
        <w:t>، همین انسان ، در روز رستاخیز به انکار کرده‌های خویش</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882</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شاهدان الهی مطلبی است که روی آوری انسان به عذرخواهی را تعجیل می‌کند ، و جلوی بازگشت او به سوی گناه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سرزدن بدی‌ها از انسان ، همیشگی بوده است و انکار آن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به لطف الهی از پلیدی معصیت به 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زمان که باطن خلق آشکار می‌شود و اسرار آدمیان برملا می‌گردد ، همین انسان که از هر کس دیگر به کردۀ خویش آگاه‌تر است و باطن خود را می‌داند ، زبان به انکار می‌گشاید و گناهان خود را در مقابل پروردگار ، منکر می‌شود ؛ غافل از این که زندگی او در جهان هستی و تمامی رفتار و کردارش در منظر شاهدانِ بسیاری صورت گرفته است که در روز رستاخیر به شهادت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بارۀ شهادت شاهدان الهی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عَلَیْکُمْ رَصَداً مِنْ أَنْفُسِکُمْ وَعُیُوناً مِنْ جَوَارِحِکُمْ وَحُفَّاظَ</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884</w:t>
      </w:r>
      <w:bookmarkStart w:id="1881" w:name="pg3221_22982"/>
    </w:p>
    <w:p>
      <w:pPr>
        <w:pStyle w:val="BookText"/>
        <w:rPr/>
      </w:pPr>
      <w:bookmarkEnd w:id="1881"/>
      <w:r>
        <w:rPr>
          <w:rFonts w:ascii="Amiri" w:hAnsi="Amiri" w:eastAsia="Amiri" w:cs="Amiri"/>
          <w:color w:val="111111"/>
          <w:sz w:val="28"/>
          <w:sz w:val="28"/>
          <w:szCs w:val="28"/>
          <w:rtl w:val="true"/>
          <w:lang w:bidi="ar-SA"/>
        </w:rPr>
        <w:t xml:space="preserve">صِدْقٍ یَحْفَظُونَ أَعْمَالَکُمْ وَعَدَدَ أَنْفَاسِکُمْ لا تَسْتُرُکُمْ مِنْهُمْ ظُلْمَةُ لَیْلٍ دَاجٍ وَلا یُکِنُّکُمْ مِنْهُمْ بَابٌ ذُو رِتَاجٍ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بندگان خدا ، بدانید که بر شما از خود شما مراقبانی قرار داده شده ، و از اندامتان جاسوسانی بر وجودتان گمارده‌اند ، و محافظانی که از روی راستی ، اعمال و شماره نفس‌هایتان را ضبط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تار ، شما را از دید آنان نمی‌پوشاند ، و درب بزرگی که محکم بسته شده شما را از آنان پنهان نمی‌کند </w:t>
      </w:r>
      <w:r>
        <w:rPr>
          <w:rFonts w:eastAsia="IRNazanin" w:cs="IRNazanin"/>
          <w:color w:val="111111"/>
          <w:sz w:val="28"/>
          <w:szCs w:val="28"/>
          <w:rtl w:val="true"/>
          <w:lang w:bidi="fa-IR"/>
        </w:rPr>
        <w:t>.</w:t>
      </w:r>
    </w:p>
    <w:p>
      <w:pPr>
        <w:pStyle w:val="Heading4"/>
        <w:numPr>
          <w:ilvl w:val="3"/>
          <w:numId w:val="1"/>
        </w:numPr>
        <w:rPr/>
      </w:pPr>
      <w:bookmarkStart w:id="1882" w:name="__RefHeading___Toc1803677_2749589250"/>
      <w:bookmarkStart w:id="1883" w:name="_Toc747"/>
      <w:bookmarkEnd w:id="1882"/>
      <w:r>
        <w:rPr>
          <w:rtl w:val="true"/>
        </w:rPr>
        <w:t>کرام الکاتبین شاهدان ویژۀ خداوند</w:t>
      </w:r>
      <w:bookmarkEnd w:id="1883"/>
    </w:p>
    <w:p>
      <w:pPr>
        <w:pStyle w:val="BookText"/>
        <w:rPr/>
      </w:pPr>
      <w:r>
        <w:rPr>
          <w:rFonts w:ascii="IRNazanin" w:hAnsi="IRNazanin" w:eastAsia="IRNazanin"/>
          <w:color w:val="111111"/>
          <w:sz w:val="28"/>
          <w:sz w:val="28"/>
          <w:szCs w:val="28"/>
          <w:rtl w:val="true"/>
          <w:lang w:bidi="fa-IR"/>
        </w:rPr>
        <w:t xml:space="preserve">فرشتگان ، به صورتی ویژه شاهد و ثبت‌کنندۀ اعمال انسان‌ها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شهادت آنان را یادآور می‌شود و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تمامی زشتی‌هایی که کرام الکاتبین را مأمور به ثبت آن‌ها نموده‌ای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جلالت این فرشتگان و سنگینی نظارتشان در نظر مؤمنان به قدری است که بازدارندۀ آنان از گناه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شاهدانی که از سوی پروردگار مأمور به ثبت اعمال انسان‌اند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وَکَّلْتَهُمْ بِحِفْظِ مٰا یَکُونُ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خستگی و خواب مانع از انجام تکلیفشان است و نه تاریکی و پرده‌های ظاهری ، مانع از نظارتشان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عموم است به این معنی که این مأموران تیزبین الهی از هیچ کرده‌ای غافل نمی‌مانند ، مگر آن معاصی که به لطف و مرحمت پروردگار در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حجاب ستار العیوبی‌اش مخفی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فرشتگان به حافظان و نگهبانان نیز تعبیر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بر شما محافظانی گمارده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کاتبانی بزرگوار ، می‌دانند که شما چه می‌کنید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هیچ‌کس نیست مگر آن که بر او نگهبانی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دربارۀ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نفسی نیست مگر آن که گواهی بر آن است ، فرشته‌ای که کارها و گفتار و کردار او را ثبت می‌کند و تمام خیر و شری که به دست آورده را احصا می‌کند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ملائکه‌ای که از سوی حضرت پروردگار بر انسان‌ها گماشته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چیره بر بندگانش ، نگهبانانی بر شما می‌گمارد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فرشتگان در حقیقت شاهدان خصوصی هر یک از بندگان‌اند که پس از شاهدان عمومی مانند پیامبران و مؤمنان ، بر تک تک بندگان ناظرند و در روز قیامت به همراه آن‌ها حاضر می‌گردند </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کسی در آن روز می‌آید در حالی که سوق‌دهنده‌ای و شاهدی با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سوق‌دهنده او را به محشر می‌راند ، و شاهد ، بر اعمالش گواهی می‌دهد </w:t>
      </w:r>
      <w:r>
        <w:rPr>
          <w:rFonts w:eastAsia="IRNazanin" w:cs="IRNazanin"/>
          <w:color w:val="111111"/>
          <w:sz w:val="28"/>
          <w:szCs w:val="28"/>
          <w:rtl w:val="true"/>
          <w:lang w:bidi="fa-IR"/>
        </w:rPr>
        <w:t>]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887</w:t>
      </w:r>
      <w:bookmarkStart w:id="1884" w:name="pg3221_22985"/>
    </w:p>
    <w:p>
      <w:pPr>
        <w:pStyle w:val="Heading3"/>
        <w:numPr>
          <w:ilvl w:val="2"/>
          <w:numId w:val="1"/>
        </w:numPr>
        <w:rPr/>
      </w:pPr>
      <w:bookmarkStart w:id="1885" w:name="__RefHeading___Toc1803679_2749589250"/>
      <w:bookmarkStart w:id="1886" w:name="_Toc748"/>
      <w:bookmarkEnd w:id="1884"/>
      <w:bookmarkEnd w:id="1885"/>
      <w:r>
        <w:rPr>
          <w:rtl w:val="true"/>
        </w:rPr>
        <w:t>وَجَعَلْتَهُمْ شُهُوداً عَلَیَّ مَعَ جَوَارِحِی</w:t>
      </w:r>
      <w:bookmarkEnd w:id="1886"/>
    </w:p>
    <w:p>
      <w:pPr>
        <w:pStyle w:val="Heading4"/>
        <w:numPr>
          <w:ilvl w:val="3"/>
          <w:numId w:val="1"/>
        </w:numPr>
        <w:rPr/>
      </w:pPr>
      <w:bookmarkStart w:id="1887" w:name="__RefHeading___Toc1803681_2749589250"/>
      <w:bookmarkStart w:id="1888" w:name="_Toc749"/>
      <w:bookmarkEnd w:id="1887"/>
      <w:r>
        <w:rPr>
          <w:rtl w:val="true"/>
        </w:rPr>
        <w:t>اشاره</w:t>
      </w:r>
      <w:bookmarkEnd w:id="1888"/>
    </w:p>
    <w:p>
      <w:pPr>
        <w:pStyle w:val="BookText"/>
        <w:rPr/>
      </w:pPr>
      <w:r>
        <w:rPr>
          <w:rFonts w:ascii="IRNazanin" w:hAnsi="IRNazanin" w:eastAsia="IRNazanin"/>
          <w:color w:val="111111"/>
          <w:sz w:val="28"/>
          <w:sz w:val="28"/>
          <w:szCs w:val="28"/>
          <w:rtl w:val="true"/>
          <w:lang w:bidi="fa-IR"/>
        </w:rPr>
        <w:t>و ایشان را همراه اعضایم گواهانی بر من قرار دادی</w:t>
      </w:r>
    </w:p>
    <w:p>
      <w:pPr>
        <w:pStyle w:val="Heading4"/>
        <w:numPr>
          <w:ilvl w:val="3"/>
          <w:numId w:val="1"/>
        </w:numPr>
        <w:rPr/>
      </w:pPr>
      <w:bookmarkStart w:id="1889" w:name="__RefHeading___Toc1803683_2749589250"/>
      <w:bookmarkStart w:id="1890" w:name="_Toc750"/>
      <w:bookmarkEnd w:id="1889"/>
      <w:r>
        <w:rPr>
          <w:rtl w:val="true"/>
        </w:rPr>
        <w:t>اعضای بدن ، شاهدان قیامت</w:t>
      </w:r>
      <w:bookmarkEnd w:id="1890"/>
    </w:p>
    <w:p>
      <w:pPr>
        <w:pStyle w:val="BookText"/>
        <w:rPr/>
      </w:pPr>
      <w:r>
        <w:rPr>
          <w:rFonts w:ascii="IRNazanin" w:hAnsi="IRNazanin" w:eastAsia="IRNazanin"/>
          <w:color w:val="111111"/>
          <w:sz w:val="28"/>
          <w:sz w:val="28"/>
          <w:szCs w:val="28"/>
          <w:rtl w:val="true"/>
          <w:lang w:bidi="fa-IR"/>
        </w:rPr>
        <w:t xml:space="preserve">از عجیب‌ترین شاهدان صحنۀ قیامت ، اعضا و جوارحی است که از آن‌ها برای معصیت ، کمک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آن‌روز که انسان از تمامی خویشان و فرزندان و همسر و والدین خود می‌گریزد تا وبالی گریبان گیرش نشود ، در کمال ناباوری می‌بیند که اعضای او به امر الهی به گواهی دادن بر علیه او می‌پردازند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دشمنان خدا به سوی آتش گرد آورده می‌شوند ، پس آنان را از حرکت باز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گروه‌های دیگر به آنان ملحق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آتش می‌رسند ، گوش و چشم و پوستشان به اعمالی که همواره انجام می‌دادند ، گواهی</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پوستشان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ضد ما گواهی دادید ؟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هر موجودی را به سخن آورد ، ما را گویا ساخت ، و او شما را نخستین بار آفرید و به سوی او بازگردانده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ارتکاب گناه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مبادا گوش و چشم و پوستتان بر ضد شما گواهی دهند ، پنهان نمی‌شدید ، بلکه گمان کردید که خدا بسیاری از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می‌شدید ،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گمانتان بود که به پروردگارتان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هلاک کرد ، در نتیجه از زیان‌کاران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آنان که بر زنان پاک‌دامن و بی‌خبر از فحشا و مؤمنه تهمت زنا می‌زنند را ملعون دنیا و آخرت دانسته و به آن‌ها وعدۀ عذاب می‌دهد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زبان‌ها و دست‌ها و پاهایشان بر ضد آنان به گناهانی که همواره انجام می‌دادند ،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وحشت ، زبان‌هایی که به اختیار انسان سخن می‌گفتند به کار نمی‌رود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بر دهان‌هایشان مُهر خاموشی نهیم و دست‌هایشان با ما سخن می‌گویند و پاهایشان به اعمالی که همواره مرتکب می‌شدند ، گواهی می‌دهند </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889</w:t>
      </w:r>
      <w:bookmarkStart w:id="1891" w:name="pg3221_22987"/>
    </w:p>
    <w:p>
      <w:pPr>
        <w:pStyle w:val="Heading3"/>
        <w:numPr>
          <w:ilvl w:val="2"/>
          <w:numId w:val="1"/>
        </w:numPr>
        <w:rPr/>
      </w:pPr>
      <w:bookmarkStart w:id="1892" w:name="__RefHeading___Toc1803685_2749589250"/>
      <w:bookmarkStart w:id="1893" w:name="_Toc751"/>
      <w:bookmarkEnd w:id="1891"/>
      <w:bookmarkEnd w:id="1892"/>
      <w:r>
        <w:rPr>
          <w:rtl w:val="true"/>
        </w:rPr>
        <w:t>وَکُنْتَ أَنْتَ الرَّقِیبَ عَلَیَّ مِنْ وَرَائِهِمْ وَالشَّاهِدَ لِمَا خَفِیَ عَنْهُمْ</w:t>
      </w:r>
      <w:bookmarkEnd w:id="1893"/>
    </w:p>
    <w:p>
      <w:pPr>
        <w:pStyle w:val="Heading4"/>
        <w:numPr>
          <w:ilvl w:val="3"/>
          <w:numId w:val="1"/>
        </w:numPr>
        <w:rPr/>
      </w:pPr>
      <w:bookmarkStart w:id="1894" w:name="__RefHeading___Toc1803687_2749589250"/>
      <w:bookmarkStart w:id="1895" w:name="_Toc752"/>
      <w:bookmarkEnd w:id="1894"/>
      <w:r>
        <w:rPr>
          <w:rtl w:val="true"/>
        </w:rPr>
        <w:t>اشاره</w:t>
      </w:r>
      <w:bookmarkEnd w:id="1895"/>
    </w:p>
    <w:p>
      <w:pPr>
        <w:pStyle w:val="BookText"/>
        <w:rPr/>
      </w:pPr>
      <w:r>
        <w:rPr>
          <w:rFonts w:ascii="IRNazanin" w:hAnsi="IRNazanin" w:eastAsia="IRNazanin"/>
          <w:color w:val="111111"/>
          <w:sz w:val="28"/>
          <w:sz w:val="28"/>
          <w:szCs w:val="28"/>
          <w:rtl w:val="true"/>
          <w:lang w:bidi="fa-IR"/>
        </w:rPr>
        <w:t>و خود فراتر از آنان مراقب من بودی ، و شاهد بر آنچه که از آنان پنهان مانده</w:t>
      </w:r>
    </w:p>
    <w:p>
      <w:pPr>
        <w:pStyle w:val="Heading4"/>
        <w:numPr>
          <w:ilvl w:val="3"/>
          <w:numId w:val="1"/>
        </w:numPr>
        <w:rPr/>
      </w:pPr>
      <w:bookmarkStart w:id="1896" w:name="__RefHeading___Toc1803689_2749589250"/>
      <w:bookmarkStart w:id="1897" w:name="_Toc753"/>
      <w:bookmarkEnd w:id="1896"/>
      <w:r>
        <w:rPr>
          <w:rtl w:val="true"/>
        </w:rPr>
        <w:t>خداوند ، بزرگ ترین شاهد اعمال انسان</w:t>
      </w:r>
      <w:bookmarkEnd w:id="1897"/>
    </w:p>
    <w:p>
      <w:pPr>
        <w:pStyle w:val="BookText"/>
        <w:rPr/>
      </w:pPr>
      <w:r>
        <w:rPr>
          <w:rFonts w:ascii="IRNazanin" w:hAnsi="IRNazanin" w:eastAsia="IRNazanin"/>
          <w:color w:val="111111"/>
          <w:sz w:val="28"/>
          <w:sz w:val="28"/>
          <w:szCs w:val="28"/>
          <w:rtl w:val="true"/>
          <w:lang w:bidi="fa-IR"/>
        </w:rPr>
        <w:t xml:space="preserve">شهادت و گواهی باید از روی علم و آگاهی باشد و هر قدر آگاهیِ گواه ، و میزان تسلّطش بیشتر باشد ، شهادتش نیز بر سایر شاهدان غلبه و چیرگی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شاهدانی که از سوی پروردگار برای نظارت بر انسان گمارده شده‌اند مأمورانی از سوی خدایند که آگاهی آنان بر کردار بندگان به خواست حضرت حق است ، ولی شهادت خود خداوند از علم ذاتی او نشأت گرفته و کم و کاست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بزرگ‌ترین شاهد اعمال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و مشرکان که برای حق بودنِ نبوتت گواه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همۀ گواهان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حقّانیّت نبوتم برای شما گواه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وشما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گواهی‌اش بزرگ‌ترین ومطمئن‌ترین و صحیح‌ترین گواهی‌هاست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آیات فراوانی بر شهادت حضرت پروردگار دلالت دارد که در صحنۀ قیامت و هنگام حساب‌رسی بندگان ، بر کرده آنان شهادت می‌دهد </w:t>
      </w:r>
      <w:r>
        <w:rPr>
          <w:rStyle w:val="FootnoteAnchor"/>
          <w:rtl w:val="true"/>
        </w:rPr>
        <w:footnoteReference w:id="1357"/>
      </w:r>
      <w:r>
        <w:rPr>
          <w:rFonts w:ascii="IRNazanin" w:hAnsi="IRNazanin" w:eastAsia="IRNazanin"/>
          <w:color w:val="111111"/>
          <w:sz w:val="28"/>
          <w:sz w:val="28"/>
          <w:szCs w:val="28"/>
          <w:rtl w:val="true"/>
          <w:lang w:bidi="fa-IR"/>
        </w:rPr>
        <w:t>، چه شاهدی از او برتر</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890</w:t>
      </w:r>
      <w:bookmarkStart w:id="1898" w:name="pg3221_22988"/>
    </w:p>
    <w:p>
      <w:pPr>
        <w:pStyle w:val="BookText"/>
        <w:rPr/>
      </w:pPr>
      <w:bookmarkEnd w:id="1898"/>
      <w:r>
        <w:rPr>
          <w:rFonts w:ascii="IRNazanin" w:hAnsi="IRNazanin" w:eastAsia="IRNazanin"/>
          <w:color w:val="111111"/>
          <w:sz w:val="28"/>
          <w:sz w:val="28"/>
          <w:szCs w:val="28"/>
          <w:rtl w:val="true"/>
          <w:lang w:bidi="fa-IR"/>
        </w:rPr>
        <w:t xml:space="preserve">که بر هر آنچه هست داناست و بر اسرار نهان نیز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علم پروردگار و دانش او بر غیب و شهود ، بی‌نیاز کنندۀ از هر شاهدی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بِاللّٰهِ شَهِیداً </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 ولی با این حال ، شاهدان دیگری نیز در عالم هستند </w:t>
      </w:r>
      <w:r>
        <w:rPr>
          <w:rFonts w:eastAsia="IRNazanin" w:cs="IRNazanin"/>
          <w:color w:val="111111"/>
          <w:sz w:val="28"/>
          <w:szCs w:val="28"/>
          <w:rtl w:val="true"/>
          <w:lang w:bidi="fa-IR"/>
        </w:rPr>
        <w:t>.</w:t>
      </w:r>
    </w:p>
    <w:p>
      <w:pPr>
        <w:pStyle w:val="Heading4"/>
        <w:numPr>
          <w:ilvl w:val="3"/>
          <w:numId w:val="1"/>
        </w:numPr>
        <w:rPr/>
      </w:pPr>
      <w:bookmarkStart w:id="1899" w:name="__RefHeading___Toc1803691_2749589250"/>
      <w:bookmarkStart w:id="1900" w:name="_Toc754"/>
      <w:bookmarkEnd w:id="1899"/>
      <w:r>
        <w:rPr>
          <w:rtl w:val="true"/>
        </w:rPr>
        <w:t>شاهدان دیگر</w:t>
      </w:r>
      <w:bookmarkEnd w:id="1900"/>
    </w:p>
    <w:p>
      <w:pPr>
        <w:pStyle w:val="Heading5"/>
        <w:numPr>
          <w:ilvl w:val="4"/>
          <w:numId w:val="1"/>
        </w:numPr>
        <w:rPr/>
      </w:pPr>
      <w:bookmarkStart w:id="1901" w:name="__RefHeading___Toc1803693_2749589250"/>
      <w:bookmarkStart w:id="1902" w:name="_Toc755"/>
      <w:bookmarkEnd w:id="1901"/>
      <w:r>
        <w:rPr>
          <w:rtl w:val="true"/>
        </w:rPr>
        <w:t>اشاره</w:t>
      </w:r>
      <w:bookmarkEnd w:id="1902"/>
    </w:p>
    <w:p>
      <w:pPr>
        <w:pStyle w:val="BookText"/>
        <w:rPr/>
      </w:pPr>
      <w:r>
        <w:rPr>
          <w:rFonts w:ascii="IRNazanin" w:hAnsi="IRNazanin" w:eastAsia="IRNazanin"/>
          <w:color w:val="111111"/>
          <w:sz w:val="28"/>
          <w:sz w:val="28"/>
          <w:szCs w:val="28"/>
          <w:rtl w:val="true"/>
          <w:lang w:bidi="fa-IR"/>
        </w:rPr>
        <w:t>مطابق آیات و روایات شاهدان دیگری نیز در عرصۀ قیامت حضور خواهند داشت از جمله</w:t>
      </w:r>
      <w:r>
        <w:rPr>
          <w:rFonts w:eastAsia="IRNazanin" w:cs="IRNazanin"/>
          <w:color w:val="111111"/>
          <w:sz w:val="28"/>
          <w:szCs w:val="28"/>
          <w:rtl w:val="true"/>
          <w:lang w:bidi="fa-IR"/>
        </w:rPr>
        <w:t>:</w:t>
      </w:r>
    </w:p>
    <w:p>
      <w:pPr>
        <w:pStyle w:val="Heading5"/>
        <w:numPr>
          <w:ilvl w:val="4"/>
          <w:numId w:val="1"/>
        </w:numPr>
        <w:rPr/>
      </w:pPr>
      <w:bookmarkStart w:id="1903" w:name="__RefHeading___Toc1803695_2749589250"/>
      <w:bookmarkStart w:id="1904" w:name="_Toc756"/>
      <w:bookmarkEnd w:id="1903"/>
      <w:r>
        <w:rPr>
          <w:rtl w:val="true"/>
        </w:rPr>
        <w:t>پیامبران و امامان</w:t>
      </w:r>
      <w:bookmarkEnd w:id="1904"/>
    </w:p>
    <w:p>
      <w:pPr>
        <w:pStyle w:val="BookText"/>
        <w:rPr/>
      </w:pPr>
      <w:r>
        <w:rPr>
          <w:rFonts w:ascii="IRNazanin" w:hAnsi="IRNazanin" w:eastAsia="IRNazanin"/>
          <w:color w:val="111111"/>
          <w:sz w:val="28"/>
          <w:sz w:val="28"/>
          <w:szCs w:val="28"/>
          <w:rtl w:val="true"/>
          <w:lang w:bidi="fa-IR"/>
        </w:rPr>
        <w:t xml:space="preserve">همانان که فرستادگان بر خلق‌اند ، و به حکم پروردگار ، در روز قیامت شاهد بر اعمال امت خویش‌اند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پیامبر اسلام صلی الله علیه و آله را شاهد بر امت اسلام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تو را به عنوان شاهدی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شٰاهِداً عَلَیْکُمْ </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 xml:space="preserve">معرّفی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لِیَکُونَ الرَّسُولُ شَهِیداً عَلَیْکُمْ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که رسول ، شاهدی بر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پیامبران ، تمامی امت‌ها را شاهدان بر آنان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امتی گواهی بیاوریم ، و تو را نیز بر آنان گواه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این آیۀ شریفه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فِی أُمّةِ مُحمّدٍ خاصَّةً فی کلّ قرنٍ مِنْهُمْ امامٌ منّا شاهدٌ عَلَیْهِمْ وَمُحَمَّدٌ صلی الله علیه و آله شاهِدٌ عَلَیْنا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در خصوص امت محمد صلی الله علیه و آله نازل شده است که در هر زمانی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امامی از ما اهل بیت بر آن‌ها شاهد است و محمد صلی الله علیه و آله بر ما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تفسیر ، علاوه بر رسول خدا صلی الله علیه و آله ، امامان معصوم علیهم السلام نیز شاهدان بر این امت هستند که روایات بسیاری بر این امر دلالت دارد ؛ چنان که در تفسیر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پیرامون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 xml:space="preserve">چنین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منم ،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 وَ جِئْنٰا بِکَ شَهِیداً عَلیٰ</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892</w:t>
      </w:r>
      <w:bookmarkStart w:id="1905" w:name="pg3221_22990"/>
    </w:p>
    <w:p>
      <w:pPr>
        <w:pStyle w:val="BookText"/>
        <w:rPr/>
      </w:pPr>
      <w:bookmarkEnd w:id="1905"/>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 آنان برمی‌انگیزیم و تو را بر اینان گواه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حواریون نیز عیسی علیه السلام را بر شهادت بر اسلامشان می‌خوانند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اشْهَدْ بِأَنّٰا مُسْلِمُونَ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بده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و فرنان‌های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نیز عیسی علیه السلام را شاهد بر امت خویش در قیامت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الْقِیٰامَةِ یَکُونُ عَلَیْهِمْ شَهِیداً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 قیامت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گواه خواهد بود </w:t>
      </w:r>
      <w:r>
        <w:rPr>
          <w:rFonts w:eastAsia="IRNazanin" w:cs="IRNazanin"/>
          <w:color w:val="111111"/>
          <w:sz w:val="28"/>
          <w:szCs w:val="28"/>
          <w:rtl w:val="true"/>
          <w:lang w:bidi="fa-IR"/>
        </w:rPr>
        <w:t>.</w:t>
      </w:r>
    </w:p>
    <w:p>
      <w:pPr>
        <w:pStyle w:val="Heading5"/>
        <w:numPr>
          <w:ilvl w:val="4"/>
          <w:numId w:val="1"/>
        </w:numPr>
        <w:rPr/>
      </w:pPr>
      <w:bookmarkStart w:id="1906" w:name="__RefHeading___Toc1803697_2749589250"/>
      <w:bookmarkStart w:id="1907" w:name="_Toc757"/>
      <w:bookmarkEnd w:id="1906"/>
      <w:r>
        <w:rPr>
          <w:rtl w:val="true"/>
        </w:rPr>
        <w:t>مؤمنان و مسلمانان</w:t>
      </w:r>
      <w:bookmarkEnd w:id="1907"/>
    </w:p>
    <w:p>
      <w:pPr>
        <w:pStyle w:val="BookText"/>
        <w:rPr/>
      </w:pPr>
      <w:r>
        <w:rPr>
          <w:rFonts w:ascii="IRNazanin" w:hAnsi="IRNazanin" w:eastAsia="IRNazanin"/>
          <w:color w:val="111111"/>
          <w:sz w:val="28"/>
          <w:sz w:val="28"/>
          <w:szCs w:val="28"/>
          <w:rtl w:val="true"/>
          <w:lang w:bidi="fa-IR"/>
        </w:rPr>
        <w:t xml:space="preserve">خداوند به جهت ایمان مؤمنان و مسلمانان ، به آنان مقام شهادت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راه راست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و به‌دور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بر مردم گواه باشید ، و پیامبر هم بر شما گواه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هُوَ سَمّٰاکُمُ الْمُسْلِمِینَ مِنْ قَبْلُ وَ فِی هٰذٰا لِیَکُونَ الرَّسُولُ</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893</w:t>
      </w:r>
    </w:p>
    <w:p>
      <w:pPr>
        <w:pStyle w:val="BookText"/>
        <w:rPr/>
      </w:pPr>
      <w:r>
        <w:rPr>
          <w:rFonts w:ascii="Amiri" w:hAnsi="Amiri" w:eastAsia="Amiri" w:cs="Amiri"/>
          <w:color w:val="111111"/>
          <w:sz w:val="28"/>
          <w:sz w:val="28"/>
          <w:szCs w:val="28"/>
          <w:rtl w:val="true"/>
          <w:lang w:bidi="ar-SA"/>
        </w:rPr>
        <w:t xml:space="preserve">شَهِیداً عَلَیْکُمْ وَ تَکُونُوا شُهَدٰاءَ عَلَی النّٰاسِ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پدرتان ابراهیم ، او شما را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قرآن هم به همشده‌اند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أَشْهَدَهُمْ عَلیٰ أَنْفُسِهِمْ أَ لَسْتُ بِرَبِّکُمْ قٰالُوا بَلیٰ شَهِدْنٰا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پروردگاریش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گواه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من پروردگار شما نیستم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 توجّه به وابستگی وجودشان و وجود همۀ موجودات به پروردگاری و ربوبیّت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گواهی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تجسّم صحنۀ قیامت که از گروه جن و انس دربارۀ آمدن فرستادگان الهی سؤال می‌شود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زیان خود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آمدند ، ولی ما تکذیبشان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پر زرق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آنان را فریفت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عرصۀ هول‌انگیز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گواهی می‌دهند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آن‌گونه که از کلام معصومان علیهم السلام استفاده می‌شود ، علاوه بر شاهدانی که ذکر شد ، خداوند ، شاهدان دیگری را هم بر انسان گماشته است که در روز قیامت بر حسنات او گواهی داده و یا از کردارهای ناشایست او شِکوه می‌کنند ؛ چنان که رسول خدا صلی الله علیه و آله در بیان فضیلت اذان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المُؤَذِّنَ فی سَبیلِ اللّٰهِ مادامَ فی أذانِهِ کشهیدٍ یَتَقَلَّبُ فی دَمِهِ وَیَشْهَدْ لَهُ بِذلِکَ کُلُّ رَطْبٍ أو یابسٍ بَلَغَهُ صَوْتُه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اذان گویِ در راه خدا ، تا زمانی که در حال اذان گفتن است همانند شهیدی است که در خون خود می‌طپد و هر تر و خشکی که صدای آن مؤذّن به او می‌رسد برای او شهادت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همۀ جوانب وجود ، و جای جای عالم ، شاهدانی چنین بر اعمال انسان نظارت دارند ، چگونه است که حیا و شرم ، بازدارندۀ او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و بندگان صالح پروردگار از یک طرف ، و شخصیت خود انسان و اعضای او از طرف دیگر ، و از همه بالاتر نظارت خود خداوند که خالق و پرورش‌دهندۀ انسان است ، آیا نمی‌تواند نیروی قوی و بازدارنده در وجود انسان ایجاد کند تا از گرفتاری در ورطۀ گناه و دچار شدن به شرمندگی روز قیامت در امان قرار دهد ؟</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895</w:t>
      </w:r>
      <w:bookmarkStart w:id="1908" w:name="pg3221_22993"/>
    </w:p>
    <w:p>
      <w:pPr>
        <w:pStyle w:val="Heading3"/>
        <w:numPr>
          <w:ilvl w:val="2"/>
          <w:numId w:val="1"/>
        </w:numPr>
        <w:rPr/>
      </w:pPr>
      <w:bookmarkStart w:id="1909" w:name="__RefHeading___Toc1803699_2749589250"/>
      <w:bookmarkStart w:id="1910" w:name="_Toc758"/>
      <w:bookmarkEnd w:id="1908"/>
      <w:bookmarkEnd w:id="1909"/>
      <w:r>
        <w:rPr>
          <w:rtl w:val="true"/>
        </w:rPr>
        <w:t>وَبِرَحْمَتِکَ أَخْفَیْتَهُ ، وَبِفَضْلِکَ سَتَرْتَهُ</w:t>
      </w:r>
      <w:bookmarkEnd w:id="1910"/>
    </w:p>
    <w:p>
      <w:pPr>
        <w:pStyle w:val="Heading4"/>
        <w:numPr>
          <w:ilvl w:val="3"/>
          <w:numId w:val="1"/>
        </w:numPr>
        <w:rPr/>
      </w:pPr>
      <w:bookmarkStart w:id="1911" w:name="__RefHeading___Toc1803701_2749589250"/>
      <w:bookmarkStart w:id="1912" w:name="_Toc759"/>
      <w:bookmarkEnd w:id="1911"/>
      <w:r>
        <w:rPr>
          <w:rtl w:val="true"/>
        </w:rPr>
        <w:t>اشاره</w:t>
      </w:r>
      <w:bookmarkEnd w:id="1912"/>
    </w:p>
    <w:p>
      <w:pPr>
        <w:pStyle w:val="BookText"/>
        <w:rPr/>
      </w:pPr>
      <w:r>
        <w:rPr>
          <w:rFonts w:ascii="IRNazanin" w:hAnsi="IRNazanin" w:eastAsia="IRNazanin"/>
          <w:color w:val="111111"/>
          <w:sz w:val="28"/>
          <w:sz w:val="28"/>
          <w:szCs w:val="28"/>
          <w:rtl w:val="true"/>
          <w:lang w:bidi="fa-IR"/>
        </w:rPr>
        <w:t>و به رحمتت مخفی نمودی ، و به فضلت پوشاندی</w:t>
      </w:r>
    </w:p>
    <w:p>
      <w:pPr>
        <w:pStyle w:val="Heading4"/>
        <w:numPr>
          <w:ilvl w:val="3"/>
          <w:numId w:val="1"/>
        </w:numPr>
        <w:rPr/>
      </w:pPr>
      <w:bookmarkStart w:id="1913" w:name="__RefHeading___Toc1803703_2749589250"/>
      <w:bookmarkStart w:id="1914" w:name="_Toc760"/>
      <w:bookmarkEnd w:id="1913"/>
      <w:r>
        <w:rPr>
          <w:rtl w:val="true"/>
        </w:rPr>
        <w:t>پرده پوشی خداوند</w:t>
      </w:r>
      <w:bookmarkEnd w:id="1914"/>
    </w:p>
    <w:p>
      <w:pPr>
        <w:pStyle w:val="Heading5"/>
        <w:numPr>
          <w:ilvl w:val="4"/>
          <w:numId w:val="1"/>
        </w:numPr>
        <w:rPr/>
      </w:pPr>
      <w:bookmarkStart w:id="1915" w:name="__RefHeading___Toc1803705_2749589250"/>
      <w:bookmarkStart w:id="1916" w:name="_Toc761"/>
      <w:bookmarkEnd w:id="1915"/>
      <w:r>
        <w:rPr>
          <w:rtl w:val="true"/>
        </w:rPr>
        <w:t>اشاره</w:t>
      </w:r>
      <w:bookmarkEnd w:id="1916"/>
    </w:p>
    <w:p>
      <w:pPr>
        <w:pStyle w:val="BookText"/>
        <w:rPr/>
      </w:pPr>
      <w:r>
        <w:rPr>
          <w:rFonts w:ascii="IRNazanin" w:hAnsi="IRNazanin" w:eastAsia="IRNazanin"/>
          <w:color w:val="111111"/>
          <w:sz w:val="28"/>
          <w:sz w:val="28"/>
          <w:szCs w:val="28"/>
          <w:rtl w:val="true"/>
          <w:lang w:bidi="fa-IR"/>
        </w:rPr>
        <w:t xml:space="preserve">از روایات بسیاری استفاده می‌شود که گاهی خداوند مهربان ، گناهان بندگان خود را به گونه‌ای می‌پوشاند که جز خودش ، هیچ کس دیگر از آن آگاه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این کار پروردگار را نشأت گرفته از رحمت و فضل او می‌داند که عیوب بندگان گنه‌کار خویش را مخفی کرده و آن را می‌پوشاند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می‌کند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اذَا قَعَدَا یَتَحَدَّثَانِ قَالَتِ الْحَفَظَةُ بَعْضُهَا لِبَعْضٍ اعْتَزِلُوا بِنَا فَلَعَلَّ لَهُمَا سِرّاً وَقَدْ سَتَرَ اللّٰهُ عَلَیْهِمَا فَقُلْتُ أَلَیْسَ اللّٰهُ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إِنْ کَانَتِ الْحَفَظَةُ لا تَسْمَعُ فَإِنَّ عَالِمَ السِّرِّ یَسْمَعُ وَیَرَی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مؤمنان می‌نشینند تا با هم سخن بگویند برخی از حفظه به دیگران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برخیزیم شاید میان آنان رازی باشد که خداوند بر آنان پوشانده است ،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مگر خداوند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زبان نمی گوید جز این که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آماده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896</w:t>
      </w:r>
      <w:bookmarkStart w:id="1917" w:name="pg3221_22994"/>
    </w:p>
    <w:p>
      <w:pPr>
        <w:pStyle w:val="BookText"/>
        <w:rPr/>
      </w:pPr>
      <w:bookmarkEnd w:id="1917"/>
      <w:r>
        <w:rPr>
          <w:rFonts w:ascii="IRNazanin" w:hAnsi="IRNazanin" w:eastAsia="IRNazanin"/>
          <w:color w:val="111111"/>
          <w:sz w:val="28"/>
          <w:sz w:val="28"/>
          <w:szCs w:val="28"/>
          <w:rtl w:val="true"/>
          <w:lang w:bidi="fa-IR"/>
        </w:rPr>
        <w:t xml:space="preserve">اسحاق ، اگر نگهبان الهی نمی شنود ولی دانای به اسرار می‌شنود و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بنده‌ای با فضل پروردگار مواجه گردد و در دریای رحمت او غرق شود ، به سعادت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الهی نسیم با برکتی است که بر سرزمین دل‌ها می‌وزد و شوره‌زار آن را گلستان می‌کند و کام بنده را شیرین می‌نماید ، چنان که امام صادق علیه السلام فرموده‌اند که بعد از هر فریضه با این دعا بخشش و رحمت و مغفرت را از خداوند طلب نمایید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أَذِقْنیٖ بَرْدَ عَفْوِکَ وَحَلاٰوَةَ رَحْمَتِکَ وَمَغْفِرَتِکَ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خنکای بخشش و شیرینی رحمت و مغفرتت را به من بچشان </w:t>
      </w:r>
      <w:r>
        <w:rPr>
          <w:rFonts w:eastAsia="IRNazanin" w:cs="IRNazanin"/>
          <w:color w:val="111111"/>
          <w:sz w:val="28"/>
          <w:szCs w:val="28"/>
          <w:rtl w:val="true"/>
          <w:lang w:bidi="fa-IR"/>
        </w:rPr>
        <w:t>.</w:t>
      </w:r>
    </w:p>
    <w:p>
      <w:pPr>
        <w:pStyle w:val="Heading5"/>
        <w:numPr>
          <w:ilvl w:val="4"/>
          <w:numId w:val="1"/>
        </w:numPr>
        <w:rPr/>
      </w:pPr>
      <w:bookmarkStart w:id="1918" w:name="__RefHeading___Toc1803707_2749589250"/>
      <w:bookmarkStart w:id="1919" w:name="_Toc762"/>
      <w:bookmarkEnd w:id="1918"/>
      <w:r>
        <w:rPr>
          <w:rtl w:val="true"/>
        </w:rPr>
        <w:t>پرده‌پوشی خداوند نسبت به تائب</w:t>
      </w:r>
      <w:bookmarkEnd w:id="1919"/>
    </w:p>
    <w:p>
      <w:pPr>
        <w:pStyle w:val="BookText"/>
        <w:rPr/>
      </w:pPr>
      <w:r>
        <w:rPr>
          <w:rFonts w:ascii="IRNazanin" w:hAnsi="IRNazanin" w:eastAsia="IRNazanin"/>
          <w:color w:val="111111"/>
          <w:sz w:val="28"/>
          <w:sz w:val="28"/>
          <w:szCs w:val="28"/>
          <w:rtl w:val="true"/>
          <w:lang w:bidi="fa-IR"/>
        </w:rPr>
        <w:t xml:space="preserve">از آیات و روایات استفاده می‌شود مردم مؤمن و تائب ، در روز قیامت مشمول رحمت‌اند و پروندۀ گناه آنان در برابر کسی گشوده نمی‌شود و خدای مهربان ، گناهانشان را از یاد شاهدان می‌برد و آبروی آنان را حفظ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تَابَ ، تَابَ اللّٰهُ عَلیهِ ، وَأُمِرَتْ جَوَارِحُهُ أَنْ تَسْتُرَ عَلیهِ ، وَبِقاعُ الأَرضِ أنْ تَکْتُمَ عَلیهِ ، وَأُنسِیَتِ الحفَظَةُ ما کَانَتْ تَکتُبُ عَلیهِ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توبه کند ، خدا توبه‌اش را می‌پذیرد ، و به اعضایش فرمان می‌رسد که گناهانش را بر او بپوشانند ، و به قطعه‌های زمین امر می‌شود گناهانش را بر او پنهان</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بدارند ، و آنچه را حافظان عمل بر او نوشته‌اند از یادشان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تَابَ العَبدُ المُؤمنُ تَوْبةً نَصوحاً أَحَبَّهُ اللّٰهُ فَسَتَرَ عَلیهِ فِی الدُّنیا وَالآخِرة ، قُلتُ وَکَیْفَ یَسْتُرُ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فَیَلْقَی اللّٰهَ حِینَ یَلقَاهُ وَلیسَ شَیْ‌ءٌ یَشْهَدُ عَلَیهِ بِشَیْ‌ءٍ مِن الذُّنُوبِ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بندۀ مؤمن توبۀ خالص کند ، خدا به او محبّت ورزد ، پس گناهانش را در دنیا و آخرت بر او می‌پوشاند ، معاویة بن وهب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او می‌پوشاند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فرشتگان از گناهان بر او نوشته‌اند ، از یادشان می‌برد ، پس خدا را در قیامت ملاقات می‌کند ، در حالی که هیچ ، چیز نیست که به چیزی از گناهانش شهادت دهد </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898</w:t>
      </w:r>
      <w:bookmarkStart w:id="1920" w:name="pg3221_22996"/>
    </w:p>
    <w:p>
      <w:pPr>
        <w:pStyle w:val="Heading3"/>
        <w:numPr>
          <w:ilvl w:val="2"/>
          <w:numId w:val="1"/>
        </w:numPr>
        <w:rPr/>
      </w:pPr>
      <w:bookmarkStart w:id="1921" w:name="__RefHeading___Toc1803709_2749589250"/>
      <w:bookmarkStart w:id="1922" w:name="_Toc763"/>
      <w:bookmarkEnd w:id="1920"/>
      <w:bookmarkEnd w:id="1921"/>
      <w:r>
        <w:rPr>
          <w:rtl w:val="true"/>
        </w:rPr>
        <w:t>وَأَنْ تُوَفِّرَ حَظّیٖ مِنْ کُلِّ خَیْرٍ أَنْزَلْتَهُ</w:t>
      </w:r>
      <w:bookmarkEnd w:id="1922"/>
    </w:p>
    <w:p>
      <w:pPr>
        <w:pStyle w:val="Heading4"/>
        <w:numPr>
          <w:ilvl w:val="3"/>
          <w:numId w:val="1"/>
        </w:numPr>
        <w:rPr/>
      </w:pPr>
      <w:bookmarkStart w:id="1923" w:name="__RefHeading___Toc1803711_2749589250"/>
      <w:bookmarkStart w:id="1924" w:name="_Toc764"/>
      <w:bookmarkEnd w:id="1923"/>
      <w:r>
        <w:rPr>
          <w:rtl w:val="true"/>
        </w:rPr>
        <w:t>اشاره</w:t>
      </w:r>
      <w:bookmarkEnd w:id="1924"/>
    </w:p>
    <w:p>
      <w:pPr>
        <w:pStyle w:val="BookText"/>
        <w:rPr/>
      </w:pPr>
      <w:r>
        <w:rPr>
          <w:rFonts w:ascii="Amiri" w:hAnsi="Amiri" w:eastAsia="Amiri" w:cs="Amiri"/>
          <w:color w:val="111111"/>
          <w:sz w:val="28"/>
          <w:sz w:val="28"/>
          <w:szCs w:val="28"/>
          <w:rtl w:val="true"/>
          <w:lang w:bidi="ar-SA"/>
        </w:rPr>
        <w:t>، أَوْ إِحْسٰانٍ فَضَّلْتَهُ‌أَوْ بِرٍّ نَشَرْتَهُ ، أَوْ رِزْقٍ بَسَطْتَهُ ، أَوْ ذَنْبٍ تَغْفِرُهُ ، أَوْ خَطَأٍ تَسْتُرُهُ</w:t>
      </w:r>
    </w:p>
    <w:p>
      <w:pPr>
        <w:pStyle w:val="BookText"/>
        <w:rPr/>
      </w:pPr>
      <w:r>
        <w:rPr>
          <w:rFonts w:ascii="IRNazanin" w:hAnsi="IRNazanin" w:eastAsia="IRNazanin"/>
          <w:color w:val="111111"/>
          <w:sz w:val="28"/>
          <w:sz w:val="28"/>
          <w:szCs w:val="28"/>
          <w:rtl w:val="true"/>
          <w:lang w:bidi="fa-IR"/>
        </w:rPr>
        <w:t>از تو می‌خواهم که نصیب مرا از هر خیری که نازل کردی ، یا احسانی که تفضّل فرمودی ، یا نیکی و برّی که منتشر ساختی ، یا رزقی که می‌گسترانی ، یا گناهی که می‌آمرزی ، یا خطایی که می‌پوشانی ، کامل قرار دهی</w:t>
      </w:r>
    </w:p>
    <w:p>
      <w:pPr>
        <w:pStyle w:val="Heading4"/>
        <w:numPr>
          <w:ilvl w:val="3"/>
          <w:numId w:val="1"/>
        </w:numPr>
        <w:rPr/>
      </w:pPr>
      <w:bookmarkStart w:id="1925" w:name="__RefHeading___Toc1803713_2749589250"/>
      <w:bookmarkStart w:id="1926" w:name="_Toc765"/>
      <w:bookmarkEnd w:id="1925"/>
      <w:r>
        <w:rPr>
          <w:rtl w:val="true"/>
        </w:rPr>
        <w:t>درخواست بهرۀ فراوان از تمام نعمت ها و خیرات</w:t>
      </w:r>
      <w:bookmarkEnd w:id="1926"/>
    </w:p>
    <w:p>
      <w:pPr>
        <w:pStyle w:val="BookText"/>
        <w:rPr/>
      </w:pPr>
      <w:r>
        <w:rPr>
          <w:rFonts w:ascii="IRNazanin" w:hAnsi="IRNazanin" w:eastAsia="IRNazanin"/>
          <w:color w:val="111111"/>
          <w:sz w:val="28"/>
          <w:sz w:val="28"/>
          <w:szCs w:val="28"/>
          <w:rtl w:val="true"/>
          <w:lang w:bidi="fa-IR"/>
        </w:rPr>
        <w:t xml:space="preserve">یکی از نکاتی که در ادعیۀ اهل بیت علیهم السلام دیده می‌شود ، شیوه و میزان درخواست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وفور و فراوانی بهرۀ خویش را از خداوند طلب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بسیاری شیئی است به نحوی که چیزی از آن کم نشود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ظرافتی در تعبیر ، نشانگر عمق بینشِ درخواست‌کننده است که از خداوند می‌خواهد بهرۀ او را چنان قرار دهد که از آن کاسته نشود و چنین ویژگی ، تنها در صورتی حاصل می‌شود که اتصال به منبع فیض همیشگی باشد که در این صورت برکات آن ، هیچ‌گاه کم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اتصال به منبع الهی را طلب می‌کند نه نعمت‌های محدود و معدود را </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899</w:t>
      </w:r>
      <w:bookmarkStart w:id="1927" w:name="pg3221_22997"/>
    </w:p>
    <w:p>
      <w:pPr>
        <w:pStyle w:val="BookText"/>
        <w:rPr/>
      </w:pPr>
      <w:bookmarkEnd w:id="1927"/>
      <w:r>
        <w:rPr>
          <w:rFonts w:ascii="IRNazanin" w:hAnsi="IRNazanin" w:eastAsia="IRNazanin"/>
          <w:color w:val="111111"/>
          <w:sz w:val="28"/>
          <w:sz w:val="28"/>
          <w:szCs w:val="28"/>
          <w:rtl w:val="true"/>
          <w:lang w:bidi="fa-IR"/>
        </w:rPr>
        <w:t xml:space="preserve">این مطلب در دعاهای دیگر اهل بیت علیهم السلام نیز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البلد الأمین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اقبال الأعمال برای روز نوزدهم ماه مبارک رمضان از قول امام زین العابدین علیه السلام چنین دعایی نقل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وَفِّرْ فیٖهِ حَظّیٖ مِنْ بَرَکٰاتِهِ ، وَسَهِّلْ سَبیٖلیٖ الیٰ حِیازَةِ خَیْرٰاتِهِ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بهرۀ مرا از برکات این روز فراوان گردان و راه مرا برای به دست آوردن خیرات این روز آسان گردان </w:t>
      </w:r>
      <w:r>
        <w:rPr>
          <w:rFonts w:eastAsia="IRNazanin" w:cs="IRNazanin"/>
          <w:color w:val="111111"/>
          <w:sz w:val="28"/>
          <w:szCs w:val="28"/>
          <w:rtl w:val="true"/>
          <w:lang w:bidi="fa-IR"/>
        </w:rPr>
        <w:t>.</w:t>
      </w:r>
    </w:p>
    <w:p>
      <w:pPr>
        <w:pStyle w:val="Heading4"/>
        <w:numPr>
          <w:ilvl w:val="3"/>
          <w:numId w:val="1"/>
        </w:numPr>
        <w:rPr/>
      </w:pPr>
      <w:bookmarkStart w:id="1928" w:name="__RefHeading___Toc1803715_2749589250"/>
      <w:bookmarkStart w:id="1929" w:name="_Toc766"/>
      <w:bookmarkEnd w:id="1928"/>
      <w:r>
        <w:rPr>
          <w:rtl w:val="true"/>
        </w:rPr>
        <w:t>گستردگی در موضوع خواسته ها</w:t>
      </w:r>
      <w:bookmarkEnd w:id="1929"/>
    </w:p>
    <w:p>
      <w:pPr>
        <w:pStyle w:val="Heading5"/>
        <w:numPr>
          <w:ilvl w:val="4"/>
          <w:numId w:val="1"/>
        </w:numPr>
        <w:rPr/>
      </w:pPr>
      <w:bookmarkStart w:id="1930" w:name="__RefHeading___Toc1803717_2749589250"/>
      <w:bookmarkStart w:id="1931" w:name="_Toc767"/>
      <w:bookmarkEnd w:id="1930"/>
      <w:r>
        <w:rPr>
          <w:rtl w:val="true"/>
        </w:rPr>
        <w:t>اشاره</w:t>
      </w:r>
      <w:bookmarkEnd w:id="1931"/>
    </w:p>
    <w:p>
      <w:pPr>
        <w:pStyle w:val="BookText"/>
        <w:rPr/>
      </w:pPr>
      <w:r>
        <w:rPr>
          <w:rFonts w:ascii="IRNazanin" w:hAnsi="IRNazanin" w:eastAsia="IRNazanin"/>
          <w:color w:val="111111"/>
          <w:sz w:val="28"/>
          <w:sz w:val="28"/>
          <w:szCs w:val="28"/>
          <w:rtl w:val="true"/>
          <w:lang w:bidi="fa-IR"/>
        </w:rPr>
        <w:t xml:space="preserve">همان‌گونه که امیرالمؤمنین علی علیه السلام در میزان بهره‌مندی ، محدودیتی را مطرح نمی‌نماید ، در موضوع خواسته‌های او نیز این گستردگی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بهره‌مندی فراوان را از تمام خیراتی که نازل می‌شود ، و هر احسانی که مرحمت می‌شود ، و هر نیکی و برّی که منتشر می‌گردد ، و هر رزق و روزی که گسترده می‌شود ، و هر گناهی که آمرزیده شده و هر خطایی که پوشیده می‌شود را از خداوند طلب می‌نماید </w:t>
      </w:r>
      <w:r>
        <w:rPr>
          <w:rFonts w:eastAsia="IRNazanin" w:cs="IRNazanin"/>
          <w:color w:val="111111"/>
          <w:sz w:val="28"/>
          <w:szCs w:val="28"/>
          <w:rtl w:val="true"/>
          <w:lang w:bidi="fa-IR"/>
        </w:rPr>
        <w:t>.</w:t>
      </w:r>
    </w:p>
    <w:p>
      <w:pPr>
        <w:pStyle w:val="Heading5"/>
        <w:numPr>
          <w:ilvl w:val="4"/>
          <w:numId w:val="1"/>
        </w:numPr>
        <w:rPr/>
      </w:pPr>
      <w:bookmarkStart w:id="1932" w:name="__RefHeading___Toc1803719_2749589250"/>
      <w:bookmarkStart w:id="1933" w:name="_Toc768"/>
      <w:bookmarkEnd w:id="1932"/>
      <w:r>
        <w:rPr>
          <w:rtl w:val="true"/>
        </w:rPr>
        <w:t>نزول خیرات</w:t>
      </w:r>
      <w:bookmarkEnd w:id="1933"/>
    </w:p>
    <w:p>
      <w:pPr>
        <w:pStyle w:val="BookText"/>
        <w:rPr/>
      </w:pP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آن چیزی است که هر موجودی به مقتضای نیاز خود ، طالب آن است ؛ تا از مقامی عالی دریافت نماید ؛ در نتیجه ، هر خیری که از سوی فراتری به فروتر</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می‌رسد ، سیری نزولی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خیراتی که از جانب حضرت پروردگار به بندگان می‌رسد ، موهبتی است که از آن مقام عالی بر بندگان نازل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دراین‌باره ، توجّه به موضوع خیر ، اهمیت دارد ؛ بدین معنی که بندۀ قدردان ، خیر را بشناسد و نسبت به آن معرفت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بندگانی که غرق در نعمت‌ها وموهبت‌های حضرت حق‌اند ، ولی به آن‌ها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بندگی چنین ایجاب می‌کند تا هر آنچه از سوی پروردگار است در نظر انسان خیر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ممکن است بسیاری خیر را در کثرت مال و فرزند بدانند و پشتوانۀ دنیایی را مهم قلم‌داد کنند ، ولی امیرالمؤمنین علی علیه السلام در رد چنین تفکّری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الْخَیْرَ أَنْ یَکْثُرَ مَالُکَ وَوَلَدُکَ وَلَکِنَّ الْخَیْرَ أَنْ یَکْثُرَ عِلْمُکَ وَأَنْ یَعْظُمَ حِلْمُکَ وَأَنْ تُبَاهِیَ النَّاسَ بِعِبَادَةِ رَبِّکَ فَإِنْ أَحْسَنْتَ حَمِدْتَ اللّٰهَ وَإِنْ أَسَأْتَ اسْتَغْفَرْتَ اللّٰهَ وَ لا خَیْرَ فِی الدُّنْیَا إِلّا لِرَجُلَیْنِ رَجُلٍ أَذْنَبَ ذُنُوباً فَهُوَ یَتَدَارَکُهَا بِالتَّوْبَةِ وَرَجُلٍ یُسَارِعُ فِی الْخَیْرَاتِ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 افزون شدن مال و فرزند نیست ، بلکه خیر آن است که دانشت زیاد ، و بردباری‌ات بزرگ گردد ، و به بندگی پروردگارت به مردم مباهات نمایی ، پس اگر خوبی کردی خدا را شکر کنی ، و اگر بدی نمودی به طلب مغفرت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در دنیا نیست مگر برای دو نفر ؛ مردی که مرتکب گناهانی شده و با توبه جبران نماید ، و مردی که به جانب کارهای خیر می‌شتابد </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901</w:t>
      </w:r>
      <w:bookmarkStart w:id="1934" w:name="pg3221_22999"/>
    </w:p>
    <w:p>
      <w:pPr>
        <w:pStyle w:val="Heading5"/>
        <w:numPr>
          <w:ilvl w:val="4"/>
          <w:numId w:val="1"/>
        </w:numPr>
        <w:rPr/>
      </w:pPr>
      <w:bookmarkStart w:id="1935" w:name="__RefHeading___Toc1803721_2749589250"/>
      <w:bookmarkStart w:id="1936" w:name="_Toc769"/>
      <w:bookmarkEnd w:id="1934"/>
      <w:bookmarkEnd w:id="1935"/>
      <w:r>
        <w:rPr>
          <w:rtl w:val="true"/>
        </w:rPr>
        <w:t>تفضّل نیکی‌ها</w:t>
      </w:r>
      <w:bookmarkEnd w:id="1936"/>
    </w:p>
    <w:p>
      <w:pPr>
        <w:pStyle w:val="BookText"/>
        <w:rPr/>
      </w:pP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نیکی‌های پروردگار را نمی‌توان نتیجۀ قابلیت‌های بندگان دانست ؛ چرا که حقِّ بندگی ، سنگین است و توان قابلیت انسان ، اندک ؛ پس نیکی‌ها و احسان حضرت حق را نمی‌توان چیزی جز تفضّل و مرحمت از جانب او دانست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 نسبت به مردم دارای فضل و احسان است ، ولی بیشتر مردم سپاس نمی‌گزارند </w:t>
      </w:r>
      <w:r>
        <w:rPr>
          <w:rFonts w:eastAsia="IRNazanin" w:cs="IRNazanin"/>
          <w:color w:val="111111"/>
          <w:sz w:val="28"/>
          <w:szCs w:val="28"/>
          <w:rtl w:val="true"/>
          <w:lang w:bidi="fa-IR"/>
        </w:rPr>
        <w:t>.</w:t>
      </w:r>
    </w:p>
    <w:p>
      <w:pPr>
        <w:pStyle w:val="Heading5"/>
        <w:numPr>
          <w:ilvl w:val="4"/>
          <w:numId w:val="1"/>
        </w:numPr>
        <w:rPr/>
      </w:pPr>
      <w:bookmarkStart w:id="1937" w:name="__RefHeading___Toc1803723_2749589250"/>
      <w:bookmarkStart w:id="1938" w:name="_Toc770"/>
      <w:bookmarkEnd w:id="1937"/>
      <w:r>
        <w:rPr>
          <w:rtl w:val="true"/>
        </w:rPr>
        <w:t>انتشار نیکی و برّ</w:t>
      </w:r>
      <w:bookmarkEnd w:id="1938"/>
    </w:p>
    <w:p>
      <w:pPr>
        <w:pStyle w:val="BookText"/>
        <w:rPr/>
      </w:pP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به نیکی ترجمه می‌شود ، ولی نکاتی که از کتب لغت استفاده می‌شود فراتر از یک ترجمه ساده است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جمع‌بندی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چنین گفت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خیرهایی گفته می‌شود که از روی لطف و کرم ، به صورت گسترده و فراوان در اختیار اهل عالم قرار می‌گیرد و تعبیر امیرالمؤمنین علی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نشانگر همین گستردگی و فراوانی است </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902</w:t>
      </w:r>
      <w:bookmarkStart w:id="1939" w:name="pg3221_23000"/>
    </w:p>
    <w:p>
      <w:pPr>
        <w:pStyle w:val="Heading5"/>
        <w:numPr>
          <w:ilvl w:val="4"/>
          <w:numId w:val="1"/>
        </w:numPr>
        <w:rPr/>
      </w:pPr>
      <w:bookmarkStart w:id="1940" w:name="__RefHeading___Toc1803725_2749589250"/>
      <w:bookmarkStart w:id="1941" w:name="_Toc771"/>
      <w:bookmarkEnd w:id="1939"/>
      <w:bookmarkEnd w:id="1940"/>
      <w:r>
        <w:rPr>
          <w:rtl w:val="true"/>
        </w:rPr>
        <w:t>گستردگی روزی‌ها</w:t>
      </w:r>
      <w:bookmarkEnd w:id="1941"/>
    </w:p>
    <w:p>
      <w:pPr>
        <w:pStyle w:val="BookText"/>
        <w:rPr/>
      </w:pP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گستردگی خیرات و نیکی‌ها و مبرّات الهی را می‌توان شامل روزی مادی نیز دانست ولی با این حال ، امیرالمؤمنین علی علیه السلام درخواست بهره‌مندی فراوان از روزی دنیایی را به صورت جداگانه مطرح می‌نماید ؛ چرا که بندگیِ بندگان الهی و شناخت حقّ عبودیّت ، و اتصال معرفتی به حضرت حق ، در گرو سلامتِ وجود و بهره‌مندی از نعمت‌های مادی است ، چنان که رسول خدا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عَلَی تَقوَی اللّٰهِ الغِنیٰ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بی‌نیازی ، کمک‌کار خوبی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تقسیم روزی تمامی خلق از سوی خداوند تضمین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جنبده‌ای در زمین نیست مگر این که روزیِ او برخداست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روزی انسان می‌تواند دارای وسعت و ضیق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یَبْسُطُ الرِّزْقَ لِمَنْ یَشٰاءُ وَ یَقْدِرُ </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پروردگارت رزق را برای هرکه بخواهد وسعت می‌دهد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درخواست بهره‌مندی از روزی وسیع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رزق بسطته </w:t>
      </w:r>
      <w:r>
        <w:rPr>
          <w:rFonts w:eastAsia="IRNazanin" w:cs="IRNazanin"/>
          <w:color w:val="111111"/>
          <w:sz w:val="28"/>
          <w:szCs w:val="28"/>
          <w:rtl w:val="true"/>
          <w:lang w:bidi="fa-IR"/>
        </w:rPr>
        <w:t>»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یقیناً خداوند رزق مبسوط را بر همه کس نمی‌پسندد ؛ چرا که روزیِ وسیع و قدرتِ مادی گاه زمینه ساز طغیان آدمی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 روزی را بر بندگانش وسعت دهد ، در زمین سرکشی و ستم کنند ، ولی آنچه را بخواهد به اندازه نازل می‌کند ؛ یقیناً او به بندگانش آگاه و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نیز در تبیین این واقعیت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الْأَرْزَاقَ فَکَثَّرَهَا وَقَلَّلَهَا وَقَسَّمَهَا عَلَی الضِّیقِ وَالسَّعَةِ فَعَدَلَ فِیهَا لِیَبْتَلِیَ مَنْ أَرَادَ بِمَیْسُورِهَا وَمَعْسُورِهَا وَلِیَخْتَبِرَ بِذَلِکَ الشُّکْرَ وَالصَّبْرَ مِنْ غَنِیِّهَا وَفَقِیرِهَا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ارزاق را بر مبنای تنگی و فراخی قسمت نمود ، و در این تقسیم‌بندی ، عدالت به خرج داد ؛ تا هر کس را بخواهد با فراوانی رزق و کمی آن آزمایش کند ، و بدین وسیله ثروتمندان و فقرا را از جهت شکر نعمت و تحمّل سختی در مجرای امتحان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زیباست که بنده‌ای از خداوند بسط و گستردگی روزی را بخواهد ، و همچنین از خطرات آن به خداوند پناه ببرد ، که اگر اهل ایمان باشد مادیّات وسیلۀ نیل او به عبادت و بندگی خداست ، و بدون ایمان ، رزق دنیایی در خدمت شیطان خواهد بود </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904</w:t>
      </w:r>
      <w:bookmarkStart w:id="1942" w:name="pg3221_23002"/>
    </w:p>
    <w:p>
      <w:pPr>
        <w:pStyle w:val="Heading5"/>
        <w:numPr>
          <w:ilvl w:val="4"/>
          <w:numId w:val="1"/>
        </w:numPr>
        <w:rPr/>
      </w:pPr>
      <w:bookmarkStart w:id="1943" w:name="__RefHeading___Toc1803727_2749589250"/>
      <w:bookmarkStart w:id="1944" w:name="_Toc772"/>
      <w:bookmarkEnd w:id="1942"/>
      <w:bookmarkEnd w:id="1943"/>
      <w:r>
        <w:rPr>
          <w:rtl w:val="true"/>
        </w:rPr>
        <w:t>بخشش گناهان و پوشش خطاها</w:t>
      </w:r>
      <w:bookmarkEnd w:id="1944"/>
    </w:p>
    <w:p>
      <w:pPr>
        <w:pStyle w:val="BookText"/>
        <w:rPr/>
      </w:pP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نعمت‌ها و برکات الهی ، مؤمنان را از یادآوری گناهان بازنمی‌دارد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پس از اشاره به تمام نعماتی که ذکر شد ، بهره‌مندی کامل از بخشش گناهان و پوشش خطاها را نیز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گناهان پس از ذکر نعمت‌ها ، در ترغیب بنده به استغفار و طلب بخشش تأثیر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به واسطۀ خیراتی که خداوند بر او نازل فرموده ، و احسانی که مرحمت نموده ، و نیکی‌هایی که گسترانده و روزی‌های گسترده‌ای که عطا نموده ، مورد توجّه پروردگار است ، و پس از این عنایت و توجّه است که کردار ناشایست خویش را غیر متناسب با لطف و عنایت خدای خود می‌بیند و بخشش آن را طلب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بهره‌مندی فراوان برای بخشیده‌شدن گناهان و پوشش خطاها را درخواست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و ذنب به اشتباهی گفته می‌شود که از روی علم و عمد صورت گرفته باشد و لازمۀ آن بخشیده شدن است ، ولی خطا آن اشتباهی است که از روی جهالت صورت پذیرفته باشد و در آن تعمّدی نباشد ، چنان که در لغت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الخطأ ما لم یتعمّد </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که چنین اشتباهی به پوششی کریمانه ، قابل اغماض است </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905</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ای پروردگارم ، ای پروردگارم ، ای پروردگارم ، ای معبود و سرور و مولایم و اربابم ، ای کسی که زمامم به دست اوست ، ای آگاه از پریشانی و ناتوانی‌ام ، ای دانا به تهی‌دستی و ناداریم </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907</w:t>
      </w:r>
      <w:bookmarkStart w:id="1945" w:name="pg3221_23005"/>
    </w:p>
    <w:p>
      <w:pPr>
        <w:pStyle w:val="Heading2"/>
        <w:numPr>
          <w:ilvl w:val="1"/>
          <w:numId w:val="1"/>
        </w:numPr>
        <w:rPr/>
      </w:pPr>
      <w:bookmarkStart w:id="1946" w:name="__RefHeading___Toc1803729_2749589250"/>
      <w:bookmarkStart w:id="1947" w:name="_Toc773"/>
      <w:bookmarkEnd w:id="1945"/>
      <w:bookmarkEnd w:id="1946"/>
      <w:r>
        <w:rPr>
          <w:rtl w:val="true"/>
        </w:rPr>
        <w:t xml:space="preserve">بخش </w:t>
      </w:r>
      <w:r>
        <w:rPr/>
        <w:t>26</w:t>
      </w:r>
      <w:bookmarkEnd w:id="1947"/>
    </w:p>
    <w:p>
      <w:pPr>
        <w:pStyle w:val="Heading3"/>
        <w:numPr>
          <w:ilvl w:val="2"/>
          <w:numId w:val="1"/>
        </w:numPr>
        <w:rPr/>
      </w:pPr>
      <w:bookmarkStart w:id="1948" w:name="__RefHeading___Toc1803731_2749589250"/>
      <w:bookmarkStart w:id="1949" w:name="_Toc774"/>
      <w:bookmarkEnd w:id="1948"/>
      <w:r>
        <w:rPr>
          <w:rtl w:val="true"/>
        </w:rPr>
        <w:t>اشاره</w:t>
      </w:r>
      <w:bookmarkEnd w:id="1949"/>
    </w:p>
    <w:p>
      <w:pPr>
        <w:pStyle w:val="BookText"/>
        <w:rPr/>
      </w:pPr>
      <w:r>
        <w:rPr>
          <w:rFonts w:ascii="IRNazanin" w:hAnsi="IRNazanin" w:eastAsia="IRNazanin"/>
          <w:color w:val="111111"/>
          <w:sz w:val="28"/>
          <w:sz w:val="28"/>
          <w:szCs w:val="28"/>
          <w:rtl w:val="true"/>
          <w:lang w:bidi="fa-IR"/>
        </w:rPr>
        <w:t>صفاتی از حضرت حق</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این فراز نورانی ، پیش از عرض حاجت ، به صفاتی از صفات حضرت حق اشاره می‌برد که برای رو به رو شدن با حضرت پروردگار و انتخاب شیوۀ درخواست از او بسیار کارساز است </w:t>
      </w:r>
      <w:r>
        <w:rPr>
          <w:rFonts w:eastAsia="IRNazanin" w:cs="IRNazanin"/>
          <w:color w:val="111111"/>
          <w:sz w:val="28"/>
          <w:szCs w:val="28"/>
          <w:rtl w:val="true"/>
          <w:lang w:bidi="fa-IR"/>
        </w:rPr>
        <w:t>.</w:t>
      </w:r>
    </w:p>
    <w:p>
      <w:pPr>
        <w:pStyle w:val="Heading3"/>
        <w:numPr>
          <w:ilvl w:val="2"/>
          <w:numId w:val="1"/>
        </w:numPr>
        <w:rPr/>
      </w:pPr>
      <w:bookmarkStart w:id="1950" w:name="__RefHeading___Toc1803733_2749589250"/>
      <w:bookmarkStart w:id="1951" w:name="_Toc775"/>
      <w:bookmarkEnd w:id="1950"/>
      <w:r>
        <w:rPr>
          <w:rtl w:val="true"/>
        </w:rPr>
        <w:t>یَا رَبِّ</w:t>
      </w:r>
      <w:bookmarkEnd w:id="1951"/>
    </w:p>
    <w:p>
      <w:pPr>
        <w:pStyle w:val="BookText"/>
        <w:rPr/>
      </w:pPr>
      <w:r>
        <w:rPr>
          <w:rFonts w:ascii="IRNazanin" w:hAnsi="IRNazanin" w:eastAsia="IRNazanin"/>
          <w:color w:val="111111"/>
          <w:sz w:val="28"/>
          <w:sz w:val="28"/>
          <w:szCs w:val="28"/>
          <w:rtl w:val="true"/>
          <w:lang w:bidi="fa-IR"/>
        </w:rPr>
        <w:t xml:space="preserve">حضرت حق ، بندگان را از عدم محض به جهان هستی آورده و آنان را به مقتضای صفت ربوبیِ خود ، به نیکوترین وجه پرورانده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که بندگی درگاهش نشان افتخار بر سینۀ اهل ایمان ، و ربوبیت او مایۀ عزّت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امیرالمؤمنین علی علیه السلام در مناجات خود با حضرت پروردگار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بی عِزّاً أَنْ أَکُونَ لَکَ عَبْداً ، وَکَفیٰ بی فَخْراً أَنْ تَکُونَ لی رَبّاً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عزّت برای من بس که تو پروردگار من باشی ، و این افتخار برای من کافی که بنده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عارفان و اولیا و عاشقان و صادقان بر این عقیده‌اند که کلمۀ مبارکۀ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مالک و صاحب‌اختیاری است که عاشقانه و حکیمانه مملوکش را تربیت می‌کند ، اسم اعظم است ، و انسان با توسل به آن ، مورد رحمت حق قرار می‌گیرد و گره‌ها از کارش گشوده می‌شود و بلکه گناهانش مورد آمرزش و معاصی</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908</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و خطاهایش با آب آمرزش شسته و پاک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راز توسل همۀ انبیا و امامان ، در هنگام دعا و مناجات و راز و نیاز و گرفتاری و مصیبت به این نام مبارک ، این باشد که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اعظم حق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 علیهما السلام به هنگام توبه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ما به خود ستم ورزیدیم و اگر ما را نیامرزی و به ما رحم نکنی ، هرآینه از زیان‌کاران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 السلام پس از نهصد و پنجاه سال ستم دیدن از کفّار و عاجز شدن از هدایت آنان و مضطرّ شدن ،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احدی از کافران را بر روی زمین وا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در دعا و مناجاتش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 به من حکومت عطا کن و مرا به شایستگان ملحق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به هنگام احتیاج و نیاز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 من به خیری که تو بر من نازل کنی نیازمندم </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حضرت سلیمان علیه السلام در درخواست آمرزش ، و یافتن حکومتی بی‌نظیر ،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هَبْ لِی مُلْکاً لاٰ یَنْبَغِی لِأَحَدٍ مِنْ بَعْدِی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 مرا بیامرز و به من حکومتی که پس از من سزاوار کسی نباشد ،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علیه السلام هنگام درخواست فرزند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تَذَرْنِی فَرْداً وَ أَنْتَ خَیْرُ الْوٰارِثِینَ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 مرا تنها وا مگذار و تو بهترین وارثانی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 السلام در مقام شکرگزاری و درخواست حاجت ،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 تو بخشی از حکومت را به من عطا کردی و برخی از تعبیر خواب‌ها را به من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آفرینندۀ آسمان‌ها و زمین ، تو سرپرست من در دنیا و آخرتی ، مرا در حال تسلیم به خودت بمیران و به گروه شایستگانم ملحق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دعای حضرت ایّوب علیه السلام در شدت بلا و مصیبت را چنین یاد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پریشانی و بلا به من رسیده و تو مهربان‌ترین مهربانانی </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و پیامبر اسلام صلی الله علیه و آله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بیامرز و به من رحم کن ، که تو بهترین رحم‌کنندگانی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صالحان و مؤمنان هنگام اندیشه در آفرینش آسمان‌ها و زمین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پروردگار ما ، تو این آسمان و زمین را بیهوده و باطل نیافریده‌ای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ابلیس هم که در نهایت تکبر و عصیان بود ، با توسل به این نام تا روز قیامت درخواست مهلت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زمانی که همگان برانگیخته می‌شوند مهلت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مهربان به خاطر این که آن رانده‌شدۀ ملعون ، متوسل به این نام مبارک شد ، خواسته‌اش را پذیرفت و او را تا قیامت مهلت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هفت 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دعایش را اجابت می‌کند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بندۀ مؤمن یک 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بار دوم و سوم خدا را با این نام بخواند ، ندا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تا عطا کنم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912</w:t>
      </w:r>
      <w:bookmarkStart w:id="1952" w:name="pg3221_23010"/>
    </w:p>
    <w:p>
      <w:pPr>
        <w:pStyle w:val="Heading3"/>
        <w:numPr>
          <w:ilvl w:val="2"/>
          <w:numId w:val="1"/>
        </w:numPr>
        <w:rPr/>
      </w:pPr>
      <w:bookmarkStart w:id="1953" w:name="__RefHeading___Toc1803735_2749589250"/>
      <w:bookmarkStart w:id="1954" w:name="_Toc776"/>
      <w:bookmarkEnd w:id="1952"/>
      <w:bookmarkEnd w:id="1953"/>
      <w:r>
        <w:rPr>
          <w:rtl w:val="true"/>
        </w:rPr>
        <w:t>یَا إِلَهِی وَسَیِّدِی وَمَوْلایَ</w:t>
      </w:r>
      <w:bookmarkEnd w:id="1954"/>
    </w:p>
    <w:p>
      <w:pPr>
        <w:pStyle w:val="Heading4"/>
        <w:numPr>
          <w:ilvl w:val="3"/>
          <w:numId w:val="1"/>
        </w:numPr>
        <w:rPr/>
      </w:pPr>
      <w:bookmarkStart w:id="1955" w:name="__RefHeading___Toc1803737_2749589250"/>
      <w:bookmarkStart w:id="1956" w:name="_Toc777"/>
      <w:bookmarkEnd w:id="1955"/>
      <w:r>
        <w:rPr>
          <w:rtl w:val="true"/>
        </w:rPr>
        <w:t>اشاره</w:t>
      </w:r>
      <w:bookmarkEnd w:id="1956"/>
    </w:p>
    <w:p>
      <w:pPr>
        <w:pStyle w:val="BookText"/>
        <w:rPr/>
      </w:pPr>
      <w:r>
        <w:rPr>
          <w:rFonts w:ascii="IRNazanin" w:hAnsi="IRNazanin" w:eastAsia="IRNazanin"/>
          <w:color w:val="111111"/>
          <w:sz w:val="28"/>
          <w:sz w:val="28"/>
          <w:szCs w:val="28"/>
          <w:rtl w:val="true"/>
          <w:lang w:bidi="fa-IR"/>
        </w:rPr>
        <w:t xml:space="preserve">الوهیت و خداییِ پروردگار ، که مؤمنان حقیقیِ درگاهش ، پروردگاری جز او نمی‌دانند و سر بر آستانِ جز او فرود نمی‌آورند ، و روز و شب خویش را با ندای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گفتار ملکوتی که به گفتۀ رسول معظم اسلام صلی الله علیه و آله به همراه استغفار ، برترین عبادت است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بندگان مؤمن ، سیادت و عظمت و کبریایی و بزرگی ، تنها از آنِ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بلندمرتبه‌ای که بندگانش به کُرنِش در برابر او بر تمام عالم برتری می‌یابند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فَأَوْلِیائه بِعِزّهِ یَعْتَزُّون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اولیاء او ، به برکت عزّت او ، عزّت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مولویّت و سروری او که هیچ اراده‌ای بر ارادۀ او برتری ندارد و در منظر عاشقان درگاهش ، نباید هیچ خواسته‌ای بر خواستۀ او مقدّم شود ؛ چنان که رسول خدا صلی الله علیه و آله همواره می‌فرمود </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913</w:t>
      </w:r>
      <w:bookmarkStart w:id="1957" w:name="pg3221_23011"/>
    </w:p>
    <w:p>
      <w:pPr>
        <w:pStyle w:val="BookText"/>
        <w:rPr/>
      </w:pPr>
      <w:bookmarkEnd w:id="19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رضاً بِقضَائِکَ وَبَارِک لِی فِی قَدَرِک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بر خواسته و قضای تو راضی‌ام ، برای من در آنچه مقدّر فرموده‌ای برکتی عنایت فرما </w:t>
      </w:r>
      <w:r>
        <w:rPr>
          <w:rFonts w:eastAsia="IRNazanin" w:cs="IRNazanin"/>
          <w:color w:val="111111"/>
          <w:sz w:val="28"/>
          <w:szCs w:val="28"/>
          <w:rtl w:val="true"/>
          <w:lang w:bidi="fa-IR"/>
        </w:rPr>
        <w:t>.</w:t>
      </w:r>
    </w:p>
    <w:p>
      <w:pPr>
        <w:pStyle w:val="Heading4"/>
        <w:numPr>
          <w:ilvl w:val="3"/>
          <w:numId w:val="1"/>
        </w:numPr>
        <w:rPr/>
      </w:pPr>
      <w:bookmarkStart w:id="1958" w:name="__RefHeading___Toc1803739_2749589250"/>
      <w:bookmarkStart w:id="1959" w:name="_Toc778"/>
      <w:bookmarkEnd w:id="1958"/>
      <w:r>
        <w:rPr>
          <w:rtl w:val="true"/>
        </w:rPr>
        <w:t>ارباب</w:t>
      </w:r>
      <w:bookmarkEnd w:id="1959"/>
    </w:p>
    <w:p>
      <w:pPr>
        <w:pStyle w:val="BookText"/>
        <w:rPr/>
      </w:pP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احوال بندگانی که نه به نام ، بلکه به حقیقت تامّ ، بنده و در اختیار پروردگار خویش‌اند و طوق رقّیّت بر گردنشان ، نشانۀ فیض آنان است و در سجدۀ عاشقانۀ خود ، چنین عرضه می‌دارند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حَقّاً حَقّاً سَجَدْتُ لَکَ یٰا رَبِّ تَعَبُّداً وَرِقّاً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و یقیناً معبودی غیر از اللّٰه وجود ندارد، و این را با حال بندگی و بردگی می‌گویم که معبودی غیر از اللّٰه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لطافت و نرمی </w:t>
      </w:r>
      <w:r>
        <w:rPr>
          <w:rStyle w:val="FootnoteAnchor"/>
          <w:rtl w:val="true"/>
        </w:rPr>
        <w:footnoteReference w:id="1414"/>
      </w:r>
      <w:r>
        <w:rPr>
          <w:rFonts w:ascii="IRNazanin" w:hAnsi="IRNazanin" w:eastAsia="IRNazanin"/>
          <w:color w:val="111111"/>
          <w:sz w:val="28"/>
          <w:sz w:val="28"/>
          <w:szCs w:val="28"/>
          <w:rtl w:val="true"/>
          <w:lang w:bidi="fa-IR"/>
        </w:rPr>
        <w:t xml:space="preserve">است و بر بندگان زر خرید که به ملک مولای خود درآمده‌اند نیز اطلاق می‌شود ، که چنین اطلاقی به جهت انعطاف‌پذیری و سر سپردگی آنان در برابر فرمان‌های مالکشان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رقیّت و فرمان‌پذیری محض در برابر پروردگارِ قادرِ متعال ، چه زیبا حالتی است که بندگانِ درگاهش در کف اختیار نامتناهی اویند </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914</w:t>
      </w:r>
      <w:bookmarkStart w:id="1960" w:name="pg3221_23012"/>
    </w:p>
    <w:p>
      <w:pPr>
        <w:pStyle w:val="Heading4"/>
        <w:numPr>
          <w:ilvl w:val="3"/>
          <w:numId w:val="1"/>
        </w:numPr>
        <w:rPr/>
      </w:pPr>
      <w:bookmarkStart w:id="1961" w:name="__RefHeading___Toc1803741_2749589250"/>
      <w:bookmarkStart w:id="1962" w:name="_Toc779"/>
      <w:bookmarkEnd w:id="1960"/>
      <w:bookmarkEnd w:id="1961"/>
      <w:r>
        <w:rPr>
          <w:rtl w:val="true"/>
        </w:rPr>
        <w:t>زمامدار</w:t>
      </w:r>
      <w:bookmarkEnd w:id="1962"/>
    </w:p>
    <w:p>
      <w:pPr>
        <w:pStyle w:val="BookText"/>
        <w:rPr/>
      </w:pP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ارادۀ مؤمنان فقط در دست خداست ، وخواستۀ آنان تنها مقهور خدای قاهر واحد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او صلاح بنده است و ارادۀ او منّت بر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راست می‌کشاند و دیگر بار به چپ ، ندای اعتراض ، هیچ گاه از نای بنده برنمی‌آید ؛ چرا که خود را تابع خواستۀ محبوب خود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رشته‌ای بر گردنم افکنده دوست می‌کشد هر جا که خاطر خواهِ اوست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وجود مقدّس سیدالشهدا علیه السلام در دعای عاشقانه و مناجات نورانی خود در صحرای عرفات چنین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 لی فی قَدَرِکَ ، حَتّیٰ لاٰ أُحِبَّ تَعْجیلَ مٰا اخَّرْتَ وَلاٰ تَاْخیرَ مٰا عَجَّلْتَ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پرودگارا ، در آنچه برای من مقدّر می‌داری برکت قرار ده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زودرسی آنچه تأخیر داده‌ای و تأخیر یافتن آنچه را تسریع نموده‌ای را نپسندم </w:t>
      </w:r>
      <w:r>
        <w:rPr>
          <w:rFonts w:eastAsia="IRNazanin" w:cs="IRNazanin"/>
          <w:color w:val="111111"/>
          <w:sz w:val="28"/>
          <w:szCs w:val="28"/>
          <w:rtl w:val="true"/>
          <w:lang w:bidi="fa-IR"/>
        </w:rPr>
        <w:t>.</w:t>
      </w:r>
    </w:p>
    <w:p>
      <w:pPr>
        <w:pStyle w:val="Heading4"/>
        <w:numPr>
          <w:ilvl w:val="3"/>
          <w:numId w:val="1"/>
        </w:numPr>
        <w:rPr/>
      </w:pPr>
      <w:bookmarkStart w:id="1963" w:name="__RefHeading___Toc1803743_2749589250"/>
      <w:bookmarkStart w:id="1964" w:name="_Toc780"/>
      <w:bookmarkEnd w:id="1963"/>
      <w:r>
        <w:rPr>
          <w:rtl w:val="true"/>
        </w:rPr>
        <w:t>علم به بیچارگی و درماندگی بندگان</w:t>
      </w:r>
      <w:bookmarkEnd w:id="1964"/>
    </w:p>
    <w:p>
      <w:pPr>
        <w:pStyle w:val="BookText"/>
        <w:rPr/>
      </w:pP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حضرت حق ، آن زمان که عظمت و جلالت پروردگار را در نظر آورند ، بر بیچارگی و درماندگی خود نیز معترف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جملۀ شریف علاوه بر آن که اعتراف به پریشان حالی و فقر بنده محسوب می‌شود ، اعتراف به دانایی و علم پروردگار بر این مطلب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کمال صداقت عرض می‌کند </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بندۀ بیچاره و درمانده‌ای هستم که به حال او واقفی ، پس مرا دریاب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همان معنای زیان و پریشان حالی می‌آید </w:t>
      </w:r>
      <w:r>
        <w:rPr>
          <w:rStyle w:val="FootnoteAnchor"/>
          <w:rtl w:val="true"/>
        </w:rPr>
        <w:footnoteReference w:id="1419"/>
      </w:r>
      <w:r>
        <w:rPr>
          <w:rFonts w:ascii="IRNazanin" w:hAnsi="IRNazanin" w:eastAsia="IRNazanin"/>
          <w:color w:val="111111"/>
          <w:sz w:val="28"/>
          <w:sz w:val="28"/>
          <w:szCs w:val="28"/>
          <w:rtl w:val="true"/>
          <w:lang w:bidi="fa-IR"/>
        </w:rPr>
        <w:t xml:space="preserve">؛ بنا بر این می‌توان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زیان و نقیصه‌ای است که آثارش در فرد و زندگی او نمایان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برابر حضرت پرورگار ، به ضُرّ و مسکنت خود اقرار می‌کند ، چنان که خداوند در بیان مناجات ایّوب نبی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مرا آسیب و سختی رسیده و تو مهربان‌ترین مهربانانی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بیان ، رحمت خداوند را متوجّه خود ساخت ، و 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رحمه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خاک مسکنت فتم و ناله سر کنم باشد که در دلش ز ره عجز جا کنم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خداوند نیز پاسخ پیامبرش ایوب را چنین داد </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ندایش را اجابت کردیم و آنچه از آسیب و سختی به او بود برطرف نمودیم ، و خانواده‌اش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حادثه‌ها از دستش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مانندشان را همراه با آنان به او عطا کردیم که رحمتی از سوی ما و مایه پند و تذکّری برای عبادت‌کنندگان بود </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916</w:t>
      </w:r>
      <w:bookmarkStart w:id="1965" w:name="pg3221_23014"/>
    </w:p>
    <w:p>
      <w:pPr>
        <w:pStyle w:val="Heading4"/>
        <w:numPr>
          <w:ilvl w:val="3"/>
          <w:numId w:val="1"/>
        </w:numPr>
        <w:rPr/>
      </w:pPr>
      <w:bookmarkStart w:id="1966" w:name="__RefHeading___Toc1803745_2749589250"/>
      <w:bookmarkStart w:id="1967" w:name="_Toc781"/>
      <w:bookmarkEnd w:id="1965"/>
      <w:bookmarkEnd w:id="1966"/>
      <w:r>
        <w:rPr>
          <w:rtl w:val="true"/>
        </w:rPr>
        <w:t>آگاهی به فقر و تهی دستی بندگان</w:t>
      </w:r>
      <w:bookmarkEnd w:id="1967"/>
    </w:p>
    <w:p>
      <w:pPr>
        <w:pStyle w:val="BookText"/>
        <w:rPr/>
      </w:pP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هم‌چون ندای پیشین ، هم به فقر و تهی‌دستی خویش اقرار می‌نماید ، و هم بر این مطلب اعتراف دارد که پروردگار عالم و حکیم ، از فقر بندۀ خویش با خبر است و این عرض حاجت از جانب نیازمندی است به سوی بی‌نیاز ، تا حاجت او را برآورده سازد و در پرتو این فقر و نیاز ، درگاه‌نشینِ حضرت دوست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فقر آمده است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917</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ای پروردگارم ، ای پروردگارم ، ای پروردگارم ، به حق و قداستت و بزرگ‌ترین صفات و نام‌هایت ، از تو درخواست می‌کنم که همۀ اوقات مرا از شب و روز به یادت آباد کنی ، و به خدمت‌گذاری‌ات پیوسته بداری ، و اعمالم را به پیش‌گاهت قبول نمایی ؛ تا آن که اعمال و اورادم همه هماهنگ و هم‌سو باشد ، و حالم در خدمتت پاینده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 ای آن که تکیه‌ام بر اوست ، ای آن که شِکوِه و شکایت حالم به سوی اوست ، ای پروردگارم ، ای پروردگارم ، ای پروردگارم </w:t>
      </w:r>
      <w:r>
        <w:rPr>
          <w:rFonts w:eastAsia="IRNazanin" w:cs="IRNazanin"/>
          <w:color w:val="111111"/>
          <w:sz w:val="28"/>
          <w:szCs w:val="28"/>
          <w:rtl w:val="true"/>
          <w:lang w:bidi="fa-IR"/>
        </w:rPr>
        <w:t>! .</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919</w:t>
      </w:r>
      <w:bookmarkStart w:id="1968" w:name="pg3221_23017"/>
    </w:p>
    <w:p>
      <w:pPr>
        <w:pStyle w:val="Heading2"/>
        <w:numPr>
          <w:ilvl w:val="1"/>
          <w:numId w:val="1"/>
        </w:numPr>
        <w:rPr/>
      </w:pPr>
      <w:bookmarkStart w:id="1969" w:name="__RefHeading___Toc1803747_2749589250"/>
      <w:bookmarkStart w:id="1970" w:name="_Toc782"/>
      <w:bookmarkEnd w:id="1968"/>
      <w:bookmarkEnd w:id="1969"/>
      <w:r>
        <w:rPr>
          <w:rtl w:val="true"/>
        </w:rPr>
        <w:t xml:space="preserve">بخش </w:t>
      </w:r>
      <w:r>
        <w:rPr/>
        <w:t>27</w:t>
      </w:r>
      <w:bookmarkEnd w:id="1970"/>
    </w:p>
    <w:p>
      <w:pPr>
        <w:pStyle w:val="Heading3"/>
        <w:numPr>
          <w:ilvl w:val="2"/>
          <w:numId w:val="1"/>
        </w:numPr>
        <w:rPr/>
      </w:pPr>
      <w:bookmarkStart w:id="1971" w:name="__RefHeading___Toc1803749_2749589250"/>
      <w:bookmarkStart w:id="1972" w:name="_Toc783"/>
      <w:bookmarkEnd w:id="1971"/>
      <w:r>
        <w:rPr>
          <w:rtl w:val="true"/>
        </w:rPr>
        <w:t>اشاره</w:t>
      </w:r>
      <w:bookmarkEnd w:id="1972"/>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920</w:t>
      </w:r>
      <w:bookmarkStart w:id="1973" w:name="pg3221_23018"/>
    </w:p>
    <w:p>
      <w:pPr>
        <w:pStyle w:val="Heading3"/>
        <w:numPr>
          <w:ilvl w:val="2"/>
          <w:numId w:val="1"/>
        </w:numPr>
        <w:rPr/>
      </w:pPr>
      <w:bookmarkStart w:id="1974" w:name="__RefHeading___Toc1803751_2749589250"/>
      <w:bookmarkStart w:id="1975" w:name="_Toc784"/>
      <w:bookmarkEnd w:id="1973"/>
      <w:bookmarkEnd w:id="1974"/>
      <w:r>
        <w:rPr>
          <w:rtl w:val="true"/>
        </w:rPr>
        <w:t>یَا رَبِّ یَا رَبِّ یَا رَبِّ ، أَسْأَلُکَ بِحَقِّکَ وَقُدْسِکَ</w:t>
      </w:r>
      <w:bookmarkEnd w:id="1975"/>
    </w:p>
    <w:p>
      <w:pPr>
        <w:pStyle w:val="Heading4"/>
        <w:numPr>
          <w:ilvl w:val="3"/>
          <w:numId w:val="1"/>
        </w:numPr>
        <w:rPr/>
      </w:pPr>
      <w:bookmarkStart w:id="1976" w:name="__RefHeading___Toc1803753_2749589250"/>
      <w:bookmarkStart w:id="1977" w:name="_Toc785"/>
      <w:bookmarkEnd w:id="1976"/>
      <w:r>
        <w:rPr>
          <w:rtl w:val="true"/>
        </w:rPr>
        <w:t>اشاره</w:t>
      </w:r>
      <w:bookmarkEnd w:id="1977"/>
    </w:p>
    <w:p>
      <w:pPr>
        <w:pStyle w:val="BookText"/>
        <w:rPr/>
      </w:pPr>
      <w:r>
        <w:rPr>
          <w:rFonts w:ascii="Amiri" w:hAnsi="Amiri" w:eastAsia="Amiri" w:cs="Amiri"/>
          <w:color w:val="111111"/>
          <w:sz w:val="28"/>
          <w:sz w:val="28"/>
          <w:szCs w:val="28"/>
          <w:rtl w:val="true"/>
          <w:lang w:bidi="ar-SA"/>
        </w:rPr>
        <w:t>، وَأَعْظَمِ صِفَاتِکُ، وَأَسْمَائِکَ</w:t>
      </w:r>
    </w:p>
    <w:p>
      <w:pPr>
        <w:pStyle w:val="BookText"/>
        <w:rPr/>
      </w:pPr>
      <w:r>
        <w:rPr>
          <w:rFonts w:ascii="IRNazanin" w:hAnsi="IRNazanin" w:eastAsia="IRNazanin"/>
          <w:color w:val="111111"/>
          <w:sz w:val="28"/>
          <w:sz w:val="28"/>
          <w:szCs w:val="28"/>
          <w:rtl w:val="true"/>
          <w:lang w:bidi="fa-IR"/>
        </w:rPr>
        <w:t xml:space="preserve">ای پروردگارم ، ای پروردگارم ، 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قداستت</w:t>
      </w:r>
    </w:p>
    <w:p>
      <w:pPr>
        <w:pStyle w:val="BookText"/>
        <w:rPr/>
      </w:pPr>
      <w:r>
        <w:rPr>
          <w:rFonts w:ascii="IRNazanin" w:hAnsi="IRNazanin" w:eastAsia="IRNazanin"/>
          <w:color w:val="111111"/>
          <w:sz w:val="28"/>
          <w:sz w:val="28"/>
          <w:szCs w:val="28"/>
          <w:rtl w:val="true"/>
          <w:lang w:bidi="fa-IR"/>
        </w:rPr>
        <w:t>و بزرگ‌ترین صفات و نام‌هایت ، از تو درخواست می‌کنم</w:t>
      </w:r>
    </w:p>
    <w:p>
      <w:pPr>
        <w:pStyle w:val="Heading4"/>
        <w:numPr>
          <w:ilvl w:val="3"/>
          <w:numId w:val="1"/>
        </w:numPr>
        <w:rPr/>
      </w:pPr>
      <w:bookmarkStart w:id="1978" w:name="__RefHeading___Toc1803755_2749589250"/>
      <w:bookmarkStart w:id="1979" w:name="_Toc786"/>
      <w:bookmarkEnd w:id="1978"/>
      <w:r>
        <w:rPr>
          <w:rtl w:val="true"/>
        </w:rPr>
        <w:t>توسل جستن به حق پروردگار</w:t>
      </w:r>
      <w:bookmarkEnd w:id="1979"/>
    </w:p>
    <w:p>
      <w:pPr>
        <w:pStyle w:val="Heading5"/>
        <w:numPr>
          <w:ilvl w:val="4"/>
          <w:numId w:val="1"/>
        </w:numPr>
        <w:rPr/>
      </w:pPr>
      <w:bookmarkStart w:id="1980" w:name="__RefHeading___Toc1803757_2749589250"/>
      <w:bookmarkStart w:id="1981" w:name="_Toc787"/>
      <w:bookmarkEnd w:id="1980"/>
      <w:r>
        <w:rPr>
          <w:rtl w:val="true"/>
        </w:rPr>
        <w:t>اشاره</w:t>
      </w:r>
      <w:bookmarkEnd w:id="1981"/>
    </w:p>
    <w:p>
      <w:pPr>
        <w:pStyle w:val="BookText"/>
        <w:rPr/>
      </w:pPr>
      <w:r>
        <w:rPr>
          <w:rFonts w:ascii="IRNazanin" w:hAnsi="IRNazanin" w:eastAsia="IRNazanin"/>
          <w:color w:val="111111"/>
          <w:sz w:val="28"/>
          <w:sz w:val="28"/>
          <w:szCs w:val="28"/>
          <w:rtl w:val="true"/>
          <w:lang w:bidi="fa-IR"/>
        </w:rPr>
        <w:t xml:space="preserve">امیرالمؤمنین علی علیه السلام خداوند را به حقّی که بر بندگان دارد قسم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که شناخت حقیقت آن ممکن نخواهد بود ، چنان که حضرت فاطمۀ زهرا علیها السلام پس از نماز خود چنین عرض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وأسئلُکَ بِحَقِّکَ العظیم الذی لا یَعلَمُ کُنْهَهُ سِواک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تو می‌خواهم به آن حق بزرگی که جز تو کسی کُنه آن را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شناخت می‌تواند به جهت ناتوانی در ادای آن باشد ؛ چرا که تا بینش حقیقی و معرفت واقعی نسبت به حقّی محقّق نشود ، ادای آن نیز ممکن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آغاز دو خطبه از نهج البلاغة از خداوند برای رعایت حقوق الهی یاری می‌طلبد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وَنَسْتَعِینُهُ عَلَی رِعَایَةِ حُقُوقِهِ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مخصوص خداوند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مراعات حقوقش از او یاری می‌طلبیم </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921</w:t>
      </w:r>
      <w:bookmarkStart w:id="1982" w:name="pg3221_23019"/>
    </w:p>
    <w:p>
      <w:pPr>
        <w:pStyle w:val="BookText"/>
        <w:rPr/>
      </w:pPr>
      <w:bookmarkEnd w:id="19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وَأَسْتَعِینُهُ عَلَی وَظَائِفِ حُقُوقِهِ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سپاس می‌گویم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ادای حقوقش از او کمک می‌طلبم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خطبۀ معروفشان در صفّین که حقِّ والی بر رعیّت ، و رعیّت بر والی را متذکّر شده و سختی رعایت حق و دیگر مسائل را مطرح می‌نماید ، در عبارتی موجز می‌فرماید که حق خداوند بر بندگان ، رعایت فرمان‌های اوست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واضح است که بجای آوردن حق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 پس باید خداوند بزرگ را سوگند داد که یاری کند تا در حد امکان بنده ناتوان ، حقش را بجا آورد </w:t>
      </w:r>
      <w:r>
        <w:rPr>
          <w:rFonts w:eastAsia="IRNazanin" w:cs="IRNazanin"/>
          <w:color w:val="111111"/>
          <w:sz w:val="28"/>
          <w:szCs w:val="28"/>
          <w:rtl w:val="true"/>
          <w:lang w:bidi="fa-IR"/>
        </w:rPr>
        <w:t>.</w:t>
      </w:r>
    </w:p>
    <w:p>
      <w:pPr>
        <w:pStyle w:val="Heading5"/>
        <w:numPr>
          <w:ilvl w:val="4"/>
          <w:numId w:val="1"/>
        </w:numPr>
        <w:rPr/>
      </w:pPr>
      <w:bookmarkStart w:id="1983" w:name="__RefHeading___Toc1803759_2749589250"/>
      <w:bookmarkStart w:id="1984" w:name="_Toc788"/>
      <w:bookmarkEnd w:id="1983"/>
      <w:r>
        <w:rPr>
          <w:rtl w:val="true"/>
        </w:rPr>
        <w:t>قداست حضرت حق</w:t>
      </w:r>
      <w:bookmarkEnd w:id="1984"/>
    </w:p>
    <w:p>
      <w:pPr>
        <w:pStyle w:val="BookText"/>
        <w:rPr/>
      </w:pPr>
      <w:r>
        <w:rPr>
          <w:rFonts w:ascii="IRNazanin" w:hAnsi="IRNazanin" w:eastAsia="IRNazanin"/>
          <w:color w:val="111111"/>
          <w:sz w:val="28"/>
          <w:sz w:val="28"/>
          <w:szCs w:val="28"/>
          <w:rtl w:val="true"/>
          <w:lang w:bidi="fa-IR"/>
        </w:rPr>
        <w:t xml:space="preserve">قسم دادن پروردگار به قداست و تنزّهش ، اعتراف به مقام ربوبی حضرت حق و نشانگر بندگی بنده نسبت به پروردگار خویش است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دو آیه از قرآن کریم ، خود را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922</w:t>
      </w:r>
      <w:bookmarkStart w:id="1985" w:name="pg3221_23020"/>
    </w:p>
    <w:p>
      <w:pPr>
        <w:pStyle w:val="BookText"/>
        <w:rPr/>
      </w:pPr>
      <w:bookmarkEnd w:id="19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خدایی که جز او هیچ معبودی نیست ، همان فرمانروای پاک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 بودن 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می‌ستایند ، خدایی که فرمان‌روای هستی و بی‌نهایت پاکیزه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اول سورۀ جمعه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آن کسی است که از آفاتی که سبب جهل است به دور باشد </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مجمع البیان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یعنی سزاوار تعظیم و آن که از هر نقصی پاک است </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زیباست سخن‌گفتن با پروردگاری که در او نقص نیست ، و طهارت و تنزّهش ، او را تنها سزاوار پرستش و کُرنش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که جهل در قاموس وجودی‌اش معنی ندارد و به احوال بندگان خویش از خودشان نیز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امیرالمؤمنین علی علیه السلام پروردگار خویش را به مقام قدسش قسم می‌دهد </w:t>
      </w:r>
      <w:r>
        <w:rPr>
          <w:rFonts w:eastAsia="IRNazanin" w:cs="IRNazanin"/>
          <w:color w:val="111111"/>
          <w:sz w:val="28"/>
          <w:szCs w:val="28"/>
          <w:rtl w:val="true"/>
          <w:lang w:bidi="fa-IR"/>
        </w:rPr>
        <w:t>.</w:t>
      </w:r>
    </w:p>
    <w:p>
      <w:pPr>
        <w:pStyle w:val="Heading5"/>
        <w:numPr>
          <w:ilvl w:val="4"/>
          <w:numId w:val="1"/>
        </w:numPr>
        <w:rPr/>
      </w:pPr>
      <w:bookmarkStart w:id="1986" w:name="__RefHeading___Toc1803761_2749589250"/>
      <w:bookmarkStart w:id="1987" w:name="_Toc789"/>
      <w:bookmarkEnd w:id="1986"/>
      <w:r>
        <w:rPr>
          <w:rtl w:val="true"/>
        </w:rPr>
        <w:t>صفات و اسمای اعظم الهی</w:t>
      </w:r>
      <w:bookmarkEnd w:id="1987"/>
    </w:p>
    <w:p>
      <w:pPr>
        <w:pStyle w:val="BookText"/>
        <w:rPr/>
      </w:pPr>
      <w:r>
        <w:rPr>
          <w:rFonts w:ascii="IRNazanin" w:hAnsi="IRNazanin" w:eastAsia="IRNazanin"/>
          <w:color w:val="111111"/>
          <w:sz w:val="28"/>
          <w:sz w:val="28"/>
          <w:szCs w:val="28"/>
          <w:rtl w:val="true"/>
          <w:lang w:bidi="fa-IR"/>
        </w:rPr>
        <w:t>و باز امیرالمؤمنین علی علیه السلام خداوند را به صفات و اسمای اعظمش قسم</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می‌دهد ، یعنی بلندمرتبه‌ترین نام‌ها و صفاتی که ذات مقدّس پروردگار به آن‌ها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خواندن بزرگان با عناوین بزرگشان از مقتضای ادب است ، و بندگان نیز در برابر خداوند متعال چنین می‌کنند تا بلند مرتبگی حضرتش را در منظر خود یادآور شوند و آن‌گاه از او طلب حاجت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اعظم از دیر باز برای مسلمانان و مؤمنان منشأ سؤال و ابهام بوده است ؛ چنان که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عنایت اسم اعظم ، حافظ قرآن نمود </w:t>
      </w:r>
      <w:r>
        <w:rPr>
          <w:rStyle w:val="FootnoteAnchor"/>
          <w:rtl w:val="true"/>
        </w:rPr>
        <w:footnoteReference w:id="1434"/>
      </w:r>
      <w:r>
        <w:rPr>
          <w:rFonts w:ascii="IRNazanin" w:hAnsi="IRNazanin" w:eastAsia="IRNazanin"/>
          <w:color w:val="111111"/>
          <w:sz w:val="28"/>
          <w:sz w:val="28"/>
          <w:szCs w:val="28"/>
          <w:rtl w:val="true"/>
          <w:lang w:bidi="fa-IR"/>
        </w:rPr>
        <w:t xml:space="preserve">و نیز دیگر وقایعی که فهم عموم از آن عاجز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می‌گویند </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آن که علم بعض از کتاب نزد او بود </w:t>
      </w:r>
      <w:r>
        <w:rPr>
          <w:rStyle w:val="FootnoteAnchor"/>
          <w:rtl w:val="true"/>
        </w:rPr>
        <w:footnoteReference w:id="1435"/>
      </w:r>
      <w:r>
        <w:rPr>
          <w:rFonts w:ascii="IRNazanin" w:hAnsi="IRNazanin" w:eastAsia="IRNazanin"/>
          <w:color w:val="111111"/>
          <w:sz w:val="28"/>
          <w:sz w:val="28"/>
          <w:szCs w:val="28"/>
          <w:rtl w:val="true"/>
          <w:lang w:bidi="fa-IR"/>
        </w:rPr>
        <w:t xml:space="preserve">که به امر سلیمان نبی علیه السلام تخت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کمتر از یک چشم بر هم زدن از سرزمین سبأ به نزد سلیمان علیه السلام آورد ، اسم اعظم الهی می‌دانست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من لا یحضره الفقیه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جویریّة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جنگ با خوارج ، به همراه امیرالمؤمنین علی علیه السلام به سرزمین بابل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نماز عصر رسید ، ولی آن حضرت از نماز خواندن در آن سرزمین امتناع ورزیده ، جمعیت را ترک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دنبال آن حضرت رفتم تا آن که پس از غروب خورشید به سرزمینی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وضو ساخت و کلامی فرمود که نفهمیدم سپس نوای اذان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خورشید را دیدم که از بین دو کوه صداکنان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محل فضیلت نماز عصر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ایشان نماز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نماز فارغ شدیم ، خورشید به موقعیت پیشین خود بازگشت و تاریکی همه‌جا را فرا گرفت ، آن‌گاه امیرالمؤمنین علیه السلام بر من نظر افکند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جویریة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خدای عزوجل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نام پروردگار بزرگت تسبیح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خدای عزوجل را به نام عظیمش خواندم و او خورشید را برای من بازگرداند </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926</w:t>
      </w:r>
      <w:bookmarkStart w:id="1988" w:name="pg3221_23024"/>
    </w:p>
    <w:p>
      <w:pPr>
        <w:pStyle w:val="Heading3"/>
        <w:numPr>
          <w:ilvl w:val="2"/>
          <w:numId w:val="1"/>
        </w:numPr>
        <w:rPr/>
      </w:pPr>
      <w:bookmarkStart w:id="1989" w:name="__RefHeading___Toc1803763_2749589250"/>
      <w:bookmarkStart w:id="1990" w:name="_Toc790"/>
      <w:bookmarkEnd w:id="1988"/>
      <w:bookmarkEnd w:id="1989"/>
      <w:r>
        <w:rPr>
          <w:rtl w:val="true"/>
        </w:rPr>
        <w:t>أَنْ تَجْعَلَ أَوْقَاتیٖ مِنَ اللَّیْلِ وَالنَّهَارِ بِذِکْرِکَ مَعْمُورَةً ، وَبِخِدْمَتِکَ مَوْصُولَةً ،</w:t>
      </w:r>
      <w:bookmarkEnd w:id="1990"/>
    </w:p>
    <w:p>
      <w:pPr>
        <w:pStyle w:val="Heading4"/>
        <w:numPr>
          <w:ilvl w:val="3"/>
          <w:numId w:val="1"/>
        </w:numPr>
        <w:rPr/>
      </w:pPr>
      <w:bookmarkStart w:id="1991" w:name="__RefHeading___Toc1803765_2749589250"/>
      <w:bookmarkStart w:id="1992" w:name="_Toc791"/>
      <w:bookmarkEnd w:id="1991"/>
      <w:r>
        <w:rPr>
          <w:rtl w:val="true"/>
        </w:rPr>
        <w:t>اشاره</w:t>
      </w:r>
      <w:bookmarkEnd w:id="1992"/>
    </w:p>
    <w:p>
      <w:pPr>
        <w:pStyle w:val="BookText"/>
        <w:rPr/>
      </w:pPr>
      <w:r>
        <w:rPr>
          <w:rFonts w:ascii="Amiri" w:hAnsi="Amiri" w:eastAsia="Amiri" w:cs="Amiri"/>
          <w:color w:val="111111"/>
          <w:sz w:val="28"/>
          <w:sz w:val="28"/>
          <w:szCs w:val="28"/>
          <w:rtl w:val="true"/>
          <w:lang w:bidi="ar-SA"/>
        </w:rPr>
        <w:t>وَأَعْمَالِی عِنْدَکَ مَقْبُولَةً</w:t>
      </w:r>
    </w:p>
    <w:p>
      <w:pPr>
        <w:pStyle w:val="BookText"/>
        <w:rPr/>
      </w:pPr>
      <w:r>
        <w:rPr>
          <w:rFonts w:ascii="IRNazanin" w:hAnsi="IRNazanin" w:eastAsia="IRNazanin"/>
          <w:color w:val="111111"/>
          <w:sz w:val="28"/>
          <w:sz w:val="28"/>
          <w:szCs w:val="28"/>
          <w:rtl w:val="true"/>
          <w:lang w:bidi="fa-IR"/>
        </w:rPr>
        <w:t>همۀ اوقات مرا از شب و روز به یادت آباد کنی ، و به خدمت‌گذاری‌ات پیوسته بداری ، و اعمالم را به پیش‌گاهت قبول نمایی</w:t>
      </w:r>
    </w:p>
    <w:p>
      <w:pPr>
        <w:pStyle w:val="Heading4"/>
        <w:numPr>
          <w:ilvl w:val="3"/>
          <w:numId w:val="1"/>
        </w:numPr>
        <w:rPr/>
      </w:pPr>
      <w:bookmarkStart w:id="1993" w:name="__RefHeading___Toc1803767_2749589250"/>
      <w:bookmarkStart w:id="1994" w:name="_Toc792"/>
      <w:bookmarkEnd w:id="1993"/>
      <w:r>
        <w:rPr>
          <w:rtl w:val="true"/>
        </w:rPr>
        <w:t>قسم به اسم اعظم برای سه خواسته</w:t>
      </w:r>
      <w:bookmarkEnd w:id="1994"/>
    </w:p>
    <w:p>
      <w:pPr>
        <w:pStyle w:val="Heading5"/>
        <w:numPr>
          <w:ilvl w:val="4"/>
          <w:numId w:val="1"/>
        </w:numPr>
        <w:rPr/>
      </w:pPr>
      <w:bookmarkStart w:id="1995" w:name="__RefHeading___Toc1803769_2749589250"/>
      <w:bookmarkStart w:id="1996" w:name="_Toc793"/>
      <w:bookmarkEnd w:id="1995"/>
      <w:r>
        <w:rPr>
          <w:rtl w:val="true"/>
        </w:rPr>
        <w:t>اشاره</w:t>
      </w:r>
      <w:bookmarkEnd w:id="1996"/>
    </w:p>
    <w:p>
      <w:pPr>
        <w:pStyle w:val="BookText"/>
        <w:rPr/>
      </w:pPr>
      <w:r>
        <w:rPr>
          <w:rFonts w:ascii="IRNazanin" w:hAnsi="IRNazanin" w:eastAsia="IRNazanin"/>
          <w:color w:val="111111"/>
          <w:sz w:val="28"/>
          <w:sz w:val="28"/>
          <w:szCs w:val="28"/>
          <w:rtl w:val="true"/>
          <w:lang w:bidi="fa-IR"/>
        </w:rPr>
        <w:t>بنده‌ای که بر درگاه حضرت دوست زبان به تمجید حضرت رب الارباب بگشاید ، از طرفی او را پروردگار و مالک و مهاردار و صاحب اختیار خویش بداند ، و از سوی دیگر فریاد بیچارگی و فقر خویش را از سر اخلاص سر دهد ، و سپس حضرت دوست را به زیباترین حقایق وجودی‌اش قسم دهد ، باید از او چه بخواهد ؟</w:t>
      </w:r>
    </w:p>
    <w:p>
      <w:pPr>
        <w:pStyle w:val="Heading5"/>
        <w:numPr>
          <w:ilvl w:val="4"/>
          <w:numId w:val="1"/>
        </w:numPr>
        <w:rPr/>
      </w:pPr>
      <w:bookmarkStart w:id="1997" w:name="__RefHeading___Toc1803771_2749589250"/>
      <w:bookmarkStart w:id="1998" w:name="_Toc794"/>
      <w:bookmarkEnd w:id="1997"/>
      <w:r>
        <w:rPr/>
        <w:t>1</w:t>
      </w:r>
      <w:r>
        <w:rPr>
          <w:rtl w:val="true"/>
        </w:rPr>
        <w:t xml:space="preserve"> - </w:t>
      </w:r>
      <w:r>
        <w:rPr>
          <w:rtl w:val="true"/>
        </w:rPr>
        <w:t>دوام ذکر</w:t>
      </w:r>
      <w:bookmarkEnd w:id="1998"/>
    </w:p>
    <w:p>
      <w:pPr>
        <w:pStyle w:val="BookText"/>
        <w:rPr/>
      </w:pPr>
      <w:r>
        <w:rPr>
          <w:rFonts w:ascii="IRNazanin" w:hAnsi="IRNazanin" w:eastAsia="IRNazanin"/>
          <w:color w:val="111111"/>
          <w:sz w:val="28"/>
          <w:sz w:val="28"/>
          <w:szCs w:val="28"/>
          <w:rtl w:val="true"/>
          <w:lang w:bidi="fa-IR"/>
        </w:rPr>
        <w:t xml:space="preserve">تمام زندگی و لحظه لحظۀ حیاتم را با ذکر و یادت آبادی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می‌توان از این فراز استفاده کرد بسیار است که به برخی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که بدون یاد خدا باشد و لحظه‌ای که فارغ از حضرت دوست بگذرد ، زمانی ویران و مرگ‌بار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زین العابدین علیه السلام چه زیبا بر این خطر آگاهی می‌دهد ، آنجا که در مناجات عاشقانه و عارفانه خویش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عَمِّرْنِی مَا کَانَ عُمُرِی بِذْلَةً فِی طَاعَتِکَ فَإِذَا</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927</w:t>
      </w:r>
    </w:p>
    <w:p>
      <w:pPr>
        <w:pStyle w:val="BookText"/>
        <w:rPr/>
      </w:pPr>
      <w:r>
        <w:rPr>
          <w:rFonts w:ascii="Amiri" w:hAnsi="Amiri" w:eastAsia="Amiri" w:cs="Amiri"/>
          <w:color w:val="111111"/>
          <w:sz w:val="28"/>
          <w:sz w:val="28"/>
          <w:szCs w:val="28"/>
          <w:rtl w:val="true"/>
          <w:lang w:bidi="ar-SA"/>
        </w:rPr>
        <w:t xml:space="preserve">کَانَ عُمُرِی مَرْتَعاً لِلشَّیْطَانِ فَاقْبِضْنِی إِلَیْک قَبْلَ أَنْ یَسْبِقَ مَقْتُکَ إِلَیَّ ، أَوْ یَسْتَحْکِمَ غَضَبُکَ عَلَی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خدایا ، بر محمّد و آل او درود فرست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تا هنگامی که عمرم در فرمان‌بری تو به کار رود مرا عمر ده ، و هرگاه عمرم چراگاه شیطان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تسلّط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بمیران پیش از آن که دشمنیِ سختِ تو به من رو آورد ، یا خشمت بر من استوار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زندگی بدون یاد خدا ، زمینه ساز رخنۀ شیطان و مقدمۀ پشیمانی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التغابن </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 xml:space="preserve">است همان زمانی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مبادا آن که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اهمال‌کاری و تقصیری که درباره خدا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امیرالمؤمنین علی علیه السلام در بیانی بیدارکننده ، خطر آن روز عظیم را چنین گوشزد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الآْنَ الآْنَ مَا دَامَ الْوَثَاقُ مُطْلَقاً وَالسِّرَاجُ مُنِیراً وَبَابُ التَّوْبَةِ مَفْتُوحاً وَمِنْ قَبْلِ أَنْ یَجِفَّ الْقَلَمُ وَتُطْوَی الصَّحِیفَةُ</w:t>
      </w:r>
      <w:r>
        <w:rPr>
          <w:rFonts w:eastAsia="Amiri" w:cs="Amiri" w:ascii="Amiri" w:hAnsi="Amiri"/>
          <w:color w:val="111111"/>
          <w:sz w:val="28"/>
          <w:szCs w:val="28"/>
          <w:rtl w:val="true"/>
          <w:lang w:bidi="ar-SA"/>
        </w:rPr>
        <w:t xml:space="preserve">... »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اینک اینک ، تا که بندها باز است و چراغ فروزان ، و در توبه باز ؛ پیش از</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928</w:t>
      </w:r>
      <w:bookmarkStart w:id="1999" w:name="pg3221_23026"/>
    </w:p>
    <w:p>
      <w:pPr>
        <w:pStyle w:val="BookText"/>
        <w:rPr/>
      </w:pPr>
      <w:bookmarkEnd w:id="1999"/>
      <w:r>
        <w:rPr>
          <w:rFonts w:ascii="IRNazanin" w:hAnsi="IRNazanin" w:eastAsia="IRNazanin"/>
          <w:color w:val="111111"/>
          <w:sz w:val="28"/>
          <w:sz w:val="28"/>
          <w:szCs w:val="28"/>
          <w:rtl w:val="true"/>
          <w:lang w:bidi="fa-IR"/>
        </w:rPr>
        <w:t xml:space="preserve">آن که قلم از نوشتن اعمال باز ایستد و دفتر اعمال بسته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تمامی لحظات و تک‌تک ثانیه‌ها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نه این که فقط به برخی از لحظات و یا حتی حداکثر آن توجّه دارد ، بلکه تمامی اوقات را آبادشده به یاد خدا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أنفاسَکَ أجزاءُ عُمرکَ فلا تُفِنها إلا فی طاعَة تُزلِفُکَ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 تو ، اجزای عمر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جز در طاعتی که تو را به خدا نزدیک می‌سازد صرف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 خداوند است که می‌تواند قلب آدمی را پیراسته نماید و آن را از مخروبۀ شیطان به روضۀ رضوان و فردوس الهی مبدّل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دل‌ها فقط به یاد خدا آرام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آیۀ شریفه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نفس آدمی به وسیله معارف الهی شادی و ابتهاج می‌یابد </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واین همان آبادانی و سلامتی است که به برکت یاد الهی نصیب قلب مؤمنان می‌شود </w:t>
      </w:r>
      <w:r>
        <w:rPr>
          <w:rFonts w:eastAsia="IRNazanin" w:cs="IRNazanin"/>
          <w:color w:val="111111"/>
          <w:sz w:val="28"/>
          <w:szCs w:val="28"/>
          <w:rtl w:val="true"/>
          <w:lang w:bidi="fa-IR"/>
        </w:rPr>
        <w:t>.</w:t>
      </w:r>
    </w:p>
    <w:p>
      <w:pPr>
        <w:pStyle w:val="Heading5"/>
        <w:numPr>
          <w:ilvl w:val="4"/>
          <w:numId w:val="1"/>
        </w:numPr>
        <w:rPr/>
      </w:pPr>
      <w:bookmarkStart w:id="2000" w:name="__RefHeading___Toc1803773_2749589250"/>
      <w:bookmarkStart w:id="2001" w:name="_Toc795"/>
      <w:bookmarkEnd w:id="2000"/>
      <w:r>
        <w:rPr/>
        <w:t>2</w:t>
      </w:r>
      <w:r>
        <w:rPr>
          <w:rtl w:val="true"/>
        </w:rPr>
        <w:t xml:space="preserve"> - </w:t>
      </w:r>
      <w:r>
        <w:rPr>
          <w:rtl w:val="true"/>
        </w:rPr>
        <w:t>خدمت‌گذاری پیوسته</w:t>
      </w:r>
      <w:bookmarkEnd w:id="2001"/>
    </w:p>
    <w:p>
      <w:pPr>
        <w:pStyle w:val="BookText"/>
        <w:rPr/>
      </w:pPr>
      <w:r>
        <w:rPr>
          <w:rFonts w:ascii="IRNazanin" w:hAnsi="IRNazanin" w:eastAsia="IRNazanin"/>
          <w:color w:val="111111"/>
          <w:sz w:val="28"/>
          <w:sz w:val="28"/>
          <w:szCs w:val="28"/>
          <w:rtl w:val="true"/>
          <w:lang w:bidi="fa-IR"/>
        </w:rPr>
        <w:t xml:space="preserve">حیات و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موهبتی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قدر دانسته می‌شود که</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مطابق با خواستۀ حضرت ذوالمنن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از خداوندِ خویش می‌خواهد تا لحظه لحظۀ حیات و زندگی‌اش صرف خدمت مداوم برای حضرت حق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المتهجد در بخشی از تعقیبات مخصوص نماز صبح این فراز را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کَدِّی فِی طَاعَتِکَ وَرَغْبَتِی فِی خِدْمَتِکَ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تلاش و کوششم را در راه طاعتت مقرر بدار و نسبت به خدمت خویش مایلم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مناجات‌ها چنین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جِبَاهُهُمْ سَاجِدَةٌ لِعَظَمَتِکَ وَعُیُونُهُمْ سَاهِرَةٌ فِی خِدْمَتِکَ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ما را از جمله کسانی قرار ده که پیشانی‌هایشان در برابر عظمتت در سجود است و چشمانشان در راه خدمت تو بیدار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اهل بیت علیهم السلام چنین استفاده می‌شود که هر کاری که جنبۀ عبادت داشته باشد ، خدمت به خداوند تلقّی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آرزوی هر بندۀ مخلص آن است تا در خدمت مولای خویش زندگی بگذراند ، و به پیروی از فرمان‌هایش خود را آبرومند گرداند ، ولی نکته‌ای که نباید از آن غفلت نمود این است که آیا خالق بی‌نیاز به خدمت خلق خویش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نورانی حضرت امام صادق علیه السلام پاسخ این مطلب را به وضوح بیان می‌کند که </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930</w:t>
      </w:r>
      <w:bookmarkStart w:id="2002" w:name="pg3221_23028"/>
    </w:p>
    <w:p>
      <w:pPr>
        <w:pStyle w:val="BookText"/>
        <w:rPr/>
      </w:pPr>
      <w:bookmarkEnd w:id="20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غَیْرُ مُحْتَاجٍ إِلَی خِدْمَتِکَ وَهُوَ غَنِیٌّ عَنْ عِبَادَتِکَ وَدُعَائِکَ وَإِنَّمَا دَعَاکَ بِفَضْلِهِ لِیَرْحَمَکَ وَیُبْعِدَکَ مِنْ عُقُوبَتِهِ وَیَنْشُرَ عَلَیْکَ مِنْ بَرَکَاتِ حَنَانِیَّتِهِ وَیَهْدِیَکَ إِلَی سَبِیلِ رِضَاهُ وَیَفْتَحَ عَلَیْکَ بَابَ مَغْفِرَتِه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او محتاج خدمت تو نیست و بی‌نیاز از عبادت و دعای توست ، و این‌که تو را خوانده است از روی فضل و کرم اوست تا در حق تو رحمتی نماید و از عقوبت خویش دورت نماید و از برکات رحمت بسیارش بر تو نازل گرداند ، تو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رضایتش رهنمون گردد و در مغفرت را به رویت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عارف و سالکان طریق حق ، در خدمت برای خالق متعال خویش می‌کوشند ؛ چرا که تمام هستی و کائنات را در خدمت او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که تا همۀ عمر خدمت تو کند ز بهر خدمت تو شد مصوّر آتش و آب</w:t>
      </w:r>
    </w:p>
    <w:p>
      <w:pPr>
        <w:pStyle w:val="BookText"/>
        <w:rPr/>
      </w:pPr>
      <w:r>
        <w:rPr>
          <w:rFonts w:ascii="IRNazanin" w:hAnsi="IRNazanin" w:eastAsia="IRNazanin"/>
          <w:color w:val="111111"/>
          <w:sz w:val="28"/>
          <w:sz w:val="28"/>
          <w:szCs w:val="28"/>
          <w:rtl w:val="true"/>
          <w:lang w:bidi="fa-IR"/>
        </w:rPr>
        <w:t xml:space="preserve">عجب نباشد اگر ز آرزوی خدمت تو زمین شود شنوا و سخنور آتش و آب </w:t>
      </w:r>
      <w:r>
        <w:rPr>
          <w:rStyle w:val="FootnoteAnchor"/>
          <w:rtl w:val="true"/>
        </w:rPr>
        <w:footnoteReference w:id="1448"/>
      </w:r>
    </w:p>
    <w:p>
      <w:pPr>
        <w:pStyle w:val="Heading5"/>
        <w:numPr>
          <w:ilvl w:val="4"/>
          <w:numId w:val="1"/>
        </w:numPr>
        <w:rPr/>
      </w:pPr>
      <w:bookmarkStart w:id="2003" w:name="__RefHeading___Toc1803775_2749589250"/>
      <w:bookmarkStart w:id="2004" w:name="_Toc796"/>
      <w:bookmarkEnd w:id="2003"/>
      <w:r>
        <w:rPr/>
        <w:t>3</w:t>
      </w:r>
      <w:r>
        <w:rPr>
          <w:rtl w:val="true"/>
        </w:rPr>
        <w:t xml:space="preserve"> - </w:t>
      </w:r>
      <w:r>
        <w:rPr>
          <w:rtl w:val="true"/>
        </w:rPr>
        <w:t>قبول اعمال</w:t>
      </w:r>
      <w:bookmarkEnd w:id="2004"/>
    </w:p>
    <w:p>
      <w:pPr>
        <w:pStyle w:val="BookText"/>
        <w:rPr/>
      </w:pPr>
      <w:r>
        <w:rPr>
          <w:rFonts w:ascii="IRNazanin" w:hAnsi="IRNazanin" w:eastAsia="IRNazanin"/>
          <w:color w:val="111111"/>
          <w:sz w:val="28"/>
          <w:sz w:val="28"/>
          <w:szCs w:val="28"/>
          <w:rtl w:val="true"/>
          <w:lang w:bidi="fa-IR"/>
        </w:rPr>
        <w:t xml:space="preserve">بندگان وارستۀ درگاه حق می‌دانند که انجام عمل به تنهایی کافی نیست ، بلکه مقبول آمدنش مهم است ، چنان که امام صادق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عَلَی الرَّجُلِ سِتُّونَ أَوْ سَبْعُونَ سَنَةً مَا یَقْبَلُ اللّٰهُ مِنْهُ صَلاةً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یا هفتاد سال بر بنده‌ای بگذرد ، ولی خداوند حتی یک نماز از او نپذیرفته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 رسد به این که بنده ادعای طاعت و بندگیِ در حد کمال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تمام عمر را نتوان برای شکرگزاری یک نعمت صرف نمود و نعمت‌های بی‌نهایت حضرت حق نیز در خدمت انسان باشد ، پس ادعای بندگی در حد مطلوب یک گزافه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کوتاهی و ناتوانی را جز مقام کرامت و بزرگی حضرت دوست جبران نخواهد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سجدۀ سهو است طاعتی که مراست مگر به قبلۀ ابروی او شود مقبول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ابو الخیر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با تو بوم مجاز من جمله نماز چون بی تو بوم نمازِ من جمله مجاز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از دعاهایی که همۀ پیامبران و امامان و اولیای حق ، به پیشگاه حضرت ربّ داشتند این بوده که پروردگار مهربان اعمال آنان را بپذیرد و با فضل و رحمتش با آنان معامله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 به این حقیقت آگاه بودند که اگر کسی عمل نداشته باشد به عرصۀ رحمت حق راه نخواهد یافت ، و اگر عمل داشته باشد ، ولی شرایط لازم مانند ایمان و اخلاص در آن نباشد ، از رحمت و پاداش خداوند محروم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به اصل عمل و آراسته بودن عمل به شرایط لازم ، بسیار اهمیت می‌دادند و چون عمل را آن گونه که باید انجام می‌دادند از حضرت حق درخواست قبولی و پذیرش آن را می‌نمودند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وأعمالی عندک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روایات بر این معنا تأکید دارند که عملی مورد پذیرش خداوند است که صاحبش دارای ایمان باشد و عملِ او برای خدا و هماهنگ با احکام و فرمان‌های الهی انجام گیرد </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باید دانست که عمل از مؤمن پذیرفته می‌شود و نیز گناه از مؤمن آمرزیده خواهد شد و عمل هرچند عظیم و مفید باشد از کافر و معاند قبول نخواهد شد و گناه هرچند کوچک باشد از او آمرزیده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 مهمی دربارۀ عمل باارزش و دارای پاداش ، در مهم‌ترین کتاب‌های حدیث روایت شده که به گوشه‌ای از آن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روایاتی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الشَّرفُ عِندَ اللّٰهِ سُبحانَهُ بِحُسنِ الأعمَالِ لا بِحُسنِ الأقوَالِ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 بزرگواری نزد خدای سبحان ، به نیکی کردارهاست نه به خوبی گفتارها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العَمَلُ شِعارُ المُؤمِنِ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شعار مؤمن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المُداوَمَةَ المُداوَمَةَ ، فَإنَّ اللّٰهَ لَم یَجْعَل لِعَمَل المُؤمِنینَ غَایَةً إلّاالمَوتَ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را ادامه دهید ، عمل را ادامه دهید ، زیرا خدا برای عمل مؤمن پایانی جز مرگ قرار نداده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أَعلَی الأعمَالِ إخلاصُ الایمانِ وَصِدْقُ الوَرَعِ وَالایقَان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اعمال پاکی ایمان و درستی ورع و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ascii="Amiri" w:hAnsi="Amiri" w:eastAsia="Amiri" w:cs="Amiri"/>
          <w:color w:val="111111"/>
          <w:sz w:val="28"/>
          <w:sz w:val="28"/>
          <w:szCs w:val="28"/>
          <w:rtl w:val="true"/>
          <w:lang w:bidi="ar-SA"/>
        </w:rPr>
        <w:t xml:space="preserve">دَعَا اللّٰهُ النّاسَ فِی الدُّنیا بِآبائِهِم لِیَتَعَارَفُوا ، وَفِی الآخِرَةِ بِأعْمالِهِم لِیَجَازَوُا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کَفَرُوا </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مردم را در دنیا به پدرانشان خواند ، تا یکدیگر را بشناسند و در آخرت به اعمالشان می‌خواند تا پاداش و جزا دهد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 ای کسانی که کافر شده‌اید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الأعمَالِ إیمَانٌ بِاللّٰهِ وَتَصدیقٌ بِه وَجِهادٌ فِی سَبیلِ اللّٰهِ وَحَجٌّ مَبرورٌ ، وَأهوَنُ عَلیکَ مِن ذَلکَ إطعامُ الطَّعامِ وَلِینُ الکَلامِ وَالسَّماحَةُ وَحُسنُ الخُلقِ ، وَأهونُ عَلیکَ مِن ذَلکَ لا تَتَّهِمُ اللّٰهَ فِی شَیْ‌ءٍ قَضاهُ اللّٰهُ عَلَیکَ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اعمال ، ایمان به خدا و باور داشتن آن و جهاد در راه خدا و حج قبول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سبک‌تر از این‌ها بر تو ، خوراندن طعام به فقیر و نرمی در سخن و سهل بودن و خوش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سبک‌تر از این‌ها بر تو ، این است که خدا را در حکمی که بر تو نموده متهم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وَمُواسَاتُکَ الأَخُ فِی اللّٰهِ عَزَّ وَجَلَّ ، وَذِکرُ اللّٰهِ تَعالی عَلی کُلِّ حالٍ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اعمال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دادنت به همه از جانب خود ، و یاری دادنت به برادر دینی ، و یاد خدا در همه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934</w:t>
      </w:r>
    </w:p>
    <w:p>
      <w:pPr>
        <w:pStyle w:val="BookText"/>
        <w:rPr/>
      </w:pPr>
      <w:r>
        <w:rPr>
          <w:rFonts w:ascii="Amiri" w:hAnsi="Amiri" w:eastAsia="Amiri" w:cs="Amiri"/>
          <w:color w:val="111111"/>
          <w:sz w:val="28"/>
          <w:sz w:val="28"/>
          <w:szCs w:val="28"/>
          <w:rtl w:val="true"/>
          <w:lang w:bidi="ar-SA"/>
        </w:rPr>
        <w:t xml:space="preserve">فَطُوبَی لِمَن أخلَصَ للّٰهِ‌ِ عَمَلَهُ وَعِلمَه وَحُبَّه وَبُغضَه وَأخذَه وَتَرکَه وَکَلامَه وَصَمتَه وَفِعلَه وَقَولَه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بخت و رستگار ، کسی است که دانش و کردارش ، دوستی و دشمنی‌اش ، گرفتن و رها کردنش ، سخن گفتن و سکوتش ، رفتار و گفتارش ، بر پایۀ اخلاص و رضای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وصیّتش به ابوذر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 بِالعَمَلِ بِالتَّقوَی أشدَّ اهتِمَاماً مِنکَ بِالعَمَلِ ؛ فَإنَّهُ لَایَقِلُّ عَمَلٌ بِالتَّقوَی ، وَکَیفَ یَقِلُّ عَمَلٌ یُتَقَبَّل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اهتمامت به عمل آراسته به تقوی ، بیشتر از خودِ عمل باشد ؛ زیرا عمل آراسته به تقوی ، کم و اندک نیست و چگونه عملی که قبول می‌شود کم و اندک باشد ، خدای عز و 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از پرهیزکاران قبول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لَن یُتَقَبَّلُ مِن عَمَلِکَ إلّامَا أخلَصتَ فِیهِ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از عملت جز آنچه در آن اخلاص ورزیده‌ای قبول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عمل از انسانی که دارای ایمان ، اخلاص ، یقین و ورع باشد ، بدون تردید مورد قبول است و عمل مقبول ، چنان دارای ارزش است که از امام صادق علیه السلام دربارۀ آن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اللّٰهُ مِنْهُ صَلاةً واحِدَةً لَم یُعَذِّبْهُ ، وَمَن قَبِلَ مِنْهُ حَسَنَةً لَم یُعَذِّبْهُ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کسی که خدا از او یک نماز بپذیرد او را هرگز عذاب نخواهد کرد و کسی که خدا از او یک کار خوب پپذیرد ، او را هرگز عذاب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اللّٰهُ مِنْهُ حَسَنَةً وَاحِدَةً لَم یُعَذِّبْهُ أبَداً وَدَخَلَ الجَنَّةَ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 یک کار خوب از او بپذیرد ، هرگز او را عذاب نمی‌کند و وارد بهشت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ما را از سستی و کسالت در عمل حفظ کن و بر نشاط ما نسبت به عبادت و کوشش شایسته ، بیفزای و دل ما را بیداری کامل عنایت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این خواب گه بی‌خبران بی‌خبر خفته چو کوران و کران</w:t>
      </w:r>
    </w:p>
    <w:p>
      <w:pPr>
        <w:pStyle w:val="BookText"/>
        <w:rPr/>
      </w:pPr>
      <w:r>
        <w:rPr>
          <w:rFonts w:ascii="IRNazanin" w:hAnsi="IRNazanin" w:eastAsia="IRNazanin"/>
          <w:color w:val="111111"/>
          <w:sz w:val="28"/>
          <w:sz w:val="28"/>
          <w:szCs w:val="28"/>
          <w:rtl w:val="true"/>
          <w:lang w:bidi="fa-IR"/>
        </w:rPr>
        <w:t>سر برآور که در این پرده‌سرای می‌رسد بانگ سرود از همه جای</w:t>
      </w:r>
    </w:p>
    <w:p>
      <w:pPr>
        <w:pStyle w:val="BookText"/>
        <w:rPr/>
      </w:pPr>
      <w:r>
        <w:rPr>
          <w:rFonts w:ascii="IRNazanin" w:hAnsi="IRNazanin" w:eastAsia="IRNazanin"/>
          <w:color w:val="111111"/>
          <w:sz w:val="28"/>
          <w:sz w:val="28"/>
          <w:szCs w:val="28"/>
          <w:rtl w:val="true"/>
          <w:lang w:bidi="fa-IR"/>
        </w:rPr>
        <w:t>بلبل از منبر گل نغمه نواز قمری از سرو سهی زمزمه ساز</w:t>
      </w:r>
    </w:p>
    <w:p>
      <w:pPr>
        <w:pStyle w:val="BookText"/>
        <w:rPr/>
      </w:pPr>
      <w:r>
        <w:rPr>
          <w:rFonts w:ascii="IRNazanin" w:hAnsi="IRNazanin" w:eastAsia="IRNazanin"/>
          <w:color w:val="111111"/>
          <w:sz w:val="28"/>
          <w:sz w:val="28"/>
          <w:szCs w:val="28"/>
          <w:rtl w:val="true"/>
          <w:lang w:bidi="fa-IR"/>
        </w:rPr>
        <w:t>بانگ برداشته مرغ سحری کرده بر خفته دلان پرده دری</w:t>
      </w:r>
    </w:p>
    <w:p>
      <w:pPr>
        <w:pStyle w:val="BookText"/>
        <w:rPr/>
      </w:pPr>
      <w:r>
        <w:rPr>
          <w:rFonts w:ascii="IRNazanin" w:hAnsi="IRNazanin" w:eastAsia="IRNazanin"/>
          <w:color w:val="111111"/>
          <w:sz w:val="28"/>
          <w:sz w:val="28"/>
          <w:szCs w:val="28"/>
          <w:rtl w:val="true"/>
          <w:lang w:bidi="fa-IR"/>
        </w:rPr>
        <w:t>چرخ در گرد از این بانگ و نوا کوه در رقص از این صوت و صدا</w:t>
      </w:r>
    </w:p>
    <w:p>
      <w:pPr>
        <w:pStyle w:val="BookText"/>
        <w:rPr/>
      </w:pPr>
      <w:r>
        <w:rPr>
          <w:rFonts w:ascii="IRNazanin" w:hAnsi="IRNazanin" w:eastAsia="IRNazanin"/>
          <w:color w:val="111111"/>
          <w:sz w:val="28"/>
          <w:sz w:val="28"/>
          <w:szCs w:val="28"/>
          <w:rtl w:val="true"/>
          <w:lang w:bidi="fa-IR"/>
        </w:rPr>
        <w:t>هرگز از جای نمی‌خیزی تو اللّٰه اللّٰه چه گران چیزی تو</w:t>
      </w:r>
    </w:p>
    <w:p>
      <w:pPr>
        <w:pStyle w:val="BookText"/>
        <w:rPr/>
      </w:pPr>
      <w:r>
        <w:rPr>
          <w:rFonts w:ascii="IRNazanin" w:hAnsi="IRNazanin" w:eastAsia="IRNazanin"/>
          <w:color w:val="111111"/>
          <w:sz w:val="28"/>
          <w:sz w:val="28"/>
          <w:szCs w:val="28"/>
          <w:rtl w:val="true"/>
          <w:lang w:bidi="fa-IR"/>
        </w:rPr>
        <w:t>ساعتی ترک گران‌جانی کن شوق را سلسله جنبانی کن</w:t>
      </w:r>
    </w:p>
    <w:p>
      <w:pPr>
        <w:pStyle w:val="BookText"/>
        <w:rPr/>
      </w:pPr>
      <w:r>
        <w:rPr>
          <w:rFonts w:ascii="IRNazanin" w:hAnsi="IRNazanin" w:eastAsia="IRNazanin"/>
          <w:color w:val="111111"/>
          <w:sz w:val="28"/>
          <w:sz w:val="28"/>
          <w:szCs w:val="28"/>
          <w:rtl w:val="true"/>
          <w:lang w:bidi="fa-IR"/>
        </w:rPr>
        <w:t>بگسل از پای خود این لنگر گِل گام زن شو به سوی کشور دل</w:t>
      </w:r>
    </w:p>
    <w:p>
      <w:pPr>
        <w:pStyle w:val="BookText"/>
        <w:rPr/>
      </w:pPr>
      <w:r>
        <w:rPr>
          <w:rFonts w:ascii="IRNazanin" w:hAnsi="IRNazanin" w:eastAsia="IRNazanin"/>
          <w:color w:val="111111"/>
          <w:sz w:val="28"/>
          <w:sz w:val="28"/>
          <w:szCs w:val="28"/>
          <w:rtl w:val="true"/>
          <w:lang w:bidi="fa-IR"/>
        </w:rPr>
        <w:t>آستین بر سر عالم افشان دامن از طینت آدم افشان</w:t>
      </w:r>
    </w:p>
    <w:p>
      <w:pPr>
        <w:pStyle w:val="BookText"/>
        <w:rPr/>
      </w:pPr>
      <w:r>
        <w:rPr>
          <w:rFonts w:ascii="IRNazanin" w:hAnsi="IRNazanin" w:eastAsia="IRNazanin"/>
          <w:color w:val="111111"/>
          <w:sz w:val="28"/>
          <w:sz w:val="28"/>
          <w:szCs w:val="28"/>
          <w:rtl w:val="true"/>
          <w:lang w:bidi="fa-IR"/>
        </w:rPr>
        <w:t>سنگ بر شیشۀ ناموس انداز خاک در خرقۀ سالوس انداز</w:t>
      </w:r>
    </w:p>
    <w:p>
      <w:pPr>
        <w:pStyle w:val="BookText"/>
        <w:rPr/>
      </w:pPr>
      <w:r>
        <w:rPr>
          <w:rFonts w:ascii="IRNazanin" w:hAnsi="IRNazanin" w:eastAsia="IRNazanin"/>
          <w:color w:val="111111"/>
          <w:sz w:val="28"/>
          <w:sz w:val="28"/>
          <w:szCs w:val="28"/>
          <w:rtl w:val="true"/>
          <w:lang w:bidi="fa-IR"/>
        </w:rPr>
        <w:t>همه ذرّات جهان در رقص‌اند رو نهاده به کمال از نقص‌اند</w:t>
      </w:r>
    </w:p>
    <w:p>
      <w:pPr>
        <w:pStyle w:val="BookText"/>
        <w:rPr/>
      </w:pPr>
      <w:r>
        <w:rPr>
          <w:rFonts w:ascii="IRNazanin" w:hAnsi="IRNazanin" w:eastAsia="IRNazanin"/>
          <w:color w:val="111111"/>
          <w:sz w:val="28"/>
          <w:sz w:val="28"/>
          <w:szCs w:val="28"/>
          <w:rtl w:val="true"/>
          <w:lang w:bidi="fa-IR"/>
        </w:rPr>
        <w:t>تو هم از نقص قدم نِه به کمال دامن افشان ز سر جاه و جلال</w:t>
      </w:r>
    </w:p>
    <w:p>
      <w:pPr>
        <w:pStyle w:val="BookText"/>
        <w:rPr/>
      </w:pPr>
      <w:r>
        <w:rPr>
          <w:rFonts w:ascii="IRNazanin" w:hAnsi="IRNazanin" w:eastAsia="IRNazanin"/>
          <w:color w:val="111111"/>
          <w:sz w:val="28"/>
          <w:sz w:val="28"/>
          <w:szCs w:val="28"/>
          <w:rtl w:val="true"/>
          <w:lang w:bidi="fa-IR"/>
        </w:rPr>
        <w:t xml:space="preserve">خواب بگذار که بی‌خوابی بِه دیده را سرمۀ بی‌خوابی دِه </w:t>
      </w:r>
      <w:r>
        <w:rPr>
          <w:rStyle w:val="FootnoteAnchor"/>
          <w:rtl w:val="true"/>
        </w:rPr>
        <w:footnoteReference w:id="1464"/>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936</w:t>
      </w:r>
      <w:bookmarkStart w:id="2005" w:name="pg3221_23034"/>
    </w:p>
    <w:p>
      <w:pPr>
        <w:pStyle w:val="Heading3"/>
        <w:numPr>
          <w:ilvl w:val="2"/>
          <w:numId w:val="1"/>
        </w:numPr>
        <w:rPr/>
      </w:pPr>
      <w:bookmarkStart w:id="2006" w:name="__RefHeading___Toc1803777_2749589250"/>
      <w:bookmarkStart w:id="2007" w:name="_Toc797"/>
      <w:bookmarkEnd w:id="2005"/>
      <w:bookmarkEnd w:id="2006"/>
      <w:r>
        <w:rPr>
          <w:rtl w:val="true"/>
        </w:rPr>
        <w:t>حَتَّیٰ تَکُونَ أَعْمَالِی وَأَوْرَادِی کُلُّهَا وِرْداً وَاحِداً ، وَحَالِی فِی خِدْمَتِکَ سَرْمَداً</w:t>
      </w:r>
      <w:bookmarkEnd w:id="2007"/>
    </w:p>
    <w:p>
      <w:pPr>
        <w:pStyle w:val="Heading4"/>
        <w:numPr>
          <w:ilvl w:val="3"/>
          <w:numId w:val="1"/>
        </w:numPr>
        <w:rPr/>
      </w:pPr>
      <w:bookmarkStart w:id="2008" w:name="__RefHeading___Toc1803779_2749589250"/>
      <w:bookmarkStart w:id="2009" w:name="_Toc798"/>
      <w:bookmarkEnd w:id="2008"/>
      <w:r>
        <w:rPr>
          <w:rtl w:val="true"/>
        </w:rPr>
        <w:t>اشاره</w:t>
      </w:r>
      <w:bookmarkEnd w:id="2009"/>
    </w:p>
    <w:p>
      <w:pPr>
        <w:pStyle w:val="BookText"/>
        <w:rPr/>
      </w:pPr>
      <w:r>
        <w:rPr>
          <w:rFonts w:ascii="IRNazanin" w:hAnsi="IRNazanin" w:eastAsia="IRNazanin"/>
          <w:color w:val="111111"/>
          <w:sz w:val="28"/>
          <w:sz w:val="28"/>
          <w:szCs w:val="28"/>
          <w:rtl w:val="true"/>
          <w:lang w:bidi="fa-IR"/>
        </w:rPr>
        <w:t>تا آن که اعمال و اورادم همه هماهنگ و هم‌سو باشد ،</w:t>
      </w:r>
    </w:p>
    <w:p>
      <w:pPr>
        <w:pStyle w:val="BookText"/>
        <w:rPr/>
      </w:pPr>
      <w:r>
        <w:rPr>
          <w:rFonts w:ascii="IRNazanin" w:hAnsi="IRNazanin" w:eastAsia="IRNazanin"/>
          <w:color w:val="111111"/>
          <w:sz w:val="28"/>
          <w:sz w:val="28"/>
          <w:szCs w:val="28"/>
          <w:rtl w:val="true"/>
          <w:lang w:bidi="fa-IR"/>
        </w:rPr>
        <w:t>و حالم در خدمتت پاینده گردد</w:t>
      </w:r>
    </w:p>
    <w:p>
      <w:pPr>
        <w:pStyle w:val="Heading4"/>
        <w:numPr>
          <w:ilvl w:val="3"/>
          <w:numId w:val="1"/>
        </w:numPr>
        <w:rPr/>
      </w:pPr>
      <w:bookmarkStart w:id="2010" w:name="__RefHeading___Toc1803781_2749589250"/>
      <w:bookmarkStart w:id="2011" w:name="_Toc799"/>
      <w:bookmarkEnd w:id="2010"/>
      <w:r>
        <w:rPr>
          <w:rtl w:val="true"/>
        </w:rPr>
        <w:t>نتیجۀ عمر بابرکت و بندگی حق</w:t>
      </w:r>
      <w:bookmarkEnd w:id="2011"/>
    </w:p>
    <w:p>
      <w:pPr>
        <w:pStyle w:val="Heading5"/>
        <w:numPr>
          <w:ilvl w:val="4"/>
          <w:numId w:val="1"/>
        </w:numPr>
        <w:rPr/>
      </w:pPr>
      <w:bookmarkStart w:id="2012" w:name="__RefHeading___Toc1803783_2749589250"/>
      <w:bookmarkStart w:id="2013" w:name="_Toc800"/>
      <w:bookmarkEnd w:id="2012"/>
      <w:r>
        <w:rPr>
          <w:rtl w:val="true"/>
        </w:rPr>
        <w:t>اشاره</w:t>
      </w:r>
      <w:bookmarkEnd w:id="2013"/>
    </w:p>
    <w:p>
      <w:pPr>
        <w:pStyle w:val="BookText"/>
        <w:rPr/>
      </w:pPr>
      <w:r>
        <w:rPr>
          <w:rFonts w:ascii="IRNazanin" w:hAnsi="IRNazanin" w:eastAsia="IRNazanin"/>
          <w:color w:val="111111"/>
          <w:sz w:val="28"/>
          <w:sz w:val="28"/>
          <w:szCs w:val="28"/>
          <w:rtl w:val="true"/>
          <w:lang w:bidi="fa-IR"/>
        </w:rPr>
        <w:t>پس از آن قسم‌های متعدّد و خواندن حضرت حق به اسم اعظم و صفات برترش ، اگر درخواست حیات طیّبه و قبول عمل ، و یافتن خلوص حاصل شود ، چه نتیجه‌ای در بر خواهد داشت ؟ ،</w:t>
      </w:r>
    </w:p>
    <w:p>
      <w:pPr>
        <w:pStyle w:val="BookText"/>
        <w:rPr/>
      </w:pPr>
      <w:r>
        <w:rPr>
          <w:rFonts w:ascii="IRNazanin" w:hAnsi="IRNazanin" w:eastAsia="IRNazanin"/>
          <w:color w:val="111111"/>
          <w:sz w:val="28"/>
          <w:sz w:val="28"/>
          <w:szCs w:val="28"/>
          <w:rtl w:val="true"/>
          <w:lang w:bidi="fa-IR"/>
        </w:rPr>
        <w:t xml:space="preserve">امیرالمؤمنین علی علیه السلام به پیشگاه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تو خواسته‌ام بدین جهت است تا به دو منظور مهم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سویی گفتار و عمل و توفیق خدمت مداوم </w:t>
      </w:r>
      <w:r>
        <w:rPr>
          <w:rFonts w:eastAsia="IRNazanin" w:cs="IRNazanin"/>
          <w:color w:val="111111"/>
          <w:sz w:val="28"/>
          <w:szCs w:val="28"/>
          <w:rtl w:val="true"/>
          <w:lang w:bidi="fa-IR"/>
        </w:rPr>
        <w:t>» .</w:t>
      </w:r>
    </w:p>
    <w:p>
      <w:pPr>
        <w:pStyle w:val="Heading5"/>
        <w:numPr>
          <w:ilvl w:val="4"/>
          <w:numId w:val="1"/>
        </w:numPr>
        <w:rPr/>
      </w:pPr>
      <w:bookmarkStart w:id="2014" w:name="__RefHeading___Toc1803785_2749589250"/>
      <w:bookmarkStart w:id="2015" w:name="_Toc801"/>
      <w:bookmarkEnd w:id="2014"/>
      <w:r>
        <w:rPr>
          <w:rtl w:val="true"/>
        </w:rPr>
        <w:t>هم‌سویی گفتار و کردار</w:t>
      </w:r>
      <w:bookmarkEnd w:id="2015"/>
    </w:p>
    <w:p>
      <w:pPr>
        <w:pStyle w:val="BookText"/>
        <w:rPr/>
      </w:pPr>
      <w:r>
        <w:rPr>
          <w:rFonts w:ascii="IRNazanin" w:hAnsi="IRNazanin" w:eastAsia="IRNazanin"/>
          <w:color w:val="111111"/>
          <w:sz w:val="28"/>
          <w:sz w:val="28"/>
          <w:szCs w:val="28"/>
          <w:rtl w:val="true"/>
          <w:lang w:bidi="fa-IR"/>
        </w:rPr>
        <w:t xml:space="preserve">پرورگارا ، خواستۀ بندۀ تو آن است که کردار و گفتار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نتیجۀ حیات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مسیر پاک که همان مسیر توحیدی است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نتیجۀ مقدس خداشناسی و توحید است که قلب و زبان هم‌سو و هماهنگ در مسیری باشند که مورد قبول حضرت واحد قهّار قرار گیرد ، یعنی باطن ، به فرمان حضرت حق باور پیدا کند و زبان نیز همان حقیقت را فریاد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امیرالمؤمنین علی علیه السلام هماهنگی قلب و زبان را نشانۀ حکمت می‌داند و می‌فرماید </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937</w:t>
      </w:r>
      <w:bookmarkStart w:id="2016" w:name="pg3221_23035"/>
    </w:p>
    <w:p>
      <w:pPr>
        <w:pStyle w:val="BookText"/>
        <w:rPr/>
      </w:pPr>
      <w:bookmarkEnd w:id="20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الحِکْمَةِ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یُخالفَ لسانَکَ قَلبَکَ ولا قَوْلُکَ فعلَک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زبانت با قلبت و گفتارت با کردارت مخالفت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لازمۀ حکمت در میان مخلوقات و هنگام رابطۀ با آن‌هاست ، آیا در مقابل حضرت حکیم مطلق و در رابطه با او نباید چنین بود ؟ ،</w:t>
      </w:r>
    </w:p>
    <w:p>
      <w:pPr>
        <w:pStyle w:val="BookText"/>
        <w:rPr/>
      </w:pPr>
      <w:r>
        <w:rPr>
          <w:rFonts w:ascii="IRNazanin" w:hAnsi="IRNazanin" w:eastAsia="IRNazanin"/>
          <w:color w:val="111111"/>
          <w:sz w:val="28"/>
          <w:sz w:val="28"/>
          <w:szCs w:val="28"/>
          <w:rtl w:val="true"/>
          <w:lang w:bidi="fa-IR"/>
        </w:rPr>
        <w:t xml:space="preserve">هم‌چنان که آن وجود مقدس ، نسبت به نفاق در یاد خدا 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تذکر اللّٰه سُبحَانَه سَاهیاً وَلاتَنسَه لاهیاً واذکُرهُ کامِلاً یُوافِق فِیهِ قَلبک لِسانک و یُطابِق إضمارُک إعلانک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روی سهو ، خداوند سبحان را یاد مکن و از روی لهو او را فراموش مکن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نحوی کامل یاد کن به گونه‌ای که قلبت با زبانت موافق ، و درون و نهانت با آشکارت مطابق باشد </w:t>
      </w:r>
      <w:r>
        <w:rPr>
          <w:rFonts w:eastAsia="IRNazanin" w:cs="IRNazanin"/>
          <w:color w:val="111111"/>
          <w:sz w:val="28"/>
          <w:szCs w:val="28"/>
          <w:rtl w:val="true"/>
          <w:lang w:bidi="fa-IR"/>
        </w:rPr>
        <w:t>.</w:t>
      </w:r>
    </w:p>
    <w:p>
      <w:pPr>
        <w:pStyle w:val="Heading5"/>
        <w:numPr>
          <w:ilvl w:val="4"/>
          <w:numId w:val="1"/>
        </w:numPr>
        <w:rPr/>
      </w:pPr>
      <w:bookmarkStart w:id="2017" w:name="__RefHeading___Toc1803787_2749589250"/>
      <w:bookmarkStart w:id="2018" w:name="_Toc802"/>
      <w:bookmarkEnd w:id="2017"/>
      <w:r>
        <w:rPr>
          <w:rtl w:val="true"/>
        </w:rPr>
        <w:t>توفیق خدمت مداوم</w:t>
      </w:r>
      <w:bookmarkEnd w:id="2018"/>
    </w:p>
    <w:p>
      <w:pPr>
        <w:pStyle w:val="BookText"/>
        <w:rPr/>
      </w:pPr>
      <w:r>
        <w:rPr>
          <w:rFonts w:ascii="IRNazanin" w:hAnsi="IRNazanin" w:eastAsia="IRNazanin"/>
          <w:color w:val="111111"/>
          <w:sz w:val="28"/>
          <w:sz w:val="28"/>
          <w:szCs w:val="28"/>
          <w:rtl w:val="true"/>
          <w:lang w:bidi="fa-IR"/>
        </w:rPr>
        <w:t xml:space="preserve">خدمت همیشگی پرورگار که همان سرسپردگی به درگاه حضرت اوست ، خواستۀ دیگر حضرت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اشاره شد از روایات اهل بیت علیهم السلام چنین استفاده می‌شود که در فرهنگ اسلامی ، هر عبادتی که از سوی مؤمنان صورت پذیرد خدمت به خالق قلمداد می‌شود و خداوند به این خدمات پاداش می‌دهد ، چه این خدمت صِرفاً متوجّه حق اللّٰه باشد و یا این‌که شامل حق الناس هم باشد </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938</w:t>
      </w:r>
      <w:bookmarkStart w:id="2019" w:name="pg3221_23036"/>
    </w:p>
    <w:p>
      <w:pPr>
        <w:pStyle w:val="Heading3"/>
        <w:numPr>
          <w:ilvl w:val="2"/>
          <w:numId w:val="1"/>
        </w:numPr>
        <w:rPr/>
      </w:pPr>
      <w:bookmarkStart w:id="2020" w:name="__RefHeading___Toc1803789_2749589250"/>
      <w:bookmarkStart w:id="2021" w:name="_Toc803"/>
      <w:bookmarkEnd w:id="2019"/>
      <w:bookmarkEnd w:id="2020"/>
      <w:r>
        <w:rPr>
          <w:rtl w:val="true"/>
        </w:rPr>
        <w:t>یَا سَیِّدِی یَا مَنْ عَلَیْهِ مُعَوَّلِی ، یَا مَنْ إِلَیْهِ شَکَوْتُ أَحْوَالِی</w:t>
      </w:r>
      <w:bookmarkEnd w:id="2021"/>
    </w:p>
    <w:p>
      <w:pPr>
        <w:pStyle w:val="Heading4"/>
        <w:numPr>
          <w:ilvl w:val="3"/>
          <w:numId w:val="1"/>
        </w:numPr>
        <w:rPr/>
      </w:pPr>
      <w:bookmarkStart w:id="2022" w:name="__RefHeading___Toc1803791_2749589250"/>
      <w:bookmarkStart w:id="2023" w:name="_Toc804"/>
      <w:bookmarkEnd w:id="2022"/>
      <w:r>
        <w:rPr>
          <w:rtl w:val="true"/>
        </w:rPr>
        <w:t>اشاره</w:t>
      </w:r>
      <w:bookmarkEnd w:id="2023"/>
    </w:p>
    <w:p>
      <w:pPr>
        <w:pStyle w:val="BookText"/>
        <w:rPr/>
      </w:pPr>
      <w:r>
        <w:rPr>
          <w:rFonts w:ascii="IRNazanin" w:hAnsi="IRNazanin" w:eastAsia="IRNazanin"/>
          <w:color w:val="111111"/>
          <w:sz w:val="28"/>
          <w:sz w:val="28"/>
          <w:szCs w:val="28"/>
          <w:rtl w:val="true"/>
          <w:lang w:bidi="fa-IR"/>
        </w:rPr>
        <w:t>ای سرور من ، ای آن که تکیه‌ام بر اوست ، ای آن که شِکوِه</w:t>
      </w:r>
    </w:p>
    <w:p>
      <w:pPr>
        <w:pStyle w:val="BookText"/>
        <w:rPr/>
      </w:pPr>
      <w:r>
        <w:rPr>
          <w:rFonts w:ascii="IRNazanin" w:hAnsi="IRNazanin" w:eastAsia="IRNazanin"/>
          <w:color w:val="111111"/>
          <w:sz w:val="28"/>
          <w:sz w:val="28"/>
          <w:szCs w:val="28"/>
          <w:rtl w:val="true"/>
          <w:lang w:bidi="fa-IR"/>
        </w:rPr>
        <w:t>و شکایت حالم به سوی اوست</w:t>
      </w:r>
    </w:p>
    <w:p>
      <w:pPr>
        <w:pStyle w:val="Heading4"/>
        <w:numPr>
          <w:ilvl w:val="3"/>
          <w:numId w:val="1"/>
        </w:numPr>
        <w:rPr/>
      </w:pPr>
      <w:bookmarkStart w:id="2024" w:name="__RefHeading___Toc1803793_2749589250"/>
      <w:bookmarkStart w:id="2025" w:name="_Toc805"/>
      <w:bookmarkEnd w:id="2024"/>
      <w:r>
        <w:rPr>
          <w:rtl w:val="true"/>
        </w:rPr>
        <w:t>اعتماد و توکّل به خداوند</w:t>
      </w:r>
      <w:bookmarkEnd w:id="2025"/>
    </w:p>
    <w:p>
      <w:pPr>
        <w:pStyle w:val="BookText"/>
        <w:rPr/>
      </w:pPr>
      <w:r>
        <w:rPr>
          <w:rFonts w:ascii="IRNazanin" w:hAnsi="IRNazanin" w:eastAsia="IRNazanin"/>
          <w:color w:val="111111"/>
          <w:sz w:val="28"/>
          <w:sz w:val="28"/>
          <w:szCs w:val="28"/>
          <w:rtl w:val="true"/>
          <w:lang w:bidi="fa-IR"/>
        </w:rPr>
        <w:t xml:space="preserve">خداوند عالم ، تنها تکیه گاه امنی است که عبد می‌تواند به آن اعتماد کند و در تمام شؤون زندگی و شدت‌ها و سختی‌ها به حضرتش توکل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به معنای جدا شدن از کار و کوشش و انجام همۀ کارها بدون توجه به نظام عالی خلقت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و شرع بر این است که این جهان جای تلاش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وَ أَنَّ سَعْیَهُ سَوْفَ یُریٰ </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تلاش او به زودی دیده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توکّل این است که انسان به زنجیر اسارتِ کفر و شرک دچار نشود و پای از جادۀ حق بیرون ننهد و از حلال به حرام و شبهه گرفتار نیاید و از ورع و پاک دامنی و یقین و اخلاص عاری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 خود دستور می‌دهد که بر حضرتش اعتماد و توکل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تصمیم گرفتی بر خدا توکل کن ؛ زیرا خدا توکل کنندگان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بر خدا به این معنی است که انسان در برابر مشکلات و سختی‌ها و حوادث زندگی و بن‌بست‌هایی که در مسیر زندگی پیش می آید و به خودی خود توانایی رفع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تلاش و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تکیه کند ، و حتی در هر عملی که توانایی انجام آن را نیز دارد ، باز مؤثر اصلی را خدا بداند ؛ چرا که تمام مسائل و حقایق عالم تحت سیطرۀ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بر خدا ، سبب افزایش مقاومت انسان در برابر مشکلات و حوادث سخت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وسوسه‌های شیطانی تنها کسانی می‌توانند مقاومت می‌کنند و از تحت نفوذ او در می‌آیند که دارای ایمان و توکل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او بر کسانی که ایمان آورده‌اند وهمواره بر پروردگارشان توکل می‌کنند،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عذر بهانه‌ای نباید به خدا تکیه و اعتماد نمود ؟ آیا او خالق و مالک و قادر علی الاطلاق نیست ؟ آیا غیر از او رازق و کفیل نعمات و برکات بی‌شمار وجود دارد ؟ آیا مسیر سعادت و صراط مستقیم حقیقی به سمت او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را چه عذر و بهانه‌ای است که بر خدا توکل نکنیم، در حالی که ما را به راه‌هایِ</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هدایت کرد، و قطعاً بر آزاری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دعوت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 به ما می‌رسد، شکیبایی می‌ورزیم، پس باید توکل‌کنندگان فقط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موجب نجات یافتن انسان از ذلت و بردگی و دست یافتن به آزادی و اعتماد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صلی الله علیه و آله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پرسیدم توکل چیست؟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لایَضُرُّ وَ لایَنْفَعُ وَ لایُعْطِی وَ لایَمْنَعُ وَ اسْتِعْمَالُ الْیَأْسِ مِنَ الْخَلْقِ ، فَإِذَا کَانَ الْعَبْدُ کَذَلِکَ لَایَعْمَلُ لِأَحَدٍ سِوَی اللّٰهِ وَ لَمْ یَرْجُ وَ لَمْ یَخَفْ سِوَی للّٰهِ وَ لَمْ یَطْمَعْ فِی أَحَدٍ سِوَی للّٰهِ فَهَذَا هُوَ التَّوَکّل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که مخلوق ، قدرت ضرر زدن و نفع رساندن ندارد و عطا و منع در اختیار کسی نیست و باید از خلق مأیوس و ناامید بود که هرکس به چنین حالی برسد ، جز برای خدا کار نمی‌کند و جز به خدا امید نمی‌بندد و از غیر حق نمی‌ترسد و طمع به کسی جز خدا نمی‌بندد که این حقیقت توکل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از حضرت امام رضا علیه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حَدُّ التَّوَکُّلِ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لاتَخَافَ مَعَ اللّٰهِ أَحَداً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فدایت شوم حد توکل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 اتکای به خدا از هیچکس نترسی </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941</w:t>
      </w:r>
      <w:bookmarkStart w:id="2026" w:name="pg3221_23039"/>
    </w:p>
    <w:p>
      <w:pPr>
        <w:pStyle w:val="Heading4"/>
        <w:numPr>
          <w:ilvl w:val="3"/>
          <w:numId w:val="1"/>
        </w:numPr>
        <w:rPr/>
      </w:pPr>
      <w:bookmarkStart w:id="2027" w:name="__RefHeading___Toc1803795_2749589250"/>
      <w:bookmarkStart w:id="2028" w:name="_Toc806"/>
      <w:bookmarkEnd w:id="2026"/>
      <w:bookmarkEnd w:id="2027"/>
      <w:r>
        <w:rPr>
          <w:rtl w:val="true"/>
        </w:rPr>
        <w:t>شکوِه به خداوند</w:t>
      </w:r>
      <w:bookmarkEnd w:id="2028"/>
    </w:p>
    <w:p>
      <w:pPr>
        <w:pStyle w:val="BookText"/>
        <w:rPr/>
      </w:pPr>
      <w:r>
        <w:rPr>
          <w:rFonts w:ascii="IRNazanin" w:hAnsi="IRNazanin" w:eastAsia="IRNazanin"/>
          <w:color w:val="111111"/>
          <w:sz w:val="28"/>
          <w:sz w:val="28"/>
          <w:szCs w:val="28"/>
          <w:rtl w:val="true"/>
          <w:lang w:bidi="fa-IR"/>
        </w:rPr>
        <w:t xml:space="preserve">شکوه و شکایت به خاطر مشکلات و سختی‌هایی که در مسیر زندگانی فراروی انسان خواهد بود ، امری طبیعی است که غالباً شکایت ، از مسببان گرفتاری‌ها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شکایت و شکوه‌پذیر نیز باید دارای قدرتی باشد که بتواند دادخواهی نموده و در صورت تضییع حق ، داد مظلوم را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برخی مواقع به خاطر عدم توجه به ریشۀ شدت و سختی و گرفتاری از اسباب حقیقی مورد شکایت غافل شده و به ناحق از کسانی شکایت صورت می‌پذیرد که هیچ نقشی در وقوع معضلات نداشته و بی‌جرم و تقصیر متهم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بنده به هر دلیل مستوجب تحمل سختی‌ها و گرفتاری‌هایی در طول زندگانی شد از که شکایت کند و برای عرض شکایت به که روی آرد ؟ آیا مسبب مشکلات و سختی‌های زندگانی و متهم واقعی چه کسی است ؟ آیا خداوندی که به اقتضای صفات جمال و جلالش بندۀ خود را در میان انواع نعمت‌ها غرق نموده مورد شکایت است ؟ آیا می‌توان تصور نمود که خداوند عادل کریم و رحیم مسبب گرفتاری‌ها و سختی‌ها و کمبود هست ؟ اگر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شکوه و شکایت‌های نابجا از پیشگاه مقدسش از طریق بعض از بندگان کم ظرفیت چیست ؟</w:t>
      </w:r>
    </w:p>
    <w:p>
      <w:pPr>
        <w:pStyle w:val="BookText"/>
        <w:rPr/>
      </w:pPr>
      <w:r>
        <w:rPr>
          <w:rFonts w:ascii="IRNazanin" w:hAnsi="IRNazanin" w:eastAsia="IRNazanin"/>
          <w:color w:val="111111"/>
          <w:sz w:val="28"/>
          <w:sz w:val="28"/>
          <w:szCs w:val="28"/>
          <w:rtl w:val="true"/>
          <w:lang w:bidi="fa-IR"/>
        </w:rPr>
        <w:t xml:space="preserve">بعضی به محض رویارویی با مشکلات ، زبان به طعن و گلایه گشوده و ساحت مقدس ربوبی را متهم به بی‌عدالتی ساخته و تصور می‌نمایند که نقص‌ها و کمبودها و مشکلات و سختی‌ها از جانب خدای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حتی باید توجه نمود که عذابی را که خداوند برای تنبیه گناه‌کاران مهیا نموده ، ثمرۀ اعمال خود</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آنان است ، تا چه رسد به مشکلات و سختی‌های دنیایی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تنگناها و سختی‌ها نباید از خدا شکایت نمود ، بلکه باید شکایت را به محضر او ارائه داد و خلاصی از تمام سختی‌ها و شدت‌ها را از محضر او طلب نمود ، چرا که او خالق کل شیء و قادر علی الاطلاق و عالم و عادل و بهترین محل برای عرض شکایت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در این باره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یَشْکُوَنَّ رَبَّهُ وَ لَکِنْ یَشْکُو إِلَیْهِ فَإِنَّ بِیَدِهِ مَقَالِیدَ الأُمُورِ وَ تَدْبِیرَهَا فِی السَّمَاوَاتِ وَ الْأَرَضِینَ وَ مَا فِیهِنَّ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مسلمان به تنگنای افتد نباید از خدا شکوه کند، بلکه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کند که کلید همۀ کارها و تدبیر امور در آسمان‌ها و زمین و آنچه در آن‌هاست به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پیامبر بزرگوار اسلام صلی الله علیه و آله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الصَّابِرِ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لایَکْسَلَ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لایَضْجَرَ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لایَشْکُوَ مِنْ رَبِّهِ تَعَالَی ، لاَنَّهُ إِذَا کَسِلَ فَقَدْ ضَیَّعَ الْحَقَّ وَ إِذَا ضَجِرَ لَمْ یُؤَدِّ الشُّکْرَ وَ إِذَا شَکَا مِنْ رَبِّهِ عَزَّ وَ جَلَّ فَقَدْ عَصَاه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شخص صابر و شکیبا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سست و بی‌حال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ملول و محزون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از پروردگار متعال شکایت</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نمی‌کند ؛ زیرا شخص وقتی کسل و سست شد حقوق دیگران را ضایع نموده و وقتی ملول و محزون گردید اداء شکر نمی‌کند و هر گاه از پروردگار شاکی شد عصیانش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فرق میان عبد صالح و حقیقی و سایر بندگان مشخص شده و رمز شُکوه و عظمت آنان معلوم می‌شود ؛ چرا که در سخت‌ترین شرایط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آن نیز برای برخی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ربوبی ، زبان به گلایه نگشوده ، بلکه با کمال تواضع و خاکساری به حریمش ، هر نوع ظلمی را از ساحت مقدس حضرت رب العالمین نفی می‌نمایند و تنها محل شکایت را درگاه قدس او می‌دانند و بالاترین نقطه و محل اعتماد و تکیه و توکل را وجود مقدس او بر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علیهما السلام در مجلس یزید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بِظَلامٍ لِلْعَبِیدِ وَ إِلَی اللّٰهِ الْمُشْتَکَی وَ الْمُعَوَّلُ وَ إِلَیْهِ الْمَلْجَأُ وَ الْمُؤَمَّل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ظلم کنندۀ به بندگان نیست ، و محل شکایت و تکیه‌گاه و پناهگاه و محل امید به سوی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نیز در این بخش خداوند را به این دو صفت بسیار مهم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 ای آن که تکیه‌ام بر اوست ، ای آن که شِکوِه و شکایت حالم به سوی اوست </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اعضایم را بر خدمتت نیرومند ساز ،و دلم را بر عزم بندگی محکم کن ، و کوشش در خشیت و پروای از وجود باعظمتت را و دوام در پیوستگی به خدمتت را به من ارزانی دار ، تا در میدان‌های پیش‌تازان ، به سویت برانم ، و در میان شتابندگان ، به سویت بشتابم ، و در میان مشتاقان ، به کوی قرب تو آیم ، و همانند مخلصان ، به تو نزدیک شوم ، و چون یقین‌داران ، از بزرگی و جلالت بهراسم ، و با اهل ایمان در جوارت گرد آیم </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945</w:t>
      </w:r>
      <w:bookmarkStart w:id="2029" w:name="pg3221_23043"/>
    </w:p>
    <w:p>
      <w:pPr>
        <w:pStyle w:val="BookText"/>
        <w:rPr/>
      </w:pPr>
      <w:bookmarkEnd w:id="2029"/>
      <w:r>
        <w:rPr>
          <w:rFonts w:ascii="IRNazanin" w:hAnsi="IRNazanin" w:eastAsia="IRNazanin"/>
          <w:color w:val="111111"/>
          <w:sz w:val="28"/>
          <w:sz w:val="28"/>
          <w:szCs w:val="28"/>
          <w:rtl w:val="true"/>
          <w:lang w:bidi="fa-IR"/>
        </w:rPr>
        <w:t xml:space="preserve">امیرالمؤمنین علیه السلام آن عارف عاشق و مناجاتی صادق و به معارف ناطق ، در این بخش از دعا ، تمام درهای رحمت حق را به روی خود باز می‌بیند و زمینۀ استجابت دعا را از جانب محبوب آماده می‌نگرد ، به همین خاطر ، خواسته‌های بسیار با ارزشش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خواسته‌هایی صد در صد معنوی است و انسان را به نهایت کمال و رشد می‌رساند و همۀ آن‌ها نشانگر عرفان و معرفت و شناخت کامل و جامع دعا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حق طلب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دوست می‌خواهد که اعضایش را در راه خدمت به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عبادت خالصانه و بندگی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خدمت به بندگان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خدمت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توان‌مندی و نیرو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نیروی معنوی و قدرت روحانی و قوّت ملکوتی ، از جانب حضرت حق به سالک افاضه شود ، لذّتی برای او بهتر و شیرین‌تر از عبادت و خدمت به عباد حق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سالک لازم است زمینۀ افاضۀ این نعمت عظیم را که اموری چند است فراهم آورد </w:t>
      </w:r>
      <w:r>
        <w:rPr>
          <w:rFonts w:eastAsia="IRNazanin" w:cs="IRNazanin"/>
          <w:color w:val="111111"/>
          <w:sz w:val="28"/>
          <w:szCs w:val="28"/>
          <w:rtl w:val="true"/>
          <w:lang w:bidi="fa-IR"/>
        </w:rPr>
        <w:t>.</w:t>
      </w:r>
    </w:p>
    <w:p>
      <w:pPr>
        <w:pStyle w:val="Heading2"/>
        <w:numPr>
          <w:ilvl w:val="1"/>
          <w:numId w:val="1"/>
        </w:numPr>
        <w:rPr/>
      </w:pPr>
      <w:bookmarkStart w:id="2030" w:name="__RefHeading___Toc1803797_2749589250"/>
      <w:bookmarkStart w:id="2031" w:name="_Toc807"/>
      <w:bookmarkEnd w:id="2030"/>
      <w:r>
        <w:rPr>
          <w:rtl w:val="true"/>
        </w:rPr>
        <w:t xml:space="preserve">بخش </w:t>
      </w:r>
      <w:r>
        <w:rPr/>
        <w:t>28</w:t>
      </w:r>
      <w:bookmarkEnd w:id="2031"/>
    </w:p>
    <w:p>
      <w:pPr>
        <w:pStyle w:val="Heading3"/>
        <w:numPr>
          <w:ilvl w:val="2"/>
          <w:numId w:val="1"/>
        </w:numPr>
        <w:rPr/>
      </w:pPr>
      <w:bookmarkStart w:id="2032" w:name="__RefHeading___Toc1803799_2749589250"/>
      <w:bookmarkStart w:id="2033" w:name="_Toc808"/>
      <w:bookmarkEnd w:id="2032"/>
      <w:r>
        <w:rPr>
          <w:rtl w:val="true"/>
        </w:rPr>
        <w:t>اشاره</w:t>
      </w:r>
      <w:bookmarkEnd w:id="2033"/>
    </w:p>
    <w:p>
      <w:pPr>
        <w:pStyle w:val="BookText"/>
        <w:rPr/>
      </w:pPr>
      <w:r>
        <w:rPr>
          <w:rFonts w:ascii="IRNazanin" w:hAnsi="IRNazanin" w:eastAsia="IRNazanin"/>
          <w:color w:val="111111"/>
          <w:sz w:val="28"/>
          <w:sz w:val="28"/>
          <w:szCs w:val="28"/>
          <w:rtl w:val="true"/>
          <w:lang w:bidi="fa-IR"/>
        </w:rPr>
        <w:t>شرایط افاضۀ نعمات خاص الهی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و دوری از معاشرت و مصاحبت با مردمی که از ایمان و تقوای لازم برخوردار نیستند و آمادگی به دست آوردن ایمان و تقوای لازم را هم از خود نشان نمی‌دهند و مصاحبت با اولیای الهی و عالمان ربانی و اهل یقین و آنان که بخشی از مراحل سلوک را پیموده‌اند </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946</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947</w:t>
      </w:r>
      <w:bookmarkStart w:id="2034" w:name="pg3221_23045"/>
    </w:p>
    <w:p>
      <w:pPr>
        <w:pStyle w:val="BookText"/>
        <w:rPr/>
      </w:pPr>
      <w:bookmarkEnd w:id="20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لقمۀ شبهه‌ناک ، چه رسد به لقمۀ حرام و دوری نمودن از مهمانی‌ها و سفره‌هایی که صاحبانش ، از این که ثروت و مال و غذا را از کجا به دست آورند ، باکی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پیراستن باطن از رذایل اخلاقی و خبائث نفسانی و افراط در شهوات حیوانی و آراستنش به حسنات اخلاقی و حقایق ملکوتی و خاطرات رحمانی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پرخوری و شکم چرانی ، که برانگیزندۀ حالات شیطانی و سدّ کنندۀ راه الهامات ربانی و ادراکات عرشی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پرخوابی و افراط در استراحت ، که سبب کسل شدن از طاعت و باعث مرگ روح انسانیت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معاشرت بی‌پایه و بی‌رویه و معاشر سوء و لقمۀ حرام و رذایل اخلاقی و پرخوری و شکم چرانی و پرخوابی و افراط در استراحت ، روایات بسیار مهمی در کتاب‌های حدیث نقل شده است که به بعضی از آن‌ها اشاره می‌شود </w:t>
      </w:r>
      <w:r>
        <w:rPr>
          <w:rFonts w:eastAsia="IRNazanin" w:cs="IRNazanin"/>
          <w:color w:val="111111"/>
          <w:sz w:val="28"/>
          <w:szCs w:val="28"/>
          <w:rtl w:val="true"/>
          <w:lang w:bidi="fa-IR"/>
        </w:rPr>
        <w:t>:</w:t>
      </w:r>
    </w:p>
    <w:p>
      <w:pPr>
        <w:pStyle w:val="Heading3"/>
        <w:numPr>
          <w:ilvl w:val="2"/>
          <w:numId w:val="1"/>
        </w:numPr>
        <w:rPr/>
      </w:pPr>
      <w:bookmarkStart w:id="2035" w:name="__RefHeading___Toc1803801_2749589250"/>
      <w:bookmarkStart w:id="2036" w:name="_Toc809"/>
      <w:bookmarkEnd w:id="2035"/>
      <w:r>
        <w:rPr>
          <w:rtl w:val="true"/>
        </w:rPr>
        <w:t>معاشرت و معاشر</w:t>
      </w:r>
      <w:bookmarkEnd w:id="2036"/>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أوحَشُ الوَحشَةِ قَرینُ السُّوءِ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وحشتناک‌ترین وحشت ، مصاحب و رفیق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إحذَر مُجَالَسةَ قَرینِ السّوءِ ، فَإنَّهُ یُهلِکُ مُقارِنَهُ وَیُردِی مُصاحِبَهُ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از هم نشینی با رفیق بد بپرهیز ؛ زیرا او رفیقش را هلاک می‌کند و مصاحبش را از جهت مادی و معنوی ساقط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وَمُصَاحَبَةَ الشَّریرِ فَإنَّهُ کَالسَّیفِ المَسْلُولِ یَحسنُ مَنظَرُهُ وَیَقبَحُ أثَرُهُ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 نشینی با شرور بپرهیز ؛ زیرا او مانند شمشیرِ برهنه است که منظره‌اش زیبا و نتیجه‌اش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وَالظَّلومَ وَالنَّمامَ ، لِانَّ مَن خَانَ لَکَ خَانَکَ ، وَمَن ظَلَمَ لَکَ سَیَظْلِمُکَ ، وَمَن نَمَّ إلَیکَ سَیَنُمُّ عَلَیکَ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دوستی و هم نشینی با سه گروه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 ستم کار و سخن‌چین ؛ زیرا کسی که روزی به سود تو خیانت کند ، روز دیگر به زیان تو خیانت خواهد کرد ، و کسی که برای تو به دیگری ستم ورزد ، طولی نمی‌کشد که به تو ستم کند ، و کسی که از دیگران نزد تو سخن‌چینی نماید ، به زودی از تو نزد دیگران سخن‌چینی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الحُکَمَاءَ وَجالِسِ الحُلَمَاءَ وَاعرِض عَنِ الدُّنیَا تسکن جَنَّةَ المَأوَی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حکیمان هم نشین باش ، با بردباران مجالست کن و از دنیا روی بگردان ، در جنت المأوی مسکن گزین </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949</w:t>
      </w:r>
      <w:bookmarkStart w:id="2037" w:name="pg3221_23047"/>
    </w:p>
    <w:p>
      <w:pPr>
        <w:pStyle w:val="Heading3"/>
        <w:numPr>
          <w:ilvl w:val="2"/>
          <w:numId w:val="1"/>
        </w:numPr>
        <w:rPr/>
      </w:pPr>
      <w:bookmarkStart w:id="2038" w:name="__RefHeading___Toc1803803_2749589250"/>
      <w:bookmarkStart w:id="2039" w:name="_Toc810"/>
      <w:bookmarkEnd w:id="2037"/>
      <w:bookmarkEnd w:id="2038"/>
      <w:r>
        <w:rPr>
          <w:rtl w:val="true"/>
        </w:rPr>
        <w:t>لقمۀ حرام</w:t>
      </w:r>
      <w:bookmarkEnd w:id="2039"/>
    </w:p>
    <w:p>
      <w:pPr>
        <w:pStyle w:val="BookText"/>
        <w:rPr/>
      </w:pPr>
      <w:r>
        <w:rPr>
          <w:rFonts w:ascii="IRNazanin" w:hAnsi="IRNazanin" w:eastAsia="IRNazanin"/>
          <w:color w:val="111111"/>
          <w:sz w:val="28"/>
          <w:sz w:val="28"/>
          <w:szCs w:val="28"/>
          <w:rtl w:val="true"/>
          <w:lang w:bidi="fa-IR"/>
        </w:rPr>
        <w:t xml:space="preserve">رسول خدا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أَکَلَ لُقمَةً مِن حَرامٍ لَم تُقبَل لَهُ صَلاةُ أربَعینَ لَیلةً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یک لقمه از حرام بخورد ، نماز چهل شبش پذیرفته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حَرَّمَ الجَنَّةَ جَسَداً غُذِیَ بِحَرامٍ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بهشت را بر جسدی که از حرام تغذیه شده ، حرام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وَقَعَتِ اللُّقمَةُ مِن حَرامٍ فِی جَوفِ العَبدِ لَعَنَهُ کُلُّ مَلَکِ فِی السَّماواتِ وَالأرضِ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لقمه‌ای از حرام در شکم عبد قرار گیرد ، همۀ فرشتگان در آسمان‌ها و زمین ، لعنتش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إذا أَصابَ مَالاً مِن حَرامٍ لَم یُقبَل مِنهُ حَجٌّ وَلا عُمرَةٌ وَلا صِلَةُ رَحِمٍ </w:t>
      </w:r>
      <w:r>
        <w:rPr>
          <w:rFonts w:eastAsia="Amiri" w:cs="Amiri" w:ascii="Amiri" w:hAnsi="Amiri"/>
          <w:color w:val="111111"/>
          <w:sz w:val="28"/>
          <w:szCs w:val="28"/>
          <w:rtl w:val="true"/>
          <w:lang w:bidi="ar-SA"/>
        </w:rPr>
        <w:t xml:space="preserve">. . .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هنگامی که به مال حرامی دست یابد ، هیچ حج و عمره و صلۀ رحمی از او پذیرفته نخواهد شد </w:t>
      </w:r>
      <w:r>
        <w:rPr>
          <w:rFonts w:eastAsia="IRNazanin" w:cs="IRNazanin"/>
          <w:color w:val="111111"/>
          <w:sz w:val="28"/>
          <w:szCs w:val="28"/>
          <w:rtl w:val="true"/>
          <w:lang w:bidi="fa-IR"/>
        </w:rPr>
        <w:t>.</w:t>
      </w:r>
    </w:p>
    <w:p>
      <w:pPr>
        <w:pStyle w:val="Heading3"/>
        <w:numPr>
          <w:ilvl w:val="2"/>
          <w:numId w:val="1"/>
        </w:numPr>
        <w:rPr/>
      </w:pPr>
      <w:bookmarkStart w:id="2040" w:name="__RefHeading___Toc1803805_2749589250"/>
      <w:bookmarkStart w:id="2041" w:name="_Toc811"/>
      <w:bookmarkEnd w:id="2040"/>
      <w:r>
        <w:rPr>
          <w:rtl w:val="true"/>
        </w:rPr>
        <w:t>رذایل اخلاقی</w:t>
      </w:r>
      <w:bookmarkEnd w:id="2041"/>
    </w:p>
    <w:p>
      <w:pPr>
        <w:pStyle w:val="BookText"/>
        <w:rPr/>
      </w:pPr>
      <w:r>
        <w:rPr>
          <w:rFonts w:ascii="IRNazanin" w:hAnsi="IRNazanin" w:eastAsia="IRNazanin"/>
          <w:color w:val="111111"/>
          <w:sz w:val="28"/>
          <w:sz w:val="28"/>
          <w:szCs w:val="28"/>
          <w:rtl w:val="true"/>
          <w:lang w:bidi="fa-IR"/>
        </w:rPr>
        <w:t xml:space="preserve">حضرت سجاد علیه السلام در دعای هشتم الصحیفة السجّادیة بخشی از رذایل اخلاقی را بیان می‌کند و از آن‌ها به خدا پناه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حرص ، تندی خشم ، چیرگی حسد ، سستی صبر ، کمی قناعت ، بدی اخلاق ،</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 xml:space="preserve">افراط در شهوت ، پافشاری در عصبیّت ، پیروی از هوای نفس ، مخالفت با هدایت ، خواب غفلت ، کوشش بیش از اندازه و برتر از حدّ طاقت ، انتخاب باطل بر حق ، پافشاری بر گناه ، کوچک شمردن معصیت ، بزرگ شمردن طاعت ، فخر و مباهات ثروت‌مندان ، تحقیر تهی‌دستان ، کوتاهی در حق زیردستان ، ناسپاسی نسبت به خوبی کنندگان ، یاری ستمکار ، واگذاشتن ستم‌دیده </w:t>
      </w:r>
      <w:r>
        <w:rPr>
          <w:rFonts w:eastAsia="IRNazanin" w:cs="IRNazanin"/>
          <w:color w:val="111111"/>
          <w:sz w:val="28"/>
          <w:szCs w:val="28"/>
          <w:rtl w:val="true"/>
          <w:lang w:bidi="fa-IR"/>
        </w:rPr>
        <w:t xml:space="preserve">. . .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رسول خدا صلی الله علیه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روز را روزه می‌دارد و شب را به عبادت بر می‌خیزد ، ولی بداخلاق است و همسایگانش را با زبانش می‌آزارد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خیری در او نیست ، او اهل آتش است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سُوءَ الخُلُقِ لَیُفسِدُ العَمَلَ کَمَا یُفسِدُ الخِلُّ العَسَلَ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بدخلقی عمل را تباه می‌کند ، چنان که سرکه ، عسل را تباه می‌نماید </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951</w:t>
      </w:r>
      <w:bookmarkStart w:id="2042" w:name="pg3221_23049"/>
    </w:p>
    <w:p>
      <w:pPr>
        <w:pStyle w:val="Heading3"/>
        <w:numPr>
          <w:ilvl w:val="2"/>
          <w:numId w:val="1"/>
        </w:numPr>
        <w:rPr/>
      </w:pPr>
      <w:bookmarkStart w:id="2043" w:name="__RefHeading___Toc1803807_2749589250"/>
      <w:bookmarkStart w:id="2044" w:name="_Toc812"/>
      <w:bookmarkEnd w:id="2042"/>
      <w:bookmarkEnd w:id="2043"/>
      <w:r>
        <w:rPr>
          <w:rtl w:val="true"/>
        </w:rPr>
        <w:t>پرخوری</w:t>
      </w:r>
      <w:bookmarkEnd w:id="2044"/>
    </w:p>
    <w:p>
      <w:pPr>
        <w:pStyle w:val="BookText"/>
        <w:rPr/>
      </w:pPr>
      <w:r>
        <w:rPr>
          <w:rFonts w:ascii="IRNazanin" w:hAnsi="IRNazanin" w:eastAsia="IRNazanin"/>
          <w:color w:val="111111"/>
          <w:sz w:val="28"/>
          <w:sz w:val="28"/>
          <w:szCs w:val="28"/>
          <w:rtl w:val="true"/>
          <w:lang w:bidi="fa-IR"/>
        </w:rPr>
        <w:t xml:space="preserve">علی علیه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 طُعمَهُ سَقُم بَطنُهُ وَقَسا قَلبُهُ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پرخور باشد ، شکمش دچار بیماری و دلش گرفتار قساوت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 أکلُه قَلَّت صِحَّتُهُ وَثَقُلَتْ عَلی نَفسِهِ مُؤنَتُه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پرخور باشد ، سلامتش کم می‌شود و هزینه‌اش سنگین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کَثْرَةُ الأکلِ مِنَ الشَّرَهِ ، وَالشَّرَهُ شَرُّ العُیُوبِ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پرخوری از حرص و آزمندی است و حرص و آزمندی از بدترین عیب‌هاست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شَیْ‌ءٌ أضَرّ لِقَلبِ المُؤمِنِ مِن کَثْرَةِ الأکلِ ، وَهِیَ مُورِثَةٌ لِشَیئَینِ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قَسْوَةَ القَلبِ وَهَیَجانِ الشَّهوَةِ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برای قلب مؤمن زیان‌بارتر از پرخوری نیست ؛ پرخوری سبب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دلی و طغیان شهوت </w:t>
      </w:r>
      <w:r>
        <w:rPr>
          <w:rFonts w:eastAsia="IRNazanin" w:cs="IRNazanin"/>
          <w:color w:val="111111"/>
          <w:sz w:val="28"/>
          <w:szCs w:val="28"/>
          <w:rtl w:val="true"/>
          <w:lang w:bidi="fa-IR"/>
        </w:rPr>
        <w:t>.</w:t>
      </w:r>
    </w:p>
    <w:p>
      <w:pPr>
        <w:pStyle w:val="Heading3"/>
        <w:numPr>
          <w:ilvl w:val="2"/>
          <w:numId w:val="1"/>
        </w:numPr>
        <w:rPr/>
      </w:pPr>
      <w:bookmarkStart w:id="2045" w:name="__RefHeading___Toc1803809_2749589250"/>
      <w:bookmarkStart w:id="2046" w:name="_Toc813"/>
      <w:bookmarkEnd w:id="2045"/>
      <w:r>
        <w:rPr>
          <w:rtl w:val="true"/>
        </w:rPr>
        <w:t>پرخوابی</w:t>
      </w:r>
      <w:bookmarkEnd w:id="2046"/>
    </w:p>
    <w:p>
      <w:pPr>
        <w:pStyle w:val="BookText"/>
        <w:rPr/>
      </w:pPr>
      <w:r>
        <w:rPr>
          <w:rFonts w:ascii="IRNazanin" w:hAnsi="IRNazanin" w:eastAsia="IRNazanin"/>
          <w:color w:val="111111"/>
          <w:sz w:val="28"/>
          <w:sz w:val="28"/>
          <w:szCs w:val="28"/>
          <w:rtl w:val="true"/>
          <w:lang w:bidi="fa-IR"/>
        </w:rPr>
        <w:t xml:space="preserve">از حضرت باقر علیه السلام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به حضرت حق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بندگانت بیشتر</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دشمنی می‌ورزی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مانند مردار در بستر افتاده و روز را به بطالت و بیهوده کاری می‌گذراند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سلیمان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 خواب زیاد نداشته باش که خواب زیاد در شب ، آدمی را در قیامت تهی‌دست محشور می‌کند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الغَریمُ النَّومُ ؛ یُفنِی قَصیرَ العُمرِ وَیُفَوِّتُ کَثیرَ الأجرِ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طلبکار بدی است ؛ عمر کوتاه را به باد می‌دهد و پاداش زیاد را نابود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ای خدا از عشق جان ده روانم را حیات جاودان ده</w:t>
      </w:r>
    </w:p>
    <w:p>
      <w:pPr>
        <w:pStyle w:val="BookText"/>
        <w:rPr/>
      </w:pPr>
      <w:r>
        <w:rPr>
          <w:rFonts w:ascii="IRNazanin" w:hAnsi="IRNazanin" w:eastAsia="IRNazanin"/>
          <w:color w:val="111111"/>
          <w:sz w:val="28"/>
          <w:sz w:val="28"/>
          <w:szCs w:val="28"/>
          <w:rtl w:val="true"/>
          <w:lang w:bidi="fa-IR"/>
        </w:rPr>
        <w:t>تن بی‌جان بود جان فسرده ز مهر خویش جانم را روان ده</w:t>
      </w:r>
    </w:p>
    <w:p>
      <w:pPr>
        <w:pStyle w:val="BookText"/>
        <w:rPr/>
      </w:pPr>
      <w:r>
        <w:rPr>
          <w:rFonts w:ascii="IRNazanin" w:hAnsi="IRNazanin" w:eastAsia="IRNazanin"/>
          <w:color w:val="111111"/>
          <w:sz w:val="28"/>
          <w:sz w:val="28"/>
          <w:szCs w:val="28"/>
          <w:rtl w:val="true"/>
          <w:lang w:bidi="fa-IR"/>
        </w:rPr>
        <w:t>به کوی قدس دل را راه بنما روان را سوی علیّین نشان ده</w:t>
      </w:r>
    </w:p>
    <w:p>
      <w:pPr>
        <w:pStyle w:val="BookText"/>
        <w:rPr/>
      </w:pPr>
      <w:r>
        <w:rPr>
          <w:rFonts w:ascii="IRNazanin" w:hAnsi="IRNazanin" w:eastAsia="IRNazanin"/>
          <w:color w:val="111111"/>
          <w:sz w:val="28"/>
          <w:sz w:val="28"/>
          <w:szCs w:val="28"/>
          <w:rtl w:val="true"/>
          <w:lang w:bidi="fa-IR"/>
        </w:rPr>
        <w:t>ز زندان بدن آزاد گردان فضای لا مکان جان را مکان ده</w:t>
      </w:r>
    </w:p>
    <w:p>
      <w:pPr>
        <w:pStyle w:val="BookText"/>
        <w:rPr/>
      </w:pPr>
      <w:r>
        <w:rPr>
          <w:rFonts w:ascii="IRNazanin" w:hAnsi="IRNazanin" w:eastAsia="IRNazanin"/>
          <w:color w:val="111111"/>
          <w:sz w:val="28"/>
          <w:sz w:val="28"/>
          <w:szCs w:val="28"/>
          <w:rtl w:val="true"/>
          <w:lang w:bidi="fa-IR"/>
        </w:rPr>
        <w:t>بگیر این دوست را از دست دشمن ز خود بی‌خود کن از خویشم امان ده</w:t>
      </w:r>
    </w:p>
    <w:p>
      <w:pPr>
        <w:pStyle w:val="BookText"/>
        <w:rPr/>
      </w:pPr>
      <w:r>
        <w:rPr>
          <w:rFonts w:ascii="IRNazanin" w:hAnsi="IRNazanin" w:eastAsia="IRNazanin"/>
          <w:color w:val="111111"/>
          <w:sz w:val="28"/>
          <w:sz w:val="28"/>
          <w:szCs w:val="28"/>
          <w:rtl w:val="true"/>
          <w:lang w:bidi="fa-IR"/>
        </w:rPr>
        <w:t>دل مخمور صهبای ازل را شراب بی‌غَش روحانیان ده</w:t>
      </w:r>
    </w:p>
    <w:p>
      <w:pPr>
        <w:pStyle w:val="BookText"/>
        <w:rPr/>
      </w:pPr>
      <w:r>
        <w:rPr>
          <w:rFonts w:ascii="IRNazanin" w:hAnsi="IRNazanin" w:eastAsia="IRNazanin"/>
          <w:color w:val="111111"/>
          <w:sz w:val="28"/>
          <w:sz w:val="28"/>
          <w:szCs w:val="28"/>
          <w:rtl w:val="true"/>
          <w:lang w:bidi="fa-IR"/>
        </w:rPr>
        <w:t>از آن مِی کز الستم داده بودی خمارم می‌کشد بازم از آن ده</w:t>
      </w:r>
    </w:p>
    <w:p>
      <w:pPr>
        <w:pStyle w:val="BookText"/>
        <w:rPr/>
      </w:pPr>
      <w:r>
        <w:rPr>
          <w:rFonts w:ascii="IRNazanin" w:hAnsi="IRNazanin" w:eastAsia="IRNazanin"/>
          <w:color w:val="111111"/>
          <w:sz w:val="28"/>
          <w:sz w:val="28"/>
          <w:szCs w:val="28"/>
          <w:rtl w:val="true"/>
          <w:lang w:bidi="fa-IR"/>
        </w:rPr>
        <w:t>ز شهری آمدم بیرون در آغاز دگر باره به آن شهرم نشان ده</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953</w:t>
      </w:r>
      <w:bookmarkStart w:id="2047" w:name="pg3221_23051"/>
    </w:p>
    <w:p>
      <w:pPr>
        <w:pStyle w:val="BookText"/>
        <w:rPr/>
      </w:pPr>
      <w:bookmarkEnd w:id="2047"/>
      <w:r>
        <w:rPr>
          <w:rFonts w:ascii="IRNazanin" w:hAnsi="IRNazanin" w:eastAsia="IRNazanin"/>
          <w:color w:val="111111"/>
          <w:sz w:val="28"/>
          <w:sz w:val="28"/>
          <w:szCs w:val="28"/>
          <w:rtl w:val="true"/>
          <w:lang w:bidi="fa-IR"/>
        </w:rPr>
        <w:t xml:space="preserve">دو عالم تنگ شد بر فیض جایش ورای این جهان و آن جهان ده </w:t>
      </w:r>
      <w:r>
        <w:rPr>
          <w:rStyle w:val="FootnoteAnchor"/>
          <w:rtl w:val="true"/>
        </w:rPr>
        <w:footnoteReference w:id="1496"/>
      </w:r>
    </w:p>
    <w:p>
      <w:pPr>
        <w:pStyle w:val="Heading3"/>
        <w:numPr>
          <w:ilvl w:val="2"/>
          <w:numId w:val="1"/>
        </w:numPr>
        <w:rPr/>
      </w:pPr>
      <w:bookmarkStart w:id="2048" w:name="__RefHeading___Toc1803811_2749589250"/>
      <w:bookmarkStart w:id="2049" w:name="_Toc814"/>
      <w:bookmarkEnd w:id="2048"/>
      <w:r>
        <w:rPr>
          <w:rtl w:val="true"/>
        </w:rPr>
        <w:t>درک نعمات الهی برای عبادت و خدمت</w:t>
      </w:r>
      <w:bookmarkEnd w:id="2049"/>
    </w:p>
    <w:p>
      <w:pPr>
        <w:pStyle w:val="Heading4"/>
        <w:numPr>
          <w:ilvl w:val="3"/>
          <w:numId w:val="1"/>
        </w:numPr>
        <w:rPr/>
      </w:pPr>
      <w:bookmarkStart w:id="2050" w:name="__RefHeading___Toc1803813_2749589250"/>
      <w:bookmarkStart w:id="2051" w:name="_Toc815"/>
      <w:bookmarkEnd w:id="2050"/>
      <w:r>
        <w:rPr>
          <w:rtl w:val="true"/>
        </w:rPr>
        <w:t>اشاره</w:t>
      </w:r>
      <w:bookmarkEnd w:id="2051"/>
    </w:p>
    <w:p>
      <w:pPr>
        <w:pStyle w:val="BookText"/>
        <w:rPr/>
      </w:pPr>
      <w:r>
        <w:rPr>
          <w:rFonts w:ascii="IRNazanin" w:hAnsi="IRNazanin" w:eastAsia="IRNazanin"/>
          <w:color w:val="111111"/>
          <w:sz w:val="28"/>
          <w:sz w:val="28"/>
          <w:szCs w:val="28"/>
          <w:rtl w:val="true"/>
          <w:lang w:bidi="fa-IR"/>
        </w:rPr>
        <w:t xml:space="preserve">با اجتناب از معاشرتی که اسلام نمی‌پسندد و با دوری از لقمۀ حرام و رذایل اخلاقی و پرخوری و پرخوابی ، زمینۀ افاضۀ توان‌مندی به اعضای انسان برای عبادت حق و خدمت به خلق فراهم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این توانمندی است که چشم ، جز حق و آنچه را حق می‌پسندد نخواهد دید ؛ و گوش ، جز سخن خدا و پیامبران و امامان و اولیا و پاکان را نخواهد شنید ؛ و زبان ، جز سخن حق و گفتار عدل نخواهد گفت ؛ و دست ، جز کوشش و تلاش درست و صحیح نخواهد کرد ؛ و شکم ، جز حلال نخواهد خورد ؛ و شهوت ، جز در حلال مصرف نخواهد شد ؛ و قدم ، جز در راه حق و در مجالس الهی و ملکوتی و مساجد و مشاهد مشرّفه نخواهد رفت ؛ و همۀ جسم و جان ، عاشقانه و خالصانه ، جز در گردونۀ عبادت و خدمت به بندگان خدا قرار نخواهد گرفت </w:t>
      </w:r>
      <w:r>
        <w:rPr>
          <w:rFonts w:eastAsia="IRNazanin" w:cs="IRNazanin"/>
          <w:color w:val="111111"/>
          <w:sz w:val="28"/>
          <w:szCs w:val="28"/>
          <w:rtl w:val="true"/>
          <w:lang w:bidi="fa-IR"/>
        </w:rPr>
        <w:t>.</w:t>
      </w:r>
    </w:p>
    <w:p>
      <w:pPr>
        <w:pStyle w:val="Heading4"/>
        <w:numPr>
          <w:ilvl w:val="3"/>
          <w:numId w:val="1"/>
        </w:numPr>
        <w:rPr/>
      </w:pPr>
      <w:bookmarkStart w:id="2052" w:name="__RefHeading___Toc1803815_2749589250"/>
      <w:bookmarkStart w:id="2053" w:name="_Toc816"/>
      <w:bookmarkEnd w:id="2052"/>
      <w:r>
        <w:rPr>
          <w:rtl w:val="true"/>
        </w:rPr>
        <w:t>عبادت حق</w:t>
      </w:r>
      <w:bookmarkEnd w:id="2053"/>
    </w:p>
    <w:p>
      <w:pPr>
        <w:pStyle w:val="BookText"/>
        <w:rPr/>
      </w:pPr>
      <w:r>
        <w:rPr>
          <w:rFonts w:ascii="IRNazanin" w:hAnsi="IRNazanin" w:eastAsia="IRNazanin"/>
          <w:color w:val="111111"/>
          <w:sz w:val="28"/>
          <w:sz w:val="28"/>
          <w:szCs w:val="28"/>
          <w:rtl w:val="true"/>
          <w:lang w:bidi="fa-IR"/>
        </w:rPr>
        <w:t xml:space="preserve">ارزش عبادت و بندگی ، برای ما که در تنگ‌نای دنیا به سر می‌بریم و تا قیامت برپا نشده بسیاری از درها به روی ما بسته است ، قابل درک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و عبادت حق ، سبب رشد و کمال و خیر و سعادت و حیات طیّبه و به دست آوردن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حق صلی الله علیه و آله دربارۀ عبادت و بندگی می‌فرماید </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954</w:t>
      </w:r>
    </w:p>
    <w:p>
      <w:pPr>
        <w:pStyle w:val="BookText"/>
        <w:rPr/>
      </w:pPr>
      <w:r>
        <w:rPr>
          <w:rFonts w:ascii="Amiri" w:hAnsi="Amiri" w:eastAsia="Amiri" w:cs="Amiri"/>
          <w:color w:val="111111"/>
          <w:sz w:val="28"/>
          <w:sz w:val="28"/>
          <w:szCs w:val="28"/>
          <w:rtl w:val="true"/>
          <w:lang w:bidi="ar-SA"/>
        </w:rPr>
        <w:t xml:space="preserve">أفضَلُ النّاسِ مَنْ عَشِقَ العِبادَةَ فَعَانَقَها وَأحَبَّها بِقَلبِهِ وَباشَرَها بِجَسَدِهِ وَتَفَرَّغَ لَها فَهُو لَایُبالِی عَلی ما أصْبَحَ مِنَ الدُّنیا عَلی عُسرٍ أم عَلی یُسْرٍ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مردم کسی است که به عبادت عشق ورزد و آن را در آغوش بگیرد و قلباً به آن علاقه‌مند باشد و با بدنش آن را به جا آورد و خود را برای آن از هر مشغولیتی فارغ کند و باک نداشته باشد که از دنیا بر سختی یا بر آسانی به سر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تَفَرَّغْ لِعِبادَتِی أملَأ قَلبَکَ غِنًی وَأمْلَأ یَدَیکَ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لا تَباعَد مِنّی فَأملَأَ قَلبَکَ فَقراً وَأملَأ یَدَیکَ شُغلاً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 خود را برای بندگی من از هر شغلی فارغ کن ، تا دلت را از بی‌نیازی و دو دستت را از رزق و روزی پر کنم ؛ ای فرزند آدم ، از من دور مشو که دلت را از نیازمندی و دو دستت را از مشغله و گرفتاری پُرخواهم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شب معراج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 آیا می‌دانی چه زمانی انسان در بندگی من است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هفت خصلت در او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ورعی که او را از محارم منع کند ؛</w:t>
      </w:r>
    </w:p>
    <w:p>
      <w:pPr>
        <w:pStyle w:val="BookText"/>
        <w:rPr/>
      </w:pPr>
      <w:r>
        <w:rPr>
          <w:rFonts w:ascii="IRNazanin" w:hAnsi="IRNazanin" w:eastAsia="IRNazanin"/>
          <w:color w:val="111111"/>
          <w:sz w:val="28"/>
          <w:sz w:val="28"/>
          <w:szCs w:val="28"/>
          <w:rtl w:val="true"/>
          <w:lang w:bidi="fa-IR"/>
        </w:rPr>
        <w:t>و سکوتی که او را از آنچه سود ندارد حفظ نماید ؛</w:t>
      </w:r>
    </w:p>
    <w:p>
      <w:pPr>
        <w:pStyle w:val="BookText"/>
        <w:rPr/>
      </w:pPr>
      <w:r>
        <w:rPr>
          <w:rFonts w:ascii="IRNazanin" w:hAnsi="IRNazanin" w:eastAsia="IRNazanin"/>
          <w:color w:val="111111"/>
          <w:sz w:val="28"/>
          <w:sz w:val="28"/>
          <w:szCs w:val="28"/>
          <w:rtl w:val="true"/>
          <w:lang w:bidi="fa-IR"/>
        </w:rPr>
        <w:t>و ترسی که هر روز بر گریه‌اش بیفزاید ؛</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و حیایی که در خلوت از من بپرهیزد ؛</w:t>
      </w:r>
    </w:p>
    <w:p>
      <w:pPr>
        <w:pStyle w:val="BookText"/>
        <w:rPr/>
      </w:pPr>
      <w:r>
        <w:rPr>
          <w:rFonts w:ascii="IRNazanin" w:hAnsi="IRNazanin" w:eastAsia="IRNazanin"/>
          <w:color w:val="111111"/>
          <w:sz w:val="28"/>
          <w:sz w:val="28"/>
          <w:szCs w:val="28"/>
          <w:rtl w:val="true"/>
          <w:lang w:bidi="fa-IR"/>
        </w:rPr>
        <w:t>و خوردن و تغذیه‌ای که به آن ناچار است ؛</w:t>
      </w:r>
    </w:p>
    <w:p>
      <w:pPr>
        <w:pStyle w:val="BookText"/>
        <w:rPr/>
      </w:pPr>
      <w:r>
        <w:rPr>
          <w:rFonts w:ascii="IRNazanin" w:hAnsi="IRNazanin" w:eastAsia="IRNazanin"/>
          <w:color w:val="111111"/>
          <w:sz w:val="28"/>
          <w:sz w:val="28"/>
          <w:szCs w:val="28"/>
          <w:rtl w:val="true"/>
          <w:lang w:bidi="fa-IR"/>
        </w:rPr>
        <w:t>و دشمن داشتن دنیا به خاطر دشمنی من با آن ؛</w:t>
      </w:r>
    </w:p>
    <w:p>
      <w:pPr>
        <w:pStyle w:val="BookText"/>
        <w:rPr/>
      </w:pPr>
      <w:r>
        <w:rPr>
          <w:rFonts w:ascii="IRNazanin" w:hAnsi="IRNazanin" w:eastAsia="IRNazanin"/>
          <w:color w:val="111111"/>
          <w:sz w:val="28"/>
          <w:sz w:val="28"/>
          <w:szCs w:val="28"/>
          <w:rtl w:val="true"/>
          <w:lang w:bidi="fa-IR"/>
        </w:rPr>
        <w:t xml:space="preserve">و دوست داشتن نیکان به خاطر دوستی من با آنان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خدای متعال در برخی از کتاب‌های آسمانی‌اش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 من زنده‌ای هستم که نمی‌میرم ، در آنچه تو را به آن فرمان داده‌ام مرا اطاعت کن ، تا تو را زنده‌ای که نمی‌میرد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 من به چیزی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موجود می‌شود ، مرا بندگی کن تا تو را اینگونه قرار دهم که به چیزی بگویی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بی‌درنگ موجود شود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 حقایقی به عنوان برترین عبادت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خدا و فروتنی در برابر او ، تداوم اندیشه در خدا و قدرتش ،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اخلاص ورزیدن ، عفت نفس ، زهد ، تعقّل ، ادای حق مؤمن ، سکوت ، حج ، روزه ، دعا ، چشم پوشی از محرمات ، پنهان نگاه داشتن بندگی ، فروتنی و خضوع ، ادای واجبات ، طلب حلال ، نرمی در سخن ، محبّت و ولایت اهل بیت علیهم السلام </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956</w:t>
      </w:r>
      <w:bookmarkStart w:id="2054" w:name="pg3221_23054"/>
    </w:p>
    <w:p>
      <w:pPr>
        <w:pStyle w:val="Heading3"/>
        <w:numPr>
          <w:ilvl w:val="2"/>
          <w:numId w:val="1"/>
        </w:numPr>
        <w:rPr/>
      </w:pPr>
      <w:bookmarkStart w:id="2055" w:name="__RefHeading___Toc1803817_2749589250"/>
      <w:bookmarkStart w:id="2056" w:name="_Toc817"/>
      <w:bookmarkEnd w:id="2054"/>
      <w:bookmarkEnd w:id="2055"/>
      <w:r>
        <w:rPr>
          <w:rtl w:val="true"/>
        </w:rPr>
        <w:t>قَوِّ عَلَیٰ خِدْمَتِکَ جَوَارِحِی</w:t>
      </w:r>
      <w:bookmarkEnd w:id="2056"/>
    </w:p>
    <w:p>
      <w:pPr>
        <w:pStyle w:val="Heading4"/>
        <w:numPr>
          <w:ilvl w:val="3"/>
          <w:numId w:val="1"/>
        </w:numPr>
        <w:rPr/>
      </w:pPr>
      <w:bookmarkStart w:id="2057" w:name="__RefHeading___Toc1803819_2749589250"/>
      <w:bookmarkStart w:id="2058" w:name="_Toc818"/>
      <w:bookmarkEnd w:id="2057"/>
      <w:r>
        <w:rPr>
          <w:rtl w:val="true"/>
        </w:rPr>
        <w:t>اشاره</w:t>
      </w:r>
      <w:bookmarkEnd w:id="20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اعضایم را بر خدمتت نیرومند ساز</w:t>
      </w:r>
    </w:p>
    <w:p>
      <w:pPr>
        <w:pStyle w:val="Heading4"/>
        <w:numPr>
          <w:ilvl w:val="3"/>
          <w:numId w:val="1"/>
        </w:numPr>
        <w:rPr/>
      </w:pPr>
      <w:bookmarkStart w:id="2059" w:name="__RefHeading___Toc1803821_2749589250"/>
      <w:bookmarkStart w:id="2060" w:name="_Toc819"/>
      <w:bookmarkEnd w:id="2059"/>
      <w:r>
        <w:rPr>
          <w:rtl w:val="true"/>
        </w:rPr>
        <w:t>درخواست تقویت جوارح برای خدمت</w:t>
      </w:r>
      <w:bookmarkEnd w:id="2060"/>
    </w:p>
    <w:p>
      <w:pPr>
        <w:pStyle w:val="BookText"/>
        <w:rPr/>
      </w:pPr>
      <w:r>
        <w:rPr>
          <w:rFonts w:ascii="IRNazanin" w:hAnsi="IRNazanin" w:eastAsia="IRNazanin"/>
          <w:color w:val="111111"/>
          <w:sz w:val="28"/>
          <w:sz w:val="28"/>
          <w:szCs w:val="28"/>
          <w:rtl w:val="true"/>
          <w:lang w:bidi="fa-IR"/>
        </w:rPr>
        <w:t>جسم ، مَرکب روح است و بدون تردید روح بدون تکیه بر جسم ، قادر به حرکت مثبت معنوی نخواهد بود؛ به همین دلیل در نگاه دین، ضرر عمده زدن به جسم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ریاضت‌های غیرشرعی و مرتاضانه در نگاه قرآن و اهل بیت علیهم السلام مردود است و کسی اجازۀ انجام ریاضت‌هایی که باعث سستی و تحلیل قوای جسمانی است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دینی مقدس اسلام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فرهنگ های ساختگی، مخالفت شدید خود را از هر گونه دنیاگریزی و ریاضت‌های غیرشرعی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تقویت جسم را برای هدفی والا و مقدس که خدمت به حضرت حق است از خداوند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خدای متعال هرگز به خدمتی نیاز نداشته و حتی عبادت خالصانه بندگان نیازی را از او برطرف نمی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خَلَقَ الْخَلْقَ حِینَ خَلَقَهُمْ غَنِیّاً عَنْ طَاعَتِهِمْ آمِناً مِنْ مَعْصِیَتِهِمْ</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957</w:t>
      </w:r>
    </w:p>
    <w:p>
      <w:pPr>
        <w:pStyle w:val="BookText"/>
        <w:rPr/>
      </w:pPr>
      <w:r>
        <w:rPr>
          <w:rFonts w:ascii="Amiri" w:hAnsi="Amiri" w:eastAsia="Amiri" w:cs="Amiri"/>
          <w:color w:val="111111"/>
          <w:sz w:val="28"/>
          <w:sz w:val="28"/>
          <w:szCs w:val="28"/>
          <w:rtl w:val="true"/>
          <w:lang w:bidi="ar-SA"/>
        </w:rPr>
        <w:t xml:space="preserve">لأَنَّهُ لا تَضُرُّهُ مَعْصِیَةُ مَنْ عَصَاهُ وَلا تَنْفَعُهُ طَاعَةُ مَنْ أَطَاعَه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و برتر از همگان، جهانیان را آفرید در حالی که بی‌نیاز بود از طاعتشان و در امان بود از نافرمانی‌شان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نافرمانی آن که او راعصیان کند به او زیانی نرسد، و طاعت آن‌کس که فرمانش را برد به او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که سود آن در نهایت به خود انسان می‌رسد ، و از مصادیق عبادت ، خدمت به هم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 و کامل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اجتماعی است و برای رسیدن به سعادت به شدت نیازمند برقرار کردن ارتباطات صحیح میان خود و هم‌نوعان است؛ بنا بر این عدم ارتباط و پیوند با دیگران و رهبانیّت ، در فرهنگ دینی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جَالِسٌ عِنْدَ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جَمِیعِ خَلْقِکَ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هَکَذَا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شِرَارِ خَلْقِکَ فَإِنَّ الْمُؤْمِنَ لا یَسْتَغْنِی عَنْ أَخِیهِ الْمُؤْمِنِ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حضور پدرم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همۀ خَلقت بی‌نیاز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بگو، خدایا، ما را از آفریدگان شرورت بی‌نیاز فرما، چرا که مؤمن از برادر مؤمنش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انسان ناگزیر به ارتباط و پیوند میان خود و دیگران است، باید برای رسیدن به اهداف والای الهی که کاشف از اغراض و اهداف خلقت اوست کوشش نماید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در فرهنگ اسلامی مردم عیال خدای متعال‌اند و هر کس به انسانی خدمت کند گویی به خود پروردگار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 اللّٰهِ فَأَحَبُّ الْخَلْقِ إِلَی اللّٰهِ مَنْ نَفَعَ عِیَالَ اللّٰهِ وَأَدْخَلَ عَلَی أَهْلِ بَیْتٍ سُرُوراً </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عیال خدا هستند ، و محبوب‌ترین آن‌ها نزد خدا کسی است که به عیال خدا سود دهد، و به خانواده‌ای شادی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خدا صلی الله علیه و آله در روایتی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 اللّٰهِ تَعَالَی فَأَحَبُّ الْخَلْقِ إِلَی اللّٰهِ مَنْ نَفَعَ عِیَالَ اللّٰهِ أَوْ أَدْخَلَ عَلَی أَهْلِ بَیْتٍ سُرُوراً ، وَمَشْیٌ مَعَ أَخٍ مُسْلِمٍ فِی حَاجَتِهِ أَحَبُّ إِلَی اللّٰهِ تَعَالَی مِنِ اعْتِکَافِ شَهْرَیْنِ فِی الْمَسْجِدِ الْحَرَامِ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عیال و نان‌خورهای خدا هستند، و محبوب‌ترین بندگان در پیشگاه خداوند ، کسانی هستند که نفع آن‌ها به بندگان خدا برسد، یا به کانون خانواده‌ای خوش‌حالی وارد کنند، و هرکس برای رفع گرفتاری برادر مسلمان خود، همراه او حرکت کند، این عمل در پیشگاه‌خداوند، از دو ماه اعتکاف و عبادت در مسجد الحرام محبوب‌تر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قدسیه و دیگر روایات ، چنان ارزش و بهایی به مؤمن داده شده که احترام به او را احترام به خدا به حساب آورده‌اند و توهین به او را توهین به خدا شمرده‌اند </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رسول خدا صلی الله علیه و آله از جبرئیل از قول حضرت حق نقل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أهَانَ لِی وَلِیّاً فَقَدْ بارَزَنِی بِالْمُحَارَبَةِ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دوست و ولیّ من اهانت کند ، آشکارا به جنگ من برخاسته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سبب ، خدمت به مؤمن هم چون عبادت و بندگی خدا عنوان شده ؛ زیرا خدمت به مؤمن خدمت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قَضی لِأخِیهِ المُؤمنِ حَاجةً ، کَانَ کَمَنْ عَبَدَ اللّٰه دَهرَهُ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یک حاجت از برادر مؤمنش روا کند ، مانند کسی است که در همۀ عمرش ، خدا را بندگی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قَضَی لِأخِیهِ المُؤمِنِ حَاجةً قَضَی اللّٰهُ عَزَّ وَجَلَّ لَهُ یَومَ القِیامَةِ مِائَةَ ألفِ حاجَةٍ مِن ذلک أوَّلُها الجَنَّةُ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کسی‌که یک حاجت از برادر مؤمنش روا کند ، خدای عز و جل روز قیامت صد هزار حاجت از این نوع حاجت برای او روا کند که نخستینش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لَیَمشِی فِی حَاجَةِ أخِیهِ المُؤمِنِ فَیُوکِّلُ اللّٰهُ عَزَّ وَجَلَّ بِهِ مَلَکَیْنِ وَاحِدٌ عن</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960</w:t>
      </w:r>
    </w:p>
    <w:p>
      <w:pPr>
        <w:pStyle w:val="BookText"/>
        <w:rPr/>
      </w:pPr>
      <w:r>
        <w:rPr>
          <w:rFonts w:ascii="Amiri" w:hAnsi="Amiri" w:eastAsia="Amiri" w:cs="Amiri"/>
          <w:color w:val="111111"/>
          <w:sz w:val="28"/>
          <w:sz w:val="28"/>
          <w:szCs w:val="28"/>
          <w:rtl w:val="true"/>
          <w:lang w:bidi="ar-SA"/>
        </w:rPr>
        <w:t xml:space="preserve">یمینِه وَآخَرُ عَن شَمالِهِ یَستَغْفِرَانِ لَهُ رَبَّهُ وَیَدعُوانِ لَه بِقضَاءِ حَاجَتِهِ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عبد برای روا کردن حاجت برادر مؤمنش قدم برمی‌دارد ، پس خدای عزّو جلّ دو فرشته بر او می‌گمارد ، یکی از طرف راستش و دیگری از جانب چپش ، آن دو فرشته از پروردگار برای او درخواست آمرزش می‌کنند و برای روا شدن حاجتش دعا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عملی نزد خدا محبوب‌ترین اعمال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خوش‌حالی آوردن برای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آوردن برای مسلمان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نمودن شکم گرسنه‌اش ، و برطرف کردن غم و غصه‌اش ، و پرداختن قرضش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قول خدای عزّ و جلّ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عیالی فَأحَبُّهُم إلَیَّ ألطَفَهُم بِهِم ، وَأسعَاهُم فِی حَوَائِجِهم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نان‌خور من هستند ، و محبوب‌ترینشان نزد من ، مهربان‌ترینشان به آنان ، و کوشاترینشان در روا کردن حاجات ایشان است </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961</w:t>
      </w:r>
      <w:bookmarkStart w:id="2061" w:name="pg3221_23059"/>
    </w:p>
    <w:p>
      <w:pPr>
        <w:pStyle w:val="Heading3"/>
        <w:numPr>
          <w:ilvl w:val="2"/>
          <w:numId w:val="1"/>
        </w:numPr>
        <w:rPr/>
      </w:pPr>
      <w:bookmarkStart w:id="2062" w:name="__RefHeading___Toc1803823_2749589250"/>
      <w:bookmarkStart w:id="2063" w:name="_Toc820"/>
      <w:bookmarkEnd w:id="2061"/>
      <w:bookmarkEnd w:id="2062"/>
      <w:r>
        <w:rPr>
          <w:rtl w:val="true"/>
        </w:rPr>
        <w:t>وَاشْدُدْ عَلَی الْعَزِیمَةِ جَوَانِحِی ، وَهَبْ لِیَ الْجِدَّ فِی خَشْیَتِکَ ، وَالدَّوَامَ فِی</w:t>
      </w:r>
      <w:bookmarkEnd w:id="2063"/>
    </w:p>
    <w:p>
      <w:pPr>
        <w:pStyle w:val="Heading4"/>
        <w:numPr>
          <w:ilvl w:val="3"/>
          <w:numId w:val="1"/>
        </w:numPr>
        <w:rPr/>
      </w:pPr>
      <w:bookmarkStart w:id="2064" w:name="__RefHeading___Toc1803825_2749589250"/>
      <w:bookmarkStart w:id="2065" w:name="_Toc821"/>
      <w:bookmarkEnd w:id="2064"/>
      <w:r>
        <w:rPr>
          <w:rtl w:val="true"/>
        </w:rPr>
        <w:t>اشاره</w:t>
      </w:r>
      <w:bookmarkEnd w:id="2065"/>
    </w:p>
    <w:p>
      <w:pPr>
        <w:pStyle w:val="BookText"/>
        <w:rPr/>
      </w:pPr>
      <w:r>
        <w:rPr>
          <w:rFonts w:ascii="Amiri" w:hAnsi="Amiri" w:eastAsia="Amiri" w:cs="Amiri"/>
          <w:color w:val="111111"/>
          <w:sz w:val="28"/>
          <w:sz w:val="28"/>
          <w:szCs w:val="28"/>
          <w:rtl w:val="true"/>
          <w:lang w:bidi="ar-SA"/>
        </w:rPr>
        <w:t>الْإِتِّصَالِ بِخِدْمَتِکَ</w:t>
      </w:r>
    </w:p>
    <w:p>
      <w:pPr>
        <w:pStyle w:val="BookText"/>
        <w:rPr/>
      </w:pPr>
      <w:r>
        <w:rPr>
          <w:rFonts w:ascii="IRNazanin" w:hAnsi="IRNazanin" w:eastAsia="IRNazanin"/>
          <w:color w:val="111111"/>
          <w:sz w:val="28"/>
          <w:sz w:val="28"/>
          <w:szCs w:val="28"/>
          <w:rtl w:val="true"/>
          <w:lang w:bidi="fa-IR"/>
        </w:rPr>
        <w:t>و دلم را بر عزم بندگی محکم کن ، و کوشش در خشیت و پروای از وجود باعظمتت را و دوام در پیوستگی به خدمتت را به من ارزانی دار</w:t>
      </w:r>
    </w:p>
    <w:p>
      <w:pPr>
        <w:pStyle w:val="Heading4"/>
        <w:numPr>
          <w:ilvl w:val="3"/>
          <w:numId w:val="1"/>
        </w:numPr>
        <w:rPr/>
      </w:pPr>
      <w:bookmarkStart w:id="2066" w:name="__RefHeading___Toc1803827_2749589250"/>
      <w:bookmarkStart w:id="2067" w:name="_Toc822"/>
      <w:bookmarkEnd w:id="2066"/>
      <w:r>
        <w:rPr>
          <w:rtl w:val="true"/>
        </w:rPr>
        <w:t>استحکام قلب برای بندگی</w:t>
      </w:r>
      <w:bookmarkEnd w:id="2067"/>
    </w:p>
    <w:p>
      <w:pPr>
        <w:pStyle w:val="BookText"/>
        <w:rPr/>
      </w:pPr>
      <w:r>
        <w:rPr>
          <w:rFonts w:ascii="IRNazanin" w:hAnsi="IRNazanin" w:eastAsia="IRNazanin"/>
          <w:color w:val="111111"/>
          <w:sz w:val="28"/>
          <w:sz w:val="28"/>
          <w:szCs w:val="28"/>
          <w:rtl w:val="true"/>
          <w:lang w:bidi="fa-IR"/>
        </w:rPr>
        <w:t xml:space="preserve">امیرالمؤمنین علیه السلام پس از آن که برای اعضا و جوارح خود ، درخواست توان‌مندی در جهت خدمت به حق می‌کند ، از حضرت محبوب ، استواری و استحکام دل را بر عزم و همّت برای این خدمت می‌طلبد ، و کوشش در راستای خشیت و تداوم در متّصل بودن خدمت به حضرت ربّ را درخواست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جسم انسان نیازمند قوّت است تا در راه خدمت به بندگان قدم بردارد ، روح انسان نیز در رسیدن به مراحل بندگی ، سخت نیازمند یک عزم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 حرکت جسم دائر مدار نیاز روح و جوانح وجودی انسان است، تا زمانی که انسان از نظر روحی درخواستی نداشته باشد ، قطعاً از نظر جسمی حرکتی نخواهد داشت؛ بنا بر این درخواست مولای متقیان امیرالمؤمنین علیه السلام بالاترین درخواستی است که عاجزانه از خدای متعال دارد، به طوری که اگر این درخواست محقق شد، تمام انگیزه‌های حرکت معنوی انسان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روح و قلب بسیار سخت‌تر و شدیدتر از بیماری جسم است ؛ زیرا در صورتی که روح بیمار و مریض باشد نخواهد توانست از جسم به شیوه‌ای صحیح</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و در مسیر الهی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وصیت خود به فرزندشان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مِنَ الْبَلاءِ الْفَاقَةَ وَأَشَدُّ مِنْ ذَلِکَ مَرَضُ الْبَدَنِ وَأَشَدُّ مِنْ ذَلِکَ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النِّعَمِ سَعَةَ الْمَالِ وَأَفْضَلُ مِنْ ذَلِکَ صِحَّةُ الْبَدَنِ وَأَفْضَلُ مِنْ ذَلِکَ تَقْوَی الْقُلُوبِ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پسرکم ، همانا از جملۀ بلاها فقر و نیازمندی است و سخت‌تر از فقر و نیازمندی ، بیماری تن است، و سخت‌تر از بیماری تن ،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جملۀ نعمت‌ها ، فراخی مال است و بهتر از فراخی مال، تن‌درستی است ، و بهتر از تن‌درستی، محفوظ بودن دل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آن حضرت در ادامۀ دعا ، دوام خدمت را درخواست می‌نماید </w:t>
      </w:r>
      <w:r>
        <w:rPr>
          <w:rStyle w:val="FootnoteAnchor"/>
          <w:rtl w:val="true"/>
        </w:rPr>
        <w:footnoteReference w:id="1512"/>
      </w:r>
      <w:r>
        <w:rPr>
          <w:rFonts w:ascii="IRNazanin" w:hAnsi="IRNazanin" w:eastAsia="IRNazanin"/>
          <w:color w:val="111111"/>
          <w:sz w:val="28"/>
          <w:sz w:val="28"/>
          <w:szCs w:val="28"/>
          <w:rtl w:val="true"/>
          <w:lang w:bidi="fa-IR"/>
        </w:rPr>
        <w:t>؛ زیرا بالاترین عمل‌ها، عملی است که در طول حیات انسان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الدَّائِمَ الْقَلِیلَ عَلَی الْیَقِینِ أَفْضَلُ عِنْدَ اللّٰهِ مِنَ الْعَمَلِ الْکَثِیرِ عَلَی غَیْرِ یَقِینٍ </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عمل اندکی که پیوسته و با یقین باشد ، از عمل بسیار بدون یقین، نزد خدا بهتر است</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963</w:t>
      </w:r>
      <w:bookmarkStart w:id="2068" w:name="pg3221_23061"/>
    </w:p>
    <w:p>
      <w:pPr>
        <w:pStyle w:val="Heading3"/>
        <w:numPr>
          <w:ilvl w:val="2"/>
          <w:numId w:val="1"/>
        </w:numPr>
        <w:rPr/>
      </w:pPr>
      <w:bookmarkStart w:id="2069" w:name="__RefHeading___Toc1803829_2749589250"/>
      <w:bookmarkStart w:id="2070" w:name="_Toc823"/>
      <w:bookmarkEnd w:id="2068"/>
      <w:bookmarkEnd w:id="2069"/>
      <w:r>
        <w:rPr>
          <w:rtl w:val="true"/>
        </w:rPr>
        <w:t>حَتَّیٰ أَسْرَحَ إِلَیْکَ فِی مَیَادِینِ السَّابِقِینَ</w:t>
      </w:r>
      <w:bookmarkEnd w:id="2070"/>
    </w:p>
    <w:p>
      <w:pPr>
        <w:pStyle w:val="Heading4"/>
        <w:numPr>
          <w:ilvl w:val="3"/>
          <w:numId w:val="1"/>
        </w:numPr>
        <w:rPr/>
      </w:pPr>
      <w:bookmarkStart w:id="2071" w:name="__RefHeading___Toc1803831_2749589250"/>
      <w:bookmarkStart w:id="2072" w:name="_Toc824"/>
      <w:bookmarkEnd w:id="2071"/>
      <w:r>
        <w:rPr>
          <w:rtl w:val="true"/>
        </w:rPr>
        <w:t>اشاره</w:t>
      </w:r>
      <w:bookmarkEnd w:id="2072"/>
    </w:p>
    <w:p>
      <w:pPr>
        <w:pStyle w:val="BookText"/>
        <w:rPr/>
      </w:pPr>
      <w:r>
        <w:rPr>
          <w:rFonts w:ascii="IRNazanin" w:hAnsi="IRNazanin" w:eastAsia="IRNazanin"/>
          <w:color w:val="111111"/>
          <w:sz w:val="28"/>
          <w:sz w:val="28"/>
          <w:szCs w:val="28"/>
          <w:rtl w:val="true"/>
          <w:lang w:bidi="fa-IR"/>
        </w:rPr>
        <w:t>تا در میدان‌های پیش‌تازان ، به سویت برانم</w:t>
      </w:r>
    </w:p>
    <w:p>
      <w:pPr>
        <w:pStyle w:val="BookText"/>
        <w:rPr/>
      </w:pPr>
      <w:r>
        <w:rPr>
          <w:rFonts w:ascii="IRNazanin" w:hAnsi="IRNazanin" w:eastAsia="IRNazanin"/>
          <w:color w:val="111111"/>
          <w:sz w:val="28"/>
          <w:sz w:val="28"/>
          <w:szCs w:val="28"/>
          <w:rtl w:val="true"/>
          <w:lang w:bidi="fa-IR"/>
        </w:rPr>
        <w:t xml:space="preserve">وجود مبارک حضرت امیرالمؤمنین علی علیه السلام در این بخش از دعا در حقیقت نتیجۀ خواسته‌های خود در فراز سابق را که از محضر حضرت حق درخواست نموده بودند بیان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نتیجۀ تقویت اعضاء و جوارح برای خدمت و محکم شدن دل بر عزم بندگی و کوشش در ترس از خداوند و دوام در پیوستگی به خدمت را در شش مرحله بیان می‌نمایند </w:t>
      </w:r>
      <w:r>
        <w:rPr>
          <w:rFonts w:eastAsia="IRNazanin" w:cs="IRNazanin"/>
          <w:color w:val="111111"/>
          <w:sz w:val="28"/>
          <w:szCs w:val="28"/>
          <w:rtl w:val="true"/>
          <w:lang w:bidi="fa-IR"/>
        </w:rPr>
        <w:t>:</w:t>
      </w:r>
    </w:p>
    <w:p>
      <w:pPr>
        <w:pStyle w:val="Heading4"/>
        <w:numPr>
          <w:ilvl w:val="3"/>
          <w:numId w:val="1"/>
        </w:numPr>
        <w:rPr/>
      </w:pPr>
      <w:bookmarkStart w:id="2073" w:name="__RefHeading___Toc1803833_2749589250"/>
      <w:bookmarkStart w:id="2074" w:name="_Toc825"/>
      <w:bookmarkEnd w:id="2073"/>
      <w:r>
        <w:rPr>
          <w:rtl w:val="true"/>
        </w:rPr>
        <w:t>میدان مسابقه</w:t>
      </w:r>
      <w:bookmarkEnd w:id="2074"/>
    </w:p>
    <w:p>
      <w:pPr>
        <w:pStyle w:val="BookText"/>
        <w:rPr/>
      </w:pPr>
      <w:r>
        <w:rPr>
          <w:rFonts w:ascii="IRNazanin" w:hAnsi="IRNazanin" w:eastAsia="IRNazanin"/>
          <w:color w:val="111111"/>
          <w:sz w:val="28"/>
          <w:sz w:val="28"/>
          <w:szCs w:val="28"/>
          <w:rtl w:val="true"/>
          <w:lang w:bidi="fa-IR"/>
        </w:rPr>
        <w:t xml:space="preserve">دنیا میدان مسابقه است و بندگان خداوند شرکت کنندگان در مسابقه‌اند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پا به دنیا می‌گذارد در حقیقت وارد میدان این مسابقه شده است که خط پایان آن مرگ است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964</w:t>
      </w:r>
      <w:bookmarkStart w:id="2075" w:name="pg3221_23062"/>
    </w:p>
    <w:p>
      <w:pPr>
        <w:pStyle w:val="BookText"/>
        <w:rPr/>
      </w:pPr>
      <w:bookmarkEnd w:id="2075"/>
      <w:r>
        <w:rPr>
          <w:rFonts w:ascii="IRNazanin" w:hAnsi="IRNazanin" w:eastAsia="IRNazanin"/>
          <w:color w:val="111111"/>
          <w:sz w:val="28"/>
          <w:sz w:val="28"/>
          <w:szCs w:val="28"/>
          <w:rtl w:val="true"/>
          <w:lang w:bidi="fa-IR"/>
        </w:rPr>
        <w:t xml:space="preserve">تشکیل دهندۀ این مسابقه وجود مبارک حضرت حق است و شرکت کنندگان را تشویق نموده و هدف از مسابقه را تشریح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سبقت جویید به آمرزشی از سوی پروردگارتان و بهشتی که پهنایش چون پهنای آسمان و زمین است ، برای کسانی که به خدا و پیامبرانش ایمان آورده‌اند ، آماده شده است ؛ این فضل خداست که آن را به هرکس بخواهد عطا می‌کند و خدا دارای فضل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جانب نیکی‌ها و کارهای خیر پیشی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همۀ شما را هر جا که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مسلماً خدا بر هر کاری تواناست </w:t>
      </w:r>
      <w:r>
        <w:rPr>
          <w:rFonts w:eastAsia="IRNazanin" w:cs="IRNazanin"/>
          <w:color w:val="111111"/>
          <w:sz w:val="28"/>
          <w:szCs w:val="28"/>
          <w:rtl w:val="true"/>
          <w:lang w:bidi="fa-IR"/>
        </w:rPr>
        <w:t>.</w:t>
      </w:r>
    </w:p>
    <w:p>
      <w:pPr>
        <w:pStyle w:val="Heading4"/>
        <w:numPr>
          <w:ilvl w:val="3"/>
          <w:numId w:val="1"/>
        </w:numPr>
        <w:rPr/>
      </w:pPr>
      <w:bookmarkStart w:id="2076" w:name="__RefHeading___Toc1803835_2749589250"/>
      <w:bookmarkStart w:id="2077" w:name="_Toc826"/>
      <w:bookmarkEnd w:id="2076"/>
      <w:r>
        <w:rPr>
          <w:rtl w:val="true"/>
        </w:rPr>
        <w:t>برندگان مسابقه</w:t>
      </w:r>
      <w:bookmarkEnd w:id="2077"/>
    </w:p>
    <w:p>
      <w:pPr>
        <w:pStyle w:val="BookText"/>
        <w:rPr/>
      </w:pPr>
      <w:r>
        <w:rPr>
          <w:rFonts w:ascii="IRNazanin" w:hAnsi="IRNazanin" w:eastAsia="IRNazanin"/>
          <w:color w:val="111111"/>
          <w:sz w:val="28"/>
          <w:sz w:val="28"/>
          <w:szCs w:val="28"/>
          <w:rtl w:val="true"/>
          <w:lang w:bidi="fa-IR"/>
        </w:rPr>
        <w:t xml:space="preserve">خداوند در این آیات مردم را به یک مسابقۀ عظیم روحانی و معنوی برای رسیدن به آمرزش و بهشت و جمیع خیرات دعوت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مسابقه شکست می‌خورند و راه کفر و الحاد را در پیش می‌گیرند ، البته خود تصور</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می‌کنند که با رسیدن به مطامع دنیایی ولذات مادی و پشت پا زدن به حقایق عالم و معنویات و دهن کجی به مقدسات ، پیروز میدان مسابقۀ دنیا می‌باشند ، لذا خود را قشر برتر جامعه و مسلط بر جان و مال و ناموس تمام عالم می‌دانند ولکن حقیقت چیز دیگری است که خالق هستی آن را بیان می‌کند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کافرند گمان نکنند که با پیمان شکنی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جسته‌اند ، اینان نمی‌توانند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دسترس قدرت ما بیرون 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گروهی با ایمان به خدا و پذیرش رسالت حضرت رسول اکرم صلی الله علیه و آله و ولایت ائمه معصومین علیهم السلام و عمل به فرمان‌های قرآن کریم و دشمنی با دشمنان قرآن و اهل بیت علیهم السلام گوی سبقت را از دیگران می‌ربایند و زرّین‌ترین مدال‌های این مسابقه مانند رحمت ، آمرزش حق ، مقام قرب الهی ، رضایت پروردگار و بهشت پر نعمت را به گردن می‌آویزند و به فوز عظیم نائل می‌گردند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مقربان‌اند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بهشت‌های پر نعمت‌اند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966</w:t>
      </w:r>
      <w:bookmarkStart w:id="2078" w:name="pg3221_23064"/>
    </w:p>
    <w:p>
      <w:pPr>
        <w:pStyle w:val="BookText"/>
        <w:rPr/>
      </w:pPr>
      <w:bookmarkEnd w:id="2078"/>
      <w:r>
        <w:rPr>
          <w:rFonts w:ascii="IRNazanin" w:hAnsi="IRNazanin" w:eastAsia="IRNazanin"/>
          <w:color w:val="111111"/>
          <w:sz w:val="28"/>
          <w:sz w:val="28"/>
          <w:szCs w:val="28"/>
          <w:rtl w:val="true"/>
          <w:lang w:bidi="fa-IR"/>
        </w:rPr>
        <w:t xml:space="preserve">پیشگامان نخستین از مهاجران و انصار و کسانی که به نیکی و درستی از آنان پیروی کردند ، خدا از ایشان خشنود است و آنان هم از خدا راضی هستند ؛ برای ایشان بهشت‌هایی آماده کرده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آنجا برای ابد جاودانه‌اند ؛ این است کامیابی بزرگ </w:t>
      </w:r>
      <w:r>
        <w:rPr>
          <w:rFonts w:eastAsia="IRNazanin" w:cs="IRNazanin"/>
          <w:color w:val="111111"/>
          <w:sz w:val="28"/>
          <w:szCs w:val="28"/>
          <w:rtl w:val="true"/>
          <w:lang w:bidi="fa-IR"/>
        </w:rPr>
        <w:t>.</w:t>
      </w:r>
    </w:p>
    <w:p>
      <w:pPr>
        <w:pStyle w:val="Heading4"/>
        <w:numPr>
          <w:ilvl w:val="3"/>
          <w:numId w:val="1"/>
        </w:numPr>
        <w:rPr/>
      </w:pPr>
      <w:bookmarkStart w:id="2079" w:name="__RefHeading___Toc1803837_2749589250"/>
      <w:bookmarkStart w:id="2080" w:name="_Toc827"/>
      <w:bookmarkEnd w:id="2079"/>
      <w:r>
        <w:rPr>
          <w:rtl w:val="true"/>
        </w:rPr>
        <w:t xml:space="preserve">مصادیق </w:t>
      </w:r>
      <w:r>
        <w:rPr>
          <w:rtl w:val="true"/>
        </w:rPr>
        <w:t xml:space="preserve">« </w:t>
      </w:r>
      <w:r>
        <w:rPr>
          <w:rtl w:val="true"/>
        </w:rPr>
        <w:t xml:space="preserve">السابقون </w:t>
      </w:r>
      <w:r>
        <w:rPr>
          <w:rtl w:val="true"/>
        </w:rPr>
        <w:t>»</w:t>
      </w:r>
      <w:bookmarkEnd w:id="2080"/>
    </w:p>
    <w:p>
      <w:pPr>
        <w:pStyle w:val="BookText"/>
        <w:rPr/>
      </w:pPr>
      <w:r>
        <w:rPr>
          <w:rFonts w:ascii="IRNazanin" w:hAnsi="IRNazanin" w:eastAsia="IRNazanin"/>
          <w:color w:val="111111"/>
          <w:sz w:val="28"/>
          <w:sz w:val="28"/>
          <w:szCs w:val="28"/>
          <w:rtl w:val="true"/>
          <w:lang w:bidi="fa-IR"/>
        </w:rPr>
        <w:t xml:space="preserve">از مصادیق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همچنین این فراز دعای کمیل انبیای الهی و سرآمد آنان پیامبر اکرم صلی الله علیه و آله و اوصیای انبیاء بویژه حضرت امیرالمؤمنین علی علیه السلام و شیعیان و پیروان واقعی آنان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امیرالمؤمنین علیه السلام در قسم دادن بعض از اصحاب و انصار پیامبر صلی الله علیه و آله در زمان عثمان در مسجد پیامبر صلی الله علیه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فَأَنْشُدُکُمُ اللّٰهَ أَتَعْلَمُونَ حَیْثُ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تَعَالَی فِی الْأَنْبِیَاءِ وَأَوْصِیَائِهِمْ فَأَنَا أَفْضَلُ أَنْبِیَاءِ اللّٰهِ وَرُسُلِهِ وَعَلِیُّ بْنُ أَبِی طَالِبٍ وَصِیِّی أَفْضَلُ الْأَوْصِیَاءِ قَالُوا اللَّهُمَّ نَعَمْ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خدا سوگند می‌دهم آیا می‌دانید این آیات در کجا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پیامبر از آن‌ها پرسش شد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آن‌ها را در شأن انبیاء و اوصیای آنان نازل فرموده است و من افضل انبیاء و رسولان هستم ووصی من علی بن ابی طالب افضل اوصیاء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چنین است </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همچنین در روایت معتبری آمده است که حضرت امام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پدرم بیرون آمدیم و بین قبر و منبر رسول خدا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شیعه در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 آنان سلام کرد و آنان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بوی شما را و جان شما را دوست دارم ، مرا در این موضوع با ورع و کوشش خود کمک کنید و بدانید که ولایت ما تنها با عمل و اجتهاد و کوشش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به بندۀ خدا اقتدا کند باید عمل او را انجام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شِیعَةُ اللّٰهِ وَأَنْتُمْ أَنْصَارُ اللّٰهِ وَأَنْتُمُ السّٰابِقُونَ الْأَوَّلُونَ وَالسَّابِقُونَ الآْخِرُونَ السَّابِقُونَ فِی الدُّنْیَا إِلَی وَلَایَتِنَا السَّابِقُونَ فِی الآْخِرَةِ إِلَی الْجَنَّةِ وَقَدْ ضَمِنَّا لَکُمُ الْجَنَّةَ بِضَمَانِ اللّٰهِ وَضَمَانِ رَسُولِه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شیعۀ خدا و شما یاران خدا و پیشروان اول و پیشروان آخرید و در دنیا پیشروان به ولایت و در آخرت پیشروان بهشتید ما برای شما بهشت را به ضمانت خدا و ضمانت رسولش ضمانت کردیم </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968</w:t>
      </w:r>
      <w:bookmarkStart w:id="2081" w:name="pg3221_23066"/>
    </w:p>
    <w:p>
      <w:pPr>
        <w:pStyle w:val="Heading3"/>
        <w:numPr>
          <w:ilvl w:val="2"/>
          <w:numId w:val="1"/>
        </w:numPr>
        <w:rPr/>
      </w:pPr>
      <w:bookmarkStart w:id="2082" w:name="__RefHeading___Toc1803839_2749589250"/>
      <w:bookmarkStart w:id="2083" w:name="_Toc828"/>
      <w:bookmarkEnd w:id="2081"/>
      <w:bookmarkEnd w:id="2082"/>
      <w:r>
        <w:rPr>
          <w:rtl w:val="true"/>
        </w:rPr>
        <w:t>وَأُسْرِعَ إِلَیْکَ فِی الْبَارِزِینَ</w:t>
      </w:r>
      <w:bookmarkEnd w:id="2083"/>
    </w:p>
    <w:p>
      <w:pPr>
        <w:pStyle w:val="Heading4"/>
        <w:numPr>
          <w:ilvl w:val="3"/>
          <w:numId w:val="1"/>
        </w:numPr>
        <w:rPr/>
      </w:pPr>
      <w:bookmarkStart w:id="2084" w:name="__RefHeading___Toc1803841_2749589250"/>
      <w:bookmarkStart w:id="2085" w:name="_Toc829"/>
      <w:bookmarkEnd w:id="2084"/>
      <w:r>
        <w:rPr>
          <w:rtl w:val="true"/>
        </w:rPr>
        <w:t>اشاره</w:t>
      </w:r>
      <w:bookmarkEnd w:id="2085"/>
    </w:p>
    <w:p>
      <w:pPr>
        <w:pStyle w:val="BookText"/>
        <w:rPr/>
      </w:pPr>
      <w:r>
        <w:rPr>
          <w:rFonts w:ascii="IRNazanin" w:hAnsi="IRNazanin" w:eastAsia="IRNazanin"/>
          <w:color w:val="111111"/>
          <w:sz w:val="28"/>
          <w:sz w:val="28"/>
          <w:szCs w:val="28"/>
          <w:rtl w:val="true"/>
          <w:lang w:bidi="fa-IR"/>
        </w:rPr>
        <w:t>تا در میدان‌های پیش‌تازان ، به سویت بشتابم</w:t>
      </w:r>
    </w:p>
    <w:p>
      <w:pPr>
        <w:pStyle w:val="BookText"/>
        <w:rPr/>
      </w:pPr>
      <w:r>
        <w:rPr>
          <w:rFonts w:ascii="IRNazanin" w:hAnsi="IRNazanin" w:eastAsia="IRNazanin"/>
          <w:color w:val="111111"/>
          <w:sz w:val="28"/>
          <w:sz w:val="28"/>
          <w:szCs w:val="28"/>
          <w:rtl w:val="true"/>
          <w:lang w:bidi="fa-IR"/>
        </w:rPr>
        <w:t xml:space="preserve">در بعضی از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واسرع الیک فی المبادرین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پیشی گرفتن و با شتاب به سوی مقصد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پدیدار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کسی که قدم به میدان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حضرت امیرالمؤمنین علیه السلام اشارۀ به آیۀ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بشتابید ؛ بهشتی که برای پرهیزکاران آماده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که حضرت حق مسابقه‌ای در مسیر سعادت ترتیب داده است که جزاء و پاداش آن مغفرت و آمرزش پروردگار و بهشت است ، و امر فرموده که به سوی این پاداش بشتابید ، حضرت امیرالمؤمنین علیه السلام نیز نتیجۀ توفیقات الهی در خدمت و خشیت را ، پیشی گرفتن در میدان شتابندگان و جامۀ عمل پوشاندن به امر الهی نسبت به سرعت و شتاب به سمت مغفرت و جنت می‌دانند </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969</w:t>
      </w:r>
      <w:bookmarkStart w:id="2086" w:name="pg3221_23067"/>
    </w:p>
    <w:p>
      <w:pPr>
        <w:pStyle w:val="BookText"/>
        <w:rPr/>
      </w:pPr>
      <w:bookmarkEnd w:id="2086"/>
      <w:r>
        <w:rPr>
          <w:rFonts w:ascii="Amiri" w:hAnsi="Amiri" w:eastAsia="Amiri" w:cs="Amiri"/>
          <w:color w:val="111111"/>
          <w:sz w:val="28"/>
          <w:sz w:val="28"/>
          <w:szCs w:val="28"/>
          <w:rtl w:val="true"/>
          <w:lang w:bidi="ar-SA"/>
        </w:rPr>
        <w:t xml:space="preserve">این آیه ، شبیه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إِلیٰ مَغْفِرَةٍ مِنْ رَبِّکُمْ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که در بحث قبل به آن اشاره شد می‌باشد </w:t>
      </w:r>
      <w:r>
        <w:rPr>
          <w:rFonts w:eastAsia="IRNazanin" w:cs="IRNazanin"/>
          <w:color w:val="111111"/>
          <w:sz w:val="28"/>
          <w:szCs w:val="28"/>
          <w:rtl w:val="true"/>
          <w:lang w:bidi="fa-IR"/>
        </w:rPr>
        <w:t>.</w:t>
      </w:r>
    </w:p>
    <w:p>
      <w:pPr>
        <w:pStyle w:val="Heading4"/>
        <w:numPr>
          <w:ilvl w:val="3"/>
          <w:numId w:val="1"/>
        </w:numPr>
        <w:rPr/>
      </w:pPr>
      <w:bookmarkStart w:id="2087" w:name="__RefHeading___Toc1803843_2749589250"/>
      <w:bookmarkStart w:id="2088" w:name="_Toc830"/>
      <w:bookmarkEnd w:id="2087"/>
      <w:r>
        <w:rPr>
          <w:rtl w:val="true"/>
        </w:rPr>
        <w:t>تفاوت مسابقه و مسارعه</w:t>
      </w:r>
      <w:bookmarkEnd w:id="2088"/>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پیرامون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فعل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غلبه‌جویی در رسیدن به هدف است ، به این که هر یک از دو طرف مسابقه حرکت خود را سریع‌تر از حرکت حریفش کند ؛ پس در معنای مسابقه چیزی زیادتر از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کوشش در سرعت دادن به حرکت است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معنی را می‌رساند و هم این را می‌فهماند که سرعت دادن باید به این گونه باشد که زیادتر از سرعت حریف شود </w:t>
      </w:r>
      <w:r>
        <w:rPr>
          <w:rFonts w:eastAsia="IRNazanin" w:cs="IRNazanin"/>
          <w:color w:val="111111"/>
          <w:sz w:val="28"/>
          <w:szCs w:val="28"/>
          <w:rtl w:val="true"/>
          <w:lang w:bidi="fa-IR"/>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سرعت است که در خیرات ، صفت ممدوحی است اما در شرور ، صفت مذمومی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دربارۀ مسارعه مردم را به دو دسته تقسیم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 پیشی گرفتن و مسارعه را در کفر و شرارت و گناه و عداوت بکار گرفته‌اند و نه تنها در جمع مؤمنان شرکت نکرده‌اند ، بلکه در شرارت و کفرگویی</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شتاب کرده‌اند و برای رسیدن به شقاوت و نکبت سرعت ورزیده‌اند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پیامبر اکرم صلی الله علیه و آله که به واسطۀ سرکشی‌ها و مخالفت‌ها و لجاجت کفار غمگین شده بودند می‌فرماید که از این که می‌بینی جمعی در راه کفر پیشی می‌گیرند غمگین مباش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مبادا آنان که در کفر می‌شتابند ، تو را اندوهگین کنند ، آنان هرگز به خدا هیچ زیانی نمی‌رسانند ، 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کفرشان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بهره‌ای در آخرت برای آنان قرار ندهد ، و برای آنان عذابی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آیه‌ای دیگر خطاب به پیامبر خود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می‌شتابند تو را غمگین نسازند ، چه آنان که به زبانشان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دل‌هایشان ایمان نیاورده ، و چه آنان که یهودی‌اند که به شدت شنوندۀ دروغند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می‌دانند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گوش به فرمان</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گروهی دیگرند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 و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نیامده‌اند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استواری در جایگاه‌هایش تحریف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حقیقی‌اش را تغییر می‌دهند و به مقلّدان و مطیعان بی‌سواد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فرمان‌هایی مطابق میل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ابلاغ کردند بپذیرید ، و اگر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خدا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بخواهد ، تو هرگز نمی‌توانی چیزی از عذاب خدا را از آنان برطرف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کسانی که خدا نخواسته دل‌هایشان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 ؛ برای آنان در دنیا خواری و رسوایی ، و در آخرت عذابی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معرفی این گروه در آیۀ دیگری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بسیاری از آنان را می‌بینی که در گناه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حرام‌خوری خود می‌شتابند ؛ همانا بد است اعمالی که همواره انجام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آن‌ها در راه گناه و ستم گام برمی‌دارند که گویی به سوی اهداف افتخارآمیزی پیش می‌روند و بدون هیچ‌گونه شرم و حیا سعی می‌کنند که از یکدیگر پیشی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امر حضرت حق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 و به سوی</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خیرات و نیکی‌ها شتاب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گروه‌هایی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یُسٰارِعُونَ فِی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معرفی می‌نماید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کردیم و یحیی را به او بخشیدیم و نازایی همسرش را برای وی اصلاح نمودیم ، آنان همواره در کارهای خیر می‌شتافتند ، و ما را از روی امید و بیم می‌خواندند ، و پیوسته در برابر ما فروتن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و متخلفان به اخلاق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آنان که از بیم پروردگارشان هراسان و نگرانند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آیات پروردگارشان ایمان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به پروردگارشان شرک نمی‌ورزند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و دیگر انفاقات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 و در حالی که دل‌هایشان از این که به سوی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محاسبۀ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می‌گردند ، ترسان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اینانند که در کارهای خیر می‌شتابند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جامعۀ کنونی که سرعت و شتاب به سمت گناه و شرارت و عداوت افزایش پیدا کرده و دین گریزی جوامعی که دستورات سعادت بخش قرآن و اهل بیت علیهم السلام سرلوحۀ زندگی و اخلاق مردم و حکومت‌های آنان نبوده ، به اوج خود رسیده و در شتافتن به سمت کفر و الحاد ، بسیاری گوی سبقت را ربوده ، تا جایی که از نام اسلام و مسلمان در هراسند و قوانین دولت‌های خود را در جهت تضاد با اسلام و مسلمانان تنظیم می‌نماکنند ، تنها راه نجات این است که به امر شتاب به خیرات قرآن کریم پاسخ مثبت داد و از شتافتن و مسارعۀ به کفر و گناه جدا شد و خود را به جمع مؤمنان و عمل کنندگان به معارف حقۀ الهی و دستورات جان بخش نبوی و فرمان‌های روح افزای علوی رساند و در این میدان وجود خود را به مدال افتخار مغفرت رحمت و جنت الهی مزیّن نمود </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974</w:t>
      </w:r>
      <w:bookmarkStart w:id="2089" w:name="pg3221_23072"/>
    </w:p>
    <w:p>
      <w:pPr>
        <w:pStyle w:val="Heading3"/>
        <w:numPr>
          <w:ilvl w:val="2"/>
          <w:numId w:val="1"/>
        </w:numPr>
        <w:rPr/>
      </w:pPr>
      <w:bookmarkStart w:id="2090" w:name="__RefHeading___Toc1803845_2749589250"/>
      <w:bookmarkStart w:id="2091" w:name="_Toc831"/>
      <w:bookmarkEnd w:id="2089"/>
      <w:bookmarkEnd w:id="2090"/>
      <w:r>
        <w:rPr>
          <w:rtl w:val="true"/>
        </w:rPr>
        <w:t>وَأَشْتَاقَ إلَیٰ قُرْبِکَ فِی الْمُشْتَاقِینَ</w:t>
      </w:r>
      <w:bookmarkEnd w:id="2091"/>
    </w:p>
    <w:p>
      <w:pPr>
        <w:pStyle w:val="Heading4"/>
        <w:numPr>
          <w:ilvl w:val="3"/>
          <w:numId w:val="1"/>
        </w:numPr>
        <w:rPr/>
      </w:pPr>
      <w:bookmarkStart w:id="2092" w:name="__RefHeading___Toc1803847_2749589250"/>
      <w:bookmarkStart w:id="2093" w:name="_Toc832"/>
      <w:bookmarkEnd w:id="2092"/>
      <w:r>
        <w:rPr>
          <w:rtl w:val="true"/>
        </w:rPr>
        <w:t>اشاره</w:t>
      </w:r>
      <w:bookmarkEnd w:id="2093"/>
    </w:p>
    <w:p>
      <w:pPr>
        <w:pStyle w:val="BookText"/>
        <w:rPr/>
      </w:pPr>
      <w:r>
        <w:rPr>
          <w:rFonts w:ascii="IRNazanin" w:hAnsi="IRNazanin" w:eastAsia="IRNazanin"/>
          <w:color w:val="111111"/>
          <w:sz w:val="28"/>
          <w:sz w:val="28"/>
          <w:szCs w:val="28"/>
          <w:rtl w:val="true"/>
          <w:lang w:bidi="fa-IR"/>
        </w:rPr>
        <w:t>و در میان مشتاقان ، به کوی قرب تو آیم</w:t>
      </w:r>
    </w:p>
    <w:p>
      <w:pPr>
        <w:pStyle w:val="Heading4"/>
        <w:numPr>
          <w:ilvl w:val="3"/>
          <w:numId w:val="1"/>
        </w:numPr>
        <w:rPr/>
      </w:pPr>
      <w:bookmarkStart w:id="2094" w:name="__RefHeading___Toc1803849_2749589250"/>
      <w:bookmarkStart w:id="2095" w:name="_Toc833"/>
      <w:bookmarkEnd w:id="2094"/>
      <w:r>
        <w:rPr>
          <w:rtl w:val="true"/>
        </w:rPr>
        <w:t>حقیقت شوق</w:t>
      </w:r>
      <w:bookmarkEnd w:id="2095"/>
    </w:p>
    <w:p>
      <w:pPr>
        <w:pStyle w:val="BookText"/>
        <w:rPr/>
      </w:pPr>
      <w:r>
        <w:rPr>
          <w:rFonts w:ascii="IRNazanin" w:hAnsi="IRNazanin" w:eastAsia="IRNazanin"/>
          <w:color w:val="111111"/>
          <w:sz w:val="28"/>
          <w:sz w:val="28"/>
          <w:szCs w:val="28"/>
          <w:rtl w:val="true"/>
          <w:lang w:bidi="fa-IR"/>
        </w:rPr>
        <w:t xml:space="preserve">در این فراز ، شدت محبت و علاقه برای رسیدن به مقام قرب حق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 میل و رغبت زیاد به موضوعی ، بعد از تابش نور جمال الهی به قلب عبد حقیقی و سالک واقعی حاصل می‌شود که در قرآن مجید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 ، و بهره مند از نوری از سوی پروردگار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سینه‌اش از پذیرفتن اسلام تنگ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آنان که دل‌هایشان از یاد کردن خدا سخت است ، اینان در گمراهی آشکار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است که عبد متوجه نقصان و کمبود خود تا رسیدن به درجۀ کمال حقیقی می‌گردد ، که در این حال ، آتش اشتیاق در او پیدا می‌شود ، به گونه‌ای که به هیچ وجه آرام نمی‌شود و از همۀ لذات و مشتهیات اعراض می‌کند و به آنچه سبب قرب او به حضرت حق می‌گردد متوجه می‌شود </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975</w:t>
      </w:r>
      <w:bookmarkStart w:id="2096" w:name="pg3221_23073"/>
    </w:p>
    <w:p>
      <w:pPr>
        <w:pStyle w:val="BookText"/>
        <w:rPr/>
      </w:pPr>
      <w:bookmarkEnd w:id="2096"/>
      <w:r>
        <w:rPr>
          <w:rFonts w:ascii="IRNazanin" w:hAnsi="IRNazanin" w:eastAsia="IRNazanin"/>
          <w:color w:val="111111"/>
          <w:sz w:val="28"/>
          <w:sz w:val="28"/>
          <w:szCs w:val="28"/>
          <w:rtl w:val="true"/>
          <w:lang w:bidi="fa-IR"/>
        </w:rPr>
        <w:t xml:space="preserve">در مصباح الشریعة ، منسوب به حضرت امام صادق علیه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المُشْتاقُ لا یَشتَهی طَعاماً وَلا یَتَلَذُّ شراباً ولا یَستَطیبُ رُقاداً ولا یأنسُ جلیساً ولا یأوی داراً ولا یسکنُ عمراناً ولا یلبسُ لیّناً ولا یقرُّ قراراً ویعبُدُ اللّٰهَ لیلاً ونهاراً راجیاً بأن یَصِلَ الیٰ مٰا یَشتاقُ الیهِ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اشتیاق به لقای پروردگار متعال دارد اشتهای طعام و غذا نداشته، و از مشروبات لذیذ استفاده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طیب خاطر استراحت و خواب نکرده، و با کسی انس و گرمی پیدا نکرده، و منزل و خانه‌ای برای خود اختیار ننموده، و در میان آبادی سکنی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پوشاک نرم و لطیف در بر نگرفته، و در یک حال برقرار و اطمینان پیدا نکرده، و شب و روز مشغول عبادت و بندگی شده، و تمام نظر و فکر و هدفش رسیدن به مطلوب و آنچه مورد اشتیاق اوست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پیامبر اکرم صلی الله علیه و آله روایت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مُوسَی بنَ عِمرَان فی میعادِ رَبِّه ما أکَلَ وَلا شَربَ وَلا نَام أربعینَ یوماً شوقاً إلی مُکالَمةِ اللّٰه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عمران به خاطر اشتیاق صحبت نمودن با حضرت حق در میعادگاه پروردگارش چهل روز نخورد و ننوشید و نخوابید </w:t>
      </w:r>
      <w:r>
        <w:rPr>
          <w:rFonts w:eastAsia="IRNazanin" w:cs="IRNazanin"/>
          <w:color w:val="111111"/>
          <w:sz w:val="28"/>
          <w:szCs w:val="28"/>
          <w:rtl w:val="true"/>
          <w:lang w:bidi="fa-IR"/>
        </w:rPr>
        <w:t>.</w:t>
      </w:r>
    </w:p>
    <w:p>
      <w:pPr>
        <w:pStyle w:val="Heading4"/>
        <w:numPr>
          <w:ilvl w:val="3"/>
          <w:numId w:val="1"/>
        </w:numPr>
        <w:rPr/>
      </w:pPr>
      <w:bookmarkStart w:id="2097" w:name="__RefHeading___Toc1803851_2749589250"/>
      <w:bookmarkStart w:id="2098" w:name="_Toc834"/>
      <w:bookmarkEnd w:id="2097"/>
      <w:r>
        <w:rPr>
          <w:rtl w:val="true"/>
        </w:rPr>
        <w:t>مشتاقان واقعی</w:t>
      </w:r>
      <w:bookmarkEnd w:id="2098"/>
    </w:p>
    <w:p>
      <w:pPr>
        <w:pStyle w:val="BookText"/>
        <w:rPr/>
      </w:pPr>
      <w:r>
        <w:rPr>
          <w:rFonts w:ascii="IRNazanin" w:hAnsi="IRNazanin" w:eastAsia="IRNazanin"/>
          <w:color w:val="111111"/>
          <w:sz w:val="28"/>
          <w:sz w:val="28"/>
          <w:szCs w:val="28"/>
          <w:rtl w:val="true"/>
          <w:lang w:bidi="fa-IR"/>
        </w:rPr>
        <w:t xml:space="preserve">شهدای کربلا بهترین شاهد برای شناخت مشتاقان واقعی هستند که نخوردند و نیاشامیدند و در آبادی ساکن نشدند و خدا را شب و روز عبادت کردند ، تا آن که خود را به آنچه مشتاق بودند رسانیدند </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حضرت سید الشهداء علیه السلام در شأن آن شهدای والامقام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یَجِدُونَ ألمِ مسَّ الحَدیدِ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درد آهن را احساس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نمونه‌های دنیایی نیز این حقیقت روشن است که افرادی که مشتاق انجام عملی و یا دیدار محبوبی هستند ، مشکلات و سختی‌هایی که بر سر راه آنان قرار می‌گیرد را متوجه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و گرما و سختی راه و آنچه در حال عادی موجب آزار و اذیت انسان است را در حال شوق احساس نمی‌کنند تا آن عمل را انجام دهند و یا به لقای محبوب خود نائل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 حقیقی ، بهره و نصیبی از لذت قرب الهی را برده و نور جمال حق به قلب او تابیده و مرتبه‌ای از مراتب قرب را یافته و طالب کمال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که در این عبارت ، حضرت اشتیاق را به قرب به حق نسبت داده است نه به نعمات حضرت حق در قیامت ؛ زیرا در نظر حضرتش غیر از بالاترین مرتبۀ عبودیت چیز دیگری مطرح نیست همان گونه که عرض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ما عبدتکُ خوفاً مِن نَارِکَ وَلا طَمَعاً فِی جَنَّتِکَ وَلکن وَجَدْتُک أهلاً لِلْعِبَادَةِ فَعَبْدتُکَ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 تو را به خاطر ترس از آتشت و یا طمع به بهشتت عبادت نکردم ، بلکه تو را سزاوار عبادت یافتم سپس تو را عبادت نمودم </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977</w:t>
      </w:r>
      <w:bookmarkStart w:id="2099" w:name="pg3221_23075"/>
    </w:p>
    <w:p>
      <w:pPr>
        <w:pStyle w:val="Heading3"/>
        <w:numPr>
          <w:ilvl w:val="2"/>
          <w:numId w:val="1"/>
        </w:numPr>
        <w:rPr/>
      </w:pPr>
      <w:bookmarkStart w:id="2100" w:name="__RefHeading___Toc1803853_2749589250"/>
      <w:bookmarkStart w:id="2101" w:name="_Toc835"/>
      <w:bookmarkEnd w:id="2099"/>
      <w:bookmarkEnd w:id="2100"/>
      <w:r>
        <w:rPr>
          <w:rtl w:val="true"/>
        </w:rPr>
        <w:t>وَأَدْنُوَ مِنْکَ دُنُوَّ الْمُخْلِصِینَ</w:t>
      </w:r>
      <w:bookmarkEnd w:id="2101"/>
    </w:p>
    <w:p>
      <w:pPr>
        <w:pStyle w:val="Heading4"/>
        <w:numPr>
          <w:ilvl w:val="3"/>
          <w:numId w:val="1"/>
        </w:numPr>
        <w:rPr/>
      </w:pPr>
      <w:bookmarkStart w:id="2102" w:name="__RefHeading___Toc1803855_2749589250"/>
      <w:bookmarkStart w:id="2103" w:name="_Toc836"/>
      <w:bookmarkEnd w:id="2102"/>
      <w:r>
        <w:rPr>
          <w:rtl w:val="true"/>
        </w:rPr>
        <w:t>اشاره</w:t>
      </w:r>
      <w:bookmarkEnd w:id="2103"/>
    </w:p>
    <w:p>
      <w:pPr>
        <w:pStyle w:val="BookText"/>
        <w:rPr/>
      </w:pPr>
      <w:r>
        <w:rPr>
          <w:rFonts w:ascii="IRNazanin" w:hAnsi="IRNazanin" w:eastAsia="IRNazanin"/>
          <w:color w:val="111111"/>
          <w:sz w:val="28"/>
          <w:sz w:val="28"/>
          <w:szCs w:val="28"/>
          <w:rtl w:val="true"/>
          <w:lang w:bidi="fa-IR"/>
        </w:rPr>
        <w:t>و همانند مخلصان ، به تو نزدیک شوم</w:t>
      </w:r>
    </w:p>
    <w:p>
      <w:pPr>
        <w:pStyle w:val="BookText"/>
        <w:rPr/>
      </w:pPr>
      <w:r>
        <w:rPr>
          <w:rFonts w:ascii="IRNazanin" w:hAnsi="IRNazanin" w:eastAsia="IRNazanin"/>
          <w:color w:val="111111"/>
          <w:sz w:val="28"/>
          <w:sz w:val="28"/>
          <w:szCs w:val="28"/>
          <w:rtl w:val="true"/>
          <w:lang w:bidi="fa-IR"/>
        </w:rPr>
        <w:t xml:space="preserve">حضرت نتیجۀ بعد را چنین مطرح می‌کند که با آن اسباب سلوک ، همانند 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و صالحان مصادیق روشن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قرب تو نزدیک شوم </w:t>
      </w:r>
      <w:r>
        <w:rPr>
          <w:rFonts w:eastAsia="IRNazanin" w:cs="IRNazanin"/>
          <w:color w:val="111111"/>
          <w:sz w:val="28"/>
          <w:szCs w:val="28"/>
          <w:rtl w:val="true"/>
          <w:lang w:bidi="fa-IR"/>
        </w:rPr>
        <w:t>.</w:t>
      </w:r>
    </w:p>
    <w:p>
      <w:pPr>
        <w:pStyle w:val="Heading4"/>
        <w:numPr>
          <w:ilvl w:val="3"/>
          <w:numId w:val="1"/>
        </w:numPr>
        <w:rPr/>
      </w:pPr>
      <w:bookmarkStart w:id="2104" w:name="__RefHeading___Toc1803857_2749589250"/>
      <w:bookmarkStart w:id="2105" w:name="_Toc837"/>
      <w:bookmarkEnd w:id="2104"/>
      <w:r>
        <w:rPr>
          <w:rtl w:val="true"/>
        </w:rPr>
        <w:t xml:space="preserve">تفاوت </w:t>
      </w:r>
      <w:r>
        <w:rPr>
          <w:rtl w:val="true"/>
        </w:rPr>
        <w:t xml:space="preserve">« </w:t>
      </w:r>
      <w:r>
        <w:rPr>
          <w:rtl w:val="true"/>
        </w:rPr>
        <w:t xml:space="preserve">دنو </w:t>
      </w:r>
      <w:r>
        <w:rPr>
          <w:rtl w:val="true"/>
        </w:rPr>
        <w:t xml:space="preserve">» </w:t>
      </w:r>
      <w:r>
        <w:rPr>
          <w:rtl w:val="true"/>
        </w:rPr>
        <w:t xml:space="preserve">و </w:t>
      </w:r>
      <w:r>
        <w:rPr>
          <w:rtl w:val="true"/>
        </w:rPr>
        <w:t xml:space="preserve">« </w:t>
      </w:r>
      <w:r>
        <w:rPr>
          <w:rtl w:val="true"/>
        </w:rPr>
        <w:t xml:space="preserve">قرب </w:t>
      </w:r>
      <w:r>
        <w:rPr>
          <w:rtl w:val="true"/>
        </w:rPr>
        <w:t>»</w:t>
      </w:r>
      <w:bookmarkEnd w:id="2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لغوی به یک معنا است و از نظر اصطلاحی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نزدیکی است چه ذاتی باشد و چه حکمی ، و هم در مکان و هم در زمان و هم در مقام و منزلت به کار گرفته می‌شود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نزدیکی ذاتی اطلاق می‌شود که در این 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حکمی نسبت به منزلت و مقام حضرت حق است ؛ چرا که نزدیکی زمانی و مکانی برای حضرت حق معنی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دربارۀ معراج پیامبر اکرم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نزدیک رفت و نزدیک‌تر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فاصلۀ دو کمان گشت یا نزدیک‌تر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نزدیکی پیامبر صلی الله علیه و آله به حضرت حق نزدیکی مکانی نیست ، بلکه قرب</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978</w:t>
      </w:r>
      <w:bookmarkStart w:id="2106" w:name="pg3221_23076"/>
    </w:p>
    <w:p>
      <w:pPr>
        <w:pStyle w:val="BookText"/>
        <w:rPr/>
      </w:pPr>
      <w:bookmarkEnd w:id="2106"/>
      <w:r>
        <w:rPr>
          <w:rFonts w:ascii="IRNazanin" w:hAnsi="IRNazanin" w:eastAsia="IRNazanin"/>
          <w:color w:val="111111"/>
          <w:sz w:val="28"/>
          <w:sz w:val="28"/>
          <w:szCs w:val="28"/>
          <w:rtl w:val="true"/>
          <w:lang w:bidi="fa-IR"/>
        </w:rPr>
        <w:t xml:space="preserve">مقامی و شهود باطنی خاصی است که برای پیامبر اکرم صلی الله علیه و آله نسبت به ذات پاک خداوند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نزدیکی به مقام ربوبیت در ابتداء مرتبۀ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مرتبۀ بالاتر را مرتبۀ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Heading4"/>
        <w:numPr>
          <w:ilvl w:val="3"/>
          <w:numId w:val="1"/>
        </w:numPr>
        <w:rPr/>
      </w:pPr>
      <w:bookmarkStart w:id="2107" w:name="__RefHeading___Toc1803859_2749589250"/>
      <w:bookmarkStart w:id="2108" w:name="_Toc838"/>
      <w:bookmarkEnd w:id="2107"/>
      <w:r>
        <w:rPr>
          <w:rtl w:val="true"/>
        </w:rPr>
        <w:t xml:space="preserve">تفاوت </w:t>
      </w:r>
      <w:r>
        <w:rPr>
          <w:rtl w:val="true"/>
        </w:rPr>
        <w:t xml:space="preserve">« </w:t>
      </w:r>
      <w:r>
        <w:rPr>
          <w:rtl w:val="true"/>
        </w:rPr>
        <w:t xml:space="preserve">مخلِص </w:t>
      </w:r>
      <w:r>
        <w:rPr>
          <w:rtl w:val="true"/>
        </w:rPr>
        <w:t xml:space="preserve">» </w:t>
      </w:r>
      <w:r>
        <w:rPr>
          <w:rtl w:val="true"/>
        </w:rPr>
        <w:t xml:space="preserve">و </w:t>
      </w:r>
      <w:r>
        <w:rPr>
          <w:rtl w:val="true"/>
        </w:rPr>
        <w:t xml:space="preserve">« </w:t>
      </w:r>
      <w:r>
        <w:rPr>
          <w:rtl w:val="true"/>
        </w:rPr>
        <w:t xml:space="preserve">مخلَص </w:t>
      </w:r>
      <w:r>
        <w:rPr>
          <w:rtl w:val="true"/>
        </w:rPr>
        <w:t>»</w:t>
      </w:r>
      <w:bookmarkEnd w:id="2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خداوند متعال را خالص بپرستد </w:t>
      </w:r>
      <w:r>
        <w:rPr>
          <w:rStyle w:val="FootnoteAnchor"/>
          <w:rtl w:val="true"/>
        </w:rPr>
        <w:footnoteReference w:id="1536"/>
      </w:r>
      <w:r>
        <w:rPr>
          <w:rFonts w:ascii="IRNazanin" w:hAnsi="IRNazanin" w:eastAsia="IRNazanin"/>
          <w:color w:val="111111"/>
          <w:sz w:val="28"/>
          <w:sz w:val="28"/>
          <w:szCs w:val="28"/>
          <w:rtl w:val="true"/>
          <w:lang w:bidi="fa-IR"/>
        </w:rPr>
        <w:t xml:space="preserve">و او را از هر شرکی خاصل کند و در علم و عمل به محبت وفادار و راستگو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در مورد کسانی به کار می‌رود که در مرحلۀ خودسازی هستند و هنوز به تکامل لازم نرسیده‌اند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امر شده که خداوند را در چنین حالتی بخوانید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 را در حالی که ایمان و عبادت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خالص می‌کنید ، بپرستید گرچه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او را برگزیده و از هر آلودگی</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979</w:t>
      </w:r>
      <w:bookmarkStart w:id="2109" w:name="pg3221_23077"/>
    </w:p>
    <w:p>
      <w:pPr>
        <w:pStyle w:val="BookText"/>
        <w:rPr/>
      </w:pPr>
      <w:bookmarkEnd w:id="2109"/>
      <w:r>
        <w:rPr>
          <w:rFonts w:ascii="IRNazanin" w:hAnsi="IRNazanin" w:eastAsia="IRNazanin"/>
          <w:color w:val="111111"/>
          <w:sz w:val="28"/>
          <w:sz w:val="28"/>
          <w:szCs w:val="28"/>
          <w:rtl w:val="true"/>
          <w:lang w:bidi="fa-IR"/>
        </w:rPr>
        <w:t xml:space="preserve">ظاهری و باطنی پاک قرار داده </w:t>
      </w:r>
      <w:r>
        <w:rPr>
          <w:rStyle w:val="FootnoteAnchor"/>
          <w:rtl w:val="true"/>
        </w:rPr>
        <w:footnoteReference w:id="1538"/>
      </w:r>
      <w:r>
        <w:rPr>
          <w:rFonts w:ascii="IRNazanin" w:hAnsi="IRNazanin" w:eastAsia="IRNazanin"/>
          <w:color w:val="111111"/>
          <w:sz w:val="28"/>
          <w:sz w:val="28"/>
          <w:szCs w:val="28"/>
          <w:rtl w:val="true"/>
          <w:lang w:bidi="fa-IR"/>
        </w:rPr>
        <w:t xml:space="preserve">و نفس خود را در محبت و عشق به حضرت حق فنا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جهاد با نفس و طی مراحل معرفت و ایمان ، از نفوذ وسوسه‌های شیاطین مصونیت پیدا می‌کنند ، لذا خدا آنان را خالص برای خود کرده و غیر از خدا کسی در آنان سهیم نیست </w:t>
      </w:r>
      <w:r>
        <w:rPr>
          <w:rFonts w:eastAsia="IRNazanin" w:cs="IRNazanin"/>
          <w:color w:val="111111"/>
          <w:sz w:val="28"/>
          <w:szCs w:val="28"/>
          <w:rtl w:val="true"/>
          <w:lang w:bidi="fa-IR"/>
        </w:rPr>
        <w:t>.</w:t>
      </w:r>
    </w:p>
    <w:p>
      <w:pPr>
        <w:pStyle w:val="Heading4"/>
        <w:numPr>
          <w:ilvl w:val="3"/>
          <w:numId w:val="1"/>
        </w:numPr>
        <w:rPr/>
      </w:pPr>
      <w:bookmarkStart w:id="2110" w:name="__RefHeading___Toc1803861_2749589250"/>
      <w:bookmarkStart w:id="2111" w:name="_Toc839"/>
      <w:bookmarkEnd w:id="2110"/>
      <w:r>
        <w:rPr>
          <w:rtl w:val="true"/>
        </w:rPr>
        <w:t>مصادیق مخلَصین</w:t>
      </w:r>
      <w:bookmarkEnd w:id="211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نیز به همین معناست که انبیای الهی برجستگان این گروهند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پیرامون حضرت موسی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کتاب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یاد کن ، بی‌تردید او انسانی خالص شده و فرستاده‌ای پیامبر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پیرامون حضرت یوسف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در برابر یوسفِ پاکدامن ، شکست خورده دید با حالتی خشم‌آلود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یوسف حمله کرد و یوسف هم اگر برهان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جلوۀ</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 xml:space="preserve">ربوبیت و نور عصمت و بصیرت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دفاع از شرف و پاکی‌اش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زد و خورد سختی پیش می‌آمد و با مجروح شدن بانوی کاخ ، راه اتهام بر ضد یوسف باز می‌شد ، ولی دیدن برهان پروردگارش او را از حمله بازداشت و راه هر گونه اتهام از سوی بانوی کاخ بر او بسته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یاری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سبب اتهام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خلاف عفت آن بانو را از او بگردانیم ؛ زیرا او از بندگان خالص شدۀ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آلودگی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اینان در مقامی هستند که شیطان نیز آنان را استثناء نموده و اقرار کرده که قدرت فریب آنان را نداشته و بر آنان مسلط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مرا گمراه نمودی ، من هم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کارهای زشت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 آنان می‌آرایم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ارتکاب زشتی‌ها برای آنان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همه را گمراه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که خالص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ارادۀ خداست که با عمل آن ذوات مقدس ممزوج شده و آنان را از هر گونه رجس و دنس و ناپاکی ظاهری و باطنی پاک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بالاترین درجۀ مخلَصین وجود مبارک اهل بیت عصمت و طهارت علیهم السلام قرار دارند که قرآن کریم نه از طریق استفاده از معنای مخلصین ، بلکه به صراحت تمام بیان می‌فرماید که دامن آن عرشیان فرش‌نشین و آن انوار پاک را از هر گونه رجس</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981</w:t>
      </w:r>
      <w:bookmarkStart w:id="2112" w:name="pg3221_23079"/>
    </w:p>
    <w:p>
      <w:pPr>
        <w:pStyle w:val="BookText"/>
        <w:rPr/>
      </w:pPr>
      <w:bookmarkEnd w:id="2112"/>
      <w:r>
        <w:rPr>
          <w:rFonts w:ascii="IRNazanin" w:hAnsi="IRNazanin" w:eastAsia="IRNazanin"/>
          <w:color w:val="111111"/>
          <w:sz w:val="28"/>
          <w:sz w:val="28"/>
          <w:szCs w:val="28"/>
          <w:rtl w:val="true"/>
          <w:lang w:bidi="fa-IR"/>
        </w:rPr>
        <w:t xml:space="preserve">و پلیدی پاک نموده و به نهایت طهارت رسانده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 ، علی ، فاطمه ، حسن و حسین علیهم‌السلام‌اند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جاست که شیعه معتقد است که دامن هیچ یک از انبیای الهی و امامان معصوم علیهم السلام به گناه آلوده نشده است </w:t>
      </w:r>
      <w:r>
        <w:rPr>
          <w:rFonts w:eastAsia="IRNazanin" w:cs="IRNazanin"/>
          <w:color w:val="111111"/>
          <w:sz w:val="28"/>
          <w:szCs w:val="28"/>
          <w:rtl w:val="true"/>
          <w:lang w:bidi="fa-IR"/>
        </w:rPr>
        <w:t>.</w:t>
      </w:r>
    </w:p>
    <w:p>
      <w:pPr>
        <w:pStyle w:val="Heading4"/>
        <w:numPr>
          <w:ilvl w:val="3"/>
          <w:numId w:val="1"/>
        </w:numPr>
        <w:rPr/>
      </w:pPr>
      <w:bookmarkStart w:id="2113" w:name="__RefHeading___Toc1803863_2749589250"/>
      <w:bookmarkStart w:id="2114" w:name="_Toc840"/>
      <w:bookmarkEnd w:id="2113"/>
      <w:r>
        <w:rPr>
          <w:rtl w:val="true"/>
        </w:rPr>
        <w:t>پاداش مخلَصین</w:t>
      </w:r>
      <w:bookmarkEnd w:id="2114"/>
    </w:p>
    <w:p>
      <w:pPr>
        <w:pStyle w:val="BookText"/>
        <w:rPr/>
      </w:pPr>
      <w:r>
        <w:rPr>
          <w:rFonts w:ascii="IRNazanin" w:hAnsi="IRNazanin" w:eastAsia="IRNazanin"/>
          <w:color w:val="111111"/>
          <w:sz w:val="28"/>
          <w:sz w:val="28"/>
          <w:szCs w:val="28"/>
          <w:rtl w:val="true"/>
          <w:lang w:bidi="fa-IR"/>
        </w:rPr>
        <w:t xml:space="preserve">پاداش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کورۀ حوادث آن چنان ذوب شده‌اند که جز طلای معرفت خالص چیز دیگری در آن‌ها باقی نماند و دست عنایت و لطف پروردگار تمام ناخالصی‌ها را از وجودشان برچیده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معیار عمل داده نمی‌شود ، بلکه به معیار فضل و رحمت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بندگان خالص شدۀ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کیفری در امانند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آنان رزق و روزی معین و ویژه‌ای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مطلبی به این مضمون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 پاداش اعمالشان را می‌گیرند ، جز بندگان</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مخلَص خدا ؛ چرا که آنان به حکم مقام عبودیت خود را مالک هیچ چیز نمی‌دانند و جز آنچه خدا می‌خواهد اراده نمی‌کنند و جز آنچه او می‌طلبد انجام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حکم مخلَص بودن ، خدا آنان را برای خود برگزیده و تعلق خاطری به غیر ذات پاک او ندارند ؛ نه زرق و برق دنیا و نه نعمت‌های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آن‌ها چیزی جز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کسی که دارای این ویژگی‌ها است لذت و نعمت و موهبت و روزیش چیزی غیر آنچه دیگران دارند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آنان همچون سایر بهشتیان در بهشت زندگی دارند اما بهرۀ آنان شباهتی به بهره‌های دیگران ندارد </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از جلوه‌های ذات پاک خدا و از لذات باطنی او بهره می‌برند و قلبشان از پیمانۀ شوق او لبریز و غرق عشق و وصال او هستند ؛ لذا آیه شریفه </w:t>
      </w:r>
      <w:r>
        <w:rPr>
          <w:rStyle w:val="FootnoteAnchor"/>
          <w:rtl w:val="true"/>
        </w:rPr>
        <w:footnoteReference w:id="1546"/>
      </w:r>
      <w:r>
        <w:rPr>
          <w:rFonts w:ascii="IRNazanin" w:hAnsi="IRNazanin" w:eastAsia="IRNazanin"/>
          <w:color w:val="111111"/>
          <w:sz w:val="28"/>
          <w:sz w:val="28"/>
          <w:szCs w:val="28"/>
          <w:rtl w:val="true"/>
          <w:lang w:bidi="fa-IR"/>
        </w:rPr>
        <w:t xml:space="preserve">به نعمت‌های ناشناختۀ معنوی و غیر قابل توصیفی که در صدر نعمت‌های بهشتی قرار گرفته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دنبالۀ همین آیات خداوند به نعمات خود برای مخلصین در بهشت اشاره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نعمت‌ها و مواهب معنوی و لذات روحانی و درک جلوه‌های ذات پاک حق و سرمست شدن از بادۀ طهور عشق او ، که آیۀ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آنان رزق و روزی معین و ویژه‌ای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اشاره دارد </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میوه‌های رنگارنگ بهشتی که با نهایت احترام به آنان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حیواناتی که آذوقه در مقابل آن‌ها می‌ریزند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مورد اکرام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آن‌ها در باغ‌های سرسبز و پر نعمت بهشت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بهشت‌های پر نعمت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بزرگ‌ترین لذات انسان ، بهره‌گرفتن از مجلس انس با دوستان است این نعمت نیز برای مخلَصین فراهم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بر تخت‌هایی روبه‌روی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زده‌اند ،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قدح‌های لب‌ریز از شراب طهور گرداگرد آن‌ها در حرکت است و هر لحظه اراده کنند از پیمانه آن سیراب می‌شوند و در عالمی از نشاط فرو می‌روند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از نوشیدنی زلال و پاک گرداگردشان می‌گردانند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لذت‌بخش برای نوشندگان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مایۀ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نه از آن مست و بیهوش می‌شوند </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آنان همسرانی است که جز به شوهران خود عشق نمی‌ورزند ، به غیر آنان نگاه نمی‌کنند و چشمان درشت و زیبا دارند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کنارشان زنانی هستند که فقط به شوهرانشان عشق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شترمرغی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دست کسی به آنان نرسیده است </w:t>
      </w:r>
      <w:r>
        <w:rPr>
          <w:rFonts w:eastAsia="IRNazanin" w:cs="IRNazanin"/>
          <w:color w:val="111111"/>
          <w:sz w:val="28"/>
          <w:szCs w:val="28"/>
          <w:rtl w:val="true"/>
          <w:lang w:bidi="fa-IR"/>
        </w:rPr>
        <w:t>. ] .</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985</w:t>
      </w:r>
      <w:bookmarkStart w:id="2115" w:name="pg3221_23083"/>
    </w:p>
    <w:p>
      <w:pPr>
        <w:pStyle w:val="Heading3"/>
        <w:numPr>
          <w:ilvl w:val="2"/>
          <w:numId w:val="1"/>
        </w:numPr>
        <w:rPr/>
      </w:pPr>
      <w:bookmarkStart w:id="2116" w:name="__RefHeading___Toc1803865_2749589250"/>
      <w:bookmarkStart w:id="2117" w:name="_Toc841"/>
      <w:bookmarkEnd w:id="2115"/>
      <w:bookmarkEnd w:id="2116"/>
      <w:r>
        <w:rPr>
          <w:rtl w:val="true"/>
        </w:rPr>
        <w:t>وَأَخَافَکَ مَخَافَةَ الْمُوقِنِینَ</w:t>
      </w:r>
      <w:bookmarkEnd w:id="2117"/>
    </w:p>
    <w:p>
      <w:pPr>
        <w:pStyle w:val="Heading4"/>
        <w:numPr>
          <w:ilvl w:val="3"/>
          <w:numId w:val="1"/>
        </w:numPr>
        <w:rPr/>
      </w:pPr>
      <w:bookmarkStart w:id="2118" w:name="__RefHeading___Toc1803867_2749589250"/>
      <w:bookmarkStart w:id="2119" w:name="_Toc842"/>
      <w:bookmarkEnd w:id="2118"/>
      <w:r>
        <w:rPr>
          <w:rtl w:val="true"/>
        </w:rPr>
        <w:t>اشاره</w:t>
      </w:r>
      <w:bookmarkEnd w:id="2119"/>
    </w:p>
    <w:p>
      <w:pPr>
        <w:pStyle w:val="BookText"/>
        <w:rPr/>
      </w:pPr>
      <w:r>
        <w:rPr>
          <w:rFonts w:ascii="IRNazanin" w:hAnsi="IRNazanin" w:eastAsia="IRNazanin"/>
          <w:color w:val="111111"/>
          <w:sz w:val="28"/>
          <w:sz w:val="28"/>
          <w:szCs w:val="28"/>
          <w:rtl w:val="true"/>
          <w:lang w:bidi="fa-IR"/>
        </w:rPr>
        <w:t>و چون یقین‌داران ، از بزرگی و جلالت بهراسم</w:t>
      </w:r>
    </w:p>
    <w:p>
      <w:pPr>
        <w:pStyle w:val="BookText"/>
        <w:rPr/>
      </w:pPr>
      <w:r>
        <w:rPr>
          <w:rFonts w:ascii="IRNazanin" w:hAnsi="IRNazanin" w:eastAsia="IRNazanin"/>
          <w:color w:val="111111"/>
          <w:sz w:val="28"/>
          <w:sz w:val="28"/>
          <w:szCs w:val="28"/>
          <w:rtl w:val="true"/>
          <w:lang w:bidi="fa-IR"/>
        </w:rPr>
        <w:t xml:space="preserve">پیرامون خوف و معنی و مفهوم و انواع آن در مباحث گذشته توضیح داده شد که در این جا به خاطر طولانی شدن بحث و واضح بودن معنی نیازی به توضیح نیست اما اشاره‌ای به معنی و مفهوم یقین می‌شود </w:t>
      </w:r>
      <w:r>
        <w:rPr>
          <w:rFonts w:eastAsia="IRNazanin" w:cs="IRNazanin"/>
          <w:color w:val="111111"/>
          <w:sz w:val="28"/>
          <w:szCs w:val="28"/>
          <w:rtl w:val="true"/>
          <w:lang w:bidi="fa-IR"/>
        </w:rPr>
        <w:t>.</w:t>
      </w:r>
    </w:p>
    <w:p>
      <w:pPr>
        <w:pStyle w:val="Heading4"/>
        <w:numPr>
          <w:ilvl w:val="3"/>
          <w:numId w:val="1"/>
        </w:numPr>
        <w:rPr/>
      </w:pPr>
      <w:bookmarkStart w:id="2120" w:name="__RefHeading___Toc1803869_2749589250"/>
      <w:bookmarkStart w:id="2121" w:name="_Toc843"/>
      <w:bookmarkEnd w:id="2120"/>
      <w:r>
        <w:rPr>
          <w:rtl w:val="true"/>
        </w:rPr>
        <w:t>یقین</w:t>
      </w:r>
      <w:bookmarkEnd w:id="2121"/>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تعریف یقین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 دانایی و علمی است که هیچ اشتباه و شکی در آن راه ندارد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این که انسان در وسط روز یقین دارد که الآن روز است و در تاریکی شب یقین دارد که اکنون شب است و به خود یقین دارد که موجودی زنده و دارای آثار و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یقین سه درجه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 عین الیقین و حق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این سه درجه با مثالی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الیقین داشتن نسبت به آتش ، مشاهدۀ دود آن از پشت دیوار است و عین الیقن ، دیدن خود آتش است و حق الیقین ، سوختن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اهل یقین شش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یقین دارند ، یقین حق الیقینی ، پس به او از طریق چنین یقینی ایمان دارند ؛ یقین دارند که مرگ حق است ، بنا بر این از آثار و تبعاتش برحذرند ؛ و یقین دارند به این که برانگیخته شدن پس از مرگ حق</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است ، بر این اساس از رسوایی قیامت می‌ترسند ؛ و یقین دارند بهشت حق است ، پس به آن مشتاق‌اند ؛ و یقین دارند دوزخ حق است ، پس کوشش آنان برای رهایی از آن است ؛ و یقین دارند حساب حق است ، پس خود را محاسبه می‌کنند تا به وقت حساب گرفتار نشوند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را با سه درجه‌اش می‌توان از طریق آیات قرآن و روایات اهل بیت علیهم السلام به دست آورد و کسی که از این دو منبع به یقین نرسد ، از هیچ منبعی به یقین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به دست آوردن یقین از طریق قرآن به این است که ابتدا از راه دقّت در آیات قرآن ، به وحی بودن و حقانیت آن یقین کنیم و به این حقیقت توجّه نماییم که 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نزول من از سوی خدا شک دارید پس یک سوره مانند آن بیاورید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آیه‌ای 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جمع شوند تا مانند این قرآن را بیاورند ، هرگز مانندش را نمی‌توانند بیاورند ، گرچه پشتیبان یکدیگر باشند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دو آیه ، یقین حاصل می‌شود که این کتاب ، وحی خداست و انسان پس از این یقین ، به تمام محتویاتش یقین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صورت ، به معارف اهل بیت علیهم السلام که توضیح و تفسیر قرآن است ، یقین برایش حاصل می‌شود و نهایتاً در زمرۀ اهل یقین قرار می‌گیرد </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987</w:t>
      </w:r>
      <w:bookmarkStart w:id="2122" w:name="pg3221_23085"/>
    </w:p>
    <w:p>
      <w:pPr>
        <w:pStyle w:val="Heading3"/>
        <w:numPr>
          <w:ilvl w:val="2"/>
          <w:numId w:val="1"/>
        </w:numPr>
        <w:rPr/>
      </w:pPr>
      <w:bookmarkStart w:id="2123" w:name="__RefHeading___Toc1803871_2749589250"/>
      <w:bookmarkStart w:id="2124" w:name="_Toc844"/>
      <w:bookmarkEnd w:id="2122"/>
      <w:bookmarkEnd w:id="2123"/>
      <w:r>
        <w:rPr>
          <w:rtl w:val="true"/>
        </w:rPr>
        <w:t>وَأَجْتَمِعَ فِی جِوَارِکَ مَعَ الْمُؤْمِنِینَ</w:t>
      </w:r>
      <w:bookmarkEnd w:id="2124"/>
    </w:p>
    <w:p>
      <w:pPr>
        <w:pStyle w:val="BookText"/>
        <w:rPr/>
      </w:pPr>
      <w:r>
        <w:rPr>
          <w:rFonts w:ascii="IRNazanin" w:hAnsi="IRNazanin" w:eastAsia="IRNazanin"/>
          <w:color w:val="111111"/>
          <w:sz w:val="28"/>
          <w:sz w:val="28"/>
          <w:szCs w:val="28"/>
          <w:rtl w:val="true"/>
          <w:lang w:bidi="fa-IR"/>
        </w:rPr>
        <w:t>و با اهل ایمان در جوارت گرد آیم</w:t>
      </w:r>
    </w:p>
    <w:p>
      <w:pPr>
        <w:pStyle w:val="BookText"/>
        <w:rPr/>
      </w:pPr>
      <w:r>
        <w:rPr>
          <w:rFonts w:ascii="IRNazanin" w:hAnsi="IRNazanin" w:eastAsia="IRNazanin"/>
          <w:color w:val="111111"/>
          <w:sz w:val="28"/>
          <w:sz w:val="28"/>
          <w:szCs w:val="28"/>
          <w:rtl w:val="true"/>
          <w:lang w:bidi="fa-IR"/>
        </w:rPr>
        <w:t xml:space="preserve">و آخرین نتیجه‌ای که حضرت به آن اشاره می‌فرمایند این است که با وجود این لوازم سلوک و استجابت در خواست بنده این توفیق را بیابم که در نهایت با مؤمنان راستین و کسانی که از لفظ گذشته و ایمان را با عمل صالح درآمیختند و قول و فعل را یک جا صرف حضرت حق نمودند و در انجام واجبات و ترک محرمات و حتی انجام مستحبات و ترک مکروهات کوتاهی ننمودند ، در جوار رحمتت جمع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هم جواری با مؤمنان و موقنان و مخلصان و مشتاقان و سابقان نتیجۀ نهایی هدایت در صراط مستقیم است که با اطاعت خدا و رسول حاصل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خدایا ، و کسی که مرا به بدی قصد کند ، تو قصدش کن ، و کسی که با من مکر ورزد ، تو به او مکر بورز ، و مرا از بهره‌مندترین بندگانت نزد خود ، ونزدیک‌ترینشان در رتبۀ منزلت به تو، و مخصوص‌ترینشان در قرب به پیشگاهت قرار ده ، یقیناً این همه به دست نمی‌آید جز به فضل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بخشایش خود در حقّ من بخشش کن ، و با شرف گسترده‌ات بر من نظر بنما ، و با رحمتت مرا حفظ کن و زبانم را به ذکرت گویا فرما ، و دلم را در بند محبّت خود شیفته و شیدا بنمای ، و بر من به نیکی اجابتت منّت گذار ، و از لغزشم در گذر ، و خطایم را بیامرز ؛ زیرا تو بندگانت را به عبادت و بندگی فرمان دادی ، و به دعا و درخواست از حضرتت امر فرمودی ، و اجابت دعا را برای آنان ضمانت نمودی ، ای پروردگارم ، تنها برای تو چهره‌ام را بالا گرفتم و تنها دست گدایی‌ام را به جانب تو دراز کردم ، پس تو را به عزّتت سوگند که دعایم را مستجاب کن ، و مرا به آرزویم برسان ، و امیدم را از احسانت قطع مکن ، و مرا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 از جنیان و انسیان بی‌نیاز فرما </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989</w:t>
      </w:r>
      <w:bookmarkStart w:id="2125" w:name="pg3221_23087"/>
    </w:p>
    <w:p>
      <w:pPr>
        <w:pStyle w:val="Heading2"/>
        <w:numPr>
          <w:ilvl w:val="1"/>
          <w:numId w:val="1"/>
        </w:numPr>
        <w:rPr/>
      </w:pPr>
      <w:bookmarkStart w:id="2126" w:name="__RefHeading___Toc1803873_2749589250"/>
      <w:bookmarkStart w:id="2127" w:name="_Toc845"/>
      <w:bookmarkEnd w:id="2125"/>
      <w:bookmarkEnd w:id="2126"/>
      <w:r>
        <w:rPr>
          <w:rtl w:val="true"/>
        </w:rPr>
        <w:t xml:space="preserve">بخش </w:t>
      </w:r>
      <w:r>
        <w:rPr/>
        <w:t>29</w:t>
      </w:r>
      <w:bookmarkEnd w:id="2127"/>
    </w:p>
    <w:p>
      <w:pPr>
        <w:pStyle w:val="Heading3"/>
        <w:numPr>
          <w:ilvl w:val="2"/>
          <w:numId w:val="1"/>
        </w:numPr>
        <w:rPr/>
      </w:pPr>
      <w:bookmarkStart w:id="2128" w:name="__RefHeading___Toc1803875_2749589250"/>
      <w:bookmarkStart w:id="2129" w:name="_Toc846"/>
      <w:bookmarkEnd w:id="2128"/>
      <w:r>
        <w:rPr>
          <w:rtl w:val="true"/>
        </w:rPr>
        <w:t>اللَّهُمَّ وَمَنْ أَرَادَنِی بِسُوءٍ فَأَرِدْهُ ، وَمَنْ کَادَنِی فَکِدْهُ</w:t>
      </w:r>
      <w:bookmarkEnd w:id="2129"/>
    </w:p>
    <w:p>
      <w:pPr>
        <w:pStyle w:val="Heading4"/>
        <w:numPr>
          <w:ilvl w:val="3"/>
          <w:numId w:val="1"/>
        </w:numPr>
        <w:rPr/>
      </w:pPr>
      <w:bookmarkStart w:id="2130" w:name="__RefHeading___Toc1803877_2749589250"/>
      <w:bookmarkStart w:id="2131" w:name="_Toc847"/>
      <w:bookmarkEnd w:id="2130"/>
      <w:r>
        <w:rPr>
          <w:rtl w:val="true"/>
        </w:rPr>
        <w:t>اشاره</w:t>
      </w:r>
      <w:bookmarkEnd w:id="2131"/>
    </w:p>
    <w:p>
      <w:pPr>
        <w:pStyle w:val="BookText"/>
        <w:rPr/>
      </w:pPr>
      <w:r>
        <w:rPr>
          <w:rFonts w:ascii="IRNazanin" w:hAnsi="IRNazanin" w:eastAsia="IRNazanin"/>
          <w:color w:val="111111"/>
          <w:sz w:val="28"/>
          <w:sz w:val="28"/>
          <w:szCs w:val="28"/>
          <w:rtl w:val="true"/>
          <w:lang w:bidi="fa-IR"/>
        </w:rPr>
        <w:t>خدایا ، و کسی که مرا به بدی قصد کند ، تو قصدش کن ،</w:t>
      </w:r>
    </w:p>
    <w:p>
      <w:pPr>
        <w:pStyle w:val="BookText"/>
        <w:rPr/>
      </w:pPr>
      <w:r>
        <w:rPr>
          <w:rFonts w:ascii="IRNazanin" w:hAnsi="IRNazanin" w:eastAsia="IRNazanin"/>
          <w:color w:val="111111"/>
          <w:sz w:val="28"/>
          <w:sz w:val="28"/>
          <w:szCs w:val="28"/>
          <w:rtl w:val="true"/>
          <w:lang w:bidi="fa-IR"/>
        </w:rPr>
        <w:t>و کسی که با من مکر ورزد ، تو به او مکر بورز</w:t>
      </w:r>
    </w:p>
    <w:p>
      <w:pPr>
        <w:pStyle w:val="Heading4"/>
        <w:numPr>
          <w:ilvl w:val="3"/>
          <w:numId w:val="1"/>
        </w:numPr>
        <w:rPr/>
      </w:pPr>
      <w:bookmarkStart w:id="2132" w:name="__RefHeading___Toc1803879_2749589250"/>
      <w:bookmarkStart w:id="2133" w:name="_Toc848"/>
      <w:bookmarkEnd w:id="2132"/>
      <w:r>
        <w:rPr>
          <w:rtl w:val="true"/>
        </w:rPr>
        <w:t>درخواست یاری در برابر بدخواهان و مکّاران</w:t>
      </w:r>
      <w:bookmarkEnd w:id="2133"/>
    </w:p>
    <w:p>
      <w:pPr>
        <w:pStyle w:val="BookText"/>
        <w:rPr/>
      </w:pPr>
      <w:r>
        <w:rPr>
          <w:rFonts w:ascii="IRNazanin" w:hAnsi="IRNazanin" w:eastAsia="IRNazanin"/>
          <w:color w:val="111111"/>
          <w:sz w:val="28"/>
          <w:sz w:val="28"/>
          <w:szCs w:val="28"/>
          <w:rtl w:val="true"/>
          <w:lang w:bidi="fa-IR"/>
        </w:rPr>
        <w:t xml:space="preserve">اهل ایمان ، زندگی خویش را بنا به وعده‌های پروردگارِ خود تضمین شده می‌دانند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مسیر زندگی ، علاوه بر اولیّات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پروردگار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اجتماعی نیز نقش اساسی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طبیعتاً و بر اساس نیازها ، علائق و نفرت‌ها ، با دیگران رابطه دارند و یا از برخی روگردان هستند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چنین وصفی ، موضع‌گیری برخی افراد نسبت به دیگران ، مسئله‌ای مسلّم و غیر قابل انکار است ؛ و به عبارت دیگر ، هیچ کس نیست که بدخواه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فرمودۀ قرآن کریم که اکثر مردم ، پیرو شیطان و هوای نفس‌اند و از</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990</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آیات الهی اعراض می‌نمایند </w:t>
      </w:r>
      <w:r>
        <w:rPr>
          <w:rStyle w:val="FootnoteAnchor"/>
          <w:rtl w:val="true"/>
        </w:rPr>
        <w:footnoteReference w:id="1561"/>
      </w:r>
      <w:r>
        <w:rPr>
          <w:rFonts w:ascii="IRNazanin" w:hAnsi="IRNazanin" w:eastAsia="IRNazanin"/>
          <w:color w:val="111111"/>
          <w:sz w:val="28"/>
          <w:sz w:val="28"/>
          <w:szCs w:val="28"/>
          <w:rtl w:val="true"/>
          <w:lang w:bidi="fa-IR"/>
        </w:rPr>
        <w:t xml:space="preserve">؛ پس طبیعتاً مؤمنان ، بدخواهان بیشتری خواهند داشت ؛ چون برخلاف خواستۀ شیطان و اهل باطل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روی آوردن اهل ایمان به باورهای پاک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اقتضا می‌کند که چون دشمنِ بدان و خصمِ بدخواهان است، پس باید به همان منبع ایمان و ذات بی‌نیاز و خلل‌ناپذیر حضرت حق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را به خوبی می‌توان از آیات قرآن ، مخصوصاً آیات دو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کریم و حکیم ، بندگان خویش را چنین راهنمایی می‌کند تا از شرّ تمامی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ببرند، و از شرّ تمامی مخلوقات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 این تفکّر برگرفته شده از قرآن را چنین در دعای خویش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هر آن‌کس که امری ناپسند را برای من اراده کرده و بدخواهِ من باشد ، به خواست و ارادۀ خود قصد او کن ، و هر کس در حقّ من مکر و فریب روا دارد به مکر خود گرفتار کن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مهم‌ترین بدخواهان انسان را می‌توان شیطان ، هوای نفس و هم‌نشینان ناباب دانست که هر یک به دلیلی سبب اغوای انسان شده ، مقدّمات خروج از مسیر حق</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 xml:space="preserve">را فراهم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سرخورده‌ترین مخلوقات پروردگار به دلیل بازماندنش از درگاه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آن دارد تا تمامی بندگان خداوند را اغوا نماید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هوای نفس نیز به خودی خود دعوت‌کنندۀ به باطل و پلیدی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نفس طغیان‌گر ، بسیار به بدی فرمان می‌دهد، مگر زمانی که پروردگارم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نیز در وصیت خود به فرزندان و شیعیانشان به هنگام شهادت ، خطر هوای نفس را چنین گوشزد کرده ، آن را خطرناک‌ترین دشمنِ آدمی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الْجِهَادِ لِلْأَنْفُسِ فَهِیَ أَعْدَی الْعَدُوِّ لَکُمْ إِنَّهُ تَبَارَکَ وَتَعَالَی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الْمَعَاصِی تَصْدِیقُ النَّفْسِ وَالرُّکُونُ إِلَی الْهَوَی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بترسید از خدای بترسید از خدای </w:t>
      </w:r>
      <w:r>
        <w:rPr>
          <w:rStyle w:val="FootnoteAnchor"/>
          <w:rtl w:val="true"/>
        </w:rPr>
        <w:footnoteReference w:id="1565"/>
      </w:r>
      <w:r>
        <w:rPr>
          <w:rFonts w:ascii="IRNazanin" w:hAnsi="IRNazanin" w:eastAsia="IRNazanin"/>
          <w:color w:val="111111"/>
          <w:sz w:val="28"/>
          <w:sz w:val="28"/>
          <w:szCs w:val="28"/>
          <w:rtl w:val="true"/>
          <w:lang w:bidi="fa-IR"/>
        </w:rPr>
        <w:t xml:space="preserve">، در 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سخت‌ترین دشمنان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نفس طغیان‌گر بسیار به بدی فرمان می‌دهد، مگر زمانی که پروردگارم رحم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اولین گناهان،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و اعتماد بر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هم‌نشین بد نیز برای جبران دوری خود از خدا ، در پی رفیقانی است تا هم‌طراز و هم‌ردیف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علیه السلام در کلامی پندآمیز چنین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الشَّرِّ یُعْدِی وَقَرِینَ السَّوْءِ یُرْدِی فَانْظُرْ مَنْ تُقَارِنُ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واگیردار است و همدم بد، انسان را به هلاکت می‌افکند، پس بنگر با چه کسی همدم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پدرانه خود به فرزندش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یُقَارِنْ قَرِینَ السَّوْءِ لا یَسْلَم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با همدم بد دمساز گردد سالم نمی ماند </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994</w:t>
      </w:r>
      <w:bookmarkStart w:id="2134" w:name="pg3221_23092"/>
    </w:p>
    <w:p>
      <w:pPr>
        <w:pStyle w:val="Heading3"/>
        <w:numPr>
          <w:ilvl w:val="2"/>
          <w:numId w:val="1"/>
        </w:numPr>
        <w:rPr/>
      </w:pPr>
      <w:bookmarkStart w:id="2135" w:name="__RefHeading___Toc1803881_2749589250"/>
      <w:bookmarkStart w:id="2136" w:name="_Toc849"/>
      <w:bookmarkEnd w:id="2134"/>
      <w:bookmarkEnd w:id="2135"/>
      <w:r>
        <w:rPr>
          <w:rtl w:val="true"/>
        </w:rPr>
        <w:t>وَ اجْعَلْنِی مِنْ أَحْسَنِ عَبِیدِکَ نَصِیباً عِنْدَکَ</w:t>
      </w:r>
      <w:bookmarkEnd w:id="2136"/>
    </w:p>
    <w:p>
      <w:pPr>
        <w:pStyle w:val="Heading4"/>
        <w:numPr>
          <w:ilvl w:val="3"/>
          <w:numId w:val="1"/>
        </w:numPr>
        <w:rPr/>
      </w:pPr>
      <w:bookmarkStart w:id="2137" w:name="__RefHeading___Toc1803883_2749589250"/>
      <w:bookmarkStart w:id="2138" w:name="_Toc850"/>
      <w:bookmarkEnd w:id="2137"/>
      <w:r>
        <w:rPr>
          <w:rtl w:val="true"/>
        </w:rPr>
        <w:t>اشاره</w:t>
      </w:r>
      <w:bookmarkEnd w:id="2138"/>
    </w:p>
    <w:p>
      <w:pPr>
        <w:pStyle w:val="BookText"/>
        <w:rPr/>
      </w:pPr>
      <w:r>
        <w:rPr>
          <w:rFonts w:ascii="Amiri" w:hAnsi="Amiri" w:eastAsia="Amiri" w:cs="Amiri"/>
          <w:color w:val="111111"/>
          <w:sz w:val="28"/>
          <w:sz w:val="28"/>
          <w:szCs w:val="28"/>
          <w:rtl w:val="true"/>
          <w:lang w:bidi="ar-SA"/>
        </w:rPr>
        <w:t>، وَأَقْرَبِهِمْ مَنْزِلَةً مِنْکَ ، وَأَخَصِّهِمْ زُلْفَةً لَدَیْکَ ، فَإِنَّهُ لَایُنَالُ ذٰلِکَ إِلّاَ بِفَضْلِکَ</w:t>
      </w:r>
    </w:p>
    <w:p>
      <w:pPr>
        <w:pStyle w:val="BookText"/>
        <w:rPr/>
      </w:pPr>
      <w:r>
        <w:rPr>
          <w:rFonts w:ascii="IRNazanin" w:hAnsi="IRNazanin" w:eastAsia="IRNazanin"/>
          <w:color w:val="111111"/>
          <w:sz w:val="28"/>
          <w:sz w:val="28"/>
          <w:szCs w:val="28"/>
          <w:rtl w:val="true"/>
          <w:lang w:bidi="fa-IR"/>
        </w:rPr>
        <w:t>و مرا از بهره‌مندترین بندگانت نزد خود ، ونزدیک‌ترینشان در رتبۀ منزلت به تو، ومخصوص‌ترینشان در قرب به پیشگاهت قرار ده ، یقیناً این همه به دست نمی‌آید جز به فضل تو</w:t>
      </w:r>
    </w:p>
    <w:p>
      <w:pPr>
        <w:pStyle w:val="Heading4"/>
        <w:numPr>
          <w:ilvl w:val="3"/>
          <w:numId w:val="1"/>
        </w:numPr>
        <w:rPr/>
      </w:pPr>
      <w:bookmarkStart w:id="2139" w:name="__RefHeading___Toc1803885_2749589250"/>
      <w:bookmarkStart w:id="2140" w:name="_Toc851"/>
      <w:bookmarkEnd w:id="2139"/>
      <w:r>
        <w:rPr>
          <w:rtl w:val="true"/>
        </w:rPr>
        <w:t>درخواست های دیگر از حضرت حق</w:t>
      </w:r>
      <w:bookmarkEnd w:id="2140"/>
    </w:p>
    <w:p>
      <w:pPr>
        <w:pStyle w:val="Heading5"/>
        <w:numPr>
          <w:ilvl w:val="4"/>
          <w:numId w:val="1"/>
        </w:numPr>
        <w:rPr/>
      </w:pPr>
      <w:bookmarkStart w:id="2141" w:name="__RefHeading___Toc1803887_2749589250"/>
      <w:bookmarkStart w:id="2142" w:name="_Toc852"/>
      <w:bookmarkEnd w:id="2141"/>
      <w:r>
        <w:rPr/>
        <w:t>1</w:t>
      </w:r>
      <w:r>
        <w:rPr>
          <w:rtl w:val="true"/>
        </w:rPr>
        <w:t xml:space="preserve"> - </w:t>
      </w:r>
      <w:r>
        <w:rPr>
          <w:rtl w:val="true"/>
        </w:rPr>
        <w:t>قرار گرفتن در زمرۀ بهره‌مندترین بندگان</w:t>
      </w:r>
      <w:bookmarkEnd w:id="2142"/>
    </w:p>
    <w:p>
      <w:pPr>
        <w:pStyle w:val="BookText"/>
        <w:rPr/>
      </w:pP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زندگی مادّی آن ، در حقیقت هم‌چون دریایی موّاج است که هر یک از مشکلات و گرفتاری‌های آن همانند موج‌های عظیم ، انسان را از پرداختن به عُمق آب باز می‌دارد و از بهره‌مندی از ثروت‌های نهفته در کف دریا مانع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انسان‌ها به جمع‌آوری زوائد روی آب دریا و کف‌های حاصل‌آمده از موج‌های آن ، که همان ظواهر مادّی دنیاست ، دل خوش می‌کنند و آن‌گاه به خسارت خود واقف می‌شوند که مشت‌های خود را باز می‌کنند و چیزی جز حسرت در آن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واسطۀ گناهانِ خود ، مانع از بهره‌مندی خویش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دعای خویش ، تأثیر گناه ، در بی‌بهره‌گیری انسان را چنین یادآور می‌شود </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مِنْ کُلِّ شَیْ‌ءٍ زَحْزَحَ بَیْنِی وَبَیْنَکَ وَبَاعَدَ بَیْنِی وَبَیْنَکَ أَوْ نَقَصَ بِهِ حَظِّی عِنْدَک </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به تو پناه می‌برم از هرآنچه مرا از تو دور ساخته و میان من و تو فاصله افکنده، و یا بهره من به وسیلۀ او کاسته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بهترین بندگان خدا ، کسانی‌اند که با غلبه بر این امواج و ناملایمات طبیعی زندگی ، بهرۀ بیشتری از حقایق جهان و بندگیِ جهان‌آفرین ببرند و به سبب ظواهر، از حقایق غافل نمانند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از خدای خویش می‌خواهد تا او را در زمرۀ بهره‌مندترین بندگانش قرار دهد، به گونه‌ای که از تمامی توان خود ، استفاده کرده و به هنگام رسیدن به ساحل و آغاز زندگی حقیقی ، دستی پُر و بهره‌ای کافی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یکی از دعاهای ماه مبارک رمضان استفاده می‌شود، بهره‌مندی کامل بنده، در گرو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بودن با حضرت حق از طریق دعا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یافتن برای دریافت خیر و رحمت الهی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و انجام صحیح فرمان‌های حضرت حق ؛</w:t>
      </w:r>
    </w:p>
    <w:p>
      <w:pPr>
        <w:pStyle w:val="BookText"/>
        <w:rPr/>
      </w:pP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بند گناهان، که مانع اصلی انسان از رسیدن به برکات الهی‌اند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996</w:t>
      </w:r>
      <w:bookmarkStart w:id="2143" w:name="pg3221_23094"/>
    </w:p>
    <w:p>
      <w:pPr>
        <w:pStyle w:val="Heading5"/>
        <w:numPr>
          <w:ilvl w:val="4"/>
          <w:numId w:val="1"/>
        </w:numPr>
        <w:rPr/>
      </w:pPr>
      <w:bookmarkStart w:id="2144" w:name="__RefHeading___Toc1803889_2749589250"/>
      <w:bookmarkStart w:id="2145" w:name="_Toc853"/>
      <w:bookmarkEnd w:id="2143"/>
      <w:bookmarkEnd w:id="2144"/>
      <w:r>
        <w:rPr/>
        <w:t>2</w:t>
      </w:r>
      <w:r>
        <w:rPr>
          <w:rtl w:val="true"/>
        </w:rPr>
        <w:t xml:space="preserve"> - </w:t>
      </w:r>
      <w:r>
        <w:rPr>
          <w:rtl w:val="true"/>
        </w:rPr>
        <w:t>قرار گرفتن در صف مقرّبان</w:t>
      </w:r>
      <w:bookmarkEnd w:id="2145"/>
    </w:p>
    <w:p>
      <w:pPr>
        <w:pStyle w:val="Heading6"/>
        <w:numPr>
          <w:ilvl w:val="5"/>
          <w:numId w:val="1"/>
        </w:numPr>
        <w:rPr/>
      </w:pPr>
      <w:bookmarkStart w:id="2146" w:name="__RefHeading___Toc1803891_2749589250"/>
      <w:bookmarkStart w:id="2147" w:name="_Toc854"/>
      <w:bookmarkEnd w:id="2146"/>
      <w:r>
        <w:rPr>
          <w:rtl w:val="true"/>
        </w:rPr>
        <w:t>اشاره</w:t>
      </w:r>
      <w:bookmarkEnd w:id="2147"/>
    </w:p>
    <w:p>
      <w:pPr>
        <w:pStyle w:val="BookText"/>
        <w:rPr/>
      </w:pP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مقامی که پس از پیراستگی از گناهان و بهره‌مندی از الطاف حق ، برای بندگان خاصِّ پرورگار ، آرامش‌بخش و سبب حیات ابدی و راحتِ جان است ، مقرّب درگاه حضرت دوست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 بنده‌ای از گرفتاری در مذلّت گناه ، فریاد می‌کند و آمرزش او از جانب حق ، به او شور و شعف می‌دهد ؛ ولی گاه ، بنده‌ای از شراب وصل حضرت حق سرمست می‌گردد و خود را منزلت‌یافتۀ بارگاه او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دریای رحمت حق ، پلیدی گناه را از او می‌زداید ، ولی گاه به صفای الهی و طهارتِ دست یافته از جانب دوست ، از مخصوصان و تقرّب‌یافتگان محضر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بین این دو مقام ، فاصله بسیار است و حلاوت و حیات عاشقانه‌ای که در کام و جان گروه دوم است با هیچ بیانی وصف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کنندگان با بیت اللّٰه الحرام، در هنگام رفتن از شهر مکه و خارج شدن از حریم امن الهی چنین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بَیْتِکَ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قَدْ غَفَرْتَ لِی ذُنُوبِی فَازْدَدْ عَنِّی رِضاً وَقَرِّبْنِی إِلَیْکَ زُلْفَی وَلا تُبَاعِدْنِی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دیدار خانه‌ات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مرا بر من بخشیده‌ای ، پس خشنودی خود را از من بیفزای، و مرا به سوی خود تقرّب جانانه‌ای ببخش و از خود دور مگردان</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997</w:t>
      </w:r>
      <w:bookmarkStart w:id="2148" w:name="pg3221_23095"/>
    </w:p>
    <w:p>
      <w:pPr>
        <w:pStyle w:val="BookText"/>
        <w:rPr/>
      </w:pPr>
      <w:bookmarkEnd w:id="2148"/>
      <w:r>
        <w:rPr>
          <w:rFonts w:ascii="IRNazanin" w:hAnsi="IRNazanin" w:eastAsia="IRNazanin"/>
          <w:color w:val="111111"/>
          <w:sz w:val="28"/>
          <w:sz w:val="28"/>
          <w:szCs w:val="28"/>
          <w:rtl w:val="true"/>
          <w:lang w:bidi="fa-IR"/>
        </w:rPr>
        <w:t xml:space="preserve">انسان اگر بخواهد از بهره‌مندترین بندگان نزد او و نزدیک ترینشان در رتبه به او و مخصوص‌ترینشان در قرب به پیشگاه او شود ، واجب و لازم است از ایمانی همراه با یقین و اخلاصی قابل قبول و اعمالی باارزش و اخلاقی نیکو و به ویژه از تقوایی که او را از افتادن در هر گناهی حفظ کند ، برخوردار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گرامی‌ترین شما نزد خدا ، پرهیزکارترین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تقوا که پایه و اساس سعادت و خوشبختی انسان در دنیا و آخرت است سه مرحله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عام ، خاص ، اخص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و ترک محرمات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مکروهات ، بلکه از مباحات ، جز به اندازۀ ضرورت و انجام مستحبات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هر چیزی است که دل را از یاد خدا باز می‌دارد </w:t>
      </w:r>
      <w:r>
        <w:rPr>
          <w:rFonts w:eastAsia="IRNazanin" w:cs="IRNazanin"/>
          <w:color w:val="111111"/>
          <w:sz w:val="28"/>
          <w:szCs w:val="28"/>
          <w:rtl w:val="true"/>
          <w:lang w:bidi="fa-IR"/>
        </w:rPr>
        <w:t>.</w:t>
      </w:r>
    </w:p>
    <w:p>
      <w:pPr>
        <w:pStyle w:val="Heading6"/>
        <w:numPr>
          <w:ilvl w:val="5"/>
          <w:numId w:val="1"/>
        </w:numPr>
        <w:rPr/>
      </w:pPr>
      <w:bookmarkStart w:id="2149" w:name="__RefHeading___Toc1803893_2749589250"/>
      <w:bookmarkStart w:id="2150" w:name="_Toc855"/>
      <w:bookmarkEnd w:id="2149"/>
      <w:r>
        <w:rPr>
          <w:rtl w:val="true"/>
        </w:rPr>
        <w:t>خواجه نظام الملک و مرد باتقوا</w:t>
      </w:r>
      <w:bookmarkEnd w:id="2150"/>
    </w:p>
    <w:p>
      <w:pPr>
        <w:pStyle w:val="BookText"/>
        <w:rPr/>
      </w:pPr>
      <w:r>
        <w:rPr>
          <w:rFonts w:ascii="IRNazanin" w:hAnsi="IRNazanin" w:eastAsia="IRNazanin"/>
          <w:color w:val="111111"/>
          <w:sz w:val="28"/>
          <w:sz w:val="28"/>
          <w:szCs w:val="28"/>
          <w:rtl w:val="true"/>
          <w:lang w:bidi="fa-IR"/>
        </w:rPr>
        <w:t xml:space="preserve">در کتاب‌های تاریخی در شرح زندگی خواجه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وی با یکی از آراستگان به تقوا ملاقات کرد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چیزی بخواه تا به تو عطا کنم ؛ زیرا تو نیازمندی و من غنی و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چیزی جز خود او را نخواهم چه آن که از خدا غیر خدا خواستن ، از پست‌همتی است </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998</w:t>
      </w:r>
      <w:bookmarkStart w:id="2151" w:name="pg3221_23096"/>
    </w:p>
    <w:p>
      <w:pPr>
        <w:pStyle w:val="BookText"/>
        <w:rPr/>
      </w:pPr>
      <w:bookmarkEnd w:id="2151"/>
      <w:r>
        <w:rPr>
          <w:rFonts w:ascii="IRNazanin" w:hAnsi="IRNazanin" w:eastAsia="IRNazanin"/>
          <w:color w:val="111111"/>
          <w:sz w:val="28"/>
          <w:sz w:val="28"/>
          <w:szCs w:val="28"/>
          <w:rtl w:val="true"/>
          <w:lang w:bidi="fa-IR"/>
        </w:rPr>
        <w:t xml:space="preserve">خلاف طریقت بود کاولیا تمنا کنند از خدا جز خدا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در حالی که من از خدا چیزی غیر خود او را طلب نمی‌کنم ، چگونه از تو طلب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از من چیزی نمی‌طلبی ، پس اجازه ده من حاجتی از تو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w:t>
      </w:r>
    </w:p>
    <w:p>
      <w:pPr>
        <w:pStyle w:val="BookText"/>
        <w:rPr/>
      </w:pPr>
      <w:r>
        <w:rPr>
          <w:rFonts w:ascii="IRNazanin" w:hAnsi="IRNazanin" w:eastAsia="IRNazanin"/>
          <w:color w:val="111111"/>
          <w:sz w:val="28"/>
          <w:sz w:val="28"/>
          <w:szCs w:val="28"/>
          <w:rtl w:val="true"/>
          <w:lang w:bidi="fa-IR"/>
        </w:rPr>
        <w:t xml:space="preserve">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که از خدا یاد می‌کنی یادی از من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باتقوا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که من توفیق یابم خدا را یاد کنم خود را فراموش می‌کنم ، چگونه تو را یاد کنم ؟</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ای که دارای مجد و شرف و بزرگی و عظمت و بزرگواری و کرامتی ، و لازمۀ این همه صفات ، محبّت و مهربانی است و لازمۀ این محبّت ، بخشش و عطاست ، پس با بزرگواریت به من نظر کن که اگر با بزرگواری‌ات به من نظر کنی ، محبّت و مهربانی‌ات را از من دریغ نخواهی کرد و نهایتاً این گدای تهی‌دست را از بخشش و عطایت بی‌نیاز خواهی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وَاعْطِفْ عَلَیَّ بِمَجْدِکَ </w:t>
      </w:r>
      <w:r>
        <w:rPr>
          <w:rFonts w:eastAsia="IRNazanin" w:cs="IRNazanin"/>
          <w:color w:val="111111"/>
          <w:sz w:val="28"/>
          <w:szCs w:val="28"/>
          <w:rtl w:val="true"/>
          <w:lang w:bidi="fa-IR"/>
        </w:rPr>
        <w:t>» .</w:t>
      </w:r>
    </w:p>
    <w:p>
      <w:pPr>
        <w:pStyle w:val="Heading6"/>
        <w:numPr>
          <w:ilvl w:val="5"/>
          <w:numId w:val="1"/>
        </w:numPr>
        <w:rPr/>
      </w:pPr>
      <w:bookmarkStart w:id="2152" w:name="__RefHeading___Toc1803895_2749589250"/>
      <w:bookmarkStart w:id="2153" w:name="_Toc856"/>
      <w:bookmarkEnd w:id="2152"/>
      <w:r>
        <w:rPr>
          <w:rtl w:val="true"/>
        </w:rPr>
        <w:t>احمد خضرویه و دزد</w:t>
      </w:r>
      <w:bookmarkEnd w:id="2153"/>
    </w:p>
    <w:p>
      <w:pPr>
        <w:pStyle w:val="BookText"/>
        <w:rPr/>
      </w:pPr>
      <w:r>
        <w:rPr>
          <w:rFonts w:ascii="IRNazanin" w:hAnsi="IRNazanin" w:eastAsia="IRNazanin"/>
          <w:color w:val="111111"/>
          <w:sz w:val="28"/>
          <w:sz w:val="28"/>
          <w:szCs w:val="28"/>
          <w:rtl w:val="true"/>
          <w:lang w:bidi="fa-IR"/>
        </w:rPr>
        <w:t xml:space="preserve">آنان که متخلّق به اخلاق حق‌اند ، بر اساس همان اخلاق ، با همه رفتار می‌کنند و در حقیقت ، منش و رفتار آنان ، گوشه و دورنمایی از اخلاق حضرت محبوب است </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999</w:t>
      </w:r>
      <w:bookmarkStart w:id="2154" w:name="pg3221_23097"/>
    </w:p>
    <w:p>
      <w:pPr>
        <w:pStyle w:val="BookText"/>
        <w:rPr/>
      </w:pPr>
      <w:bookmarkEnd w:id="2154"/>
      <w:r>
        <w:rPr>
          <w:rFonts w:ascii="IRNazanin" w:hAnsi="IRNazanin" w:eastAsia="IRNazanin"/>
          <w:color w:val="111111"/>
          <w:sz w:val="28"/>
          <w:sz w:val="28"/>
          <w:szCs w:val="28"/>
          <w:rtl w:val="true"/>
          <w:lang w:bidi="fa-IR"/>
        </w:rPr>
        <w:t xml:space="preserve">چنین نقل است که دزدی به خانۀ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خضرویه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در خانۀ او چیز قابل توجهی برای سرقت نیافت ، خواست با دست خالی از خانۀ احمد بیرون رود ، بزرگواری و عطوفت احمد مانع شد که دزد با دست خالی از خانه بیرون رود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دزد ، راضی نیستم با دست خالی از خانه‌ام بیرون روی ، دلوی از آب چاه برگیر و غسل توبه کن ، سپس وضو بساز و مشغول نماز و توبه و استغفار شو ، شاید وسیله‌ای فراهم گردد که با دست خالی از خانۀ من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افق روشن صبح دمید ، بزرگی صد اشرفی به عنوان هدیه نزد شیخ آورد ، شیخ آن صد اشرفی را به دزد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ظاهری یک شب عبادت و اخلاص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را حالتی دست داد که از همۀ گناهان توبه کرد و روی به خدا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افتاد بی‌کبر و منی توبه کرد از دزدی و از ره‌زنی</w:t>
      </w:r>
    </w:p>
    <w:p>
      <w:pPr>
        <w:pStyle w:val="BookText"/>
        <w:rPr/>
      </w:pPr>
      <w:r>
        <w:rPr>
          <w:rFonts w:ascii="IRNazanin" w:hAnsi="IRNazanin" w:eastAsia="IRNazanin"/>
          <w:color w:val="111111"/>
          <w:sz w:val="28"/>
          <w:sz w:val="28"/>
          <w:szCs w:val="28"/>
          <w:rtl w:val="true"/>
          <w:lang w:bidi="fa-IR"/>
        </w:rPr>
        <w:t>شیخ را گفتا که من دزد سقط کرده بودم از جهالت ره غلط</w:t>
      </w:r>
    </w:p>
    <w:p>
      <w:pPr>
        <w:pStyle w:val="BookText"/>
        <w:rPr/>
      </w:pPr>
      <w:r>
        <w:rPr>
          <w:rFonts w:ascii="IRNazanin" w:hAnsi="IRNazanin" w:eastAsia="IRNazanin"/>
          <w:color w:val="111111"/>
          <w:sz w:val="28"/>
          <w:sz w:val="28"/>
          <w:szCs w:val="28"/>
          <w:rtl w:val="true"/>
          <w:lang w:bidi="fa-IR"/>
        </w:rPr>
        <w:t>یک شبی کز بهر حق بشتافتم آنچه در عمری نیابم یافتم</w:t>
      </w:r>
    </w:p>
    <w:p>
      <w:pPr>
        <w:pStyle w:val="BookText"/>
        <w:rPr/>
      </w:pPr>
      <w:r>
        <w:rPr>
          <w:rFonts w:ascii="IRNazanin" w:hAnsi="IRNazanin" w:eastAsia="IRNazanin"/>
          <w:color w:val="111111"/>
          <w:sz w:val="28"/>
          <w:sz w:val="28"/>
          <w:szCs w:val="28"/>
          <w:rtl w:val="true"/>
          <w:lang w:bidi="fa-IR"/>
        </w:rPr>
        <w:t>یک شبی کز بهر او کردم نماز رستم از دزدی و گشتم بی‌نیاز</w:t>
      </w:r>
    </w:p>
    <w:p>
      <w:pPr>
        <w:pStyle w:val="BookText"/>
        <w:rPr/>
      </w:pPr>
      <w:r>
        <w:rPr>
          <w:rFonts w:ascii="IRNazanin" w:hAnsi="IRNazanin" w:eastAsia="IRNazanin"/>
          <w:color w:val="111111"/>
          <w:sz w:val="28"/>
          <w:sz w:val="28"/>
          <w:szCs w:val="28"/>
          <w:rtl w:val="true"/>
          <w:lang w:bidi="fa-IR"/>
        </w:rPr>
        <w:t>گر به روز و شب کنم کار خدای نیک بختی یابم اندر دو سرای</w:t>
      </w:r>
    </w:p>
    <w:p>
      <w:pPr>
        <w:pStyle w:val="BookText"/>
        <w:rPr/>
      </w:pPr>
      <w:r>
        <w:rPr>
          <w:rFonts w:ascii="IRNazanin" w:hAnsi="IRNazanin" w:eastAsia="IRNazanin"/>
          <w:color w:val="111111"/>
          <w:sz w:val="28"/>
          <w:sz w:val="28"/>
          <w:szCs w:val="28"/>
          <w:rtl w:val="true"/>
          <w:lang w:bidi="fa-IR"/>
        </w:rPr>
        <w:t xml:space="preserve">تا بدانی تو که اندر دو جهان نیست کس را بر خدا هرگز زیان </w:t>
      </w:r>
      <w:r>
        <w:rPr>
          <w:rStyle w:val="FootnoteAnchor"/>
          <w:rtl w:val="true"/>
        </w:rPr>
        <w:footnoteReference w:id="1576"/>
      </w:r>
    </w:p>
    <w:p>
      <w:pPr>
        <w:pStyle w:val="Heading4"/>
        <w:numPr>
          <w:ilvl w:val="3"/>
          <w:numId w:val="1"/>
        </w:numPr>
        <w:rPr/>
      </w:pPr>
      <w:bookmarkStart w:id="2155" w:name="__RefHeading___Toc1803897_2749589250"/>
      <w:bookmarkStart w:id="2156" w:name="_Toc857"/>
      <w:bookmarkEnd w:id="2155"/>
      <w:r>
        <w:rPr>
          <w:rtl w:val="true"/>
        </w:rPr>
        <w:t>درخواست بهترین ها از کریم</w:t>
      </w:r>
      <w:bookmarkEnd w:id="2156"/>
    </w:p>
    <w:p>
      <w:pPr>
        <w:pStyle w:val="BookText"/>
        <w:rPr/>
      </w:pPr>
      <w:r>
        <w:rPr>
          <w:rFonts w:ascii="IRNazanin" w:hAnsi="IRNazanin" w:eastAsia="IRNazanin"/>
          <w:color w:val="111111"/>
          <w:sz w:val="28"/>
          <w:sz w:val="28"/>
          <w:szCs w:val="28"/>
          <w:rtl w:val="true"/>
          <w:lang w:bidi="fa-IR"/>
        </w:rPr>
        <w:t xml:space="preserve">در سه جملۀ اخیر ، امیرالمؤمنین علیه السلام از سه لفظ تفضیلی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فرموده است که نشانگر بصیرتی عمیق است ؛ و آن این‌که در برابر کریمان ، غیر از بهترین‌ها را نباید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1000</w:t>
      </w:r>
      <w:bookmarkStart w:id="2157" w:name="pg3221_23098"/>
    </w:p>
    <w:p>
      <w:pPr>
        <w:pStyle w:val="BookText"/>
        <w:rPr/>
      </w:pPr>
      <w:bookmarkEnd w:id="2157"/>
      <w:r>
        <w:rPr>
          <w:rFonts w:ascii="IRNazanin" w:hAnsi="IRNazanin" w:eastAsia="IRNazanin"/>
          <w:color w:val="111111"/>
          <w:sz w:val="28"/>
          <w:sz w:val="28"/>
          <w:szCs w:val="28"/>
          <w:rtl w:val="true"/>
          <w:lang w:bidi="fa-IR"/>
        </w:rPr>
        <w:t xml:space="preserve">حضرت حق درخواست می‌نماید که در زمرۀ بهره‌مندترین بندگان و مقرّب‌ترین آنان به خدای سبحان باشد </w:t>
      </w:r>
      <w:r>
        <w:rPr>
          <w:rFonts w:eastAsia="IRNazanin" w:cs="IRNazanin"/>
          <w:color w:val="111111"/>
          <w:sz w:val="28"/>
          <w:szCs w:val="28"/>
          <w:rtl w:val="true"/>
          <w:lang w:bidi="fa-IR"/>
        </w:rPr>
        <w:t>.</w:t>
      </w:r>
    </w:p>
    <w:p>
      <w:pPr>
        <w:pStyle w:val="Heading4"/>
        <w:numPr>
          <w:ilvl w:val="3"/>
          <w:numId w:val="1"/>
        </w:numPr>
        <w:rPr/>
      </w:pPr>
      <w:bookmarkStart w:id="2158" w:name="__RefHeading___Toc1803899_2749589250"/>
      <w:bookmarkStart w:id="2159" w:name="_Toc858"/>
      <w:bookmarkEnd w:id="2158"/>
      <w:r>
        <w:rPr>
          <w:rtl w:val="true"/>
        </w:rPr>
        <w:t>کیمیای فضل الهی</w:t>
      </w:r>
      <w:bookmarkEnd w:id="2159"/>
    </w:p>
    <w:p>
      <w:pPr>
        <w:pStyle w:val="BookText"/>
        <w:rPr/>
      </w:pP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 فضل و کرم الهی را هم‌چون اکسیری می‌داند که مس وجود انسان را به طلای ناب بندگی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آن حضرت ، پس از پیراستگی از ذلّت گناه و رهایی از کید و مکر بدخواهان ، تنها چیزی که انسان را به بهرۀ وافی رسانده و او را تقرّب می‌بخشد ، فضل ورحمت حضرت دوست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چنین نیست که بنده‌ات در این میان نقشی داشته و یا تقرّب‌یافتن در محضر تو از قابلیت وجود او نشأت گرفته باشد ، بلکه این تویی که با نظر رحمت خویش و خروش دریای کرمت ، وجود آفت‌زدۀ مرا جلا می‌دهی </w:t>
      </w:r>
      <w:r>
        <w:rPr>
          <w:rFonts w:eastAsia="IRNazanin" w:cs="IRNazanin"/>
          <w:color w:val="111111"/>
          <w:sz w:val="28"/>
          <w:szCs w:val="28"/>
          <w:rtl w:val="true"/>
          <w:lang w:bidi="fa-IR"/>
        </w:rPr>
        <w:t>» .</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1001</w:t>
      </w:r>
      <w:bookmarkStart w:id="2160" w:name="pg3221_23099"/>
    </w:p>
    <w:p>
      <w:pPr>
        <w:pStyle w:val="Heading3"/>
        <w:numPr>
          <w:ilvl w:val="2"/>
          <w:numId w:val="1"/>
        </w:numPr>
        <w:rPr/>
      </w:pPr>
      <w:bookmarkStart w:id="2161" w:name="__RefHeading___Toc1803901_2749589250"/>
      <w:bookmarkStart w:id="2162" w:name="_Toc859"/>
      <w:bookmarkEnd w:id="2160"/>
      <w:bookmarkEnd w:id="2161"/>
      <w:r>
        <w:rPr>
          <w:rtl w:val="true"/>
        </w:rPr>
        <w:t>وَجُدْ لِی بِجُودِکَ وَاعْطِفْ عَلَیَّ بِمَجْدِکَ</w:t>
      </w:r>
      <w:bookmarkEnd w:id="2162"/>
    </w:p>
    <w:p>
      <w:pPr>
        <w:pStyle w:val="Heading4"/>
        <w:numPr>
          <w:ilvl w:val="3"/>
          <w:numId w:val="1"/>
        </w:numPr>
        <w:rPr/>
      </w:pPr>
      <w:bookmarkStart w:id="2163" w:name="__RefHeading___Toc1803903_2749589250"/>
      <w:bookmarkStart w:id="2164" w:name="_Toc860"/>
      <w:bookmarkEnd w:id="2163"/>
      <w:r>
        <w:rPr>
          <w:rtl w:val="true"/>
        </w:rPr>
        <w:t>اشاره</w:t>
      </w:r>
      <w:bookmarkEnd w:id="2164"/>
    </w:p>
    <w:p>
      <w:pPr>
        <w:pStyle w:val="BookText"/>
        <w:rPr/>
      </w:pPr>
      <w:r>
        <w:rPr>
          <w:rFonts w:ascii="Amiri" w:hAnsi="Amiri" w:eastAsia="Amiri" w:cs="Amiri"/>
          <w:color w:val="111111"/>
          <w:sz w:val="28"/>
          <w:sz w:val="28"/>
          <w:szCs w:val="28"/>
          <w:rtl w:val="true"/>
          <w:lang w:bidi="ar-SA"/>
        </w:rPr>
        <w:t>، وَاحْفَظْنِی بِرَحْمَتِکَ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بخشایش خود در حقّ من بخشش کن ، و با</w:t>
      </w:r>
    </w:p>
    <w:p>
      <w:pPr>
        <w:pStyle w:val="BookText"/>
        <w:rPr/>
      </w:pPr>
      <w:r>
        <w:rPr>
          <w:rFonts w:ascii="IRNazanin" w:hAnsi="IRNazanin" w:eastAsia="IRNazanin"/>
          <w:color w:val="111111"/>
          <w:sz w:val="28"/>
          <w:sz w:val="28"/>
          <w:szCs w:val="28"/>
          <w:rtl w:val="true"/>
          <w:lang w:bidi="fa-IR"/>
        </w:rPr>
        <w:t>شرف گسترده‌ات بر من نظر بنما ، و با رحمتت مرا حفظ کن</w:t>
      </w:r>
    </w:p>
    <w:p>
      <w:pPr>
        <w:pStyle w:val="Heading4"/>
        <w:numPr>
          <w:ilvl w:val="3"/>
          <w:numId w:val="1"/>
        </w:numPr>
        <w:rPr/>
      </w:pPr>
      <w:bookmarkStart w:id="2165" w:name="__RefHeading___Toc1803905_2749589250"/>
      <w:bookmarkStart w:id="2166" w:name="_Toc861"/>
      <w:bookmarkEnd w:id="2165"/>
      <w:r>
        <w:rPr>
          <w:rtl w:val="true"/>
        </w:rPr>
        <w:t>درخواست بخشش و کرم الهی</w:t>
      </w:r>
      <w:bookmarkEnd w:id="2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بخشش و کرم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معنی کرم گسترده است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از خداوند خواستار جود اوست ، همان پروردگار رحیم و مهربانی که جود مطلق است و بخشندگی ، عین ذات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جمله‌ای دیگر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مجد و کرامت خویش را مهربانانه </w:t>
      </w:r>
      <w:r>
        <w:rPr>
          <w:rStyle w:val="FootnoteAnchor"/>
          <w:rtl w:val="true"/>
        </w:rPr>
        <w:footnoteReference w:id="1579"/>
      </w:r>
      <w:r>
        <w:rPr>
          <w:rFonts w:ascii="IRNazanin" w:hAnsi="IRNazanin" w:eastAsia="IRNazanin"/>
          <w:color w:val="111111"/>
          <w:sz w:val="28"/>
          <w:sz w:val="28"/>
          <w:szCs w:val="28"/>
          <w:rtl w:val="true"/>
          <w:lang w:bidi="fa-IR"/>
        </w:rPr>
        <w:t xml:space="preserve">بر من گسیل دار </w:t>
      </w:r>
      <w:r>
        <w:rPr>
          <w:rFonts w:eastAsia="IRNazanin" w:cs="IRNazanin"/>
          <w:color w:val="111111"/>
          <w:sz w:val="28"/>
          <w:szCs w:val="28"/>
          <w:rtl w:val="true"/>
          <w:lang w:bidi="fa-IR"/>
        </w:rPr>
        <w:t>.</w:t>
      </w:r>
    </w:p>
    <w:p>
      <w:pPr>
        <w:pStyle w:val="Heading4"/>
        <w:numPr>
          <w:ilvl w:val="3"/>
          <w:numId w:val="1"/>
        </w:numPr>
        <w:rPr/>
      </w:pPr>
      <w:bookmarkStart w:id="2167" w:name="__RefHeading___Toc1803907_2749589250"/>
      <w:bookmarkStart w:id="2168" w:name="_Toc862"/>
      <w:bookmarkEnd w:id="2167"/>
      <w:r>
        <w:rPr>
          <w:rtl w:val="true"/>
        </w:rPr>
        <w:t>رحمت الهی ، تنها نگهبان آدمی</w:t>
      </w:r>
      <w:bookmarkEnd w:id="2168"/>
    </w:p>
    <w:p>
      <w:pPr>
        <w:pStyle w:val="BookText"/>
        <w:rPr/>
      </w:pP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بصیرت ، چنین اقتضا می‌کند تا در این عالم سراسر مکر و فریب و دنیای آکنده از خطر ، هر انسانی پناه‌گاه و محافظی برای خود انتخاب کند ، تا خود را در پناه او ببیند و به آن دل‌گرم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نگهبان است که خود محتاج نگهبان دیگر</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نباشد، و کدام حافظ است که تحت عنایت حضرت حق ، روز را به شب نسپارد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 خداوند را تنها نگاهبان شایستۀ اعتماد می‌داند ، که سایۀ رحمت و مهربانی‌اش ، بر سر بندگان گسترده است، و از او می‌خواهد که خدایا ، مرا به رحمت خویش محافظت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انسان برای حفاظت از خود مفید می‌داند و به کار می‌بندد ، تنها بخشی از فهمِ قاصرِ انسانیِ او نسبت به خود و خطرات پیرامون خویش است، و حال آن که سایۀ مهر الهی فراتر از آنچه انسان تصوّر می‌کند ، به حفظ بندگان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مکارم الأخلاق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صبح به همراه امام صادق علیه السلام نماز خواندم و می‌دیدم که هرگاه از نوافل خویش فارغ می‌گشت ، دو دست خود را به سوی آسمان بلند می‌کرد و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وَأَصْبَحَ 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احْفَظْنَا مِنْ حَیْثُ نَحْتَفِظُ وَمِنْ حَیْثُ لا نَحْتَفِظُ اللَّهُمَّ احْرُسْنَا مِنْ حَیْثُ نَحْتَرِسُ وَمِنْ حَیْثُ لا نَحْتَرِس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کردیم در حالی که سلطنت از آنِ خداست، خداوندا، ما را محافظت و مراقبت کن، از آن جهت که خود محافظت و مراقبت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قادر به محافظت و مراقبت از خود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از روایات استفاده می‌شود آن است که دعا برای محفوظ ماندن از زشتی و خطرات گناهان و گمراهی‌ها، از دعا برای نجات از هر خطر دیگری مهم‌تر است، چنان که در دعای روز بیست و یکم هر ماه آمده است </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احْفَظْنَا مِنَ الْقَبَائِحِ وَالْعُیُوب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ما را از زشتی‌ها و عیب‌ها مصون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علیه السلام در دعای صبح و شام خود چنین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وَاحْفَظْنَا مِنْ بَیْنِ أَیْدِینَا وَمِنْ خَلْفِنَا وَعَنْ أَیْمَانِنَا وَعَنْ شَمَائِلِنَا وَمِنْ جَمِیعِ نَوَاحِینَا، حِفْظاً عَاصِماً مِنْ مَعْصِیَتِکَ، هَادِیاً إِلَی طَاعَتِکَ، مُسْتَعْمِلاً لِمَحَبَّتِکَ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خدایا ، بر محمّد و آل او درود فرست،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شیطان و از هر پیش آمدی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و پشت‌سر و از اطراف راست و چپ و از همۀ جوانبمان نگهداری کن، نگهداری که از نافرمانی تو نگهدارنده باشد و به طاعت و بندگی تو رهنمون شود و برای دوستی با تو به کار برده شود</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1004</w:t>
      </w:r>
      <w:bookmarkStart w:id="2169" w:name="pg3221_23102"/>
    </w:p>
    <w:p>
      <w:pPr>
        <w:pStyle w:val="Heading3"/>
        <w:numPr>
          <w:ilvl w:val="2"/>
          <w:numId w:val="1"/>
        </w:numPr>
        <w:rPr/>
      </w:pPr>
      <w:bookmarkStart w:id="2170" w:name="__RefHeading___Toc1803909_2749589250"/>
      <w:bookmarkStart w:id="2171" w:name="_Toc863"/>
      <w:bookmarkEnd w:id="2169"/>
      <w:bookmarkEnd w:id="2170"/>
      <w:r>
        <w:rPr>
          <w:rtl w:val="true"/>
        </w:rPr>
        <w:t>وَاجْعَلْ لِسَانِی بِذِکْرِکَ لَهِجاً ، وَقَلْبِی بِحُبِّکَ مُتَیَّماً</w:t>
      </w:r>
      <w:bookmarkEnd w:id="2171"/>
    </w:p>
    <w:p>
      <w:pPr>
        <w:pStyle w:val="Heading4"/>
        <w:numPr>
          <w:ilvl w:val="3"/>
          <w:numId w:val="1"/>
        </w:numPr>
        <w:rPr/>
      </w:pPr>
      <w:bookmarkStart w:id="2172" w:name="__RefHeading___Toc1803911_2749589250"/>
      <w:bookmarkStart w:id="2173" w:name="_Toc864"/>
      <w:bookmarkEnd w:id="2172"/>
      <w:r>
        <w:rPr>
          <w:rtl w:val="true"/>
        </w:rPr>
        <w:t>اشاره</w:t>
      </w:r>
      <w:bookmarkEnd w:id="2173"/>
    </w:p>
    <w:p>
      <w:pPr>
        <w:pStyle w:val="BookText"/>
        <w:rPr/>
      </w:pPr>
      <w:r>
        <w:rPr>
          <w:rFonts w:ascii="IRNazanin" w:hAnsi="IRNazanin" w:eastAsia="IRNazanin"/>
          <w:color w:val="111111"/>
          <w:sz w:val="28"/>
          <w:sz w:val="28"/>
          <w:szCs w:val="28"/>
          <w:rtl w:val="true"/>
          <w:lang w:bidi="fa-IR"/>
        </w:rPr>
        <w:t>و زبانم را به ذکرت گویا فرما ، و دلم را در بند محبّت خود شیفته و شیدا بنمای</w:t>
      </w:r>
    </w:p>
    <w:p>
      <w:pPr>
        <w:pStyle w:val="BookText"/>
        <w:rPr/>
      </w:pPr>
      <w:r>
        <w:rPr>
          <w:rFonts w:ascii="IRNazanin" w:hAnsi="IRNazanin" w:eastAsia="IRNazanin"/>
          <w:color w:val="111111"/>
          <w:sz w:val="28"/>
          <w:sz w:val="28"/>
          <w:szCs w:val="28"/>
          <w:rtl w:val="true"/>
          <w:lang w:bidi="fa-IR"/>
        </w:rPr>
        <w:t xml:space="preserve">جسم و جان انسان ، موهبتی الهی است که به او عطا شده تا طریق معرفت و راه شناخت حضرت حق را با کمک آن‌ها بپیماید، اما آفت جسم و جان انسان ، دور ماندن از خداوند است ، که مقدمات تباهی آن را فراهم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 مرتبط بودن زبان و قلب خویش با حضرت حق را خواستار است ؛ چرا که زبان ، مأمور ظاهر انسان و قال او ، و قلب سلطه دار باطن و حال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اهل ایمان زمانی گویای حقایق الهی و معرفتی است که به ذکر الهی گویا باشد </w:t>
      </w:r>
      <w:r>
        <w:rPr>
          <w:rStyle w:val="FootnoteAnchor"/>
          <w:rtl w:val="true"/>
        </w:rPr>
        <w:footnoteReference w:id="1584"/>
      </w:r>
      <w:r>
        <w:rPr>
          <w:rFonts w:ascii="IRNazanin" w:hAnsi="IRNazanin" w:eastAsia="IRNazanin"/>
          <w:color w:val="111111"/>
          <w:sz w:val="28"/>
          <w:sz w:val="28"/>
          <w:szCs w:val="28"/>
          <w:rtl w:val="true"/>
          <w:lang w:bidi="fa-IR"/>
        </w:rPr>
        <w:t xml:space="preserve">و آن زمان این قال ، اثربخش و تعالی‌دهنده است که از دلی شیفته و صادق و غرق در محبّت الهی صادر شود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جمله امیرالمؤمنین علی علیه السلام لزوم حفظ ارتباط زبان و دل را به خوبی یادآور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باقر علیه السلام در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فرمودند عرض می‌کند </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1005</w:t>
      </w:r>
      <w:bookmarkStart w:id="2174" w:name="pg3221_23103"/>
    </w:p>
    <w:p>
      <w:pPr>
        <w:pStyle w:val="BookText"/>
        <w:rPr/>
      </w:pPr>
      <w:bookmarkEnd w:id="21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لِکُلِّ خَیْرٍ لِسَانِی وَطَهِّرْ قَلْبِی مِنَ الرِّیَاءِ وَلا تُجْرِهِ فِی مَفَاصِلِی وَاجْعَلْ عَمَلِی خَالِصاً لَک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بارالها، زبانم را رام هر خیری کن ، قلبم را از ریا پاک گردان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مفاصلم به راه میانداز و کردارم را برای خود خالص گردان</w:t>
      </w:r>
      <w:r>
        <w:rPr>
          <w:rFonts w:eastAsia="IRNazanin" w:cs="IRNazanin"/>
          <w:color w:val="111111"/>
          <w:sz w:val="28"/>
          <w:szCs w:val="28"/>
          <w:rtl w:val="true"/>
          <w:lang w:bidi="fa-IR"/>
        </w:rPr>
        <w:t>.</w:t>
      </w:r>
    </w:p>
    <w:p>
      <w:pPr>
        <w:pStyle w:val="Heading4"/>
        <w:numPr>
          <w:ilvl w:val="3"/>
          <w:numId w:val="1"/>
        </w:numPr>
        <w:rPr/>
      </w:pPr>
      <w:bookmarkStart w:id="2175" w:name="__RefHeading___Toc1803913_2749589250"/>
      <w:bookmarkStart w:id="2176" w:name="_Toc865"/>
      <w:bookmarkEnd w:id="2175"/>
      <w:r>
        <w:rPr>
          <w:rtl w:val="true"/>
        </w:rPr>
        <w:t>زبان</w:t>
      </w:r>
      <w:bookmarkEnd w:id="2176"/>
    </w:p>
    <w:p>
      <w:pPr>
        <w:pStyle w:val="Heading5"/>
        <w:numPr>
          <w:ilvl w:val="4"/>
          <w:numId w:val="1"/>
        </w:numPr>
        <w:rPr/>
      </w:pPr>
      <w:bookmarkStart w:id="2177" w:name="__RefHeading___Toc1803915_2749589250"/>
      <w:bookmarkStart w:id="2178" w:name="_Toc866"/>
      <w:bookmarkEnd w:id="2177"/>
      <w:r>
        <w:rPr>
          <w:rtl w:val="true"/>
        </w:rPr>
        <w:t>اشاره</w:t>
      </w:r>
      <w:bookmarkEnd w:id="2178"/>
    </w:p>
    <w:p>
      <w:pPr>
        <w:pStyle w:val="BookText"/>
        <w:rPr/>
      </w:pPr>
      <w:r>
        <w:rPr>
          <w:rFonts w:ascii="IRNazanin" w:hAnsi="IRNazanin" w:eastAsia="IRNazanin"/>
          <w:color w:val="111111"/>
          <w:sz w:val="28"/>
          <w:sz w:val="28"/>
          <w:szCs w:val="28"/>
          <w:rtl w:val="true"/>
          <w:lang w:bidi="fa-IR"/>
        </w:rPr>
        <w:t xml:space="preserve">از نعمت‌های بزرگی که حضرت حق به انسان عطا کرده زبان است ؛ آن زبانی که می‌تواند به وسیلۀ آن ، سخن بگوید و آنچه را در ضمیر دارد آشکار کند و اهداف و مقاصدش را به دیگران اعلام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 به همان صورت که نیکی‌ها و حسناتش عظیم است ، زشتی‌ها و بدی‌هایش بزرگ و سنگین است تا جایی که حکما دربارۀ این عضو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اللِسانُ جِرمُه صَغیر وَجُرمُه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 حجمش اندک و گناهش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محدث بزرگ ، فیلسوف خبیر ، عارف عاشق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محجّة البیضاء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 قدرت ارتکاب نزدیک به بیست گناه بزرگ چون غیبت ، تهمت ، سخن‌چینی ، استهزاء به دیگران ، شایعه‌پراکنی ، دروغ ، فحش ، تحقیر مردم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دارد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 ده نوع گفتار را به زبان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زبانش گویا به آن ده نوع گفتار باشد ، خدا را با آن بندگی کرده و اگر سخنی جز آن ده گفتار را بگوید آن را به</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گناه آلوده و در حقیقت شیطان را بندگی کرده است ، گفتارهای یاد شده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عدل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صدق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لیّن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سدید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بلیغ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حسن ، خوش زبانی با مردم است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احسن ، دعوت مردم به سوی خداست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عدل ، شهادت و گواهی صادقانه در دادگاه است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صدق ، سخن راست و ذکر خیر گذشتگان مؤمن در جامعۀ موجود است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کریم ، سخن کریمانه گفتن با پدر و مادر است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لین، سخن نرم گفتن به وقت امر بمعروف و نهی از منکر است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ایمان ، اقرار به یگانگی خدا و رسالت پیامبر است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سدید، سخن به صواب گفتن در هر جوّ و شرایطی است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معروف ، سخن شایسته گفتن با ایتام و خانواده است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قول بلیغ ، سخن رسا و مؤثر و آمیخته به موعظه و حکمت و برهان است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می‌تواند با این ده نوع گفتار ، به تجارتی وارد شود که سودش را جز خدا کسی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ده حقیقت ، کتابی مستقل و جداگانه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به پاداش قول احسن که هدایت مردم به سوی خداست اشاره می‌شود و تفصیل بقیّۀ اقوال به رساله‌ای جداگانه واگذاشته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زمانی که امیرالمؤمنین علیه السلام را برای هدایت مردم یمن و دعوت آنان به خدا گسیل داشت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 با کسی وارد جنگ مشو تا او را به حق دعوت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خدا اگر خدا به دست تو مردی را هدایت کند ، برای تو از آنچه آفتاب بر آن می‌تابد و غروب می‌کند بهتر است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 ذکر خداست ، خواندن قرآن ذکر خداست ، دعاهایی که از اهل بیت علیهم السلام رسیده و در زمان‌ها و مکان‌های خاص خوانده می‌شود ذکر خداست ، سخن گفتن هماهنگ با ده موردی که در آیات قرآن آمده ذکر خداست و از همۀ ذکرها برتر و بالاتر و پرثواب‌تر به کار بردن زبان برای هدایت گمراهان به سوی دین خداست </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1008</w:t>
      </w:r>
      <w:bookmarkStart w:id="2179" w:name="pg3221_23106"/>
    </w:p>
    <w:p>
      <w:pPr>
        <w:pStyle w:val="Heading5"/>
        <w:numPr>
          <w:ilvl w:val="4"/>
          <w:numId w:val="1"/>
        </w:numPr>
        <w:rPr/>
      </w:pPr>
      <w:bookmarkStart w:id="2180" w:name="__RefHeading___Toc1803917_2749589250"/>
      <w:bookmarkStart w:id="2181" w:name="_Toc867"/>
      <w:bookmarkEnd w:id="2179"/>
      <w:bookmarkEnd w:id="2180"/>
      <w:r>
        <w:rPr>
          <w:rtl w:val="true"/>
        </w:rPr>
        <w:t>آمرزش زن بدکاره</w:t>
      </w:r>
      <w:bookmarkEnd w:id="2181"/>
    </w:p>
    <w:p>
      <w:pPr>
        <w:pStyle w:val="BookText"/>
        <w:rPr/>
      </w:pP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کتاب شریف روضۀ کافی که آخرین بخش از کتاب باعظمت اوست از حضرت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از کثرت عبادت پشت ابلیس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لشکرش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می‌توانید این عابد را از گردونۀ عبادت خارج کنید ؟ هرکس مکر و حیلۀ خود را بیان کرد ، ولی مقبول نیفتاد تا این که یکی از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از راه نماز ، گمراه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حیلۀ او را پسندید و وی را مأمور به گمراهی کشیدن عابد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ابلیس نزدیک صومعۀ عابد آمد و با نشاطی کم سابقه مشغول عبادت شد و چنان خود را غرق در عبادت نشان داد که عابد مهلت نمی‌یافت سبب نشاطش را در کثرت عبادت و خسته نشدن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منتظر فرصت بود تا در فرصتی مناسب علت نشاط و کثرت عبادت او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گناهی مرتکب شدم و پشیمان شدم ، پشیمانی از گناه مرا آن چنان در گردونۀ عبادت قرار داد که نه از کثرت عبادت خسته می‌شوم و نه نشاطم را از دست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 بی‌آن که عاقلانه بیندیشد و فکر کند که اگر در حال گناه مرگش از راه برسد چه خواهد شد ؟ از او راهنمایی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ابلیس ، او را تشویق به زنا با زنی بدکار کرد که در شهر معروف به بی‌عفتی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 نزد او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با دیدن چهرۀ معصوم و ملکوتی عابد ، از حضور او در محلّۀ بدکاران شگفت‌زده شد و به نظر آورد که عابد ساده‌دل ، فریب خورده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عابد ، انسان هرگز با گناه به مقام عبادت و مرتبۀ قرب نمی‌رسد ، کسی که تو را تشویق به این عمل کرده ، قصدش انحراف و گمراهی تو بوده ، گناه عامل سقوط است نه وسیلۀ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صومعۀ خود باز گرد که تشویق کننده را نخواهی یافت ، چون او را نیافتی یقین کن</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که شیطان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 با بیداری باز گشت ، آن چهرۀ شوم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آن زن سبب شد که دامنش به گناه آلوده نشود ، بسیار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همان شب آن زن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زمانش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تجهیز جنازۀ او حاضر شوید ؛ زیرا به خاطر هدایت یکی از بندگانم ، همۀ گناهانش را بخشیدم و از او درگذشتم و او را مورد آمرزش و رحمت خود قرار دادم </w:t>
      </w:r>
      <w:r>
        <w:rPr>
          <w:rFonts w:eastAsia="IRNazanin" w:cs="IRNazanin"/>
          <w:color w:val="111111"/>
          <w:sz w:val="28"/>
          <w:szCs w:val="28"/>
          <w:rtl w:val="true"/>
          <w:lang w:bidi="fa-IR"/>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ره توفیق نمودند و بریدیم بر ما در تحقیق گشودند و رسیدیم</w:t>
      </w:r>
    </w:p>
    <w:p>
      <w:pPr>
        <w:pStyle w:val="BookText"/>
        <w:rPr/>
      </w:pPr>
      <w:r>
        <w:rPr>
          <w:rFonts w:ascii="IRNazanin" w:hAnsi="IRNazanin" w:eastAsia="IRNazanin"/>
          <w:color w:val="111111"/>
          <w:sz w:val="28"/>
          <w:sz w:val="28"/>
          <w:szCs w:val="28"/>
          <w:rtl w:val="true"/>
          <w:lang w:bidi="fa-IR"/>
        </w:rPr>
        <w:t>یک چند به هر صومعه بردیم ارادت یک چند به هر مدرسه گفتیم و شنیدیم</w:t>
      </w:r>
    </w:p>
    <w:p>
      <w:pPr>
        <w:pStyle w:val="BookText"/>
        <w:rPr/>
      </w:pPr>
      <w:r>
        <w:rPr>
          <w:rFonts w:ascii="IRNazanin" w:hAnsi="IRNazanin" w:eastAsia="IRNazanin"/>
          <w:color w:val="111111"/>
          <w:sz w:val="28"/>
          <w:sz w:val="28"/>
          <w:szCs w:val="28"/>
          <w:rtl w:val="true"/>
          <w:lang w:bidi="fa-IR"/>
        </w:rPr>
        <w:t>اقلیم معارف همه را سیر نمودیم در باغ حقایق به همه سبزه چریدیم</w:t>
      </w:r>
    </w:p>
    <w:p>
      <w:pPr>
        <w:pStyle w:val="BookText"/>
        <w:rPr/>
      </w:pPr>
      <w:r>
        <w:rPr>
          <w:rFonts w:ascii="IRNazanin" w:hAnsi="IRNazanin" w:eastAsia="IRNazanin"/>
          <w:color w:val="111111"/>
          <w:sz w:val="28"/>
          <w:sz w:val="28"/>
          <w:szCs w:val="28"/>
          <w:rtl w:val="true"/>
          <w:lang w:bidi="fa-IR"/>
        </w:rPr>
        <w:t>بس عطر روان بخش ز گل‌ها که گرفتیم بس میوۀ دل پرور دل‌خواه که چیدیم</w:t>
      </w:r>
    </w:p>
    <w:p>
      <w:pPr>
        <w:pStyle w:val="BookText"/>
        <w:rPr/>
      </w:pPr>
      <w:r>
        <w:rPr>
          <w:rFonts w:ascii="IRNazanin" w:hAnsi="IRNazanin" w:eastAsia="IRNazanin"/>
          <w:color w:val="111111"/>
          <w:sz w:val="28"/>
          <w:sz w:val="28"/>
          <w:szCs w:val="28"/>
          <w:rtl w:val="true"/>
          <w:lang w:bidi="fa-IR"/>
        </w:rPr>
        <w:t>ناگاه شد از قرب نمودار درختی مقصود دل آن بود به کنهش چو رسیدیم</w:t>
      </w:r>
    </w:p>
    <w:p>
      <w:pPr>
        <w:pStyle w:val="BookText"/>
        <w:rPr/>
      </w:pPr>
      <w:r>
        <w:rPr>
          <w:rFonts w:ascii="IRNazanin" w:hAnsi="IRNazanin" w:eastAsia="IRNazanin"/>
          <w:color w:val="111111"/>
          <w:sz w:val="28"/>
          <w:sz w:val="28"/>
          <w:szCs w:val="28"/>
          <w:rtl w:val="true"/>
          <w:lang w:bidi="fa-IR"/>
        </w:rPr>
        <w:t>دیدیم چو ما ساقی میخانۀ توحید یک جرعه از آن بادۀ بی‌رنگ چشیدیم</w:t>
      </w:r>
    </w:p>
    <w:p>
      <w:pPr>
        <w:pStyle w:val="BookText"/>
        <w:rPr/>
      </w:pPr>
      <w:r>
        <w:rPr>
          <w:rFonts w:ascii="IRNazanin" w:hAnsi="IRNazanin" w:eastAsia="IRNazanin"/>
          <w:color w:val="111111"/>
          <w:sz w:val="28"/>
          <w:sz w:val="28"/>
          <w:szCs w:val="28"/>
          <w:rtl w:val="true"/>
          <w:lang w:bidi="fa-IR"/>
        </w:rPr>
        <w:t xml:space="preserve">دادند به ما عیش مصفّای مؤبّد در سایۀ آن رحل اقامت چو کشیدیم </w:t>
      </w:r>
      <w:r>
        <w:rPr>
          <w:rStyle w:val="FootnoteAnchor"/>
          <w:rtl w:val="true"/>
        </w:rPr>
        <w:footnoteReference w:id="1600"/>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1010</w:t>
      </w:r>
      <w:bookmarkStart w:id="2182" w:name="pg3221_23108"/>
    </w:p>
    <w:p>
      <w:pPr>
        <w:pStyle w:val="Heading3"/>
        <w:numPr>
          <w:ilvl w:val="2"/>
          <w:numId w:val="1"/>
        </w:numPr>
        <w:rPr/>
      </w:pPr>
      <w:bookmarkStart w:id="2183" w:name="__RefHeading___Toc1803919_2749589250"/>
      <w:bookmarkStart w:id="2184" w:name="_Toc868"/>
      <w:bookmarkEnd w:id="2182"/>
      <w:bookmarkEnd w:id="2183"/>
      <w:r>
        <w:rPr>
          <w:rtl w:val="true"/>
        </w:rPr>
        <w:t>وَمُنَّ عَلَیَّ بِحُسْنِ إِجَابَتِکَ ، وَأَقِلْنِی عَثْرَتِی ، وَاغْفِرْ زَلَّتِی</w:t>
      </w:r>
      <w:bookmarkEnd w:id="2184"/>
    </w:p>
    <w:p>
      <w:pPr>
        <w:pStyle w:val="Heading4"/>
        <w:numPr>
          <w:ilvl w:val="3"/>
          <w:numId w:val="1"/>
        </w:numPr>
        <w:rPr/>
      </w:pPr>
      <w:bookmarkStart w:id="2185" w:name="__RefHeading___Toc1803921_2749589250"/>
      <w:bookmarkStart w:id="2186" w:name="_Toc869"/>
      <w:bookmarkEnd w:id="2185"/>
      <w:r>
        <w:rPr>
          <w:rtl w:val="true"/>
        </w:rPr>
        <w:t>اشاره</w:t>
      </w:r>
      <w:bookmarkEnd w:id="2186"/>
    </w:p>
    <w:p>
      <w:pPr>
        <w:pStyle w:val="BookText"/>
        <w:rPr/>
      </w:pPr>
      <w:r>
        <w:rPr>
          <w:rFonts w:ascii="IRNazanin" w:hAnsi="IRNazanin" w:eastAsia="IRNazanin"/>
          <w:color w:val="111111"/>
          <w:sz w:val="28"/>
          <w:sz w:val="28"/>
          <w:szCs w:val="28"/>
          <w:rtl w:val="true"/>
          <w:lang w:bidi="fa-IR"/>
        </w:rPr>
        <w:t>و بر من به نیکی اجابتت منّت گذار ، و از لغزشم درگذر ، و خطایم رابیامرز</w:t>
      </w:r>
    </w:p>
    <w:p>
      <w:pPr>
        <w:pStyle w:val="Heading4"/>
        <w:numPr>
          <w:ilvl w:val="3"/>
          <w:numId w:val="1"/>
        </w:numPr>
        <w:rPr/>
      </w:pPr>
      <w:bookmarkStart w:id="2187" w:name="__RefHeading___Toc1803923_2749589250"/>
      <w:bookmarkStart w:id="2188" w:name="_Toc870"/>
      <w:bookmarkEnd w:id="2187"/>
      <w:r>
        <w:rPr>
          <w:rtl w:val="true"/>
        </w:rPr>
        <w:t>منّت خداوند با اجابت دعا</w:t>
      </w:r>
      <w:bookmarkEnd w:id="2188"/>
    </w:p>
    <w:p>
      <w:pPr>
        <w:pStyle w:val="Heading5"/>
        <w:numPr>
          <w:ilvl w:val="4"/>
          <w:numId w:val="1"/>
        </w:numPr>
        <w:rPr/>
      </w:pPr>
      <w:bookmarkStart w:id="2189" w:name="__RefHeading___Toc1803925_2749589250"/>
      <w:bookmarkStart w:id="2190" w:name="_Toc871"/>
      <w:bookmarkEnd w:id="2189"/>
      <w:r>
        <w:rPr>
          <w:rtl w:val="true"/>
        </w:rPr>
        <w:t>اشاره</w:t>
      </w:r>
      <w:bookmarkEnd w:id="2190"/>
    </w:p>
    <w:p>
      <w:pPr>
        <w:pStyle w:val="BookText"/>
        <w:rPr/>
      </w:pPr>
      <w:r>
        <w:rPr>
          <w:rFonts w:ascii="IRNazanin" w:hAnsi="IRNazanin" w:eastAsia="IRNazanin"/>
          <w:color w:val="111111"/>
          <w:sz w:val="28"/>
          <w:sz w:val="28"/>
          <w:szCs w:val="28"/>
          <w:rtl w:val="true"/>
          <w:lang w:bidi="fa-IR"/>
        </w:rPr>
        <w:t xml:space="preserve">انتظار همیشگی انسان از معبود و بزرگ خویش ، آن است که خواستۀ او را برآورده کند تا از این طریق ، ارتباطش قوّت یافته و نسبت به باور خود دل‌گرم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و قادر متعال نیز این خواستۀ طبیعی بندگان را به نحو احسن تدارک دیده ، به گونه‌ای که بین دعای بنده و اجابتِ خواستۀ او هیچ فاصله‌ای قرار نداده 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بندگانم از تو دربارۀ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من نزدیکم ، دعای دعا کننده را زمانی که مرا بخواند اجابت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به نزدیک بودن خویش با بنده‌اش تصریح کرده و علاوه بر آن ، در بیان نحوۀ اجابت دعای بندۀ خویش هیچ فاصله‌ای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بندۀ سراپا تقصیر شایسته و سزاوار چنین کرامت و بزرگی هست؟ و آیا می‌تواند خود را در این معامله ، حق به جانب بداند ؟ یقیناً چنین نیست ؛ امیرالمؤمنین علی علیه السلام اجابت دعای بندگان از جانب خداوند را منّتی از ناحیه</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1011</w:t>
      </w:r>
      <w:bookmarkStart w:id="2191" w:name="pg3221_23109"/>
    </w:p>
    <w:p>
      <w:pPr>
        <w:pStyle w:val="BookText"/>
        <w:rPr/>
      </w:pPr>
      <w:bookmarkEnd w:id="2191"/>
      <w:r>
        <w:rPr>
          <w:rFonts w:ascii="IRNazanin" w:hAnsi="IRNazanin" w:eastAsia="IRNazanin"/>
          <w:color w:val="111111"/>
          <w:sz w:val="28"/>
          <w:sz w:val="28"/>
          <w:szCs w:val="28"/>
          <w:rtl w:val="true"/>
          <w:lang w:bidi="fa-IR"/>
        </w:rPr>
        <w:t xml:space="preserve">حضرت حق دربارۀ بندگان می‌داند و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به برکت حسنِ اجابتی که نسبت به دعای من خواهی داشت ، بر من منّت بگذار </w:t>
      </w:r>
      <w:r>
        <w:rPr>
          <w:rFonts w:eastAsia="IRNazanin" w:cs="IRNazanin"/>
          <w:color w:val="111111"/>
          <w:sz w:val="28"/>
          <w:szCs w:val="28"/>
          <w:rtl w:val="true"/>
          <w:lang w:bidi="fa-IR"/>
        </w:rPr>
        <w:t>» .</w:t>
      </w:r>
    </w:p>
    <w:p>
      <w:pPr>
        <w:pStyle w:val="Heading5"/>
        <w:numPr>
          <w:ilvl w:val="4"/>
          <w:numId w:val="1"/>
        </w:numPr>
        <w:rPr/>
      </w:pPr>
      <w:bookmarkStart w:id="2192" w:name="__RefHeading___Toc1803927_2749589250"/>
      <w:bookmarkStart w:id="2193" w:name="_Toc872"/>
      <w:bookmarkEnd w:id="2192"/>
      <w:r>
        <w:rPr>
          <w:rtl w:val="true"/>
        </w:rPr>
        <w:t>حُسن اجابت</w:t>
      </w:r>
      <w:bookmarkEnd w:id="2193"/>
    </w:p>
    <w:p>
      <w:pPr>
        <w:pStyle w:val="BookText"/>
        <w:rPr/>
      </w:pPr>
      <w:r>
        <w:rPr>
          <w:rFonts w:ascii="IRNazanin" w:hAnsi="IRNazanin" w:eastAsia="IRNazanin"/>
          <w:color w:val="111111"/>
          <w:sz w:val="28"/>
          <w:sz w:val="28"/>
          <w:szCs w:val="28"/>
          <w:rtl w:val="true"/>
          <w:lang w:bidi="fa-IR"/>
        </w:rPr>
        <w:t xml:space="preserve">امیرالمؤمنین علی علیه السلام اجابتِ خواستۀ بندگان توسط خداوند را اجابت حَسَن می‌خواند ، که این امر را می‌توان دربردارندۀ نکاتی مهم دانست که اجمالاً به سه مورد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حُسن اجابت ، عدم فاصلۀ میان سؤال و پاسخ است که توضیح آن ، در سطرهای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عنایات حضرت حق است که اگر دعا از سوی بنده‌ای صادر شود و موانع اجابت ایجاد نگشته باشد ، اجابت دعا آنی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مصادیق حُسن اجابت ، عدم اجابت و یا تأخیر در اجابت است ، که گرچه ممکن است در نظر بندگان به عدم اجابت تفسیر شود ، ولی باید آن را حُسن اجابت دانست؛ چرا که یقیناً علم ناقص عبد و بنده ، گاهی مصالح حقیقی و واقعی را درک نکرده و حتی ممکن است خیرات خود را در شرور ببیند ، چنانکه خداوند متعال بر این امر تصریح نموده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بسا چیزی را خوش ندارید و آن برای شما خیر است ، وبسا چیزی را دوست دارید و آن برای شما بد است </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1012</w:t>
      </w:r>
      <w:bookmarkStart w:id="2194" w:name="pg3221_23110"/>
    </w:p>
    <w:p>
      <w:pPr>
        <w:pStyle w:val="BookText"/>
        <w:rPr/>
      </w:pPr>
      <w:bookmarkEnd w:id="2194"/>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مصادیق حُسن اجابت ، این است که هیچ دعایی از دعاهای بنده مؤمن بی‌تأثیر نیست ؛ چنان که امام زین العابدین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دُعَائِهِ عَلَی ثَلاثٍ إِمَّا أَنْ یُدَّخَرَ لَهُ وَإِمَّا أَنْ یُعَجَّلَ لَهُ وَإِمَّا أَنْ یُدْفَعَ عَنْهُ بَلاءٌ یُرِیدُ أَنْ یُصِیبَهُ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مؤمن یکی از این سه فائده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برایش ذخیره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به او سود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دنیا مستجاب می‌گردد، ویا بلائی را از او دور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حسب اختلاف مصالح است</w:t>
      </w:r>
      <w:r>
        <w:rPr>
          <w:rFonts w:eastAsia="IRNazanin" w:cs="IRNazanin"/>
          <w:color w:val="111111"/>
          <w:sz w:val="28"/>
          <w:szCs w:val="28"/>
          <w:rtl w:val="true"/>
          <w:lang w:bidi="fa-IR"/>
        </w:rPr>
        <w:t>).</w:t>
      </w:r>
    </w:p>
    <w:p>
      <w:pPr>
        <w:pStyle w:val="Heading4"/>
        <w:numPr>
          <w:ilvl w:val="3"/>
          <w:numId w:val="1"/>
        </w:numPr>
        <w:rPr/>
      </w:pPr>
      <w:bookmarkStart w:id="2195" w:name="__RefHeading___Toc1803929_2749589250"/>
      <w:bookmarkStart w:id="2196" w:name="_Toc873"/>
      <w:bookmarkEnd w:id="2195"/>
      <w:r>
        <w:rPr>
          <w:rtl w:val="true"/>
        </w:rPr>
        <w:t>پاکی پیش از دعا</w:t>
      </w:r>
      <w:bookmarkEnd w:id="2196"/>
    </w:p>
    <w:p>
      <w:pPr>
        <w:pStyle w:val="BookText"/>
        <w:rPr/>
      </w:pP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جملات بعدی دعای شریف خود، به سه مرحلۀ عبادت ، دعا و اجابت ،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 از آن که سخن از طریق اجابت گفته شود، به مقدمۀ آن که پیراستگی و طهارت باطن است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چنین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لغزشم را نادیده بگیر و گناهم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یقیناً اجابت ، زمانی محقّق می‌شود که بنده از گناه و معصیت پیراسته شده باشد و آمادۀ قبول فیض الهی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الدُّعَاءِ مَا صَدَرَ عَنْ صَدْرٍ نَقِیٍّ وَقَلْبٍ تَقِی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دعاء آن دعایی است که از سینۀ پاک و دلی پرهیزکار برآید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1013</w:t>
      </w:r>
      <w:bookmarkStart w:id="2197" w:name="pg3221_23111"/>
    </w:p>
    <w:p>
      <w:pPr>
        <w:pStyle w:val="Heading3"/>
        <w:numPr>
          <w:ilvl w:val="2"/>
          <w:numId w:val="1"/>
        </w:numPr>
        <w:rPr/>
      </w:pPr>
      <w:bookmarkStart w:id="2198" w:name="__RefHeading___Toc1803931_2749589250"/>
      <w:bookmarkStart w:id="2199" w:name="_Toc874"/>
      <w:bookmarkEnd w:id="2197"/>
      <w:bookmarkEnd w:id="2198"/>
      <w:r>
        <w:rPr>
          <w:rtl w:val="true"/>
        </w:rPr>
        <w:t>فَإِنَّکَ قَضَیْتَ عَلَیٰ عِبَادِکَ بِعِبَادَتِکَ ، وَأَمَرْتَهُمْ بِدُعَائِکَ ، وَضَمِنْتَ لَهُمُ الْإِجَابَةَ</w:t>
      </w:r>
      <w:bookmarkEnd w:id="2199"/>
    </w:p>
    <w:p>
      <w:pPr>
        <w:pStyle w:val="Heading4"/>
        <w:numPr>
          <w:ilvl w:val="3"/>
          <w:numId w:val="1"/>
        </w:numPr>
        <w:rPr/>
      </w:pPr>
      <w:bookmarkStart w:id="2200" w:name="__RefHeading___Toc1803933_2749589250"/>
      <w:bookmarkStart w:id="2201" w:name="_Toc875"/>
      <w:bookmarkEnd w:id="2200"/>
      <w:r>
        <w:rPr>
          <w:rtl w:val="true"/>
        </w:rPr>
        <w:t>اشاره</w:t>
      </w:r>
      <w:bookmarkEnd w:id="2201"/>
    </w:p>
    <w:p>
      <w:pPr>
        <w:pStyle w:val="BookText"/>
        <w:rPr/>
      </w:pPr>
      <w:r>
        <w:rPr>
          <w:rFonts w:ascii="IRNazanin" w:hAnsi="IRNazanin" w:eastAsia="IRNazanin"/>
          <w:color w:val="111111"/>
          <w:sz w:val="28"/>
          <w:sz w:val="28"/>
          <w:szCs w:val="28"/>
          <w:rtl w:val="true"/>
          <w:lang w:bidi="fa-IR"/>
        </w:rPr>
        <w:t>زیرا تو بندگانت را به عبادت و بندگی فرمان دادی ، و به دعا و درخواست از حضرتت امر فرمودی ، و اجابت دعا را برای آنان ضمانت نمودی ،</w:t>
      </w:r>
    </w:p>
    <w:p>
      <w:pPr>
        <w:pStyle w:val="Heading4"/>
        <w:numPr>
          <w:ilvl w:val="3"/>
          <w:numId w:val="1"/>
        </w:numPr>
        <w:rPr/>
      </w:pPr>
      <w:bookmarkStart w:id="2202" w:name="__RefHeading___Toc1803935_2749589250"/>
      <w:bookmarkStart w:id="2203" w:name="_Toc876"/>
      <w:bookmarkEnd w:id="2202"/>
      <w:r>
        <w:rPr>
          <w:rtl w:val="true"/>
        </w:rPr>
        <w:t>سه مرحلۀ پیش روی بنده</w:t>
      </w:r>
      <w:bookmarkEnd w:id="2203"/>
    </w:p>
    <w:p>
      <w:pPr>
        <w:pStyle w:val="Heading5"/>
        <w:numPr>
          <w:ilvl w:val="4"/>
          <w:numId w:val="1"/>
        </w:numPr>
        <w:rPr/>
      </w:pPr>
      <w:bookmarkStart w:id="2204" w:name="__RefHeading___Toc1803937_2749589250"/>
      <w:bookmarkStart w:id="2205" w:name="_Toc877"/>
      <w:bookmarkEnd w:id="2204"/>
      <w:r>
        <w:rPr>
          <w:rtl w:val="true"/>
        </w:rPr>
        <w:t>اشاره</w:t>
      </w:r>
      <w:bookmarkEnd w:id="2205"/>
    </w:p>
    <w:p>
      <w:pPr>
        <w:pStyle w:val="BookText"/>
        <w:rPr/>
      </w:pPr>
      <w:r>
        <w:rPr>
          <w:rFonts w:ascii="IRNazanin" w:hAnsi="IRNazanin" w:eastAsia="IRNazanin"/>
          <w:color w:val="111111"/>
          <w:sz w:val="28"/>
          <w:sz w:val="28"/>
          <w:szCs w:val="28"/>
          <w:rtl w:val="true"/>
          <w:lang w:bidi="fa-IR"/>
        </w:rPr>
        <w:t xml:space="preserve">امیرالمؤمنین علی علیه السلام اجابت دعای بندگان را حتمی می‌داند ، ولی آن را پس از دو مرحله‌ای می‌داند که خداوند متعال مقرّر فرموده است </w:t>
      </w:r>
      <w:r>
        <w:rPr>
          <w:rFonts w:eastAsia="IRNazanin" w:cs="IRNazanin"/>
          <w:color w:val="111111"/>
          <w:sz w:val="28"/>
          <w:szCs w:val="28"/>
          <w:rtl w:val="true"/>
          <w:lang w:bidi="fa-IR"/>
        </w:rPr>
        <w:t>.</w:t>
      </w:r>
    </w:p>
    <w:p>
      <w:pPr>
        <w:pStyle w:val="Heading5"/>
        <w:numPr>
          <w:ilvl w:val="4"/>
          <w:numId w:val="1"/>
        </w:numPr>
        <w:rPr/>
      </w:pPr>
      <w:bookmarkStart w:id="2206" w:name="__RefHeading___Toc1803939_2749589250"/>
      <w:bookmarkStart w:id="2207" w:name="_Toc878"/>
      <w:bookmarkEnd w:id="2206"/>
      <w:r>
        <w:rPr>
          <w:rtl w:val="true"/>
        </w:rPr>
        <w:t>عبادت</w:t>
      </w:r>
      <w:bookmarkEnd w:id="2207"/>
    </w:p>
    <w:p>
      <w:pPr>
        <w:pStyle w:val="BookText"/>
        <w:rPr/>
      </w:pPr>
      <w:r>
        <w:rPr>
          <w:rFonts w:ascii="IRNazanin" w:hAnsi="IRNazanin" w:eastAsia="IRNazanin"/>
          <w:color w:val="111111"/>
          <w:sz w:val="28"/>
          <w:sz w:val="28"/>
          <w:szCs w:val="28"/>
          <w:rtl w:val="true"/>
          <w:lang w:bidi="fa-IR"/>
        </w:rPr>
        <w:t xml:space="preserve">ابتدا به لزوم پرستش خداوند توسط بندگان اشاره می‌فرماید، چنان که خداوند متعال نیز در قرآن کریم به پرستش خویش فرمان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 </w:t>
      </w:r>
      <w:r>
        <w:rPr>
          <w:rFonts w:eastAsia="IRNazanin" w:cs="IRNazanin"/>
          <w:color w:val="111111"/>
          <w:sz w:val="28"/>
          <w:szCs w:val="28"/>
          <w:rtl w:val="true"/>
          <w:lang w:bidi="fa-IR"/>
        </w:rPr>
        <w:t>.</w:t>
      </w:r>
    </w:p>
    <w:p>
      <w:pPr>
        <w:pStyle w:val="Heading5"/>
        <w:numPr>
          <w:ilvl w:val="4"/>
          <w:numId w:val="1"/>
        </w:numPr>
        <w:rPr/>
      </w:pPr>
      <w:bookmarkStart w:id="2208" w:name="__RefHeading___Toc1803941_2749589250"/>
      <w:bookmarkStart w:id="2209" w:name="_Toc879"/>
      <w:bookmarkEnd w:id="2208"/>
      <w:r>
        <w:rPr>
          <w:rtl w:val="true"/>
        </w:rPr>
        <w:t>دعا</w:t>
      </w:r>
      <w:bookmarkEnd w:id="2209"/>
    </w:p>
    <w:p>
      <w:pPr>
        <w:pStyle w:val="BookText"/>
        <w:rPr/>
      </w:pPr>
      <w:r>
        <w:rPr>
          <w:rFonts w:ascii="IRNazanin" w:hAnsi="IRNazanin" w:eastAsia="IRNazanin"/>
          <w:color w:val="111111"/>
          <w:sz w:val="28"/>
          <w:sz w:val="28"/>
          <w:szCs w:val="28"/>
          <w:rtl w:val="true"/>
          <w:lang w:bidi="fa-IR"/>
        </w:rPr>
        <w:t xml:space="preserve">آن‌گاه امیرالمؤمنین به جایگاه دعا می‌پردازد و این‌که خداوند ، بندگان خویش را امر کرده تا دعا کرده و از او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در قرآن کریم فرموده </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حقیقت بسیار مهم هم باید توجّه داشت که ضمانت اجابت دعا در هر دعایی نیست ، بلکه برای دعایی است که دعا کننده و نیز اصل دعا همراه با شرایطی باشند که در قرآن و روایات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با حال تضرّع از خدا بخواهد همۀ ثروت دنیا را ویژۀ من کن و عمرم را تا قیامت طولانی نما و چهره‌ام را از یوسف زیباتر قرار ده و صدایم را از داود خوش‌تر فرما و شجاعتم را از امیرالمؤمنین علیه السلام افزون کن و سلطنت بر همۀ زمین و همۀ مردمش را به من واگذار و هرچه را به خیر هرکس و به زیان هر انسانی بخواهم ، مستجاب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دعاهای غیر معقول نمی‌تواند متعلق دعا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که دعا و دعا کننده دارای شرایط مطلوب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به حقایق و عاشقان معارف و صادقان با کمال ، هم خود واجد شرایط‌اند و هم دعایشان بر پایۀ مصلحت دنیا و آخرت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 کنند و در دنیا مستجاب شود ، به محضر محبوب سپاس گزاری می‌کنند و اگر در دنیا مستجاب نشود ، کم‌ترین ملالی به خود راه نمی‌دهند ، بلکه صبر می‌ورزند و منتظر می‌مانند تا در وقت ویژه‌اش به اجابت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 سلاح پیامبران و سلاح مؤمن است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دعا ، قضای استواری که راه فراری از آن نیست را برمی‌گرداند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 عاقبتِ تقدیر شده و تقدیر نشده را از انسان دفع می‌کند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 و انواع بلاها را برطرف می‌نماید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 مایۀ شفا هر درد و بیماری و مرضی است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اهل بیت علیهم السلام شرایط دعا کننده و دعای قابل استجابت را به این صورت بیان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دعا ، معرفت به این که همه چیز در دست قدرت حق است ، عمل به واجبات ، داشتن قلب پاک ، زبان صادق ، حلال بودن لقمه ، پاک شدن از حق الناس ، حضور قلب ، رقّت قلب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دعا ، فرستادن صلوات بر محمد و آل محمد ، اقرار به گناه ، تضرّع و زاری ، صورت بر خاک گذاردن ، خواندن دو رکعت نماز ، یقین ورزیدن به اجابت ، دیگران را در دعا بر خود مقدم داشتن ، پرهیز از خواستن امور نابجا ، دعا در میان جمع ، دعا در پنهان و خلوت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ورزیدن به اجابت </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1016</w:t>
      </w:r>
      <w:bookmarkStart w:id="2210" w:name="pg3221_23114"/>
    </w:p>
    <w:p>
      <w:pPr>
        <w:pStyle w:val="Heading5"/>
        <w:numPr>
          <w:ilvl w:val="4"/>
          <w:numId w:val="1"/>
        </w:numPr>
        <w:rPr/>
      </w:pPr>
      <w:bookmarkStart w:id="2211" w:name="__RefHeading___Toc1803943_2749589250"/>
      <w:bookmarkStart w:id="2212" w:name="_Toc880"/>
      <w:bookmarkEnd w:id="2210"/>
      <w:bookmarkEnd w:id="2211"/>
      <w:r>
        <w:rPr>
          <w:rtl w:val="true"/>
        </w:rPr>
        <w:t>اجابت</w:t>
      </w:r>
      <w:bookmarkEnd w:id="2212"/>
    </w:p>
    <w:p>
      <w:pPr>
        <w:pStyle w:val="BookText"/>
        <w:rPr/>
      </w:pPr>
      <w:r>
        <w:rPr>
          <w:rFonts w:ascii="IRNazanin" w:hAnsi="IRNazanin" w:eastAsia="IRNazanin"/>
          <w:color w:val="111111"/>
          <w:sz w:val="28"/>
          <w:sz w:val="28"/>
          <w:szCs w:val="28"/>
          <w:rtl w:val="true"/>
          <w:lang w:bidi="fa-IR"/>
        </w:rPr>
        <w:t xml:space="preserve">در نهایت به اجابت دعا اشاره می‌فرماید که نتیجۀ قطعی دعاست ؛ چنان که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دعا و اجابت ، فاصله‌ای قرار نداده و استجابت را منوط به دعا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گفتۀ معصومان علیهم السلام یقیناً آن دعایی مقرون به اجابت است که شرائط اجابت را داشته باشد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 تلازم بین دعا و اجابت را در کلامی نورانی چنین یادآور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لَوْ لَمْ یَکُنِ اللّٰهُ أَمَرَنَا بِالدُّعَاءِ لَکُنَّا إِذاً أَخْلَصْنَا الدُّعَاءَ تَفَضَّلْ عَلَیْنَا بِالإِجَابَةِ فَکَیْفَ وَقَدْ ضَمِنَ ذَلِکَ لِمَنْ أَتَی بِشَرَائِطِ الدُّعَاء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به تحقیق ، اگر خداوند ما را امر به دعا و ترغیب به دعا نفرموده بود و ما از روی خلوص اعتقاد خود، دعا می‌کردیم، البتّه او به مقتضای کرم و شفقت خویش، دعای ما را اجابت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اجابت ننماید در حالی که خود ، ضامن شده که اگر کسی دعا را با شرایطش به جا آورد، آن را اجابت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213" w:name="__RefHeading___Toc1803945_2749589250"/>
      <w:bookmarkStart w:id="2214" w:name="_Toc881"/>
      <w:bookmarkEnd w:id="2213"/>
      <w:r>
        <w:rPr>
          <w:rtl w:val="true"/>
        </w:rPr>
        <w:t>ضمانت اجابت دعا</w:t>
      </w:r>
      <w:bookmarkEnd w:id="2214"/>
    </w:p>
    <w:p>
      <w:pPr>
        <w:pStyle w:val="BookText"/>
        <w:rPr/>
      </w:pPr>
      <w:r>
        <w:rPr>
          <w:rFonts w:ascii="IRNazanin" w:hAnsi="IRNazanin" w:eastAsia="IRNazanin"/>
          <w:color w:val="111111"/>
          <w:sz w:val="28"/>
          <w:sz w:val="28"/>
          <w:szCs w:val="28"/>
          <w:rtl w:val="true"/>
          <w:lang w:bidi="fa-IR"/>
        </w:rPr>
        <w:t xml:space="preserve">هنگامی که شرایط لازم در دعا کننده جمع شود و شرایط خود دعا هم رعایت گردد ، یقیناً دعای چنین دعا کننده‌ای به اجابت خواهد رسید </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1017</w:t>
      </w:r>
      <w:bookmarkStart w:id="2215" w:name="pg3221_23115"/>
    </w:p>
    <w:p>
      <w:pPr>
        <w:pStyle w:val="Heading5"/>
        <w:numPr>
          <w:ilvl w:val="4"/>
          <w:numId w:val="1"/>
        </w:numPr>
        <w:rPr/>
      </w:pPr>
      <w:bookmarkStart w:id="2216" w:name="__RefHeading___Toc1803947_2749589250"/>
      <w:bookmarkStart w:id="2217" w:name="_Toc882"/>
      <w:bookmarkEnd w:id="2215"/>
      <w:bookmarkEnd w:id="2216"/>
      <w:r>
        <w:rPr>
          <w:rtl w:val="true"/>
        </w:rPr>
        <w:t>دعای سه گرفتار</w:t>
      </w:r>
      <w:bookmarkEnd w:id="2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معتبر و مورد اعتماد حضرت باقر و حضرت صادق علیهما السلام بود ، از رسول خدا صلی الله علیه و آله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مسافر در سفرشان به کوهی رسیدند که غاری در بلندای آن کوه بود ، وارد غار شدند و در آنجا به عبادت مشغول گشتند ، سنگی بزرگ از بالای کوه غلطید و چون قالبی که برای در غار ساخته باشند ، بر در غار افتاد و روزنۀ نجات را به روی آنان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راه نجاتی وجود ندارد ، مگر در توجّه به حق و راست‌گویی به محضر مبارک پروردگار در ضمن دعا یا ارائه عمل خالصی و یا به سلامت رستن از گناهی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تو آگاهی دنبال زنی صاحب جمال رفتم ، مال زیادی به او دادم تا خود را برای من حاضر کرد ، وقتی کنارش نشستم یاد آتش دوزخ کردم ، در نتیجه از او جدا شدم ؛ به این خاطر این بلا را از ما دور کن و راه نجاتی به روی ما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قدری کنار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تعدادی کارگر برای زراعت آوردم ، هر کدام را به نصف درهم جهت مزد قرار گذاشتم ، غروب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اندازۀ دو کارگر کار کردم ، مزدم را یک درهم عطا کن ، از پرداخت یک درهم امتناع کردم ، او از من روی گرداند و رفت ، من به اندازۀ نصف درهم در گوشه‌ای از زمین بذر پاشیدم ؛ آن زراعت برکت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کارگر نزد من آمد و طلبش را از من خواست ، من هجده هزار درهم که ثمرۀ زراعت نصف درهم بود و سالیانی چند ذخیره شده بود به او دادم و این کار را فقط به خاطر رضای تو انجام دادم ، به این خاطر ما را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قدری دیگر کنار رفت </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1018</w:t>
      </w:r>
      <w:bookmarkStart w:id="2218" w:name="pg3221_23116"/>
    </w:p>
    <w:p>
      <w:pPr>
        <w:pStyle w:val="BookText"/>
        <w:rPr/>
      </w:pPr>
      <w:bookmarkEnd w:id="2218"/>
      <w:r>
        <w:rPr>
          <w:rFonts w:ascii="IRNazanin" w:hAnsi="IRNazanin" w:eastAsia="IRNazanin"/>
          <w:color w:val="111111"/>
          <w:sz w:val="28"/>
          <w:sz w:val="28"/>
          <w:szCs w:val="28"/>
          <w:rtl w:val="true"/>
          <w:lang w:bidi="fa-IR"/>
        </w:rPr>
        <w:t xml:space="preserve">سومی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شبی پدر و مادرم در خواب بودند ، ظرف شیری برای آنان بردم ، ترسیدم ظرف را زمین بگذارم بیدار شوند ، علاوه ترسیدم خودم بیدارشان کنم ، ظرف را نگاه داشتم تا هر دو به اختیار خود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من آن رنج را به خاطر تو تحمل کردم ، به این سبب ما 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کاملاً کنار رفت و هر سه به سلامت از آن غار رستند </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1803949_2749589250"/>
      <w:bookmarkStart w:id="2220" w:name="_Toc883"/>
      <w:bookmarkEnd w:id="2219"/>
      <w:r>
        <w:rPr>
          <w:rtl w:val="true"/>
        </w:rPr>
        <w:t>دعای غلام سیاه گمنام</w:t>
      </w:r>
      <w:bookmarkEnd w:id="2220"/>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هفت سال دچار قحطی شدند ، با هفتاد هزار نفر برای طلب باران به بیابان رفتند تا شاید از برکت دعا ، باران بر آنان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دعایتان را مستجاب کنم در حالی که گناهانتان بر سر شما سایه انداخته و باطنتان خبیث شده است ، مرا می‌خوانید در حالی که یقین ندارید و خود را از انتقام من در امان می‌دانید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بنده‌ای از بندگان من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رجوع کنید تا او دعا کند و من مستجاب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سراغ برخ را گرفت ولی او را نیافت ، تا روزی در راهی عبور می‌کرد ، غلام سیاهی را دید که در پیشانی‌اش اثر سجود بود و چیزی در گردنش انداخته ، موسی علیه السلام به نظر آورد که او بُرخ است ، به او سلام کرد و از نامش پرسید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من بُرخ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در جستجوی توام ، به خاطر آمدن باران برای ما دعا کن ، بُرخ به بیابان شد و در مقام مناجات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1019</w:t>
      </w:r>
      <w:bookmarkStart w:id="2221" w:name="pg3221_23117"/>
    </w:p>
    <w:p>
      <w:pPr>
        <w:pStyle w:val="BookText"/>
        <w:rPr/>
      </w:pPr>
      <w:bookmarkEnd w:id="2221"/>
      <w:r>
        <w:rPr>
          <w:rFonts w:ascii="IRNazanin" w:hAnsi="IRNazanin" w:eastAsia="IRNazanin"/>
          <w:color w:val="111111"/>
          <w:sz w:val="28"/>
          <w:sz w:val="28"/>
          <w:szCs w:val="28"/>
          <w:rtl w:val="true"/>
          <w:lang w:bidi="fa-IR"/>
        </w:rPr>
        <w:t xml:space="preserve">باران به روی بندگانت از شؤون تو نیست ، بخلی در پیشگاه تو وجود ندارد ، مگر دیدۀ لطفت ناقص شده ، یا بادها از اطاعتت سرپیچی کرده‌اند ، یا خزائنت پایان یافته ، یا خشمت بر گنهکاران شدید شده ، آیا تو پیش از آفرینش خطاکاران غفّار و آمرزنده نبودی ؟، هنوز از جایش حرکت نکرده بود که به اندازه‌ای باران آمد که بنی اسرائیل سیراب شدند </w:t>
      </w:r>
      <w:r>
        <w:rPr>
          <w:rFonts w:eastAsia="IRNazanin" w:cs="IRNazanin"/>
          <w:color w:val="111111"/>
          <w:sz w:val="28"/>
          <w:szCs w:val="28"/>
          <w:rtl w:val="true"/>
          <w:lang w:bidi="fa-IR"/>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1803951_2749589250"/>
      <w:bookmarkStart w:id="2223" w:name="_Toc884"/>
      <w:bookmarkEnd w:id="2222"/>
      <w:r>
        <w:rPr>
          <w:rtl w:val="true"/>
        </w:rPr>
        <w:t>دعای غلام حضرت سجّاد علیه السلام</w:t>
      </w:r>
      <w:bookmarkEnd w:id="2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بزرگ مدینه و مورد مدح حضرت سجاد و حضرت موسی بن جعفر علیهما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به مدینه فرستاد تا از دختر سعید که دارای جمال صورت و سیرت بود ، برایش خواستگاری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 فرمان‌دار مدینه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حاضر نیستم دخترم را به ازدواج سلطان مملکت و پادشاه کشور درآورم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یکی از شاگردانش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چند روز است به کلاس درس نمی‌آیی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از دنیا رفت ، مشغلۀ تجهیز او مانع از آمدنم به کلاس درس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همسری اختیار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مال دنیا بیش از دو درهم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مرا می‌خواهی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دختر را برای طلبۀ خود عقد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چهل سال بود به خانۀ کسی نرفته بود ، شاگردش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در خانه‌ام را زدند ، وقتی باز کردم دیدم سعید بن مسیب است ، دخترش را به من</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تحویل داد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چه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مرا کافی است ،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زن ، نیکو شوهر 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سعید با این همه زهد و تقوا و درستی و کرامت و پاکی و خلوص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قحطی و کم بارانی شد ، مردم به نماز و دعا رفتند ؛ من هم با آنان همراه شدم ولی آن جمع را لایق استجابت ندیدم ، غلام سیاهی را مشاهده کردم که در کنار تپه‌ای سر به خاک نهاده دعا می‌کند ، دعایش مستجاب شد و باران فراوانی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رفتم دیدم وارد خانۀ حضرت زین العابدین علیه السلام شد ، او را از حضرت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غلامان من بیایند ، چون آمدند منظور نظرم را در میان آنان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من می‌خواهم میان اینان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غلامی که باقی مانده غلام اصطبل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همان بود که من می‌خواستم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تو را به سعید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سخت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سعید ، مرا از زین العابدین علیه السلام جدا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سخت گریه می‌کند او را رها کردم و از خانۀ امام بیرون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من ، به خاطر فاش شدن سرّش و برملا گشتن رازش سر به سجده گذارده و لقای حق را درخواست کرده و همان لحظه به خواسته‌اش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دنبال من فرستاد که به تشییع جنازۀ غلام حاضر شو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هم دردی وهم درمان من وی که هم جانی و هم جانان من</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1021</w:t>
      </w:r>
      <w:bookmarkStart w:id="2224" w:name="pg3221_23119"/>
    </w:p>
    <w:p>
      <w:pPr>
        <w:pStyle w:val="BookText"/>
        <w:rPr/>
      </w:pPr>
      <w:bookmarkEnd w:id="2224"/>
      <w:r>
        <w:rPr>
          <w:rFonts w:ascii="IRNazanin" w:hAnsi="IRNazanin" w:eastAsia="IRNazanin"/>
          <w:color w:val="111111"/>
          <w:sz w:val="28"/>
          <w:sz w:val="28"/>
          <w:szCs w:val="28"/>
          <w:rtl w:val="true"/>
          <w:lang w:bidi="fa-IR"/>
        </w:rPr>
        <w:t>دردم از حد رفت درمانی فرست ای دوای درد بی‌درمان من</w:t>
      </w:r>
    </w:p>
    <w:p>
      <w:pPr>
        <w:pStyle w:val="BookText"/>
        <w:rPr/>
      </w:pPr>
      <w:r>
        <w:rPr>
          <w:rFonts w:ascii="IRNazanin" w:hAnsi="IRNazanin" w:eastAsia="IRNazanin"/>
          <w:color w:val="111111"/>
          <w:sz w:val="28"/>
          <w:sz w:val="28"/>
          <w:szCs w:val="28"/>
          <w:rtl w:val="true"/>
          <w:lang w:bidi="fa-IR"/>
        </w:rPr>
        <w:t>تا به کی سوزد دلم در آتشت رحمی آخر بر دل من جان من</w:t>
      </w:r>
    </w:p>
    <w:p>
      <w:pPr>
        <w:pStyle w:val="BookText"/>
        <w:rPr/>
      </w:pPr>
      <w:r>
        <w:rPr>
          <w:rFonts w:ascii="IRNazanin" w:hAnsi="IRNazanin" w:eastAsia="IRNazanin"/>
          <w:color w:val="111111"/>
          <w:sz w:val="28"/>
          <w:sz w:val="28"/>
          <w:szCs w:val="28"/>
          <w:rtl w:val="true"/>
          <w:lang w:bidi="fa-IR"/>
        </w:rPr>
        <w:t>آتش عشقت سراپایم گرفت سوخت خشک و تر ز خان و مان من</w:t>
      </w:r>
    </w:p>
    <w:p>
      <w:pPr>
        <w:pStyle w:val="BookText"/>
        <w:rPr/>
      </w:pPr>
      <w:r>
        <w:rPr>
          <w:rFonts w:ascii="IRNazanin" w:hAnsi="IRNazanin" w:eastAsia="IRNazanin"/>
          <w:color w:val="111111"/>
          <w:sz w:val="28"/>
          <w:sz w:val="28"/>
          <w:szCs w:val="28"/>
          <w:rtl w:val="true"/>
          <w:lang w:bidi="fa-IR"/>
        </w:rPr>
        <w:t xml:space="preserve">راز خود هرچند پنهان داشتم فاش کرد این دیدۀ گریان من </w:t>
      </w:r>
      <w:r>
        <w:rPr>
          <w:rStyle w:val="FootnoteAnchor"/>
          <w:rtl w:val="true"/>
        </w:rPr>
        <w:footnoteReference w:id="1620"/>
      </w:r>
    </w:p>
    <w:p>
      <w:pPr>
        <w:pStyle w:val="Heading5"/>
        <w:numPr>
          <w:ilvl w:val="4"/>
          <w:numId w:val="1"/>
        </w:numPr>
        <w:rPr/>
      </w:pPr>
      <w:bookmarkStart w:id="2225" w:name="__RefHeading___Toc1803953_2749589250"/>
      <w:bookmarkStart w:id="2226" w:name="_Toc885"/>
      <w:bookmarkEnd w:id="2225"/>
      <w:r>
        <w:rPr>
          <w:rtl w:val="true"/>
        </w:rPr>
        <w:t>دعای امام حسین علیه السلام</w:t>
      </w:r>
      <w:bookmarkEnd w:id="2226"/>
    </w:p>
    <w:p>
      <w:pPr>
        <w:pStyle w:val="BookText"/>
        <w:rPr/>
      </w:pPr>
      <w:r>
        <w:rPr>
          <w:rFonts w:ascii="IRNazanin" w:hAnsi="IRNazanin" w:eastAsia="IRNazanin"/>
          <w:color w:val="111111"/>
          <w:sz w:val="28"/>
          <w:sz w:val="28"/>
          <w:szCs w:val="28"/>
          <w:rtl w:val="true"/>
          <w:lang w:bidi="fa-IR"/>
        </w:rPr>
        <w:t xml:space="preserve">ابن شهر آشوب در مناقب آل ابی طالب از کتاب پرقیمت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مشغول طواف خانۀ خدا بود ، مردی هم در ردیف او طواف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قصد بد به طرف آن زن دست دراز کرد ؛ دستش به بدن زن چسبید ، طواف هر دو قطع شد ، مأموران هر دو را نزد امیر مکه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را جهت فتوا در این پیش آمد عجیب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فتوا دادند که این مرد ، خیانت بزرگی را در کنار کعبه مرتکب شده ، باید دستش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قطع دست این گناهکار ، بگذارید به حسین بن علی علیهما السلام خبر دهیم تا او چه نظر دهد ؟ وقتی به حضرت خبر دادند به سوی کعبه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به دعا برداشت ، به درگاه حق نالید تا دست آن مرد رها شد ، عرضه داشتند او را جریمه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خدا او را بخشید ، شما چه کنید ؟ </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803955_2749589250"/>
      <w:bookmarkStart w:id="2228" w:name="_Toc886"/>
      <w:bookmarkEnd w:id="2227"/>
      <w:r>
        <w:rPr>
          <w:rtl w:val="true"/>
        </w:rPr>
        <w:t>دعای نیمه شب زندانی</w:t>
      </w:r>
      <w:bookmarkEnd w:id="2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برخی از جادّه‌ها که محل رفت و آمد</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مردم و کاروان‌ها بود ناامن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عبداللّٰه عدۀ معینی را به پاسداری از جادّه‌ها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جادّه‌ها ده دزد را گرفتند و به جانب مرکز حکومت گسیل دادند ، ولی یکی از آنان ، نیمه شب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پاسداران به نظرش آمد که شاید عبداللّٰه بن طاهر بگوید از او رشوه گرفتی و وی را فراری دادی ، پس خود باید به جای او جریمه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بی‌گناهی را که برای گذران معیشت از شهری به شهری به مزدوری می‌رفت ، از وسط جاده گرفتند و او را دست بسته در جمع دزدان قرار دادند تا عدد نفرات تکمیل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را نزد عبداللّٰه بن طاهر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همه را به زندان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مأموران به زندان آمدند و دو نفر را برای اعدام به چهارسوق شهر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در این 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گمان می‌کنند در شهری نزد استادی مشغول کارم ، چه خبر دارند که ستم‌گری مرا بدون گناه همراه دزدان جاده‌ها به زندان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لحظۀ شب دو رکعت نماز خواند ؛ سپس سر به سجده گذاشت و مشغول دعا و راز و نیاز با حضرت بی‌نیاز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طاهر در آن وقت شب خواب دید چهار بار از تختش به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 ، وضو گرفت و دو رکعت نماز خواند و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 چهار مار سیاه پرقدرت حمله کردند و تختش را سرنگون ساختند ؛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طلبید و گماشتگان قصر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 در این وقت شب به درگاه حق نالان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زیاد وارد زندان شدند ، حلاج را در حالی عجیب دیدند ، او را نزد امیر آوردند ، پس از روشن شدن جریان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نزد حلاج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حلاج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سه حاجت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حلالم کن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هدیه را بپذیر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حاجتی داشتی نزد من آی تا حاجتت را روا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حاجت از سه حاجتت را می‌پذیرم و آن حلال کردن تو</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و قبول این هدیه است ، ولی سومی را هرگز نمی‌پذیرم ؛ زیرا کمال ناجوان‌مردی است که درگاهی که به خاطر ناله و زاری من ، تخت تو را سرنگون کرد رها کنم و به درگاه مخلوق ضعیف هیچ کاره روم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پروردگارا ، آرزویم این است که از گناهانم درگذری و نسبت به آینده ، توفیق ترک گناهم دهی و زمینۀ بندگی و عبادت خالصانه را برایم فراهم آوری و اعضا و جوارحم را در راه خدمت به خود و خدمت به بندگانت بکار گیری و قلبم را به سرمایۀ عشق و شیفتگی به خود بیارایی و بیماری‌های فکری و روحی مرا درمان کنی و در آخرت شفاعت اولیا و هم‌نشینی با آنان را نصیبم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آرزوی من ای محبوب من و همۀ امیدم ؛ این است که مرا به آرزویم برسانی و از فضل و احسانت امیدم را به ناامیدی تغییر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رسول خدا صلی الله علیه و آله به شخصی که در آستانۀ مرگ بود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چگونه می‌یابی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می‌ترسم و به رحمت حق امیدوارم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دل کسی جمع نمی‌شود ، مگر آن که خدای مهربان ، او را از آنچه می‌ترسد ایمن گرداند و آنچه را امیدوار باشد به او عنایت نماید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 آرزویم نسبت به تو ، آرزوی بی‌جایی نیست و امیدم به حضرتت امید بی‌دلیلی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در قرآن مجید ، غفار و عفوّ و شکور و کریم و ارحم الرّاحمین و دارای فضل معرّفی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نسبت به گناهانم خائف</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1024</w:t>
      </w:r>
      <w:bookmarkStart w:id="2229" w:name="pg3221_23122"/>
    </w:p>
    <w:p>
      <w:pPr>
        <w:pStyle w:val="BookText"/>
        <w:rPr/>
      </w:pPr>
      <w:bookmarkEnd w:id="2229"/>
      <w:r>
        <w:rPr>
          <w:rFonts w:ascii="IRNazanin" w:hAnsi="IRNazanin" w:eastAsia="IRNazanin"/>
          <w:color w:val="111111"/>
          <w:sz w:val="28"/>
          <w:sz w:val="28"/>
          <w:szCs w:val="28"/>
          <w:rtl w:val="true"/>
          <w:lang w:bidi="fa-IR"/>
        </w:rPr>
        <w:t xml:space="preserve">و ترسانم ، ولی با همۀ وجود به تو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توسل به دعای کمیل به پیشگاهت آمده‌ام ، کرم و لطف و رحمت و بزرگواری تو ، سبب آمدن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سائلی از این درگاه دست‌خالی برنمی‌گردد و امید کسی را در این پیشگاه ناامید نمی‌کنند و احدی را از این آستانه نمی‌رانند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گناه سنگین و کم‌نظیرش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را پس از ایمان آوردنش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توبه‌اش ، و هزاران هزار گناه‌کار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به تو و به کرم و لطفت چشم امید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 و بخشیدی و پاداش دادی ؛ چگونه من به خود ناامیدی راه دهم در حالی که ناامیدی از رحمتت را در قرآن مجید مساوی با کفر دانسته‌ای </w:t>
      </w:r>
      <w:r>
        <w:rPr>
          <w:rFonts w:eastAsia="IRNazanin" w:cs="IRNazanin"/>
          <w:color w:val="111111"/>
          <w:sz w:val="28"/>
          <w:szCs w:val="28"/>
          <w:rtl w:val="true"/>
          <w:lang w:bidi="fa-IR"/>
        </w:rPr>
        <w:t xml:space="preserve">! </w:t>
      </w:r>
      <w:r>
        <w:rPr>
          <w:rStyle w:val="FootnoteAnchor"/>
          <w:rtl w:val="true"/>
        </w:rPr>
        <w:footnoteReference w:id="1623"/>
      </w:r>
    </w:p>
    <w:p>
      <w:pPr>
        <w:pStyle w:val="Heading5"/>
        <w:numPr>
          <w:ilvl w:val="4"/>
          <w:numId w:val="1"/>
        </w:numPr>
        <w:rPr/>
      </w:pPr>
      <w:bookmarkStart w:id="2230" w:name="__RefHeading___Toc1803957_2749589250"/>
      <w:bookmarkStart w:id="2231" w:name="_Toc887"/>
      <w:bookmarkEnd w:id="2230"/>
      <w:r>
        <w:rPr>
          <w:rtl w:val="true"/>
        </w:rPr>
        <w:t>باران رحمت</w:t>
      </w:r>
      <w:bookmarkEnd w:id="2231"/>
    </w:p>
    <w:p>
      <w:pPr>
        <w:pStyle w:val="BookText"/>
        <w:rPr/>
      </w:pPr>
      <w:r>
        <w:rPr>
          <w:rFonts w:ascii="IRNazanin" w:hAnsi="IRNazanin" w:eastAsia="IRNazanin"/>
          <w:color w:val="111111"/>
          <w:sz w:val="28"/>
          <w:sz w:val="28"/>
          <w:szCs w:val="28"/>
          <w:rtl w:val="true"/>
          <w:lang w:bidi="fa-IR"/>
        </w:rPr>
        <w:t xml:space="preserve">امام صادق علیه السلام از پدرش ، از جدّش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خدمت امیرالمؤمنین علیه السلام آمدند و از خشک‌سالی و نیامدن باران شکایت کردند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درخواست باران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فرزندش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باران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حمد و ثنای حق را به جا آورد و بر پیامبر صلی الله علیه و آله درود فرستاد و به‌پیش‌گاه حق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عطا کنندۀ خیرات و نازل کنندۀ برکات ، آب فراوان بر ما ببار و باران بسیار و وسیع و خوش‌گوار و باعظمت که بندگانت را از ناتوانی برهاند و سرزمین‌های مرده را زنده کند ، به ما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1025</w:t>
      </w:r>
      <w:bookmarkStart w:id="2232" w:name="pg3221_23123"/>
    </w:p>
    <w:p>
      <w:pPr>
        <w:pStyle w:val="BookText"/>
        <w:rPr/>
      </w:pPr>
      <w:bookmarkEnd w:id="2232"/>
      <w:r>
        <w:rPr>
          <w:rFonts w:ascii="IRNazanin" w:hAnsi="IRNazanin" w:eastAsia="IRNazanin"/>
          <w:color w:val="111111"/>
          <w:sz w:val="28"/>
          <w:sz w:val="28"/>
          <w:szCs w:val="28"/>
          <w:rtl w:val="true"/>
          <w:lang w:bidi="fa-IR"/>
        </w:rPr>
        <w:t xml:space="preserve">چون از دعایش فراغت یافت ناگهان باران فراوانی بارید تا جایی که عربی از بعضی از نواحی کوفه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دره‌ها و تپه‌ها را از فراوانی آب چنان دیدم که بخشی از آب در بخشی دیگر موج می‌زد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 مردم کوفه را با دعای بندۀ خاص خود از باران رحمت سیراب کردی ؛ باران رحمت و مغفرتت را بر ما بباران تا گناهان و آلودگی‌ها را از پروندۀ ما بشوید و ما را از سنگینی معاصی و وزر و وبالش نجات دهد و گیاه نشاط معنوی و نهال عبادت و بندگی را در سرزمین وجود ما برویاند که ما به امید کرم تو ، به این درگاه آمده‌ایم و روی عذرخواهی به خاک آستانه‌ات گذاشته‌ایم و دست گدایی و حاجت به سویت برداشته‌ایم و یقین داریم که با کرم و لطفت از ما درخواهی گذشت </w:t>
      </w:r>
      <w:r>
        <w:rPr>
          <w:rFonts w:eastAsia="IRNazanin" w:cs="IRNazanin"/>
          <w:color w:val="111111"/>
          <w:sz w:val="28"/>
          <w:szCs w:val="28"/>
          <w:rtl w:val="true"/>
          <w:lang w:bidi="fa-IR"/>
        </w:rPr>
        <w:t>.</w:t>
      </w:r>
    </w:p>
    <w:p>
      <w:pPr>
        <w:pStyle w:val="Heading5"/>
        <w:numPr>
          <w:ilvl w:val="4"/>
          <w:numId w:val="1"/>
        </w:numPr>
        <w:rPr/>
      </w:pPr>
      <w:bookmarkStart w:id="2233" w:name="__RefHeading___Toc1803959_2749589250"/>
      <w:bookmarkStart w:id="2234" w:name="_Toc888"/>
      <w:bookmarkEnd w:id="2233"/>
      <w:r>
        <w:rPr>
          <w:rtl w:val="true"/>
        </w:rPr>
        <w:t>به امید کرم</w:t>
      </w:r>
      <w:bookmarkEnd w:id="2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کویی می‌گذشت ، صیدی را بر شاخۀ درختی دید ، تیری انداخت تا آن را شکار کند ولی تیر به قلب فرزند صاحب باغ نشست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در اطراف باغ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تیرانداز وارد معرکه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به تیر تیراندازی کشته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نزد من آورید تا نظر دهم ، تیر را آوردند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نظرم را بگویم اینان که دستگیر کرده‌اید رها می‌کنید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صیدی تیر از دست من رها شد ولی به قلب این جوان آمد ، قاتل منم ، هرچه می‌خواهید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داغ دیده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خطایت را دانستم ، اعتراف و اقرارت برای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کرم تو که چون اقرار کنم از من گذشت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گذشتم </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ای اکرم الاکرمین ، ما به امید این که با کرم بی‌نهایتت ، از ما گذشت می‌کنی ، خاکسارانه به تمام گناهان و خطاهایمان اعتراف می‌کنیم و به معاصی و خلاف‌کاری‌هایمان اقرار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را بندگی تلخ است تلخ غیر را افکندگی تلخ است تلخ</w:t>
      </w:r>
    </w:p>
    <w:p>
      <w:pPr>
        <w:pStyle w:val="BookText"/>
        <w:rPr/>
      </w:pPr>
      <w:r>
        <w:rPr>
          <w:rFonts w:ascii="IRNazanin" w:hAnsi="IRNazanin" w:eastAsia="IRNazanin"/>
          <w:color w:val="111111"/>
          <w:sz w:val="28"/>
          <w:sz w:val="28"/>
          <w:szCs w:val="28"/>
          <w:rtl w:val="true"/>
          <w:lang w:bidi="fa-IR"/>
        </w:rPr>
        <w:t>زیستن در هجر او زهر است زهر بی‌وصالش زندگی تلخ است تلخ</w:t>
      </w:r>
    </w:p>
    <w:p>
      <w:pPr>
        <w:pStyle w:val="BookText"/>
        <w:rPr/>
      </w:pPr>
      <w:r>
        <w:rPr>
          <w:rFonts w:ascii="IRNazanin" w:hAnsi="IRNazanin" w:eastAsia="IRNazanin"/>
          <w:color w:val="111111"/>
          <w:sz w:val="28"/>
          <w:sz w:val="28"/>
          <w:szCs w:val="28"/>
          <w:rtl w:val="true"/>
          <w:lang w:bidi="fa-IR"/>
        </w:rPr>
        <w:t>جز به عشقش نیست شیرین کام جان روح را افسردگی تلخ است تلخ</w:t>
      </w:r>
    </w:p>
    <w:p>
      <w:pPr>
        <w:pStyle w:val="BookText"/>
        <w:rPr/>
      </w:pPr>
      <w:r>
        <w:rPr>
          <w:rFonts w:ascii="IRNazanin" w:hAnsi="IRNazanin" w:eastAsia="IRNazanin"/>
          <w:color w:val="111111"/>
          <w:sz w:val="28"/>
          <w:sz w:val="28"/>
          <w:szCs w:val="28"/>
          <w:rtl w:val="true"/>
          <w:lang w:bidi="fa-IR"/>
        </w:rPr>
        <w:t>گر نبودی مرگ مشکل می‌شدی در بلا پایندگی تلخ است تلخ</w:t>
      </w:r>
    </w:p>
    <w:p>
      <w:pPr>
        <w:pStyle w:val="BookText"/>
        <w:rPr/>
      </w:pPr>
      <w:r>
        <w:rPr>
          <w:rFonts w:ascii="IRNazanin" w:hAnsi="IRNazanin" w:eastAsia="IRNazanin"/>
          <w:color w:val="111111"/>
          <w:sz w:val="28"/>
          <w:sz w:val="28"/>
          <w:szCs w:val="28"/>
          <w:rtl w:val="true"/>
          <w:lang w:bidi="fa-IR"/>
        </w:rPr>
        <w:t>از گناه امروز این جا توبه کن بر ملا شرمندگی تلخ است تلخ</w:t>
      </w:r>
    </w:p>
    <w:p>
      <w:pPr>
        <w:pStyle w:val="BookText"/>
        <w:rPr/>
      </w:pPr>
      <w:r>
        <w:rPr>
          <w:rFonts w:ascii="IRNazanin" w:hAnsi="IRNazanin" w:eastAsia="IRNazanin"/>
          <w:color w:val="111111"/>
          <w:sz w:val="28"/>
          <w:sz w:val="28"/>
          <w:szCs w:val="28"/>
          <w:rtl w:val="true"/>
          <w:lang w:bidi="fa-IR"/>
        </w:rPr>
        <w:t>عمر جز در طاعت حق مگذران باطلان را بندگی تلخ است تلخ</w:t>
      </w:r>
    </w:p>
    <w:p>
      <w:pPr>
        <w:pStyle w:val="BookText"/>
        <w:rPr/>
      </w:pPr>
      <w:r>
        <w:rPr>
          <w:rFonts w:ascii="IRNazanin" w:hAnsi="IRNazanin" w:eastAsia="IRNazanin"/>
          <w:color w:val="111111"/>
          <w:sz w:val="28"/>
          <w:sz w:val="28"/>
          <w:szCs w:val="28"/>
          <w:rtl w:val="true"/>
          <w:lang w:bidi="fa-IR"/>
        </w:rPr>
        <w:t xml:space="preserve">تا رسد در تو مدد کن فیض را در رهت واماندگی تلخ است تلخ </w:t>
      </w:r>
      <w:r>
        <w:rPr>
          <w:rStyle w:val="FootnoteAnchor"/>
          <w:rtl w:val="true"/>
        </w:rPr>
        <w:footnoteReference w:id="1626"/>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1027</w:t>
      </w:r>
      <w:bookmarkStart w:id="2235" w:name="pg3221_23125"/>
    </w:p>
    <w:p>
      <w:pPr>
        <w:pStyle w:val="Heading3"/>
        <w:numPr>
          <w:ilvl w:val="2"/>
          <w:numId w:val="1"/>
        </w:numPr>
        <w:rPr/>
      </w:pPr>
      <w:bookmarkStart w:id="2236" w:name="__RefHeading___Toc1803961_2749589250"/>
      <w:bookmarkStart w:id="2237" w:name="_Toc889"/>
      <w:bookmarkEnd w:id="2235"/>
      <w:bookmarkEnd w:id="2236"/>
      <w:r>
        <w:rPr>
          <w:rtl w:val="true"/>
        </w:rPr>
        <w:t>فَإِلَیْکَ یَا رَبِّ نَصَبْتُ وَجْهِی ، وَإِلَیْکَ یَا رَبِّ مَدَدْتُ یَدِی ، فَبِعِزَّتِکَ اسْتَجِبْ لِی</w:t>
      </w:r>
      <w:bookmarkEnd w:id="2237"/>
    </w:p>
    <w:p>
      <w:pPr>
        <w:pStyle w:val="Heading4"/>
        <w:numPr>
          <w:ilvl w:val="3"/>
          <w:numId w:val="1"/>
        </w:numPr>
        <w:rPr/>
      </w:pPr>
      <w:bookmarkStart w:id="2238" w:name="__RefHeading___Toc1803963_2749589250"/>
      <w:bookmarkStart w:id="2239" w:name="_Toc890"/>
      <w:bookmarkEnd w:id="2238"/>
      <w:r>
        <w:rPr>
          <w:rtl w:val="true"/>
        </w:rPr>
        <w:t>اشاره</w:t>
      </w:r>
      <w:bookmarkEnd w:id="2239"/>
    </w:p>
    <w:p>
      <w:pPr>
        <w:pStyle w:val="BookText"/>
        <w:rPr/>
      </w:pPr>
      <w:r>
        <w:rPr>
          <w:rFonts w:ascii="Amiri" w:hAnsi="Amiri" w:eastAsia="Amiri" w:cs="Amiri"/>
          <w:color w:val="111111"/>
          <w:sz w:val="28"/>
          <w:sz w:val="28"/>
          <w:szCs w:val="28"/>
          <w:rtl w:val="true"/>
          <w:lang w:bidi="ar-SA"/>
        </w:rPr>
        <w:t>دُعَائِی ، وَبَلِّغْنِی مُنَایَ ، وَلَا تَقْطَعْ مِنْ فَضْلِکَ رَجَائِی ، وَاکْفِنِی شَرَّ الْجِنِّ</w:t>
      </w:r>
    </w:p>
    <w:p>
      <w:pPr>
        <w:pStyle w:val="BookText"/>
        <w:rPr/>
      </w:pPr>
      <w:r>
        <w:rPr>
          <w:rFonts w:ascii="Amiri" w:hAnsi="Amiri" w:eastAsia="Amiri" w:cs="Amiri"/>
          <w:color w:val="111111"/>
          <w:sz w:val="28"/>
          <w:sz w:val="28"/>
          <w:szCs w:val="28"/>
          <w:rtl w:val="true"/>
          <w:lang w:bidi="ar-SA"/>
        </w:rPr>
        <w:t>وَالْإِنْسِ مِنْ أَعْدَائِی</w:t>
      </w:r>
    </w:p>
    <w:p>
      <w:pPr>
        <w:pStyle w:val="BookText"/>
        <w:rPr/>
      </w:pPr>
      <w:r>
        <w:rPr>
          <w:rFonts w:ascii="IRNazanin" w:hAnsi="IRNazanin" w:eastAsia="IRNazanin"/>
          <w:color w:val="111111"/>
          <w:sz w:val="28"/>
          <w:sz w:val="28"/>
          <w:szCs w:val="28"/>
          <w:rtl w:val="true"/>
          <w:lang w:bidi="fa-IR"/>
        </w:rPr>
        <w:t xml:space="preserve">ای پروردگارم ، تنها برای تو چهره‌ام را بالا آوردم و تنها دست گدایی‌ام را به جانب تو دراز کردم ، پس تو را به عزّتت سوگند که دعایم را مستجاب کنی ، و مرا به آرزویم برسان ، و امیدم را از احسانت قطع مکن ، و مرا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 از جنیان و انسیان بی‌نیاز فرما</w:t>
      </w:r>
    </w:p>
    <w:p>
      <w:pPr>
        <w:pStyle w:val="Heading4"/>
        <w:numPr>
          <w:ilvl w:val="3"/>
          <w:numId w:val="1"/>
        </w:numPr>
        <w:rPr/>
      </w:pPr>
      <w:bookmarkStart w:id="2240" w:name="__RefHeading___Toc1803965_2749589250"/>
      <w:bookmarkStart w:id="2241" w:name="_Toc891"/>
      <w:bookmarkEnd w:id="2240"/>
      <w:r>
        <w:rPr>
          <w:rtl w:val="true"/>
        </w:rPr>
        <w:t>اظهار عجز در محضر حضرت ربّ</w:t>
      </w:r>
      <w:bookmarkEnd w:id="2241"/>
    </w:p>
    <w:p>
      <w:pPr>
        <w:pStyle w:val="BookText"/>
        <w:rPr/>
      </w:pP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بیانی که به شکلی گویا ، حالت حقیقی مؤمنان در پیش‌گاه حضرت حق را به تصویر می‌کشد ، اظهار عجز در محضر حضرت حق و اعتراف به این عجز را مجسّم می‌سازد و به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ضمانت نموده تا در پسِ دعا ، اجابت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بندۀ توست ، رو به محضر تو کرده و دستان خویش را به درگهت دراز نموده تا مطلوب خویش را تنها از تو طلب کند، پس ، اکنون تو را به عزتت قسم می‌دهد که دعایش را مستجاب نمایی و خواستۀ او را محقّق گردانی </w:t>
      </w:r>
      <w:r>
        <w:rPr>
          <w:rFonts w:eastAsia="IRNazanin" w:cs="IRNazanin"/>
          <w:color w:val="111111"/>
          <w:sz w:val="28"/>
          <w:szCs w:val="28"/>
          <w:rtl w:val="true"/>
          <w:lang w:bidi="fa-IR"/>
        </w:rPr>
        <w:t>» .</w:t>
      </w:r>
    </w:p>
    <w:p>
      <w:pPr>
        <w:pStyle w:val="Heading4"/>
        <w:numPr>
          <w:ilvl w:val="3"/>
          <w:numId w:val="1"/>
        </w:numPr>
        <w:rPr/>
      </w:pPr>
      <w:bookmarkStart w:id="2242" w:name="__RefHeading___Toc1803967_2749589250"/>
      <w:bookmarkStart w:id="2243" w:name="_Toc892"/>
      <w:bookmarkEnd w:id="2242"/>
      <w:r>
        <w:rPr>
          <w:rtl w:val="true"/>
        </w:rPr>
        <w:t>امید به فضل الهی</w:t>
      </w:r>
      <w:bookmarkEnd w:id="2243"/>
    </w:p>
    <w:p>
      <w:pPr>
        <w:pStyle w:val="BookText"/>
        <w:rPr/>
      </w:pP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امید زنده است ، اما امید به هر چیزی با تمام شدن آن چیز ، پایان</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1028</w:t>
      </w:r>
      <w:bookmarkStart w:id="2244" w:name="pg3221_23126"/>
    </w:p>
    <w:p>
      <w:pPr>
        <w:pStyle w:val="BookText"/>
        <w:rPr/>
      </w:pPr>
      <w:bookmarkEnd w:id="2244"/>
      <w:r>
        <w:rPr>
          <w:rFonts w:ascii="IRNazanin" w:hAnsi="IRNazanin" w:eastAsia="IRNazanin"/>
          <w:color w:val="111111"/>
          <w:sz w:val="28"/>
          <w:sz w:val="28"/>
          <w:szCs w:val="28"/>
          <w:rtl w:val="true"/>
          <w:lang w:bidi="fa-IR"/>
        </w:rPr>
        <w:t>می‌پذیرد و به یأس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رحمت و فضل الهی ، منبع فیض و حیاتی است که امیدواران به آن، هیچ‌گاه احساس خستگی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اعتمادکنندگان به خداوند از شقاوت دورند، هم‌چنان که اعتمادکنندگان بر مخلوق ، از سعادت محروم‌اند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دعای خود به هنگام استخاره، به خدای خویش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أَسْعَدْتَ مَنِ اعْتَمَدَ عَلَی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أَشْقَیْتَ مَنِ اعْتَمَدَ عَلَی الْخَالِقِ الَّذِی أَنْتَ هُو </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بر مخلوقی همانند خود اعتماد نمود را سعادت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بر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 را شقی نساختی</w:t>
      </w:r>
      <w:r>
        <w:rPr>
          <w:rFonts w:eastAsia="IRNazanin" w:cs="IRNazanin"/>
          <w:color w:val="111111"/>
          <w:sz w:val="28"/>
          <w:szCs w:val="28"/>
          <w:rtl w:val="true"/>
          <w:lang w:bidi="fa-IR"/>
        </w:rPr>
        <w:t>.</w:t>
      </w:r>
    </w:p>
    <w:p>
      <w:pPr>
        <w:pStyle w:val="Heading4"/>
        <w:numPr>
          <w:ilvl w:val="3"/>
          <w:numId w:val="1"/>
        </w:numPr>
        <w:rPr/>
      </w:pPr>
      <w:bookmarkStart w:id="2245" w:name="__RefHeading___Toc1803969_2749589250"/>
      <w:bookmarkStart w:id="2246" w:name="_Toc893"/>
      <w:bookmarkEnd w:id="2245"/>
      <w:r>
        <w:rPr>
          <w:rtl w:val="true"/>
        </w:rPr>
        <w:t>خداوند ، یاورِ همیشه پیروز</w:t>
      </w:r>
      <w:bookmarkEnd w:id="2246"/>
    </w:p>
    <w:p>
      <w:pPr>
        <w:pStyle w:val="BookText"/>
        <w:rPr/>
      </w:pP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حضرت حق و عنایات او در این است که هرکه در زیر سایۀ لطف او قرار بگیرد، از هیچ دشمنی واهمه نخواهد داشت؛ چرا که او قاهر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اولیای الهی ، تنها تکیه‌گاه خود را خداوند می‌دانند و با وجود چنین حامی و تکیه‌گاهی ، ترس از غیر ندارند ، چه دشمنان انسی و چه بدخواهان جنّی ، چون مؤمنان حقیقی ، بر این باورند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بر بندگانش چیره و غالب است ، و او حکیم و آگاه است </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1029</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تصور ، از بنده‌ات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می‌شوی ، کسی را که جز دعا ، چیزی در اختیار ندارد بیامرز ؛ زیرا تو هرچه بخواهی انجام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نامش دوا ، و یادش درمان ، و طاعتش توان‌گری است ، رحم کن به کسی که سرمایه‌اش امید ، و ساز و برگش گریه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نعمت‌هایت را به تمام و کمال می‌دهی ، ای برطرف‌کنندۀ بلاها و سختی‌ها ، ای نور و روشنایی وحشت زدگانِ در تاریکی‌ها ، ای دانای ناآموخته ، بر محمد و آل محمد درود فرست و با من آن‌گونه که سزاوار توست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زیاد و فراوان خدا بر پیامبرش و امامان خجستۀ از خاندانش </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1031</w:t>
      </w:r>
      <w:bookmarkStart w:id="2247" w:name="pg3221_23129"/>
    </w:p>
    <w:p>
      <w:pPr>
        <w:pStyle w:val="Heading2"/>
        <w:numPr>
          <w:ilvl w:val="1"/>
          <w:numId w:val="1"/>
        </w:numPr>
        <w:rPr/>
      </w:pPr>
      <w:bookmarkStart w:id="2248" w:name="__RefHeading___Toc1803971_2749589250"/>
      <w:bookmarkStart w:id="2249" w:name="_Toc894"/>
      <w:bookmarkEnd w:id="2247"/>
      <w:bookmarkEnd w:id="2248"/>
      <w:r>
        <w:rPr>
          <w:rtl w:val="true"/>
        </w:rPr>
        <w:t xml:space="preserve">بخش </w:t>
      </w:r>
      <w:r>
        <w:rPr/>
        <w:t>30</w:t>
      </w:r>
      <w:bookmarkEnd w:id="2249"/>
    </w:p>
    <w:p>
      <w:pPr>
        <w:pStyle w:val="Heading3"/>
        <w:numPr>
          <w:ilvl w:val="2"/>
          <w:numId w:val="1"/>
        </w:numPr>
        <w:rPr/>
      </w:pPr>
      <w:bookmarkStart w:id="2250" w:name="__RefHeading___Toc1803973_2749589250"/>
      <w:bookmarkStart w:id="2251" w:name="_Toc895"/>
      <w:bookmarkEnd w:id="2250"/>
      <w:r>
        <w:rPr>
          <w:rtl w:val="true"/>
        </w:rPr>
        <w:t>اشاره</w:t>
      </w:r>
      <w:bookmarkEnd w:id="2251"/>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1032</w:t>
      </w:r>
      <w:bookmarkStart w:id="2252" w:name="pg3221_23130"/>
    </w:p>
    <w:p>
      <w:pPr>
        <w:pStyle w:val="Heading3"/>
        <w:numPr>
          <w:ilvl w:val="2"/>
          <w:numId w:val="1"/>
        </w:numPr>
        <w:rPr/>
      </w:pPr>
      <w:bookmarkStart w:id="2253" w:name="__RefHeading___Toc1803975_2749589250"/>
      <w:bookmarkStart w:id="2254" w:name="_Toc896"/>
      <w:bookmarkEnd w:id="2252"/>
      <w:bookmarkEnd w:id="2253"/>
      <w:r>
        <w:rPr>
          <w:rtl w:val="true"/>
        </w:rPr>
        <w:t>یَا سَرِیعَ الرِّضَا</w:t>
      </w:r>
      <w:bookmarkEnd w:id="2254"/>
    </w:p>
    <w:p>
      <w:pPr>
        <w:pStyle w:val="Heading4"/>
        <w:numPr>
          <w:ilvl w:val="3"/>
          <w:numId w:val="1"/>
        </w:numPr>
        <w:rPr/>
      </w:pPr>
      <w:bookmarkStart w:id="2255" w:name="__RefHeading___Toc1803977_2749589250"/>
      <w:bookmarkStart w:id="2256" w:name="_Toc897"/>
      <w:bookmarkEnd w:id="2255"/>
      <w:r>
        <w:rPr>
          <w:rtl w:val="true"/>
        </w:rPr>
        <w:t>اشاره</w:t>
      </w:r>
      <w:bookmarkEnd w:id="2256"/>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تصور ، از بنده‌ات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می‌شوی </w:t>
      </w:r>
      <w:r>
        <w:rPr>
          <w:rFonts w:eastAsia="IRNazanin" w:cs="IRNazanin"/>
          <w:color w:val="111111"/>
          <w:sz w:val="28"/>
          <w:szCs w:val="28"/>
          <w:rtl w:val="true"/>
          <w:lang w:bidi="fa-IR"/>
        </w:rPr>
        <w:t>!</w:t>
      </w:r>
    </w:p>
    <w:p>
      <w:pPr>
        <w:pStyle w:val="Heading4"/>
        <w:numPr>
          <w:ilvl w:val="3"/>
          <w:numId w:val="1"/>
        </w:numPr>
        <w:rPr/>
      </w:pPr>
      <w:bookmarkStart w:id="2257" w:name="__RefHeading___Toc1803979_2749589250"/>
      <w:bookmarkStart w:id="2258" w:name="_Toc898"/>
      <w:bookmarkEnd w:id="2257"/>
      <w:r>
        <w:rPr>
          <w:rtl w:val="true"/>
        </w:rPr>
        <w:t>حقیقت رضایت</w:t>
      </w:r>
      <w:bookmarkEnd w:id="2258"/>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و فارسی شناخته شده و واضح است ، اما نکته‌ای در این لغت نهفته است و آن این‌که ؛ رضایت ، زمانی مورد استعمال قرار می‌گیرد که فردی ، نسبت به مطلبی و یا شخص دیگری ، طیب خاطر پیدا کرده باشد ، که این مفهوم ، 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 می‌توان حقیقت رضایت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کردن و نادیده گرفتن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 با این توضیح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 زمانی حاصل می‌شود که در مرضیّ‌عنه ، چیزی ناپسند دیده نشود و یا دیده شود اما قابل اغماض باشد ؛ در این صورت ، فردی که به رضایت می‌رسد ، متناسب با عمق وجودی و قدرت اغماض خود و نیز با توجّه به آن امر ناپسندی که می‌بیند ودر صدد هضم آن است ، نسبت به آن مطلب ، چشم‌پوشی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اجتماعی و روزمرۀ ما نیز این معنی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فردی لباسی را بپسندد و از خرید آن راضی باشد و یا با توجّه به عذرخواهی دوست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اشتباه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بخشیده و از او راضی شود ، اما برای این امور هیچ‌گاه نمی‌توان معیاری همیشگی برای تک‌تک افراد در نظر گرفت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گنجایش افراد و همچنین آنچه در طرف مقابل می‌بینند در این امر تأثیر مستقیم دارد ، لذا ممکن است ، اشتباه یک دوست هیچ‌گاه بخشیده نشود</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1033</w:t>
      </w:r>
      <w:bookmarkStart w:id="2259" w:name="pg3221_23131"/>
    </w:p>
    <w:p>
      <w:pPr>
        <w:pStyle w:val="BookText"/>
        <w:rPr/>
      </w:pPr>
      <w:bookmarkEnd w:id="2259"/>
      <w:r>
        <w:rPr>
          <w:rFonts w:ascii="IRNazanin" w:hAnsi="IRNazanin" w:eastAsia="IRNazanin"/>
          <w:color w:val="111111"/>
          <w:sz w:val="28"/>
          <w:sz w:val="28"/>
          <w:szCs w:val="28"/>
          <w:rtl w:val="true"/>
          <w:lang w:bidi="fa-IR"/>
        </w:rPr>
        <w:t xml:space="preserve">و کینه او برای همیشه در دل بماند ، و یا وابستگی او با انسان ، سبب تسریع در عفو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مطلب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 یعنی هضم بدی‌های دیگران در وجود خود ؛ آنان که وجودی محدود و طاقتی اندک دارند ، بدی‌های دیگران را تحمّل نمی‌کنند ، همانند یک لیوان آب ، که ظرفیت چندانی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وجودی چون اقیانوس دارند وبدی‌های دیگران در طهارت وجود آنان محو می‌شود </w:t>
      </w:r>
      <w:r>
        <w:rPr>
          <w:rFonts w:eastAsia="IRNazanin" w:cs="IRNazanin"/>
          <w:color w:val="111111"/>
          <w:sz w:val="28"/>
          <w:szCs w:val="28"/>
          <w:rtl w:val="true"/>
          <w:lang w:bidi="fa-IR"/>
        </w:rPr>
        <w:t>.</w:t>
      </w:r>
    </w:p>
    <w:p>
      <w:pPr>
        <w:pStyle w:val="Heading4"/>
        <w:numPr>
          <w:ilvl w:val="3"/>
          <w:numId w:val="1"/>
        </w:numPr>
        <w:rPr/>
      </w:pPr>
      <w:bookmarkStart w:id="2260" w:name="__RefHeading___Toc1803981_2749589250"/>
      <w:bookmarkStart w:id="2261" w:name="_Toc899"/>
      <w:bookmarkEnd w:id="2260"/>
      <w:r>
        <w:rPr>
          <w:rtl w:val="true"/>
        </w:rPr>
        <w:t>رضایت خداوند از بندگان</w:t>
      </w:r>
      <w:bookmarkEnd w:id="2261"/>
    </w:p>
    <w:p>
      <w:pPr>
        <w:pStyle w:val="BookText"/>
        <w:rPr/>
      </w:pPr>
      <w:r>
        <w:rPr>
          <w:rFonts w:ascii="IRNazanin" w:hAnsi="IRNazanin" w:eastAsia="IRNazanin"/>
          <w:color w:val="111111"/>
          <w:sz w:val="28"/>
          <w:sz w:val="28"/>
          <w:szCs w:val="28"/>
          <w:rtl w:val="true"/>
          <w:lang w:bidi="fa-IR"/>
        </w:rPr>
        <w:t xml:space="preserve">وجود مقدس امیرالمؤمنین علی علیه السلام در این فراز نورانیِ دعای عاشقانۀ خویش ،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در رضایت او نسبت به بندگانش کُندی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این صفت حضرت حق را متوجّه بخش خاصی از بندگان نکرده است و عموم از آن به خوبی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خداوند را می‌توان نسبت به بندگانش سریع الرضای به معنای واقعی دانست ؛ چون بخشش سریع بندۀ خطاکار ، نیازمند وجودِ مقتضی و همچنین عدمِ مانع است که هر دو محقق است ، از یک سو مهر و محبّت خداوند نسبت به بندگانش ، وهمچنین عظمت وجودی حضرت حق و پاکی بی‌کران آن دریای رحمت ، که قابلیت هضم تمامی بدی‌ها و محو همۀ سیئات را دارد ، و از سوی دیگر ، در وجود خداوند ، موانع رضایت هم‌چون کینه ، لجاجت ، بدخواهی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وجود ندارد ؛ پس چه مقامی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سزاوارتر از او است ؟</w:t>
      </w:r>
    </w:p>
    <w:p>
      <w:pPr>
        <w:pStyle w:val="BookText"/>
        <w:rPr/>
      </w:pPr>
      <w:r>
        <w:rPr>
          <w:rFonts w:ascii="IRNazanin" w:hAnsi="IRNazanin" w:eastAsia="IRNazanin"/>
          <w:color w:val="111111"/>
          <w:sz w:val="28"/>
          <w:sz w:val="28"/>
          <w:szCs w:val="28"/>
          <w:rtl w:val="true"/>
          <w:lang w:bidi="fa-IR"/>
        </w:rPr>
        <w:t>گذشته از آنچه گفته شد ، عشق‌ورزی حضرت حق نسبت به بندگان ، که بر توبۀ آنان بسیار خشنود می‌شود ، دلیل دیگری بر بخشش سریع بندگان گنه کار است ، تا</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 xml:space="preserve">بتوانند در مقام بندگی خداوند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مکرم اسلام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أَفْرَحُ بِتَوْبَةِ الْعَبْدِ مِنَ الظَّمْآنِ الْوَارِدِ وَالْمُضِلِّ الْوَاجِدِ وَالْعَقِیمِ الْوَالِدِ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هرآینه شادی خداوند از توبۀ بندۀ خود ، بیشتر است تا شادی تشنه‌ای که به آب می‌رسد و گم‌کرده‌ای که گم‌شدۀ خود را می‌یابد و نازایی که بچه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أَشَدُّ فَرَحاً بِتَوْبَةِ عَبْدِهِ مِنْ رَجُلٍ أَضَلَّ رَاحِلَتَهُ وَزَادَهُ فِی لَیْلَةٍ ظَلْمَاءَ فَوَجَدَهَا فَاللّٰهُ أَشَدُّ فَرَحاً بِتَوْبَةِ عَبْدِهِ مِنْ ذَلِکَ الرَّجُلِ بِرَاحِلَتِهِ حِینَ وَجَدَهَا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خداوند از توبۀ بنده‌اش بیشتر است تا شادی مردی که در شبی تار ، شتر و ره‌توشۀ خود را گم کند و سپس آن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توبۀ بندۀ خود شادتر می‌شود از آن مرد که از پیدا کردن شتر و توشۀ خود شادمان می‌شود </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1035</w:t>
      </w:r>
      <w:bookmarkStart w:id="2262" w:name="pg3221_23133"/>
    </w:p>
    <w:p>
      <w:pPr>
        <w:pStyle w:val="Heading3"/>
        <w:numPr>
          <w:ilvl w:val="2"/>
          <w:numId w:val="1"/>
        </w:numPr>
        <w:rPr/>
      </w:pPr>
      <w:bookmarkStart w:id="2263" w:name="__RefHeading___Toc1803983_2749589250"/>
      <w:bookmarkStart w:id="2264" w:name="_Toc900"/>
      <w:bookmarkEnd w:id="2262"/>
      <w:bookmarkEnd w:id="2263"/>
      <w:r>
        <w:rPr>
          <w:rtl w:val="true"/>
        </w:rPr>
        <w:t>اغْفِرْ لِمَنْ لَایَمْلِکُ إِلّاَ الدُّعَاءَ</w:t>
      </w:r>
      <w:bookmarkEnd w:id="2264"/>
    </w:p>
    <w:p>
      <w:pPr>
        <w:pStyle w:val="Heading4"/>
        <w:numPr>
          <w:ilvl w:val="3"/>
          <w:numId w:val="1"/>
        </w:numPr>
        <w:rPr/>
      </w:pPr>
      <w:bookmarkStart w:id="2265" w:name="__RefHeading___Toc1803985_2749589250"/>
      <w:bookmarkStart w:id="2266" w:name="_Toc901"/>
      <w:bookmarkEnd w:id="2265"/>
      <w:r>
        <w:rPr>
          <w:rtl w:val="true"/>
        </w:rPr>
        <w:t>اشاره</w:t>
      </w:r>
      <w:bookmarkEnd w:id="2266"/>
    </w:p>
    <w:p>
      <w:pPr>
        <w:pStyle w:val="BookText"/>
        <w:rPr/>
      </w:pPr>
      <w:r>
        <w:rPr>
          <w:rFonts w:ascii="IRNazanin" w:hAnsi="IRNazanin" w:eastAsia="IRNazanin"/>
          <w:color w:val="111111"/>
          <w:sz w:val="28"/>
          <w:sz w:val="28"/>
          <w:szCs w:val="28"/>
          <w:rtl w:val="true"/>
          <w:lang w:bidi="fa-IR"/>
        </w:rPr>
        <w:t>کسی را که جز دعا ، چیزی در اختیار ندارد بیامرز</w:t>
      </w:r>
    </w:p>
    <w:p>
      <w:pPr>
        <w:pStyle w:val="Heading4"/>
        <w:numPr>
          <w:ilvl w:val="3"/>
          <w:numId w:val="1"/>
        </w:numPr>
        <w:rPr/>
      </w:pPr>
      <w:bookmarkStart w:id="2267" w:name="__RefHeading___Toc1803987_2749589250"/>
      <w:bookmarkStart w:id="2268" w:name="_Toc902"/>
      <w:bookmarkEnd w:id="2267"/>
      <w:r>
        <w:rPr>
          <w:rtl w:val="true"/>
        </w:rPr>
        <w:t>دعا، تمام دارایی بنده</w:t>
      </w:r>
      <w:bookmarkEnd w:id="2268"/>
    </w:p>
    <w:p>
      <w:pPr>
        <w:pStyle w:val="BookText"/>
        <w:rPr/>
      </w:pPr>
      <w:r>
        <w:rPr>
          <w:rFonts w:ascii="IRNazanin" w:hAnsi="IRNazanin" w:eastAsia="IRNazanin"/>
          <w:color w:val="111111"/>
          <w:sz w:val="28"/>
          <w:sz w:val="28"/>
          <w:szCs w:val="28"/>
          <w:rtl w:val="true"/>
          <w:lang w:bidi="fa-IR"/>
        </w:rPr>
        <w:t xml:space="preserve">امیرالمؤمنین علی علیه السلام پس از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حق ، از او بخشش بنده را می‌طلبد و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ای آن که بر بخشش وگذشت از بندۀ خویش سرعت می‌ورزی و بدی‌ها و کاستی‌های او را به یک‌باره نادیده می‌گیری ، بندۀ خطاکار خویش را عفو نما که او جز تضرّع بر درگاه تو راهی ندارد و در تمام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مالک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دعا و عرض حاجت بر درگاه تو سرمایه‌ای در اختیار او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بندۀ مؤمن در پیشگاه مالک حقیقی ، هیچ احساس ملکیتی ندارد ؛ چرا که مالک تمام موجودات ، اوست و احساس ملکیّت در پیشگاه حضرتش معنایی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ای مالک همۀ موجودات ، به هرکه خواهی حکومت می‌دهی و از هر که خواهی حکومت را می‌ستانی ، و هرکه را خواهی عزّت می‌بخشی و هرکه را خواهی خوار و بی‌مقدار می‌کنی ، هر خیری به دست توست ، یقیناً تو بر هرکاری توانایی </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راه چاره برای آمرزش گناهان ، دعا و انابه و توبۀ عبد به پیش‌گاه معبود است ، که این تنها چیزی است که در اختیار بنده است تا دست نیاز به درگاه خالق بی‌نیاز بلند کند و رحمت و مغفرت و رضایتش را طلب نماید </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1037</w:t>
      </w:r>
      <w:bookmarkStart w:id="2269" w:name="pg3221_23135"/>
    </w:p>
    <w:p>
      <w:pPr>
        <w:pStyle w:val="Heading3"/>
        <w:numPr>
          <w:ilvl w:val="2"/>
          <w:numId w:val="1"/>
        </w:numPr>
        <w:rPr/>
      </w:pPr>
      <w:bookmarkStart w:id="2270" w:name="__RefHeading___Toc1803989_2749589250"/>
      <w:bookmarkStart w:id="2271" w:name="_Toc903"/>
      <w:bookmarkEnd w:id="2269"/>
      <w:bookmarkEnd w:id="2270"/>
      <w:r>
        <w:rPr>
          <w:rtl w:val="true"/>
        </w:rPr>
        <w:t>فَإِنَّکَ فَعَّالٌ لِمَا تَشَاءُ</w:t>
      </w:r>
      <w:bookmarkEnd w:id="2271"/>
    </w:p>
    <w:p>
      <w:pPr>
        <w:pStyle w:val="Heading4"/>
        <w:numPr>
          <w:ilvl w:val="3"/>
          <w:numId w:val="1"/>
        </w:numPr>
        <w:rPr/>
      </w:pPr>
      <w:bookmarkStart w:id="2272" w:name="__RefHeading___Toc1803991_2749589250"/>
      <w:bookmarkStart w:id="2273" w:name="_Toc904"/>
      <w:bookmarkEnd w:id="2272"/>
      <w:r>
        <w:rPr>
          <w:rtl w:val="true"/>
        </w:rPr>
        <w:t>اشاره</w:t>
      </w:r>
      <w:bookmarkEnd w:id="2273"/>
    </w:p>
    <w:p>
      <w:pPr>
        <w:pStyle w:val="BookText"/>
        <w:rPr/>
      </w:pPr>
      <w:r>
        <w:rPr>
          <w:rFonts w:ascii="IRNazanin" w:hAnsi="IRNazanin" w:eastAsia="IRNazanin"/>
          <w:color w:val="111111"/>
          <w:sz w:val="28"/>
          <w:sz w:val="28"/>
          <w:szCs w:val="28"/>
          <w:rtl w:val="true"/>
          <w:lang w:bidi="fa-IR"/>
        </w:rPr>
        <w:t>زیرا تو هرچه بخواهی انجام می‌دهی</w:t>
      </w:r>
    </w:p>
    <w:p>
      <w:pPr>
        <w:pStyle w:val="Heading4"/>
        <w:numPr>
          <w:ilvl w:val="3"/>
          <w:numId w:val="1"/>
        </w:numPr>
        <w:rPr/>
      </w:pPr>
      <w:bookmarkStart w:id="2274" w:name="__RefHeading___Toc1803993_2749589250"/>
      <w:bookmarkStart w:id="2275" w:name="_Toc905"/>
      <w:bookmarkEnd w:id="2274"/>
      <w:r>
        <w:rPr>
          <w:rtl w:val="true"/>
        </w:rPr>
        <w:t>قدرت خداوند بر تحقّق خواسته ها</w:t>
      </w:r>
      <w:bookmarkEnd w:id="2275"/>
    </w:p>
    <w:p>
      <w:pPr>
        <w:pStyle w:val="BookText"/>
        <w:rPr/>
      </w:pPr>
      <w:r>
        <w:rPr>
          <w:rFonts w:ascii="IRNazanin" w:hAnsi="IRNazanin" w:eastAsia="IRNazanin"/>
          <w:color w:val="111111"/>
          <w:sz w:val="28"/>
          <w:sz w:val="28"/>
          <w:szCs w:val="28"/>
          <w:rtl w:val="true"/>
          <w:lang w:bidi="fa-IR"/>
        </w:rPr>
        <w:t xml:space="preserve">اکنون که بنده با تمام دارایی خویش ، پیش آمده ، تو نیز از کرامت بی‌کران خود بر من ببخش و بدی‌های مرا در وجودِ سراسر رحمتِ خویش محو نما ، تا رضایتت نصیب من گردد و این از چون تویی بعید نیست ، که تو بر هر آنچه بخواهی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خداوند بر محقّق ساختن هرآنچه بخواهد از مسلّمات باورهای اسلامی است ، چنان که امام صادق علیه السلام در ضمن پاسخ‌های خود به فردی زندیق پیرامون خداوند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مُتَعَالٍ نَافِذُ الْإِرَادَةِ وَالْمَشِیئَةِ فَعَّالٌ لِمَا یَشَاءُ </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بلند مرتبه‌ای است که اراده وخواسته‌اش ، تأثیرگذار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را بخواهد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 این باور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فاصلۀ بین خواستن خداوند و تحقق خواستۀ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ریشه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بسیاری از آیات قرآن کریم از این فاصله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xml:space="preserve">» </w:t>
      </w:r>
      <w:r>
        <w:rPr>
          <w:rStyle w:val="FootnoteAnchor"/>
          <w:rtl w:val="true"/>
        </w:rPr>
        <w:footnoteReference w:id="1636"/>
      </w:r>
      <w:r>
        <w:rPr>
          <w:rFonts w:ascii="IRNazanin" w:hAnsi="IRNazanin" w:eastAsia="IRNazanin"/>
          <w:color w:val="111111"/>
          <w:sz w:val="28"/>
          <w:sz w:val="28"/>
          <w:szCs w:val="28"/>
          <w:rtl w:val="true"/>
          <w:lang w:bidi="fa-IR"/>
        </w:rPr>
        <w:t>تعبیر شده است که</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1038</w:t>
      </w:r>
      <w:bookmarkStart w:id="2276" w:name="pg3221_23136"/>
    </w:p>
    <w:p>
      <w:pPr>
        <w:pStyle w:val="BookText"/>
        <w:rPr/>
      </w:pPr>
      <w:bookmarkEnd w:id="2276"/>
      <w:r>
        <w:rPr>
          <w:rFonts w:ascii="IRNazanin" w:hAnsi="IRNazanin" w:eastAsia="IRNazanin"/>
          <w:color w:val="111111"/>
          <w:sz w:val="28"/>
          <w:sz w:val="28"/>
          <w:szCs w:val="28"/>
          <w:rtl w:val="true"/>
          <w:lang w:bidi="fa-IR"/>
        </w:rPr>
        <w:t xml:space="preserve">در واقع ، تبیین‌کنندۀ همان عدم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کمال گویایی و اختصار ، تبیین کنندۀ کیفیت تحقق ارادۀ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کریم نیز در مورد اراده خداوند به کار رفته </w:t>
      </w:r>
      <w:r>
        <w:rPr>
          <w:rStyle w:val="FootnoteAnchor"/>
          <w:rtl w:val="true"/>
        </w:rPr>
        <w:footnoteReference w:id="1637"/>
      </w:r>
      <w:r>
        <w:rPr>
          <w:rFonts w:ascii="IRNazanin" w:hAnsi="IRNazanin" w:eastAsia="IRNazanin"/>
          <w:color w:val="111111"/>
          <w:sz w:val="28"/>
          <w:sz w:val="28"/>
          <w:szCs w:val="28"/>
          <w:rtl w:val="true"/>
          <w:lang w:bidi="fa-IR"/>
        </w:rPr>
        <w:t xml:space="preserve">را می‌توان بیان‌کنندۀ همین مطلب دانست ؛ او فعّال لما یشاء است یعنی هر چه را بخواهد یقیناً محقّق می‌سازد ؛ لذا فعّالیّت او همان عدم فاصلۀ میان اراده او و تحقق خواستۀ اوست </w:t>
      </w:r>
      <w:r>
        <w:rPr>
          <w:rFonts w:eastAsia="IRNazanin" w:cs="IRNazanin"/>
          <w:color w:val="111111"/>
          <w:sz w:val="28"/>
          <w:szCs w:val="28"/>
          <w:rtl w:val="true"/>
          <w:lang w:bidi="fa-IR"/>
        </w:rPr>
        <w:t>.</w:t>
      </w:r>
    </w:p>
    <w:p>
      <w:pPr>
        <w:pStyle w:val="Heading4"/>
        <w:numPr>
          <w:ilvl w:val="3"/>
          <w:numId w:val="1"/>
        </w:numPr>
        <w:rPr/>
      </w:pPr>
      <w:bookmarkStart w:id="2277" w:name="__RefHeading___Toc1803995_2749589250"/>
      <w:bookmarkStart w:id="2278" w:name="_Toc906"/>
      <w:bookmarkEnd w:id="2277"/>
      <w:r>
        <w:rPr>
          <w:rtl w:val="true"/>
        </w:rPr>
        <w:t>حقایق ملکوتی و دقایق عرشی</w:t>
      </w:r>
      <w:bookmarkEnd w:id="2278"/>
    </w:p>
    <w:p>
      <w:pPr>
        <w:pStyle w:val="BookText"/>
        <w:rPr/>
      </w:pPr>
      <w:r>
        <w:rPr>
          <w:rFonts w:ascii="IRNazanin" w:hAnsi="IRNazanin" w:eastAsia="IRNazanin"/>
          <w:color w:val="111111"/>
          <w:sz w:val="28"/>
          <w:sz w:val="28"/>
          <w:szCs w:val="28"/>
          <w:rtl w:val="true"/>
          <w:lang w:bidi="fa-IR"/>
        </w:rPr>
        <w:t xml:space="preserve">سرعت رضایت خدا از بنده‌ای که به سبب گناه ، مورد خشم قرار گرفته و مطرود بارگاه او شده و اکنون متوسل به توبه و انابه و دعا گشته ، به خاطر رحمت بی‌نهایت مولا و لطف و رأفت فراوان حضرت اللّٰه و کرامت و محبّت وجود مبارک حضرت حق است ، به این علت ، کسی را که عمری در گناه دست و پا می‌زده و روز و شبی را بدون خطا به سر نبرده ، با لحظه‌ای توبه و انابه و پشیمانی و ندامت می‌بخشد و از همۀ گناهانش درمی‌گذرد و عمل اندکش را که همان توبه و دعاست می‌پذیرد و وی را مورد عنایت ویژه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سبب امیرالمؤمنین علیه السلام بعد از جملۀ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کسی را که جز دعا ، مالک و اختیاردارِ چیزی نیست زیرا که دعا و زاری واقعی دلالت دارد بر کمال فقر و تهی‌دستی و ذلت و مسکنت و بی‌چارگی ،</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 xml:space="preserve">و این که دعا کننده وسیله‌ای از طاعت و عبادت و خیرات که به واسطۀ آن‌ها مورد مغفرت قرار گیرد ندارد و مالک سود و زیانی نیست و قدرت جلب منفعت و دفع ضرری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به پیشگاهت به دعا و زاری آمده ، جز به توفیق و لطف تو نیامده و در حقیقت این دعا و زاری هم ، کشش رحمت و عنایت توست که اگر این کشش و جاذبه را هم به سوی او توجّه نمی‌دادی ، هرگز نمی‌توانست زبان به دعا بگشاید و قلب و جان را در گردونۀ حال قرار دهد و از دیدۀ خود قطرۀ اشکی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بنده‌ای البته سزاوار مغفرت و ترحّم و محبّت توست و باید با تضرّع و زاری به عنوان دعا به حضرتت عرضه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 از تهی‌دست و فقیر نمی‌پرسد چه آورده‌ای ، بلکه از راه لطف و محبّت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w:t>
      </w:r>
    </w:p>
    <w:p>
      <w:pPr>
        <w:pStyle w:val="BookText"/>
        <w:rPr/>
      </w:pPr>
      <w:r>
        <w:rPr>
          <w:rFonts w:ascii="IRNazanin" w:hAnsi="IRNazanin" w:eastAsia="IRNazanin"/>
          <w:color w:val="111111"/>
          <w:sz w:val="28"/>
          <w:sz w:val="28"/>
          <w:szCs w:val="28"/>
          <w:rtl w:val="true"/>
          <w:lang w:bidi="fa-IR"/>
        </w:rPr>
        <w:t xml:space="preserve">و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فرموده‌ای اگر یک قدم به سوی من آیید ، من ده قدم به سوی شما می‌آیم ، ای مولای مهربان من ، چنان درمانده و مضطر و بیچاره‌ام ، و چنان از پاافتاده و ناتوانم ، که این یک قدم را هم نمی‌توانم به سوی تو آیم ، این یک قدم را نیز تو به سوی این فقیر تهی‌دست بیا ، تا از اسارت هوا و زندان نفس و زنجیرهایی که شیطان به دست و پای جانش نهاده ، آزاد شود و در فضای رحمت و مغفرتت به پرواز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کریم‌ترین کریمان ، می‌گویند ،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عاشق و عارف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کفن سلمان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 زَادٍ مِنَ الحَسَناتِ وَالقَلبِ السَّلِیمِ</w:t>
      </w:r>
    </w:p>
    <w:p>
      <w:pPr>
        <w:pStyle w:val="BookText"/>
        <w:rPr/>
      </w:pPr>
      <w:r>
        <w:rPr>
          <w:rFonts w:ascii="Amiri" w:hAnsi="Amiri" w:eastAsia="Amiri" w:cs="Amiri"/>
          <w:color w:val="111111"/>
          <w:sz w:val="28"/>
          <w:sz w:val="28"/>
          <w:szCs w:val="28"/>
          <w:rtl w:val="true"/>
          <w:lang w:bidi="ar-SA"/>
        </w:rPr>
        <w:t xml:space="preserve">وَحَملُ الزّادِ أقبَحُ کُل شَیءٍ إذَا کَانَ الوُفُودُ عَلی الکَرِیمِ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تهی‌دست و با کشکول خالی از خوبی‌ها و بدون دل سالم ، بر کریم وارد شدم ، حمل کردن زاد و توشه</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هنگامی که ورود بر کریم است زشت‌ترین چیزهاست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تهی‌دست و بی‌نوایی هستم که بر تو واردم و چیزی هم که لایق تو باشد به محضرت نیاورده‌ام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گدای محتاج را از خزانۀ کرمت تا جایی مورد محبّت قرار ده که همۀ گناهانش بخشیده شود و بدنش بر آتش دوزخ حرام گردد و راهش به سوی بهشت باز شود و به سعادت دنیا و آخرت و به اوج خشنودی و رضایت تو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وجود مبارکی که هر کاری بخواهی بر اساس حکمت و مصلحت و عدل و داد و رأفت و رحمت انجام می‌دهی و کسی را نسبت به آنچه انجام می‌دهی حقّ چون و چرا نیست </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1041</w:t>
      </w:r>
      <w:bookmarkStart w:id="2279" w:name="pg3221_23139"/>
    </w:p>
    <w:p>
      <w:pPr>
        <w:pStyle w:val="Heading3"/>
        <w:numPr>
          <w:ilvl w:val="2"/>
          <w:numId w:val="1"/>
        </w:numPr>
        <w:rPr/>
      </w:pPr>
      <w:bookmarkStart w:id="2280" w:name="__RefHeading___Toc1803997_2749589250"/>
      <w:bookmarkStart w:id="2281" w:name="_Toc907"/>
      <w:bookmarkEnd w:id="2279"/>
      <w:bookmarkEnd w:id="2280"/>
      <w:r>
        <w:rPr>
          <w:rtl w:val="true"/>
        </w:rPr>
        <w:t>یَا مَنِ اسْمُهُ دَوَاءٌ ، وَذِکْرُهُ شَفَاءٌ</w:t>
      </w:r>
      <w:bookmarkEnd w:id="2281"/>
    </w:p>
    <w:p>
      <w:pPr>
        <w:pStyle w:val="Heading4"/>
        <w:numPr>
          <w:ilvl w:val="3"/>
          <w:numId w:val="1"/>
        </w:numPr>
        <w:rPr/>
      </w:pPr>
      <w:bookmarkStart w:id="2282" w:name="__RefHeading___Toc1803999_2749589250"/>
      <w:bookmarkStart w:id="2283" w:name="_Toc908"/>
      <w:bookmarkEnd w:id="2282"/>
      <w:r>
        <w:rPr>
          <w:rtl w:val="true"/>
        </w:rPr>
        <w:t>اشاره</w:t>
      </w:r>
      <w:bookmarkEnd w:id="2283"/>
    </w:p>
    <w:p>
      <w:pPr>
        <w:pStyle w:val="BookText"/>
        <w:rPr/>
      </w:pPr>
      <w:r>
        <w:rPr>
          <w:rFonts w:ascii="IRNazanin" w:hAnsi="IRNazanin" w:eastAsia="IRNazanin"/>
          <w:color w:val="111111"/>
          <w:sz w:val="28"/>
          <w:sz w:val="28"/>
          <w:szCs w:val="28"/>
          <w:rtl w:val="true"/>
          <w:lang w:bidi="fa-IR"/>
        </w:rPr>
        <w:t>ای کسی که نامش دوا ، و یادش درمان</w:t>
      </w:r>
    </w:p>
    <w:p>
      <w:pPr>
        <w:pStyle w:val="Heading4"/>
        <w:numPr>
          <w:ilvl w:val="3"/>
          <w:numId w:val="1"/>
        </w:numPr>
        <w:rPr/>
      </w:pPr>
      <w:bookmarkStart w:id="2284" w:name="__RefHeading___Toc1804001_2749589250"/>
      <w:bookmarkStart w:id="2285" w:name="_Toc909"/>
      <w:bookmarkEnd w:id="2284"/>
      <w:r>
        <w:rPr>
          <w:rtl w:val="true"/>
        </w:rPr>
        <w:t>شفا بودن اسم و ذکر خدا</w:t>
      </w:r>
      <w:bookmarkEnd w:id="2285"/>
    </w:p>
    <w:p>
      <w:pPr>
        <w:pStyle w:val="BookText"/>
        <w:rPr/>
      </w:pPr>
      <w:r>
        <w:rPr>
          <w:rFonts w:ascii="IRNazanin" w:hAnsi="IRNazanin" w:eastAsia="IRNazanin"/>
          <w:color w:val="111111"/>
          <w:sz w:val="28"/>
          <w:sz w:val="28"/>
          <w:szCs w:val="28"/>
          <w:rtl w:val="true"/>
          <w:lang w:bidi="fa-IR"/>
        </w:rPr>
        <w:t xml:space="preserve">این فراز نورانی دربردارندۀ حقیقتی شیرین و واقعیتی عمیق است که در جملات اهل بیت علیهم السلام بسیار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مکرم اسلام صلی الله علیه و آله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النَّاسِ دَاءٌ وَذِکْرُ اللّٰهِ دَوَاءٌ وَشِفَاءٌ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مردم درد است و یاد خدا دوا 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علی علیه السلام نیز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دَوَاءُ أعلالِ النُّفوسِ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 دوای بیماری‌های جان‌هاست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غالب افراد از آن غافل می‌مانند رابطۀ جسم و روح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پزشکیِ امروز این مطلب را تأیید نماید که ناملایمات روحی بر وضعیت جسم افراد تأثیر یقینی دارد ، اما چگونه می‌توان این مطلب را درک کرد که اسم الهی دوا و یاد حضرت حق شفاست ؟ جاری شدن لفظی بر زبان و گذر یادی در دل ، چگونه دوا و شفا می‌شود ؟ </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در تبیین این رابطه ، آنچه از روایات اهل بیت علیهم السلام استفاده می‌شود آن است که گرچه گاه ذکر زبانی و رابطۀ قلبی ، سریعاً سبب شفای ظاهری بدن می‌شود ، ولی شاید بهتر باشد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الهی ونام حضرت حق ، سبب تقوا وخودسازی می‌شود ، و آن‌گاه که تقوا حاصل شد و پرهیز از محرمات و عمل به فرائض و مطیع حضرت حق بودن حاصل گشت ، سلامت جسم که نتیجه و حاصل همان سلامت روح است حاصل می‌شود ؛ امیرالمؤمنین علی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تَقْوَی اللّٰهِ دَوَاءُ دَاءِ قُلُوبِکُمْ وَبَصَرُ عَمَی أَفْئِدَتِکُمْ وَشِفَاءُ مَرَضِ أَجْسَادِکُمْ وَصَلاحُ فَسَادِ صُدُورِکُمْ وَطَهُورُ دَنَسِ أَنْفُسِکُمْ وَجِلاءُ غِشَاءِ أَبْصَارِکُمْ وَأَمْنُ فَزَعِ جَأْشِکُمْ وَضِیَاءُ سَوَادِ ظُلْمَتِکُمْ فَاجْعَلُوا طَاعَةَ اللّٰهِ شِعَاراً دُونَ دِثَارِکُم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تقوا داروی درد دلهایتان ، بینایی کوری باطنتان ، شفای بیماری اجسادتان ، صلاح فساد سینه‌هایتان ، پاکی چرک نفوستان ، جلای پرده دیدگانتان ، ایمنی خوف دلهایتان ، و روشنی تاریکی جهلتان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را جامۀ جان کنید نه پوشش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نام او دوای درد ماست ، اهل حقیقت و سالکان مسلک عشق و محبّت و عارفان وادی معرفت کلماتی دارند ؛ گروهی از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این نام ، همان الفاظ تدوینی باشد که البته دارای اثرات فراوان و خواص بسیار است ؛ یکی از آثار و خواصش این است که هرگاه دعا کننده ، محبوبش را با اسماء و نام‌هایی که ویژۀ اوست صدا بزند ، محبوب که حبیب را خوانندۀ نام زیبایش می‌بیند پاسخ او را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خدا نام‌هایی نیکوتری است ، پس او را با همان نام‌ها بخوانید </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هنگامی که عبد محتاج ، دست به پیشگاهش بردارد و به امید این که مورد عنایت قرار گیرد ، با دل پر درد و زبان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جلوت و چه در خلوت ، چه میان جمع و چه در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محال است شنوندۀ کریمی چون حضرت حق ، پاسخ او را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اسماء و نام‌های حق ، امام معصوم و ولی کامل و انسان جامع است که مظهر تام و جلوه‌گاه معانی و مفاهیم اسماء است که هر دردمندی که دچار درد فکری و روحی و بیماری باطنی است اگر به او متوسل شود درمان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 توسل به انسان کامل همۀ درهای هدایت و سعادت به روی انسان باز می‌شود و از بیماری شرک و کفر و نفاق و بیماری‌های اخلاقی و عملی نجات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 اسم اعظم حق است که نسبت به آسیای هستی به منزلۀ قطب و محور است، چنانکه دربارۀ ولی اللّٰه الأعظم حضرت حجة بن الحسن علیه السلام وارد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بِبَقائِهِ بَقِیَتِ الدُّنیَا ، وَبِیُمْنِهِ رُزِقَ الوَرَی وَبِوُجُودِهِ ثَبَتَتِ الأَرضُ وَالسَّمَاءُ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بقای دنیا به بقای اوست ، و انسان‌ها به برکت او به رزق و روزی می‌رسند ، و ثبات زمین و آسمان‌ها ، متّکی به وجود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 عاشق ، با نام و اسم معشوق و مسمّای اسم که وجود معشوق</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است آشناست و با توسل به اسم و نام او به محضرش مشرّف می‌شود و دردهایش را با نظر لطف و محبّت معشوق درمان می‌کند و چیزی در این جهان هستی برای او لذیذتر از گفتن نام معشوق و شنیدن اسم محبوب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ابراهیم خلیل علیه السلام را گوسفندانی زیاد در اختیار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فرشتگان چنین گمان کردند که دوستی و محبتش نسبت به حضرت حق با دوستی که از ثروت در اختیار اوست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 جبرئیل را برای بیداری آنان برگماشت تا بر تپه‌ای درآید و ندا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المَلائِکَةِ وَ الرُّوحِ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خلیل از شنیدن نام محبوب بی‌تاب شد و با زبان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مطرب از کجاست که برگفت نام دوست تا جام و جامه بذل کنم بر پیام دوست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پس به دنبال آن آواز به سوی تپه دوید ولی کسی را نیافت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گویندۀ نیکو زبان ، اگر یک بار دیگر نام معشوقم را بر زبان جاری کنی ، نصف گوسفندانم را به تو می‌بخشم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باز نام حق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خلیل از شدت اشتیاق از خود بی‌خود شد ، چون به حال عادی بازگشت ،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نام محبوبم را ندا ده تا همۀ گوسفندانم را به تو وا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باز نام حق را آواز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ناله‌ای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ندارم که فدای نام او کنم پس بیا و وجودم را مالک شو </w:t>
      </w:r>
      <w:r>
        <w:rPr>
          <w:rFonts w:eastAsia="IRNazanin" w:cs="IRNazanin"/>
          <w:color w:val="111111"/>
          <w:sz w:val="28"/>
          <w:szCs w:val="28"/>
          <w:rtl w:val="true"/>
          <w:lang w:bidi="fa-IR"/>
        </w:rPr>
        <w:t xml:space="preserve">! </w:t>
      </w:r>
      <w:r>
        <w:rPr>
          <w:rStyle w:val="FootnoteAnchor"/>
          <w:rtl w:val="true"/>
        </w:rPr>
        <w:footnoteReference w:id="1645"/>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1045</w:t>
      </w:r>
      <w:bookmarkStart w:id="2286" w:name="pg3221_23143"/>
    </w:p>
    <w:p>
      <w:pPr>
        <w:pStyle w:val="Heading3"/>
        <w:numPr>
          <w:ilvl w:val="2"/>
          <w:numId w:val="1"/>
        </w:numPr>
        <w:rPr/>
      </w:pPr>
      <w:bookmarkStart w:id="2287" w:name="__RefHeading___Toc1804003_2749589250"/>
      <w:bookmarkStart w:id="2288" w:name="_Toc910"/>
      <w:bookmarkEnd w:id="2286"/>
      <w:bookmarkEnd w:id="2287"/>
      <w:r>
        <w:rPr>
          <w:rtl w:val="true"/>
        </w:rPr>
        <w:t>وَطَاعَتُهُ غِنیً</w:t>
      </w:r>
      <w:bookmarkEnd w:id="2288"/>
    </w:p>
    <w:p>
      <w:pPr>
        <w:pStyle w:val="Heading4"/>
        <w:numPr>
          <w:ilvl w:val="3"/>
          <w:numId w:val="1"/>
        </w:numPr>
        <w:rPr/>
      </w:pPr>
      <w:bookmarkStart w:id="2289" w:name="__RefHeading___Toc1804005_2749589250"/>
      <w:bookmarkStart w:id="2290" w:name="_Toc911"/>
      <w:bookmarkEnd w:id="2289"/>
      <w:r>
        <w:rPr>
          <w:rtl w:val="true"/>
        </w:rPr>
        <w:t>اشاره</w:t>
      </w:r>
      <w:bookmarkEnd w:id="2290"/>
    </w:p>
    <w:p>
      <w:pPr>
        <w:pStyle w:val="BookText"/>
        <w:rPr/>
      </w:pPr>
      <w:r>
        <w:rPr>
          <w:rFonts w:ascii="IRNazanin" w:hAnsi="IRNazanin" w:eastAsia="IRNazanin"/>
          <w:color w:val="111111"/>
          <w:sz w:val="28"/>
          <w:sz w:val="28"/>
          <w:szCs w:val="28"/>
          <w:rtl w:val="true"/>
          <w:lang w:bidi="fa-IR"/>
        </w:rPr>
        <w:t>و طاعتش توان‌گری است</w:t>
      </w:r>
    </w:p>
    <w:p>
      <w:pPr>
        <w:pStyle w:val="Heading4"/>
        <w:numPr>
          <w:ilvl w:val="3"/>
          <w:numId w:val="1"/>
        </w:numPr>
        <w:rPr/>
      </w:pPr>
      <w:bookmarkStart w:id="2291" w:name="__RefHeading___Toc1804007_2749589250"/>
      <w:bookmarkStart w:id="2292" w:name="_Toc912"/>
      <w:bookmarkEnd w:id="2291"/>
      <w:r>
        <w:rPr>
          <w:rtl w:val="true"/>
        </w:rPr>
        <w:t>طاعت حق، حقیقت غنا و بی نیازی</w:t>
      </w:r>
      <w:bookmarkEnd w:id="2292"/>
    </w:p>
    <w:p>
      <w:pPr>
        <w:pStyle w:val="BookText"/>
        <w:rPr/>
      </w:pPr>
      <w:r>
        <w:rPr>
          <w:rFonts w:ascii="IRNazanin" w:hAnsi="IRNazanin" w:eastAsia="IRNazanin"/>
          <w:color w:val="111111"/>
          <w:sz w:val="28"/>
          <w:sz w:val="28"/>
          <w:szCs w:val="28"/>
          <w:rtl w:val="true"/>
          <w:lang w:bidi="fa-IR"/>
        </w:rPr>
        <w:t xml:space="preserve">خداوند حکیم و علیم ، وسیله‌ای قدرتمند چون مال و ثروت را در اختیار انسان قرار داده است که سبب معاش و مایۀ آزمایش او باشد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خاص مال و ثروت ، تلازم آن با حیات انسان و زندگی اوست ، یعنی حساسیّت کار انسان در برخورد با مادّیات به این سبب است که حیات شخصی و اجتماعی او در گرو مادّیات است ، از این رو مراقبت در مورد آن بسیار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راستین ، در برخورد با این مسئله بر چند مطلب توجّه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مال و ثروت حلال ، نه تنها مورد نهی نیست ، بلکه به آن سفارش نیز شده است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به ثروت و سرمایۀ دنیایی به عنوان یک وسیله می‌نگرند ، نه یک هدف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سبب تقرّب به حضرت حق نمی‌پندارند بلکه بر ایمان و عمل صالح تکیه دارند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دنیا و وابستگی‌های آن را امانتی می‌دانند که نسبت به آن مسئولیت و تعهد دارند ؛ منطق قارون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 را نمی‌گویند ، بلکه به وظایف مالی خود پایبندند ؛ اموال خود را در راه جهاد صرف می‌کنند </w:t>
      </w:r>
      <w:r>
        <w:rPr>
          <w:rStyle w:val="FootnoteAnchor"/>
          <w:rtl w:val="true"/>
        </w:rPr>
        <w:footnoteReference w:id="1651"/>
      </w:r>
      <w:r>
        <w:rPr>
          <w:rFonts w:ascii="IRNazanin" w:hAnsi="IRNazanin" w:eastAsia="IRNazanin"/>
          <w:color w:val="111111"/>
          <w:sz w:val="28"/>
          <w:sz w:val="28"/>
          <w:szCs w:val="28"/>
          <w:rtl w:val="true"/>
          <w:lang w:bidi="fa-IR"/>
        </w:rPr>
        <w:t xml:space="preserve">و تهی‌دستان و محرومان را در می‌یابند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آخر این که دنیا و متعلقاتش را سبب بی‌نیازی خود نمی‌دانند ، بلکه غنای حقیقی و ثروت واقعی را ، در بندگی و طاعت حضرت حق می‌دانند و با غرق</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نمودن خود در دریای رحمت الهی ، ضعف مطلق و فقر ذاتی خویش را به قدرت مطلق و غنای دائم حضرت دوست متّصل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تنها مال و ثروتی که طاعت و بندگی را به دنبال داشته باشد می‌تواند حقیقت غنا و بی‌نیازی را به ارمغان آورد ، همان‌گونه که انسانی که از تمتّعات دنیا بهره‌مند نیست و گرفتار فقر است به واسطۀ اطاعت و بندگی حقیقی ، خود را بی‌نیاز از غیر خدا و گدای درگاه حضرت حق می‌داند ؛ بنا بر این فقر و یا ثروت و مال ، در حقیقت غنای بنده مؤمن اثری ندارد </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1048</w:t>
      </w:r>
      <w:bookmarkStart w:id="2293" w:name="pg3221_23146"/>
    </w:p>
    <w:p>
      <w:pPr>
        <w:pStyle w:val="Heading3"/>
        <w:numPr>
          <w:ilvl w:val="2"/>
          <w:numId w:val="1"/>
        </w:numPr>
        <w:rPr/>
      </w:pPr>
      <w:bookmarkStart w:id="2294" w:name="__RefHeading___Toc1804009_2749589250"/>
      <w:bookmarkStart w:id="2295" w:name="_Toc913"/>
      <w:bookmarkEnd w:id="2293"/>
      <w:bookmarkEnd w:id="2294"/>
      <w:r>
        <w:rPr>
          <w:rtl w:val="true"/>
        </w:rPr>
        <w:t>ارْحَمْ مَنْ رَأْسُ مَالِهِ الرَّجَاءُ ، وَسِلَاحُهُ الْبُکَاءُ</w:t>
      </w:r>
      <w:bookmarkEnd w:id="2295"/>
    </w:p>
    <w:p>
      <w:pPr>
        <w:pStyle w:val="Heading4"/>
        <w:numPr>
          <w:ilvl w:val="3"/>
          <w:numId w:val="1"/>
        </w:numPr>
        <w:rPr/>
      </w:pPr>
      <w:bookmarkStart w:id="2296" w:name="__RefHeading___Toc1804011_2749589250"/>
      <w:bookmarkStart w:id="2297" w:name="_Toc914"/>
      <w:bookmarkEnd w:id="2296"/>
      <w:r>
        <w:rPr>
          <w:rtl w:val="true"/>
        </w:rPr>
        <w:t>اشاره</w:t>
      </w:r>
      <w:bookmarkEnd w:id="2297"/>
    </w:p>
    <w:p>
      <w:pPr>
        <w:pStyle w:val="BookText"/>
        <w:rPr/>
      </w:pPr>
      <w:r>
        <w:rPr>
          <w:rFonts w:ascii="IRNazanin" w:hAnsi="IRNazanin" w:eastAsia="IRNazanin"/>
          <w:color w:val="111111"/>
          <w:sz w:val="28"/>
          <w:sz w:val="28"/>
          <w:szCs w:val="28"/>
          <w:rtl w:val="true"/>
          <w:lang w:bidi="fa-IR"/>
        </w:rPr>
        <w:t>رحم کن به کسی که سرمایه‌اش امید ، و ساز و برگش گریه است</w:t>
      </w:r>
    </w:p>
    <w:p>
      <w:pPr>
        <w:pStyle w:val="Heading4"/>
        <w:numPr>
          <w:ilvl w:val="3"/>
          <w:numId w:val="1"/>
        </w:numPr>
        <w:rPr/>
      </w:pPr>
      <w:bookmarkStart w:id="2298" w:name="__RefHeading___Toc1804013_2749589250"/>
      <w:bookmarkStart w:id="2299" w:name="_Toc915"/>
      <w:bookmarkEnd w:id="2298"/>
      <w:r>
        <w:rPr>
          <w:rtl w:val="true"/>
        </w:rPr>
        <w:t>امید و اشک ، سرمایه و سلاح بنده</w:t>
      </w:r>
      <w:bookmarkEnd w:id="2299"/>
    </w:p>
    <w:p>
      <w:pPr>
        <w:pStyle w:val="Heading5"/>
        <w:numPr>
          <w:ilvl w:val="4"/>
          <w:numId w:val="1"/>
        </w:numPr>
        <w:rPr/>
      </w:pPr>
      <w:bookmarkStart w:id="2300" w:name="__RefHeading___Toc1804015_2749589250"/>
      <w:bookmarkStart w:id="2301" w:name="_Toc916"/>
      <w:bookmarkEnd w:id="2300"/>
      <w:r>
        <w:rPr>
          <w:rtl w:val="true"/>
        </w:rPr>
        <w:t>اشاره</w:t>
      </w:r>
      <w:bookmarkEnd w:id="2301"/>
    </w:p>
    <w:p>
      <w:pPr>
        <w:pStyle w:val="BookText"/>
        <w:rPr/>
      </w:pPr>
      <w:r>
        <w:rPr>
          <w:rFonts w:ascii="IRNazanin" w:hAnsi="IRNazanin" w:eastAsia="IRNazanin"/>
          <w:color w:val="111111"/>
          <w:sz w:val="28"/>
          <w:sz w:val="28"/>
          <w:szCs w:val="28"/>
          <w:rtl w:val="true"/>
          <w:lang w:bidi="fa-IR"/>
        </w:rPr>
        <w:t xml:space="preserve">پروردگارا ، ای کسی که تمام خواسته‌ها وابسته به خواستۀ توست ، و ای مهربانی که جز صلاح بندۀ خویش نخواهی و به طرفة العین از کردارهای زشت و ناپسند او و از کوتاهی‌هایش می‌گذری ، نام تو دوای دردهای من است و یاد تو شفای بیماری‌های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بندۀ فقیر ، بر بندگی تو به تمام عالم فخر می‌ورزد و مهر و قهر تو ، زر و سیم و ثروتِ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بندۀ امیدوار خویش ، ترحّم نما که سرمایه‌ای جز امید به کرم تو ندارد و در برابر حاکم قهّاری چون تو ، سلاحی جز گریه‌های عاشقانه و اشک‌های تضرّع ندارد </w:t>
      </w:r>
      <w:r>
        <w:rPr>
          <w:rFonts w:eastAsia="IRNazanin" w:cs="IRNazanin"/>
          <w:color w:val="111111"/>
          <w:sz w:val="28"/>
          <w:szCs w:val="28"/>
          <w:rtl w:val="true"/>
          <w:lang w:bidi="fa-IR"/>
        </w:rPr>
        <w:t>.</w:t>
      </w:r>
    </w:p>
    <w:p>
      <w:pPr>
        <w:pStyle w:val="Heading5"/>
        <w:numPr>
          <w:ilvl w:val="4"/>
          <w:numId w:val="1"/>
        </w:numPr>
        <w:rPr/>
      </w:pPr>
      <w:bookmarkStart w:id="2302" w:name="__RefHeading___Toc1804017_2749589250"/>
      <w:bookmarkStart w:id="2303" w:name="_Toc917"/>
      <w:bookmarkEnd w:id="2302"/>
      <w:r>
        <w:rPr>
          <w:rtl w:val="true"/>
        </w:rPr>
        <w:t>امیدواری</w:t>
      </w:r>
      <w:bookmarkEnd w:id="2303"/>
    </w:p>
    <w:p>
      <w:pPr>
        <w:pStyle w:val="BookText"/>
        <w:rPr/>
      </w:pPr>
      <w:r>
        <w:rPr>
          <w:rFonts w:ascii="IRNazanin" w:hAnsi="IRNazanin" w:eastAsia="IRNazanin"/>
          <w:color w:val="111111"/>
          <w:sz w:val="28"/>
          <w:sz w:val="28"/>
          <w:szCs w:val="28"/>
          <w:rtl w:val="true"/>
          <w:lang w:bidi="fa-IR"/>
        </w:rPr>
        <w:t xml:space="preserve">امیدواری بندگان خدا به خالق خویش ، نشانۀ درک معنای بندگی و فهم جایگاه خالق متعال است ؛ تا بنده‌ای خدای خویش و قدرت بی‌نهایت او و نیز نیاز خود به خدایش را نشناسد ، امیدواری به حضرت حق معنی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همه نعمت و فراوانی برکت از سوی حضرت دوست ، سزوار این است که جانب امید ، تنها به سوی مسبّب الاسباب معطوف باشد و جز بر قدرت او تکیه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صادق علیه السلام تهدید حضرت حق بر تکیۀ بر غیر خدا را چنین بیان می‌فرماید </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 و شکوه و والایی من بر عرشم، که آرزوی هر آرزوکنندۀ بر غیر خود را با ناامیدی قطع خواهم کرد، و در نزد مردم جامۀ خواری بر تنش خواهم پوشاند، و از نزدیکم کنارش زده و از فضلم دورش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آرزویش در شداید به غیر من است ، در حالی که شداید به دست من است؟ ، بر غیر من امید می‌بندد و به خیال خود درب غیر از مرا می‌کوبد ، در حالی که کلید درب‌ها به دست من است، و آن‌ها بسته هستند ؟ ، و درب من باز است به روی کسی که مرا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گرفتاری به من امید بسته باشد و امیدش را قطع کرده باشم؟ و کیست که در کار عظیمی به من امیدوار بوده و ناامیدش کرده باشم </w:t>
      </w:r>
      <w:r>
        <w:rPr>
          <w:rStyle w:val="FootnoteAnchor"/>
          <w:rtl w:val="true"/>
        </w:rPr>
        <w:footnoteReference w:id="16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بنده‌ای خدا را بشناسد و غیر بودن غیرِ او را درک نماید ، چه جای امید بر غیر او می‌ماند ؟ ، آن زمان است که هم چون سرور و سالار آزادگان حضرت حسین بن علی علیه السلام ندا سر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وَإِلَی غَیْرِکَ فَلا تَکِلْنِی إِلَی مَنْ تَکِلُنِی إِلَی الْقَرِیبِ یَقْطَعُنِی أَمْ إِلَی الْبَعِیدِ یَتَجَهَّمُنِی أَمْ إِلَی الْمُسْتَضْعِفِینَ لِی وَأَنْتَ رَبِّی وَمَلِیکُ أَمْرِی أَشْکُو إِلَیْکَ غُرْبَتِی وَبُعْدَ دَارِی وَهَوَانِی عَلَی مَنْ مَلَّکْتَهُ أَمْرِی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1050</w:t>
      </w:r>
      <w:bookmarkStart w:id="2304" w:name="pg3221_23148"/>
    </w:p>
    <w:p>
      <w:pPr>
        <w:pStyle w:val="BookText"/>
        <w:rPr/>
      </w:pPr>
      <w:bookmarkEnd w:id="2304"/>
      <w:r>
        <w:rPr>
          <w:rFonts w:ascii="IRNazanin" w:hAnsi="IRNazanin" w:eastAsia="IRNazanin"/>
          <w:color w:val="111111"/>
          <w:sz w:val="28"/>
          <w:sz w:val="28"/>
          <w:szCs w:val="28"/>
          <w:rtl w:val="true"/>
          <w:lang w:bidi="fa-IR"/>
        </w:rPr>
        <w:t xml:space="preserve">خدایا، مرا به غیر خودت وامگذار، به چه کسی مرا وامی‌گذاری؟ به نزدیکان، که مرا از خود جدا کنند، یا به بیگانگان که به چهره‌ای کریه به من رو نمایند؟ یا به آنان که خود بیچاره و محتاج من‌اند، در حالی که تو پروردگار من و صاحب اختیار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و تنهایی خود، و دوری منزل و بی‌بها شدنم نزد آنان که مرا به آنان واگذاشته‌ای به تو شکایت می‌برم</w:t>
      </w:r>
      <w:r>
        <w:rPr>
          <w:rFonts w:eastAsia="IRNazanin" w:cs="IRNazanin"/>
          <w:color w:val="111111"/>
          <w:sz w:val="28"/>
          <w:szCs w:val="28"/>
          <w:rtl w:val="true"/>
          <w:lang w:bidi="fa-IR"/>
        </w:rPr>
        <w:t>.</w:t>
      </w:r>
    </w:p>
    <w:p>
      <w:pPr>
        <w:pStyle w:val="Heading5"/>
        <w:numPr>
          <w:ilvl w:val="4"/>
          <w:numId w:val="1"/>
        </w:numPr>
        <w:rPr/>
      </w:pPr>
      <w:bookmarkStart w:id="2305" w:name="__RefHeading___Toc1804019_2749589250"/>
      <w:bookmarkStart w:id="2306" w:name="_Toc918"/>
      <w:bookmarkEnd w:id="2305"/>
      <w:r>
        <w:rPr>
          <w:rtl w:val="true"/>
        </w:rPr>
        <w:t>گریه و اشک</w:t>
      </w:r>
      <w:bookmarkEnd w:id="2306"/>
    </w:p>
    <w:p>
      <w:pPr>
        <w:pStyle w:val="BookText"/>
        <w:rPr/>
      </w:pPr>
      <w:r>
        <w:rPr>
          <w:rFonts w:ascii="IRNazanin" w:hAnsi="IRNazanin" w:eastAsia="IRNazanin"/>
          <w:color w:val="111111"/>
          <w:sz w:val="28"/>
          <w:sz w:val="28"/>
          <w:szCs w:val="28"/>
          <w:rtl w:val="true"/>
          <w:lang w:bidi="fa-IR"/>
        </w:rPr>
        <w:t xml:space="preserve">گریه و اشک ، نعمت عظیمی از سوی حضرت حق برای بندگان است تا به آن ، قلب خویش را صیقل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 خانۀ مهر الهی است و اشک ، نشانۀ جلای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نداشتن اشک را نشانۀ شقاوت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الْعَیْنِ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 های شقاوت، خشکیدگی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بنده‌ای که بر درگاه حضرت حق ، چیزی جز گناه و خبث عمل ندارد ، چه چاره می‌توان یافت ؟</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فلاح السائل پس از ذکر آیۀ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 فقط کسانی هستند که چون یاد خدا شود ، دل‌هایشان ترسان می‌شود ،</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و هنگامی که آیات او بر آنان خوانده شود ، بر ایمانشان می‌افزاید ، و بر پروردگارشان توکل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بنده‌ای که مولایش به سوء بندگی و پلیدی درون و شیوۀ ناپسند او آگاهی پیدا کرده، و او را از درگاهش رانده، و از آستانه‌اش دور نموده ، و از آن جمله ، او را این‌گونه عذاب نموده که به جای مشغول نمودن به شرافت مقام رضا و خشنودی خویش، به دنیا سرگرمش نموده است ، بر حال نفس خویش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پایه، اگر با وجود دارا بودن صفات نکوهیده، استجابت دعاهایت به تأخیر افتاد، مسلّماً گناه از ناحیه توست، و تو بودی که بر اساس باور درست، مولای خویش را نخوانده، و بر در توفیق او نایستاده‌ای </w:t>
      </w:r>
      <w:r>
        <w:rPr>
          <w:rFonts w:eastAsia="IRNazanin" w:cs="IRNazanin"/>
          <w:color w:val="111111"/>
          <w:sz w:val="28"/>
          <w:szCs w:val="28"/>
          <w:rtl w:val="true"/>
          <w:lang w:bidi="fa-IR"/>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1052</w:t>
      </w:r>
      <w:bookmarkStart w:id="2307" w:name="pg3221_23150"/>
    </w:p>
    <w:p>
      <w:pPr>
        <w:pStyle w:val="Heading3"/>
        <w:numPr>
          <w:ilvl w:val="2"/>
          <w:numId w:val="1"/>
        </w:numPr>
        <w:rPr/>
      </w:pPr>
      <w:bookmarkStart w:id="2308" w:name="__RefHeading___Toc1804021_2749589250"/>
      <w:bookmarkStart w:id="2309" w:name="_Toc919"/>
      <w:bookmarkEnd w:id="2307"/>
      <w:bookmarkEnd w:id="2308"/>
      <w:r>
        <w:rPr>
          <w:rtl w:val="true"/>
        </w:rPr>
        <w:t>یَا سَابِغَ النِّعَمِ</w:t>
      </w:r>
      <w:bookmarkEnd w:id="2309"/>
    </w:p>
    <w:p>
      <w:pPr>
        <w:pStyle w:val="Heading4"/>
        <w:numPr>
          <w:ilvl w:val="3"/>
          <w:numId w:val="1"/>
        </w:numPr>
        <w:rPr/>
      </w:pPr>
      <w:bookmarkStart w:id="2310" w:name="__RefHeading___Toc1804023_2749589250"/>
      <w:bookmarkStart w:id="2311" w:name="_Toc920"/>
      <w:bookmarkEnd w:id="2310"/>
      <w:r>
        <w:rPr>
          <w:rtl w:val="true"/>
        </w:rPr>
        <w:t>اشاره</w:t>
      </w:r>
      <w:bookmarkEnd w:id="2311"/>
    </w:p>
    <w:p>
      <w:pPr>
        <w:pStyle w:val="BookText"/>
        <w:rPr/>
      </w:pPr>
      <w:r>
        <w:rPr>
          <w:rFonts w:ascii="IRNazanin" w:hAnsi="IRNazanin" w:eastAsia="IRNazanin"/>
          <w:color w:val="111111"/>
          <w:sz w:val="28"/>
          <w:sz w:val="28"/>
          <w:szCs w:val="28"/>
          <w:rtl w:val="true"/>
          <w:lang w:bidi="fa-IR"/>
        </w:rPr>
        <w:t>ای کسی که نعمت‌هایت را به تمام و کمال می‌دهی</w:t>
      </w:r>
    </w:p>
    <w:p>
      <w:pPr>
        <w:pStyle w:val="Heading4"/>
        <w:numPr>
          <w:ilvl w:val="3"/>
          <w:numId w:val="1"/>
        </w:numPr>
        <w:rPr/>
      </w:pPr>
      <w:bookmarkStart w:id="2312" w:name="__RefHeading___Toc1804025_2749589250"/>
      <w:bookmarkStart w:id="2313" w:name="_Toc921"/>
      <w:bookmarkEnd w:id="2312"/>
      <w:r>
        <w:rPr>
          <w:rtl w:val="true"/>
        </w:rPr>
        <w:t>دوام و فراوانی نعمات الهی</w:t>
      </w:r>
      <w:bookmarkEnd w:id="2313"/>
    </w:p>
    <w:p>
      <w:pPr>
        <w:pStyle w:val="BookText"/>
        <w:rPr/>
      </w:pPr>
      <w:r>
        <w:rPr>
          <w:rFonts w:ascii="IRNazanin" w:hAnsi="IRNazanin" w:eastAsia="IRNazanin"/>
          <w:color w:val="111111"/>
          <w:sz w:val="28"/>
          <w:sz w:val="28"/>
          <w:szCs w:val="28"/>
          <w:rtl w:val="true"/>
          <w:lang w:bidi="fa-IR"/>
        </w:rPr>
        <w:t>انسان سراپا فقر ، دست طلب خویش را به کدامین سو دراز کند و از چه کسی خواستۀ خویش را بطلبد ؟ از آنان که به اندک بخششی ، هزار منّت بر سر گذارند ؟ و یا آنان که گاه ببخشند و گاه ابا کنند ؟ ،</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این میان ، مولا و پروردگار خویش را که تنها جواب‌گوی نیاز انسان است چه زیبا توصیف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سابغ النعم </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است ؛ نعمت‌هایش را وقفه‌ای نیست و در تمامی لحظاتِ حیات آدمی ، نعمت‌های او همراه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نعمت‌های او بسیار وسیع است و چون دریایی پربرکت از هرسو ، انسان را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نیازمندی انسان امری ذاتی است ؛ به این بیان که مخصوص یک برهه از عمر او و یا جهتی از جهات حیات او نمی‌شود ، بلکه این نیاز ، همیشگی و از همه‌سو است ؛ از این رو ، ائمه معصومین علیهم السلام در دعاهای خویش عرضه می‌داشتند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وَأسْبِغْ عَلَیْنا رِزْقَکَ </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چرا که برای جبران این نیاز ذاتی ، هیچ جبران‌کننده‌ای جز او که بی‌نیاز مطلق است شایستگی ندارد </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1053</w:t>
      </w:r>
      <w:bookmarkStart w:id="2314" w:name="pg3221_23151"/>
    </w:p>
    <w:p>
      <w:pPr>
        <w:pStyle w:val="Heading3"/>
        <w:numPr>
          <w:ilvl w:val="2"/>
          <w:numId w:val="1"/>
        </w:numPr>
        <w:rPr/>
      </w:pPr>
      <w:bookmarkStart w:id="2315" w:name="__RefHeading___Toc1804027_2749589250"/>
      <w:bookmarkStart w:id="2316" w:name="_Toc922"/>
      <w:bookmarkEnd w:id="2314"/>
      <w:bookmarkEnd w:id="2315"/>
      <w:r>
        <w:rPr>
          <w:rtl w:val="true"/>
        </w:rPr>
        <w:t>یَا دَافِعَ النِّقَمِ</w:t>
      </w:r>
      <w:bookmarkEnd w:id="2316"/>
    </w:p>
    <w:p>
      <w:pPr>
        <w:pStyle w:val="Heading4"/>
        <w:numPr>
          <w:ilvl w:val="3"/>
          <w:numId w:val="1"/>
        </w:numPr>
        <w:rPr/>
      </w:pPr>
      <w:bookmarkStart w:id="2317" w:name="__RefHeading___Toc1804029_2749589250"/>
      <w:bookmarkStart w:id="2318" w:name="_Toc923"/>
      <w:bookmarkEnd w:id="2317"/>
      <w:r>
        <w:rPr>
          <w:rtl w:val="true"/>
        </w:rPr>
        <w:t>اشاره</w:t>
      </w:r>
      <w:bookmarkEnd w:id="2318"/>
    </w:p>
    <w:p>
      <w:pPr>
        <w:pStyle w:val="BookText"/>
        <w:rPr/>
      </w:pPr>
      <w:r>
        <w:rPr>
          <w:rFonts w:ascii="IRNazanin" w:hAnsi="IRNazanin" w:eastAsia="IRNazanin"/>
          <w:color w:val="111111"/>
          <w:sz w:val="28"/>
          <w:sz w:val="28"/>
          <w:szCs w:val="28"/>
          <w:rtl w:val="true"/>
          <w:lang w:bidi="fa-IR"/>
        </w:rPr>
        <w:t>ای برطرف‌کنندۀ بلاها و سختی‌ها</w:t>
      </w:r>
    </w:p>
    <w:p>
      <w:pPr>
        <w:pStyle w:val="Heading4"/>
        <w:numPr>
          <w:ilvl w:val="3"/>
          <w:numId w:val="1"/>
        </w:numPr>
        <w:rPr/>
      </w:pPr>
      <w:bookmarkStart w:id="2319" w:name="__RefHeading___Toc1804031_2749589250"/>
      <w:bookmarkStart w:id="2320" w:name="_Toc924"/>
      <w:bookmarkEnd w:id="2319"/>
      <w:r>
        <w:rPr>
          <w:rtl w:val="true"/>
        </w:rPr>
        <w:t>خداوند دافع بلاها و سختی ها</w:t>
      </w:r>
      <w:bookmarkEnd w:id="2320"/>
    </w:p>
    <w:p>
      <w:pPr>
        <w:pStyle w:val="BookText"/>
        <w:rPr/>
      </w:pPr>
      <w:r>
        <w:rPr>
          <w:rFonts w:ascii="IRNazanin" w:hAnsi="IRNazanin" w:eastAsia="IRNazanin"/>
          <w:color w:val="111111"/>
          <w:sz w:val="28"/>
          <w:sz w:val="28"/>
          <w:szCs w:val="28"/>
          <w:rtl w:val="true"/>
          <w:lang w:bidi="fa-IR"/>
        </w:rPr>
        <w:t xml:space="preserve">طبیعت انسان و دنیایی که در آن زندگی می‌کند ، همراه سختی‌ها و مشقّات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خلقت انسان را با زحمت و سختی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انسان را در رنج و زحمت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امیرالمؤمنین علی علیه السلام ، دنیا را سرایی آکنده از سختی‌ها و محصور به بلاها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مَحْفُوفَةٌ وَبِالْغَدْرِ مَعْرُوفَةٌ لا تَدُومُ أَحْوَالُهَا وَلا یَسْلَمُ نُزَّالُهَا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خانه‌ای است پیچیده به بلا ، و معروف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احوالش پایدار نمی‌ماند ، و اهلش جان سالم به در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 برخی اخلاقیات ناشایست آدمی سبب نزول بلا می‌شود ، چنان که در بیانات امیرالمؤمنین علی علیه السلام ، ظلم ، تجاوز و قطع رحم ، اسباب جلب نقمت‌ها دانسته شده است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باید از شر گناهانی که موجب نزول نقمات است </w:t>
      </w:r>
      <w:r>
        <w:rPr>
          <w:rStyle w:val="FootnoteAnchor"/>
          <w:rtl w:val="true"/>
        </w:rPr>
        <w:footnoteReference w:id="1663"/>
      </w:r>
      <w:r>
        <w:rPr>
          <w:rFonts w:ascii="IRNazanin" w:hAnsi="IRNazanin" w:eastAsia="IRNazanin"/>
          <w:color w:val="111111"/>
          <w:sz w:val="28"/>
          <w:sz w:val="28"/>
          <w:szCs w:val="28"/>
          <w:rtl w:val="true"/>
          <w:lang w:bidi="fa-IR"/>
        </w:rPr>
        <w:t xml:space="preserve">هم‌چون حضرت علی علیه السلام به خداوند پناه برد که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وَأَسْتَغْفِرُکَ لِکُلِّ ذَنْب یُعَجِّلُ النَّقِمَات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برای هر گناهی که بلا و عقوبت را نزدیک می‌گرداند، از تو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تمامی بلاها و سختی‌ها ، به خواست و ارادۀ حضرت حق مرتفع می‌شود ، و تنها اوست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 xml:space="preserve">تنها ملجأ و پناهگاه است </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1055</w:t>
      </w:r>
      <w:bookmarkStart w:id="2321" w:name="pg3221_23153"/>
    </w:p>
    <w:p>
      <w:pPr>
        <w:pStyle w:val="Heading3"/>
        <w:numPr>
          <w:ilvl w:val="2"/>
          <w:numId w:val="1"/>
        </w:numPr>
        <w:rPr/>
      </w:pPr>
      <w:bookmarkStart w:id="2322" w:name="__RefHeading___Toc1804033_2749589250"/>
      <w:bookmarkStart w:id="2323" w:name="_Toc925"/>
      <w:bookmarkEnd w:id="2321"/>
      <w:bookmarkEnd w:id="2322"/>
      <w:r>
        <w:rPr>
          <w:rtl w:val="true"/>
        </w:rPr>
        <w:t>یَا نُورَ الْمُسْتَوْحِشِینَ فِی الظُّلَمِ</w:t>
      </w:r>
      <w:bookmarkEnd w:id="2323"/>
    </w:p>
    <w:p>
      <w:pPr>
        <w:pStyle w:val="Heading4"/>
        <w:numPr>
          <w:ilvl w:val="3"/>
          <w:numId w:val="1"/>
        </w:numPr>
        <w:rPr/>
      </w:pPr>
      <w:bookmarkStart w:id="2324" w:name="__RefHeading___Toc1804035_2749589250"/>
      <w:bookmarkStart w:id="2325" w:name="_Toc926"/>
      <w:bookmarkEnd w:id="2324"/>
      <w:r>
        <w:rPr>
          <w:rtl w:val="true"/>
        </w:rPr>
        <w:t>اشاره</w:t>
      </w:r>
      <w:bookmarkEnd w:id="2325"/>
    </w:p>
    <w:p>
      <w:pPr>
        <w:pStyle w:val="BookText"/>
        <w:rPr/>
      </w:pPr>
      <w:r>
        <w:rPr>
          <w:rFonts w:ascii="IRNazanin" w:hAnsi="IRNazanin" w:eastAsia="IRNazanin"/>
          <w:color w:val="111111"/>
          <w:sz w:val="28"/>
          <w:sz w:val="28"/>
          <w:szCs w:val="28"/>
          <w:rtl w:val="true"/>
          <w:lang w:bidi="fa-IR"/>
        </w:rPr>
        <w:t>ای نور و روشنایی وحشت زدگانِ در تاریکی‌ها</w:t>
      </w:r>
    </w:p>
    <w:p>
      <w:pPr>
        <w:pStyle w:val="Heading4"/>
        <w:numPr>
          <w:ilvl w:val="3"/>
          <w:numId w:val="1"/>
        </w:numPr>
        <w:rPr/>
      </w:pPr>
      <w:bookmarkStart w:id="2326" w:name="__RefHeading___Toc1804037_2749589250"/>
      <w:bookmarkStart w:id="2327" w:name="_Toc927"/>
      <w:bookmarkEnd w:id="2326"/>
      <w:r>
        <w:rPr>
          <w:rtl w:val="true"/>
        </w:rPr>
        <w:t>هر چه جز او ظلمت است</w:t>
      </w:r>
      <w:bookmarkEnd w:id="2327"/>
    </w:p>
    <w:p>
      <w:pPr>
        <w:pStyle w:val="BookText"/>
        <w:rPr/>
      </w:pPr>
      <w:r>
        <w:rPr>
          <w:rFonts w:ascii="IRNazanin" w:hAnsi="IRNazanin" w:eastAsia="IRNazanin"/>
          <w:color w:val="111111"/>
          <w:sz w:val="28"/>
          <w:sz w:val="28"/>
          <w:szCs w:val="28"/>
          <w:rtl w:val="true"/>
          <w:lang w:bidi="fa-IR"/>
        </w:rPr>
        <w:t xml:space="preserve">این خطاب نورانی را می‌توان دربردارندۀ چند مطلب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عالم جز ذات حضرت حق ، ظلمت است مگر آن که به نور الهی متجلّی گشته و نورافشانی کند ؛ هر چه جز او در برابر عظمت او و حقیقت نور او به خاموشی مبدّل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خدا نوری برای او قرار نداده است ، برای او هیچ نوری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مناجاتی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نماز امیرالمؤمنین علی علیه السلام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الّذِی أطفیت بِهِ کُل نُورٍ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از تو درخواست می‌کنم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نامت که به آن هر نوری را خاموش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از منبع فیض و نور الهی محروم‌اند ، همیشه در وحشت و نگرانی به سر می‌برند </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وحشت ، از جمله امور روحی و روانی است که انسان ، همیشه آن را تجربه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ترس آدمی ، از چند مطلب سرچشمه می‌گیرد ؛ از جمله تنهایی و احساس خطر ؛ که این حالت ، دربارۀ دورماندگان از رحمت حق به نهایت می‌رسد ، و تنها حضرت حق و یاد و ذکر او برطرف کنندۀ این ترس است ؛ چنان که در دعای رسول خدا صلی الله علیه و آله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مُونِسِی عِنْدَ وَحْشَتِی یَا صَاحِبِی عِنْدَ غُرْبَتِی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مونسم در وقت تنهاییم ، و ای یارم در وقت غربتم، و ای همراه غربت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تنها نقطۀ امید و یگانه راه انسان برای رهایی از این درماندگی و 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 گاهی بر خداوند متعال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فِیهٰا مِصْبٰاحٌ </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 نور آسمان‌ها و زمین است ، وصف نورش مانند چراغ دانی است که در آن ، چراغ پرفروغی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بر قرآن کریم و دیگر کتاب‌های آسمانی و تعالیم سازندۀ مندرج در آن‌ها ، چنین اطلاقی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 از سوی خدا برای شما نور و کتابی روشنگر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بی‌تردید ، ما تورات را که در آن هدایت و نور است نازل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الْإِنْجِیلَ فِیهِ هُدیً وَ نُورٌ </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انجیل را که در آن هدایت و نور است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پیروی از دستورات او ، تنها نجات‌دهندۀ از ظلمت مادی و دنیایی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 خود روایت می‌فرماید که امیرالمؤمنین علی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یَتَقَلَّبُ فِی خَمْسَةٍ مِنَ النُّورِ ، مَدْخَلُهُ نُورٌ ، وَمَخْرَجُهُ نُورٌ ، وَعِلْمُهُ نُورٌ ، وَکَلامُهُ نُورٌ ، وَمَنْظَرُهُ یَوْمَ الْقِیَامَةِ إِلَی النُّورِ </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پنج نور حرکت می‌کند ؛ وارد شدن او نور و خارج شدن او نور و علم او نور و سخن او نور و چشم‌انداز او در قیامت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پاسخ داد که اگر وجود بنده‌ای چنین آکنده از نور الهی گردد ، آیا جایی برای ترس و اضطراب باقی می‌ماند ؟</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1058</w:t>
      </w:r>
      <w:bookmarkStart w:id="2328" w:name="pg3221_23156"/>
    </w:p>
    <w:p>
      <w:pPr>
        <w:pStyle w:val="Heading3"/>
        <w:numPr>
          <w:ilvl w:val="2"/>
          <w:numId w:val="1"/>
        </w:numPr>
        <w:rPr/>
      </w:pPr>
      <w:bookmarkStart w:id="2329" w:name="__RefHeading___Toc1804039_2749589250"/>
      <w:bookmarkStart w:id="2330" w:name="_Toc928"/>
      <w:bookmarkEnd w:id="2328"/>
      <w:bookmarkEnd w:id="2329"/>
      <w:r>
        <w:rPr>
          <w:rtl w:val="true"/>
        </w:rPr>
        <w:t>یَا عَالِماً لَایُعَلَّمُ</w:t>
      </w:r>
      <w:bookmarkEnd w:id="2330"/>
    </w:p>
    <w:p>
      <w:pPr>
        <w:pStyle w:val="Heading4"/>
        <w:numPr>
          <w:ilvl w:val="3"/>
          <w:numId w:val="1"/>
        </w:numPr>
        <w:rPr/>
      </w:pPr>
      <w:bookmarkStart w:id="2331" w:name="__RefHeading___Toc1804041_2749589250"/>
      <w:bookmarkStart w:id="2332" w:name="_Toc929"/>
      <w:bookmarkEnd w:id="2331"/>
      <w:r>
        <w:rPr>
          <w:rtl w:val="true"/>
        </w:rPr>
        <w:t>اشاره</w:t>
      </w:r>
      <w:bookmarkEnd w:id="2332"/>
    </w:p>
    <w:p>
      <w:pPr>
        <w:pStyle w:val="BookText"/>
        <w:rPr/>
      </w:pPr>
      <w:r>
        <w:rPr>
          <w:rFonts w:ascii="IRNazanin" w:hAnsi="IRNazanin" w:eastAsia="IRNazanin"/>
          <w:color w:val="111111"/>
          <w:sz w:val="28"/>
          <w:sz w:val="28"/>
          <w:szCs w:val="28"/>
          <w:rtl w:val="true"/>
          <w:lang w:bidi="fa-IR"/>
        </w:rPr>
        <w:t xml:space="preserve">ای دانای ناآموخته </w:t>
      </w:r>
      <w:r>
        <w:rPr>
          <w:rFonts w:eastAsia="IRNazanin" w:cs="IRNazanin"/>
          <w:color w:val="111111"/>
          <w:sz w:val="28"/>
          <w:szCs w:val="28"/>
          <w:rtl w:val="true"/>
          <w:lang w:bidi="fa-IR"/>
        </w:rPr>
        <w:t>!</w:t>
      </w:r>
    </w:p>
    <w:p>
      <w:pPr>
        <w:pStyle w:val="Heading4"/>
        <w:numPr>
          <w:ilvl w:val="3"/>
          <w:numId w:val="1"/>
        </w:numPr>
        <w:rPr/>
      </w:pPr>
      <w:bookmarkStart w:id="2333" w:name="__RefHeading___Toc1804043_2749589250"/>
      <w:bookmarkStart w:id="2334" w:name="_Toc930"/>
      <w:bookmarkEnd w:id="2333"/>
      <w:r>
        <w:rPr>
          <w:rtl w:val="true"/>
        </w:rPr>
        <w:t>خداوند ، دانای ناآموخته</w:t>
      </w:r>
      <w:bookmarkEnd w:id="2334"/>
    </w:p>
    <w:p>
      <w:pPr>
        <w:pStyle w:val="BookText"/>
        <w:rPr/>
      </w:pPr>
      <w:r>
        <w:rPr>
          <w:rFonts w:ascii="IRNazanin" w:hAnsi="IRNazanin" w:eastAsia="IRNazanin"/>
          <w:color w:val="111111"/>
          <w:sz w:val="28"/>
          <w:sz w:val="28"/>
          <w:szCs w:val="28"/>
          <w:rtl w:val="true"/>
          <w:lang w:bidi="fa-IR"/>
        </w:rPr>
        <w:t xml:space="preserve">از جمله صفات حضرت حق ، علم اوست که فهم و درک آن امری محال است ؛ چرا که علم او ، جزء ذات اوست و درک و فهم ذات نامتناهی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نامتناهی بودن ذات حضرت حق ، نامحدود بودن علم اوست ؛ علم او بر همه چیز و همه امور استیلا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صادق علیه السلام در دعای پس از نماز استخاره ، علم بی‌کران پروردگار را چنین توصیف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الْعَالِمُ بِجَوَائِلِ فِکْرِی وَجَوَائِسِ صَدْرِی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تو بر جولان فکر من و آنچه در سینه‌ام می‌گذرد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تفاوت علم الهی با آنچه ما علم می‌دانیم و می‌نامیم ، در آن است که علم خداوند ذاتی است و از هیچ منبع دیگری کسب نشده است ؛ چرا که در این صورت لازم می‌آید مافوقی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شود ، که اولاً داناتر از او باشد و ثانیاً استیلاء بر ذات او برای تعلیم داشته باشد ، و این مسئله از اساس باطل است زیرا با توحید الهی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موسی بن جعفر علیهما السلام در ضمن تبیین صفات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پاسخ به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ایشان تعلیم توحید را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الَّذِی لا یَجْهَل </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خدای تبارک و تعالی آن عالمی است که جهل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دعای خود ، خداوند خویش را چنین 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الْعَالِمُ الَّذِی لا یَعْزُبُ عَنْکَ مِثْقَالُ الذَّرَّةِ فِی الْأَرْضِ وَلا فِی السَّمَاء </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 دانایی که به اندازۀ ذرّه‌ای در آسمان و زمین از تو 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نیز به واسطۀ اتصال به علم بی‌کران الهی ، دانای ناآزموده‌اند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سرداب مقدس در نیمه ماه شعبان ، در خطاب به حضرت صاحب الامر علیه السلام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الْحَقِّ الْجَدِیدِ وَالْعَالِمِ الَّذِی عِلْمُهُ لا یَبِید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حق تجدید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آمدنش سبب حیات مجدّد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دانایی که علمش تمام نگردد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1060</w:t>
      </w:r>
      <w:bookmarkStart w:id="2335" w:name="pg3221_23158"/>
    </w:p>
    <w:p>
      <w:pPr>
        <w:pStyle w:val="Heading3"/>
        <w:numPr>
          <w:ilvl w:val="2"/>
          <w:numId w:val="1"/>
        </w:numPr>
        <w:rPr/>
      </w:pPr>
      <w:bookmarkStart w:id="2336" w:name="__RefHeading___Toc1804045_2749589250"/>
      <w:bookmarkStart w:id="2337" w:name="_Toc931"/>
      <w:bookmarkEnd w:id="2335"/>
      <w:bookmarkEnd w:id="2336"/>
      <w:r>
        <w:rPr>
          <w:rtl w:val="true"/>
        </w:rPr>
        <w:t>صَلِّ عَلَیٰ مُحَمَّدٍ وَآلِ مُحَمَّدٍ ،</w:t>
      </w:r>
      <w:bookmarkEnd w:id="2337"/>
    </w:p>
    <w:p>
      <w:pPr>
        <w:pStyle w:val="Heading4"/>
        <w:numPr>
          <w:ilvl w:val="3"/>
          <w:numId w:val="1"/>
        </w:numPr>
        <w:rPr/>
      </w:pPr>
      <w:bookmarkStart w:id="2338" w:name="__RefHeading___Toc1804047_2749589250"/>
      <w:bookmarkStart w:id="2339" w:name="_Toc932"/>
      <w:bookmarkEnd w:id="2338"/>
      <w:r>
        <w:rPr>
          <w:rtl w:val="true"/>
        </w:rPr>
        <w:t>اشاره</w:t>
      </w:r>
      <w:bookmarkEnd w:id="2339"/>
    </w:p>
    <w:p>
      <w:pPr>
        <w:pStyle w:val="BookText"/>
        <w:rPr/>
      </w:pPr>
      <w:r>
        <w:rPr>
          <w:rFonts w:ascii="Amiri" w:hAnsi="Amiri" w:eastAsia="Amiri" w:cs="Amiri"/>
          <w:color w:val="111111"/>
          <w:sz w:val="28"/>
          <w:sz w:val="28"/>
          <w:szCs w:val="28"/>
          <w:rtl w:val="true"/>
          <w:lang w:bidi="ar-SA"/>
        </w:rPr>
        <w:t>وَافْعَلْ بِی مَا أَنْتَ أَهْلُهُ ، وَصَلَّی اللّٰهُ عَلَیٰ رَسُولِهِ وَالْأَئِمَّةِ الْمَیَامِینِ مِنْ آلِهِ وَسَلَّمَ تَسْلِیماً کَثِیراً</w:t>
      </w:r>
    </w:p>
    <w:p>
      <w:pPr>
        <w:pStyle w:val="BookText"/>
        <w:rPr/>
      </w:pPr>
      <w:r>
        <w:rPr>
          <w:rFonts w:ascii="IRNazanin" w:hAnsi="IRNazanin" w:eastAsia="IRNazanin"/>
          <w:color w:val="111111"/>
          <w:sz w:val="28"/>
          <w:sz w:val="28"/>
          <w:szCs w:val="28"/>
          <w:rtl w:val="true"/>
          <w:lang w:bidi="fa-IR"/>
        </w:rPr>
        <w:t>بر محمد و آل محمد درود فرست و با من آن‌گونه که سزاوار توست رفتار کن ،</w:t>
      </w:r>
    </w:p>
    <w:p>
      <w:pPr>
        <w:pStyle w:val="BookText"/>
        <w:rPr/>
      </w:pPr>
      <w:r>
        <w:rPr>
          <w:rFonts w:ascii="IRNazanin" w:hAnsi="IRNazanin" w:eastAsia="IRNazanin"/>
          <w:color w:val="111111"/>
          <w:sz w:val="28"/>
          <w:sz w:val="28"/>
          <w:szCs w:val="28"/>
          <w:rtl w:val="true"/>
          <w:lang w:bidi="fa-IR"/>
        </w:rPr>
        <w:t>و درود زیاد و فراوان خدا بر پیامبرش و امامان خجستۀ از خاندانش</w:t>
      </w:r>
    </w:p>
    <w:p>
      <w:pPr>
        <w:pStyle w:val="Heading4"/>
        <w:numPr>
          <w:ilvl w:val="3"/>
          <w:numId w:val="1"/>
        </w:numPr>
        <w:rPr/>
      </w:pPr>
      <w:bookmarkStart w:id="2340" w:name="__RefHeading___Toc1804049_2749589250"/>
      <w:bookmarkStart w:id="2341" w:name="_Toc933"/>
      <w:bookmarkEnd w:id="2340"/>
      <w:r>
        <w:rPr>
          <w:rtl w:val="true"/>
        </w:rPr>
        <w:t>صلوات و درود بر پیامبر صلی الله علیه و آله و آل او</w:t>
      </w:r>
      <w:bookmarkEnd w:id="2341"/>
    </w:p>
    <w:p>
      <w:pPr>
        <w:pStyle w:val="BookText"/>
        <w:rPr/>
      </w:pPr>
      <w:r>
        <w:rPr>
          <w:rFonts w:ascii="IRNazanin" w:hAnsi="IRNazanin" w:eastAsia="IRNazanin"/>
          <w:color w:val="111111"/>
          <w:sz w:val="28"/>
          <w:sz w:val="28"/>
          <w:szCs w:val="28"/>
          <w:rtl w:val="true"/>
          <w:lang w:bidi="fa-IR"/>
        </w:rPr>
        <w:t xml:space="preserve">در فراز آخرین این دعای شریف وجود مبارک حضرت امیرالمؤمنین علی علیه السلام از درگاه الهی صلوات و درود بر پیامبر صلی الله علیه و آله و اهل بیت طاهرینش را طلب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آن وجود مبارک ، امر حضرت حق به تمام مؤمنان است ؛ چرا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 و فرشتگانش بر پیامبر درود و رحمت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بر او درود فرستید و آن گونه که شایسته است، تسلیم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با کرامت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نُورٌ عَلَی الصِّراطِ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فرستادن بر من، نور بر روی صراط است </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همچنین از شرائط استجابت دعا ، محفوف نمودن دعا بر صلوات است که قبل و بعد از دعا صلوات فرستاده شود؛ چرا که صلوات ، دعای مستجاب است و وقتی که درخواستی محفوف به دعای مستجاب شد ،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حَتّی یُصَلِّی عَلَی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دعایی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این‌که بر پیامبر صلی الله علیه و آله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آخرین درخواست خود را بین دو صلوات قرار داده و دعایی جامع و کامل فرموده‌اند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وافعل بی ما أنت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گونه که سزاوار توست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سراسر وجودش را رحمت و کرامت و مغفرت فراگرفته و جامع تمام صفات جلال و جمال است ، با بندۀ حقیر و فقیر و درمانده‌ای که چشم امید به کرم او دوخته و گداییِ آستانش را پیشۀ خود قرار داده ، چگونه رفتار می‌کند ؟</w:t>
      </w:r>
    </w:p>
    <w:p>
      <w:pPr>
        <w:pStyle w:val="BookText"/>
        <w:rPr/>
      </w:pPr>
      <w:r>
        <w:rPr>
          <w:rFonts w:ascii="IRNazanin" w:hAnsi="IRNazanin" w:eastAsia="IRNazanin"/>
          <w:color w:val="111111"/>
          <w:sz w:val="28"/>
          <w:sz w:val="28"/>
          <w:szCs w:val="28"/>
          <w:rtl w:val="true"/>
          <w:lang w:bidi="fa-IR"/>
        </w:rPr>
        <w:t>آیا ناامیدی و قنوط از درگاهش شایسته است؟</w:t>
      </w:r>
    </w:p>
    <w:p>
      <w:pPr>
        <w:pStyle w:val="BookText"/>
        <w:rPr/>
      </w:pPr>
      <w:r>
        <w:rPr>
          <w:rFonts w:ascii="IRNazanin" w:hAnsi="IRNazanin" w:eastAsia="IRNazanin"/>
          <w:color w:val="111111"/>
          <w:sz w:val="28"/>
          <w:sz w:val="28"/>
          <w:szCs w:val="28"/>
          <w:rtl w:val="true"/>
          <w:lang w:bidi="fa-IR"/>
        </w:rPr>
        <w:t>آیا ممکن است عبد روی به سوی مولای کریم خود آرد و تقاضای رحمت نماید و مولا رو برگرداند؟</w:t>
      </w:r>
    </w:p>
    <w:p>
      <w:pPr>
        <w:pStyle w:val="BookText"/>
        <w:rPr/>
      </w:pPr>
      <w:r>
        <w:rPr>
          <w:rFonts w:ascii="IRNazanin" w:hAnsi="IRNazanin" w:eastAsia="IRNazanin"/>
          <w:color w:val="111111"/>
          <w:sz w:val="28"/>
          <w:sz w:val="28"/>
          <w:szCs w:val="28"/>
          <w:rtl w:val="true"/>
          <w:lang w:bidi="fa-IR"/>
        </w:rPr>
        <w:t xml:space="preserve">بنا بر این به وجود مبارک آن امام مظلوم علیه السلام تأسی نموده و هم‌نوا با حضرتش شده ، عرضه می‌داریم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وَافْعَلْ بِی مَا أَنْتَ أَهْلُهُ وَصَلَّی اللّٰهُ عَلَی رَسُولِهِ وَالْأَئِمَّةِ الْمَیَامِینِ مِنْ آلِهِ وَسَلَّمَ تَسْلِیما </w:t>
      </w:r>
      <w:r>
        <w:rPr>
          <w:rFonts w:eastAsia="Amiri" w:cs="Amiri" w:ascii="Amiri" w:hAnsi="Amiri"/>
          <w:color w:val="111111"/>
          <w:sz w:val="28"/>
          <w:szCs w:val="28"/>
          <w:rtl w:val="true"/>
          <w:lang w:bidi="ar-SA"/>
        </w:rPr>
        <w:t>» .</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إِنِّی خِفْتُ الْمَوٰالِیَ مِنْ وَرٰائِی وَ کٰانَتِ امْرَأَتِی عٰاقِراً فَهَبْ لِی مِنْ لَدُنْکَ 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یَرِثُنِی وَ یَرِثُ مِنْ آلِ یَعْقُوبَ وَ اجْعَلْهُ رَبِّ رَضِیًّا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زَکَرِیّٰا إِنّٰا نُبَشِّرُکَ بِغُلاٰمٍ اسْمُهُ یَحْییٰ لَمْ نَجْعَلْ لَهُ مِنْ قَبْلُ سَمِیًّا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أَنّٰی یَکُونُ لِی غُلاٰمٌ وَ کٰانَتِ امْرَأَتِی عٰاقِراً وَ قَدْ بَلَغْتُ مِنَ الْکِبَرِ عِتِیًّا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کَذٰلِکَ قٰالَ رَبُّکَ هُوَ عَلَیَّ هَیِّنٌ وَ قَدْ خَلَقْتُکَ مِنْ قَبْلُ وَ لَمْ تَکُ شَیْئاً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همانا من پس از خود از خویشاوندانم بیمناکم ، و همسرم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شروع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نازا بوده است ، پس مرا از سوی خود فرزندی عطا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من و خاندان یعقوب ارث ببرد ، و او را پروردگارا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رضایت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زکریا ، ما تو را به پسری که نامش یحیی است ، مژده می‌دهیم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همنامی برای او قرار نداده‌ایم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 چگونه برایم پسری خواهد بود در حالی که همسرم نازا بوده است و خود نیز از پیری به فرتوتی رسیده‌ام ؟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وحی 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گفتی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 آسان است ، و همانا تو را پیش از این در حالی که چیزی نبودی آفریدم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کَذٰلِکَ جَعَلْنٰا لِکُلِّ نَبِیٍّ عَدُوًّا شَیٰاطِینَ الْإِنْسِ وَ الْجِنِّ یُوحِی بَعْضُهُمْ إِلیٰ بَعْضٍ زُخْرُفَ الْقَوْلِ غُرُوراً وَ لَوْ شٰاءَ رَبُّکَ مٰا فَعَلُوهُ فَذَرْهُمْ وَ مٰا یَفْتَرُونَ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لِتَصْغیٰ إِلَیْهِ أَفْئِدَةُ الَّذِینَ لاٰ یُؤْمِنُونَ بِالْآخِرَةِ وَ لِیَرْضَوْهُ وَ لِیَقْتَرِفُوا مٰا هُمْ مُقْتَرِفُونَ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تَمَّتْ کَلِمَةُ رَبِّکَ صِدْقاً وَ عَدْلاً لاٰ مُبَدِّلَ لِکَلِمٰاتِهِ وَ هُوَ السَّمِیعُ الْعَلِیمُ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گونه برای هر پیامبری دشمنانی از شیاطین انس و جن قرار دادیم ، که برای فریب مردم همواره گفتاری باطل ولی به ظاهر آراسته و دلپسند به یکدیگر القاء می‌کنند ، و اگر پروردگارت می‌خواست چنین نمی‌کردند ، پس آنان و آنچه را به دروغ به هم می‌بافند واگذار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عنوان آزمایش بندگان از القای گفتار باطل توسط شیاطین انس و جن به یکدیگر مانع نشدیم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دل‌های کسانی که به آخرت ایمان ندارند به آن القائات متمایل شود ، و آن را بپسندد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به منتهای شقاوت که کیفر لجاجت و عناد آنان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عمل زشتی را که بخواهند انجام دهند ، نهایتاً انجام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جز خدا حاکم و داوری بطلبم ؟ ، در حالی که اوست که این کتاب آسمانی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معارف و احکام در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بیان شده به سوی شما نازل کرد ؛ و اهل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دانشمندان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که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پروردگارت به درستی و راستی نازل شده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معجزه خواهی منکران و مخالفت‌های اهل کتاب از روی حقیقت‌جویی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تردیدکنندگان مباش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پروردگارت از روی راستی و عدل کامل شد ، سخنان او را تغییر دهنده‌ای نیست ؛ و او شنوا و داناست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الدعاء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الدعاء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الهام الدعاء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شفاء من کل داء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الاجتماع فی الدعاء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رحمت خدا نومید نشوید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القنوط ، حدیث </w:t>
      </w:r>
      <w:r>
        <w:rPr>
          <w:rFonts w:eastAsia="IRNazanin" w:cs="IRNazanin"/>
          <w:b w:val="false"/>
          <w:bCs w:val="false"/>
          <w:i w:val="false"/>
          <w:iCs w:val="false"/>
          <w:color w:val="333333"/>
          <w:sz w:val="20"/>
          <w:szCs w:val="20"/>
        </w:rPr>
        <w:t>17109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أبطأت علیه الإجابة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أبطأت علیه الإجابة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ابواب مختلف ؛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الْعَبْدَ لَیَدْعُو فَیُؤَخِّرُ اللّٰهُ حَاجَتَهُ إِلَی یَوْمِ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شما از پروردگارم درخواست آمرزش خواهم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أَخَّرَهَا إِلَی السَّحَرِ لَیْلَةَ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تَعَالَی لَیَأْمُرُ مَلَکاً فَیُنَادِی کُلَّ لَیْلَةِ جُمُعَةٍ مِنْ فَوْقِ عَرْشِهِ مِنْ أَوَّلِ اللَّیْلِ إِلَی آخِرِهِ أَلا عَبْدٌ مُؤْمِنٌ یَدْعُونِی لآِخِرَتِهِ وَدُنْیَاهُ قَبْلَ طُلُوعِ الْفَجْرِ فَأُجِیبَهُ أَلا عَبْدٌ مُؤْمِنٌ یَتُوبُ إِلَیَّ مِنْ ذُنُوبِهِ قَبْلَ طُلُوعِ الْفَجْرِ فَأَتُوبَ إِلَیْهِ أَلا عَبْدٌ مُؤْمِنٌ قَدْ قَتَّرْتُ عَلَیْهِ رِزْقَهُ فَیَسْأَلُنِی الزِّیَادَةَ فِی رِزْقِهِ قَبْلَ طُلُوعِ الْفَجْرِ فَأَزِیدَهُ وَأَوَسِّعَ عَلَیْهِ أَلا عَبْدٌ مُؤْمِنٌ سَقِیمٌ فَیَسْأَلُنِی أَنْ أَشْفِیَهُ قَبْلَ طُلُوعِ الْفَجْرِ فَأُعَافِیَهُ أَلا عَبْدٌ مُؤْمِنٌ مَغْمُومٌ مَحْبُوسٌ یَسْأَلُنِی أَنْ أُطْلِقَهُ مِنْ حَبْسِهِ وَأُفَرِّجَ عَنْهُ قَبْلَ طُلُوعِ الْفَجْرِ فَأُطْلِقَهُ وَأُخَلِّیَ سَبِیلَهُ أَلا عَبْدٌ مُؤْمِنٌ مَظْلُومٌ یَسْأَلُنِی أَنْ آخُذَ لَهُ بِظُلامَتِهِ قَبْلَ طُلُوعِ الْفَجْرِ فَأَنْتَصِرَ لَهُ وَآخُذَ بِظُلامَتِهِ قَالَ فَلا یَزَالُ یُنَادِی حَتَّی یَطْلُعَ الْفَجْرُ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اجْتَنِبُوا الْمَعَاصِیَ لَیْلَةَ الْجُمُعَةِ فَإِنَّ السَّیِّئَةَ مُضَاعَفَةٌ وَالْحَسَنَةَ مُضَاعَفَةٌ وَمَنْ تَرَکَ مَعْصِیَةَ اللّٰهِ لَیْلَةَ الْجُمُعَةِ غَفَرَ اللّٰهُ لَهُ کُلَّ مَا سَلَفَ فِیهِ وَقِیلَ لَهُ اسْتَأْنِفِ الْعَمَلَ وَمَنْ بَارَزَ اللّٰهَ لَیْلَةَ الْجُمُعَةِ بِمَعْصِیَتِهِ أَخَذَهُ اللّٰهُ عَزَّ وَجَلَّ بِکُلِّ مَا عَمِلَ فِی عُمُرِهِ وَضَاعَفَ عَلَیْهِ الْعَذَابَ بِهَذِهِ الْمَعْصِیَةِ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للّٰهِ‌ِ دَرُّ مَالِکٍ لَوْ کَانَ مِنْ جَبَلٍ لَکَانَ أَعْظَمَ أَرْکَانِهِ وَلَوْ کَانَ مِنْ حَجَرٍ لَکَانَ صَلْداً أَمَا وَاللّٰهِ لَیَهُدَّنَّ مَوْتُکَ عَالَماً فَعَلَی مِثْلِکَ فَلْتَبْکِ الْبَوَاکِی ثُمَّ قَالَ إِنّٰا لِلّٰهِ وَ إِنّٰا إِلَیْهِ رٰاجِعُونَ وَالْحَمْدُ للّٰهِ‌ِ رَبِّ الْعٰالَمِینَ إِنِّی أَحْتَسِبُهُ عِنْدَکَ فَإِنَّ مَوْتَهُ مِنْ مَصَائِبِ الدَّهْرِ فَرَحِمَ اللّٰهُ مَالِکاً فَقَدْ وَفَی بِعَهْدِهِ وَقَضیٰ نَحْبَهُ وَلَقِیَ رَبَّهُ مَعَ أَنَّا قَدْ وَطَّنَّا أَنْفُسَنَا أَنْ نَصْبِرَ عَلَی کُلِّ مُصِیبَةٍ بَعْدَ مُصَابِنَا بِرَسُولِ اللّٰهِ صلی الله علیه و آله فَإِنَّهَا أَعْظَمُ الْمُصِیبَةِ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نهم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کمیل بن زیاد 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الهاشمی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أدرک من الحیاة النبویّة ثمانی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شخصیت و شرح حال کمیل در این مصادر اشاراتی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و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للعجلی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المراسیل لأبی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نَسُوا اللّٰهَ فَأَنْسٰاهُمْ أَنْفُسَهُمْ أُولٰئِکَ هُمُ الْفٰاسِقُونَ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مانند کسانی مباشید که خدا را فراموش کردند ، پس خدا هم آنان را دچار خودفراموشی کرد ؛ اینان همان فاسقانند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حقیقت ذات را جز از طریق کشف نمی‌شود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حقیقت ذات را جز از طریق تنزیه نمی‌شود شناخت ، یعنی ذات مقدس را منزه دانستن از تمام چیزهایی که ما آن را تصور می‌کنیم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طوری که در جایی دیگر امیرالمؤمنین علیه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میزتموهم باوهامکم فی ادق نظر فهو مخلوق مثلکم مردود الیکم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آنچه در وهم شما باید خدا نیست و مخلوق شما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انسان از عالم موهومات رها شد و علم خالصی پیدا کرد که در او هیچ گونه وهمی نباشد ، آنجاست که علم ، کشف حقیقت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بر طرف شدن ابر و صاف شدن هوا است ، که تقریباً موهومات به منزلۀ ابر است که جلوی معلومات را می‌گیرد، وقتی آن ابر موهومات برطرف شد ، آفتاب حقیقت ظاهر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أمیرَالمؤمِنین ، مَا الحَقیقَةَ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 وَالحَقیقَة فقال او لست صاحب سرک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 ولکن یرشح علیک ما یطفح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مثلک تخیب سائلاً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کشف سبحات الجلال من غیر اشاره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بیاناً ،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الموهوم وصحو المعلوم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بیاناً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هتک السر لغلبة السر ، فقال زدنی بیاناً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یشرق من صبح الازل فیلوح علی هیاکل التوحید آثاره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بیانا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اطف السراج فقد طلع الصبح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 کَلامٍ لَهُ علیه السلام لِکُمَیْلِ بْنِ زِیَادٍ النَّخَعِیِّ ، قَالَ 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بِیَدِی أَمِیرُالْمُؤْمِنِینَ عَلِیُّ بْنُ أَبِی طَالِبٍ علیه السلام فَأَخْرَجَنِی إِلَی الْجَبَّانِ فَلَمَّا أَصْحَرَ تَنَفَّسَ الصُّعَدَاءَ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بْنَ زِیَادٍ إِنَّ هَذِهِ الْقُلُوبَ أَوْعِیَةٌ فَخَیْرُهَا أَوْعَاهَا فَاحْفَظْ عَنِّی مَا أَقُولُ لَکَ ، 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رَبَّانِیٌّ وَمُتَعَلِّمٌ عَلَی سَبِیلِ نَجَاةٍ وَهَمَجٌ رَعَاعٌ أَتْبَاعُ کُلِّ نَاعِقٍ یَمِیلُونَ مَعَ کُلِّ رِیحٍ لَمْ یَسْتَضِیئُوا بِنُورِ الْعِلْمِ وَلَمْ یَلْجَئُوا إِلَی رُکْنٍ وَثِیقٍ ، یَا کُمَیْلُ ، الْعِلْمُ خَیْرٌ مِنَ الْمَالِ الْعِلْمُ یَحْرُسُکَ وَأَنْتَ تَحْرُسُ الْمَالَ وَالْمَالُ تَنْقُصُهُ النَّفَقَةُ وَالْعِلْمُ یَزْکُوا عَلَی الإِنْفَاقِ وَصَنِیعُ الْمَالِ یَزُولُ بِزَوَالِهِ ، یَا کُمَیْلَ بْنَ زِیَادٍ مَعْرِفَةُ الْعِلْمِ دِینٌ یُدَانُ بِهِ بِهِ یَکْسِبُ الْإِنْسَانُ الطَّاعَةَ فِی حَیَاتِهِ وَ جَمِیلَ الأُحْدُوثَةِ بَعْدَ وَفَاتِهِ وَ الْعِلْمُ حَاکِمٌ وَالْمَالُ مَحْکُومٌ عَلَیْهِ ، یَا کُمَیْلُ هَلَکَ خُزَّانُ الأَمْوَالِ وَهُمْ أَحْیَاءٌ وَالْعُلَمَاءُ بَاقُونَ مَا بَقِیَ الدَّهْرُ أَعْیَانُهُمْ مَفْقُودَةٌ وَأَمْثَالُهُمْ فِی الْقُلُوبِ مَوْجُودَةٌ ، هَا إِنَّ هَاهُنَا لَعِلْماً 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أَصَبْتُ لَهُ حَمَلَةً بَلَی أَصَبْتُ لَقِناً غَیْرَ مَأْمُونٍ عَلَیْهِ مُسْتَعْمِلاً آلَةَ الدِّینِ لِلدُّنْیَا وَمُسْتَظْهِراً بِنِعَمِ اللّٰهِ عَلَی عِبَادِهِ وَبِحُجَجِهِ عَلَی أَوْلِیَائِهِ ، أَوْ مُنْقَاداً لِحَمَلَةِ الْحَقِّ لَابَصِیرَةَ لَهُ فِی أَحْنَائِهِ یَنْقَدِحُ الشَّکُّ فِی قَلْبِهِ لِأَوَّلِ عَارِضٍ مِنْ شُبْهَةٍ أَلا لا ذَا وَ لا ذَاکَ ، أَوْ مَنْهُوماً بِاللَّذَّةِ سَلِسَ الْقِیَادِ لِلشَّهْوَةِ أَوْ مُغْرَماً بِالْجَمْعِ وَالإدِّخَارِ ، لَیْسَا مِنْ رُعَاةِ الدِّینِ فِی شَیْ‌ءٍ أَقْرَبُ شَیْ‌ءٍ شَبَهاً بِهِمَا الأَنْعَامُ السَّائِمَةُ کَذَلِکَ یَمُوتُ الْعِلْمُ بِمَوْتِ حَامِلِیهِ ، اللَّهُمَّ بَلَی لا تَخْلُو الأَرْضُ مِنْ قَائِمٍ للّٰهِ‌ِ بِحُجَّةٍ إِمَّا ظَاهِراً مَشْهُوراً وَإِمَّا خَائِفاً مَغْمُوراً لِئَلّا تَبْطُلَ حُجَجُ اللّٰهِ وَبَیِّنَاتُهُ وَکَمْ ذَا وَأَیْنَ ، أُولَئِکَ وَاللّٰهِ الأَقَلُّونَ عَدَداً وَالأَعْظَمُونَ عِنْدَ اللّٰهِ قَدْراً یَحْفَظُ اللّٰهُ بِهِمْ حُجَجَهُ وَبَیِّنَاتِهِ حَتَّی یُودِعُوهَا نُظَرَاءَهُمْ وَیَزْرَعُوهَا فِی قُلُوبِ أَشْبَاهِهِمْ ، هَجَمَ بِهِمُ الْعِلْمُ عَلَی حَقِیقَةِ الْبَصِیرَةِ وَبَاشَرُوا رُوحَ الْیَقِینِ وَاسْتَلَانُوا مَا اسْتَوْعَرَهُ الْمُتْرَفُونَ وَأَنِسُوا بِمَا اسْتَوْحَشَ مِنْهُ الْجَاهِلُونَ وَصَحِبُوا الدُّنْیَا بِأَبْدَانٍ أَرْوَاحُهَا مُعَلَّقَةٌ بِالْمَحَلِّ الأَعْلَی ، أُولَئِکَ خُلَفَاءُ اللّٰهِ فِی أَرْضِهِ وَالدُّعَاةُ إِلَی دِینِهِ آهِ آهِ شَوْقاً إِلَی رُؤْیَتِهِمْ انْصَرِفْ یَا کُمَیْلُ إِذَا شِئْتَ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علیه السلام لِکُمَیْلِ بْنِ زِیَادٍ 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مُرْ أَهْلَکَ أَنْ یَرُوحُوا فِی کَسْبِ الْمَکَارِمِ وَیُدْلِجُوا فِی حَاجَةِ مَنْ هُوَ نَائِمٌ فَوَالَّذِی وَسِعَ سَمْعُهُ الأَصْوَاتَ مَا مِنْ أَحَدٍ أَوْدَعَ قَلْباً سُرُوراً إِلّا وَخَلَقَ اللّٰهُ لَهُ مِنْ ذَلِکَ السُّرُورِ لُطْفاً فَإِذَا نَزَلَتْ بِهِ نَائِبَةٌ جَرَی إِلَیْهَا کَالْمَاءِ فِی انْحِدَارِهِ حَتَّی یَطْرُدَهَا عَنْهُ کَمَا تُطْرَدُ غَرِیبَةُ الإِبِلِ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یکی از روایات مشهور است تاجایی که ابن کثیر دمشقی در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عن کمیل جماعة کثیرة من التابعین و له الأثر المشهور عن علی بن أبی طالب الّذی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أوعیة فخیرها 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طویل قد رواه جماعة من الحفاظ الثقات و فیه مواعظ و کلام حسن رضی اللّٰه عن قائله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مصادر مختلفی که روایاتی از کمیل نقل کرده‌اند می‌توان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 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فی معرفة علماء البلاد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سراج 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الجلیس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الحمدونیة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رَوَی جَرِیرٌ عَنِ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وَلِیَ الْحَجَّاجُ طَلَبَ کُمَیْلَ بْنَ زِیَادٍ فَهَرَبَ مِنْهُ فَحَرَمَ قَوْمَهُ عَطَاهُمْ فَلَمَّا رَأَی کُمَیْلٌ 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شَیْخٌ کَبِیرٌ وَقَدْ نَفِدَ عُمُرِی لا یَنْبَغِی أَنْ أَحْرِمَ قَوْمِی عَطَاهُمْ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فَدَفَعَ بِیَدِهِ إِلَی الْحَجَّاجِ فَلَمَّا رَآهُ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کُنْتُ أُحِبُّ أَنْ أَجِدَ عَلَیْکَ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تَصْرِفْ عَلَیَّ أَنْیَابَکَ وَلا تَهْدِمْ عَلَیَّ فَوَ اللّٰهِ مَا بَقِیَ مِنْ عُمُرِی إِلّا مِثْلُ کَوَاهِلِ الْغُبَارِ فَاقْضِ مَا أَنْتَ قَاضٍ فَإِنَّ الْمَوْعِدَ للّٰهِ‌ِ وَبَعْدَ الْقَتْلِ الْحِسَابُ وَلَقَدْ خَبَّرَنِی أَمِیرُالْمُؤْمِنِینَ علیه السلام أَنَّکَ قَاتِلِی فَقَالَ لَهُ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عَلَیْکَ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إِذَا کَانَ الْقَضَاءُ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قَدْ کُنْتَ فِیمَنْ قَتَلَ عُثْمَانَ بْنَ عَفَّانَ اضْرِبُوا عُنُقَهُ فَضُرِبَتْ عُنُقُهُ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کنت جالسا مع مولای أمیرالمؤمنین علیه السلام فی مسجد البصرة و معه جماعة من أصحابه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معنی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یُفْرَقُ کُلُّ أَمْرٍ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 عَلِیٍّ بِیَدِهِ إِنَّهُ ما مِنْ عَبْدٍ إلّاوَجَمیعُ ما یَجْری عَلَیْهِ مِن خَیْرٍ وَشَرٍّ من خیر و شر مقسوم له فی لَیْلَة النّصفِ مِن شَعبان إلی آخِرِ السَّنَةِ فی مِثْلَ تِلْکَ اللَّیلَة المُقْبِلَة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 عَبْدٍ یُحییها وَیَدعُو بِدُعاء الخِضْر علیه السلام إلّاأُجیب لَهُ فَلَمّا انْصَرَف طَرَقتهُ لَیلاً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دُعاء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إذا حَفِظْت هذا الدُّعاء فادْعُ بِهِ کُلّ لَیلَة جُمعة أو فی الشَّهر مرَّة أوْ فی السَّنة مَرَّة أو فی عُمرک مَرَّة تکف وتنصر وترزق ولن تَعدِم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أوجِب لَکَ طُول الصُّحبَةِ لَنا أنْ نَجُود لَکَ بِما سألت،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أَرَادَ أَنْ یُنَجِّیَهُ اللّٰهُ مِنَ الزَّبَانِیَةِ التِّسْعَةَ عَشَرَ فَلْیَقْرَأْ بِسْمِ اللّٰهِ الرَّحْمٰنِ الرَّحِیمِ فَإِنَّهَا تِسْعَةَ عَشَرَ حَرْفاً لِیَجْعَلَ اللّٰهُ کُلَّ حَرْفٍ مِنْهَا جُنَّةً مِنْ وَاحِدٍ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قَالَ الْمُعَلِّمُ لِلصَّبِیِّ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فَقَالَ الصَّبِیُّ بِسْمِ اللّٰهِ الرَّحْمٰنِ الرَّحِیمِ کَتَبَ اللّٰهُ بَرَاءَةً لِلصَّبِیِّ وَبَرَاءَةً لأَبَوَیْهِ وَبَرَاءَةً لِلْمُعَلِّمِ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أمتی یأتون یوم القیامة و هم یقولون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فتثقل حسناتهم فی المیزان،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ما أراجح موازین أمة محمد صلی الله علیه و آله ؟ فتقول الأنبیاء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ابتداء کلامهم ثلاثة أسماء من أسماء اللّٰه لو وضعت فی کفة المیزان و وضعت سیئات الخلق فی کفة أخری لرجحت حسناتهم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أَقْرَبُ إِلَی اسْمِ اللّٰهِ الأَعْظَمِ مِنْ نَاظِرِ الْعَیْنِ إِلَی بَیَاضِهَا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الْبَاءُ بَهَاءُ اللّٰهِ وَالسِّینُ سَنَاءُ اللّٰهِ وَالْمِیمُ مَجْدُ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معانی الاسماء ،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بسم اللّٰه الرحمن الرحیم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فرمان خداست ، و 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رومیان پیروز شوند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فرمانروایی ویژۀ اوست ، همۀ ستایش‌ها مخصوص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خدای یکتاست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قَرَأَ بِسْمِ اللّٰهِ الرَّحْمٰنِ الرَّحِیمِ کَتَبَ اللّٰهُ لَهُ بِکُلِّ حَرْفٍ أَرْبَعَةَ آلافِ حَسَنَةٍ وَمَحَا عَنْهُ أَرْبَعَةَ آلافِ سَیِّئَةٍ وَرَفَعَ لَهُ أَرْبَعَةَ آلافِ دَرَجَةٍ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سُئِلَ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یَأْکُلُ الشَّیْطَانُ مَعَ الإِنْسَانِ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کُلُّ مَائِدَةٍ لَمْ یُذْکَرْ بِسْمِ اللّٰهِ عَلَیْهَا یَأْکُلُ الشَّیْطَانُ مَعَهُمْ وَیَرْفَعُ اللّٰهُ الْبَرَکَةَ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و تفصیل حقایق و اشارات و لطایف مربوط به بسم اللّٰه الرحمن الرحیم را می‌توانید در کتاب‌های الکافی ، معانی الأخبار ، التوحید ، وسائل الشیعة ، بحر الحقایق ، مفاتیح الغیب و تفسیر فاتحة الکتاب که تألیف یکی از دانشمندان پس از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ملاحظه کنید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افق دانش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گذشته و آیندۀ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افق دانش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افق دانش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سلّول ماده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گذشته و آیندۀ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و تصرف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اصفهانی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غزنوی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هجای معجزه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ابیات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خدا بسیار آمرزنده و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به بندگان‌مهربان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به توفیق خود به سوی بهشت و آمرزش دعوت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بدانید که خدا بسیار آمرزنده و بردبار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هرکه را بخواهد به رحمت خود اختصاص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دارای فضل بزرگی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خدا همواره گذشت‌کننده و بسیار آمرزنده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همواره بسیار توبه‌پذیر و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 مهربان‌ترین مهربانان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آمرزش پروردگارت گسترده و وسیع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یُنَادِی مُنَادٍ یَوْمَ الْقِیَامَةِ تَحْتَ الْعَرْشِ یَا أُمَّةَ مُحَمَّدٍ مَا کَانَ لِی قِبَلَکُمْ فَقَدْ وَهَبْتُهُ لَکُمْ وَقَدْ بَقِیَتِ التَّبِعَاتُ بَیْنَکُمْ فَتَوَاهَبُوا وَادْخُلُوا الْجَنَّةَ بِرَحْمَتِی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للّٰهِ‌ِ مِائَةَ رَحْمَةٍ أَنْزَلَ مِنْهَا رَحْمَةً وَاحِدَةً بَیْنَ الْجِنِّ وَالإِنْسِ وَالْبَهَائِمِ وَأَخَّرَ تِسْعَةً وَتِسْعِینَ رَحْمَةً یَرْحَمُ بِهَا عِبَادَهُ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سعة رحمة اللّٰه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نَشَرَ اللّٰهُ تَبَارَکَ وَتَعَالَی رَحْمَتَهُ حَتَّی یَطْمَعَ إِبْلِیسُ فِی رَحْمَتِهِ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باب رحمت خدای متعال به طور مفصل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یظهر من رحمته تعالی فی القیامة ، و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سعة رحمة اللّٰه ، و کتاب تفسیر فاتحة الکتاب و دیگر تفاسیر قرآن نقل شده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فاتحة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بشر حافی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آغاز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چیزی که خارج از حریم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امور محال می‌باشد ؛ و این به آن خاطر است که امور محال ، ذاتاً هستی نمی‌پذیرند و اصولاً به کار بردن واژۀ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آن‌ها نادرست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مختلفی در قرآن کریم بر عظمت و قدرت حضرت حق در جهات گوناگون دلالت می‌نماید که از جملۀ آنان می‌توان به این آیات اشاره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یَخْلُقُ مٰا یَشٰاءُ وَ هُوَ الْعَلِیمُ الْقَدِیرُ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هرچه بخواهد می‌آفریند و او دانا و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لِلّٰهِ مُلْکُ السَّمٰاوٰاتِ وَ الْأَرْضِ وَ مٰا فِیهِنَّ وَ هُوَ عَلیٰ کُلِّ شَیْ‌ءٍ 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مالکیّت و فرمانروایی آسمان‌ها و زمین و آنچه در آن‌هاست ، فقط در سیطرۀ خداست ، و او بر هر کاری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یَرَوْا أَنَّ اللّٰهَ الَّذِی خَلَقَ السَّمٰاوٰاتِ وَ الْأَرْضَ قٰادِرٌ عَلیٰ أَنْ یَخْلُقَ مِثْلَهُمْ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ندانستند خدایی که آسمان‌ها و زمین را آفرید ، می‌تواند مانند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پوسیده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بیافریند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لَمْ یَرَوْا أَنَّ اللّٰهَ الَّذِی خَلَقَ السَّمٰاوٰاتِ وَ الْأَرْضَ وَ لَمْ یَعْیَ بِخَلْقِهِنَّ بِقٰادِرٍ عَلیٰ أَنْ یُحْیِیَ الْمَوْتیٰ بَلیٰ إِنَّهُ عَلیٰ کُلِّ شَیْ‌ءٍ قَدِیرٌ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ندانسته‌اند خدایی که آسمان‌ها و زمین را آفرید و از آفرینش آن‌ها درمانده و خسته نشد ، قدرت دارد که مردگان را زنده کند ؟ آری ، او بر هر کاری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أُقْسِمُ بِرَبِّ الْمَشٰارِقِ وَ الْمَغٰارِبِ إِنّٰا لَقٰادِرُونَ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پروردگار مشرق‌ها و مغرب‌ها سوگند که ما تواناییم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کٰانَ اللّٰهُ لِیُعْجِزَهُ مِنْ شَیْ‌ءٍ فِی السَّمٰاوٰاتِ وَ لاٰ فِی الْأَرْضِ إِنَّهُ کٰانَ عَلِیماً قَدِیراً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هیچ چیز در آسمان‌ها و زمین نیست که بتواند خدا را عاجز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دسترس قدرت او بیرون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زیرا او همواره دانا و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إِنَّ الْفَضْلَ بِیَدِ اللّٰهِ یُؤْتِیهِ مَنْ یَشٰاءُ وَ اللّٰهُ وٰاسِعٌ 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و رحمت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جلوه‌هایش نبوّت ، کتاب ، معجزه و قبله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خداست ، به هر کس بخواهد می‌دهد ؛ و خدا بسیار عطا کننده و داناست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 از دو حال خارج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مستقل و ذاتی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 و یا وابسته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بیش از یکی نیست ، که آن خداوند متعال است ، و هر چه غیر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تمام ممکنات نه تنها در آغاز ، که در بقای خود نیز متّکی به پروردگار ، و مخلوق او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معنی قدرت مطلقۀ خداوند بر همه چیز است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محدودیّت انسان موجب عجز او از انجام بعضی کارهاست ؛ اما وجودی که از هر نظر نامحدود است ، چیزی خارج از حوزۀ قدرت او وجود ندارد و با توجّه به حضور مطلق و اختیار تامّ او ، هیچ مانعی در برابر خواستۀ او وجود نخواهد داشت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وَنَسَبْتَهُمْ إِلَی الْفَقْرِ وَهُمْ أَهْلُ الْفَقْرِ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حَاوَلَ سَدَّ خَلَّتِهِ مِنْ عِنْدِکَ، وَرَامَ صَرْفَ الْفَقْرِ عَنْ نَفْسِهِ بِکَ فَقَدْ طَلَبَ حَاجَتَهُ فِی مَظَانِّهَا، وَأَتَی طَلِبَتَهُ مِنْ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تَوَجَّهَ بِحَاجَتِهِ إِلَی أَحَدٍ مِنْ خَلْقِکَ أَوْ جَعَلَهُ سَبَبَ نُجْحِهَا دُونَکَ فَقَدْ تَعَرَّضَ لِلْحِرْمَانِ، وَاسْتَحَقَّ مِنْ عِنْدِکَ فَوْتَ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فَقَصَدْتُکَ، یَا إِلَهِی، بِالرَّغْبَةِ، وَأَوْفَدْتُ عَلَیْکَ رَجَائِی بِالثِّقَةِ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وَعَلِمْتُ أَنَّ کَثِیرَ مَا أَسْأَلُکَ یَسِیرٌ فِی وُجْدِکَ، وَأَنَّ خَطِیرَ مَا أَسْتَوْهِبُکَ حَقِیرٌ فِی وُسْعِکَ، وَأَنَّ کَرَمَکَ لا یَضِیقُ عَنْ سُؤَالِ أَحَدٍ، وَأَنَّ یَدَکَ بِالْعَطَایَا أَعْلَی مِنْ کُلِّ یَدٍ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کراهة التعرض لما لا یطیق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روایات اهل بیت علیهم السلام عواملی که موجب خواری انسان می‌شود بیان شده است که می‌توان به این موارد اشاره نمود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 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پرده‌برداری از گرفتاری‌های خود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حیات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 حقوق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عزّت‌جویی از غیر درگاه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عزّتی که دین پشتوانۀ آن نباشد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فصل فی مکارم اخلاقه علیه السلام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نشانه‌هایی از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فرهاد و شیرین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بافقی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ستایش 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ابیات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آیاتی دیگر نیز به این حقیقت اشاره شده است که تمام عزّت از آن خداست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یَحْزُنْکَ قَوْلُهُمْ إِنَّ الْعِزَّةَ لِلّٰهِ جَمِیعاً هُوَ السَّمِیعُ الْعَلِیمُ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بی‌اساس و تبلیغاتِ ناروایِ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 تو را غمگین نکند ؛ زیرا همۀ عزّت و توانمندی برای خداست ؛ او شنوا و داناست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یَتَّخِذُونَ الْکٰافِرِینَ أَوْلِیٰاءَ مِنْ دُونِ الْمُؤْمِنِینَ أَ یَبْتَغُونَ عِنْدَهُمُ الْعِزَّةَ فَإِنَّ الْعِزَّةَ لِلّٰهِ جَمِیعاً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کسانی که کافران را به جای مؤمنانْ سرپرست و دوست خود می‌گیرند ؛ آیا عزّت و قدرت را نزد آنان می‌طلبند ؟ یقیناً همۀ عزّت و قدرت فقط برای خداست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عزز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روایتی دیگر به همین مضمون در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شده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روایات مختلف موجبات عزّت بیان شده است که مهم‌ترین آنان فرمانبرداری و اطاعت خدای سبحان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امور دیگر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 نداشتن از مردم ، انصاف ، پایبندی به حق ، عفو و گذشت ، تواضع ، مناعت طبع ، توکّل ، شجاعت ، حفظ زبان ، فرو خوردن خشم ، صبر ، قناعت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ذکر شده است که تمامی آن‌ها ، مواردی خاص از عمومِ اطاعت است و هر کدام در جایگاه خود ، دربردارندۀ مفهومی از اطاعت و بندگی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حدیث با تفاوتی اندک در برخی منابع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از امیرالمؤمنین علی علیه السلام نقل شده است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نوری عبارت است از مسافتی که نور با سرعت ثانیه‌ای سیصد هزار کیلومتر در مدت یک سال طی می‌کند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معانی الاسماء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دیباچه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فقرات بعد پیرامون عذاب این اقوام و آیات مربوط به آنان مطالبی بیان خواهد شد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مِنْ وَرٰائِهِمْ بَرْزَخٌ إِلیٰ یَوْمِ یُبْعَثُونَ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پیش رویشان برزخی است تا روزی که برانگیخته می‌شوند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نُفِخَ فِی الصُّورِ فَإِذٰا هُمْ مِنَ الْأَجْدٰاثِ إِلیٰ رَبِّهِمْ یَنْسِلُونَ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صور دمیده شود ، ناگاه همۀ آنان از قبرها به سوی پروردگارشان می‌شتابند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 یُحْیِیهَا الَّذِی أَنْشَأَهٰا أَوَّلَ مَرَّةٍ وَ هُوَ بِکُلِّ خَلْقٍ 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کسی که نخستین بار آن را پدید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زنده‌اش می‌کند ، و او به هر چیزی داناست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گرفته از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یهود و نصاری و مجوس و سایر فرق کفّار و مشرکین ، خدا را جسم می‌دانند ، اما اسلام حقیقی خدا را از جسم و جسمانیّت و حتی مرکّب از وجود و ماهیّت بودن نیز منزّه می‌داند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عبدالسلام بن صالح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لِعَلِیِّ بْنِ مُوسَی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فَمَا مَعْنَی الْخَبَرِ الَّذِی رَوَوْهُ أَنَّ ثَوَابَ لا إِلَهَ إِلّا اللّٰهُ النَّظَرُ إِلَی وَجْهِ اللّٰهِ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الصَّلْتِ ، مَنْ وَصَفَ اللّٰهَ بِوَجْهٍ کَالْوُجُوهِ فَقَدْ کَفَرَ وَلَکِنَّ وَجْهَ اللّٰهِ أَنْبِیَاؤُهُ وَرُسُلُهُ وَحُجَجُهُ صَلَوَاتُ اللّٰهِ عَلَیْهِمْ هُمُ الَّذِینَ بِهِمْ یُتَوَجَّهُ إِلَی اللّٰهِ عَزَّ وَجَلَّ وَإِلَی دِینِهِ وَمَعْرِفَتِهِ وَقَالَ اللّٰهُ عَزَّ وَجَلَّ کُلُّ مَنْ عَلَیْهٰا فٰانٍ وَیَبْقیٰ وَجْهُ رَبِّکَ وَقَالَ عَزَّ وَجَلَّ کُلُّ شَیْ‌ءٍ هٰالِک إِلّا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إِنِّی أَسْأَلُکَ بِاسْمِکَ الْعَظِیمِ الأَعْظَمِ الأَعْظَمِ الأَعْظَمِ الأَعَزِّ الأَجَلِّ الأَکْرَمِ الَّذِی إِذَا دُعِیتَ بِهِ عَلَی مَغَالِقِ أَبْوَابِ السَّمَاءِ لِلْفَتْحِ بِالرَّحْمَةِ انْفَتَحَتْ وَإِذَا دُعِیتَ بِهِ عَلَی مَضَایِقِ أَبْوَابِ الأَرْضِ لِلْفَرَجِ انْفَرَجَتْ وَإِذَا دُعِیتَ بِهِ عَلَی الْعُسْرِ لِلْیُسْرِ تَیَسَّرَتْ وَإِذَا دُعِیتَ بِهِ عَلَی الأَمْوَاتِ لِلنُّشُورِ انْتَشَرَتْ وَإِذَا دُعِیتَ بِهِ عَلَی کَشْفِ الْبَأْسَاءِ وَالضَّرَّاءِ انْکَشَفَت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کریم در سه آیه دیگر بحث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ادْعُوا اللّٰهَ أَوِ ادْعُوا الرَّحْمٰنَ أَیًّا مٰا تَدْعُوا فَلَهُ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بخوانید یا رحمان را بخوانید ، هر کدام را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یکتای او را خوانده‌اید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نیکوترین نام‌ها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دو نام هم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ویژۀ اوست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 یکتاست که جز او هیچ معبودی نیست ، نیکوترین نام‌ها فقط ویژۀ اوست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اللّٰهُ الْخٰالِقُ الْبٰارِئُ الْمُصَوِّرُ 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 خدا ، آفریننده ، نوساز ، صورت‌گر ، همۀ نام‌های نیکو ویژۀ اوست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 یکتاست که جز او هیچ معبودی نیست ، نیکوترین نام‌ها فقط ویژۀ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ادْعُوا اللّٰهَ أَوِ ادْعُوا الرَّحْمٰنَ أَیًّا مٰا تَدْعُوا فَلَهُ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بخوانید یا رحمان را بخوانید ، هر کدام را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یکتای او را خوانده‌اید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نیکوترین نام‌ها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دو نام هم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ویژۀ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اللّٰهُ الْخٰالِقُ الْبٰارِئُ الْمُصَوِّرُ لَهُ الْأَسْمٰاءُ الْحُسْنیٰ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 خدا ، آفریننده ، نوساز ، صورتگر ، همۀ نام‌های نیکو ویژۀ اوست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أسماء اللّٰه تعالی ؛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همچنین از مصادر عامه در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صحیح بخاری و صحیح مسلم و مسند احمد و سنن ترمذی و کتب معروف دیگر نقل شده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دانستنی‌های جهان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شناخت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دریا دیار عجایب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قصیدۀ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 إِنْ تُخْفُوا مٰا فِی صُدُورِکُمْ أَوْ تُبْدُوهُ یَعْلَمْهُ اللّٰهُ وَ یَعْلَمُ مٰا فِی السَّمٰاوٰاتِ وَ مٰا فِی الْأَرْضِ وَ اللّٰهُ عَلیٰ کُلِّ شَیْ‌ءٍ 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نیّت‌های فاسد و افکار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سینه‌های شماست ، پنهان دارید یا آشکار کنید ، خدا آن را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آنچه را در آسمان‌ها و آنچه را در زمین است ، می‌داند و خدا بر هر چیز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اللّٰهُ فِی السَّمٰاوٰاتِ وَ فِی الْأَرْضِ یَعْلَمُ سِرَّکُمْ وَ جَهْرَکُمْ وَ یَعْلَمُ مٰا تَکْسِبُونَ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 در آسمان‌ها و در زمین ، خداست که نهان و آشکار شما را می‌داند ، و نیز به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می‌آورید ، آگاه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یَعْلَمُوا أَنَّ اللّٰهَ یَعْلَمُ سِرَّهُمْ وَ نَجْوٰاهُمْ وَ أَنَّ اللّٰهَ عَلاّٰمُ الْغُیُوبِ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ندانستند که خدا اسرار و پنهان سخن گفتن آنان را می‌داند و قطعاً خدا دانای به همه نهان‌هاست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خداست که دانش قیامت فقط نزد اوست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را نازل می‌کند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اوضاع و احوال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در رحم‌هاست می‌داند ؛ و هیچ‌کس نمی‌داند فردا چه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می‌آورد ، و هیچ‌کس نمی‌داند در چه سرزمینی می‌میرد ؛ بی‌تردید خدا دانا و آگاه است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نَحْنُ أَقْرَبُ إِلَیْهِ مِنْ حَبْلِ الْوَرِیدِ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به او از رگ گردن نزدیک‌تریم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نَعْلَمُ مٰا تُوَسْوِسُ بِهِ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همواره آنچه را که باطنش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معاد و دیگر 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وسوسه می‌کند ، می‌دانیم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اعمال خصوص یوم العرفه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لَمْ تَفْعَلُوا فَأْذَنُوا بِحَرْبٍ مِنَ اللّٰهِ وَرَسُولِهِ وَإِن تُبْتُمْ فَلَکُمْ رُؤوسُ أَمْوَالِکُمْ لاَ تَظْلِمُونَ وَلاَ تُظْلَمُونَ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واگر چنین نکردید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رباخواری اصرار ورزیدید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جنگی بزرگ از سوی خدا و رسولش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ضد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 کنید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فِی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 وَ نُدْخِلْکُمْ مُدْخَلاً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الْکَبَائِرُ الَّتِی أَوْجَبَ اللّٰهُ عَزَّ وَجَلَّ عَلَیْهَا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الکبائر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الرِّضَا علیه السلام فِی کِتَابِهِ إِلَی الْمَأْمُونِ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هُوَ أَدَاءُ الأَمَانَةِ وَاجْتِنَابُ جَمِیعِ الْکَبَائِرِ وَهُوَ مَعْرِفَةٌ بِالْقَلْبِ وَإِقْرَارٌ بِاللِّسَانِ وَعَمَلٌ بِالأَرْکَانِ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اجْتِنَابُ الْکَبَائِرِ وَهِیَ قَتْلُ النَّفْسِ الَّتِی حَرَّمَ اللّٰهُ تَعَالَی وَالزِّنَا وَالسَّرِقَةُ وَشُرْبُ الْخَمْرِ وَعُقُوقُ الْوَالِدَیْنِ وَالْفِرَارُ مِنَ الزَّحْفِ وَأَکْلُ مَالِ الْیَتِیمِ ظُلْماً وَأَکْلُ الْمَیْتَةِ وَالدَّمِ وَلَحْمِ الْخِنْزِیرِ وَمَا أُهِلَّ لِغَیْرِ اللّٰهِ بِهِ مِنْ غَیْرِ ضَرُورَةٍ وَأَکْلُ الرِّبَا بَعْدَ الْبَیِّنَةِ وَالسُّحْتُ وَالْمَیْسِرُ وَهُوَ الْقِمَارُ وَالْبَخْسُ فِی الْمِکْیَالِ وَالْمِیزَانِ وَقَذْفُ الْمُحْصَنَاتِ وَالزِّنَا وَاللِّوَاطُ وَالْیَأْسُ مِنْ رَوْحِ اللّٰهِ وَالأَمْنُ مِنْ مَکْرِ اللّٰهِ وَالْقُنُوطُ مِنْ رَحْمَةِ اللّٰهِ وَمَعُونَةُ الظَّالِمِینَ وَالرُّکُونُ إِلَیْهِمْ وَالْیَمِینُ الْغَمُوسُ وَحَبْسُ الْحُقُوقِ مِنْ غَیْرِ عُسْرٍ وَالْکَذِبُ وَالْکِبْرُ وَالإِسْرَافُ وَالتَّبْذِیرُ وَالْخِیَانَةُ وَالاسْتِخْفَافُ بِالْحَجِّ وَالْمُحَارَبَةُ لأَوْلِیَاءِ اللّٰهِ وَالاشْتِغَالُ بِالْمَلاهِی وَالإِصْرَارُ عَلَی الذُّنُوبِ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المعاصی والکبائر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20578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20591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إِلّا وَعَلَیْهِ أَرْبَعُونَ جُنَّةً حَتَّی یَعْمَلَ أَرْبَعِینَ کَبِیرَةً فَإِذَا عَمِلَ أَرْبَعِینَ کَبِیرَةً انْکَشَفَتْ عَنْهُ الْجُنَنُ فَیُوحِی اللّٰهُ إِلَیْهِمْ أَنِ اسْتُرُوا عَبْدِی بِأَجْنِحَتِکُمْ فَتَسْتُرُهُ الْمَلائِکَةُ بِأَجْنِحَتِهَا قَالَ فَمَا یَدَعُ شَیْئاً مِنَ الْقَبِیحِ إِلّا قَارَفَهُ حَتَّی یَمْتَدِحَ إِلَی النَّاسِ بِفِعْلِهِ الْقَبِیحِ فَیَقُولُ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هَذَا عَبْدُکَ مَا یَدَعُ شَیْئاً إِلّا رَکِبَهُ وَإِنَّا لَنَسْتَحْیِی مِمَّا یَصْنَعُ فَیُوحِی اللّٰهُ عَزَّ وَجَلَّ إِلَیْهِمْ أَنِ ارْفَعُوا أَجْنِحَتَکُمْ عَنْهُ فَإِذَا فُعِلَ ذَلِکَ أَخَذَ فِی بُغْضِنَا أَهْلَ الْبَیْتِ فَعِنْدَ ذَلِکَ یَنْهَتِکُ سِتْرُهُ فِی السَّمَاءِ وَسِتْرُهُ فِی الأَرْضِ فَیَقُولُ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هَذَا عَبْدُکَ قَدْ بَقِیَ مَهْتُوکَ السِّتْرِ ، فَیُوحِی اللّٰهُ عَزَّ وَجَلَّ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للّٰهِ‌ِ فِیهِ حَاجَةٌ مَا أَمَرَکُمْ أَنْ تَرْفَعُوا أَجْنِحَتَکُمْ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الکبائر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بعض روایات ائمۀ اطهار علیهم السلام بر این مطالب اشاره دارد که مؤمن زنده و کافر مرده است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وَالذُّنُوبُ الَّتِی تَهْتِکُ الْعِصَمَ شُرْبُ الْخَمْرِ وَاللَّعِبُ بِالْقِمَارِ وَتَعَاطِی مَا یُضْحِکُ النَّاسَ مِنَ اللَّغْوِ وَالْمِزَاحِ وَذِکْرُ عُیُوبِ النَّاسِ وَمُجَالَسَةُ أَهْلِ الرَّیْب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 الْمَیْسِرُ وَ الْأَنْصٰابُ وَ الْأَزْلاٰمُ رِجْسٌ مِنْ عَمَلِ الشَّیْطٰانِ فَاجْتَنِبُوهُ لَعَلَّکُمْ تُفْلِحُونَ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همۀ مایعات مست کننده و قمار و بت‌هایی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پرستش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شده وپاره چوب‌هایی که به آن تفأل زده می‌شود ، پلید و از کارهای شیطان است ؛ پس از آنها دوری کنید تا رستگار شوید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یَسْئَلُونَکَ عَنِ الْخَمْرِ وَ الْمَیْسِرِ قُلْ فِیهِمٰا إِثْمٌ کَبِیرٌ وَ مَنٰافِعُ لِلنّٰاسِ وَ إِثْمُهُمٰا أَکْبَرُ مِنْ نَفْعِهِمٰا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شراب و قمار از تو می‌پرسند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دو ، گناهی بزرگ و سودهایی برای مردم است ، و گناه هر دو از سودشان بیشتر است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رَسُولُ اللّٰهِ صلی الله علیه و آله فِی الْخَمْرِ عَشَرَةً؛ غَارِسَهَا وَحَارِسَهَا وَبَائِعَهَا وَمُشْتَرِیَهَا وَشَارِبَهَا وَالآْکِلَ ثَمَنَهَا وَعَاصِرَهَا وَحَامِلَهَا وَالْمَحْمُولَةَ إِلَیْهِ وَسَاقِیَهَا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32163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 شَارِبُ الْخَمْرِ یَوْمَ الْقِیَامَةِ مُسْوَدّاً وَجْهُهُ مُدْلَعاً لِسَانُهُ یَسِیلُ لُعَابُهُ عَلَی صَدْرِهِ وَحَقٌّ عَلَی اللّٰهِ عَزَّ وَجَلَّ أَنْ یَسْقِیَهُ مِنْ طِینَةِ خَبَالٍ أَوْ قَالَ مِنْ بِئْرِ خَبَالٍ قَالَ قُلْتُ وَمَا بِئْرُ خَبَالٍ قَالَ بِئْرٌ یَسِیلُ فِیهَا صَدِیدُ الزُّنَاةِ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شارب الخمر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مُدْمِنُ الْخَمْرِ کَعَابِدِ وَثَن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مدمن الخمر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32003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مُدْمِنُ الْخَمْرِ یَلْقَی اللّٰهَ عَزَّ وَجَلَّ یَوْمَ یَلْقَاهُ کَافِراً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مدمن الخمر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32009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الْخَمْرَ رَأْسُ کُلِّ إِثْمٍ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رأس کلّ إثم وشرّ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31992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لأَمِیرِالْمُؤْمِنِینَ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تَزْعُمُ أَنَّ شُرْبَ الْخَمْرِ أَشَدُّ مِنَ الزِّنَا وَالسَّرِقَةِ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صَاحِبَ الزِّنَا لَعَلَّهُ لا یَعْدُوهُ إِلَی غَیْرِهِ وَإِنَّ شَارِبَ الْخَمْرِ إِذَا شَرِبَ الْخَمْرَ زَنَی وَسَرَقَ وَقَتَلَ النَّفْسَ الَّتِی حَرَّمَ اللّٰهُ عَزَّوَجَلَّ وَتَرَکَ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رأس کلّ إثم و شرّ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21996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شَرِبَ الْخَمْرَ بَعْدَ مَا حَرَّمَهَا اللّٰهُ عَلَی لِسَانِی فَلَیْسَ بِأَهْلٍ أَنْ یُزَوَّجَ إِذَا خَطَبَ وَلا یُشَفَّعَ إِذَا شَفَعَ وَلا یُصَدَّقَ إِذَا حَدَّثَ وَلا یُؤْمَنَ عَلَی أَمَانَةٍ فَمَنِ ائْتَمَنَهُ بَعْدَ عِلْمِهِ فِیهِ فَلَیْسَ لِلَّذِی ائْتَمَنَهُ عَلَی اللّٰهِ ضَمَان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وَالذُّنُوبُ الَّتِی تَهْتِکُ الْعِصَمَ شُرْبُ الْخَمْرِ وَاللَّعِبُ بِالْقِمَارِ وَتَعَاطِی مَا یُضْحِکُ النَّاسَ مِنَ اللَّغْوِ وَالْمِزَاحِ وَذِکْرُ عُیُوبِ النَّاسِ وَمُجَالَسَةُ أَهْلِ الرَّیْب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منازل 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هفتم ، حسابرسی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آبروی مؤمن مانند خون اوست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المؤمنین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معاشرت از آثاری است که مؤلف ، پیرامون این موضوع به رشتۀ تحریر در آورده‌اند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رَأَیْتُکَ عِنْدَ عَبْدِالرَّحْمَنِ بْنِ یَعْقُوبَ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خَالِی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یَقُولُ فِی اللّٰهِ قَوْلاً عَظِیماً یَصِفُ اللّٰهَ وَلا یُوصَفُ فَإِمَّا جَلَسْتَ مَعَهُ وَتَرَکْتَنَا وَإِمَّا جَلَسْتَ مَعَنَا وَتَرَکْتَهُ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یَقُولُ مَا شَاءَ، أَیُّ شَیْ‌ءٍ عَلَیَّ مِنْهُ إِذَا لَمْ أَقُلْ مَا یَقُولُ ؟ فَقَالَ أَبُو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تَخَافُ أَنْ تَنْزِلَ بِهِ نَقِمَةٌ فَتُصِیبَکُمْ جَمِیعاً ؟ أَمَا عَلِمْتَ بِالَّذِی کَانَ مِنْ أَصْحَابِ مُوسَی علیه السلام وَکَانَ أَبُوهُ مِنْ أَصْحَابِ فِرْعَوْنَ فَلَمَّا لَحِقَتْ خَیْلُ فِرْعَوْنَ مُوسَی تَخَلَّفَ عَنْهُ لِیَعِظَ أَبَاهُ فَیُلْحِقَهُ بِمُوسَی، فَمَضَی أَبُوهُ وَهُوَ یُرَاغِمُهُ حَتَّی بَلَغَا طَرَفاً مِنَ الْبَحْرِ فَغَرِقَا جَمِیعاً فَأَتَی مُوسَی علیه السلام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رَحْمَةِ اللّٰهِ وَلَکِنَّ النَّقِمَةَ إِذَا نَزَلَتْ لَمْ یَکُنْ لَهَا عَمَّنْ قَارَبَ الْمُذْنِبَ دِفَاعٌ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تَحَبَّبُوا إلَی اللّٰهِ بِبُغْضِ أَهْلِ الْمَعاصِی، وَتَقَرَّبُوا إلَی اللّٰهِ بالتباعد عنهم، و التمسوا رضا اللّٰه بسخطهم،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من نجالس؟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جَالِسُوا مَن تَذَکَّرَکُمُ اللّٰهُ رُؤْیَتَهُ، وَمَنْ یَزیدُ فی عِلمِکُم کلامه، و من یرغّبکم فی الآخرة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ابیات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المصایب والمحن والامراض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20706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16268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نَادَی مُنَادٍ أَیْنَ الصُّدُودُ لأَوْلِیَائِی فَیَقُومُ قَوْمٌ لَیْسَ عَلَی وُجُوهِهِمْ لَحْمٌ فَیُقَالُ هَؤُلاءِ الَّذِینَ آذَوُا الْمُؤْمِنِینَ وَنَصَبُوا لَهُمْ وَعَانَدُوهُمْ وَعَنَّفُوهُمْ فِی دِینِهِمْ ثُمَّ یُؤْمَرُ بِهِمْ إِلَی جَهَنَّمَ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یَسْخَرْ قَوْمٌ مِنْ قَوْمٍ عَسیٰ أَنْ یَکُونُوا خَیْراً مِنْهُمْ وَ لاٰ نِسٰاءٌ مِنْ نِسٰاءٍ عَسیٰ أَنْ یَکُنَّ خَیْراً مِنْهُنَّ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اهل ایمان ، نباید گروهی گروه دیگر را مسخره کنند ، شاید مسخره شده‌ها از مسخره کنندگان بهتر باشند ، ونباید زنانی زنان دیگر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مسخره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مسخره شده‌ها از مسخره کنندگان بهتر باشند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أصول الکفر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تَقْرَبُوا الْفَوٰاحِشَ مٰا ظَهَرَ مِنْهٰا وَ مٰا بَطَنَ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کارهای زشت چه آشکار و چه پنهانش نزدیک نشوید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الحیاء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اسْتَحْیُوا مِنَ اللّٰهِ حَقَّ الْحَیَاءِ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نَفْعَلُ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کُنْتُمْ فَاعِلِینَ فَلا یَبِیتَنَّ أَحَدُکُمْ إِلّا وَأَجَلُهُ بَیْنَ عَیْنَیْهِ وَلْیَحْفَظِ الرَّأْسَ وَمَا حَوَی وَالْبَطْنَ وَمَا وَعَی وَلْیَذْکُرِ الْقَبْرَ وَالْبِلَی وَمَنْ أَرَادَ الآْخِرَةَ فَلْیَدَعْ زِینَةَ الْحَیَاةِ الدُّنْیَا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مربوط به دروغ ، در کتاب‌های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مفصل آمده است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قٰالُوا مٰا أَنْتُمْ إِلاّٰ بَشَرٌ مِثْلُنٰا وَ مٰا أَنْزَلَ الرَّحْمٰنُ مِنْ شَیْ‌ءٍ إِنْ أَنْتُمْ إِلاّٰ تَکْذِبُونَ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جز بشرهایی مانند ما نیستید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هیچ چیزی نازل نکرده است ، شما فقط دروغ می‌گویید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الْمُؤْمِنُ جَبَانا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بَخِیلاً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کَذَّابا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الکذب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جَعَلَ لِلشَّرِّ أَقْفَالاً وَجَعَلَ مَفَاتِیحَ تِلْکَ الأَقْفَالِ الشَّرَابَ وَأَشَرُّ مِنَ الشَّرَابِ الْکَذِبُ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در تورات بر بنی‌اسرائیل لازم و مقرّر داشتیم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قانون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در برابر جان ، و چشم در مقابل چشم ، و بینی به عوض بینی ، و گوش به جای گوش ، و دندان در برابر دندان ، و زخم‌ها را قصاصی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از آن قصاص گذشت کند ، پس آن گذشت کفّاره‌ای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خطاها و 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بر طبق آنچه خدا نازل کرده داوری نکنند ، هم اینانند که ستمکارند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لْیَحْکُمْ أَهْلُ الْإِنْجِیلِ بِمٰا أَنْزَلَ اللّٰهُ فِیهِ وَ مَنْ لَمْ یَحْکُمْ بِمٰا أَنْزَلَ اللّٰهُ فَأُولٰئِکَ هُمُ الْفٰاسِقُونَ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باید اهل انجیل بر طبق آنچه خدا در آن نازل کرده داوری کنند ، و آنان که بر طبق آنچه خدا نازل کرده داوری نکنند ، هم اینانند که فاسق‌اند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حَکَمَ فِی دِرْهَمَیْنِ بِغَیْرِ مَا أَنْزَلَ اللّٰهُ عَزَّ وَجَلَّ فَهُوَ کَافِرٌ بِاللّٰهِ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در تورات بر بنی‌اسرائیل لازم و مقرّر داشتیم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قانون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در برابر جان ، و چشم در مقابل چشم ، و بینی به عوض بینی ، و گوش به جای گوش ، و دندان در برابر دندان ، و زخم‌ها را قصاصی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از آن قصاص گذشت کند ، پس آن گذشت کفّاره‌ای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خطاها و 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بر طبق آنچه خدا نازل کرده داوری نکنند ، هم اینانند که ستمکارند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وُضِعَتِ الزَّکَاةُ اخْتِبَاراً لِلأَغْنِیَاءِ وَمَعُونَةً لِلْفُقَرَاءِ وَلَوْ أَنَّ النَّاسَ أَدَّوْا زَکَاةَ أَمْوَالِهِمْ مَا بَقِیَ مُسْلِمٌ فَقِیراً مُحْتَاجاً وَلاسْتَغْنَی بِمَا فَرَضَ اللّٰهُ لَهُ وَإِنَّ النَّاسَ مَا افْتَقَرُوا وَلا احْتَاجُوا وَلا جَاعُوا وَلا عَرُوا إِلّا بِذُنُوبِ الأَغْنِیَاءِ وَحَقِیقٌ عَلَی اللّٰهِ تَبَارَکَ وَتَعَالَی أَنْ یَمْنَعَ رَحْمَتَهُ مَنْ مَنَعَ حَقَّ اللّٰهِ فِی مَالِهِ وَأُقْسِمُ بِالَّذِی خَلَقَ الْخَلْقَ وَبَسَطَ الرِّزْقَ أَنَّهُ مَا ضَاعَ مَالٌ فِی بَرٍّ وَلا بَحْرٍ إِلّا بِتَرْکِ الزَّکَاة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عَلَیْهِ مَوْلیً 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أَنْفَقْتَ الْیَوْمَ شَیْئاً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أَبُو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أَیْنَ یُخْلِفُ اللّٰهُ عَلَیْنَا ؟ أَنْفِقْ وَلَوْ دِرْهَماً وَاحِداً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الانفاق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الذُّنُوبُ الَّتِی تُغَیِّرُ النِّعَمَ الْبَغْیُ عَلَی النَّاسِ وَالزَّوَالُ عَنِ الْعَادَةِ فِی الْخَیْرِ وَاصْطِنَاعِ الْمَعْرُوفِ وَ کُفْرَانُ النِّعَمِ وَتَرْکُ الشُّکْرِ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وَالذُّنُوبُ الَّتِی تَرُدُّ الدُّعَاءَ سُوءُ النِّیَّةِ وَخُبْثُ السَّرِیرَةِ وَالنِّفَاقُ مَعَ الإِخْوَانِ وَتَرْکُ التَّصْدِیقِ بِالإِجَابَةِ وَتَأْخِیرُ الصَّلَوَاتِ الْمَفْرُوضَاتِ حَتَّی تَذْهَبَ أَوْقَاتُهَا وَتَرْکُ التَّقَرُّبِ إِلَی اللّٰهِ عَزَّ وَجَلَّ بِالْبِرِّ وَالصَّدَقَةِ وَاسْتِعْمَالُ الْبَذَاءِ وَالْفُحْشِ فِی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الْمُؤْمِنَ الْفَقِیرَ لَیَقُولُ یَا رَبِّ ارْزُقْنِی حَتَّی أَفْعَلَ کَذَا وَکَذَا مِنَ الْبِرِّ وَوُجُوهِ الْخَیْرِ فَإِذَا عَلِمَ اللّٰهُ عَزَّ وَجَلَّ ذَلِکَ مِنْهُ بِصِدْقِ نِیَّةٍ کَتَبَ اللّٰهُ لَهُ مِنَ الأَجْرِ مِثْلَ مَا یَکْتُبُ لَهُ لَوْ عَمِلَهُ إِنَّ اللّٰهَ وَاسِعٌ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باب النیّه،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النیّة و الصدق و الاخلاص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رجلا مر بکثبان من رمل فی مجاعة، فقال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هذا الرمل طعاما لقسمته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تعالی إلی نبیهم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قبل صدقتک وشکر حسن نیتک وأعطاک ثواب ما لو کان طعاما فتصدقت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النیة و الصدق و الاخلاص ؛ 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من کان ذا وجهین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16243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وَالَّذِی لا إِلَهَ إِلّا هُوَ لا یُعَذِّبُ اللّٰهُ مُؤْمِناً بَعْدَ التَّوْبَةِ وَالاسْتِغْفَارِ إِلّا بِسُوءِ ظَنِّهِ بِاللّٰهِ وَتَقْصِیرِهِ مِنْ رَجَائِهِ وَسُوءِ خُلُقِهِ وَاغْتِیَابِهِ لِلْمُؤْمِنِین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العداوة ، حدیث </w:t>
      </w:r>
      <w:r>
        <w:rPr>
          <w:rFonts w:eastAsia="IRNazanin" w:cs="IRNazanin"/>
          <w:b w:val="false"/>
          <w:bCs w:val="false"/>
          <w:i w:val="false"/>
          <w:iCs w:val="false"/>
          <w:color w:val="333333"/>
          <w:sz w:val="20"/>
          <w:szCs w:val="20"/>
        </w:rPr>
        <w:t>12037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العجب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عَالِمٌ عَابِداً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صَلاتُکَ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یُسْأَلُ عَنْ صَلاتِهِ وَأَنَا أَعْبُدُ اللّٰهَ مُنْذُ کَذَا وَکَذَا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بُکَاؤُکَ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حَتَّی تَجْرِیَ دُمُوعِی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ضَحِکَکَ وَأَنْتَ خَائِفٌ أَفْضَلُ مِنْ بُکَائِکَ وَأَنْتَ مُدِلٌّ؛ إِنَّ الْمُدِلَّ لا یَصْعَدُ مِنْ عَمَلِهِ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العجب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اللّٰهُ عَزَّ وَجَلَّ لِدَاوُدَ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بَشِّرِ الْمُذْنِبِینَ وَأَنْذِرِ 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أُبَشِّرُ الْمُذْنِبِینَ وَأُنْذِرُ الصِّدِّیقِینَ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دَاوُدُ، بَشِّرِ الْمُذْنِبِینَ أَنِّی أَقْبَلُ التَّوْبَةَ وَأَعْفُو عَنِ الذَّنْبِ وَأَنْذِرِ الصِّدِّیقِینَ أَلّا یُعْجَبُوا بِأَعْمَالِهِمْ؛ فَإِنَّهُ لَیْسَ عَبْدٌ أَنْصِبُهُ لِلْحِسَابِ إِلّا هَلَکَ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العجب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صلی الله علیه و آله 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 النَّجَاة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یَعْمَلَ الْعَبْدُ بِطَاعَةِ اللّٰهِ یُرِیدُ بِهَا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یُدْعَی یَوْمَ الْقِیَامَةِ رَجُلٌ جَمَعَ الْقُرْآنَ وَرَجُلٌ قُتِلَ فِی سَبِیلِ اللّٰهِ وَرَجُلٌ کَثِیرُ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فَیَقُولُ اللّٰهُ عَزَّ وَجَلَّ لِلْقَارِئِ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أُعَلِّمْکَ مَا أَنْزَلْتُ عَلَی رَسُولِی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فِیمَا عَلِمْتَ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قُمْتُ بِهِ فِی آنَاءِ اللَّیْلِ وَأَطْرَافِ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قَارِئٌ، فَقَدْ قِیلَ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وَیُؤْتَی بِصَاحِبِ الْمَالِ 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أُوَسِّعْ عَلَیْکَ حَتَّی لَمْ أَدَعْکَ تَحْتَاجُ إِلَی أَحَدٍ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عَمِلْتَ فِیمَا آتَیْتُکَ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أَصِلُ الرَّحِمَ وَأَتَصَدَّقُ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أَرَدْتَ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جَوَادٌ، وَقَدْ قِیلَ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وَیُؤْتَی بِالَّذِی قُتِلَ فِی سَبِیلِ اللّٰهِ 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بِالْجِهَادِ فِی سَبِیلِکَ فَقَاتَلْتُ حَتَّی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 وَتَقُولُ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أَرَدْتَ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شُجَاعٌ جَرِیءٌ فَقَدْ قِیلَ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تَسَعَّرُ لَهُمْ نَارُ جَهَنَّمَ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الْمَلَکَ لَیَصْعَدُ بِعَمَلِ الْعَبْدِ مُبْتَهِجاً بِهِ فَإِذَا صَعِدَ بِحَسَنَاتِهِ یَقُولُ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اجْعَلُوهَا فِی سِجِّینٍ؛ إِنَّهُ لَیْسَ إِیَّایَ أَرَادَ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الریاء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أَخْوَفَ مَا أَخَافُ عَلَیْکُمُ الشِّرْکُ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الشِّرْکُ الأَصْغَرُ یَا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لا یَقْبَلُ عَمَلاً فِیهِ مِثْقَالُ ذَرَّةٍ مِنْ رِیَاء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شداد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صلی الله علیه و آله یبکی،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یبکیک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تَخَوَّفْتُ عَلی أُمَّتی الشِّرکَ ؛ أَمَا إنَّهُمْ لا یَعْبُدُونَ صَنَماً و لا شمسا و لا قمرا و لکنهم یراءون بأعمالهم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ذمّ الجاه والریاء ؛ 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 الأَعْلَی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الْکِبْرُ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الْکِبْرِ أَنْ تَسْفَهَ الْحَقَّ وَتَغْمِصَ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سَفَهُ الْحَقِّ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یَجْهَلُ الْحَقَّ وَیَطْعُنُ عَلَی أَهْلِهِ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محاسبة النفس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یَعْمَلُونَ بِالْمَعَاصِی وَیَقُولُونَ نَرْجُو، فَلا یَزَالُونَ کَذَلِکَ حَتَّی یَأْتِیَهُمُ الْمَوْتُ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قَوْمٌ یَتَرَجَّحُونَ فِی الأَمَانِیِّ کَذَبُوا لَیْسُوا بِرَاجِینَ إِنَّ مَنْ رَجَا شَیْئاً طَلَبَهُ وَمَنْ خَافَ مِنْ شَیْ‌ءٍ هَرَبَ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20312</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الخوف والرجاء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الغفلة ، حدیث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الغرور ، حدیث </w:t>
      </w:r>
      <w:r>
        <w:rPr>
          <w:rFonts w:eastAsia="IRNazanin" w:cs="IRNazanin"/>
          <w:b w:val="false"/>
          <w:bCs w:val="false"/>
          <w:i w:val="false"/>
          <w:iCs w:val="false"/>
          <w:color w:val="333333"/>
          <w:sz w:val="20"/>
          <w:szCs w:val="20"/>
        </w:rPr>
        <w:t>14831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سَمِعَ أَمِیرُالْمُؤْمِنِینَ علیه السلام 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 أَعْذَرُ مِنَ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إِنَّ الظَّالِمَ قَدْ یَتُوبُ وَیَسْتَغْفِرُ وَیَرُدُّ الظُّلامَةَ عَلَی أَهْلِهَا وَالشَّحِیحُ إِذَا شَحَّ مَنَعَ الزَّکَاةَ وَالصَّدَقَةَ وَصِلَةَ الرَّحِمِ وَإِقْرَاءَ الضَّیْفِ وَالنَّفَقَةَ فِی سَبِیلِ اللّٰهِ عَزَّ وَجَلَّ وَأَبْوَابَ الْبِرِّ وَحَرَامٌ عَلَی الْجَنَّةِ أَنْ یَدْخُلَهَا شَحِیحٌ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البخل والشُّحّ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11404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الْحَسَنِ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السَّخِیُّ قَرِیبٌ مِنَ اللّٰهِ قَرِیبٌ مِنَ الْجَنَّةِ قَرِیبٌ مِنَ النَّاسِ بَعیدٌ مِنَ النّارِ وَالبَخیلُ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مِنَ الجنّةِ بعیدٌ مِنَ النّاسِ قریبٌ مِنَ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پیامبر صلی الله علیه و آله تذکّر به مردم است ؛ چرا که وجود مبارک علی علیه السلام دارای مقام عصمت و به دور از این خصال است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نُوحٌ مِنَ السَّفِینَةِ أَتَاهُ إِبْلِیسُ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الأَرْضِ رَجُلٌ أَعْظَمَ مِنَّةً عَلَیَّ مِنْکَ؛ دَعَوْتَ اللّٰهَ عَلَی هَؤُلاءِ الْفُسَّاقِ فَأَرَحْتَنِی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أُعَلِّمُکَ خَصْلَتَیْنِ ؟ إِیَّاکَ وَالْحَسَدَ؛ فَهُوَ الَّذِی عَمِلَ بِی مَا عَمِلَ وَإِیَّاکَ وَالْحِرْصَ؛ فَهُوَ الَّذِی عَمِلَ بِادَمَ مَا 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الْحَرِیصُ بَیْنَ سَبْعِ آفَاتٍ صَعْبَةٍ؛ فِکْرٍ یَضُرُّ بَدَنَهُ وَلا یَنْفَعُهُ وَهَمٍّ لا یَتِمُّ لَهُ أَقْصَاهُ وَتَعَبٍ لا یَسْتَرِیحُ مِنْهُ إِلّا عِنْدَ الْمَوْتِ وَیَکُونُ عِنْدَ الرَّاحَةِ أَشَدَّ تَعَباً وَخَوْفٍ لا یُورِثُهُ إِلّا الْوُقُوعَ فِیهِ وَحُزْنٍ قَدْ کَدِرَ عَلَیْهِ عَیْشُهُ بِلا فَائِدَةٍ وَحِسَابٍ لا یُخَلِّصُهُ مِنْ عَذَابِ اللّٰهِ إِلّا أَنْ یَعْفُوَ اللّٰهُ عَنْهُ وَعِقَابٍ لا مَفَرَّ لَهُ مِنْهُ وَلا حِیلَة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حدیث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حدیث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الطمع ، حدیث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الحسد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الحسد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یَتَعَوَّذُ فِی کُلِّ یَوْمٍ مِنْ سِتٍّ؛ مِنَ الشَّکِّ وَالشِّرْکِ وَالْحَمِیَّةِ وَالْغَضَبِ وَالْبَغْیِ وَالْحَسَدِ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مُوسَی بْنُ عِمْرَانَ یُنَاجِی رَبَّهُ وَیُکَلِّمُهُ إِذْ رَأَی رَجُلاً تَحْتَ ظِلِّ عَرْشِ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هَذَا الَّذِی قَدْ أَظَلَّهُ عَرْشُکَ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هَذَا مِمَّنْ لَمْ یَحْسُدِ النّٰاسَ عَلیٰ مٰا آتٰاهُمُ اللّٰهُ مِنْ فَضْلِهِ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خَالَفَتْ سَرِیرَتُهُ عَلانِیَتَهُ فَهُوَ مُنَافِقٌ کَائِناً مَنْ کَانَ وَحَیْثُ کَانَ وَفِی أَیِّ أَرْضٍ کَانَ وَعَلَی أَیِّ رُتْبَةٍ 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 حدیث </w:t>
      </w:r>
      <w:r>
        <w:rPr>
          <w:rFonts w:eastAsia="IRNazanin" w:cs="IRNazanin"/>
          <w:b w:val="false"/>
          <w:bCs w:val="false"/>
          <w:i w:val="false"/>
          <w:iCs w:val="false"/>
          <w:color w:val="333333"/>
          <w:sz w:val="20"/>
          <w:szCs w:val="20"/>
        </w:rPr>
        <w:t>10354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تَصَدَّقُوا وداوُوا مَرضاکُمْ بِالصَّدَقَةِ ، فإنَّ الصدَقَةَ تَدْفَعُ عَنِ الأَعراضِ وَالأَمراضِ وَهِیَ زیادةٌ فی أعمارِکُمْ وحَسَنٰاتِکُم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 حدیث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الستین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عَلامَاتِ شِرْکِ الشَّیْطَانِ الَّذِی لا یُشَکُّ فِیهِ أَنْ یَکُونَ فَحَّاشاً لا یُبَالِی مَا قَالَ وَلا مَا قِیلَ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20892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20905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فَحُشَ عَلَی أَخِیهِ الْمُسْلِمِ نَزَعَ اللّٰهُ مِنْهُ بَرَکَةَ رِزْقِهِ وَوَکَلَهُ إِلَی نَفْسِهِ وَأَفْسَدَ عَلَیْهِ مَعِیشَتَهُ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البذاء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20897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وَالذُّنُوبُ الَّتِی تُنْزِلُ الْبَلاءَ تَرْکُ إِغَاثَةِ الْمَلْهُوفِ وَتَرْکُ مُعَاوَنَةِ الْمَظْلُومِ وَتَضْیِیعُ الأَمْرِ بِالْمَعْرُوفِ وَالنَّهْیِ عَنِ الْمُنْکَر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المسلمین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21705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مِسْمَعٍ أَبِی سَیَّارٍ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عَنْ مُؤْمِنٍ کُرْبَةً نَفَّسَ اللّٰهُ عَنْهُ کُرَبَ الآْخِرَةِ وَخَرَجَ مِنْ قَبْرِهِ وَهُوَ ثَلِجُ الْفُؤَادِ وَمَنْ أَطْعَمَهُ مِنْ جُوعٍ أَطْعَمَهُ اللّٰهُ مِنْ ثِمَارِ الْجَنَّةِ وَمَنْ سَقَاهُ شَرْبَةً سَقَاهُ اللّٰهُ مِنَ الرَّحِیقِ الْمَخْتُومِ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تفریج کرب المؤمن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21792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أَغَاثَ أَخَاهُ الْمُؤْمِنَ اللَّهْفَانَ اللَّهْثَانَ عِنْدَ جَهْدِهِ فَنَفَّسَ کُرْبَتَهُ وَأَعَانَهُ عَلَی نَجَاحِ حَاجَتِهِ کَتَبَ اللّٰهُ عَزَّ وَجَلَّ لَهُ بِذَلِکَ ثِنْتَیْنِ وَسَبْعِینَ رَحْمَةً مِنَ اللّٰهِ یُعَجِّلُ لَهُ مِنْهَا وَاحِدَةً یُصْلِحُ بِهَا أَمْرَ مَعِیشَتِهِ وَیَدَّخِرُ لَهُ إِحْدَی وَسَبْعِینَ رَحْمَةً لأَفْزَاعِ یَوْمِ الْقِیَامَةِ وَأَهْوَالِهِ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تفریج کرب المؤمن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21789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رأیتَ مظلوماً فأعِنه علی الظالم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 حدیث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 حدیث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یُعِینُ مُؤْمِناً مَظْلُوماً إِلّا کَانَ أَفْضَلَ مِنْ صِیَامِ شَهْرٍ وَاعْتِکَافِهِ فِی الْمَسْجِدِ الْحَرَامِ وَمَا مِنْ مُؤْمِنٍ یَنْصُرُ أَخَاهُ وَهُوَ یَقْدِرُ عَلَی نُصْرَتِهِ إِلّا نَصَرَهُ اللّٰهُ فِی الدُّنْیَا وَالآْخِرَةِ وَمَا مِنْ مُؤْمِنٍ یَخْذُلُ أَخَاهُ وَهُوَ یَقْدِرُ عَلَی نُصْرَتِهِ إِلّا خَذَلَهُ اللّٰهُ فِی الدُّنْیَا وَالْآخِرَةِ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معاونة الأخ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 حدیث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وَعِزَّتی وَجَلالی لأَنْتَقِمَنَّ مِنَ الظّالِمِ فی عاجِلِه وَآجِلِهِ ولأنتقمنّ ممن رأی مظلوماً فَقَدِرَ أنْ ینصُرَهُ فَلَم یفعل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الظلم ، حدیث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والجلوس علی الطّرقات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بدّ إنّما هی مجالسنا نتحدّث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أبیتم إلّاذلک فأعطوا الطّریق حقّها،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حقّ الطّریق؟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البصر و کفّ الأذی و ردّ السّلام والأمر بالمعروف والنّهی عن المنکر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 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آدَمَ کُلُّهُ عَلَیْهِ لا لَهُ إِلّا أَمْراً بِمَعْرُوفٍ أَوْ نَهْیاً عَنْ مُنْکَرٍ أَوْ ذِکْراً 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والنهی عن المنکر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أَوْحَی اللّٰهُ عَزَّ وَجَلَّ إِلَی شُعَیْبٍ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مُعَذِّبٌ مِنْ قَوْمِکَ مِائَةَ أَلْفٍ أَرْبَعِینَ أَلْفاً مِنْ شِرَارِهِمْ وَسِتِّینَ أَلْفاً مِنْ خِیَارِهِمْ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هَؤُلاءِ الأَشْرَارُ فَمَا بَالُ الأَخْیَارِ ؟ 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دَاهَنُوا أَهْلَ الْمَعَاصِی وَلَمْ یَغْضَبُوا لِغَضَبِی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والنهی عن المنکر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خَثْعَمٍ جَاءَ إِلَی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أَخْبِرْنِی مَا أَفْضَلُ الإِسْلامِ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الأَعْمَالِ أَبْغَضُ إِلَی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بِالْمُنْکَرِ وَالنَّهْیُ عَنِ الْمَعْرُوفِ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والنهی عن المنکر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شاه اصفهانی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جامع الاسرار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قراءة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شاه اصفهان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نماز از کارهای زشت ، و کارهای ناپسند باز 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مَا إِنْ تَمَسَّکْتُمْ بِهِمَا لَنْ تَضِلُّوا کِتَابَ اللّٰهِ وَعِتْرَتِی أَهْلَ بَیْتِی وَإِنَّهُمَا لَنْ یَفْتَرِقَا حَتَّی یَرِدَا عَلَیَّ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مورد اتفاق شیعه و سنی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محبّت و عشقشان به خدا بیشتر و قوی‌تر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مردانی که تجارت و داد و ستد آنان را از یاد خدا و برپا داشتن نماز باز نمی‌دارد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رفعتی سمنانی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بیشتر دانشمندان شفاعت را چنین تفسیر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پرتو شفاعت پیامبر صلی الله علیه و آله و به احترام مقام شفیعان واقعی در پیشگاه حضرت حق ، گروهی از گناه‌کاران از عذاب نجات پیدا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معتزله و خوارج اصل شفاعت را پذیرفته‌اند ولی در معنای شفاعت چنین می‌گویند که شفاعت موجب افزایش ارج و پاداش نیکوکاران است ، نه نجات گناه‌کاران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گروه معتقدند که مرتکبین گناهان کبیره هیچ گاه بخشوده نخواهند شد و به خاطر این نظریه ، آیات و روایات باب شفاعت را به شیوۀ غیر صحیح معنی کرده‌اند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شیخ طوسی در 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طبری در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این مطالب اشاره فرموده‌اند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الهدیة السنیه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شَفَاعَتی فَفی أصحابِ الکَبائِر مٰا خَلا أَهلِ الشرکِ وَالظُلم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شفاعت من برای کسانی است که مرتکب گناهان کبیره شده باشند ، غیر از مشرک به خدا و ستمکار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الملائکةَ المقربین وَالأَنبیاءِ وَالمُرسَلینَ شُفّعوا فی ناصِبٍ مَا شفعوا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همۀ فرشتگان مقرب الهی و تمام پیامبران مرسل برای کسی که دشمن خاندان رسالت است شفاعت کنند شفاعت آنان پذیرفته نخواهد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یَمْلِکُونَ الشَّفٰاعَةَ إِلاّٰ مَنِ اتَّخَذَ عِنْدَ الرَّحْمٰنِ عَهْداً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یَشْفَعُ وَلا یُشَفَّعُ لَهُمْ إلّامَن أذِنَ لَهُ بِوِلایَةِ أمیرِالمُؤمنینَ والأئمة من بعده فهو العهد عنداللّٰه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شفاعت نمی‌کند و برای کسی شفاعت نمی‌شود و از کسی شفاعت پذیرفته نمی‌شود مگر این که ولایت امیرالمؤمنین و فرزندان معصوم او را دارا باشد و آن است عهد نزد پروردگار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قُمتُ المقامَ المحمود تَشَفَّعتُ فی أصحابِ الکَبائِرِ مِن أمّتی فیشفعی اللّٰهُ فیهم واللّٰه لا تشفعتُ فیمنَ آذیٰ ذرّیّتی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در مقام شفاعت قرار گیرم برای گناه‌کاران امتم شفاعت می‌کنم و خداوند شفاعت مرا می‌پذیرد و به خدا سوگند برای کسانی که ذریه و فرزندان مرا آزار کرده باشند شفاعت نمی‌کنم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امام رضا علیه السلام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کُذبُ بشفاعة رسول اللّٰه لم تَنِلهُ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شفاعت رسول خدا را دروغ بشمارد ؛ شفاعت نمی‌شود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گرامی اسلام صلی الله علیه و آله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غَشَّ العَرَبَ لم یدخل فی شفاعتی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هرکس به عرب‌ها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کند از شفاعت من بی‌بهره خواهد بود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ینال شَفَاعتنا من استخَفَّ بالصلاة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شفاعت ما به کسی که نماز را سبک بشمارد نمی‌رسد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یَمْلِکُ الَّذِینَ یَدْعُونَ مِنْ دُونِهِ الشَّفٰاعَةَ إِلاّٰ مَنْ شَهِدَ بِالْحَقِّ وَ هُمْ یَعْلَمُونَ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کسانی را که به جای خدا می‌پرستند ، اختیار شفاعت ندارند ، اختیار شفاعت فقط با کسانی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بصیرت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به حق داده‌اند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حال کسانی را که می‌خواهند برای آنان شفاعت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یشفعون الی اللّٰه عزوجل فیشفعون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دسته هستند که در پیشگاه خداوند شفاعت می‌کنند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پیامبران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قٰالُوا اتَّخَذَ الرَّحْمٰنُ وَلَداً سُبْحٰانَهُ بَلْ عِبٰادٌ مُکْرَمُونَ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یَسْبِقُونَهُ بِالْقَوْلِ وَ هُمْ بِأَمْرِهِ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مٰا بَیْنَ أَیْدِیهِمْ وَ مٰا خَلْفَهُمْ وَ لاٰ یَشْفَعُونَ إِلاّٰ لِمَنِ ارْتَضیٰ وَ هُمْ مِنْ خَشْیَتِهِ مُشْفِقُونَ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فرشتگان را فرزند خود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او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 فرزند خدا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بندگانی گرامی و ارجمندند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گفتار بر او پیشی نمی‌گیرند ، و آنان فقط به فرمان او عمل می‌کنند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همۀ گذشتۀ آنان و آینده‌شان را می‌داند ، و جز برای کسی که خدا بپسندد شفاعت نمی‌کنند ، و آنان از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هراسان و بیمناکند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یشفع یوم القیامة الأنبیاء ثم العلماء ، ثم الشهداء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قیامت پیامبران و دانشمندان دین و شهیدان شفاعت خواهند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در قیامت بدی‌هایش بر خوبی‌هایش می‌چربد ، او را به سوی دوزخ می‌برند ، از جانب حق به فرشتۀ وحی جبرئیل خطاب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بنده‌ام را دریاب ، از او بپرس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دنیا با علما نشسته تا به شفاعت ایشان او را بیامرزم ؟ گنه‌کار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سر یک سفره با عالمی نشسته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در جایی که عالمی نشسته بود نشسته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با عالمی هم‌نام است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دوست کسی بوده که عالم دوست بوده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جبرئیل ، او را به لطف عمیم بخشیدیم ، مورد نوازشش قرار ده و به بهشت درآر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تَعَلم القرآن فَاسْتظْهَره فَأحلَّ حَلالَه وَحَرَّم حَرامَه أَدخَلَهُ اللّٰهُ بِهِ الجَنَة وَشَفَّعه فی عَشرةٍ مِن أهلِ بَیتِه کُلُّهُم قَد وَجَبت لَهُ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قرآن را فرا گیرد و حفظ کند و حلال آن را حلال و حرام آن را حرام بداند خداوند او را به خاطر اهل قرآن بودن وارد بهشت می‌کند و شفاعت او را دربارۀ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خویشاوندانش که همه مستحق آتش باشند می‌پذیرد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یَشفَعُ الحَمیمَ لِحمَیمه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خویشاوند ، خویشاوند خود را شفاعت می‌کند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الجارَ یَشْفَعُ لِجارِهِ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همسایه ، همسایه خود را شفاعت می‌کند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روایات زیادی به شفیع بودن مؤمنان و شیعیان تصریح شده است از آن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سؤال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المُؤمِنِ هَل یَشْفَعُ فی أهلِه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المُؤمِنُ یَشفَعُ فیُشَفَّع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مؤمن می‌تواند برای خویشاوندان خود شفاعت کند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مؤمن شفاعت می‌کند و شفاعت او پذیرفته می‌شود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أعمال ذی الحجة ؛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 حمزه ثمالی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ذکر اللّٰه ، حدیث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آرنج تا سر انگشت دست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بین سر انگشتتان دو دست راست و چپ که به طور افقی باز باشد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رؤیة النبی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تهدید کردن نوح علیه السلام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الشکر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الشکر ،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أَوْحَی اللّٰهُ تَعَالَی إِلَی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اشْکُرْنِی حَقَّ شُکْرِی فَقَالَ إِلَهِی کَیْفَ أَشْکُرُکَ حَقَّ شُکْرِکَ وَشُکْرِی إِیَّاکَ نِعْمَةٌ مِنْکَ فَقَالَ الآْنَ شَکَرْتَنِی حَقَّ شُکْرِی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حدیث در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الذاکرین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روایی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فی ذکر مناقب اصحاب الأئمة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از امیرالمؤمنین علیه السلام به این صورت نقل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یَتَقَلَّبُ فی خَمسَة مِنَ النّورِ ، مَدخَلُهُ نُورٌ ، ومخرجُهُ نورٌ ، وعِلمُه نورٌ ، وکلامه نورٌ ومنظره یوم القیامةِ إلَی النورِ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نیکی کنید به خود نیکی کرده‌اید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المداراة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37582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والمعاش ؛ التحفة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الآداب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کان مسرفا علی نفسه حوسب فلم توجد له حسنة،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عملت خیرا قطّ؟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إلّاأنّی کنت رجلا أداین الناس فأقول لفتیانی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سامحوا الموسرین و أنظروا المعسرین،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أحقّ بذلک منک فتجاوز اللّٰه عنه و غفر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والمعاش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همواره از حسابرسی بد می‌ترسند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والمعاش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الصحبة و المعاشرة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أَمَرَنِی رَبِّی بِمُدارَاةِ النَّاسِ ، کَمَا أَمَرَنِی بِأَداءِ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پروردگارم مرا به نرمی و مدارای با مردم امر فرموده ، چنان که به ادای واجبات امر نموده است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مَن لَم یَکُنَّ فِیهِ لَم یَتِمَّ لَهُ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یَحْجُزُهُ عَنْ مَعاصِی اللّٰهِ ، وَخُلُقٌ یُدارِی بِهِ النَّاسَ ، وَحِلْمٌ یَرُدُّ بِهِ جَهْلَ الجاهِلِ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المُداراة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چیز است کسی که وجودش از آن‌ها تهی باشد عملی برای او کامل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تقوایی که او را از معاصی خدا باز دارد ، اخلاقی که به سبب آن با مردم به نرمی رفتار کند ، و بردباری و حلمی که به وسیلۀ آن جهل جاهل را برگرداند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الرِّفْقَ لَمْ یُوضَعْ عَلی شَیْ‌ءٍ إِلَّا زَانَهُ وَلَا نُزِعَ مِنْ شَیْ‌ءٍ إِلَّا شَانَهُ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الرفق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نرمی و ملایمت بر چیزی نهاده نشد مگر آن که آن را آراست ، و از چیزی کنده نشد مگر آن که آن را زشت و ناپسند کرد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الرِّفْقُ خَلْقاً یُرَی مَا کَانَ مِمَّا خَلَقَ اللّٰهُ عَزَّ وَجلَّ شَیْ‌ءٌ أَحْسَنَ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الرفق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نرمی و ملایمت مخلوقی قابل دیدن بود ، چیزی از مخلوقات خدا زیباتر از او به چشم نمی‌آمد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آداب الکسب و المعاش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ذکرالموت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کدّ علی عیاله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 حدیث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 حدیث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 حدیث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 حدیث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 او را به زندگی پاک و پاکیزه‌ای زنده می‌داریم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القناعة ، حدیث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القناعة ، حدیث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القناعة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 اورنگ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جامی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پیر خارکش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فضیلة التواضع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 حدیث </w:t>
      </w:r>
      <w:r>
        <w:rPr>
          <w:rFonts w:eastAsia="IRNazanin" w:cs="IRNazanin"/>
          <w:b w:val="false"/>
          <w:bCs w:val="false"/>
          <w:i w:val="false"/>
          <w:iCs w:val="false"/>
          <w:color w:val="333333"/>
          <w:sz w:val="20"/>
          <w:szCs w:val="20"/>
        </w:rPr>
        <w:t>21825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 حدیث </w:t>
      </w:r>
      <w:r>
        <w:rPr>
          <w:rFonts w:eastAsia="IRNazanin" w:cs="IRNazanin"/>
          <w:b w:val="false"/>
          <w:bCs w:val="false"/>
          <w:i w:val="false"/>
          <w:iCs w:val="false"/>
          <w:color w:val="333333"/>
          <w:sz w:val="20"/>
          <w:szCs w:val="20"/>
        </w:rPr>
        <w:t>21872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اخلاقیات آن بزرگوار در کتب سنن النبی صلی الله علیه و آله و کحل البصر و دیگر کتب سیرۀ آن حضرت وارد شده است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بایزید بسطامی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همچنین آیات دیگری که مبیّن مالکیت حقیقی خداوند هستند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مُلْکُ السَّمٰاوٰاتِ وَ الْأَرْضِ وَ مٰا بَیْنَهُمٰا وَ إِلَیْهِ الْمَصِیرُ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مالکیت آسمان‌ها و زمین و آنچه میان آن‌هاست فقط در سیطرۀ خداست ، و بازگشت به سوی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مُلْکُ السَّمٰاوٰاتِ وَ الْأَرْضِ یُحْیِی وَ یُمِیتُ وَ هُوَ عَلیٰ کُلِّ شَیْ‌ءٍ 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مالکیت آسمان‌ها و زمین ویژۀ اوست ، زنده می‌کند و می‌میراند ، و او بر هر کاری تواناست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مُلْکُ السَّمٰاوٰاتِ وَ الْأَرْضِ یَغْفِرُ لِمَنْ یَشٰاءُ وَ یُعَذِّبُ مَنْ یَشٰاءُ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مالکیت آسمان‌ها و زمین فقط در سیطرۀ خداست ، هرکه را بخواهد می‌آمرزد و هرکه را بخواهد عذاب می‌کند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اُدْعُونِی أَسْتَجِبْ 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 بخوانید تا شما را اجابت کنم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الدعاء مخّ العبادة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سه آیه این مطلب بیان شده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الَّذِینَ یُمَسِّکُونَ بِالْکِتٰابِ وَ أَقٰامُوا الصَّلاٰةَ إِنّٰا لاٰ نُضِیعُ أَجْرَ الْمُصْلِحِینَ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که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می‌زنند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عملاً به آیاتش پای بندند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را بر پا 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پاداشند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ما پاداش اصلاح گران را ضایع نمی‌کنیم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لاٰ یُضِیعُ أَجْرَ الْمُحْسِنِینَ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که خدا پاداش نیکوکاران را تباه نمی‌کند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الَّذِینَ آمَنُوا وَ عَمِلُوا الصّٰالِحٰاتِ إِنّٰا لاٰ نُضِیعُ أَجْرَ مَنْ أَحْسَنَ عَمَلاً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 کسانی که ایمان آوردند و کارهای شایسته انجام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پاداششان داده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ما پاداش کسانی را که کار نیکو کرده‌اند ، تباه نمی‌کنیم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معین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فضیلة الصبر ، حدیث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الانصاف و مدحه ، حدیث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اسرار الحجّ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للاخوان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 حدیث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الجنة ، حدیث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الرحمة ، حدیث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یقین پروردگار شما خداست که آسمان‌ها و زمین را در شش روز آفرید ، سپس بر تخت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فرمانروایی و تدبیر امور آفرینش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چیره و مسلط شد ، شب را در حالی که همواره با شتابْ روز را می‌جوید بر روز می‌پوشاند ، و خورشید و ماه و ستارگان را که مُسخّر فرمان اویند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آگاه باشید که آفریدن و فرمان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نافذ نسبت به همۀ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اوست ؛ همیشه سودمند و با برکت است ، پروردگار عالمیان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 تخت فرمانروایی و تدبیر امور آفرینش چیره و مسلّط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السَّمٰاوٰاتِ وَ الْأَرْضَ وَ مٰا بَیْنَهُمٰا فِی سِتَّةِ أَیّٰامٍ ثُمَّ اسْتَویٰ عَلَی الْعَرْشِ الرَّحْمٰنُ فَسْئَلْ بِهِ خَبِیراً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که آسمان‌ها و زمین و آنچه را میان آنهاست در شش روز آفرید ، آن گاه بر تخت فرمانروایی و تدبیر امور آفرینش چیره و مسلط شد ، او رحمان است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خدا و کیفیت آفرینش جهان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خبیر آگاهی بپرس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هیچ چیزی مانند او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اللّٰهُ خَیْرُ الْمٰاکِرِینَ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بهترین جزا دهندۀ نیرنگ‌زنندگان است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یَحِیقُ الْمَکْرُ السَّیِّئُ إِلاّٰ بِأَهْلِهِ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نیرنگ زشت جز اهلش را احاطه نمی‌کند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را مسخره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آن‌ها را استهزاء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آن‌ها فریب‌کاری و مکر به کار بستند خدا نیز مکر و فریب به کار می‌برد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می‌خواهند در مورد خدا خدعه و نیرنگ بکار برند ولی خدا به آن‌ها خدعه می‌زند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الاستدراج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21000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یک معنی را می‌رساند ، ولی از نظر ریشۀ لغوی با هم تفاوت دارند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نوع غلبه و پیروزی گفته می‌شود که طرف هیچ‌گونه مقاومتی نتواند از خود نشان دهد ، ولی در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مفهوم وجود ندارد و ممکن است بعد از مقاومت‌هایی بر شخص مقابل پیروز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معتقدند که قاهریت معمولاً در جایی به کار برده می‌شود که طرف مقابل ، موجود عاقلی باشد ولی غلبه اعم است و پیروزی‌های بر موجودات غیر عاقل را نیز شامل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کَیْفَ تُحْیِ الْمَوْتیٰ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من نشان ده که مردگان را چگونه زنده می‌کنی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لِلّٰهِ غَیْبُ السَّمٰاوٰاتِ وَ الْأَرْضِ وَ مٰا أَمْرُ السّٰاعَةِ إِلاّٰ کَلَمْحِ الْبَصَرِ أَوْ هُوَ أَقْرَبُ إِنَّ اللّٰهَ عَلیٰ کُلِّ شَیْ‌ءٍ 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 آسمان‌ها و زمین ویژۀ خداست ، و کار برپا کردن قیامت برای او جز مانند یک چشم بر هم زدن یا نزدیک‌تر از آن نیست ، یقیناً خدا بر هر کاری تواناست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می‌توان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نمود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این آیات بر قدرت خداوند بر احیای مردگان دلالت 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تَکْفُرُونَ بِاللّٰهِ وَ کُنْتُمْ أَمْوٰاتاً فَأَحْیٰاکُمْ ثُمَّ یُمِیتُکُمْ ثُمَّ یُحْیِیکُمْ ثُمَّ إِلَیْهِ تُرْجَعُونَ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چگونه به خدا کفر می‌ورزید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دمیده شدن روح به کالبدتان ترکیبی از عناصر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بودید ، پس شما را حیات بخشید ، سپس شما را می‌میراند ، آن گاه دوباره زنده می‌کند ، سپس به سوی او بازگردانده می‌شوید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یَبْدَؤُا الْخَلْقَ ثُمَّ یُعِیدُهُ وَ هُوَ أَهْوَنُ عَلَیْهِ وَ لَهُ الْمَثَلُ الْأَعْلیٰ فِی السَّمٰاوٰاتِ وَ الْأَرْضِ وَ هُوَ الْعَزِیزُ الْحَکِیمُ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اوست که مخلوقات را می‌آفریند سپس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می‌گرداند ؛ و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آسان‌تر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برترین وصف‌ها در آسمان‌ها و زمین ویژۀ اوست ؛ و او توانای شکست‌ناپذیر و حکیم است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 ثُمَّ اسْتَویٰ إِلَی السَّمٰاءِ فَسَوّٰاهُنَّ سَبْعَ سَمٰاوٰاتٍ وَ هُوَ بِکُلِّ شَیْ‌ءٍ عَلِیمٌ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که همۀ آنچه را در زمین است برای شما آفرید ، سپس آفرینش آسمان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صورت ماده‌ای دود مانند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کرد و آن را به شکل هفت آسمان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نظامی 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و نیکو قرار داد ؛ و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قوانین و محاسباتِ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چیز داناست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رُوِیَ أَنَّ الْحُسَیْنَ بْنَ عَلِیٍّ علیه السلام جَاءَهُ رَجُلٌ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عَاصٍ وَلا أَصْبِرُ عَنِ الْمَعْصِیَةِ فَعِظْنِی بِمَوْعِظَةٍ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خَمْسَةَ أَشْیَاءَ وَأَذْنِبْ مَا شِئْتَ؛ فَأَوَّلُ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 رِزْقَ اللّٰهِ وَأَذْنِبْ مَا شِئْتَ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مِنْ وَلایَةِ اللّٰهِ وَأَذْنِبْ مَا شِئْتَ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مَوْضِعاً لا یَرَاکَ اللّٰهُ وَأَذْنِبْ مَا شِئْتَ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مَلَکُ الْمَوْتِ لِیَقْبِضَ رُوحَکَ فَادْفَعْهُ عَنْ نَفْسِکَ وَأَذْنِبْ مَا شِئْتَ 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أَدْخَلَکَ مَالِکٌ فِی النَّارِ فَلا تَدْخُلْ فِی النَّارِ وَأَذْنِبْ مَا شِئْتَ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فَبِالْیَقِینِ أَقْطَعُ، لَوْلَا مَا حَکَمْتَ بِهِ مِنْ تَعْذِیبِ جَاحِدِیکَ، وَقَضَیْتَ بِهِ مِنْ إِخْلادِ مُعانِدِیکَ، لَجَعَلْتَ النَّارَ کُلَّها بَرْداً وَسَلاماً، وَمَا کانَ لِأَحَدٍ فِیها مَقَرّاً وَلَاٰ مُقاماً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می‌دانم اگر فرمانت در به عذاب کشیدن منکران نبود ، و حُکم نافذت به ابدی بودن دشمنانت در آتش صادر نشده نبود ، هر آینه سراسر دوزخ را سرد و سلامت می‌کردی و برای احدی در آنجا قرار و جایگاهی وجود نداشت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کَانَ اللّٰهُ لِیَفْتَحَ عَلَی عَبْدٍ بَابَ الشُّکْرِ وَ یُغْلِقَ عَنْهُ بَابَ الزِّیَادَةِ وَ لا لِیَفْتَحَ عَلَی عَبْدٍ بَابَ الدُّعَاءِ وَ یُغْلِقَ عَنْهُ بَابَ الإِجَابَةِ وَ لا لِیَفْتَحَ لِعَبْدٍ بَابَ التَّوْبَةِ وَ یُغْلِقَ عَنْهُ بَابَ الْمَغْفِرَةِ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کسانی هستند که خدا بدی‌هایشان را به خوبی‌ها تبدیل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روایت در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طلحة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 آله عن تفسیر سبحان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تَنْزیهُ اللّٰه مِنْ کُلَّ سُوءٍ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التسبیح ، حدیث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تَعظیمُ جَلالِ اللّٰهِ عزّوجلّ وتنزیهِهِ عَمّا قالَ فیهِ کُلُّ مُشْرِکٍ فَإِذا قَالَها العَبْدُ صَلّیٰ عَلَیْهِ کُلُّ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وَتَجَرَّأتُ بِجَهْلی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وَسَکَنْتُ إلیٰ قَدیمِ ذِکْرِکَ وَمَنِّکَ عَلَیَّ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جعفر بن محمد الصادق علیهما السلام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قطعه‌ای از پارچه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بِالْمَدِینَةِ أَقْوَامٌ لَهُمْ 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فَسَکَتُوا عَنْ عُیُوبِ النَّاسِ فَأَسْکَتَ اللّٰهُ عَنْ عُیُوبِهِمُ النَّاسَ فَمَاتُوا وَ لا عُیُوبَ لَهُمْ عِنْدَ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بِالْمَدِینَةِ أَقْوَامٌ لا عُیُوبَ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فَتَکَلَّمُوا فِی عُیُوبِ النَّاسِ فَأَظْهَرَ اللّٰهُ لَهُمْ عُیُوباً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یَزَالُوا یُعْرَفُونَ بِهَا إِلَی أَنْ مَاتُوا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سَتَرَ علی مؤمن فاحشةَ فکأنّما أحیا مَوؤودَةً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 زشت کاری مؤمنی را بپوشاند مانند این است که دختر زنده به گور شده‌ای را نجات دهد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14697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14697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مَنْ آمَنَ بِلِسَانِهِ وَلَمْ یَصِلِ الْإِیمَانُ إِلَی قَلْبِهِ لا تَتَبَّعُوا عَوْرَاتِ الْمُؤْمِنِینَ وَلا تَذُمُّوا الْمُسْلِمِینَ فَإِنَّهُ مَنْ تَتَبَّعَ عَوْرَاتِ الْمُؤْمِنِینَ تَتَبَّعَ اللّٰهُ عَوْرَاتِهِ وَمَنْ تَتَبَّعَ اللّٰهُ عَوْرَاتِهِ فَضَحَهُ فِی جَوْفِ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همچنین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کَشَفَ عَورةَ أخیه المُسلِم کشَفَ اللّٰهُ عَورَتَهُ حَتی یَفضَحَهُ بِهٰا فی بَیتِه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هرکس عیب و زشتی برادر مسلمان خود را برملا کند ، خداوند زشتی او را آشکار سازد تا جایی که او را در درون خانه‌اش نیز رسوا سازد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وَلْیَکُنْ أَبْعَدَ رَعِیَّتِکَ مِنْکَ وَأَشْنَأَهُمْ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یُبصِرُ أَحدُکُم القَذیٰ فی عَینِ أخیهِ ، ویَنسَی الجِذْعَ فی عَینهِ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شما خاشاک را در چشم برادرش می‌بیند و تنۀ درخت خرما را در چشم خود نمی‌بیند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عَظُمَ بَلَائِی ، وَأَفْرَطَ بِی سُوءُ حَالِی وَقَصُرَتْ بِی أَعْمَالِی ، وَقَعَدَتْ بِی أَغْلَالِی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التائبین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اویس قرنی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الجهل ، حدیث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الخلق ، حدیث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الخلق ، حدیث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الخلق ، حدیث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ریاضة النفس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الخلق ، حدیث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السابقة بالزهد ؛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علامات العقل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بَیْنَمَا عِیسَی ابْنُ مَرْیَمَ علیه السلام جَالِسٌ وَشَیْخٌ یَعْمَلُ بِمِسْحَاةٍ وَیُثِیرُ الأَرْضَ، فَقَالَ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انْزِعْ مِنْهُ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الشَّیْخُ الْمِسْحَاةَ وَاضْطَجَعَ فَلَبِثَ سَاعَةً، فَقَالَ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ارْدُدْ إِلَیْهِ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فَجَعَلَ 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رَحْمَةٌ لأُمَّتِی وَلَوْ لا الأَمَلُ مَا رَضَعَتْ وَالِدَةٌ وَلَدَهَا وَلا غَرَسَ غَارِسٌ شَجَراً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الأمل ، حدیث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حبیب عجمی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مُکَاشَفَاتِ أَمِیرِالْمُؤْمِنِینَ علیه السلام مَا رَوَاهُ الصَّادِقُ عَنْ آبَائِهِ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بِفَدَکَ فِی بَعْضِ حِیطَانِهَا وَقَدْ صَارَتْ لِفَاطِمَةَ علیها السلام إِذَا أَنَا بِامْرَأَةٍ قَدْ هَجَمَتْ عَلَیَّ وَفِی یَدِی مِسْحَاةٌ وَأَنَا أَعْمَلُ بِهَا، فَلَمَّا نَظَرْتُ إِلَیْهَا طَارَ قَلْبِی مِمَّا تَدَاخَلَنِی مِنْ جَمَالِهَا فَشَبَّهْتُهَا بِبُثَیْنَةَ بِنْتِ عَامِرٍ الْجُمَحِیِّ وَکَانَتْ مِنْ أَجْمَلِ نِسَاءِ قُرَیْشٍ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أَبِی طَالِبٍ، هَلْ لَکَ أَنْ تَزَوَّجَنِی وَأُغْنِیَکَ عَنْ هَذِهِ الْمِسْحَاةِ وَأَدُلَّکَ عَلَی خَزَائِنِ الأَرْضِ وَیَکُونَ لَکَ الْمُلْکُ مَا بَقِیتَ ؟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حَتَّی أَخْطُبَکِ مِنْ أَهْلِکِ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ارْجِعِی فَاطْلُبِی زَوْجاً غَیْرِی فَلَسْتِ مِنْ شَأْنِی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الدنیا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21827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 عَلیٰ مُوسیٰ وَ هٰارُونَ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درود بر موسی و هارون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إِنَّهُمٰا مِنْ عِبٰادِنَا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همانا این دو از بندگان مؤمن من می‌باشند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بارۀ نفس و حالات زیبا و زشت آن ، مؤلّف معظّم ، کتابی مفصّل تدوین کرده‌اند که خوانندگان عزیز می‌توانند برای یافتن مطالب لازم دربارۀ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معارف شمارۀ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آن مراجعه کنند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حبیب اللّٰه خراسانی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به کری سنگین دچار باشد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11009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ضَعِیفُ الْعَمَلِ قَلِیلُ الصِّیَامِ وَلَکِنِّی أَرْجُو أَنْ لا آکُلَ إِلّا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 الاجْتِهَادِ أَفْضَلُ مِنْ عِفَّةِ بَطْنٍ وَفَرْجٍ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العفة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الغفلة ، حدیث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الغفلة ، حدیث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الغفلة ، حدیث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الغفلة ، حدیث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الغفلة ، حدیث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 تیزرو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شمس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والنَّظَرُ فی أَمْری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کمپانی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اصفهانی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رَجُلٌ عَمَّا یَجْمَعُ خَیْرَ الدُّنْیَا وَالآْخِرَةِ،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نَفْسَکَ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یأجوج و مأجوج ، 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کمپانی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اصفهانی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الطیر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چوب خوردن یوسف علیه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کمپانی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اصفهانی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قَدْ أَتَیْتُکَ یَا إِلٰهِی بَعْدَ تَقْصِیرِی وَإِسْرافِی عَلیٰ نَفْسِی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ذُنُوبُ الْمُؤْمِنِ إِذَا تَابَ مِنْهَا مَغْفُورَةٌ لَهُ فَلْیَعْمَلِ الْمُؤْمِنُ لِمَا یَسْتَأْنِفُ بَعْدَ التَّوْبَةِ وَالْمَغْفِرَةِ أَمَا وَاللّٰهِ إِنَّهَا لَیْسَتْ إِلّا لأَهْلِ الإِیمَانِ قُلْتُ فَإِنْ عَادَ بَعْدَ التَّوْبَةِ وَالاسْتِغْفَارِ مِنَ الذُّنُوبِ وَعَادَ فِی التَّوْبَةِ فَقَالَ یَا مُحَمَّدَ بْنَ مُسْلِمٍ أَتَرَی الْعَبْدَ الْمُؤْمِنَ یَنْدَمُ عَلَی ذَنْبِهِ وَیَسْتَغْفِرُ مِنْهُ وَیَتُوبُ ثُمَّ لا یَقْبَلُ اللّٰهُ تَوْبَتَهُ قُلْتُ فَإِنَّهُ فَعَلَ ذَلِکَ مِرَاراً یُذْنِبُ ثُمَّ یَتُوبُ وَیَسْتَغْفِرُ اللّٰهَ فَقَالَ کُلَّمَا عَادَ الْمُؤْمِنُ بِالاسْتِغْفَارِ وَالتَّوْبَةِ عَادَ اللّٰهُ عَلَیْهِ بِالْمَغْفِرَةِ وَإِنَّ اللّٰهَ غَفُورٌ رَحِیمٌ یَقْبَلُ التَّوْبَةَ وَیَعْفُو عَنِ السَّیِّئَاتِ فَإِیَّاکَ أَنْ تُقَنِّطَ الْمُؤْمِنِینَ مِنْ رَحْمَةِ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21033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کٰانَ لِی عَلَیْکُمْ مِنْ سُلْطٰانٍ إِلاّٰ أَنْ دَعَوْتُکُمْ فَاسْتَجَبْتُمْ 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 بر شما هیچ غلبه و تسلّطی نبود ، فقط شما را دعوت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دعوتی دروغ و بی‌پایه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اندیشه و دقّت دعوتم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پذیرفتید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مُلک ری را رها کنم در حالی که ری ، آرزوی من است ؟ و یا اینکه بازگردم در حالی که به سبب کشتن حسین مذمّت می‌شوم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کشتن او ، آتشی است که چیزی مانع آن نمی‌شود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ری نور چشم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لِکُلِّ أُمَّةٍ أَجَلٌ فَإِذٰا جٰاءَ أَجَلُهُمْ لاٰ یَسْتَأْخِرُونَ سٰاعَةً وَ لاٰ یَسْتَقْدِمُونَ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هر امتی 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و اجلی 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هنگامی که اجلشان سرآید ، نه ساعتی پس می‌مانند و نه ساعتی پیش می‌افتند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مناجات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فَلَوْ لاٰ أَنَّهُ کٰانَ مِنَ الْمُسَبِّحِینَ لَلَبِثَ فِی بَطْنِهِ إِلیٰ یَوْمِ یُبْعَثُونَ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فَتَلَقّٰی آدَمُ مِنْ رَبِّهِ کَلِمٰاتٍ فَتٰابَ عَلَیْهِ إِنَّهُ هُوَ التَّوّٰابُ الرَّحِیمُ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روایتی که از حضرت امام باقر علیه السلام نقل شده است چنین آمده که دعای آدم و حوا در ماجرای توبه این دعا بوده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أَنْتَ سُبْحَانَکَ اللَّهُمَّ وَبِحَمْدِکَ عَمِلْتُ سُوءاً وَظَلَمْتُ نَفْسِی فَاغْفِرْ لِی وَأَنْتَ خَیْرُ الْغَافِرِینَ لا إِلَهَ إِلّا أَنْتَ سُبْحَانَکَ اللَّهُمَّ وَبِحَمْدِکَ عَمِلْتُ سُوءاً وَظَلَمْتُ نَفْسِی فَاغْفِرْ لِی وَارْحَمْنِی وَأَنْتَ أَرْحَمُ الرَّاحِمِینَ لا إِلَهَ إِلّا أَنْتَ سُبْحَانَکَ اللَّهُمَّ وَبِحَمْدِکَ عَمِلْتُ سُوءاً وَظَلَمْتُ نَفْسِی فَتُبْ عَلَیَّ إِنَّکَ أَنْتَ التَّوَّابُ الرَّحِیمُ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معبودی جز تو نیست، خداوندا ، تو منزه و ستوده‌ای، من بد کرده و به خود ستم روا داشته‌ام، پس مرا ببخش که تو بهترین آمرزنده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جز تو نیست، خداوندا تو منزّه و ستوده‌ای، من بد کرده و به خود ستم روا داشته‌ام، پس مرا بیامرز و بر من رحم نما که تو بهترین آمرزندگانی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معبودی جز تو نیست، خداوندا تو منزه و ستوده‌ای، من بد کرده و به خود ستم روا داشته‌ام، پس توبه‌ام را بپذیر که تو بسیار پذیرنده توبه و مهربانی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روایتی دیگر در ذیل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فَتَلَقّٰی آدَمُ مِنْ رَبِّهِ 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سَأَلَهُ بِحَقِّ مُحَمَّدٍ وعَلِیٍّ والْحَسَنِ وَالْحُسَیْنِ وَفَاطِمَةَ صَلَّی اللّٰهُ عَلَیْهِمْ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خدا به حق محمد و علی و حسن و حسین و فاطمه علیهم السلام در خواست پذیرش توبه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تَقْصِیرِی </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وَإِسْرَافِی عَلَی نَفْسِی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مُعْتَذِرا </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نَادِما </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مُنْکَسِرا </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مُسْتَقِیلا مُسْتَغْفِرا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مُنِیبا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مُقِرّا مُذْعِنا مُعْتَرِفا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أَجِدُ مَفَرّا مِمَّا کَانَ مِنِّی وَلا مَفْزَعا أَتَوَجَّهُ إِلَیْهِ فِی أَمْرِی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غَیْرَ قَبُولِکَ عُذْرِی وَإِدْخَالِکَ إِیَّایَ فِی سَعَةِ رَحْمَتِکَ </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آنجا که گام نخست توبه پشیمانی است ، گفته‌اند که توبه همان پشیمانی است و اگر نه خواهد آمد که توبه چهار رکن دارد که رکن نخستین آن پشیمانی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أَنْذِرْهُمْ یَوْمَ الْحَسْرَةِ إِذْ قُضِیَ الْأَمْرُ وَ هُمْ فِی غَفْلَةٍ وَ هُمْ لاٰ یُؤْمِنُونَ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را از روز حسرت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کار از کار بگذرد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بترسان ، در حالی که آنان در بی‌خبری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ایمان نمی‌آورند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یَنْفَعُهُمْ إِسْرَارُ النَّدَامَةِ وَهُمْ فِی الْعَذَابِ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کَرِهُوا شَمَاتَةَ الْأَعْدَاء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أَمِیرِالْمُؤْمِنِینَ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نَدَمٌ بِالْقَلْبِ وَاسْتِغْفَارٌ بِاللِّسَانِ وَتَرْکٌ بِالْجَوَارِحِ وَإِضْمَارُ أَنْ لا یَعُودَ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حقیقة التوبة و ترغیب الناس ، حدیث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فَاقْبَلْ عُذْرِی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سوم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لَیَدْعُو فَیَقُولُ اللّٰهُ عَزَّ وَجَلَّ لِلْمَلَکَیْنِ قَدِ اسْتَجَبْتُ لَهُ وَلَکِنِ احْبِسُوهُ بِحَاجَتِهِ فَإِنِّی أُحِبُّ أَنْ أَسْمَعَ صَوْتَهُ وَإِنَّ الْعَبْدَ لَیَدْعُو فَیَقُولُ اللّٰهُ تَبَارَکَ وَتَعَالَی عَجِّلُوا لَهُ حَاجَتَهُ فَإِنِّی أُبْغِضُ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أبطأت علیه الإجابة،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بنده دعا می‌کند و خدای عز وجل به دو فرشته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دعای او را به اجابت رسانیدم ولی حاجت او را نگهدارید تا او باز هم دعا کند، زیرا من دوست دارم صدایش را بشنوم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بنده‌ای دیگر نیز دعا می‌کند و خدای تبارک و تعالی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حاجتش را بدهید ؛ زیرا من از صدای او بیزارم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وَارْحَمْ شِدَّةَ ضُرِّی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دَاوُدُ عَلَی نَبِیِّنَا وَآلِهِ وَعَلَیْهِ السَّلامُ جَالِسٌ وَعِنْدَهُ شَابٌّ رَثُّ الْهَیْئَةِ یُکْثِرُ الْجُلُوسَ عِنْدَهُ وَیُطِیلُ الصَّمْتَ إِذْ أَتَاهُ مَلَکُ الْمَوْتِ فَسَلَّمَ عَلَیْهِ وَأَحَدَّ مَلَکُ الْمَوْتِ النَّظَرَ إِلَی الشَّابِّ فَقَالَ دَاوُدُ عَلَی نَبِیِّنَا وَآلِهِ وَعَلَیْهِ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إِلَی هَذَا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إِنِّی أُمِرْتُ بِقَبْضِ رُوحِهِ إِلَی سَبْعَةِ أَیَّامٍ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فَرَحَّمَهُ دَاوُدُ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شَابُّ هَلْ لَکَ امْرَأَةٌ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وَمَا تَزَوَّجْتُ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 فُلاناً رَجُلاً کَانَ عَظِیمَ الْقَدْرِ فِی بَنِی إِسْرَائِیلَ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دَاوُدَ یَأْمُرُکَ أَنْ تُزَوِّجَنِی ابْنَتَکَ وَتُدْخِلَهَا اللَّیْلَةَ وَخُذْ مِنَ النَّفَقَةِ مَا تَحْتَاجُ إِلَیْهِ وَکُنْ عِنْدَهَا فَإِذَا مَضَتْ سَبْعَةُ أَیَّامٍ فَوَافِنِی فِی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فَمَضَی الشَّابُّ بِرِسَالَةِ دَاوُدَ عَلَی نَبِیِّنَا وَآلِهِ وَعَلَیْهِ السَّلامُ فَزَوَّجَهُ الرَّجُلُ ابْنَتَهُ وَأَدْخَلُوهَا عَلَیْهِ وَأَقَامَ عِنْدَهَا سَبْعَةَ أَیَّامٍ ثُمَّ وَافَی دَاوُدَ یَوْمَ الثَّامِنِ فَقَالَ لَهُ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شَاب ، کَیْفَ رَأَیْتَ مَا کُنْتَ فِیهِ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فِی نِعْمَةٍ وَلا سُرُورٍ قَطُّ أَعْظَمَ مِمَّا کُنْتُ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فَجَلَسَ وَدَاوُدُ یَنْتَظِرُ أَنْ یُقْبَضَ رُوحُهُ فَلَمَّا طَالَ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إِلَی مَنْزِلِکَ فَکُنْ مَعَ أَهْلِکَ فَإِذَا کَانَ یَوْمُ الثَّامِنِ فَوَافِنِی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الشَّابُّ ثُمَّ وَافَاهُ یَوْمَ الثَّامِنِ وَجَلَسَ عِنْدَهُ ثُمَّ انْصَرَفَ أُسْبُوعاً آخَرَ ثُمَّ أَتَاهُ وَجَلَسَ فَجَاءَ مَلَکُ الْمَوْتِ دَاوُدَ فَقَالَ دَاوُدُ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حَدَّثْتَنِی بِأَنَّکَ أُمِرْتَ بِقَبْضِ رُوحِ هَذَا الشَّابِّ إِلَی سَبْعَةِ أَیَّامٍ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ثَمَانِیَةٌ وَثَمَانِیَةٌ وَثَمَانِیَةٌ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دَاوُدُ، إِنَّ اللّٰهَ تَعَالَی رَحِمَهُ بِرَحْمَتِکَ لَهُ فَأَخَّرَ فِی أَجَلِهِ ثَلاثِینَ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وَفُکَّنِی مِنْ شَدِّ وَثٰاقِی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طبیب با طبابت و دارویش قدرت دفاع در برابر مرگی که فرا رسیده ندارد ، اگر قدرت دارد پس چرا خودش با همان بیماری که در گذشته آن را درمان می‌کرد می‌میرد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ثروتم عذاب را از من دفع نکرد ، قدرت و توانم از دست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مَنْ بَدَأَ خَلْقِی وَذِکْرِی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سُلاٰلَةٍ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فِی قَرٰارٍ مَکِینٍ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إِنَّکُمْ بَعْدَ ذٰلِکَ لَمَیِّتُونَ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إِنَّکُمْ یَوْمَ الْقِیٰامَةِ تُبْعَثُونَ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تَرْبِیَتِی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تَغْذِیَتِی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حیوانات حلال گوشتی که در ذبح آن‌ها ، شرائط شرعی رعایت نشده باشد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ادیبان و مورّخان و شعرای معروف دربار عباسیان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ندیمان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کتاب‌هایی نوشته که فتوح البلدان از نمونه نوشته‌های اواست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نقل شده است که او یکی از مترجمان متون فارسی به عربی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مسافرتی به هندوستان داشت وقتی وارد هندوستان شد از این قارچ خورد و دیوانه شد و از آن پس ،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کتابهایش گذاشتند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دوم ، باز جواب گفتن ابلیس معاویه را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ابطال الرؤیة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الهیات در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أَوَّلُ الدِّینِ مَعْرِفَتُهُ وَکَمَالُ مَعْرِفَتِهِ التَّصْدِیقُ بِهِ وَکَمَالُ التَّصْدِیقِ بِهِ تَوْحِیدُهُ وَکَمَالُ تَوْحِیدِهِ الإِخْلاصُ لَهُ 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 وَمَنْ جَهِلَهُ فَقَدْ أَشَارَ إِلَیْهِ وَمَنْ أَشَارَ إِلَیْهِ فَقَدْ حَدَّهُ وَمَنْ حَدَّهُ فَقَدْ عَدَّهُ وَمَنْ قَالَ فِیمَ فَقَدْ ضَمَّنَهُ وَمَنْ قَالَ عَلامَ فَقَدْ أَخْلَی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کَائِنٌ لا عَنْ حَدَثٍ مَوْجُودٌ لا عَنْ عَدَمٍ مَعَ کُلِّ شَیْ‌ءٍ لا بِمُقَارَنَةٍ وَغَیْرُ کُلِّ شَیْ‌ءٍ لا بِمُزَایَلَةٍ فَاعِلٌ لا بِمَعْنَی الْحَرَکَاتِ وَالآْلَةِ بَصِیرٌ إِذْ لا مَنْظُورَ إِلَیْهِ مِنْ خَلْقِهِ مُتَوَحِّدٌ إِذْ لا سَکَنَ یَسْتَأْنِسُ بِهِ وَلا یَسْتَوْحِشُ لِفَقْدِهِ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فَاللّٰهَ اللّٰهَ أَیُّهَا النَّاسُ فِیمَا اسْتَحْفَظَکُمْ مِنْ کِتَابِهِ وَاسْتَوْدَعَکُمْ مِنْ حُقُوقِهِ فَإِنَّ اللّٰهَ سُبْحَانَهُ لَمْ یَخْلُقْکُمْ عَبَثاً وَلَمْ یَتْرُکْکُمْ سُدًی وَلَمْ یَدَعْکُمْ فِی جَهَالَةٍ وَلا عَمًی قَدْ سَمَّی آثَارَکُمْ وَعَلِمَ أَعْمَالَکُمْ وَکَتَبَ آجَالَکُمْ وَأَنْزَلَ عَلَیْکُمُ الْکِتَابَ تِبْیاناً لِکُلِّ شَیْ‌ءٍ وَعَمَّرَ فِیکُمْ نَبِیَّهُ أَزْمَاناً حَتَّی أَکْمَلَ لَهُ وَلَکُمْ فِیمَا أَنْزَلَ مِنْ کِتَابِهِ دِینَهُ الَّذِی رَضِیَ لِنَفْسِهِ وَأَنْهَی إِلَیْکُمْ عَلَی لِسَانِهِ مَحَابَّهُ مِنَ الأَعْمَالِ وَمَکَارِهَهُ وَنَوَاهِیَهُ وَأَوَامِرَهُ وَأَلْقَی إِلَیْکُمُ الْمَعْذِرَةَ وَاتَّخَذَ عَلَیْکُمُ الْحُجَّةَ وَقَدَّمَ إِلَیْکُمْ بِالْوَعِیدِ وَأَنْذَرَکُمْ بَیْنَ یَدَیْ عَذابٍ شَدِیدٍ فَاسْتَدْرِکُوا بَقِیَّةَ أَیَّامِکُمْ وَاصْبِرُوا لَهَا أَنْفُسَکُمْ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تسبیح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الموحدین ،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در این باب بسیار زیاد است که طرح همه آن‌ها در این مجال نمی‌گنجد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کنار این روایات این نکته را نیز نباید از نظر دور داشت که شهادت به وحدانیت خدای متعال در روایات دیگری شرایط خاصی دارد که مهمترین آن شرایط ، هماهنگی توحید با ولایت معصوم علیهم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فردی شهادت به وحدانیت خدای متعال بدهد اما ولایت اهل بیت علیهم السلام را نپذیرد قطعاً این شهادت کامل نیست و گرهی از کارش باز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شاهد به دو روایت توجّه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هارون 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با عده‌ای نزد رسول خدا صلی الله علیه و آله نشسته بودیم که امیرالمؤمنین علی علیه السلام نیز در میان حاضران حضور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حال رسول خدا صلی الله علیه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لا إِلَهَ إِلّا اللّٰهُ دَخَلَ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 وارد بهشت می‌گردد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فَنَحْنُ نَقُولُ لا إِلَهَ إِلّا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می‌گوییم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تُقْبَلُ شَهَادَةُ أَنْ لا إِلَهَ إِلّا اللّٰهُ مِنْ هَذَا وَمِنْ شِیعَتِهِ الَّذِینَ أَخَذَ رَبُّنَا مِیثَاقَهُمْ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شهادت لااله الا اللّٰه، تنها از این و شیعیانش پذیرفته می‌شود؛ همانان‌که پروردگارمان در موردشان با ما عهد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دوباره دو نفر دیگر از اصحاب گفتند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فَنَحْنُ نَقُولُ لا إِلَهَ إِلّا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هنگام رسول خدا صلی الله علیه و آله دست روی سر علی علیه السلام گذاشته و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عَلامَةُ ذَلِکَ أَنْ لا تُحِلّا عَقْدَهُ وَلا تَجْلِسَا مَجْلِسَهُ وَلا تُکَذِّبَا حَدِیثَهُ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علامت آن این است که 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نگشایید، و در جایگاه او ننشینید، و گفتار او را تکذیب ننمایید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دوم ، روایت مشهور و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امام هشتم علی بن موسی الرضا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حِصْنِی فَمَنْ دَخَلَ حِصْنِی أَمِنَ مِنْ عَذَابِی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پناه‌گاه 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 و هرکه در حصن من درآید از عذابم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لحظه‌ای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بِشُرُوطِهَا وَأَنَا مِنْ شُرُوطِهَا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شروطِ آن ، ومن هم از شروط آنم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در آفرینش آسمان‌ها و زمین و رفت و آمد شب و روز و کشتی‌هایی که در دریاها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جابجا کردن مسافر و کالا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 ، نشانه‌هایی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توحید ، ربوبیّت و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گروهی که می‌اندیشند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خداوندا، ای کاش می‌دانستم که در حال غفلت‌هایم آیا از من روی گردانی، یا به من می‌نگری؟ و ای کاش می‌دانستم که در خواب طولانی و شکر و سپاس اندکم در برابر نعمت‌هایت، حالم چگونه است؟</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چوپان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کجاست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سه آیۀ دیگر نیز به این مطلب اشاره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وَلَئِن سَأَلْتَهُم مَّنْ خَلَقَ السَّمٰواتِ وَالْأَرْضَ لَیَقُولُنَّ اللّٰهُ قُلِ الْحَمْدُ للّٰهِ‌ِ بَلْ أَکْثَرُهُمْ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از آنان بپرسی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آسمان‌ها و زمین را آفریده است ؟ قطعاً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ستایش‌ها ویژۀ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درک می‌کنند که همۀ امور به دست خداست ؟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بیشترشان معرفت و دانش ندارند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وَلَئِن سَأَلْتَهُم مَنْ خَلَقَ السَّمٰواتِ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از آنان بپرسی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آسمان‌ها و زمین را آفرید ؟ بی‌تردید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مرا دربارۀ معبودانی که به جای خدا می‌پرستید خبر دهید ، که اگر خدا آسیبی را برای من بخواهد ، آیا آن‌ها می‌توانند آسیب او را از من برطرف کنند ؟ یا اگر رحمتی را برای من بخواهد ، آیا می‌توانند رحمتش را باز دارند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مرا کافی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کنندگان فقط بر او توکل می‌کنند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وَلَئِن سَأَلْتَهُم مَنْ خَلَقَ السَّمٰواتِ وَالْأَرْضَ لَیَقُولُنَّ خَلَقَهُنَّ الْعَزِیزُ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از آنان بپرسی آسمان‌ها و زمین را چه کسی آفریده است ؟ قطعاً خواهند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همان توانای شکست‌ناپذیر و دانا آفرید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امروزه آنان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ماتریالسیت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دارند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ابن ابی العوجاء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مناظرۀ حضرت امام صادق علیه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العوجاء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سه روز انجام شده که شرح کامل آن در کتاب شریف الکافی آمده است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در مورد قوم موسی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یَسْئَلُکَ أَهْلُ الْکِتٰابِ أَنْ تُنَزِّلَ عَلَیْهِمْ کِتٰاباً مِنَ السَّمٰاءِ فَقَدْ سَأَلُوا مُوسیٰ أَکْبَرَ مِنْ ذٰلِکَ فَقٰالُوا أَرِنَا اللّٰهَ جَهْرَةً فَأَخَذَتْهُمُ الصّٰاعِقَةُ بِظُلْمِهِمْ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خواستِ نامعقولشان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می‌خواهند که از آسمان، کتابی برای آنان نازل کنی، البته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بازیگران زشت 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موسی بزرگ‌تر از آن را خواستند،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آشکارا به ما نشان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را به کیفر ستمشان صاعقه فرو گرفت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و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أَنْزَلْنٰا إِلَیْکُمْ کِتٰاباً فِیهِ ذِکْرُکُمْ أَ فَلاٰ تَعْقِلُونَ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کتابی به سوی شما نازل کردیم که مایه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 بزرگواری ، رشد و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در آن است ؛ آیا نمی‌اندیشید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لِیَعْلَمَ الَّذِینَ أُوتُوا الْعِلْمَ أَنَّهُ الْحَقُّ مِنْ رَبِّکَ فَیُؤْمِنُوا بِهِ فَتُخْبِتَ لَهُ قُلُوبُهُمْ وَ إِنَّ اللّٰهَ لَهٰادِ الَّذِینَ آمَنُوا إِلیٰ صِرٰاطٍ مُسْتَقِیمٍ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کسانی که دانش و آگاهی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عطا شده بدانند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شدن و نابودی القائات شیطان و استوار شدن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پروردگارت حق است ، پس به آن ایمان آورند و دل‌هایشان برای آن رام و فروتن شود ؛ و قطعاً خدا هدایت‌کنندۀ اهل ایمان به سوی راهی راست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یُتْلیٰ عَلَیْهِمْ قٰالُوا آمَنّٰا بِهِ إِنَّهُ الْحَقُّ مِنْ رَبِّنٰا إِنّٰا کُنّٰا مِنْ قَبْلِهِ مُسْلِمِینَ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آنان خوانند ،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ایمان آوردیم ، یقیناً این قرآن از سوی پروردگارمان حق و درست است ، البته ما پیش از نزول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راهنمایی‌های تورات و انجیل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بودیم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بِالْحَقِّ أَنْزَلْنٰاهُ وَ بِالْحَقِّ نَزَلَ وَ مٰا أَرْسَلْنٰاکَ إِلاّٰ مُبَشِّراً وَ نَذِیراً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قرآن را به حق نازل کردیم و به حق نازل شد ، و تو را جز مژده‌رسان و بیم‌دهنده نفرستادیم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اهل الذکر الذین امر اللّٰه الخلق بسؤالهم هم الائمة علیهم السلام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جمیع الاحکام الی المعصومین علیهم السلام </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33204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33232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خَرَجَ عَلَی أَصْحَابِهِ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ارْتَعُوا فِی رِیَاضِ الْجَنَّةِ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رِیَاضُ الْجَنَّةِ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الذِّکْرِ اغْدُوا وَرَوِّحُوا وَاذْکُرُوا وَمَنْ کَانَ یُحِبُّ أَنْ یَعْلَمَ مَنْزِلَتَهُ عِنْدَ اللّٰهِ فَلْیَنْظُرْ کَیْفَ مَنْزِلَةُ اللّٰهِ عِنْدَهُ فَإِنَّ اللّٰهَ تَعَالَی یُنْزِلُ الْعَبْدَ حَیْثُ أَنْزَلَ الْعَبْدُ اللّٰهَ مِنْ نَفْسِهِ وَاعْلَمُوا أَنَّ خَیْرَ أَعْمَالِکُمْ عِنْدَ مَلِیکِکُمْ وَأَزْکَاهَا وَأَرْفَعَهَا فِی دَرَجَاتِکُمْ وَخَیْرَ مَا طَلَعَتْ عَلَیْهِ الشَّمْسُ ذِکْرُ اللّٰهِ تَعَالَی فَإِنَّهُ تَعَالَی أَخْبَرَ عَنْ نَفْسِهِ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جَلِیسُ مَنْ ذَکَرَنِی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أَذْکُرْکُمْ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اذْکُرُونِی بِالطَّاعَةِ وَالْعِبَادَةِ أَذْکُرْکُمْ بِالنِّعَمِ وَالإِحْسَانِ وَالرَّحْمَةِ وَالرِّضْوَانِ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بِالحسین ، وحَفْصٌ بعلی بن الحسین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تَضْرِبُوا أَطْفَالَکُمْ عَلَی بُکَائِهِمْ فَإِنَّ بُکَاءَهُمْ أَرْبَعَةَ أَشْهُرٍ شَهَادَةُ أَنْ لا إِلَهَ إِلّا اللّٰهُ وَأَرْبَعَةَ أَشْهُرٍ الصَّلاةُ عَلَی النَّبِیِّ وَآلِهِ علیهم السلام وَأَرْبَعَةَ أَشْهُرٍ الدُّعَاءُ لِوَالِدَیْه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کودکان خود را در موقع گریستنشان نزنید؛ چرا که گریه آنان چهار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لا اله الا اللّٰه است، و چهار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بر پیامبر و خاندان اوست، و چهار ماه بعد، دعا برای پدر و مادر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27544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اخلاق محتشمی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الطیر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موسی و قارون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المؤمنین بعضهم لبعض،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ما جاء فی الزنا؛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آیات دیگری از قرآن کریم نیز اقامۀ نماز اراده شده است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أَقِمِ الصَّلاٰةَ طَرَفَیِ النَّهٰارِ وَ زُلَفاً مِنَ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نماز را در دو طرف روز و ساعات نخستین شب برپا 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أَقِمِ الصَّلاٰةَ لِدُلُوکِ الشَّمْسِ إِلیٰ غَسَقِ اللَّیْلِ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را از ابتدای تمایل خورشید به جانب 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شروعِ ظهرِ شرعی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نهایت تاریکی شب برپادار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یقیناً نماز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کارهای زشت و ناپسند باز می‌دارد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بُنَیَّ أَقِمِ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پسرکم ، نماز را برپا دار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وصیة لکمیل بن زیاد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 حدیث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کامل این شش معنی در اسرار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أَقْرَبُ مَا یَکُونُ الْعَبْدُ مِنَ اللّٰهِ إِذَا کَانَ فِی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أَتَوْا رَسُولَ اللّٰهِ صلی الله علیه و آله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اضْمَنْ لَنَا عَلَی رَبِّکَ الْجَنَّةَ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أَنْ تُعِینُونِی بِطُولِ 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طول السجود بقدر الامکان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تکبر ابلیس از سجدۀ بر آدم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قرآن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نساء ، اعراف ، حجر ، اسراء ، کهف ، طه ، فصلت ، فرقان ، ص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نٰارُ کُونِی بَرْداً وَ سَلاٰماً عَلیٰ إِبْرٰاهِیمَ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آتش ، برابر ابراهیم سرد و بی‌آسیب باش </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فرقی نمی‌کند که حمد به زبان حال باشد یا مقال ، که حمد عام است و هر دو را شامل می‌شود ؛ چرا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 لَهُ السَّمٰاوٰاتُ السَّبْعُ وَ الْأَرْضُ وَ مَنْ فِیهِنَّ وَ إِنْ مِنْ شَیْ‌ءٍ إِلاّٰ یُسَبِّحُ بِحَمْدِهِ وَ لٰکِنْ لاٰ تَفْقَهُونَ تَسْبِیحَهُمْ إِنَّهُ کٰانَ حَلِیماً غَفُوراً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آسمان‌های هفت‌گانه و زمین و هر کس که در آن‌هاست ، او را تسبیح می‌گویند ، وهیچ چیزی نیست مگر این که همراه با ستایش ، تسبیح او می‌گوید ، ولی شما تسبیح آن‌ها را نمی‌فهمید ، یقیناً او بردبار و بسیار آمرزنده است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 یکی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 پسر ، روح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أَعْرَابِیّاً قَامَ یَوْمَ الْجَمَلِ إِلَی أَمِیرِالْمُؤْمِنِین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أَتَقُولُ إِنَّ اللّٰهَ وَاحِدٌ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النَّاسُ عَلَیْهِ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أَعْرَابِیُّ، أَمَا تَرَی مَا فِیهِ أَمِیرُالْمُؤْمِنِینَ مِنْ تَقَسُّمِ الْقَلْبِ؟ فَقَالَ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 الَّذِی یُرِیدُهُ الْأَعْرَابِیُّ هُوَ الَّذِی نُرِیدُهُ مِنَ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إِنَّ الْقَوْلَ فِی أَنَّ اللّٰهَ وَاحِدٌ عَلَی أَرْبَعَةِ أَقْسَامٍ؛ فَوَجْهَانِ مِنْهَا لا یَجُوزُ عَلَی اللّٰهِ عَزَّ وَجَلَّ وَوَجْهَانِ یَثْبُتَانِ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اللَّذَانِ لا یَجُوزَانِ عَلَیْهِ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یَقْصِدُ بِهِ بَابَ الْأَعْدَادِ فَهَذَا مَا لا یَجُوزُ؛ لأَنَّ مَا لا ثَانِیَ لَهُ لا یَدْخُلُ فِی بَابِ الْأَعْدَادِ أَمَا تَرَی أَنَّهُ کَفَرَ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ثَالِثُ ثَلاثَةٍ وَقَوْلُ الْقَائِلِ هُوَ وَاحِدٌ مِنَ النَّاسِ یُرِیدُ بِهِ النَّوْعَ مِنَ الْجِنْسِ فَهَذَا مَا لا یَجُوزُ؛ لأَنَّهُ تَشْبِیهٌ وَجَلَّ رَبُّنَا وَتَعَالَی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الْوَجْهَانِ اللَّذَانِ یَثْبُتَانِ فِیهِ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لَیْسَ لَهُ فِی الْأَشْیَاءِ شِبْهٌ کَذَلِکَ رَبُّنَا 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عَزَّ وَجَلَّ أَحَدِیُّ الْمَعْنَی یَعْنِی بِهِ أَنَّهُ لا یَنْقَسِمُ فِی وُجُودٍ وَلا عَقْلٍ وَلا وَهْمٍ کَذَلِکَ رَبُّنَا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در بسیاری از ادعیۀ ائمه معصومین علیهم السلام آمده است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روایتی از امام صادق علیه السلام آمده است که حضرت حق به موسی بن عمران علیه 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ابْنَ عِمْرَانَ ، هَبْ لِی مِنْ قَلْبِکَ الْخُشُوعَ وَمِنْ بَدَنِکَ الْخُضُوعَ وَمِنْ عَیْنَیْکَ الدُّمُوعَ وَادْعُنِی فِی ظُلَمِ اللَّیْلِ فَإِنَّکَ تَجِدُنِی قَرِیباً مُجِیباً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پسر عمران، از دلت به من خشوع بده و از بدنت خضوع بمن بخشا، از دو چشمت برای من اشک بریز، بعد مرا در دل‌های شب تاریک بخوان که مرا نزدیک و پاسخ‌دهنده می‌یابی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 حدیث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علامَة الخاشِعِ فَأربَعَة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اللّٰه فِی السرّ والعلانیة ، ورُکوبُ الجمیل ، والتفکُّرُ لِیَوْمِ القیامَة ، والمناجاة 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وصیة أخری الی أمیرالمؤمنین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 آله فی جواب السؤال عن الخشوع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فِی الصلاة وأَنْ یُقبِلَ العبدُ بِقَلْبِهِ کُلّهِ علیٰ رَبّهِ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بُنِیَتِ الصلاةُ علیٰ أربَعَةَ أسهُمٍ سَهْمٌ مِنها السباغ الوضوء وسَهْمٌ مِنْها الرکوع وسَهْمٌ مِنها السجود وسَهْمٌ مِنها الخُشوع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هم‌پیمان بودن و ارتباط داشتن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وحرمتها ، 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وحرمتها ، 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و روایات و مطالب مختلف پیرامون مسجد و فضیلت آن و فضیلت نماز در آن و ساختن مسجد و سزای استخفاف مساجد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بیان شده است که به صورت مبسوط در جلد چهارم عرفان اسلامی ، بیان شده است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و پاسخ اجمالی این شبهه چنین است که با مرگ جسم انسان نابود و معدوم می‌شود و اعاده و بازگشت آن به خاطر نابود شدن محال است لذا معاد جسمانی از باب محال بودن اعادۀ معدوم ، محال خواهد بود که باید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بودن اعادۀ معدوم برای معاد معنا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روح که معدوم نمی‌شود و همچنین جسم نیز نابود نخواهد شد ، بلکه پراکنده و یا مبدل به خاک و یا جسم جانداران می‌شود ، پس وجود روح و وحدت مادۀ جسمانی ، شخصیت انسان را حفظ خواهد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وَ لَیْسَ الَّذِی خَلَقَ السَّمٰاوٰاتِ وَ الْأَرْضَ بِقٰادِرٍ عَلیٰ أَنْ یَخْلُقَ مِثْلَهُمْ بَلیٰ وَ هُوَ الْخَلاّٰقُ الْعَلِیمُ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کسی که آسمان‌ها و زمین را آفریده است ، قدرت ندارد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آنان را بیافریند ؟ چرا قدرت دارد ؛ زیرا اوست که آفرینندۀ بسیار داناست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شبهه یکی از پیچیده‌ترین مباحث معاد است و پاسخ‌های مختلفی پیرامون آن بیان شده که به خاطر طولانی بودن بحث ، به جایگاه خود ارجاع داده می‌شود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یَحْسَبُ الْإِنْسٰانُ أَلَّنْ نَجْمَعَ عِظٰامَهُ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قٰادِرِینَ عَلیٰ أَنْ نُسَوِّیَ بَنٰانَهُ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انسان گمان می‌کند که ما هرگز استخوان‌هایش را جمع نخواهیم کرد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حالی که تواناییم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انگشتانش را درست و نیکو بازسازی کنیم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أَنْبَتَکُمْ مِنَ الْأَرْضِ نَبٰاتاً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یُعِیدُکُمْ فِیهٰا وَ یُخْرِجُکُمْ إِخْرٰاجاً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شما را از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رویانید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شما را در آن باز می‌گرداند و باز به صورتی ویژه بیرون می‌آورد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فِیهٰا تَحْیَوْنَ وَ فِیهٰا تَمُوتُونَ وَ مِنْهٰا تُخْرَجُونَ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زندگی می‌کنید ، و در آن می‌میرید ، و از آن بیرون می‌آیید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چون آن کسی که به دهکده‌ای گذر کرد ، در حالی که دیوارهای آن بر روی سقف‌هایش فرو ریخته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اجساد ساکنانش پوسیده و متلاشی به نظر 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چگونه اینان را پس از مرگشان زنده می‌کند ؟ پس خدا او را صد سال میراند ، سپس وی را برانگیخت ،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 کرده‌ای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یا بخشی از یک روز درنگ کرده‌ام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صد سال درنگ کرده‌ای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خوراکی و نوشیدنی خود بنگر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گذشت صد سال و رفت و آمد فصول چهارگانه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تغییری نکرده ، و به دراز گوش خود نظر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جسمش متلاشی شده ، ما تو را زنده کردیم تا به پاسخ پرسشت برسی و به واقع شدن این حقیقت مطمئن 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 تو را نشانه‌ای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قدرت و ربوبیّت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زنده شدن مردگان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دهیم ، اکنون به استخوان‌ها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دراز گوشت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که چگونه آن‌ها را برمی‌داریم و به هم پیوند می‌دهیم ، سپس بر آن‌ها گوشت می‌پوشانیم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زنده شدنِ مردگان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روشن شد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می‌دانم که یقیناً خدا بر هر کاری تواناست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الظن ، حدیث </w:t>
      </w:r>
      <w:r>
        <w:rPr>
          <w:rFonts w:eastAsia="IRNazanin" w:cs="IRNazanin"/>
          <w:b w:val="false"/>
          <w:bCs w:val="false"/>
          <w:i w:val="false"/>
          <w:iCs w:val="false"/>
          <w:color w:val="333333"/>
          <w:sz w:val="20"/>
          <w:szCs w:val="20"/>
        </w:rPr>
        <w:t>11590</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الظن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الظن ، حدیث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الظن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الظن ، حدیث </w:t>
      </w:r>
      <w:r>
        <w:rPr>
          <w:rFonts w:eastAsia="IRNazanin" w:cs="IRNazanin"/>
          <w:b w:val="false"/>
          <w:bCs w:val="false"/>
          <w:i w:val="false"/>
          <w:iCs w:val="false"/>
          <w:color w:val="333333"/>
          <w:sz w:val="20"/>
          <w:szCs w:val="20"/>
        </w:rPr>
        <w:t>11581</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الظن ، حدیث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الظن ، حدیث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یَحْسَبَنَّ الَّذِینَ کَفَرُوا أَنَّمٰا نُمْلِی لَهُمْ خَیْرٌ لِأَنْفُسِهِمْ إِنَّمٰا نُمْلِی لَهُمْ لِیَزْدٰادُوا إِثْماً وَ لَهُمْ عَذٰابٌ مُهِینٌ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کسانی که کافر شدند ، گمان نکنند مهلتی که به آنان می‌دهیم به سودشان خواهد بود ، جز این نیست که مهلتشان می‌دهیم تا بر گناه خود بیفزایند ، و برای آنان عذابی خوارکننده است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باب استدراج،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سوی قوم ثمود ، برادرشان صالح را فرستادیم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من ، خدا را بپرستید که شما را جز او معبودی نیست ، برای شما دلیلی روشن از جانب پروردگارتان آمده است ، این ماده 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برای شما نشانه‌ای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صدق رسالت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پس او را واگذارید تا در زمین خدا بخورد و آزار و گزندی به او نرسانید که عذابی دردناک شما را خواهد گرفت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فَقٰالُوا رَبَّنٰا بٰاعِدْ بَیْنَ أَسْفٰارِنٰا وَ ظَلَمُوا أَنْفُسَهُمْ فَجَعَلْنٰاهُمْ أَحٰادِیثَ وَ مَزَّقْنٰاهُمْ کُلَّ مُمَزَّقٍ إِنَّ فِی ذٰلِکَ لَآیٰاتٍ لِکُلِّ صَبّٰارٍ شَکُورٍ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مغرورشدگان به رفاه و خوشی و ناسپاسان در برابر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 میان سفرهای ما ، دوری و فاصله انداز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را درخواست کردند تا تهیدستان و پا برهنگان نتوانند در کنار آنان سفر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خودشان ستم کردند ، پس ما آنان را داستان‌هایی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عبرت آیندگان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و جمعشان را به شدت متلاشی و تار و مار کردیم ، همانا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صبرکنندۀ سپاس‌گزاری عبرت‌هاست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فَأَخَذَتْهُمُ الرَّجْفَةُ فَأَصْبَحُوا فِی دٰارِهِمْ جٰاثِمِینَ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زلزله‌ای سخت آنان را فراگرفت و در خانه‌هایشان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 درافتاده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جسمی بی‌جان شدند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فَأَرْسَلْنٰا عَلَیْهِمْ رِیحاً صَرْصَراً فِی أَیّٰامٍ نَحِسٰاتٍ لِنُذِیقَهُمْ عَذٰابَ الْخِزْیِ فِی الْحَیٰاةِ الدُّنْیٰا وَ لَعَذٰابُ الْآخِرَةِ أَخْزیٰ وَ هُمْ لاٰ یُنْصَرُونَ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سرانجام تندبادی سخت و سرد در روزهایی شوم بر آنان فرستادیم تا در زندگی دنیا عذاب خواری و رسوایی را به آنان بچشانیم ، و بی‌تردید عذاب آخرت رسوا کننده‌تر است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نخواهند شد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فَأَرْسَلْنٰا عَلَیْهِمُ الطُّوفٰانَ وَ الْجَرٰادَ وَ الْقُمَّلَ وَ الضَّفٰادِعَ وَ الدَّمَ آیٰاتٍ مُفَصَّلاٰتٍ فَاسْتَکْبَرُوا وَ کٰانُوا قَوْماً مُجْرِمِینَ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ما توفان و هجوم ملخ و شپش و قورباغه و آلوده شدن وسایل زندگی را به 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عذاب‌های گوناگونی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آنان فرستادیم ، باز هم تکبّر و سرکشی کردند و گروهی مجرم و گناهکار بودند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أَمْطَرْنٰا عَلَیْهِمْ مَطَراً فَانْظُرْ کَیْفَ کٰانَ عٰاقِبَةُ الْمُجْرِمِینَ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 آنان بارشی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بی‌نظیر از سنگ‌های آتشین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باراندیم ، پس با تأمل بنگر که سرانجام گنه‌کاران چگونه بود ؟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مِمّٰا خَطِیئٰاتِهِمْ أُغْرِقُوا فَأُدْخِلُوا نٰاراً فَلَمْ یَجِدُوا لَهُمْ مِنْ دُونِ اللّٰهِ أَنْصٰاراً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نُوحٌ رَبِّ لاٰ تَذَرْ عَلَی الْأَرْضِ مِنَ الْکٰافِرِینَ دَیّٰاراً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همۀ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گناهانشان غرق شدند و بی‌درنگ در آتشی درآورده شدند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خدا برای خود یاورانی نیافتند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 هیچ یک از کافران را بر روی زمین باقی مگذار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فَلَوْ لاٰ کٰانَتْ قَرْیَةٌ آمَنَتْ فَنَفَعَهٰا إِیمٰانُهٰا إِلاّٰ قَوْمَ یُونُسَ لَمّٰا آمَنُوا کَشَفْنٰا عَنْهُمْ عَذٰابَ الْخِزْیِ فِی الْحَیٰاةِ الدُّنْیٰا وَ مَتَّعْنٰاهُمْ إِلیٰ حِینٍ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چرا هیچ شهری نبوده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بیاورد تا ایمانشان به آنان سود دهد ؟ مگر قوم یونس که وقتی ایمان آوردند ، عذاب رسوایی را در زندگی دنیا از آنان برطرف کردیم و آنان را تا پایان عمرشان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الطاف و نعمت های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نمودیم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 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عَلَیْهِمْ صَلَوٰاتٌ مِنْ رَبِّهِمْ وَ رَحْمَةٌ وَ أُولٰئِکَ هُمُ الْمُهْتَدُونَ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صبرکنندگان را بشارت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کسانی که چون بلا و آسیبی به آنان رسد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مملوک خداییم و یقیناً به سوی او بازمی‌گردیم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آنانند که درودها و رحمتی از سوی پروردگارشان بر آنان است و آنانند که هدایت یافته‌اند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الَّذِینَ یَصْبِرُونَ عَلَی طَاعَةِ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مَعْصِیَتِهِ الَّذِینَ کَسَبُوا طَیِّباً وَأَنْفَقُوا قَصْداً وَقَدَّمُوا فَضْلاً فَأَفْلَحُوا وَأَنْجَحُوا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بَلیٰ مَنْ کَسَبَ سَیِّئَةً وَ أَحٰاطَتْ بِهِ خَطِیئَتُهُ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جحد إمامة أمیرالمؤمنین علیه السلام فَأُولٰئِکَ أَصْحٰابُ النّٰارِ هُمْ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فَجَزٰاؤُهُ جَهَنَّمُ خٰالِداً فِیهٰا وَ غَضِبَ اللّٰهُ عَلَیْهِ وَ لَعَنَهُ وَ أَعَدَّ لَهُ عَذٰاباً عَظِیماً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کس مؤمنی را از روی عمد بکشد ، کیفرش دوزخ است که در آن جاودانه خواهد بود ، و خدا بر او خشم گیرد ، و وی را لعنت کند و عذابی بزرگ برایش آماده سازد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ربا می‌خورند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مردم و برای امر معیشت و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به‌پای نمی‌خیزند ، مگر مانند به پای خاستن کسی که شیطان او را با تماس خود آشفته حال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تعادل روانی و عقلی‌اش را مختل ساخته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این بدان سبب است که آنان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 و فروش هم مانند رباست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خدا خرید و فروش را حلال ، و ربا را حرام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هرکه از سوی پروردگارش پندی به او رسد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 زشت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بازایستد ، سودهایی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تحریم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آورده ، مال خود اوست ، و کارش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آثار گناه و کیفر آخرتی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عمل زشت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خدا را احترام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آنان اهل آتش‌اند ، و در آن جاودانه‌اند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لاٰ یَدْعُونَ مَعَ اللّٰهِ إِلٰهاً آخَرَ وَ لاٰ یَقْتُلُونَ النَّفْسَ الَّتِی حَرَّمَ اللّٰهُ إِلاّٰ بِالْحَقِّ وَ لاٰ یَزْنُونَ وَ مَنْ یَفْعَلْ ذٰلِکَ یَلْقَ أَثٰاماً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یُضٰاعَفْ لَهُ الْعَذٰابُ یَوْمَ الْقِیٰامَةِ وَ یَخْلُدْ فِیهِ مُهٰاناً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که معبود دیگری را با خدا نمی‌پرستند ، و کسی را که خدا خونش را حرام کرده است ، جز به حق نمی‌کشند ، و زنا نمی‌کنند ؛ و کسی که این اعمال را مرتکب شود به کیفر سختی برسد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قیامت عذابش دو چندان شود ، و در آن با خواری و سرشکستگی جاودانه ماند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آیاتی دیگر به همین مضمون در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کَیْفَ یَهْدِی اللّٰهُ قَوْماً کَفَرُوا بَعْدَ إِیمٰانِهِمْ وَ شَهِدُوا أَنَّ الرَّسُولَ حَقٌّ وَ جٰاءَهُمُ الْبَیِّنٰاتُ وَ اللّٰهُ لاٰ یَهْدِی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جَزٰاؤُهُمْ أَنَّ عَلَیْهِمْ لَعْنَةَ اللّٰهِ وَ الْمَلاٰئِکَةِ وَ النّٰاسِ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خٰالِدِینَ فِیهٰا لاٰ یُخَفَّفُ عَنْهُمُ الْعَذٰابُ وَ لاٰ هُمْ یُنْظَرُونَ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خدا گروهی را هدایت کند که بعد از آن که ایمان آوردند ، و به حقّانیّت رسول اسلام شهادت دادند ، و دلایل روشن و آشکار برای آنان آمد ، کافر شدند ؟ و خدا گروه ستم‌کاران را هدایت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کیفرشان این است که لعنت خدا و فرشتگان و همۀ مردم بر آنان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لعنت جاودانه‌اند ؛ نه عذاب از آنان سبک شود ، و نه مهلتشان دهند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و مجمع البحرین و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یادآوری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 خشم هم از کوچکتر به بزرگتر است و هم از بزرگتر به کوچکتر و اما سخط تنها از بزرگتر به کوچکتر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سخط اگر خود تعدیه شود به معنی ناخشنودی است و اگر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تعدیه شود به معنی خشم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بسیاری از آنان را می‌بینی که با کسانی که کفر ورزیدند ، همواره دوستی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بد است آنچه 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طغیان گرشان برای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پیش فرستاده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نتیجۀ آن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بر آنان خشم گرفت و در عذاب جاودانه‌اند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سزاوار خشم خدا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انتقم منه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وَقَعَتِ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رُجَّتِ الْأَرْضُ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بُسَّتِ الْجِبٰالُ بَسًّا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هَبٰاءً مُنْبَثًّا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عظیم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شود ، که در واقع شدنش دروغی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 پست کنندۀ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رفعت دهندۀ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زمین به شدت لرزانده شود ، و کوه ها درهم کوبیده وریز ریز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غباری پراکنده گردد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نُفِخَ فِی الصُّورِ نَفْخَةٌ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حُمِلَتِ الْأَرْضُ وَ الْجِبٰالُ فَدُکَّتٰا دَکَّةً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فَیَوْمَئِذٍ وَقَعَتِ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انْشَقَّتِ السَّمٰاءُ فَهِیَ یَوْمَئِذٍ وٰاهِیَةٌ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چون در صور یک بار دمیده شود ، و زمین و کوه‌ها از جای خود برداشته شوند و هر دوی آن‌ها یک باره درهم کوبیده و ریز ریز گردند ، پس آن روز است که آن واقعه بزرگ واقع می‌شود ؛ و آسمان بشکافد و در آن روز است که از هم گسسته و متلاشی گردد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یَوْمَ تَرْجُفُ الْأَرْضُ وَ الْجِبٰالُ وَ کٰانَتِ الْجِبٰالُ کَثِیباً مَهِیلاً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روزی که زمین و کوه‌ها به لرزه درآیند ، و کوه‌ها به صورت توده‌ای شن روان گردند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اَلسَّمٰاءُ مُنْفَطِرٌ بِهِ کٰانَ وَعْدُهُ مَفْعُولاً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آسمان به سبب شدت و کوبندگی آن روز ، از هم شکافته می‌شود و قطعاً وعدۀ خدا شدنی است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النُّجُومُ طُمِسَتْ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 زمان که ستارگان محو و تاریک شوند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إِذَا الْجِبٰالُ نُسِفَتْ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زمان که کوه‌ها از بیخ و بن کنده شوند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الشَّمْسُ کُوِّرَتْ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خورشید را به هم درپیچند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إِذَا الْبِحٰارُ سُجِّرَتْ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 که دریاها مشتعل و برافروخته گردند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إِسْحَاقُ، إِنَّ فِی النَّارِ لَوَادِیاً یُقَالُ لَهُ سَقَرُ لَمْ یَتَنَفَّسْ مُنْذُ خَلَقَهُ اللّٰهُ، لَوْ أَذِنَ اللّٰهُ عَزَّ وَجَلَّ لَهُ فِی التَّنَفُّسِ بِقَدْرِ مِخْیَطٍ لاحْتَرَقَ مَا عَلَی وَجْهِ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فِی جَهَنَّمَ لَوَادِیاً لِلْمُتَکَبِّرِینَ یُقَالُ لَهُ سَقَرُ شَکَا إِلَی اللّٰهِ شِدَّةَ حَرِّهِ وَسَأَلَهُ أَنْ یَتَنَفَّسَ فَأَذِنَ لَهُ فَتَنَفَّسَ فَأَحْرَقَ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آدَمَ إِذَا کَانَ فِی آخِرِ یَوْمٍ مِنَ الدُّنْیَا وَأَوَّلِ یَوْمٍ مِنَ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لِرَبِّهِ عَدُوّاً فَإِنَّهُ یَأْتِیهِ أَقْبَحَ خَلْقِ اللّٰهِ رِیَاشاً وَأَنْتَنَهُ رِیحاً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بِنُزُلٍ مِنْ حَمِیمٍ وَتَصْلِیَةِ جَحِیمٍ وَإِنَّهُ لَیَعْرِفُ غَاسِلَهُ وَیُنَاشِدُ حَامِلَهُ أَنْ یَحْبِسَهُ فَإِذَا أُدْخِلَ قَبْرَهُ أَتَیَاهُ مُمْتَحِنَا الْقَبْرِ فَأَلْقَیَا عَنْهُ أَکْفَانَهُ ثُمَّ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رَبُّکَ وَمَنْ‌نَبِیُّکَ وَمَا دِینُکَ ؟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دَرَیْتَ وَلا هَدَیْتَ، فَیَضْرِبَانِهِ بِمِرْزَبَةٍ ضَرْبَةً مَا خَلَقَ اللّٰهُ دَابَّةً إِلّا وَتَذْعَرُ لَهَا مَا خَلا الثَّقَلَیْنِ ثُمَّ یَفْتَحَانِ لَهُ بَاباً إِلَی النَّارِ، ثُمَّ یَقُولانِ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بِشَرِّ حَالٍ فَهُوَ مِنَ الضَّیْقِ مِثْلُ مَا فِیهِ الْقَنَا مِنَ الزُّجِّ حَتَّی إِنَّ دِمَاغَهُ یَخْرُجُ مِنْ بَیْنِ ظُفُرِهِ وَلَحْمِهِ وَیُسَلِّطُ اللّٰهُ عَلَیْهِ حَیَّاتِ الأَرْضِ وَعَقَارِبَهَا وَهَوَامَّهَا فَتَنْهَشُهُ حَتَّی یَبْعَثَهُ اللّٰهُ مِنْ قَبْرِه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ولوج النکیرین فی القبر ؛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و ما بعده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جَعْفَرٍ مُحَمَّدِ بْنِ عَلِیٍّ الْبَاقِر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النَّارِ یَتَعَاوَوْنَ فِیهَا کَمَا یَتَعَاوَی الْکِلابُ وَالذِّئَابُ مِمَّا یَلْقَوْنَ مِنْ أَلِیم‌الْعَذَابِ فَمَا ظَنُّکَ یَا عَمْرُو بِقَوْمٍ لا یُقْضیٰ عَلَیْهِمْ فَیَمُوتُوا وَلا یُخَفَّفُ عَنْهُمْ مِنْ عَذٰابِهٰا عِطَاشٍ فِیهَا جِیَاعٍ کَلِیلَةٍ أَبْصَارُهُمْ صُمٍّ بُکْمٍ عُمْیٍ مُسْوَدَّةٍ وُجُوهُهُمْ خَاسِئِینَ فِیهَا نَادِمِینَ مَغْضُوبٍ عَلَیْهِمْ فَلا یُرْحَمُونَ مِنَ الْعَذَابِ وَلا یُخَفَّفُ عَنْهُمْ وَفِی النّٰارِ یُسْجَرُونَ وَمِنَ الْحَمِیمِ یَشْرَبُونَ وَمِنَ الزَّقُّومِ یَأْکُلُونَ وَبِکَلالِیبِ النَّارِ یُحْطَمُونَ وَبِالْمَقَامِعِ یُضْرَبُونَ وَالْمَلائِکَةُ الْغِلاظُ الشِّدَادُ لا یَرْحَمُونَ فَهُمْ فِی النَّارِ یُسْحَبُونَ عَلَی وُجُوهِهِمْ مَعَ الشَّیَاطِینِ یُقَرَّنُونَ وَفِی الأَنْکَالِ وَالأَغْلالِ یُصَفَّدُونَ إِنْ دَعَوْا لَمْ یُسْتَجَبْ لَهُمْ وَإِنْ سَأَلُوا حَاجَةً لَمْ تُقْضَ لَهُمْ هَذِهِ حَالُ مَنْ دَخَلَ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و ما بعده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جَبْرَئِیلَ جَاءَ إِلَی النَّبِیِّ صلی الله علیه و آله وَهُوَ قَاطِبٌ وَقَدْ کَانَ قَبْلَ ذَلِکَ یَجِیءُ وَهُوَ مُتَبَسِّمٌ ،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جِئْتَنِی الْیَوْمَ قَاطِباً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قَدْ وُضِعَتْ مَنَافِخُ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مَنَافِخُ النَّارِ یَا جَبْرَئِیلُ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عَزَّ وَجَلَّ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وَلَوْ أَنَّ حَلْقَةً وَاحِدَةً مِنَ السِّلْسِلَةِ الَّتِی طُولُهَا سَبْعُونَ ذِرٰاعاً وُضِعَتْ عَلَی الدُّنْیَا لَذَابَتِ الدُّنْیَا مِنْ حَرِّهَا وَلَوْ أَنَّ سِرْبَالاً مِنْ سَرَابِیلِ أَهْلِ النَّارِ عُلِّقَ بَیْنَ السَّمَاءِ وَالأَرْضِ لَمَاتَ أَهْلُ الدُّنْیَا مِنْ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رَسُولُ اللّٰهِ صلی الله علیه و آله وَبَکَی جَبْرَئِیلُ فَبَعَثَ اللّٰهُ إِلَیْهِمَا مَلَکاً،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رَبَّکُمَا یُقْرِئُکُمَا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أَمِنْتُکُمَا أَنْ تُذْنِبَا ذَنْباً أُعَذِّبُکُمَا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رَأَی رَسُولُ اللّٰهِ صلی الله علیه و آله جَبْرَئِیلَ مُتَبَسِّماً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و ما بعده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ذکر الموت ، القول فی صفة جهنم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إِنِّی أَسْأَلُکَ الْهُدَی وَالتُّقَی وَالْعَفَافَ وَالْغِنَی وَالْعَمَلَ بِمَا تُحِبُّ وَتَرْضَی اللَّهُمَّ إِنِّی أَسْأَلُکَ مِنْ قُوَّتِکَ لِضَعْفِنَا وَمِنْ غِنَاکَ لِفَقْرِنَا وَفَاقَتِنَا وَمِنْ حِلْمِکَ وَعِلْمِکَ لِجَهْلِنَا اللَّهُمَّ صَلِّ عَلَی مُحَمَّدٍ وَآلِ مُحَمَّدٍ وَأَعِنَّا عَلَی شُکْرِکَ وَذِکْرِکَ وَطَاعَتِکَ وَعِبَادَتِکَ بِرَحْمَتِکَ یَا أَرْحَمَ الرَّاحِمِین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الخمیس </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 یَرْفَعُ إِبْرٰاهِیمُ الْقَوٰاعِدَ مِنَ الْبَیْتِ وَ إِسْمٰاعِیلُ رَبَّنٰا تَقَبَّلْ مِنّٰا إِنَّکَ أَنْتَ السَّمِیعُ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اجْعَلْنٰا مُسْلِمَیْنِ لَکَ وَ مِنْ ذُرِّیَّتِنٰا أُمَّةً مُسْلِمَةً لَکَ وَ أَرِنٰا مَنٰاسِکَنٰا وَ تُبْ عَلَیْنٰا إِنَّکَ أَنْتَ التَّوّٰابُ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ابْعَثْ فِیهِمْ رَسُولاً مِنْهُمْ یَتْلُوا عَلَیْهِمْ آیٰاتِکَ وَ یُعَلِّمُهُمُ الْکِتٰابَ وَ الْحِکْمَةَ وَ یُزَکِّیهِمْ إِنَّکَ أَنْتَ الْعَزِیزُ الْحَکِیمُ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129/127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عَلَی الَّذِینَ إِذٰا مٰا أَتَوْکَ لِتَحْمِلَهُمْ قُلْتَ لاٰ أَجِدُ مٰا أَحْمِلُکُمْ عَلَیْهِ تَوَلَّوْا وَ أَعْیُنُهُمْ تَفِیضُ مِنَ الدَّمْعِ حَزَناً أَلاّٰ یَجِدُوا مٰا یُنْفِقُونَ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بر کسانی که هنگامی که نزد تو آمدند تا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رفتن به سوی نبرد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مرکبی کنی ، گفتی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سبب نبود امکانات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مرکبی دسترسی ندارم تا شما را به جهاد برم ، هیچ مؤاخذه و سرزنشی نیست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نزد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بازگشتند در حالی که به خاطر غصه و اندوه از دیدگانشان اشک می‌ریخت که چرا چیزی نمی‌یابند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 با دشمنان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کنند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سَمِعُوا مٰا أُنْزِلَ إِلَی الرَّسُولِ تَریٰ أَعْیُنَهُمْ تَفِیضُ مِنَ الدَّمْعِ مِمّٰا عَرَفُوا مِنَ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آنچه را که بر پیامبر اسلام نازل شده بشنوند ، دیدگانشان را می‌بینی به سبب آنچه از حق شناخته‌اند ، لبریز از اشک می‌شود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البکاء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البکاء ، حدیث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کژ ماندن دهان آن مرد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شَجَرَةَ الزَّقُّومِ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الْأَثِیمِ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کَالْمُهْلِ یَغْلِی فِی الْبُطُونِ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کَغَلْیِ الْحَمِیمِ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ذٰلِکَ خَیْرٌ نُزُلاً أَمْ شَجَرَةُ الزَّقُّومِ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جَعَلْنٰاهٰا فِتْنَةً لِلظّٰالِمِینَ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شَجَرَةٌ تَخْرُجُ فِی أَصْلِ الْجَحِیمِ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طَلْعُهٰا کَأَنَّهُ رُؤُسُ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لَآکِلُونَ مِنْهٰا فَمٰالِؤُنَ مِنْهَا الْبُطُونَ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جَهَنَّمَ کٰانَتْ مِرْصٰاداً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لِلطّٰاغِینَ مَآباً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لاٰبِثِینَ فِیهٰا أَحْقٰاباً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یَذُوقُونَ فِیهٰا بَرْداً وَ لاٰ شَرٰاباً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حَمِیماً وَ غَسّٰاقاً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فَلَیْسَ لَهُ الْیَوْمَ هٰاهُنٰا 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طَعٰامٌ إِلاّٰ مِنْ غِسْلِینٍ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یَأْکُلُهُ إِلاَّ الْخٰاطِؤُنَ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تَصْلیٰ نٰاراً حٰامِیَةً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تُسْقیٰ مِنْ عَیْنٍ آنِیَةٍ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لَهُمْ طَعٰامٌ إِلاّٰ مِنْ ضَرِیعٍ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یُسْمِنُ وَ لاٰ یُغْنِی مِنْ جُوعٍ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اسْتَفْتَحُوا وَ خٰابَ کُلُّ جَبّٰارٍ 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وَرٰائِهِ جَهَنَّمُ وَ یُسْقیٰ مِنْ مٰاءٍ صَدِیدٍ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یَتَجَرَّعُهُ وَ لاٰ یَکٰادُ یُسِیغُهُ وَ یَأْتِیهِ الْمَوْتُ مِنْ کُلِّ مَکٰانٍ وَ مٰا هُوَ بِمَیِّتٍ وَ مِنْ وَرٰائِهِ عَذٰابٌ غَلِیظٌ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پیام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عقاب من ابتدع دیناً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گرفته از أطیب البیان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أُقْسِمُ صَادِقا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الیمین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29357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 أَنَّ أَبَاهُ کَانَتْ عِنْدَهُ امْرَأَةٌ مِنَ الْخَوَارِجِ أَظُنُّهُ قَالَ مِنْ بَنِی حَنِیفَةَ فَقَالَ لَهُ مَوْلًی لَهُ یَا ابْنَ رَسُولِ اللّٰهِ إِنَّ عِنْدَکَ امْرَأَةً تَبْرَأُ مِنْ جَدِّکَ فَقُضِیَ لِأَبِی أَنَّهُ طَلَّقَهَا فَادَّعَتْ عَلَیْهِ صَدَاقَهَا فَجَاءَتْ بِهِ إِلَی أَمِیرِ الْمَدِینَةِ تَسْتَعْدِیهِ فَقَالَ لَهُ أَمِیرُ الْمَدِینَةِ یَا عَلِیُّ إِمَّا أَنْ تَحْلِفَ وَإِمَّا أَنْ تُعْطِیَهَا فَقَالَ لِی یَا بُنَیَّ قُمْ فَأَعْطِهَا أَرْبَعَمِائَةِ دِینَارٍ فَقُلْتُ لَهُ یَا أَبَتِ جُعِلْتُ فِدَاکَ أَلَسْتَ مُحِقّاً قَالَ بَلَی یَا بُنَیَّ وَلَکِنِّی أَجْلَلْتُ اللّٰهَ أَنْ أَحْلِفَ بِهِ یَمِینَ 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الیمین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الشَّمْسِ وَ ضُحٰاهٰا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الْقَمَرِ إِذٰا تَلاٰهٰا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النَّهٰارِ إِذٰا جَلاّٰهٰا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اللَّیْلِ إِذٰا یَغْشٰاهٰا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وَ مٰا بَنٰاهٰا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الْأَرْضِ وَ مٰا طَحٰاهٰا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وَ مٰا سَوّٰاهٰا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فَأَلْهَمَهٰا فُجُورَهٰا وَ تَقْوٰاهٰا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زَکّٰاهٰا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خٰابَ مَنْ دَسّٰاهٰا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خورشید و گسترش روشنی‌اش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ماه هنگامی که از پی آن برآید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روزچون خورشید را به خوبی آشکار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شب هنگامی که خورشید را فرو پوش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آسمان و آن که آن را بنا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زمین و آن که آن را گستراند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نفس و آن که آن را درست و نیکو نمود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بزه‌کاری و پرهیزکاری‌اش را به او الهام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کسی که نفس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آلودگی پاک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داد ، رستگار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کسی که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آلودگی‌ها و امور بازدارنده از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رحمت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نومید شد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الیمین الکاذبة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29370</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الیمین الکاذبة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29372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النَّبِیُّ صلی الله علیه و آله بِأُسَارَی فَأَمَرَ بِقَتْلِهِمْ خَلا رَجُلٍ مِنْ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 مُحَمَّدُ، کَیْفَ أَطْلَقْتَ عَنِّی مِنْ بَیْنِهِمْ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 عَنِ اللّٰهِ عَزَّ وَجَلَّ أَنَّ فِیکَ خَمْسَ خِصَالٍ یُحِبُّهُ اللّٰهُ عَزَّ وَجَلَّ وَرَسُولُهُ؛ الْغَیْرَةُ الشَّدِیدَةُ عَلَی حَرَمِکَ وَالسَّخَاءُ وَحُسْنُ الْخُلُقِ وَصِدْقُ اللِّسَانِ وَالشَّجَاعَةُ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سَمِعَهَا الرَّجُلُ أَسْلَمَ وَحَسُنَ إِسْلامُهُ وَقَاتَلَ مَعَ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قِتَالاً شَدِیداً حَتَّی اسْتُشْهِدَ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لَئِنْ تَرَکْتَنِی نَاطِقا </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الشفاعة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صرخ </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آیات دیگری نیز به این مطلب اشاره شده است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وَیَقُولُ یا لَیْتَنی لَمْ أُشْرِکْ بِرَبِّی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من احدی را با پروردگارم شریک نگرفته بودم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یَوْمَ یَعَضُّ الظّٰالِمُ عَلیٰ یَدَیْهِ یَقُولُ یٰا لَیْتَنِی اتَّخَذْتُ مَعَ الرَّسُولِ سَبِیلاً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روزی که ستمکار ، دو دست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شدت اندوه و حسرت به دندان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همراه این پیامبر راهی به سوی حق برمی‌گرفتم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مَنْ أُوتِیَ کِتٰابَهُ بِشِمٰالِهِ فَیَقُولُ یٰا لَیْتَنِی لَمْ أُوتَ کِتٰابِیَهْ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کسی که پروندۀ اعمالش را به دست چپش دهند ،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پرونده‌ام را دریافت نمی‌کردم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أَنْذَرْنٰاکُمْ عَذٰاباً قَرِیباً یَوْمَ یَنْظُرُ الْمَرْءُ مٰا قَدَّمَتْ یَدٰاهُ وَ یَقُولُ الْکٰافِرُ یٰا لَیْتَنِی کُنْتُ تُرٰاباً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شما را از عذابی نزدیک هشدار دادیم ، روزی که آدم آنچه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فرستاده است بنگرد و کافر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من خاک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موجودی مکلّف آفریده نمی‌شدم تا چنین روز سختی را ببینم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یَقُولُ یٰا لَیْتَنِی قَدَّمْتُ لِحَیٰاتِی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برای این زندگی‌ام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خالصانه و کار 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فرستاده بودم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لَأَبْکِیَنَّ عَلَیْکَ بُکَاءَ الْفَاقِدِینَ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تَوَلّٰی عَنْهُمْ وَ قٰالَ یٰا أَسَفیٰ عَلیٰ یُوسُفَ وَ ابْیَضَّتْ عَیْنٰاهُ مِنَ الْحُزْنِ فَهُوَ کَظِیمٌ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آنان کناره گرفت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دریغا بر یوسف ، و در حالی که از غصّه لبریز بود دو چشمش از اندوه ، سپید شد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أَوْلَی النّٰاسِ بِإِبْرٰاهیمَ لَلَّذینَ اتَّبَعُوهُ وَهٰذَا النَّبِیُّ وَالَّذینَ آمَنُوا وَاللّٰهُ وَلِیُّ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 نزدیک‌ترین مردم به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پیوند وانتساب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پیروی کردند ، و این پیامبر و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به او نزدیک‌ترند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یاور و سرپرست مؤمنان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لَنْ یُغْنُوا عَنْکَ مِنَ اللّٰهِ شَیْئاً وَ إِنَّ الظّٰالِمِینَ بَعْضُهُمْ أَوْلِیٰاءُ بَعْضٍ وَ اللّٰهُ وَلِیُّ الْمُتَّقِینَ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در برابر خدا نمی‌توانند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گرفتاری‌ها و بلاها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تو دفع کنند ؛ و همانا ستم‌کاران یار و یاور یکدیگرند و خدا یار و یاور پرهیزکاران است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سُلَیْمَانَ الْجَعْفَرِیِّ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سُلَیْمَانُ ، اتَّقِ فِرَاسَةَ الْمُؤْمِنِ فَإِنَّهُ یَنْظُرُ بِنُورِ اللّٰهِ فَسَکَتُّ حَتَّی أَصَبْتُ خَلْوَةً فَقُلْتُ جُعِلْتُ فِدَاکَ سَمِعْتُکَ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فِرَاسَةَ الْمُؤْمِنِ فَإِنَّهُ یَنْظُرُ بِنُورِ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یَا سُلَیْمَانُ إِنَّ اللّٰهَ خَلَقَ الْمُؤْمِنَ مِنْ نُورِهِ وَصَبَغَهُمْ فِی رَحْمَتِهِ وَأَخَذَ مِیثَاقَهُمْ لَنَا بِالْوَلایَةِ وَالْمُؤْمِنُ أَخُ الْمُؤْمِنِ لأَبِیهِ وَأُمِّهِ أَبُوهُ النُّورُ وَأُمُّهُ الرَّحْمَةُ وَإِنَّمَا یَنْظُرُ بِذَلِکَ النُّورِ الَّذِی خُلِقَ مِنْهُ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سلیمان 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ابا الحسن علیه السلام بودم،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سلیمان ، از فراست مؤمن بپرهیز که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خدا می‌نگرد، خاموش ماندم تا در تنهائی او را یافتم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 شنیدم می‌فرمودی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 از فراست مؤمن که به نور خدا می‌نگرد،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 سلیمان ، همانا خدا مؤمن را از نور خود آفریده و در رحمتش فرو برده و پیمان ولایت ما را از آن‌ها گرفته، مؤمن برادر پدر و مادری مؤمن است، پدرش نور است و مادرش رحمت، و همانا به وسیله نوری که از آن آفریده شده می‌نگرد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جلد اول کتاب عرفان اسلامی ، مطالب مفصّلی پیرامون عرفان حقیقی و عارف واقعی بیان شده است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عاصیِّ الهی و به حبّش متظاهر این امر محالی است و کاری چه بدیع است گر دوست بود صادق ، فرمان برد او را عاشق به دل از گفتۀ محبوب مطیع است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20596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 از خدا پروا کنید و با صادقان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صادقانی که کامل‌ترینشان پیامبران و اهل بیت رسول بزرگوار اسلام هستند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تغلیب آن است که مجموعه‌ای از صاحبان صفات مختلف را با وصف صنفِ برتر ، توصیف کنیم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زَیْدٍ الشَّحَّامِ عَنْ أَبِی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التَّسْبِیحِ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مِنْ أَسْمَاءِ اللّٰهِ وَدَعْوَی أَهْلِ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هِشَامٍ الْجَوَالِیقِیِّ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سَأَلْتُ أَبَا عَبْدِاللّٰهِ علیه السلام عَنْ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الدعاء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أطیب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سُجِنَ فِیهَا بِمُخَالَفَتِهِ </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ذَاقَ طَعْمَ عَذَابِهَا بِمَعْصِیَتِهِ وَحُبِسَ بَیْنَ أَطْبَاقِهَا بِجُرْمِهِ وَجَرِیرَتِهِ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20571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سَلْمَانُ رضی الله عنه عَلَی الْحَدَّادِینَ بِالْکُوفَةِ فَرَأَی شَابّاً قَدْ صَعِقَ وَالنَّاسُ قَدِ اجْتَمَعُوا حَوْلَهُ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هَذَا الشَّابُّ قَدْ صَرَعَ فَلَوْ قَرَأْتَ فِی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سَلْمَانُ فَلَمَّا رَآهُ الشَّابُّ أَفَاقَ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لَیْسَ بِی مَا یَقُولُ هَؤُلاءِ الْقَوْمُ وَلَکِنِّی مَرَرْتُ بِهَؤُلاءِ الْحَدَّادِینَ وَهُمْ یَضْرِبُونَ الْمِرْزَبَاتِ فَذَکَرْتُ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وَلَهُمْ مَقٰامِعُ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عَقْلِی خَوْفاً مِنْ عِقَابِ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فَاتَّخَذَهُ سَلْمَانُ أَخاً وَدَخَلَ قَلْبَهُ حَلاوَةُ مَحَبَّتِهِ فِی اللّٰهِ تَعَالَی فَلَمْ یَزَلْ مَعَهُ حَتَّی مَرِضَ الشَّابُّ فَجَاءَهُ سَلْمَانُ فَجَلَسَ عِنْدَ رَأْسِهِ وَهُوَ یَجُودُ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ارْفُقْ بِأَخِی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عَبْدِ اللّٰهِ إِنِّی بِکُلِّ مُؤْمِنٍ رَفِیقٌ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الوسیلة ، و هی ما یتقرب به إلی الشیء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 </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اهل ایمان، از خدا پروا کنید و دست‌آویز و وسیله‌ای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ایمان، عمل صالح و آبروی مقرّبان درگاهش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تقرّب به سوی او بجویید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مَنْ سَبَقَتْ رَحْمَتُهُ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در 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 اللّٰهَ شَدِیدُ الْعِقٰابِ وَ أَنَّ اللّٰهَ غَفُورٌ 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خداوند قبل از این آیه ، انواع رحماتش به بندگانش را ذکر فرمود ، به دنبال آن بیان نمود که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 چرا که ایمان با خوف و رجا کامل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رسول اکرم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خوف و رجای مؤمن را وزن کنند به یک میزان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غفوراً رحیماً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که دلالت بر رحمت می‌نماید ذکر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بدین سبب است که جانب رحمت خداوند بر غضبش برتری دارد ؛ چرا که خداوند متعال قبل از این آیه ، انواع رحمت و کرمش را بیان نمود و بعد ذکر 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 سپس بعد از آن دو وصف از اوصاف رحمت حق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بودن را ذکر فرمود و این توجه دادن به مطالب دقیقی است که ابتدای خلقت و آفرینش به خاطر رحمت بوده است و ظاهراً انتها نیز بر رحمت حق استوار است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غَنِیٌّ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شَکُورٌ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عَلِیمٌ حَلِیمٌ</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الثانی فی الاسماء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برتری مادی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فَضَّلَ بَعْضَکُمْ عَلیٰ بَعْضٍ فِی الرِّزْقِ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برخی از شما را در رزق و روزی بر برخی فزونی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برتری معنوی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کٰانَ لَکُمْ عَلَیْنٰا مِنْ 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 را بر ماهیچ برتری و امتیازی نیست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لٰکِنَّ اللّٰهَ ذُو فَضْلٍ عَلَی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آنان را به توفیق خدا شکست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مؤمن نیرومندی که در سپاه طالوت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جالوت را کشت ، و خدا او را فرمانروایی و حکمت داد ، و از آنچه می‌خواست به او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و 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مردم را به وسیلۀ برخی دیگر دفع نمی‌کرد ، قطعاً زمین را فساد فرا می‌گرفت ؛ ولی خدا نسبت به جهانیان دارای فضل و احسان است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نسبت به جهانیان دارای فضل و احسان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نسبت به مردم دارای فضل و احسان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بر مؤمنان دارای فضل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جَهَنَّمَ لَها سَبْعَةُ أَبْوابٍ أطباقُ بَعضِها فَوقَ بَعضٍ وَوَضعَ إحدی یَدیهِ عَلَی الأُخریٰ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وإنَّ اللّٰهَ وَضَع الجَنانَ عَلَی العَرض وَوَضَع النیرانَ بَعضُها فَوقَ بَعضٍ فَأسْفَلها جَهّنَم وَفَوقُها لظّیٰ وَفُوقها الحُطَمَة وفَوقُها سَقَر وَفوقُها الجَحیم وفَوقُها السعیر وَفوقُها الهاوِیةَ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دیگر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مُوسَی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الصَّادِقُ علیه السلام فِی طَرِیقٍ وَمَعَهُ قَوْمٌ مَعَهُمْ أَمْوَالٌ وَذُکِرَ لَهُمْ أَنَّ بَارِقَةً فِی الطَّرِیقِ یَقْطَعُونَ عَلَی النَّاسِ فَارْتَعَدَتْ فَرَائِصُهُمْ فَقَالَ لَهُمُ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قَالُوا مَعَنَا أَمْوَالٌ نَخَافُ أَنْ تُؤْخَذَ مِنَّا أَفَتَأْخُذُهَا مِنَّا فَلَعَلَّهُمْ یَنْدَفِعُونَ عَنْهَا إِذَا رَأَوْا أَنَّهَا 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یُدْرِیکُمْ لَعَلَّهُمْ لا یَقْصِدُونَ غَیْرِی وَلَعَلَّکُمْ تَعْرِضُونِی بِهَا لِلتَّلَفِ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 نَدْفِنُهَا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أَضْیَعُ لَهَا فَلَعَلَّ طَارِئاً یَطْرَأُ عَلَیْهَا فَیَأْخُذُهَا أَوْ لَعَلَّکُمْ لا تَهْتَدُونَ إِلَیْهَا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 ؟ 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أَوْدِعُوهَا مَنْ یَحْفَظُهَا وَیَدْفَعُ عَنْهَا وَیُرَبِّیهَا وَیَجْعَلُ الْوَاحِدَ مِنْهَا أَعْظَمَ مِنَ الدُّنْیَا بِمَا فِیهَا ثُمَّ یَرُدُّهَا وَیُوَفِّرُهَا عَلَیْکُمْ أَحْوَجَ مَا تَکُونُونَ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نُودِعُهُ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تَتَصَدَّقُونَ بِهَا عَلَی ضُعَفَاءِ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وَأَنَّی لَنَا الضُّعَفَاءُ بِحَضْرَتِنَا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فَاعْزِمُوا عَلَی أَنْ تَتَصَدَّقُوا بِثُلُثِهَا لِیَدْفَعَ اللّٰهُ عَنْ بَاقِیهَا مَنْ تَخَافُونَ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فِی أَمَانِ اللّٰهِ فَامْضُوا فَمَضَوْا وَظَهَرَتْ لَهُمُ الْبَارِقَةُ فَخَافُوا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تَخَافُونَ وَأَنْتُمْ فِی أَمَانِ اللّٰهِ عَزَّ وَجَلَّ فَتَقَدَّمَ الْبَارِقَةُ وَتَرَجَّلُوا وَقَبَّلُوا یَدَ الصَّادِقِ علیه السلام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الْبَارِحَةَ فِی مَنَامِنَا رَسُولَ اللّٰهِ صلی الله علیه و آله یَأْمُرُنَا بِعَرْضِ أَنْفُسِنَا عَلَیْکَ فَنَحْنُ بَیْنَ یَدَیْکَ وَنَصْحَبُکَ وَهَؤُلاءِ لِیَنْدَفِعَ عَنْهُمُ الأَعْدَاءُ وَاللُّصُوصُ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بِنَا إِلَیْکُمْ فَإِنَّ الَّذِی دَفَعَکُمْ عَنَّا یَدْفَعُهُمْ فَمَضَوْا سَالِمِینَ وَتَصَدَّقُوا بِالثُّلُثِ وَبُورِکَ فِی تِجَارَاتِهِمْ فَرَبِحُوا لِلدِّرْهَمِ عَشَرَةً،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 بَرَکَةَ الصَّادِقِ علیه السلام ، 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تَعَرَّفْتُمُ الْبَرَکَةَ فِی مُعَامَلَةِ اللّٰهِ عَزَّ وَجَلَّ فَدُومُوا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فِی کِتَابِ أَبِی الْحَسَنِ علیه السلام إِلَی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جَعْفَرٍ، بَلَغَنِی أَنَّ الْمَوَالِیَ إِذَا رَکِبْتَ أَخْرَجُوکَ مِنَ الْبَابِ الصَّغِیرِ وَإِنَّمَا ذَلِکَ مِنْ بُخْلٍ بِهِمْ لِئَلًا یَنَالَ مِنْکَ أَحَدٌ خَیْراً وَأَسْأَلُکَ بِحَقِّی عَلَیْکَ لا یَکُنْ مَدْخَلُکَ وَمَخْرَجُکَ إِلّا مِنَ الْبَابِ الْکَبِیرِ فَإِذَا رَکِبْتَ فَلْیَکُنْ مَعَکَ ذَهَبٌ وَفِضَّةٌ ثُمَّ لا یَسْأَلُکَ أَحَدٌ شَیْئاً إِلّا أَعْطَیْتَهُ وَمَنْ سَأَلَکَ مِنْ عُمُومَتِکَ أَنْ تَبَرَّهُ فَلا تُعْطِهِ أَقَلَّ مِنْ خَمْسِینَ دِینَاراً وَالْکَثِیرُ إِلَیْکَ وَمَنْ سَأَلَکَ مِنْ عَمَّاتِکَ فَلا تُعْطِهَا أَقَلَّ مِنْ خَمْسَةٍ وَعِشْرِینَ دِینَاراً وَالْکَثِیرُ إِلَیْکَ إِنِّی إِنَّمَا أُرِیدُ بِذَلِکَ أَنْ یَرْفَعَکَ اللّٰهُ فَأَنْفِقْ وَلا تَخْشَ مِنْ ذِی الْعَرْشِ إِقْتَاراً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الانفاق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روی أن اللّٰه سبحانه قال لموسی علیه السلام حین أرسله إلی فرعون یتوعده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إلی العفو والمغفرة أسرع منی إلی الغضب و العقوبة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گونه ملکوت آسمان‌ها و زمین را به ابراهیم نمایاندیم و برای این که از زمرۀ اهل یقین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 إِبْرَاهِیمُ مَلَکُوتَ السَّمَاوَاتِ وَالأَرْضِ الْتَفَتَ فَرَأَی رَجُلاً یَزْنِی فَدَعَا عَلَیْهِ فَمَاتَ ثُمَّ رَأَی آخَرَ فَدَعَا عَلَیْهِ فَمَاتَ حَتَّی رَأَی ثَلاثَةً فَدَعَا عَلَیْهِمْ فَمَاتُوا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إِبْرَاهِیمُ دَعْوَتُکَ مُجَابَةٌ فَلا تَدْعُو عَلَی عِبَادِی فَإِنِّی لَوْ شِئْتُ لَمْ أَخْلُقْهُمْ إِنِّی خَلَقْتُ خَلْقِی عَلَی ثَلاثَةِ أَصْنَافٍ؛ عَبْداً یَعْبُدُنِی لا یُشْرِکُ بِی شَیْئاً فَأُثِیبُهُ وَعَبْداً یَعْبُدُ غَیْرِی فَلَنْ یَفُوتَنِی وَعَبْداً یَعْبُدُ غَیْرِی فَأُخْرِجُ مِنْ صُلْبِهِ مَنْ یَعْبُدُنِی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وَجَدْنَا فِی کِتَابِ عَلِیٍّ علیه السلام أَنَّ رَسُولَ اللّٰهِ صلی الله علیه و آله قَالَ وَهُوَ عَلَی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لا إِلَهَ إِلّا هُوَ مَا أُعْطِیَ مُؤْمِنٌ قَطُّ خَیْرَ الدُّنْیَا وَالآْخِرَةِ إِلّا بِحُسْنِ ظَنِّهِ بِاللّٰهِ وَرَجَائِهِ لَهُ وَحُسْنِ خُلُقِهِ وَالْکَفِّ عَنِ اغْتِیَابِ الْمُؤْمِنِینَ وَالَّذِی لا إِلَهَ إِلّا هُوَ لا یُعَذِّبُ اللّٰهُ مُؤْمِناً بَعْدَ التَّوْبَةِ وَالاسْتِغْفَارِ إِلّا بِسُوءِ ظَنِّهِ بِاللّٰهِ وَتَقْصِیرِهِ مِنْ رَجَائِهِ وَسُوءِ خُلُقِهِ وَاغْتِیَابِهِ لِلْمُؤْمِنِینَ وَالَّذِی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وَرَجَاءَهُ فَأَحْسِنُوا بِاللّٰهِ الظَّنَّ وَارْغَبُوا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آخِرَ عَبْدٍ یُؤْمَرُ بِهِ إِلَی النَّارِ فَیَلْتَفِتُ فَیَقُولُ اللّٰهُ عَزَّوَجَلَّ أَعْجِلُوهُ فَإِذَا أُتِیَ بِهِ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لِمَ الْتَفَتَّ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مَا کَانَ ظَنِّی بِکَ هَذَا فَیَقُولُ اللّٰهُ جَلَّ جَلالُهُ عَبْدِی وَمَا کَانَ ظَنُّکَ بِی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کَانَ ظَنِّی بِکَ أَنْ تَغْفِرَ لِی خَطِیئَتِی وَتُدْخِلَنِی جَنَّتَکَ فَیَقُولُ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مَلائِکَتِی وَعِزَّتِی وَجَلالِی وَبَلائِی وَارْتِفَاعِ مَکَانِی مَا ظَنَّ بِی هَذَا سَاعَةً مِنْ حَیَاتِهِ خَیْراً قَطُّ وَلَوْ ظَنَّ بِی سَاعَةً مِنْ حَیَاتِهِ خَیْراً مَا رَوَّعْتُهُ بِالنَّارِ أَجِیزُوا لَهُ کَذِبَهُ وَأَدْخِلُوهُ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ظَنَّ عَبْدٌ بِاللّٰهِ خَیْراً إِلّا کَانَ عِنْدَ ظَنِّهِ بِهِ وَذَلِکَ قَوْلُهُ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ذٰلِکُمْ ظَنُّکُمُ الَّذِی ظَنَنْتُمْ بِرَبِّکُمْ أَرْدٰاکُمْ فَأَصْبَحْتُمْ مِنَ الْخٰاسِرِینَ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20354</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إِنَّهُ لَیْسَ لِأَنْفُسِکُمْ ثَمَنٌ إِلَّا الْجَنَّةَ فَلا تَبِیعُوهَا إِلَّا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لَوْلا مَا حَکَمْتَ بِهِ مِنْ تَعْذِیبِ جَاحِدِیکَ وَقَضَیْتَ بِهِ مِنْ إِخْلادِ مُعَانِدِیکَ لَجَعَلْتَ النَّارَ کُلَّهَا بَرْدا وَسَلاما وَمَا کَانَ لِأَحَدٍ فِیهَا مَقَرّا وَلا مُقَاما </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الجَحد والجُحود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الاقرار ، کالإنکار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الإنکار مع العلم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 حقّه جَحداَ وجحوداَ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أنکره مع علمه بثبوته </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المُعانَدَةُ والعِنادُ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یَعْرِفَ الرجلُ الشیء فیأْباه ویمیل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آیه شریفه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خٰابَ کُلُّ جَبّٰارٍ 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الجائر عن القصد الباغی الذی یرد الحق مع العلم به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یعنِد بالکسر عنوداً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خالف وردّ الحق وهو یعرفه ، فهو عنید وعاند </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لا مَا حَکَمْتَ بِهِ مِنْ تَعْذِیبِ جَاحِدِیکَ وَ قَضَیْتَ بِهِ مِنْ إِخْلادِ مُعَانِدِیکَ </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یک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خیطه نخ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آنچه در متن آمده مناسب‌تر است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اخْرُجْ مِنْهٰا مَذْؤُماً مَدْحُوراً لَمَنْ تَبِعَکَ مِنْهُمْ لَأَمْلَأَنَّ جَهَنَّمَ مِنْکُمْ أَجْمَعِینَ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جایگاه و منزلتت نکوهیده و مطرود بیرون شو که قطعاً هر یک از آنان از تو پیروی کند ، بی‌تردید جهنم را از همۀ شما لبریز خواهم کرد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مَن رَحِمَ رَبُّکَ وَلِذٰلِکَ خَلَقَهُمْ وَتَمَّتْ کَلِمَةُ رَبِّکَ لَأَمْلَأَنَّ جَهَنَّمَ مِنَ الْجِنَّةِ وَالنَّاسِ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کسانی که پروردگارت به آنان رحم کرده و به همین سبب آنان را آفریده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 حتمی پروردگارت تحقق یافت که همانا دوزخ را از همۀ جن و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راه کفر و عناد را برگزیدند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خواهم کرد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شِئْنٰا لَآتَیْنٰا کُلَّ نَفْسٍ هُدٰاهٰا وَ لٰکِنْ حَقَّ الْقَوْلُ مِنِّی لَأَمْلَأَنَّ جَهَنَّمَ مِنَ الْجِنَّةِ وَ النّٰاسِ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می‌خواستیم ، هدایت هرکسی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اجبار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عطا می‌کردیم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همه را آزاد و مختار آفریدیم تا راه هدایت یا گمراهی را خود انتخاب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فرمان من بر عذاب لازم و حتم شده است که بی‌تردید دوزخ را از همۀ جنّیان و آدمیان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آیات مرا تکذیب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خواهم کرد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لَأَمْلَأَنَّ جَهَنَّمَ مِنْکَ وَ مِمَّنْ تَبِعَکَ مِنْهُمْ أَجْمَعِینَ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دوزخ را از تو و آنان که از تو پیروی کنند ، از همگی پر خواهم کرد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رَبِّکَ لَنَحْشُرَنَّهُمْ وَ الشَّیٰاطِینَ ثُمَّ لَنُحْضِرَنَّهُمْ حَوْلَ جَهَنَّمَ جِثِیًّا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پروردگارت سوگند ،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بدون دلیل و از روی جهل و نادانی منکر زنده شدن مردگان‌اند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شیاطین محشور می‌کنیم ، سپس آنان را در حالی که به زانو درآمده‌اند ، گرداگرد دوزخ حاضر خواهیم کرد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الصَّافّٰاتِ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فَالزّٰاجِرٰاتِ زَجْراً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فَالتّٰالِیٰاتِ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صف بستگان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فرشتگان ، نمازگزاران و جهادگران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 و 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بازدارندگان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از گناهان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باز می‌دارند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تلاوت‌کنندگان وحی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الشَّمْسِ وَ ضُحٰاهٰا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الْقَمَرِ إِذٰا تَلاٰهٰا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النَّهٰارِ إِذٰا جَلاّٰهٰا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اللَّیْلِ إِذٰا یَغْشٰاهٰا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السَّمٰاءِ وَ مٰا بَنٰاهٰا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وَ مٰا طَحٰاهٰا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خورشید و گسترش روشنی‌اش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ماه هنگامی که از پی آن برآید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روزچون خورشید را به خوبی آشکار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شب هنگامی که خورشید را فرو پوشد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آسمان و آن که آن را بنا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زمین و آن که آن را گستراند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الْمُرْسَلاٰتِ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فَالْعٰاصِفٰاتِ عَصْفاً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النّٰاشِرٰاتِ نَشْراً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فَالْفٰارِقٰاتِ فَرْقاً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آن فرشتگانی که پی در پی فرستاده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آن فرشتگانی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آوردن وحی در سرعت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تندبادند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آن فرشتگانی که گشایندۀ صحیفه‌های وحی‌اند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آن فرشتگانی که جدا کنندۀ حق از باطل‌اند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الْجِنَّةِ وَ النّٰاسِ أَجْمَعِینَ</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لَأَمْلَأَنَّ جَهَنَّمَ مِنْکَ وَ مِمَّنْ تَبِعَکَ مِنْهُمْ أَجْمَعِینَ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تردید دوزخ را از تو و آنان که از تو پیروی کنند از همه پُر خواهم کرد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رسول خدا صلی الله علیه و آله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الجِنَّ خَمسة اصنافٍ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کالریحِ فی الهواءِ ، وصنفٌ حیّاتٌ ، وصنفٌ عقاربُ ، وصنفٌ حشراتُ الأرضِ ، وصنفٌ کبنی آدَمَ علیهمُ الحسابُ والعقابُ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جن را بر پنج‌گونه خلق کرد ؛ گونه‌ای مانند باد در هواست ، و گونه‌ای مارها ، و گونه‌ای عقرب ها ، و گونه‌ای حشرات زمینی‌اند ، و گونه‌ای همانند فرزندان آدم‌اند که دارای حساب و عقاب‌اند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فَمَنْ کٰانَ مُؤْمِناً کَمَنْ کٰانَ فٰاسِقاً لاٰ یَسْتَوُونَ </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فَمَنْ کٰانَ مُؤْمِناً کَمَنْ کٰانَ فٰاسِقاً لاٰ یَسْتَوُونَ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کسانی که مؤمن‌اند مانند کسانی هستند که فاسق‌اند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هرگز این دو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و یکسان نیستند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إِلَهِی وَسَیِّدِی فَأَسْأَلُکَ </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فَأَسْأَلُکَ بِالْقُدْرَةِ الَّتِی قَدَّرْتَهَا وَبِالْقَضِیَّةِ الَّتِی حَتَمْتَهَا وَحَکَمْتَهَا </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وَغَلَبْتَ مَنْ عَلَیْهِ أَجْرَیْتَهَا </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الهبة ، العطیة الخالیة عن الأعواض والأغراض ، فاذا کثرت سمّی صاحبها وهّاباً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مادۀ هبب </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تَهَبَ لِی فِی هَذِهِ اللَّیْلَةِ وَ فِی هَذِهِ السَّاعَةِ </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 اندر غنیمت شمردن جوانی پیش از پیری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در معنی ادراک پیش از فوت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جُرْمٍ أَجْرَمْتُهُ وَکُلَّ ذَنْبٍ أَذْنَبْتُهُ وَکُلَّ قَبِیحٍ أَسْرَرْتُهُ وَکُلَّ جَهْلٍ عَمِلْتُهُ </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20603</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 لسان العرب و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کتاب العین و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 کتاب العین و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العقل والجهل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سوأ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سوأ </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سوأ </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سوأ </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سوأ </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 الْغَیْبِ وَ الشَّهٰادَةِ وَ هُوَ الْحَکِیمُ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دانای نهان و آشکار است ، و او حکیم و آگاه است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شریف غرر الحکم چهارده حدیث ذیل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الاقرار بالذنب والاعتذار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بزرگ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إِذٰا مٰا جٰاؤُهٰا شَهِدَ عَلَیْهِمْ سَمْعُهُمْ وَ أَبْصٰارُهُمْ وَ جُلُودُهُمْ بِمٰا کٰانُوا یَعْمَلُونَ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نزلت فی قوم یعرض علیهم أعمالهم فینکرونها فیقولون ما عملنا منها شیئا ، فتشهد علیهم الملائکة الذین کتبوا علیهم أعمالهم ، 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فَیَقُولُونَ للّٰهِ‌ِ یَا رَبِّ هَؤُلَاءِ مَلَائِکَتُکَ یَشْهَدُونَ لَکَ ثُمَّ یَحْلِفُونَ بِاللّٰهِ مَا فَعَلُوا مِنْ ذَلِکَ شَیْئاً وَهُوَ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یَبْعَثُهُمُ اللّٰهُ جَمِیعاً فَیَحْلِفُونَ لَهُ کَمٰا یَحْلِفُونَ لَکُمْ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الَّذِینَ غَصَبُوا أَمِیرَالْمُؤْمِنِینَ فَعِنْدَ ذَلِکَ یَخْتِمُ اللّٰهُ عَلَی أَلْسِنَتِهِمْ وَیَنْطِقُ جَوَارِحُهُمْ فَیَشْهَدُ السَّمْعُ بِمَا سَمِعَ مِمَّا حَرَّمَ اللّٰهُ وَیَشْهَدُ الْبَصَرُ بِمَا نَظَرَ بِهِ إِلَی مَا حَرَّمَ اللّٰهُ وَتَشْهَدُ الْیَدَانِ بِمَا أَخَذَتَا وَتَشْهَدُ الرِّجْلانِ بِمَا سَعَتَا مِمَّا حَرَّمَ اللّٰهُ وَتَشْهَدُ الْفَرْجُ بِمَا ارْتَکَبَتْ مِمَّا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آیه در مورد گروهی نازل شده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بر آنان عرضه می‌شود ولی آن را انکار می‌کنند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هیچ یک از این کارها را انجام نداده‌ایم، پس ملائکه‌ای که کارهای آنان را ثبت نموده‌اند بر علیه آنان شهادت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اینان فرشتگان تواند و به نفع تو گواهی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به خداوند سوگند یاد می‌کنند که هیچ یک از این کارها را انجام نداده‌اند، و این، همان فرموده خداوند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که خدا همه آنان را برمی‌انگیزد، پس همان گونه که برای شما سوگند دروغ می‌خوردند، برای خدا هم سوگند دروغ می‌خورند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اینان کسانی‌اند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را غصب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خداوند بر زبان‌هایشان مهر می‌زند، و جوارحشان به سخن می‌آید؛ پس گوش، به حرام‌هایی که شنیده، شهادت می‌دهد، و چشم، به حرام‌هایی که دیده، گواهی می‌دهد، و دو دست، به آنچه گرفته‌اند، و دو پا، به حرام‌هایی که برای آن‌ها تلاش نموده، و فرج، به گناهانی که مرتکب شده، گواهی می‌دهند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714/10</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خدا بر آنچه انجام می‌دهید ، گواه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فرستاده و شاهدی بر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کسی در آن روز می‌آید در حالی که سوق‌دهنده‌ای و شاهدی با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سوق دهنده او را به محشر می‌راند و شاهد بر اعمالش گواهی می‌دهد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المصافحة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التوبة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الوفر ، المال الکثیر الذی لم ینقص منه شیء وهو موفور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الموفور ، الکامل التام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کُلِّ خَیْرٍ أَنْزَلْتَهُ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إِحْسٰانٍ فَضَّلْتَهُ </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بِرٍّ نَشَرْتَهُ </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لغت آمده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 اللطف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چنین تفسیر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 فعل کلّ خیرٍ من أی ضربٍ کان ، والبر ، الإکرام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بیان جامعیت این لفظ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اسمٌ جامعٌ للخیر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گفته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 الإتّساع فی الاحسان والزیادة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گستردگی و فراوانی در نیکی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رِزْقٍ بَسَطْتَهُ </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بالدنیا علی الآخرة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ذَنْبٍ تَغْفِرُهُ ، أَوْ خَطَأٍ تَسْتُرُهُ </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یَا اللّٰهُ یَا رَبِّ سَبْعَ مَرَّاتٍ ثُمَّ سَأَلَ مَا شَاءَ أُسْتُجِیبَ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وَإِذَا قَالَهَا ثَانِیاً وَثَالِثاً،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لَبَّیْکَ عَبْدِی سَلْ تُعْطَ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متعددی در این باب در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قال یا رب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وقول لا اله إلّااللّٰه خیرُ العبادة قال اللّٰه العزیز الجبار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فَاعْلَمْ أَنَّهُ لاَ إِلٰهَ إِلَّا اللّٰهُ وَاسْتَغْفِرْ لِذَنبِکَ وَلِلْمُؤْمِنِینَ وَالْمُؤْمِنَاتِ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استغفار ، و گفتن لا اله إلّااللّٰه ، بهترین عبادت است ؛ خدای عزیز و جبّار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بدان که هیچ معبودی جز خدا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بر این بر معرفت و آگاهیت نسبتِ به حق استوار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پوشاندن تبعاتی را که به ناحق از کردار و گفتار مردم درباره تو پدید آمده از خدا بخواه، و برای زنان و مردان مؤمن طلب آمرزش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الاستغفار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 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وَمَالِکَ رِقِّی </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السجود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مَنْ بِیَدِهِ نَاصِیَتِی </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 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عَلِیما بِضُرِّی وَمَسْکَنَتِی </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الضَّرّ والضُّرّ ، لغتان ، ضدّ النفع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الحال ، وبالفتح ضد النفع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خَبِیرا بِفَقْرِی وَفَاقَتِی </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وَلَکِنَّهُ سُبْحَانَهُ جَعَلَ حَقَّهُ عَلَی الْعِبَادِ أَنْ یُطِیعُوهُ وَجَعَلَ جَزَاءَهُمْ عَلَیْهِ مُضَاعَفَةَ الثَّوَابِ تَفَضُّلاً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حقّش را بر بندگان چنین مقرّر فرمود که او را بندگی کنند ، و مزد عبادت را بر عهده خود برای بندگان چندبرابر قرار داد ؛ به علّت فضل و کرمی که دارد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اللّٰه ، وهو القدّوس والمقدّس والمتقدّس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القدوس من أسمائه تعالی ، من القدس وهو الطاهر المنزّه عن العیوب والنقائص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القدوس ، البریء من الآفات الموجبات للجهل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القدوس ، أی المستحق للتعظیم ، الطاهر من کلّ نقص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سَعْدٍ الْخَفَّافِ عَنْ زَاذَانَ أَبِی عَمْرٍو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لَتَقْرَأُ الْقُرْآنَ فَتُحْسِنُ قِرَاءَتَهُ فَعَلَی مَنْ قَرَأْتَ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أَمِیرَالْمُؤْمِنِینَ علیه السلام مَرَّ بِی وَأَنَا أُنْشِدُ الشِّعْرَ وَکَانَ لِی خُلُقٌ حَسَنٌ فَأَعْجَبَهُ صَوْتِی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زَاذَانُ ، فَهَلّا بِالْقُرْآن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لِی بِالْقُرْآنِ ؟ فَوَ اللّٰهِ مَا أَقْرَأُ مِنْهُ إِلّا بِقَدْرِ مَا أُصَلِّی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فَتَکَلَّمَ فِی أُذُنِی بِکَلامٍ مَا عَرَفْتُهُ وَلا عَلِمْتُ مَا یَقُولُ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فَاکَ، فَتَفَلَ فِی فِیَّ فَوَ اللّٰهِ مَا زَالَتْ قَدَمِی مِنْ عِنْدِهِ حَتَّی حَفِظْتُ الْقُرْآنَ بِإِعْرَابِهِ وَهَمْزِهِ وَمَا احْتَجْتُ أَنْ أَسْأَلَ عَنْهُ أَحَداً بَعْدَ مَوْقِفِی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فَقَصَصْتُ قِصَّةَ زَاذَانَ عَلَی أَبِی جَعْفَرٍ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 زَاذَانُ، إِنَّ أَمِیرَالْمُؤْمِنِینَ علیه السلام دَعَا لِزَاذَانَ بِالاسْمِ الْأَعْظَمِ الَّذِی لا یُرَدُّ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قرآن را خوب تلاوت می‌کنی، چگونه یاد گرفتی؟ تبسمی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امیرالمؤمنین علیه السلام از کنار من گذشت و من شعر می‌خواندم و اخلاق خوبی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صدایم خوشش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قرآن حفظ نکرده‌ای؟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 سوره که در نماز می‌خوانم، از قرآن چیزی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نزدیک او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گوشم چیزهایی گفت که نفهمیدم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دهانت را باز کن، از آب دهان مبارک خود در دهان من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وقتی که از کنار او برخاستم تمام قرآن را با اعرابش حفظ بودم، بعد از آن هیچ مشکلی نداشتم که از آن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زاذان را برای امام باقر علیه السلام نقل کردم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راست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با اسم اعظمی که هیچ وقت رد نمی‌شود، برای زاذان دعا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الثانی فی معجزات امیرالمؤمنین علی بن ابی طالب علیه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الّذی عِندَهُ عِلْمٌ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التفاسیر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عباس و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الانس ، کان عنده علم اسم اللّٰه الأعظم الذی اذا دُعی به اجاب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مردی از انسان‌ها بود که اسم اعظم الهی نزد او بود ، همان اسمی که هرگاه بدان خوانده شود اجابت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این قول را قول مشهور بین مفسرین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اهل بیت علیهم السلام بسیار آمده است که آن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برخیا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حضرت سلیمان علیه السلام بوده و این امر ، به خواستِ سلیمان نبی علیه السلام برای شناسانده شدن جایگاه وصی او صورت پذیرفت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موسی بن جعفر علیهما السلام در ضمن حدیثی طولانی روایت شده است که آن حضرت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أَدعُو اللّٰهَ عَزَّوَجَلَّ بِاسْمِهِ العَظیمِ الَّذی دَعا آصِف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خدای عزوجل را به همان اسم اعظمی می‌خوانم که آصف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برخیا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دعا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 اللّٰهِ الْأَعْظَمَ عَلَی ثَلاثَةٍ وَسَبْعِینَ حَرْفاً وَإِنَّمَا کَانَ عِنْدَ آصَفَ مِنْهَا حَرْفٌ وَاحِدٌ فَتَکَلَّمَ بِهِ فَخُسِفَ بِالْأَرْضِ مَا بَیْنَهُ وَبَیْنَ سَرِیرِ بِلْقِیسَ حَتَّی تَنَاوَلَ السَّرِیرَ بِیَدِهِ ثُمَّ عَادَتِ الْأَرْضُ کَمَا کَانَتْ أَسْرَعَ مِنْ طَرْفَةِ عَیْنٍ وَنَحْنُ عِنْدَنَا مِنَ الاسْمِ الْأَعْظَمِ اثْنَانِ وَسَبْعُونَ حَرْفاً وَحَرْفٌ وَاحِدٌ عِنْدَ اللّٰهِ تَعَالَی اسْتَأْثَرَ بِهِ فِی عِلْمِ الْغَیْبِ عِنْدَهُ وَلَا حَوْلَ وَلَا قُوَّةَ إِلَّا بِاللّٰهِ الْعَلِیِّ الْعَظِیمِ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راستی نام خدا که اعظم است، هفتاد و سه حرف است و همانا یک حرف از آن را آصف داشت و آن را به زبان آورد و زمین میان او و میان تخت بلقیس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بیت المقدس تا صنعای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دو ماه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شد و به هم درنوردید تا آن تخت به دستش رسید و سپس زمین به حال خود برگشت، این کار در کمتر از یک چشم بر هم زدن انجام شد، هفتاد و دو حرف از اسم اعظم نزد ما است و یک حرف از آن ، مخصوص خدا است که برای خویش در علم غیب برگزیده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حول و لا قوة الا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روایتی قریب به این مضمون آمده است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جُوَیْریَّة بْنَ مُسَهَّر ، إنَّ اللّٰهَ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رَبِّکَ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سَألتُ اللّٰهَ باسمِهِ العَظیم فَرَدَّ عَلَیّ الشَّمس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در کتاب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آمده است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مکارم الأخلاق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یَوْمَ یَجْمَعُکُمْ لِیَوْمِ الْجَمْعِ ذلِکَ یَوْمُ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روزی که شما را در آن روز 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روز قیامت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می‌کند ، آن روز ، روز غبن و خسارت است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ضیاع الأعمار ، حدیث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النفس إنما تفرح وتبتهج بالمعارف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مناجات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معزّی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قصائد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ابوالخیر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رباعیات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لاینفع قول بغیر العمل ، حدیث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الاخلاص فی العمل و آثاره ، حدیث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العمل ، حدیث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هفت اورنگ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سی و چهارم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20500</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برخی گرفتاری‌ها که خداوند برای انسان پیش می‌آورد برای تکامل و رشد اوست و بنابراین گرفتاری‌ها همه از یک قماش نیستند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ذم قرین السوء ، حدیث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الصدیق ، حدیث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9789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العتاب ؛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اللَّهُمَّ إِنیِّ أَعُوذُ بِکَ مِنْ هَیَجَانِ الْحِرْصِ، وَسَوْرَةِ الْغَضَبِ، وَغَلَبَةِ الْحَسَدِ، وَضَعْفِ الصَّبْرِ، وَقِلَّةِ الْقَنَاعَةِ ، وَشَکَاسَةِ الْخُلُقِ، وَإِلْحَاحِ الشَّهْوَةِ، وَمَلَکَةِ الْحَمِیَّةِ وَمُتَابَعَةِ الْهَوَی، وَمُخَالَفَةِ الْهُدَی، وَسِنَةِ الْغَفْلَةِ، وَتَعَاطِی الْکُلْفَةِ، وَإِیثَارِ الْبَاطِلِ عَلَی الْحَقِّ، وَالإِصْرَارِ عَلَی الْمَأْثَمِ، وَاسْتِصْغَارِ الْمَعْصِیَةِ، وَاسْتِکْبَارِ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وَمُبَاهَاةِ الْمُکْثِرِینَ، وَالإِزْرَاءِ بِالْمُقِلِّینَ، وَسُوءِ الْوِلایَةِ لِمَنْ تَحْتَ أَیْدِینَا، وَتَرْکِ الشُّکْرِ لِمَنِ اصْطَنَعَ الْعَارِفَةَ عِنْدَنَا أَوْ أَنْ نَعْضُدَ ظَالِماً، أَوْ نَخْذُلَ مَلْهُوفاً</w:t>
      </w:r>
      <w:r>
        <w:rPr>
          <w:rFonts w:eastAsia="IRNazanin" w:cs="IRNazanin"/>
          <w:b w:val="false"/>
          <w:bCs w:val="false"/>
          <w:i w:val="false"/>
          <w:iCs w:val="false"/>
          <w:color w:val="333333"/>
          <w:sz w:val="20"/>
          <w:szCs w:val="20"/>
          <w:rtl w:val="true"/>
        </w:rPr>
        <w:t>... »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فُلانَةَ تَصُومُ النَّهَارَ وَتَقُومُ اللَّیْلَ وَهِیَ سَیِّئَةُ الْخُلُقِ تُؤْذِی جِیرَانَهَا بِلِسَانِهَا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فِیهَا هِیَ مِنْ أَهْلِ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سوء الخلق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20875</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19634</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19634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 أَیُّ عِبَادِکَ أَبْغَضُ إِلَیْکَ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جِیفَةٌ بِاللَّیْلِ بَطَّالٌ بِالنَّهَارِ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سُلَیْمَانَ بْنِ دَاوُدَ لِسُلَیْمَانَ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وَکَثْرَةَ النَّوْمِ بِاللَّیْلِ فَإِنَّ کَثْرَةَ النَّوْمِ بِاللَّیْلِ تَدَعُ الرَّجُلَ فَقِیراً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العبادة ، حدیث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لَهُ فِی لَیْلَةِ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تَدْرِی مَتَی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عَابِداً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فِیهِ سَبْعُ خِصَالٍ؛ وَرَعٌ یَحْجُزُهُ عَنِ الْمَحَارِمِ وَصَمْتٌ یَکُفُّهُ عَمَّا لا یَعْنِیهِ وَخَوْفٌ یَزْدَادُ فِی کُلِّ یَوْمٍ مِنْ بُکَائِهِ وَحَیَاءٌ یَسْتَحِی مِنِّی فِی الْخَلاءِ وَأَکْلُ مَا لا بُدَّ مِنْهُ وَیُبْغِضُ الدُّنْیَا لِبُغْضِی لَهَا وَیُحِبُّ الأَخْیَارَ لِحُبِّی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الصمت ، حدیث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رُوِیَ أَنَّ اللّٰهَ تَعَالَی یَقُولُ فِی بَعْضِ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أَنَا حَیٌّ لا أَمُوتُ أَطِعْنِی فِیمَا أَمَرْتُکَ حَتَّی أَجْعَلَکَ حَیّاً لا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أَنَا أَقُولُ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فَیَکُونُ، أَطِعْنِی فِیمَا أَمَرْتُکَ أَجْعَلْکَ تَقُولُ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فَیَکُونُ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طاعة اللّٰه ، حدیث </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21753</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قضاء حاجة المؤمن ، حدیث </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جَعْفَرِ بْنِ مُحَمَّدٍ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 أَیُّ الأَعْمَالِ أَحَبُّ إِلَی اللّٰهِ تَعَالَی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سُرُورِ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وَمَا اتِّبَاعُ سُرُورِ الْمُسْلِمِ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جَوْعَتِهِ وَتَنْفِیسُ کُرْبَتِهِ وَقَضَاءُ دَیْنِهِ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السعی فی حاجة المؤمن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الدَّوَامَ فِی الاتِّصَالِ بِخِدْمَتِکَ </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الیقین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السبق بالایمان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وجود مبارک حضرت امام صادق علیه السلام نقل شده است که به همین مطلب اشاره می‌فرماید که ابو عمرو زبیری می‌گوید به حضرت امام صادق علیه السلام عرض کردم که ایمان درجات و منازلی دارد که مؤمنان به واسطۀ آن درجات نزد خداوند تفاوت دارند ؟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را رحمت کند آن را برای من شرح فرمایید تا بفهمم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سَبَّق بَین المُؤمنینَ کما یُسَبّقُ بَینَ الخیلِ یَومَ الرِّهانِ ثم فضَّلَهُم عَلی دَرَجاتِهم فِی السبقِ 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مؤمنان را در میدان ایمان به مسابقه گرفته است ، چنان که در روز اسب‌دوانی اسب‌ها را به مسابقه می‌گیرند و سپس آن‌ها را به نسبت درجاتشان در پیش روی از نظر ایمان فضیلت بخشیده </w:t>
      </w:r>
      <w:r>
        <w:rPr>
          <w:rFonts w:eastAsia="IRNazanin" w:cs="IRNazanin"/>
          <w:b w:val="false"/>
          <w:bCs w:val="false"/>
          <w:i w:val="false"/>
          <w:iCs w:val="false"/>
          <w:color w:val="333333"/>
          <w:sz w:val="20"/>
          <w:szCs w:val="20"/>
          <w:rtl w:val="true"/>
        </w:rPr>
        <w:t>. .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سبقت جویید به آمرزشی از سوی پروردگارتان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الشوق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زیارة العاشور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بالذات أو بالحکم و یستعمل فی المکان والزمان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وحّد اللّٰه تعالی خالصاً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یا در آیاتی دیگر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أُمِرُوا إِلاّٰ لِیَعْبُدُوا اللّٰهَ مُخْلِصِینَ لَهُ الدِّینَ حُنَفٰاءَ وَ یُقِیمُوا الصَّلاٰةَ وَ یُؤْتُوا الزَّکٰاةَ وَ ذٰلِکَ دِینُ الْقَیِّمَةِ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فرمان نیافته بودند جز آن که خدا را بپرستند ، و ایمان و عبادت را برای او از هرگونه شرکی خالص کنند ، و حق‌گرا باشند ، و نماز را برپا دارند ، و زکات بپردازند ؛ و این است آیین استوار و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الْحَیُّ لاٰ إِلٰهَ إِلاّٰ هُوَ فَادْعُوهُ مُخْلِصِینَ لَهُ الدِّینَ الْحَمْدُ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زندۀ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هیچ معبودی جز او نیست ، پس او را در حالی که ایمان و عبادت را برای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شرکی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می‌کنید ، بپرستید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ستایش‌ها ویژۀ خدا پروردگار جهانیان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اخلصه اللّٰه جعله مختاراً خالصاً من 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عزتت سوگند همۀ آنان را گمراه می‌کنم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بندگان خالص شده‌ات را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أُولٰئِکَ لَهُمْ رِزْقٌ مَعْلُومٌ</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عَلامَةُ الْمُوقِنِ فَسِتَّةٌ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 بِهِ وَأَیْقَنَ بِأَنَّ الْمَوْتَ حَقٌّ فَحَذَرَهُ وَأَیْقَنَ بِأَنَّ الْبَعْثَ حَقٌّ فَخَافَ الْفَضِیحَةَ وَأَیْقَنَ بِأَنَّ الْجَنَّةَ حَقٌّ فَاشْتَاقَ إِلَیْهَا وَأَیْقَنَ بِأَنَّ النَّارَ حَقٌّ فَظَهَرَ سَعْیُهُ لِلنَّجَاةِ مِنْهَا وَأَیْقَنَ بِأَنَّ الْحِسَابَ حَقٌّ فَحَاسَبَ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کُنْتُمْ فِی رَیْبٍ مِمّٰا نَزَّلْنٰا عَلیٰ عَبْدِنٰا فَأْتُوا بِسُورَةٍ مِنْ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خدا خود روزی‌دهنده و صاحب قدرت استوار است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این روابط نیز به گفته خداوند از نعمت‌های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 إِنَّ فِی ذٰلِکَ لَآیٰاتٍ لِقَوْمٍ یَتَفَکَّرُونَ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و ربوبیت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آفرینش آسمان‌ها وزمین و اختلاف و گوناگونی زبان‌ها و رنگ‌های شماست ، بی‌تردید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است برای دانایان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فُصِّلَتْ آیٰاتُهُ قُرْآناً عَرَبِیًّا لِقَوْمٍ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بَشِیراً وَ نَذِیراً فَأَعْرَضَ أَکْثَرُهُمْ فَهُمْ لاٰ یَسْمَعُونَ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کتابی است که آیاتش در نهایت روشنی بیان شده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فصیح و گویا برای مردمی که اهل معرفت و آگاهی‌اند ؛ مژده دهنده و بیم دهنده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بیشتر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دریای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گرداندند و به 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نمی‌شنوند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رَبِّ بِمٰا أَغْوَیْتَنِی لَأُزَیِّنَنَّ لَهُمْ فِی الْأَرْضِ وَ 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سبب این‌که مرا گمراه نمودی، من هم 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کارهای زشت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 برای آنان می‌آرایم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ارتکاب زشتی‌ها برای آنان آسان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همه را گمراه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بندگانت را که خالص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نوع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کتاب الوصایا،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فارسی سره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زینهار ، زینهار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 کن حذر کن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15542</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وَاجْعَلْنِی مِنْ أَحْسَنِ عَبِیدِکَ نَصِیبا عِنْدَکَ </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وَآلِ مُحَمَّدٍ وَاجْعَلْ دُعَائِی فِیهِ إِلَیْکَ وَاصِلاً وَرَحْمَتَکَ وَخَیْرَکَ إِلَیَّ فِیهِ نَازِلاً وَعَمَلِی فِیهِ مَقْبُولاً وَسَعْیِی فِیهِ مَشْکُوراً وَذَنْبِی فِیهِ مَغْفُوراً حَتَّی یَکُونَ نَصِیبِی فِیهِ الْأَکْثَرَ وَحَظِّی فِیهِ الْأَوْفَرَ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وَأَقْرَبِهِمْ مَنْزِلَةً مِنْکَ وَأَخَصِّهِمْ زُلْفَةً لَدَیْکَ </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وداع البیت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سلطان محمود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مصیبت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فَإِنَّهُ لا یُنَالُ ذَلِکَ إِلا بِفَضْلِکَ </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المجد ؛ المروءة والسخاء والکرم والشرف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بازگشت از جهتی و توجّه به جهت دیگر است ، لکن در غالب استعمال‌ها بالاخص در این جایگاه ، به توجهی اطلاق می‌شود که همراه مهربانی باشد ، چنان که در لسان محاوره‌ای ، کلمۀ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مفهومی را دارا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نیز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وَاحْفَظْنِی بِرَحْمَتِکَ </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باب ما یستحب من الدعاء فی کل صباح ، حدیث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انجام کاری با رغبت بسیار و خوگرفتن به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 بالأمر لَهَجاً ؛ أُولِعَ به واعتاده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لهج </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مقهور و مفتون در علاقه شدن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تَیَّمَهُ الحُبّ ؛ اذا استولی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تَیَّمَهُ الحُبّ ؛ استعبده وذَلَّلَهُ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آفات اللسان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صَلَوَاتُ اللّٰهِ عَلَیْهِ بَعَثَنِی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الْیَمَنِ وَقَالَ لِی یَا عَلِیُّ لا تُقَاتِلَنَّ أَحَداً حَتَّی تَدْعُوَهُ وَایْمُ اللّٰهِ لأَنْ یَهْدِیَ اللّٰهُ عَلَی یَدَیْکَ رَجُلاً خَیْرٌ لَکَ مِمَّا طَلَعَتْ عَلَیْهِ الشَّمْسُ وَغَرَبَتْ وَلَکَ وَلاؤُهُ یَا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وصیة رسول اللّٰه صلی الله علیه و آله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وَأَقِلْنِی عَثْرَتِی وَاغْفِرْ زَلَّتِی </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سلاح الأولیاء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سِلاحُ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یَرُدُّ الْقَضَاءَ الْمُبْرَم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الدُّعَاءَ یَرُدُّ مَا قَدْ قُدِّرَ وَمَا لَمْ یُقَدَّرْ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یَدْفَعُ الْبَلاءَ النَّازِلَ وَمَا لَمْ یَنْزِلْ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والقضاء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بِالدُّعَاءِ فَإِنَّهُ شِفَاءٌ مِنْ کُلِّ 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الدعاء یرد البلاء والقضاء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شرائط استجابت دعا در کتاب 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مطالبی از امام صادق علیه السلام آمده است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وجود مقدس امام صادق علیه السلام پیرامون شرایط استجابت دعا ، روایاتی ارزشمند در کتاب شریف مصباح الشریعة آمده است که شرح آن در کتاب عرفان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جهاد الرجل و المرأة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رجلٌ مِنَ الأنصار فأتاهُ النبی صلی الله علیه و آله یعودُه فوافقَهُ وهُوَ فی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تَجِدُک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أجدُنی أرجو رحمة ربّی وأتخوَّفُ من ذنوبی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اجتمعتا فی قلبِ عبدٍ فی مثل هذا الموطن إلّاأعطاه اللّٰه رجائه وآمنه خوفَه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تَیْأَسُوا مِنْ رَوْحِ اللّٰهِ إِنَّهُ لاٰ یَیْأَسُ مِنْ رَوْحِ اللّٰهِ إِلاَّ الْقَوْمُ الْکٰافِرُونَ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رحمت خدا مأیوس نباشید ؛ زیرا جز مردم کافر از رحمت خدا مأیوس نمی‌شوند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المذنبین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فَإِلَیْکَ یَا رَبِّ نَصَبْتُ وَجْهِی وَإِلَیْکَ یَا رَبِّ مَدَدْتُ یَدِی </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تَقْطَعْ مِنْ فَضْلِکَ رَجَائِی </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وَاکْفِنِی شَرَّ الْجِنِّ وَالْإِنْسِ مِنْ أَعْدَائِی </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13699</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اطلاق القول بأنه شیء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رَبَّکَ فَعّٰالٌ لِمٰا یُرِیدُ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پروردگارت هرچه را اراده می‌کند انجام می‌دهد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ذُو الْعَرْشِ الْمَجِیدُ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لِمٰا یُرِیدُ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صاحب عرش و ارجمند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را بخواهد انجام می‌دهد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انیس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عدیله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مؤلف </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اعْلَمُوا أَنَّمٰا أَمْوٰالُکُمْ وَ أَوْلاٰدُکُمْ فِتْنَةٌ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بدانید که اموال وفرزندانتان فقط وسیله آزمایش شماست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سیف أزدی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تَدَعْ طَلَبَ الرِّزْقِ مِنْ حِلِّهِ فَإِنَّهُ عَوْنٌ لَکَ عَلَی دِینِک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روزی حلال را رها مکن ؛ چرا که یاور تو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همان حضرت فرموده‌اند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اسْأَلُوا اللّٰهَ الْغِنَی فِی الدُّنْیَا وَالْعَافِیَةَ وَفِی الآْخِرَةِ الْمَغْفِرَةَ وَالْجَنَّةَ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خداوند ، بی‌نیازی و سلامتِ در دنیا ، و بخشودگی و بهشتِ در آخرت را بطلبید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21909</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علیه السلام در وصیتی که به هنگام شهادتشان از قول رسول خدا صلی الله علیه و آله به فرزندشان امام حسن مجتبی علیه السلام فرموده ؛ آورده‌اند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تَکُنِ الدُّنْیَا أَکْبَرَ هَمِّک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هوش باش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 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توان و تلاش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متوجّه دنیا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أَمْوٰالُکُمْ وَ لاٰ أَوْلاٰدُکُمْ بِالَّتِی تُقَرِّبُکُمْ عِنْدَنٰا زُلْفیٰ إِلاّٰ مَنْ آمَنَ وَ عَمِلَ صٰالِحاً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اموال و فرزندانتان چیزهایی نیستند که شما را نزد ما مقرّب کنند ، مگر آنان که ایمان آورده و کار شایسته انجام داده‌اند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این نیست که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و مال انبوه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پایه دانشی که نزد من است به من داده‌اند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جٰاهِدُوا بِأَمْوٰالِکُمْ وَ أَنْفُسِکُمْ فِی سَبِیلِ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اموال و جان‌هایتان در راه خدا جهاد کنید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فِی أَمْوٰالِهِمْ حَقٌّ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 الْمَحْرُومِ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که در اموالشان حقّی معلوم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درخواست‌کننده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محروم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اللّٰهَ تَبَارَکَ وَتَعَالَی یَقُولُ وَعِزَّتِی وَجَلالِی وَمَجْدِی وَارْتِفَاعِی عَلَی عَرْشِی لأُقَطِّعَنَّ کُلَّ مُؤَمِّلٍ مِنَ النَّاسِ غَیْرِی بِالْیَأْسِ وَلأَکْسُوَنَّهُ ثَوْبَ الْمَذَلَّةِ عِنْدَ النَّاسِ وَلأُنَحِّیَنَّهُ مِنْ قُرْبِی وَلأُبَعِّدَنَّهُ مِنْ فَضْلِی أَیُؤَمِّلُ غَیْرِی فِی الشَّدَائِدِ وَالشَّدَائِدُ بِیَدِی وَیَرْجُو غَیْرِی وَیَقْرَعُ بِالْفِکْرِ بَابَ غَیْرِی وَبِیَدِی مَفَاتِیحُ الأَبْوَابِ وَهِیَ مُغْلَقَةٌ وَبَابِی مَفْتُوحٌ لِمَنْ دَعَانِی فَمَنْ ذَا الَّذِی أَمَّلَنِی لِنَائِبَةٍ فَقَطَعْتُهُ دُونَهَا وَمَنِ الَّذِی رَجَانِی لِعَظِیمَةٍ فَقَطَعْتُ رَجَاءَهُ 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التفویض الی اللّٰه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20309</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عرفه سیّد الشهداء علیه السلام ؛ 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أصول الکفر وأرکانه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فابک علی نفسک بکاء من اطلع مولاه علی سوء عبودیته وخبث سریرته وسوء سیرته ، فطرده عن أبوابه وأبعده عن أعتابه وجعل من جملة عقابه أن شغله بدنیاه عن شرف رضاه ، فإذا تأخّرت عنک إجابة الدعوات وأنت علی ما ذممناه من الصفات ، فالذنب لک علی التحقیق وما کنت داعیاً لمولاک علی التصدیق ، ولا وقفت عنده علی باب التوفیق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شیء سابغٌ ؛ أی کاملٌ واف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ونعمةٌ سابغةٌ وأسبَغَ اللّٰهُ علیه النعمة ؛ أکملها وأتمّها ووسَّعها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واسباغ النعمة ؛ توسعتها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الحمد للّٰه‌سابغ النعم ؛ أی کاملها وتامّها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سبغ </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پروردگارا ، رزقت را بصورت کامل و وسیع بر ما نازل 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وداع شهر رمضان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الکَبَد ؛ المشقة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 أنّ الانسان خلقه اللّٰه تعالی علی حالة لا ینفکّ من المَشاقّ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کبد </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الظُّلْمُ یَجلِبُ النِّقْمَة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البَغْیُ یَجلِبُ النّقمَ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إتَّقُوا البَغْیَ فَإنَّهُ یَجلِبُ النِّقَمَ وَیَسْلُبُ النِّعَمَ وَیُوجِبُ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البَطَرُ یَسلِبُ النَّعْمَةَ وَیَجْلِبُ النِّقْمَةَ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قَطیعَةِ الرَّحِمِ تَجلِبُ النّقمِ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فقرۀ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لی الذنوب التی تنزل النقم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مفصّلی پیرامون این موضوع ذکر شده است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التشبیه ،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مباحث مرتبط با علم معصومین علیهم السلام بسیار گسترده است که در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به صورت مبسوط از آن بحث شده است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image" Target="media/image2.jpeg"/><Relationship Id="rId1025" Type="http://schemas.openxmlformats.org/officeDocument/2006/relationships/image" Target="media/image2.jpeg"/><Relationship Id="rId1026" Type="http://schemas.openxmlformats.org/officeDocument/2006/relationships/footer" Target="footer1019.xml"/><Relationship Id="rId1027" Type="http://schemas.openxmlformats.org/officeDocument/2006/relationships/footnotes" Target="footnotes.xml"/><Relationship Id="rId1028" Type="http://schemas.openxmlformats.org/officeDocument/2006/relationships/numbering" Target="numbering.xml"/><Relationship Id="rId1029" Type="http://schemas.openxmlformats.org/officeDocument/2006/relationships/fontTable" Target="fontTable.xml"/><Relationship Id="rId1030" Type="http://schemas.openxmlformats.org/officeDocument/2006/relationships/settings" Target="settings.xml"/><Relationship Id="rId10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1041</Pages>
  <Words>51327</Words>
  <Characters>175879</Characters>
  <CharactersWithSpaces>224877</CharactersWithSpaces>
  <Paragraphs>2330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2026-08-17T21:29:28Z</dcterms:created>
  <dc:creator>ghaemiyeh.com</dc:creator>
  <dc:description/>
  <dc:language>en-US</dc:language>
  <cp:lastModifiedBy/>
  <dcterms:modified xsi:type="dcterms:W3CDTF">2026-08-18T00:59:58Z</dcterms:modified>
  <cp:revision>1</cp:revision>
  <dc:subject/>
  <dc:title>شرح دعای کمیل</dc:title>
</cp:coreProperties>
</file>

<file path=docProps/custom.xml><?xml version="1.0" encoding="utf-8"?>
<Properties xmlns="http://schemas.openxmlformats.org/officeDocument/2006/custom-properties" xmlns:vt="http://schemas.openxmlformats.org/officeDocument/2006/docPropsVTypes"/>
</file>