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نظم و دینداری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21767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1769_274958925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1771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1773_2749589250">
            <w:r>
              <w:rPr>
                <w:webHidden/>
                <w:rStyle w:val="IndexLink"/>
                <w:rtl w:val="true"/>
              </w:rPr>
              <w:t>مقدمه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1775_2749589250">
            <w:r>
              <w:rPr>
                <w:webHidden/>
                <w:rStyle w:val="IndexLink"/>
                <w:rtl w:val="true"/>
              </w:rPr>
              <w:t>آفرینش کتاب نظم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77_274958925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79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نظم و دینداری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81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آرزوهای بر باد رفته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83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نقش برنامه ریزی در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85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آخرین سفارش‌ها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87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سیاست برنامه ریزی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89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برنامه ریزی و قناعت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91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پرهیز از کار بیهوده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93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اقدام نسنجیده ممنوع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95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دور اندیشی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97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برنامه، مانع لغزش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799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کار امروز را به فردا نیفکن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01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رمز پیروزی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03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فرجام نگری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05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اوّل اندیشه بعد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07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فرصت 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09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فرصت موجود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11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مؤمن، برنامه ریز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13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نظم در مصرف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15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اعتدال، عامل رشد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17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پایداری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19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برنامه ریزی و ایمنی از پشیمانی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21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فقر، نتیجه بی برنامگی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23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نظم دلیل خردمندی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25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مدارا عامل توسعه رزق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27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برنامه روزانه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29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نقش برنامه‌ریزی در کمال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31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امروز را دریاب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33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زیانکار میدان کیست؟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35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رهتوشه آینده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37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بهره از فرصت‌ها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39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برنامه ریزی درمان مشکلات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41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اوّل اندیشه، وانگهی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43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مهم‌تر را دریاب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45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کمال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47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تقسیم فرصت روزانه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49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هیزم چین شب مباش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51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عاقبت اندیش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53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برنامه ریزی در تهذیب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55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انضباط دل‌ها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221857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اوّل شناخت بعد اقدام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1859_2749589250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126_36494"/>
      <w:bookmarkStart w:id="1" w:name="pg3126_3649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126_36494"/>
      <w:bookmarkStart w:id="3" w:name="__RefHeading___Toc1221767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امیر‌خانی،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نظم و دینداری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علی امیرخانی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 انتشارات زائر،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221769_274958925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126_36496"/>
      <w:bookmarkStart w:id="8" w:name="pg3126_36496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126_36496"/>
      <w:bookmarkStart w:id="10" w:name="__RefHeading___Toc1221771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کتاب نظم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و دینداری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 بر باد رفتنه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برنامه ریزی در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سفارش‌ها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برنامه 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و قناعت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کار بیهوده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نسنجیده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اندیشی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برنامه، مانع لغزش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امروز را به فردا نیفکن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پیروزی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فرجام نگری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اندیشه بعد اقدام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مؤمن، برنامه 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در مصرف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اعتدال، عامل 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و ایمنی از پشیمانی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فقر، نتیجه بی برنامگی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دلیل خردمندی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 عامل توسعه 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روزانه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برنامه ریزی در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را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 میدان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رهتوشه آینده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از فرصت‌ها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درمان مشکلات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اندیشه، وانگهی 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 را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فرصت روزانه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چین شب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اندیش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برنامه‌ریزی در تهذیب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انضباط دل‌ها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شناخت بعد اقدام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و مآخذ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126_36498"/>
    </w:p>
    <w:p>
      <w:pPr>
        <w:pStyle w:val="Heading2"/>
        <w:numPr>
          <w:ilvl w:val="1"/>
          <w:numId w:val="1"/>
        </w:numPr>
        <w:rPr/>
      </w:pPr>
      <w:bookmarkStart w:id="13" w:name="__RefHeading___Toc1221773_2749589250"/>
      <w:bookmarkStart w:id="14" w:name="_Toc4"/>
      <w:bookmarkEnd w:id="12"/>
      <w:bookmarkEnd w:id="13"/>
      <w:r>
        <w:rPr>
          <w:rtl w:val="true"/>
        </w:rPr>
        <w:t>مقدمه ناشر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حضوری می‌دهد و خرسندیم که ما میراث‌دار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لاَتّبعونا؛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عالمان از دیرباز به آن مبادرت می‌ورزیدند و جامعه را 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چهل حدیث از احادیث ما را حفظ کند ، در روز قیامت فقیه و دین شناس 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مهمترین اصول موفقیّت در زندگی فردی و اجتماعی ، نظم و برنامه‌ریزی و استفاده از سرمایه عمر و امکانات مادّی و معنوی ، فردی و اجتماعی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هدف ، شناخت راه‌های رسیدن به هدف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کارگیری صحیح قوا و امکانات و فرصت‌ها برای رسیدن به اهداف 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موفقیّت است و در منابع دینی گاهی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آخرین وصیت حضرت علی علیه‌السلام هم در بستر شهادت ، توصیه به نظم در امور دیده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بستن توصیه به نظم و تدبیر و برنامه‌ریزی که در متون دینی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سپاس عملی مواهب پروردگار است ، هم عامل کامیابی انسان در 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چهل حدیث سودمند در این موضوع ، که حاصل زحمت برادر عزیز حجة الاسلام والمسلمین جناب آقای علی امیرخانی است ، قابل تقدیر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نشر این معارف و عمل به این احادیث ، زندگی بهتر و موفقیت آمیزتری را در سایه رهنمود پیشوایان حق برای ما رقم بزند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15" w:name="pg3126_36506"/>
    </w:p>
    <w:p>
      <w:pPr>
        <w:pStyle w:val="Heading2"/>
        <w:numPr>
          <w:ilvl w:val="1"/>
          <w:numId w:val="1"/>
        </w:numPr>
        <w:rPr/>
      </w:pPr>
      <w:bookmarkStart w:id="16" w:name="__RefHeading___Toc1221775_2749589250"/>
      <w:bookmarkStart w:id="17" w:name="_Toc5"/>
      <w:bookmarkEnd w:id="15"/>
      <w:bookmarkEnd w:id="16"/>
      <w:r>
        <w:rPr>
          <w:rtl w:val="true"/>
        </w:rPr>
        <w:t>آفرینش کتاب نظم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1221777_2749589250"/>
      <w:bookmarkStart w:id="19" w:name="_Toc6"/>
      <w:bookmarkEnd w:id="18"/>
      <w:r>
        <w:rPr>
          <w:rtl w:val="true"/>
        </w:rPr>
        <w:t>اشارة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الشَّمْسُ وَ الْقَمَرُ بِحُسْبانٍ؛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ماه با حساب منظمی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" w:name="pg3126_36507"/>
    </w:p>
    <w:p>
      <w:pPr>
        <w:pStyle w:val="Heading3"/>
        <w:numPr>
          <w:ilvl w:val="2"/>
          <w:numId w:val="1"/>
        </w:numPr>
        <w:rPr/>
      </w:pPr>
      <w:bookmarkStart w:id="21" w:name="__RefHeading___Toc1221779_2749589250"/>
      <w:bookmarkStart w:id="22" w:name="_Toc7"/>
      <w:bookmarkEnd w:id="20"/>
      <w:bookmarkEnd w:id="21"/>
      <w:r>
        <w:rPr/>
        <w:t>1</w:t>
      </w:r>
      <w:r>
        <w:rPr>
          <w:rtl w:val="true"/>
        </w:rPr>
        <w:t>.</w:t>
      </w:r>
      <w:r>
        <w:rPr>
          <w:rtl w:val="true"/>
        </w:rPr>
        <w:t>نظم و دینداری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الدّینِ التَّدْبیرُ فی المَعیشَةِ؛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و برنامه ریزی در زندگی از 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" w:name="pg3126_36508"/>
    </w:p>
    <w:p>
      <w:pPr>
        <w:pStyle w:val="Heading3"/>
        <w:numPr>
          <w:ilvl w:val="2"/>
          <w:numId w:val="1"/>
        </w:numPr>
        <w:rPr/>
      </w:pPr>
      <w:bookmarkStart w:id="24" w:name="__RefHeading___Toc1221781_2749589250"/>
      <w:bookmarkStart w:id="25" w:name="_Toc8"/>
      <w:bookmarkEnd w:id="23"/>
      <w:bookmarkEnd w:id="24"/>
      <w:r>
        <w:rPr/>
        <w:t>2</w:t>
      </w:r>
      <w:r>
        <w:rPr>
          <w:rtl w:val="true"/>
        </w:rPr>
        <w:t>.</w:t>
      </w:r>
      <w:r>
        <w:rPr>
          <w:rtl w:val="true"/>
        </w:rPr>
        <w:t>آرزوهای بر باد رفته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فَتَدارَکْ ما بَقِیَ مِنْ عُمُرِکَ وَ لا تَقُلْ غَدا اَوْ بَعْدَ غَدٍ فَإِنَّما هَلَکَ مَنْ کانَ قَبَلَکَ بِاِقامَتِهِم عَلَی الأَمانیِّ وَ التَّسْویفِ حَتّی اَتاهُمْ اَمرُاللّه بَغْتَةً وَ هُمْ غافِلُونَ؛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آن‌چه را که از عمر تو باقی مانده است، دریاب و مگو فردا و پس فردا؛ زیرا پیشینیان تو به آن سبب هلاک شدند که تکیه بر آروزها کردند و امروز و فردا نمودند، تا آن‌که فرمان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فرا رسید، در حالی که غافل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" w:name="pg3126_36509"/>
    </w:p>
    <w:p>
      <w:pPr>
        <w:pStyle w:val="Heading3"/>
        <w:numPr>
          <w:ilvl w:val="2"/>
          <w:numId w:val="1"/>
        </w:numPr>
        <w:rPr/>
      </w:pPr>
      <w:bookmarkStart w:id="27" w:name="__RefHeading___Toc1221783_2749589250"/>
      <w:bookmarkStart w:id="28" w:name="_Toc9"/>
      <w:bookmarkEnd w:id="26"/>
      <w:bookmarkEnd w:id="27"/>
      <w:r>
        <w:rPr/>
        <w:t>3</w:t>
      </w:r>
      <w:r>
        <w:rPr>
          <w:rtl w:val="true"/>
        </w:rPr>
        <w:t>.</w:t>
      </w:r>
      <w:r>
        <w:rPr>
          <w:rtl w:val="true"/>
        </w:rPr>
        <w:t>نقش برنامه ریزی در زندگی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اَلتَّقْدیرُ نِصْفُ العَیْشِ؛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نیمی از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" w:name="pg3126_36510"/>
    </w:p>
    <w:p>
      <w:pPr>
        <w:pStyle w:val="Heading3"/>
        <w:numPr>
          <w:ilvl w:val="2"/>
          <w:numId w:val="1"/>
        </w:numPr>
        <w:rPr/>
      </w:pPr>
      <w:bookmarkStart w:id="30" w:name="__RefHeading___Toc1221785_2749589250"/>
      <w:bookmarkStart w:id="31" w:name="_Toc10"/>
      <w:bookmarkEnd w:id="29"/>
      <w:bookmarkEnd w:id="30"/>
      <w:r>
        <w:rPr/>
        <w:t>4</w:t>
      </w:r>
      <w:r>
        <w:rPr>
          <w:rtl w:val="true"/>
        </w:rPr>
        <w:t>.</w:t>
      </w:r>
      <w:r>
        <w:rPr>
          <w:rtl w:val="true"/>
        </w:rPr>
        <w:t>آخرین سفارش‌ها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اُوصِیکُما وَ جَمیعَ وُلدی وَ اَهْلی وَ مَنْ بَلَغَهُ کِتابی بِتَقْوِی اللّه‌ِ وَ نَظْمِ اَمرِکُم؛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فرزندان و خانواده‌ام و هر کس را که نامه من به او می‌رسد، به تقوای الهی و نظم در کارهایتان سفارش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" w:name="pg3126_36511"/>
    </w:p>
    <w:p>
      <w:pPr>
        <w:pStyle w:val="Heading3"/>
        <w:numPr>
          <w:ilvl w:val="2"/>
          <w:numId w:val="1"/>
        </w:numPr>
        <w:rPr/>
      </w:pPr>
      <w:bookmarkStart w:id="33" w:name="__RefHeading___Toc1221787_2749589250"/>
      <w:bookmarkStart w:id="34" w:name="_Toc11"/>
      <w:bookmarkEnd w:id="32"/>
      <w:bookmarkEnd w:id="33"/>
      <w:r>
        <w:rPr/>
        <w:t>5</w:t>
      </w:r>
      <w:r>
        <w:rPr>
          <w:rtl w:val="true"/>
        </w:rPr>
        <w:t>.</w:t>
      </w:r>
      <w:r>
        <w:rPr>
          <w:rtl w:val="true"/>
        </w:rPr>
        <w:t>سیاست برنامه ریزی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التَّدْبیرِ وَ تَجَنُّبُ التَّبْذیرِ مِنْ حُسْنِ السِیاسَةِ؛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صحیح و دوری از اسراف از سیاست‌های پسندیده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" w:name="pg3126_36512"/>
    </w:p>
    <w:p>
      <w:pPr>
        <w:pStyle w:val="Heading3"/>
        <w:numPr>
          <w:ilvl w:val="2"/>
          <w:numId w:val="1"/>
        </w:numPr>
        <w:rPr/>
      </w:pPr>
      <w:bookmarkStart w:id="36" w:name="__RefHeading___Toc1221789_2749589250"/>
      <w:bookmarkStart w:id="37" w:name="_Toc12"/>
      <w:bookmarkEnd w:id="35"/>
      <w:bookmarkEnd w:id="36"/>
      <w:r>
        <w:rPr/>
        <w:t>6</w:t>
      </w:r>
      <w:r>
        <w:rPr>
          <w:rtl w:val="true"/>
        </w:rPr>
        <w:t>.</w:t>
      </w:r>
      <w:r>
        <w:rPr>
          <w:rtl w:val="true"/>
        </w:rPr>
        <w:t>برنامه ریزی و قناعت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التَّدْبیرِ مَعَ الکِفاف اَکْفی لَکَ مِنَ الْکَثیرِ مَعَ الإِسْرافِ؛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پسندیده همراه با قناعت از ثروت زیادی که با اسراف همراه باشد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" w:name="pg3126_36513"/>
    </w:p>
    <w:p>
      <w:pPr>
        <w:pStyle w:val="Heading3"/>
        <w:numPr>
          <w:ilvl w:val="2"/>
          <w:numId w:val="1"/>
        </w:numPr>
        <w:rPr/>
      </w:pPr>
      <w:bookmarkStart w:id="39" w:name="__RefHeading___Toc1221791_2749589250"/>
      <w:bookmarkStart w:id="40" w:name="_Toc13"/>
      <w:bookmarkEnd w:id="38"/>
      <w:bookmarkEnd w:id="39"/>
      <w:r>
        <w:rPr/>
        <w:t>7</w:t>
      </w:r>
      <w:r>
        <w:rPr>
          <w:rtl w:val="true"/>
        </w:rPr>
        <w:t>.</w:t>
      </w:r>
      <w:r>
        <w:rPr>
          <w:rtl w:val="true"/>
        </w:rPr>
        <w:t>پرهیز از کار بیهوده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اَلعاقِلُ مَنْ لایُضیعُ لَهُ نَفَسا فِیما لایَنْفَعُهُ وَ لایَقْتَضی ما لایَصْحَبُهُ؛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کسی است که یک نَفَس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بدون فایده نمی‌پردازد و چیزی را که همراهش باقی نمی‌ماند گرد نمی‌آورد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1" w:name="pg3126_36514"/>
    </w:p>
    <w:p>
      <w:pPr>
        <w:pStyle w:val="Heading3"/>
        <w:numPr>
          <w:ilvl w:val="2"/>
          <w:numId w:val="1"/>
        </w:numPr>
        <w:rPr/>
      </w:pPr>
      <w:bookmarkStart w:id="42" w:name="__RefHeading___Toc1221793_2749589250"/>
      <w:bookmarkStart w:id="43" w:name="_Toc14"/>
      <w:bookmarkEnd w:id="41"/>
      <w:bookmarkEnd w:id="42"/>
      <w:r>
        <w:rPr/>
        <w:t>8</w:t>
      </w:r>
      <w:r>
        <w:rPr>
          <w:rtl w:val="true"/>
        </w:rPr>
        <w:t>.</w:t>
      </w:r>
      <w:r>
        <w:rPr>
          <w:rtl w:val="true"/>
        </w:rPr>
        <w:t>اقدام نسنجیده ممنوع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لاتُقَدِمَنَّ عَلی اَمْرٍ حَتی تَخْبِرَهُ؛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کاری را خوب نسنجیده‌ای به آن اقدام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" w:name="pg3126_36515"/>
    </w:p>
    <w:p>
      <w:pPr>
        <w:pStyle w:val="Heading3"/>
        <w:numPr>
          <w:ilvl w:val="2"/>
          <w:numId w:val="1"/>
        </w:numPr>
        <w:rPr/>
      </w:pPr>
      <w:bookmarkStart w:id="45" w:name="__RefHeading___Toc1221795_2749589250"/>
      <w:bookmarkStart w:id="46" w:name="_Toc15"/>
      <w:bookmarkEnd w:id="44"/>
      <w:bookmarkEnd w:id="45"/>
      <w:r>
        <w:rPr/>
        <w:t>9</w:t>
      </w:r>
      <w:r>
        <w:rPr>
          <w:rtl w:val="true"/>
        </w:rPr>
        <w:t>.</w:t>
      </w:r>
      <w:r>
        <w:rPr>
          <w:rtl w:val="true"/>
        </w:rPr>
        <w:t>دور اندیشی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رَوِّ تَحْزِمُ فَاِذا اِسْتَوضَحَتْ فَاجْزِمْ؛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کن تا دور اندیش باشی هنگامی که جوانب کار روشن شد، قاطعانه آن را انجام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" w:name="pg3126_36516"/>
    </w:p>
    <w:p>
      <w:pPr>
        <w:pStyle w:val="Heading3"/>
        <w:numPr>
          <w:ilvl w:val="2"/>
          <w:numId w:val="1"/>
        </w:numPr>
        <w:rPr/>
      </w:pPr>
      <w:bookmarkStart w:id="48" w:name="__RefHeading___Toc1221797_2749589250"/>
      <w:bookmarkStart w:id="49" w:name="_Toc16"/>
      <w:bookmarkEnd w:id="47"/>
      <w:bookmarkEnd w:id="48"/>
      <w:r>
        <w:rPr/>
        <w:t>10</w:t>
      </w:r>
      <w:r>
        <w:rPr>
          <w:rtl w:val="true"/>
        </w:rPr>
        <w:t>.</w:t>
      </w:r>
      <w:r>
        <w:rPr>
          <w:rtl w:val="true"/>
        </w:rPr>
        <w:t>برنامه، مانع لغزش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طَلَبَ الاَمْرَ مِنْ وَجْهِهِ لَمْ یَزِلَّ فَإِنْ زَلَّ لَمْ تَخُذِلْهُ الحِیْلَةُ؛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کار را از روی برنامه و راهش بجوید، نلغزد و اگر هم لغزید برنامه ریزی به کمکش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" w:name="pg3126_36517"/>
    </w:p>
    <w:p>
      <w:pPr>
        <w:pStyle w:val="Heading3"/>
        <w:numPr>
          <w:ilvl w:val="2"/>
          <w:numId w:val="1"/>
        </w:numPr>
        <w:rPr/>
      </w:pPr>
      <w:bookmarkStart w:id="51" w:name="__RefHeading___Toc1221799_2749589250"/>
      <w:bookmarkStart w:id="52" w:name="_Toc17"/>
      <w:bookmarkEnd w:id="50"/>
      <w:bookmarkEnd w:id="51"/>
      <w:r>
        <w:rPr/>
        <w:t>11</w:t>
      </w:r>
      <w:r>
        <w:rPr>
          <w:rtl w:val="true"/>
        </w:rPr>
        <w:t>.</w:t>
      </w:r>
      <w:r>
        <w:rPr>
          <w:rtl w:val="true"/>
        </w:rPr>
        <w:t>کار امروز را به فردا نیفکن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اَحْزَمُ النّاسِ رَأیا مَنْ اَنْجَزَ وَعْدَهُ وَ لم یُؤَخِّرْ عَمَلَ یَومِهِ لِغَدِهِ؛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اندیش‌ترین مردم کسی است که به وعده خود عمل کند و کار امروزش را به فردا نیفکند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3" w:name="pg3126_36518"/>
    </w:p>
    <w:p>
      <w:pPr>
        <w:pStyle w:val="Heading3"/>
        <w:numPr>
          <w:ilvl w:val="2"/>
          <w:numId w:val="1"/>
        </w:numPr>
        <w:rPr/>
      </w:pPr>
      <w:bookmarkStart w:id="54" w:name="__RefHeading___Toc1221801_2749589250"/>
      <w:bookmarkStart w:id="55" w:name="_Toc18"/>
      <w:bookmarkEnd w:id="53"/>
      <w:bookmarkEnd w:id="54"/>
      <w:r>
        <w:rPr/>
        <w:t>12</w:t>
      </w:r>
      <w:r>
        <w:rPr>
          <w:rtl w:val="true"/>
        </w:rPr>
        <w:t>.</w:t>
      </w:r>
      <w:r>
        <w:rPr>
          <w:rtl w:val="true"/>
        </w:rPr>
        <w:t>رمز پیروزی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اَلظَّفَرُ بِالحَزْمِ وَ اَلْجَزْمِ؛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پیروزی با دور اندیشی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اراده پایدار به دست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" w:name="pg3126_36519"/>
    </w:p>
    <w:p>
      <w:pPr>
        <w:pStyle w:val="Heading3"/>
        <w:numPr>
          <w:ilvl w:val="2"/>
          <w:numId w:val="1"/>
        </w:numPr>
        <w:rPr/>
      </w:pPr>
      <w:bookmarkStart w:id="57" w:name="__RefHeading___Toc1221803_2749589250"/>
      <w:bookmarkStart w:id="58" w:name="_Toc19"/>
      <w:bookmarkEnd w:id="56"/>
      <w:bookmarkEnd w:id="57"/>
      <w:r>
        <w:rPr/>
        <w:t>13</w:t>
      </w:r>
      <w:r>
        <w:rPr>
          <w:rtl w:val="true"/>
        </w:rPr>
        <w:t>.</w:t>
      </w:r>
      <w:r>
        <w:rPr>
          <w:rtl w:val="true"/>
        </w:rPr>
        <w:t>فرجام نگری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نَظَرَ فی الْعَواقِبِ سَلِمَ فی النَّوائِبِ ومَنْ فَکَّرَ فِی العَواقِبِ اَمِنَ المعاطِبَ؛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عاقبت اندیش باشد در گرفتاری‌ها سالم ماند و هر که در عواقب امور بیندیشد از مهلکه‌ها در امان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" w:name="pg3126_36520"/>
    </w:p>
    <w:p>
      <w:pPr>
        <w:pStyle w:val="Heading3"/>
        <w:numPr>
          <w:ilvl w:val="2"/>
          <w:numId w:val="1"/>
        </w:numPr>
        <w:rPr/>
      </w:pPr>
      <w:bookmarkStart w:id="60" w:name="__RefHeading___Toc1221805_2749589250"/>
      <w:bookmarkStart w:id="61" w:name="_Toc20"/>
      <w:bookmarkEnd w:id="59"/>
      <w:bookmarkEnd w:id="60"/>
      <w:r>
        <w:rPr/>
        <w:t>14</w:t>
      </w:r>
      <w:r>
        <w:rPr>
          <w:rtl w:val="true"/>
        </w:rPr>
        <w:t>.</w:t>
      </w:r>
      <w:r>
        <w:rPr>
          <w:rtl w:val="true"/>
        </w:rPr>
        <w:t>اوّل اندیشه بعد اقدام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فَاِنّی اَوصیکَ اِذا اَنْتَ هَمَمْتَ بِأَمرٍ فَتَدَبَّرْ عاقِبَتَهُ فَاِنْ یَکُنْ رُشْدا فَامْضِهِ وَ اِنْ یَکُنْ غَیّا فانتَهِ عَنْهُ؛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صلی‌الله‌علیه‌و‌آله در پاسخ سؤال کننده‌ای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سفارش می‌کنم هر گاه خواستی کاری کنی در عاقبت آن بیندیش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کار درستی بود، آن را انجام بده، و اگر نادرست و گمراه کننده بود، از آن خودداری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2" w:name="pg3126_36521"/>
    </w:p>
    <w:p>
      <w:pPr>
        <w:pStyle w:val="Heading3"/>
        <w:numPr>
          <w:ilvl w:val="2"/>
          <w:numId w:val="1"/>
        </w:numPr>
        <w:rPr/>
      </w:pPr>
      <w:bookmarkStart w:id="63" w:name="__RefHeading___Toc1221807_2749589250"/>
      <w:bookmarkStart w:id="64" w:name="_Toc21"/>
      <w:bookmarkEnd w:id="62"/>
      <w:bookmarkEnd w:id="63"/>
      <w:r>
        <w:rPr/>
        <w:t>15</w:t>
      </w:r>
      <w:r>
        <w:rPr>
          <w:rtl w:val="true"/>
        </w:rPr>
        <w:t>.</w:t>
      </w:r>
      <w:r>
        <w:rPr>
          <w:rtl w:val="true"/>
        </w:rPr>
        <w:t>فرصت شناسی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ناهَذَ الفُرْصَةَ اَمِنَ الغُصَّةَ؛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فرصت را غنیمت شمرد، از اندوه در امان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5" w:name="pg3126_36522"/>
    </w:p>
    <w:p>
      <w:pPr>
        <w:pStyle w:val="Heading3"/>
        <w:numPr>
          <w:ilvl w:val="2"/>
          <w:numId w:val="1"/>
        </w:numPr>
        <w:rPr/>
      </w:pPr>
      <w:bookmarkStart w:id="66" w:name="__RefHeading___Toc1221809_2749589250"/>
      <w:bookmarkStart w:id="67" w:name="_Toc22"/>
      <w:bookmarkEnd w:id="65"/>
      <w:bookmarkEnd w:id="66"/>
      <w:r>
        <w:rPr/>
        <w:t>16</w:t>
      </w:r>
      <w:r>
        <w:rPr>
          <w:rtl w:val="true"/>
        </w:rPr>
        <w:t>.</w:t>
      </w:r>
      <w:r>
        <w:rPr>
          <w:rtl w:val="true"/>
        </w:rPr>
        <w:t>فرصت موجود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إِنتَظَرَ بِمُعاجُلَةِ الفُرصَةِ مُؤاجَلَةَ الإِستقصاءِ سَلَبَتْهُ الاَیّامُ فُرْصَتَهُ لِاَنَّ مِنْ شَأنِ الاَیّامِ السَّلبَ وَ سَبیلُ الزَّمَنِ الفَوتُ؛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 دست داشتن فرصت موجود، در انتظار فرصت کاملی در آینده باشد، روزگار همان فرصت را نیز از او برباید؛ زیرا کار ایام غارت است و راه و روش زمان از دست رفتن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8" w:name="pg3126_36523"/>
    </w:p>
    <w:p>
      <w:pPr>
        <w:pStyle w:val="Heading3"/>
        <w:numPr>
          <w:ilvl w:val="2"/>
          <w:numId w:val="1"/>
        </w:numPr>
        <w:rPr/>
      </w:pPr>
      <w:bookmarkStart w:id="69" w:name="__RefHeading___Toc1221811_2749589250"/>
      <w:bookmarkStart w:id="70" w:name="_Toc23"/>
      <w:bookmarkEnd w:id="68"/>
      <w:bookmarkEnd w:id="69"/>
      <w:r>
        <w:rPr/>
        <w:t>17</w:t>
      </w:r>
      <w:r>
        <w:rPr>
          <w:rtl w:val="true"/>
        </w:rPr>
        <w:t>.</w:t>
      </w:r>
      <w:r>
        <w:rPr>
          <w:rtl w:val="true"/>
        </w:rPr>
        <w:t>مؤمن، برنامه ریز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اَلْمُؤمِنُ حَسَنُ المَعُونَةِ خَفیفُ المَئُونَةِ جَیِّدُ التَّدبیرِ لِمَعیشَتِهِ؛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به خوبی به مردم یاری می‌رساند، کم هزینه است و دارای نظم و تدبیر نیک در امور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1" w:name="pg3126_36524"/>
    </w:p>
    <w:p>
      <w:pPr>
        <w:pStyle w:val="Heading3"/>
        <w:numPr>
          <w:ilvl w:val="2"/>
          <w:numId w:val="1"/>
        </w:numPr>
        <w:rPr/>
      </w:pPr>
      <w:bookmarkStart w:id="72" w:name="__RefHeading___Toc1221813_2749589250"/>
      <w:bookmarkStart w:id="73" w:name="_Toc24"/>
      <w:bookmarkEnd w:id="71"/>
      <w:bookmarkEnd w:id="72"/>
      <w:r>
        <w:rPr/>
        <w:t>18</w:t>
      </w:r>
      <w:r>
        <w:rPr>
          <w:rtl w:val="true"/>
        </w:rPr>
        <w:t>.</w:t>
      </w:r>
      <w:r>
        <w:rPr>
          <w:rtl w:val="true"/>
        </w:rPr>
        <w:t>نظم در مصرف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شَکا قَومٌ اِلَی النَّبِیِّ صلی‌الله‌علیه‌و‌آله سُرعَةَ نَفَادِ طَعامِهِمْ، فقال تکیلونَ او تُهیلوُنَ؟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نَهیلُ یا رَسُولَ اللّه‌ِ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الجِزافَ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کیلُوا وَ لا تَهیلُوا فَاِنَّهُ اَعظَمُ لِلْبَرَکَةِ؛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این‌که گندم و خوراکشان به زودی تمام می‌شود به پیامبر اکرم صلی‌الله‌علیه‌و‌آله شکایت بردند، 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مصرف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می‌کنید یا بی پیمانه می‌ریزید؟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خدا، بدون پیمانه 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می‌ریزیم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بدون حساب و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پیمانه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و نظم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کار برکت را می‌افزاید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4" w:name="pg3126_36526"/>
    </w:p>
    <w:p>
      <w:pPr>
        <w:pStyle w:val="Heading3"/>
        <w:numPr>
          <w:ilvl w:val="2"/>
          <w:numId w:val="1"/>
        </w:numPr>
        <w:rPr/>
      </w:pPr>
      <w:bookmarkStart w:id="75" w:name="__RefHeading___Toc1221815_2749589250"/>
      <w:bookmarkStart w:id="76" w:name="_Toc25"/>
      <w:bookmarkEnd w:id="74"/>
      <w:bookmarkEnd w:id="75"/>
      <w:r>
        <w:rPr/>
        <w:t>19</w:t>
      </w:r>
      <w:r>
        <w:rPr>
          <w:rtl w:val="true"/>
        </w:rPr>
        <w:t>.</w:t>
      </w:r>
      <w:r>
        <w:rPr>
          <w:rtl w:val="true"/>
        </w:rPr>
        <w:t>اعتدال، عامل رشد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الاقْتِصادُ یُنْمِی القَلیلَ؛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میانه‌روی و نظم، کم را زیاد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" w:name="pg3126_36527"/>
    </w:p>
    <w:p>
      <w:pPr>
        <w:pStyle w:val="Heading3"/>
        <w:numPr>
          <w:ilvl w:val="2"/>
          <w:numId w:val="1"/>
        </w:numPr>
        <w:rPr/>
      </w:pPr>
      <w:bookmarkStart w:id="78" w:name="__RefHeading___Toc1221817_2749589250"/>
      <w:bookmarkStart w:id="79" w:name="_Toc26"/>
      <w:bookmarkEnd w:id="77"/>
      <w:bookmarkEnd w:id="78"/>
      <w:r>
        <w:rPr/>
        <w:t>20</w:t>
      </w:r>
      <w:r>
        <w:rPr>
          <w:rtl w:val="true"/>
        </w:rPr>
        <w:t>.</w:t>
      </w:r>
      <w:r>
        <w:rPr>
          <w:rtl w:val="true"/>
        </w:rPr>
        <w:t>پایداری زندگی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قِوامُ العَیْشِ حُسْنُ التَّقدیرِ وَ مِلاکُهُ حُسْنُ التَّدبیرِ؛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و قوام زندگی به برنامه ریزی نیکوست و وسیله رسیدن به آن، مدیریت صحیح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0" w:name="pg3126_36528"/>
    </w:p>
    <w:p>
      <w:pPr>
        <w:pStyle w:val="Heading3"/>
        <w:numPr>
          <w:ilvl w:val="2"/>
          <w:numId w:val="1"/>
        </w:numPr>
        <w:rPr/>
      </w:pPr>
      <w:bookmarkStart w:id="81" w:name="__RefHeading___Toc1221819_2749589250"/>
      <w:bookmarkStart w:id="82" w:name="_Toc27"/>
      <w:bookmarkEnd w:id="80"/>
      <w:bookmarkEnd w:id="81"/>
      <w:r>
        <w:rPr/>
        <w:t>21</w:t>
      </w:r>
      <w:r>
        <w:rPr>
          <w:rtl w:val="true"/>
        </w:rPr>
        <w:t>.</w:t>
      </w:r>
      <w:r>
        <w:rPr>
          <w:rtl w:val="true"/>
        </w:rPr>
        <w:t>برنامه ریزی و ایمنی از پشیمانی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اَلتَّدبیرُ قَبْلَ الْعَملِ یُؤْمِنُکَ مِنَ النَّدَمِ؛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عاقبت‌اندیشی پیش از عمل تو را از پشیمانی در امان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3" w:name="pg3126_36529"/>
    </w:p>
    <w:p>
      <w:pPr>
        <w:pStyle w:val="Heading3"/>
        <w:numPr>
          <w:ilvl w:val="2"/>
          <w:numId w:val="1"/>
        </w:numPr>
        <w:rPr/>
      </w:pPr>
      <w:bookmarkStart w:id="84" w:name="__RefHeading___Toc1221821_2749589250"/>
      <w:bookmarkStart w:id="85" w:name="_Toc28"/>
      <w:bookmarkEnd w:id="83"/>
      <w:bookmarkEnd w:id="84"/>
      <w:r>
        <w:rPr/>
        <w:t>22</w:t>
      </w:r>
      <w:r>
        <w:rPr>
          <w:rtl w:val="true"/>
        </w:rPr>
        <w:t>.</w:t>
      </w:r>
      <w:r>
        <w:rPr>
          <w:rtl w:val="true"/>
        </w:rPr>
        <w:t>فقر، نتیجه بی برنامگی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التَّقْدیرِ فِی الْمَعِیشَةِ یُورِثُ الفَقْرَ؛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 برنامه صحیح در زندگی، نیازمندی و فقر به بار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6" w:name="pg3126_36530"/>
    </w:p>
    <w:p>
      <w:pPr>
        <w:pStyle w:val="Heading3"/>
        <w:numPr>
          <w:ilvl w:val="2"/>
          <w:numId w:val="1"/>
        </w:numPr>
        <w:rPr/>
      </w:pPr>
      <w:bookmarkStart w:id="87" w:name="__RefHeading___Toc1221823_2749589250"/>
      <w:bookmarkStart w:id="88" w:name="_Toc29"/>
      <w:bookmarkEnd w:id="86"/>
      <w:bookmarkEnd w:id="87"/>
      <w:r>
        <w:rPr/>
        <w:t>23</w:t>
      </w:r>
      <w:r>
        <w:rPr>
          <w:rtl w:val="true"/>
        </w:rPr>
        <w:t>.</w:t>
      </w:r>
      <w:r>
        <w:rPr>
          <w:rtl w:val="true"/>
        </w:rPr>
        <w:t>نظم دلیل خردمندی است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ادَلُّ شَی‌ءٍ عَلی غَزَارةِ العَقْلِ حُسنُ التَّدبیرِ؛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دلیل بر خردمندی، برنامه ریزی پسندیده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" w:name="pg3126_36531"/>
    </w:p>
    <w:p>
      <w:pPr>
        <w:pStyle w:val="Heading3"/>
        <w:numPr>
          <w:ilvl w:val="2"/>
          <w:numId w:val="1"/>
        </w:numPr>
        <w:rPr/>
      </w:pPr>
      <w:bookmarkStart w:id="90" w:name="__RefHeading___Toc1221825_2749589250"/>
      <w:bookmarkStart w:id="91" w:name="_Toc30"/>
      <w:bookmarkEnd w:id="89"/>
      <w:bookmarkEnd w:id="90"/>
      <w:r>
        <w:rPr/>
        <w:t>24</w:t>
      </w:r>
      <w:r>
        <w:rPr>
          <w:rtl w:val="true"/>
        </w:rPr>
        <w:t>.</w:t>
      </w:r>
      <w:r>
        <w:rPr>
          <w:rtl w:val="true"/>
        </w:rPr>
        <w:t>مدارا عامل توسعه رزق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اَیُّما اَهْلِ بَیْتٍ اُعطُوا حَظَّهُم مِن الرِّفْقِ فَقَدْ وَسَّعَ اللّه‌ُ عَلَیهِم فِی الرِّزْقِ وَ الرِّفْقُ فِی تَقدیرِ المَعْیشَةِ خَیرٌ مِنَ السَّعَةِ فِی اَلْمالِ؛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خانواده‌ای که بهره خود را از مدارا گرفتند، خدا روزیشان را وسعت داد و مدارا در برنامه ریزی اقتصادی از وسعت و فراوانی مالی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2" w:name="pg3126_36532"/>
    </w:p>
    <w:p>
      <w:pPr>
        <w:pStyle w:val="Heading3"/>
        <w:numPr>
          <w:ilvl w:val="2"/>
          <w:numId w:val="1"/>
        </w:numPr>
        <w:rPr/>
      </w:pPr>
      <w:bookmarkStart w:id="93" w:name="__RefHeading___Toc1221827_2749589250"/>
      <w:bookmarkStart w:id="94" w:name="_Toc31"/>
      <w:bookmarkEnd w:id="92"/>
      <w:bookmarkEnd w:id="93"/>
      <w:r>
        <w:rPr/>
        <w:t>25</w:t>
      </w:r>
      <w:r>
        <w:rPr>
          <w:rtl w:val="true"/>
        </w:rPr>
        <w:t>.</w:t>
      </w:r>
      <w:r>
        <w:rPr>
          <w:rtl w:val="true"/>
        </w:rPr>
        <w:t>برنامه روزانه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اِجتَهِدُوا اَنْ یَکُونَ زَمانُکُم اربَعَ ساعاتٍ ساعةً لِلّهِ لِمُناجاتِهِ وَ ساعةً لِأَمْرِ المَعَاشِ وَ ساعةً لِمُعاشَرَةِ الاِخْوانِ الثِّقاتِ و الذّین یَعرفُونَ عُیُوبَکُم وَ یُخْلِصُونَ لَکُم فی الباطِنِ وَ ساعةً تَخْلوُنَ فیها لِلَّذاتِکُم و بِهذِهِ الساعَةِ تَقَدِرُونَ عَلی الثَّلاثِ ساعاتٍ؛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بکوشید زمانتان را به چهار بخش تقسیم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برای مناجات با خدا، زمانی برای تأمین معاش، 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برای معاشرت با برادران و معتمدانی که عیب‌هایتان را به شما می‌شناسانند و در دل شما را دوست دارند، و ساعاتی برای لذت‌های حلال و با بخش چهارم توانایی انجام دادن سه بخش دیگر را به دست می‌آورید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5" w:name="pg3126_36534"/>
    </w:p>
    <w:p>
      <w:pPr>
        <w:pStyle w:val="Heading3"/>
        <w:numPr>
          <w:ilvl w:val="2"/>
          <w:numId w:val="1"/>
        </w:numPr>
        <w:rPr/>
      </w:pPr>
      <w:bookmarkStart w:id="96" w:name="__RefHeading___Toc1221829_2749589250"/>
      <w:bookmarkStart w:id="97" w:name="_Toc32"/>
      <w:bookmarkEnd w:id="95"/>
      <w:bookmarkEnd w:id="96"/>
      <w:r>
        <w:rPr/>
        <w:t>26</w:t>
      </w:r>
      <w:r>
        <w:rPr>
          <w:rtl w:val="true"/>
        </w:rPr>
        <w:t>.</w:t>
      </w:r>
      <w:r>
        <w:rPr>
          <w:rtl w:val="true"/>
        </w:rPr>
        <w:t>نقش برنامه‌ریزی در کمال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اَلْکَمالُ کُلُّ الکَمالِ التَّفَقُهُ فِی الدِّینِ وَ الصَّبرُ عَلَی النَّائَِبةِ وَ تقدیرُ المَعِیشَةِ؛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کمال و رشد در شناخت عمیق دین و شکیبایی در پیشامدهای ناگوار و اندازه نگاه داشتن در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8" w:name="pg3126_36535"/>
    </w:p>
    <w:p>
      <w:pPr>
        <w:pStyle w:val="Heading3"/>
        <w:numPr>
          <w:ilvl w:val="2"/>
          <w:numId w:val="1"/>
        </w:numPr>
        <w:rPr/>
      </w:pPr>
      <w:bookmarkStart w:id="99" w:name="__RefHeading___Toc1221831_2749589250"/>
      <w:bookmarkStart w:id="100" w:name="_Toc33"/>
      <w:bookmarkEnd w:id="98"/>
      <w:bookmarkEnd w:id="99"/>
      <w:r>
        <w:rPr/>
        <w:t>27</w:t>
      </w:r>
      <w:r>
        <w:rPr>
          <w:rtl w:val="true"/>
        </w:rPr>
        <w:t>.</w:t>
      </w:r>
      <w:r>
        <w:rPr>
          <w:rtl w:val="true"/>
        </w:rPr>
        <w:t>امروز را دریاب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ماضِیَ یَومِکَ فائِتٌ وَ آتیهِ مُتَّهَمٌ وَ وَقْتُکَ مَغْتَنَمٌ فَبادِرْ فیهِ فُرصَةَ الاِمکانِ؛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دیروزت از دست رفت و به فردایت یقین نیست، پس امروزت را غنیمت بشمار و این فرصت فراهم شده را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1" w:name="pg3126_36536"/>
    </w:p>
    <w:p>
      <w:pPr>
        <w:pStyle w:val="Heading3"/>
        <w:numPr>
          <w:ilvl w:val="2"/>
          <w:numId w:val="1"/>
        </w:numPr>
        <w:rPr/>
      </w:pPr>
      <w:bookmarkStart w:id="102" w:name="__RefHeading___Toc1221833_2749589250"/>
      <w:bookmarkStart w:id="103" w:name="_Toc34"/>
      <w:bookmarkEnd w:id="101"/>
      <w:bookmarkEnd w:id="102"/>
      <w:r>
        <w:rPr/>
        <w:t>28</w:t>
      </w:r>
      <w:r>
        <w:rPr>
          <w:rtl w:val="true"/>
        </w:rPr>
        <w:t>.</w:t>
      </w:r>
      <w:r>
        <w:rPr>
          <w:rtl w:val="true"/>
        </w:rPr>
        <w:t>زیانکار میدان کیست؟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علیه‌السلام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اِیّاکَ وَ التَّفْریطَ عِنْدَ اِمکانِ الفُرصَةِ فَإِنَّهُ مَیدانٌ یَجْری لِاَهلِهِ الخُسرانَ؛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فرصت‌های به دست آمده را از دست بدهی که در این میدان آن که وقت را ضایع کند، زیان 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4" w:name="pg3126_36537"/>
    </w:p>
    <w:p>
      <w:pPr>
        <w:pStyle w:val="Heading3"/>
        <w:numPr>
          <w:ilvl w:val="2"/>
          <w:numId w:val="1"/>
        </w:numPr>
        <w:rPr/>
      </w:pPr>
      <w:bookmarkStart w:id="105" w:name="__RefHeading___Toc1221835_2749589250"/>
      <w:bookmarkStart w:id="106" w:name="_Toc35"/>
      <w:bookmarkEnd w:id="104"/>
      <w:bookmarkEnd w:id="105"/>
      <w:r>
        <w:rPr/>
        <w:t>29</w:t>
      </w:r>
      <w:r>
        <w:rPr>
          <w:rtl w:val="true"/>
        </w:rPr>
        <w:t>.</w:t>
      </w:r>
      <w:r>
        <w:rPr>
          <w:rtl w:val="true"/>
        </w:rPr>
        <w:t>رهتوشه آینده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مجتبی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یَابنَ آدَمَ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مِمّا فی یَدَیْکَ لِما بَیْنَ یَدَیْکَ فَإنَّ المُؤمِنَ یَتَزَوَّدُ وَ الکافِرَ یَتَمَتَّعُ؛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چه در دست داری برای آن‌چه در پیش داری بهره‌گیر؛ زیرا مؤمن توشه بر می‌دارد و کافر خوشگذرانی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" w:name="pg3126_36538"/>
    </w:p>
    <w:p>
      <w:pPr>
        <w:pStyle w:val="Heading3"/>
        <w:numPr>
          <w:ilvl w:val="2"/>
          <w:numId w:val="1"/>
        </w:numPr>
        <w:rPr/>
      </w:pPr>
      <w:bookmarkStart w:id="108" w:name="__RefHeading___Toc1221837_2749589250"/>
      <w:bookmarkStart w:id="109" w:name="_Toc36"/>
      <w:bookmarkEnd w:id="107"/>
      <w:bookmarkEnd w:id="108"/>
      <w:r>
        <w:rPr/>
        <w:t>30</w:t>
      </w:r>
      <w:r>
        <w:rPr>
          <w:rtl w:val="true"/>
        </w:rPr>
        <w:t>.</w:t>
      </w:r>
      <w:r>
        <w:rPr>
          <w:rtl w:val="true"/>
        </w:rPr>
        <w:t>بهره از فرصت‌ها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فُتِحَ لَهُ بابُ خَیرٍ فَلْیَنْتَهِزْهُ فَاِنَّهُ لایَدری مَتی یُغْلَقُ عَنْهُ؛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دری از خیر به رویش گشوده شد، باید آن را غنیمت شمرد؛ زیرا نمی‌داند چه وقت در به رویش بسته می‌شود؟ </w:t>
      </w:r>
      <w:bookmarkStart w:id="110" w:name="pg3126_36539"/>
    </w:p>
    <w:p>
      <w:pPr>
        <w:pStyle w:val="Heading3"/>
        <w:numPr>
          <w:ilvl w:val="2"/>
          <w:numId w:val="1"/>
        </w:numPr>
        <w:rPr/>
      </w:pPr>
      <w:bookmarkStart w:id="111" w:name="__RefHeading___Toc1221839_2749589250"/>
      <w:bookmarkStart w:id="112" w:name="_Toc37"/>
      <w:bookmarkEnd w:id="110"/>
      <w:bookmarkEnd w:id="111"/>
      <w:r>
        <w:rPr/>
        <w:t>31</w:t>
      </w:r>
      <w:r>
        <w:rPr>
          <w:rtl w:val="true"/>
        </w:rPr>
        <w:t>.</w:t>
      </w:r>
      <w:r>
        <w:rPr>
          <w:rtl w:val="true"/>
        </w:rPr>
        <w:t>برنامه ریزی درمان مشکلات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 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قَعَدَ عَنْ حِیلَتِهِ أقامَتْهُ الشَّدائِدُ؛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چاره اندیشی و برنامه ریزی برنخیزد، سختی‌ها او را به ایستادن وادار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3" w:name="pg3126_36540"/>
    </w:p>
    <w:p>
      <w:pPr>
        <w:pStyle w:val="Heading3"/>
        <w:numPr>
          <w:ilvl w:val="2"/>
          <w:numId w:val="1"/>
        </w:numPr>
        <w:rPr/>
      </w:pPr>
      <w:bookmarkStart w:id="114" w:name="__RefHeading___Toc1221841_2749589250"/>
      <w:bookmarkStart w:id="115" w:name="_Toc38"/>
      <w:bookmarkEnd w:id="113"/>
      <w:bookmarkEnd w:id="114"/>
      <w:r>
        <w:rPr/>
        <w:t>32</w:t>
      </w:r>
      <w:r>
        <w:rPr>
          <w:rtl w:val="true"/>
        </w:rPr>
        <w:t>.</w:t>
      </w:r>
      <w:r>
        <w:rPr>
          <w:rtl w:val="true"/>
        </w:rPr>
        <w:t>اوّل اندیشه، وانگهی گفتار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قَدِّرْ ثُمَّ اقْطَعْ وَ فَکِّرْ ثُمَّ انطِقْ وَ تَبَیَّنْ ثُمَّ اِعْمَلْ؛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اندازه‌گیری کن، سپس بِبُر، بیندیش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بازگوی و برنامه ریزی کن سپس به کار اقدام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6" w:name="pg3126_36541"/>
    </w:p>
    <w:p>
      <w:pPr>
        <w:pStyle w:val="Heading3"/>
        <w:numPr>
          <w:ilvl w:val="2"/>
          <w:numId w:val="1"/>
        </w:numPr>
        <w:rPr/>
      </w:pPr>
      <w:bookmarkStart w:id="117" w:name="__RefHeading___Toc1221843_2749589250"/>
      <w:bookmarkStart w:id="118" w:name="_Toc39"/>
      <w:bookmarkEnd w:id="116"/>
      <w:bookmarkEnd w:id="117"/>
      <w:r>
        <w:rPr/>
        <w:t>33</w:t>
      </w:r>
      <w:r>
        <w:rPr>
          <w:rtl w:val="true"/>
        </w:rPr>
        <w:t>.</w:t>
      </w:r>
      <w:r>
        <w:rPr>
          <w:rtl w:val="true"/>
        </w:rPr>
        <w:t>مهم‌تر را دریاب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اِشْتَغَلَ بِغَیْرِ المُهِمِّ ضَیَّعَ الأَهَمَ؛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به امور غیر مهم خود را مشغول سازد، مهم‌تر را از دست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9" w:name="pg3126_36542"/>
    </w:p>
    <w:p>
      <w:pPr>
        <w:pStyle w:val="Heading3"/>
        <w:numPr>
          <w:ilvl w:val="2"/>
          <w:numId w:val="1"/>
        </w:numPr>
        <w:rPr/>
      </w:pPr>
      <w:bookmarkStart w:id="120" w:name="__RefHeading___Toc1221845_2749589250"/>
      <w:bookmarkStart w:id="121" w:name="_Toc40"/>
      <w:bookmarkEnd w:id="119"/>
      <w:bookmarkEnd w:id="120"/>
      <w:r>
        <w:rPr/>
        <w:t>34</w:t>
      </w:r>
      <w:r>
        <w:rPr>
          <w:rtl w:val="true"/>
        </w:rPr>
        <w:t>.</w:t>
      </w:r>
      <w:r>
        <w:rPr>
          <w:rtl w:val="true"/>
        </w:rPr>
        <w:t>کمال ایمان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لایَسْتَکمِلُ عبدٌ حَقیقَةَ الایمانِ حَتّی یَکونَ فیهِ خِصالُ ثَلاثٌ، اَلتَّفَقُهُ فی الدّینِ وَ حُسْنُ التَّقْدیرِ فی المَعیشَةِ وَ الصَّبْرُ عَلَی الرَزایا؛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ایمان بنده‌ای به کمال نمی‌رسد، مگر این‌که سه خصلت در او باشد؛ دین را درست وکامل بفهمد، در زندگی خوب برنامه ریزی کند و در برابر بلاها بردبار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2" w:name="pg3126_36543"/>
    </w:p>
    <w:p>
      <w:pPr>
        <w:pStyle w:val="Heading3"/>
        <w:numPr>
          <w:ilvl w:val="2"/>
          <w:numId w:val="1"/>
        </w:numPr>
        <w:rPr/>
      </w:pPr>
      <w:bookmarkStart w:id="123" w:name="__RefHeading___Toc1221847_2749589250"/>
      <w:bookmarkStart w:id="124" w:name="_Toc41"/>
      <w:bookmarkEnd w:id="122"/>
      <w:bookmarkEnd w:id="123"/>
      <w:r>
        <w:rPr/>
        <w:t>35</w:t>
      </w:r>
      <w:r>
        <w:rPr>
          <w:rtl w:val="true"/>
        </w:rPr>
        <w:t>.</w:t>
      </w:r>
      <w:r>
        <w:rPr>
          <w:rtl w:val="true"/>
        </w:rPr>
        <w:t>تقسیم فرصت روزانه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یَنْبَغِی لِلْعاقِلِ اِذا کانَ عاقلاً اَنْ یَکُونَ لَهُ اَربَعُ ساعاتٍ مِنَ النَّهارِ ساعةٌ یُناجی فِیها رَبَّهُ وَ ساعةٌ یُحاسِبُ فیها نَفسَهُ و ساعةٌ یَأتی اَهلَ الْعِلْمِ الذَّینَ یَنْصُرونَهُ فی اَمرِ دینهِ وَ یَنْصَحُونَهُ و ساعةٌ یُخلّی بَینَ نَفْسِهِ وَ لَذَّتِها مِن اَمرِ الدُنیا فیما یَحِلُّ و یُحمَدُ؛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 است انسان عاقل برای زندگی خویش برنامه ریزی کند و روز خود را به چهار بخش تقسیم 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را برای عبادت پروردگار خود و بخشی دیگر را به حسابرسی خود بگذراند بخش سوم را به معاشرت با دانشمندانی که وی را در امر دینش یاری دهند، صرف کند و در بخش چهارم به کامرانی و لذت‌های مشروع و پسندیده دنیوی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5" w:name="pg3126_36545"/>
    </w:p>
    <w:p>
      <w:pPr>
        <w:pStyle w:val="Heading3"/>
        <w:numPr>
          <w:ilvl w:val="2"/>
          <w:numId w:val="1"/>
        </w:numPr>
        <w:rPr/>
      </w:pPr>
      <w:bookmarkStart w:id="126" w:name="__RefHeading___Toc1221849_2749589250"/>
      <w:bookmarkStart w:id="127" w:name="_Toc42"/>
      <w:bookmarkEnd w:id="125"/>
      <w:bookmarkEnd w:id="126"/>
      <w:r>
        <w:rPr/>
        <w:t>36</w:t>
      </w:r>
      <w:r>
        <w:rPr>
          <w:rtl w:val="true"/>
        </w:rPr>
        <w:t>.</w:t>
      </w:r>
      <w:r>
        <w:rPr>
          <w:rtl w:val="true"/>
        </w:rPr>
        <w:t>هیزم چین شب مباش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لاتَکُنْ فیما تُورِدُ کَحاطِبِ لَیْلٍ وَ غُثاءِ سَیْلٍ؛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آن‌چه فراهم می‌آوری مانند هیزم چین شب و گرد آورنده کف روی سیل نباش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خود اختیاری ندارد و دیگری او را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128" w:name="pg3126_36546"/>
    </w:p>
    <w:p>
      <w:pPr>
        <w:pStyle w:val="Heading3"/>
        <w:numPr>
          <w:ilvl w:val="2"/>
          <w:numId w:val="1"/>
        </w:numPr>
        <w:rPr/>
      </w:pPr>
      <w:bookmarkStart w:id="129" w:name="__RefHeading___Toc1221851_2749589250"/>
      <w:bookmarkStart w:id="130" w:name="_Toc43"/>
      <w:bookmarkEnd w:id="128"/>
      <w:bookmarkEnd w:id="129"/>
      <w:r>
        <w:rPr/>
        <w:t>37</w:t>
      </w:r>
      <w:r>
        <w:rPr>
          <w:rtl w:val="true"/>
        </w:rPr>
        <w:t>.</w:t>
      </w:r>
      <w:r>
        <w:rPr>
          <w:rtl w:val="true"/>
        </w:rPr>
        <w:t>عاقبت اندیش باش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تَوَرَّطَ فی الاُمُورِ بِغَیرِ نَظَرٍ فِی الْعَواقِبِ فَقَدْ تَعَرَّضَ لِلنَّواِئبِ؛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بدون عاقبت اندیشی در کارها دست به کاری زند، خود را گرفتار سختی و مصیبت‌ها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1" w:name="pg3126_36547"/>
    </w:p>
    <w:p>
      <w:pPr>
        <w:pStyle w:val="Heading3"/>
        <w:numPr>
          <w:ilvl w:val="2"/>
          <w:numId w:val="1"/>
        </w:numPr>
        <w:rPr/>
      </w:pPr>
      <w:bookmarkStart w:id="132" w:name="__RefHeading___Toc1221853_2749589250"/>
      <w:bookmarkStart w:id="133" w:name="_Toc44"/>
      <w:bookmarkEnd w:id="131"/>
      <w:bookmarkEnd w:id="132"/>
      <w:r>
        <w:rPr/>
        <w:t>38</w:t>
      </w:r>
      <w:r>
        <w:rPr>
          <w:rtl w:val="true"/>
        </w:rPr>
        <w:t>.</w:t>
      </w:r>
      <w:r>
        <w:rPr>
          <w:rtl w:val="true"/>
        </w:rPr>
        <w:t>برنامه ریزی در تهذیب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حاسَبَ نَفْسَهُ وَقَفَ عَلی عُیُوبِه وَاَحاطَ بِذُنُوبِهِ وَاستَقالَ الذُّنُوبَ وَ اَصْلَحَ العُیُوبَ؛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محاسبه نفس خود بپردازد به عیب‌هایش آگاه شود به گناهانش پی ببرد و گناهان را جبران و عیب‌های خود را برطرف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4" w:name="pg3126_36548"/>
    </w:p>
    <w:p>
      <w:pPr>
        <w:pStyle w:val="Heading3"/>
        <w:numPr>
          <w:ilvl w:val="2"/>
          <w:numId w:val="1"/>
        </w:numPr>
        <w:rPr/>
      </w:pPr>
      <w:bookmarkStart w:id="135" w:name="__RefHeading___Toc1221855_2749589250"/>
      <w:bookmarkStart w:id="136" w:name="_Toc45"/>
      <w:bookmarkEnd w:id="134"/>
      <w:bookmarkEnd w:id="135"/>
      <w:r>
        <w:rPr/>
        <w:t>39</w:t>
      </w:r>
      <w:r>
        <w:rPr>
          <w:rtl w:val="true"/>
        </w:rPr>
        <w:t>.</w:t>
      </w:r>
      <w:r>
        <w:rPr>
          <w:rtl w:val="true"/>
        </w:rPr>
        <w:t>انضباط دل‌ها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اِستَوُوا و لاتَخْتَلِفُوا فَتَخْتَلِفَ قُلُوبُکُمْ؛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صفوف 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منظم باشید؛ زیرا بی‌انضباطی صفوف دل‌های شما را هم دچار اختلاف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7" w:name="pg3126_36549"/>
    </w:p>
    <w:p>
      <w:pPr>
        <w:pStyle w:val="Heading3"/>
        <w:numPr>
          <w:ilvl w:val="2"/>
          <w:numId w:val="1"/>
        </w:numPr>
        <w:rPr/>
      </w:pPr>
      <w:bookmarkStart w:id="138" w:name="__RefHeading___Toc1221857_2749589250"/>
      <w:bookmarkStart w:id="139" w:name="_Toc46"/>
      <w:bookmarkEnd w:id="137"/>
      <w:bookmarkEnd w:id="138"/>
      <w:r>
        <w:rPr/>
        <w:t>40</w:t>
      </w:r>
      <w:r>
        <w:rPr>
          <w:rtl w:val="true"/>
        </w:rPr>
        <w:t>.</w:t>
      </w:r>
      <w:r>
        <w:rPr>
          <w:rtl w:val="true"/>
        </w:rPr>
        <w:t>اوّل شناخت بعد اقدام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جواد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لَمْ یَعْرِفِ المَوارِدَ اَعْیَتْهُ المَصادِرُ؛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نداند کاری را از کجا آغاز کند، از به انجام رساندن آن در می‌ماند، هر کس راههای ورود را به خوبی نشناسد، هنگام خروج در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0" w:name="pg3126_36550"/>
    </w:p>
    <w:p>
      <w:pPr>
        <w:pStyle w:val="Heading2"/>
        <w:numPr>
          <w:ilvl w:val="1"/>
          <w:numId w:val="1"/>
        </w:numPr>
        <w:rPr/>
      </w:pPr>
      <w:bookmarkStart w:id="141" w:name="__RefHeading___Toc1221859_2749589250"/>
      <w:bookmarkStart w:id="142" w:name="_Toc47"/>
      <w:bookmarkEnd w:id="140"/>
      <w:bookmarkEnd w:id="141"/>
      <w:r>
        <w:rPr>
          <w:rtl w:val="true"/>
        </w:rPr>
        <w:t>منابع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البلاغه، قم، دارالهجرة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الانوار، حسن بن ابی الحسن دیلمی، قم، مؤسسه آل البیت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علامه مجلسی، مؤسسة الوفاء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حسن بن شعبه حرانی، انتشارات جامعه مدرسین،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اخبار الرضا علیه‌السلام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جان،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 و دررالکلم، عبدالواحد بن محمد تمیمی‌آمدی، انتشارات جامعه مدرسین، قم،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محمد بن یعقوب کلینی،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دارالکتب الاسلامیة،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لایحضره الفقیه، شیخ صدوق،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انتشارات جامعه مدرسین،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محدث نوری،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مؤسسة آل البیت،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شیخ حر عاملی،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جلد، مؤسسة آل البیت،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اعلام الدین فی صفات المؤمنین،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اخبار الرضا علیه‌السلام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الرضا علیه‌السلام ، شیخ صدوق، گرچه بسیاری گفته‌اند این کتاب منسوب به امام رضا علیه‌السلام است،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 الحکم،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علامه مجلسی،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image" Target="media/image2.jpeg"/><Relationship Id="rId66" Type="http://schemas.openxmlformats.org/officeDocument/2006/relationships/image" Target="media/image2.jpeg"/><Relationship Id="rId67" Type="http://schemas.openxmlformats.org/officeDocument/2006/relationships/footer" Target="footer60.xml"/><Relationship Id="rId68" Type="http://schemas.openxmlformats.org/officeDocument/2006/relationships/footnotes" Target="footnotes.xml"/><Relationship Id="rId69" Type="http://schemas.openxmlformats.org/officeDocument/2006/relationships/numbering" Target="numbering.xml"/><Relationship Id="rId70" Type="http://schemas.openxmlformats.org/officeDocument/2006/relationships/fontTable" Target="fontTable.xml"/><Relationship Id="rId71" Type="http://schemas.openxmlformats.org/officeDocument/2006/relationships/settings" Target="settings.xml"/><Relationship Id="rId7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63</Pages>
  <Words>3703</Words>
  <Characters>14415</Characters>
  <CharactersWithSpaces>17791</CharactersWithSpaces>
  <Paragraphs>428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2026-08-17T20:57:12Z</dcterms:created>
  <dc:creator>ghaemiyeh.com</dc:creator>
  <dc:description/>
  <dc:language>en-US</dc:language>
  <cp:lastModifiedBy/>
  <dcterms:modified xsi:type="dcterms:W3CDTF">2026-08-18T00:27:14Z</dcterms:modified>
  <cp:revision>1</cp:revision>
  <dc:subject/>
  <dc:title>چهل حدیث نظم و دینداری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