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کوثر بخشایش ارمغانی برای مهمانان ماه خدا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05224_274958925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105226_274958925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105228_274958925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1105230_2749589250">
            <w:r>
              <w:rPr>
                <w:webHidden/>
                <w:rStyle w:val="IndexLink"/>
                <w:rtl w:val="true"/>
              </w:rPr>
              <w:t>بخش اول</w:t>
            </w:r>
            <w:r>
              <w:rPr>
                <w:rStyle w:val="IndexLink"/>
                <w:rtl w:val="true"/>
              </w:rPr>
              <w:t xml:space="preserve">: </w:t>
            </w:r>
            <w:r>
              <w:rPr>
                <w:rStyle w:val="IndexLink"/>
                <w:rtl w:val="true"/>
              </w:rPr>
              <w:t>نقش ماه رمضان در تربیت و سازندگی انسان</w:t>
            </w:r>
            <w:r>
              <w:rPr>
                <w:rStyle w:val="IndexLink"/>
                <w:rtl w:val="true"/>
              </w:rPr>
              <w:tab/>
            </w:r>
            <w:r>
              <w:rPr>
                <w:rStyle w:val="IndexLink"/>
              </w:rPr>
              <w:t>12</w:t>
            </w:r>
          </w:hyperlink>
        </w:p>
        <w:p>
          <w:pPr>
            <w:pStyle w:val="Contents3"/>
            <w:tabs>
              <w:tab w:val="clear" w:pos="8459"/>
              <w:tab w:val="right" w:pos="9026" w:leader="dot"/>
            </w:tabs>
            <w:rPr/>
          </w:pPr>
          <w:hyperlink w:anchor="__RefHeading___Toc1105232_274958925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105234_2749589250">
            <w:r>
              <w:rPr>
                <w:webHidden/>
                <w:rStyle w:val="IndexLink"/>
                <w:rtl w:val="true"/>
              </w:rPr>
              <w:t>فلسفه روزه از دیدگاه اسلام</w:t>
            </w:r>
            <w:r>
              <w:rPr>
                <w:rStyle w:val="IndexLink"/>
                <w:rtl w:val="true"/>
              </w:rPr>
              <w:tab/>
            </w:r>
            <w:r>
              <w:rPr>
                <w:rStyle w:val="IndexLink"/>
              </w:rPr>
              <w:t>12</w:t>
            </w:r>
          </w:hyperlink>
        </w:p>
        <w:p>
          <w:pPr>
            <w:pStyle w:val="Contents3"/>
            <w:tabs>
              <w:tab w:val="clear" w:pos="8459"/>
              <w:tab w:val="right" w:pos="9026" w:leader="dot"/>
            </w:tabs>
            <w:rPr/>
          </w:pPr>
          <w:hyperlink w:anchor="__RefHeading___Toc1105236_2749589250">
            <w:r>
              <w:rPr>
                <w:webHidden/>
                <w:rStyle w:val="IndexLink"/>
                <w:rtl w:val="true"/>
              </w:rPr>
              <w:t>فواید روزه</w:t>
            </w:r>
            <w:r>
              <w:rPr>
                <w:rStyle w:val="IndexLink"/>
                <w:rtl w:val="true"/>
              </w:rPr>
              <w:tab/>
            </w:r>
            <w:r>
              <w:rPr>
                <w:rStyle w:val="IndexLink"/>
              </w:rPr>
              <w:t>15</w:t>
            </w:r>
          </w:hyperlink>
        </w:p>
        <w:p>
          <w:pPr>
            <w:pStyle w:val="Contents4"/>
            <w:tabs>
              <w:tab w:val="clear" w:pos="8176"/>
              <w:tab w:val="right" w:pos="9026" w:leader="dot"/>
            </w:tabs>
            <w:rPr/>
          </w:pPr>
          <w:hyperlink w:anchor="__RefHeading___Toc1105238_2749589250">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1105240_2749589250">
            <w:r>
              <w:rPr>
                <w:webHidden/>
                <w:rStyle w:val="IndexLink"/>
                <w:rtl w:val="true"/>
              </w:rPr>
              <w:t>روزه عامل باز دارنده از گناه</w:t>
            </w:r>
            <w:r>
              <w:rPr>
                <w:rStyle w:val="IndexLink"/>
                <w:rtl w:val="true"/>
              </w:rPr>
              <w:tab/>
            </w:r>
            <w:r>
              <w:rPr>
                <w:rStyle w:val="IndexLink"/>
              </w:rPr>
              <w:t>17</w:t>
            </w:r>
          </w:hyperlink>
        </w:p>
        <w:p>
          <w:pPr>
            <w:pStyle w:val="Contents4"/>
            <w:tabs>
              <w:tab w:val="clear" w:pos="8176"/>
              <w:tab w:val="right" w:pos="9026" w:leader="dot"/>
            </w:tabs>
            <w:rPr/>
          </w:pPr>
          <w:hyperlink w:anchor="__RefHeading___Toc1105242_2749589250">
            <w:r>
              <w:rPr>
                <w:webHidden/>
                <w:rStyle w:val="IndexLink"/>
                <w:rtl w:val="true"/>
              </w:rPr>
              <w:t>نقش روزه در تقویت اراده</w:t>
            </w:r>
            <w:r>
              <w:rPr>
                <w:rStyle w:val="IndexLink"/>
                <w:rtl w:val="true"/>
              </w:rPr>
              <w:tab/>
            </w:r>
            <w:r>
              <w:rPr>
                <w:rStyle w:val="IndexLink"/>
              </w:rPr>
              <w:t>18</w:t>
            </w:r>
          </w:hyperlink>
        </w:p>
        <w:p>
          <w:pPr>
            <w:pStyle w:val="Contents4"/>
            <w:tabs>
              <w:tab w:val="clear" w:pos="8176"/>
              <w:tab w:val="right" w:pos="9026" w:leader="dot"/>
            </w:tabs>
            <w:rPr/>
          </w:pPr>
          <w:hyperlink w:anchor="__RefHeading___Toc1105244_2749589250">
            <w:r>
              <w:rPr>
                <w:webHidden/>
                <w:rStyle w:val="IndexLink"/>
                <w:rtl w:val="true"/>
              </w:rPr>
              <w:t>صفا و پاکی دل</w:t>
            </w:r>
            <w:r>
              <w:rPr>
                <w:rStyle w:val="IndexLink"/>
                <w:rtl w:val="true"/>
              </w:rPr>
              <w:tab/>
            </w:r>
            <w:r>
              <w:rPr>
                <w:rStyle w:val="IndexLink"/>
              </w:rPr>
              <w:t>19</w:t>
            </w:r>
          </w:hyperlink>
        </w:p>
        <w:p>
          <w:pPr>
            <w:pStyle w:val="Contents4"/>
            <w:tabs>
              <w:tab w:val="clear" w:pos="8176"/>
              <w:tab w:val="right" w:pos="9026" w:leader="dot"/>
            </w:tabs>
            <w:rPr/>
          </w:pPr>
          <w:hyperlink w:anchor="__RefHeading___Toc1105246_2749589250">
            <w:r>
              <w:rPr>
                <w:webHidden/>
                <w:rStyle w:val="IndexLink"/>
                <w:rtl w:val="true"/>
              </w:rPr>
              <w:t>روزه و صبر</w:t>
            </w:r>
            <w:r>
              <w:rPr>
                <w:rStyle w:val="IndexLink"/>
                <w:rtl w:val="true"/>
              </w:rPr>
              <w:tab/>
            </w:r>
            <w:r>
              <w:rPr>
                <w:rStyle w:val="IndexLink"/>
              </w:rPr>
              <w:t>21</w:t>
            </w:r>
          </w:hyperlink>
        </w:p>
        <w:p>
          <w:pPr>
            <w:pStyle w:val="Contents4"/>
            <w:tabs>
              <w:tab w:val="clear" w:pos="8176"/>
              <w:tab w:val="right" w:pos="9026" w:leader="dot"/>
            </w:tabs>
            <w:rPr/>
          </w:pPr>
          <w:hyperlink w:anchor="__RefHeading___Toc1105248_2749589250">
            <w:r>
              <w:rPr>
                <w:webHidden/>
                <w:rStyle w:val="IndexLink"/>
                <w:rtl w:val="true"/>
              </w:rPr>
              <w:t>روزه و قناعت</w:t>
            </w:r>
            <w:r>
              <w:rPr>
                <w:rStyle w:val="IndexLink"/>
                <w:rtl w:val="true"/>
              </w:rPr>
              <w:tab/>
            </w:r>
            <w:r>
              <w:rPr>
                <w:rStyle w:val="IndexLink"/>
              </w:rPr>
              <w:t>22</w:t>
            </w:r>
          </w:hyperlink>
        </w:p>
        <w:p>
          <w:pPr>
            <w:pStyle w:val="Contents4"/>
            <w:tabs>
              <w:tab w:val="clear" w:pos="8176"/>
              <w:tab w:val="right" w:pos="9026" w:leader="dot"/>
            </w:tabs>
            <w:rPr/>
          </w:pPr>
          <w:hyperlink w:anchor="__RefHeading___Toc1105250_2749589250">
            <w:r>
              <w:rPr>
                <w:webHidden/>
                <w:rStyle w:val="IndexLink"/>
                <w:rtl w:val="true"/>
              </w:rPr>
              <w:t>همدردی با فقیران</w:t>
            </w:r>
            <w:r>
              <w:rPr>
                <w:rStyle w:val="IndexLink"/>
                <w:rtl w:val="true"/>
              </w:rPr>
              <w:tab/>
            </w:r>
            <w:r>
              <w:rPr>
                <w:rStyle w:val="IndexLink"/>
              </w:rPr>
              <w:t>23</w:t>
            </w:r>
          </w:hyperlink>
        </w:p>
        <w:p>
          <w:pPr>
            <w:pStyle w:val="Contents4"/>
            <w:tabs>
              <w:tab w:val="clear" w:pos="8176"/>
              <w:tab w:val="right" w:pos="9026" w:leader="dot"/>
            </w:tabs>
            <w:rPr/>
          </w:pPr>
          <w:hyperlink w:anchor="__RefHeading___Toc1105252_2749589250">
            <w:r>
              <w:rPr>
                <w:webHidden/>
                <w:rStyle w:val="IndexLink"/>
                <w:rtl w:val="true"/>
              </w:rPr>
              <w:t>نظم و انضباط</w:t>
            </w:r>
            <w:r>
              <w:rPr>
                <w:rStyle w:val="IndexLink"/>
                <w:rtl w:val="true"/>
              </w:rPr>
              <w:tab/>
            </w:r>
            <w:r>
              <w:rPr>
                <w:rStyle w:val="IndexLink"/>
              </w:rPr>
              <w:t>24</w:t>
            </w:r>
          </w:hyperlink>
        </w:p>
        <w:p>
          <w:pPr>
            <w:pStyle w:val="Contents3"/>
            <w:tabs>
              <w:tab w:val="clear" w:pos="8459"/>
              <w:tab w:val="right" w:pos="9026" w:leader="dot"/>
            </w:tabs>
            <w:rPr/>
          </w:pPr>
          <w:hyperlink w:anchor="__RefHeading___Toc1105254_2749589250">
            <w:r>
              <w:rPr>
                <w:webHidden/>
                <w:rStyle w:val="IndexLink"/>
                <w:rtl w:val="true"/>
              </w:rPr>
              <w:t>شبهای قدر</w:t>
            </w:r>
            <w:r>
              <w:rPr>
                <w:rStyle w:val="IndexLink"/>
                <w:rtl w:val="true"/>
              </w:rPr>
              <w:tab/>
            </w:r>
            <w:r>
              <w:rPr>
                <w:rStyle w:val="IndexLink"/>
              </w:rPr>
              <w:t>27</w:t>
            </w:r>
          </w:hyperlink>
        </w:p>
        <w:p>
          <w:pPr>
            <w:pStyle w:val="Contents3"/>
            <w:tabs>
              <w:tab w:val="clear" w:pos="8459"/>
              <w:tab w:val="right" w:pos="9026" w:leader="dot"/>
            </w:tabs>
            <w:rPr/>
          </w:pPr>
          <w:hyperlink w:anchor="__RefHeading___Toc1105256_2749589250">
            <w:r>
              <w:rPr>
                <w:webHidden/>
                <w:rStyle w:val="IndexLink"/>
                <w:rtl w:val="true"/>
              </w:rPr>
              <w:t>ماه مبارک رمضان در کلام امام راحل رحمه الله</w:t>
            </w:r>
            <w:r>
              <w:rPr>
                <w:rStyle w:val="IndexLink"/>
                <w:rtl w:val="true"/>
              </w:rPr>
              <w:tab/>
            </w:r>
            <w:r>
              <w:rPr>
                <w:rStyle w:val="IndexLink"/>
              </w:rPr>
              <w:t>29</w:t>
            </w:r>
          </w:hyperlink>
        </w:p>
        <w:p>
          <w:pPr>
            <w:pStyle w:val="Contents4"/>
            <w:tabs>
              <w:tab w:val="clear" w:pos="8176"/>
              <w:tab w:val="right" w:pos="9026" w:leader="dot"/>
            </w:tabs>
            <w:rPr/>
          </w:pPr>
          <w:hyperlink w:anchor="__RefHeading___Toc1105258_2749589250">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105260_2749589250">
            <w:r>
              <w:rPr>
                <w:webHidden/>
                <w:rStyle w:val="IndexLink"/>
                <w:rtl w:val="true"/>
              </w:rPr>
              <w:t>میهمانی خدا غیر از میهمانی دیگران است</w:t>
            </w:r>
            <w:r>
              <w:rPr>
                <w:rStyle w:val="IndexLink"/>
                <w:rtl w:val="true"/>
              </w:rPr>
              <w:tab/>
            </w:r>
            <w:r>
              <w:rPr>
                <w:rStyle w:val="IndexLink"/>
              </w:rPr>
              <w:t>30</w:t>
            </w:r>
          </w:hyperlink>
        </w:p>
        <w:p>
          <w:pPr>
            <w:pStyle w:val="Contents4"/>
            <w:tabs>
              <w:tab w:val="clear" w:pos="8176"/>
              <w:tab w:val="right" w:pos="9026" w:leader="dot"/>
            </w:tabs>
            <w:rPr/>
          </w:pPr>
          <w:hyperlink w:anchor="__RefHeading___Toc1105262_2749589250">
            <w:r>
              <w:rPr>
                <w:webHidden/>
                <w:rStyle w:val="IndexLink"/>
                <w:rtl w:val="true"/>
              </w:rPr>
              <w:t>راه ورود به ضیافت الله</w:t>
            </w:r>
            <w:r>
              <w:rPr>
                <w:rStyle w:val="IndexLink"/>
                <w:rtl w:val="true"/>
              </w:rPr>
              <w:tab/>
            </w:r>
            <w:r>
              <w:rPr>
                <w:rStyle w:val="IndexLink"/>
              </w:rPr>
              <w:t>30</w:t>
            </w:r>
          </w:hyperlink>
        </w:p>
        <w:p>
          <w:pPr>
            <w:pStyle w:val="Contents4"/>
            <w:tabs>
              <w:tab w:val="clear" w:pos="8176"/>
              <w:tab w:val="right" w:pos="9026" w:leader="dot"/>
            </w:tabs>
            <w:rPr/>
          </w:pPr>
          <w:hyperlink w:anchor="__RefHeading___Toc1105264_2749589250">
            <w:r>
              <w:rPr>
                <w:webHidden/>
                <w:rStyle w:val="IndexLink"/>
                <w:rtl w:val="true"/>
              </w:rPr>
              <w:t>ماه رمضان ماه اصلاح نفس</w:t>
            </w:r>
            <w:r>
              <w:rPr>
                <w:rStyle w:val="IndexLink"/>
                <w:rtl w:val="true"/>
              </w:rPr>
              <w:tab/>
            </w:r>
            <w:r>
              <w:rPr>
                <w:rStyle w:val="IndexLink"/>
              </w:rPr>
              <w:t>31</w:t>
            </w:r>
          </w:hyperlink>
        </w:p>
        <w:p>
          <w:pPr>
            <w:pStyle w:val="Contents4"/>
            <w:tabs>
              <w:tab w:val="clear" w:pos="8176"/>
              <w:tab w:val="right" w:pos="9026" w:leader="dot"/>
            </w:tabs>
            <w:rPr/>
          </w:pPr>
          <w:hyperlink w:anchor="__RefHeading___Toc1105266_2749589250">
            <w:r>
              <w:rPr>
                <w:webHidden/>
                <w:rStyle w:val="IndexLink"/>
                <w:rtl w:val="true"/>
              </w:rPr>
              <w:t>مبارک بودن ماه رمضان به چیست؟</w:t>
            </w:r>
            <w:r>
              <w:rPr>
                <w:rStyle w:val="IndexLink"/>
                <w:rtl w:val="true"/>
              </w:rPr>
              <w:tab/>
            </w:r>
            <w:r>
              <w:rPr>
                <w:rStyle w:val="IndexLink"/>
              </w:rPr>
              <w:t>31</w:t>
            </w:r>
          </w:hyperlink>
        </w:p>
        <w:p>
          <w:pPr>
            <w:pStyle w:val="Contents4"/>
            <w:tabs>
              <w:tab w:val="clear" w:pos="8176"/>
              <w:tab w:val="right" w:pos="9026" w:leader="dot"/>
            </w:tabs>
            <w:rPr/>
          </w:pPr>
          <w:hyperlink w:anchor="__RefHeading___Toc1105268_2749589250">
            <w:r>
              <w:rPr>
                <w:webHidden/>
                <w:rStyle w:val="IndexLink"/>
                <w:rtl w:val="true"/>
              </w:rPr>
              <w:t>اهمیت دعا در ماه مبارک رمضان</w:t>
            </w:r>
            <w:r>
              <w:rPr>
                <w:rStyle w:val="IndexLink"/>
                <w:rtl w:val="true"/>
              </w:rPr>
              <w:tab/>
            </w:r>
            <w:r>
              <w:rPr>
                <w:rStyle w:val="IndexLink"/>
              </w:rPr>
              <w:t>32</w:t>
            </w:r>
          </w:hyperlink>
        </w:p>
        <w:p>
          <w:pPr>
            <w:pStyle w:val="Contents4"/>
            <w:tabs>
              <w:tab w:val="clear" w:pos="8176"/>
              <w:tab w:val="right" w:pos="9026" w:leader="dot"/>
            </w:tabs>
            <w:rPr/>
          </w:pPr>
          <w:hyperlink w:anchor="__RefHeading___Toc1105270_2749589250">
            <w:r>
              <w:rPr>
                <w:webHidden/>
                <w:rStyle w:val="IndexLink"/>
                <w:rtl w:val="true"/>
              </w:rPr>
              <w:t>لیله‌القدر</w:t>
            </w:r>
            <w:r>
              <w:rPr>
                <w:rStyle w:val="IndexLink"/>
                <w:rtl w:val="true"/>
              </w:rPr>
              <w:tab/>
            </w:r>
            <w:r>
              <w:rPr>
                <w:rStyle w:val="IndexLink"/>
              </w:rPr>
              <w:t>32</w:t>
            </w:r>
          </w:hyperlink>
        </w:p>
        <w:p>
          <w:pPr>
            <w:pStyle w:val="Contents4"/>
            <w:tabs>
              <w:tab w:val="clear" w:pos="8176"/>
              <w:tab w:val="right" w:pos="9026" w:leader="dot"/>
            </w:tabs>
            <w:rPr/>
          </w:pPr>
          <w:hyperlink w:anchor="__RefHeading___Toc1105272_2749589250">
            <w:r>
              <w:rPr>
                <w:webHidden/>
                <w:rStyle w:val="IndexLink"/>
                <w:rtl w:val="true"/>
              </w:rPr>
              <w:t>روز قدس</w:t>
            </w:r>
            <w:r>
              <w:rPr>
                <w:rStyle w:val="IndexLink"/>
                <w:rtl w:val="true"/>
              </w:rPr>
              <w:tab/>
            </w:r>
            <w:r>
              <w:rPr>
                <w:rStyle w:val="IndexLink"/>
              </w:rPr>
              <w:t>33</w:t>
            </w:r>
          </w:hyperlink>
        </w:p>
        <w:p>
          <w:pPr>
            <w:pStyle w:val="Contents4"/>
            <w:tabs>
              <w:tab w:val="clear" w:pos="8176"/>
              <w:tab w:val="right" w:pos="9026" w:leader="dot"/>
            </w:tabs>
            <w:rPr/>
          </w:pPr>
          <w:hyperlink w:anchor="__RefHeading___Toc1105274_2749589250">
            <w:r>
              <w:rPr>
                <w:webHidden/>
                <w:rStyle w:val="IndexLink"/>
                <w:rtl w:val="true"/>
              </w:rPr>
              <w:t>یک تذکر</w:t>
            </w:r>
            <w:r>
              <w:rPr>
                <w:rStyle w:val="IndexLink"/>
                <w:rtl w:val="true"/>
              </w:rPr>
              <w:tab/>
            </w:r>
            <w:r>
              <w:rPr>
                <w:rStyle w:val="IndexLink"/>
              </w:rPr>
              <w:t>33</w:t>
            </w:r>
          </w:hyperlink>
        </w:p>
        <w:p>
          <w:pPr>
            <w:pStyle w:val="Contents2"/>
            <w:tabs>
              <w:tab w:val="clear" w:pos="8743"/>
              <w:tab w:val="right" w:pos="9026" w:leader="dot"/>
            </w:tabs>
            <w:rPr/>
          </w:pPr>
          <w:hyperlink w:anchor="__RefHeading___Toc1105276_2749589250">
            <w:r>
              <w:rPr>
                <w:webHidden/>
                <w:rStyle w:val="IndexLink"/>
                <w:rtl w:val="true"/>
              </w:rPr>
              <w:t>بخش دوم</w:t>
            </w:r>
            <w:r>
              <w:rPr>
                <w:rStyle w:val="IndexLink"/>
                <w:rtl w:val="true"/>
              </w:rPr>
              <w:t xml:space="preserve">: </w:t>
            </w:r>
            <w:r>
              <w:rPr>
                <w:rStyle w:val="IndexLink"/>
                <w:rtl w:val="true"/>
              </w:rPr>
              <w:t>رمضان در فرهنگ مردم</w:t>
            </w:r>
            <w:r>
              <w:rPr>
                <w:rStyle w:val="IndexLink"/>
                <w:rtl w:val="true"/>
              </w:rPr>
              <w:tab/>
            </w:r>
            <w:r>
              <w:rPr>
                <w:rStyle w:val="IndexLink"/>
              </w:rPr>
              <w:t>35</w:t>
            </w:r>
          </w:hyperlink>
        </w:p>
        <w:p>
          <w:pPr>
            <w:pStyle w:val="Contents3"/>
            <w:tabs>
              <w:tab w:val="clear" w:pos="8459"/>
              <w:tab w:val="right" w:pos="9026" w:leader="dot"/>
            </w:tabs>
            <w:rPr/>
          </w:pPr>
          <w:hyperlink w:anchor="__RefHeading___Toc1105278_274958925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1105280_2749589250">
            <w:r>
              <w:rPr>
                <w:webHidden/>
                <w:rStyle w:val="IndexLink"/>
                <w:rtl w:val="true"/>
              </w:rPr>
              <w:t>فصل اول</w:t>
            </w:r>
            <w:r>
              <w:rPr>
                <w:rStyle w:val="IndexLink"/>
                <w:rtl w:val="true"/>
              </w:rPr>
              <w:t xml:space="preserve">: </w:t>
            </w:r>
            <w:r>
              <w:rPr>
                <w:rStyle w:val="IndexLink"/>
                <w:rtl w:val="true"/>
              </w:rPr>
              <w:t>استقبال از ماه مبارک رمضان</w:t>
            </w:r>
            <w:r>
              <w:rPr>
                <w:rStyle w:val="IndexLink"/>
                <w:rtl w:val="true"/>
              </w:rPr>
              <w:tab/>
            </w:r>
            <w:r>
              <w:rPr>
                <w:rStyle w:val="IndexLink"/>
              </w:rPr>
              <w:t>36</w:t>
            </w:r>
          </w:hyperlink>
        </w:p>
        <w:p>
          <w:pPr>
            <w:pStyle w:val="Contents4"/>
            <w:tabs>
              <w:tab w:val="clear" w:pos="8176"/>
              <w:tab w:val="right" w:pos="9026" w:leader="dot"/>
            </w:tabs>
            <w:rPr/>
          </w:pPr>
          <w:hyperlink w:anchor="__RefHeading___Toc1105282_2749589250">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105284_2749589250">
            <w:r>
              <w:rPr>
                <w:webHidden/>
                <w:rStyle w:val="IndexLink"/>
                <w:rtl w:val="true"/>
              </w:rPr>
              <w:t>نظافت و خانه تکانی</w:t>
            </w:r>
            <w:r>
              <w:rPr>
                <w:rStyle w:val="IndexLink"/>
                <w:rtl w:val="true"/>
              </w:rPr>
              <w:tab/>
            </w:r>
            <w:r>
              <w:rPr>
                <w:rStyle w:val="IndexLink"/>
              </w:rPr>
              <w:t>36</w:t>
            </w:r>
          </w:hyperlink>
        </w:p>
        <w:p>
          <w:pPr>
            <w:pStyle w:val="Contents4"/>
            <w:tabs>
              <w:tab w:val="clear" w:pos="8176"/>
              <w:tab w:val="right" w:pos="9026" w:leader="dot"/>
            </w:tabs>
            <w:rPr/>
          </w:pPr>
          <w:hyperlink w:anchor="__RefHeading___Toc1105286_2749589250">
            <w:r>
              <w:rPr>
                <w:webHidden/>
                <w:rStyle w:val="IndexLink"/>
                <w:rtl w:val="true"/>
              </w:rPr>
              <w:t>نظافت اماکن عمومی</w:t>
            </w:r>
            <w:r>
              <w:rPr>
                <w:rStyle w:val="IndexLink"/>
                <w:rtl w:val="true"/>
              </w:rPr>
              <w:tab/>
            </w:r>
            <w:r>
              <w:rPr>
                <w:rStyle w:val="IndexLink"/>
              </w:rPr>
              <w:t>36</w:t>
            </w:r>
          </w:hyperlink>
        </w:p>
        <w:p>
          <w:pPr>
            <w:pStyle w:val="Contents4"/>
            <w:tabs>
              <w:tab w:val="clear" w:pos="8176"/>
              <w:tab w:val="right" w:pos="9026" w:leader="dot"/>
            </w:tabs>
            <w:rPr/>
          </w:pPr>
          <w:hyperlink w:anchor="__RefHeading___Toc1105288_2749589250">
            <w:r>
              <w:rPr>
                <w:webHidden/>
                <w:rStyle w:val="IndexLink"/>
                <w:rtl w:val="true"/>
              </w:rPr>
              <w:t>تهیه مایحتاج ماه مبارک رمضان</w:t>
            </w:r>
            <w:r>
              <w:rPr>
                <w:rStyle w:val="IndexLink"/>
                <w:rtl w:val="true"/>
              </w:rPr>
              <w:tab/>
            </w:r>
            <w:r>
              <w:rPr>
                <w:rStyle w:val="IndexLink"/>
              </w:rPr>
              <w:t>37</w:t>
            </w:r>
          </w:hyperlink>
        </w:p>
        <w:p>
          <w:pPr>
            <w:pStyle w:val="Contents4"/>
            <w:tabs>
              <w:tab w:val="clear" w:pos="8176"/>
              <w:tab w:val="right" w:pos="9026" w:leader="dot"/>
            </w:tabs>
            <w:rPr/>
          </w:pPr>
          <w:hyperlink w:anchor="__RefHeading___Toc1105290_2749589250">
            <w:r>
              <w:rPr>
                <w:webHidden/>
                <w:rStyle w:val="IndexLink"/>
                <w:rtl w:val="true"/>
              </w:rPr>
              <w:t>مراسم آشتی کنان قبل از ماه رمضان</w:t>
            </w:r>
            <w:r>
              <w:rPr>
                <w:rStyle w:val="IndexLink"/>
                <w:rtl w:val="true"/>
              </w:rPr>
              <w:tab/>
            </w:r>
            <w:r>
              <w:rPr>
                <w:rStyle w:val="IndexLink"/>
              </w:rPr>
              <w:t>38</w:t>
            </w:r>
          </w:hyperlink>
        </w:p>
        <w:p>
          <w:pPr>
            <w:pStyle w:val="Contents4"/>
            <w:tabs>
              <w:tab w:val="clear" w:pos="8176"/>
              <w:tab w:val="right" w:pos="9026" w:leader="dot"/>
            </w:tabs>
            <w:rPr/>
          </w:pPr>
          <w:hyperlink w:anchor="__RefHeading___Toc1105292_2749589250">
            <w:r>
              <w:rPr>
                <w:webHidden/>
                <w:rStyle w:val="IndexLink"/>
                <w:rtl w:val="true"/>
              </w:rPr>
              <w:t>اعزام مبلغان مذهبی به شهرها و آبادیها</w:t>
            </w:r>
            <w:r>
              <w:rPr>
                <w:rStyle w:val="IndexLink"/>
                <w:rtl w:val="true"/>
              </w:rPr>
              <w:tab/>
            </w:r>
            <w:r>
              <w:rPr>
                <w:rStyle w:val="IndexLink"/>
              </w:rPr>
              <w:t>39</w:t>
            </w:r>
          </w:hyperlink>
        </w:p>
        <w:p>
          <w:pPr>
            <w:pStyle w:val="Contents4"/>
            <w:tabs>
              <w:tab w:val="clear" w:pos="8176"/>
              <w:tab w:val="right" w:pos="9026" w:leader="dot"/>
            </w:tabs>
            <w:rPr/>
          </w:pPr>
          <w:hyperlink w:anchor="__RefHeading___Toc1105294_2749589250">
            <w:r>
              <w:rPr>
                <w:webHidden/>
                <w:rStyle w:val="IndexLink"/>
                <w:rtl w:val="true"/>
              </w:rPr>
              <w:t>پیشواز</w:t>
            </w:r>
            <w:r>
              <w:rPr>
                <w:rStyle w:val="IndexLink"/>
                <w:rtl w:val="true"/>
              </w:rPr>
              <w:tab/>
            </w:r>
            <w:r>
              <w:rPr>
                <w:rStyle w:val="IndexLink"/>
              </w:rPr>
              <w:t>39</w:t>
            </w:r>
          </w:hyperlink>
        </w:p>
        <w:p>
          <w:pPr>
            <w:pStyle w:val="Contents4"/>
            <w:tabs>
              <w:tab w:val="clear" w:pos="8176"/>
              <w:tab w:val="right" w:pos="9026" w:leader="dot"/>
            </w:tabs>
            <w:rPr/>
          </w:pPr>
          <w:hyperlink w:anchor="__RefHeading___Toc1105296_2749589250">
            <w:r>
              <w:rPr>
                <w:webHidden/>
                <w:rStyle w:val="IndexLink"/>
                <w:rtl w:val="true"/>
              </w:rPr>
              <w:t>رؤیت هلال در شب اول ماه رمضان</w:t>
            </w:r>
            <w:r>
              <w:rPr>
                <w:rStyle w:val="IndexLink"/>
                <w:rtl w:val="true"/>
              </w:rPr>
              <w:tab/>
            </w:r>
            <w:r>
              <w:rPr>
                <w:rStyle w:val="IndexLink"/>
              </w:rPr>
              <w:t>40</w:t>
            </w:r>
          </w:hyperlink>
        </w:p>
        <w:p>
          <w:pPr>
            <w:pStyle w:val="Contents4"/>
            <w:tabs>
              <w:tab w:val="clear" w:pos="8176"/>
              <w:tab w:val="right" w:pos="9026" w:leader="dot"/>
            </w:tabs>
            <w:rPr/>
          </w:pPr>
          <w:hyperlink w:anchor="__RefHeading___Toc1105298_2749589250">
            <w:r>
              <w:rPr>
                <w:webHidden/>
                <w:rStyle w:val="IndexLink"/>
                <w:rtl w:val="true"/>
              </w:rPr>
              <w:t>روشهای بیدار شدن در سحر</w:t>
            </w:r>
            <w:r>
              <w:rPr>
                <w:rStyle w:val="IndexLink"/>
                <w:rtl w:val="true"/>
              </w:rPr>
              <w:tab/>
            </w:r>
            <w:r>
              <w:rPr>
                <w:rStyle w:val="IndexLink"/>
              </w:rPr>
              <w:t>41</w:t>
            </w:r>
          </w:hyperlink>
        </w:p>
        <w:p>
          <w:pPr>
            <w:pStyle w:val="Contents3"/>
            <w:tabs>
              <w:tab w:val="clear" w:pos="8459"/>
              <w:tab w:val="right" w:pos="9026" w:leader="dot"/>
            </w:tabs>
            <w:rPr/>
          </w:pPr>
          <w:hyperlink w:anchor="__RefHeading___Toc1105300_2749589250">
            <w:r>
              <w:rPr>
                <w:webHidden/>
                <w:rStyle w:val="IndexLink"/>
                <w:rtl w:val="true"/>
              </w:rPr>
              <w:t>فصل دوم</w:t>
            </w:r>
            <w:r>
              <w:rPr>
                <w:rStyle w:val="IndexLink"/>
                <w:rtl w:val="true"/>
              </w:rPr>
              <w:t xml:space="preserve">: </w:t>
            </w:r>
            <w:r>
              <w:rPr>
                <w:rStyle w:val="IndexLink"/>
                <w:rtl w:val="true"/>
              </w:rPr>
              <w:t>تغییرات در زندگی و اعمال روزه داران</w:t>
            </w:r>
            <w:r>
              <w:rPr>
                <w:rStyle w:val="IndexLink"/>
                <w:rtl w:val="true"/>
              </w:rPr>
              <w:tab/>
            </w:r>
            <w:r>
              <w:rPr>
                <w:rStyle w:val="IndexLink"/>
              </w:rPr>
              <w:t>44</w:t>
            </w:r>
          </w:hyperlink>
        </w:p>
        <w:p>
          <w:pPr>
            <w:pStyle w:val="Contents4"/>
            <w:tabs>
              <w:tab w:val="clear" w:pos="8176"/>
              <w:tab w:val="right" w:pos="9026" w:leader="dot"/>
            </w:tabs>
            <w:rPr/>
          </w:pPr>
          <w:hyperlink w:anchor="__RefHeading___Toc1105302_2749589250">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1105304_2749589250">
            <w:r>
              <w:rPr>
                <w:webHidden/>
                <w:rStyle w:val="IndexLink"/>
                <w:rtl w:val="true"/>
              </w:rPr>
              <w:t>ختم قرآن</w:t>
            </w:r>
            <w:r>
              <w:rPr>
                <w:rStyle w:val="IndexLink"/>
                <w:rtl w:val="true"/>
              </w:rPr>
              <w:tab/>
            </w:r>
            <w:r>
              <w:rPr>
                <w:rStyle w:val="IndexLink"/>
              </w:rPr>
              <w:t>44</w:t>
            </w:r>
          </w:hyperlink>
        </w:p>
        <w:p>
          <w:pPr>
            <w:pStyle w:val="Contents4"/>
            <w:tabs>
              <w:tab w:val="clear" w:pos="8176"/>
              <w:tab w:val="right" w:pos="9026" w:leader="dot"/>
            </w:tabs>
            <w:rPr/>
          </w:pPr>
          <w:hyperlink w:anchor="__RefHeading___Toc1105306_2749589250">
            <w:r>
              <w:rPr>
                <w:webHidden/>
                <w:rStyle w:val="IndexLink"/>
                <w:rtl w:val="true"/>
              </w:rPr>
              <w:t>افطاری دادن</w:t>
            </w:r>
            <w:r>
              <w:rPr>
                <w:rStyle w:val="IndexLink"/>
                <w:rtl w:val="true"/>
              </w:rPr>
              <w:tab/>
            </w:r>
            <w:r>
              <w:rPr>
                <w:rStyle w:val="IndexLink"/>
              </w:rPr>
              <w:t>45</w:t>
            </w:r>
          </w:hyperlink>
        </w:p>
        <w:p>
          <w:pPr>
            <w:pStyle w:val="Contents2"/>
            <w:tabs>
              <w:tab w:val="clear" w:pos="8743"/>
              <w:tab w:val="right" w:pos="9026" w:leader="dot"/>
            </w:tabs>
            <w:rPr/>
          </w:pPr>
          <w:hyperlink w:anchor="__RefHeading___Toc1105308_2749589250">
            <w:r>
              <w:rPr>
                <w:webHidden/>
                <w:rStyle w:val="IndexLink"/>
                <w:rtl w:val="true"/>
              </w:rPr>
              <w:t>بخش سوم</w:t>
            </w:r>
            <w:r>
              <w:rPr>
                <w:rStyle w:val="IndexLink"/>
                <w:rtl w:val="true"/>
              </w:rPr>
              <w:t xml:space="preserve">: </w:t>
            </w:r>
            <w:r>
              <w:rPr>
                <w:rStyle w:val="IndexLink"/>
                <w:rtl w:val="true"/>
              </w:rPr>
              <w:t>نقش دعا در پرورش روح و روان</w:t>
            </w:r>
            <w:r>
              <w:rPr>
                <w:rStyle w:val="IndexLink"/>
                <w:rtl w:val="true"/>
              </w:rPr>
              <w:tab/>
            </w:r>
            <w:r>
              <w:rPr>
                <w:rStyle w:val="IndexLink"/>
              </w:rPr>
              <w:t>46</w:t>
            </w:r>
          </w:hyperlink>
        </w:p>
        <w:p>
          <w:pPr>
            <w:pStyle w:val="Contents3"/>
            <w:tabs>
              <w:tab w:val="clear" w:pos="8459"/>
              <w:tab w:val="right" w:pos="9026" w:leader="dot"/>
            </w:tabs>
            <w:rPr/>
          </w:pPr>
          <w:hyperlink w:anchor="__RefHeading___Toc1105310_2749589250">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1105312_2749589250">
            <w:r>
              <w:rPr>
                <w:webHidden/>
                <w:rStyle w:val="IndexLink"/>
                <w:rtl w:val="true"/>
              </w:rPr>
              <w:t>دعای پیامبران</w:t>
            </w:r>
            <w:r>
              <w:rPr>
                <w:rStyle w:val="IndexLink"/>
                <w:rtl w:val="true"/>
              </w:rPr>
              <w:tab/>
            </w:r>
            <w:r>
              <w:rPr>
                <w:rStyle w:val="IndexLink"/>
              </w:rPr>
              <w:t>48</w:t>
            </w:r>
          </w:hyperlink>
        </w:p>
        <w:p>
          <w:pPr>
            <w:pStyle w:val="Contents4"/>
            <w:tabs>
              <w:tab w:val="clear" w:pos="8176"/>
              <w:tab w:val="right" w:pos="9026" w:leader="dot"/>
            </w:tabs>
            <w:rPr/>
          </w:pPr>
          <w:hyperlink w:anchor="__RefHeading___Toc1105314_2749589250">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105316_2749589250">
            <w:r>
              <w:rPr>
                <w:webHidden/>
                <w:rStyle w:val="IndexLink"/>
                <w:rtl w:val="true"/>
              </w:rPr>
              <w:t>الف</w:t>
            </w:r>
            <w:r>
              <w:rPr>
                <w:rStyle w:val="IndexLink"/>
                <w:rtl w:val="true"/>
              </w:rPr>
              <w:t xml:space="preserve">: </w:t>
            </w:r>
            <w:r>
              <w:rPr>
                <w:rStyle w:val="IndexLink"/>
                <w:rtl w:val="true"/>
              </w:rPr>
              <w:t>حضرت آدم</w:t>
            </w:r>
            <w:r>
              <w:rPr>
                <w:rStyle w:val="IndexLink"/>
                <w:rtl w:val="true"/>
              </w:rPr>
              <w:t>(</w:t>
            </w:r>
            <w:r>
              <w:rPr>
                <w:rStyle w:val="IndexLink"/>
                <w:rtl w:val="true"/>
              </w:rPr>
              <w:t>ع</w:t>
            </w:r>
            <w:r>
              <w:rPr>
                <w:rStyle w:val="IndexLink"/>
                <w:rtl w:val="true"/>
              </w:rPr>
              <w:t>):</w:t>
              <w:tab/>
            </w:r>
            <w:r>
              <w:rPr>
                <w:rStyle w:val="IndexLink"/>
              </w:rPr>
              <w:t>48</w:t>
            </w:r>
          </w:hyperlink>
        </w:p>
        <w:p>
          <w:pPr>
            <w:pStyle w:val="Contents4"/>
            <w:tabs>
              <w:tab w:val="clear" w:pos="8176"/>
              <w:tab w:val="right" w:pos="9026" w:leader="dot"/>
            </w:tabs>
            <w:rPr/>
          </w:pPr>
          <w:hyperlink w:anchor="__RefHeading___Toc1105318_2749589250">
            <w:r>
              <w:rPr>
                <w:webHidden/>
                <w:rStyle w:val="IndexLink"/>
                <w:rtl w:val="true"/>
              </w:rPr>
              <w:t>ب</w:t>
            </w:r>
            <w:r>
              <w:rPr>
                <w:rStyle w:val="IndexLink"/>
                <w:rtl w:val="true"/>
              </w:rPr>
              <w:t xml:space="preserve">: </w:t>
            </w:r>
            <w:r>
              <w:rPr>
                <w:rStyle w:val="IndexLink"/>
                <w:rtl w:val="true"/>
              </w:rPr>
              <w:t>حضرت نوح</w:t>
            </w:r>
            <w:r>
              <w:rPr>
                <w:rStyle w:val="IndexLink"/>
                <w:rtl w:val="true"/>
              </w:rPr>
              <w:t>(</w:t>
            </w:r>
            <w:r>
              <w:rPr>
                <w:rStyle w:val="IndexLink"/>
                <w:rtl w:val="true"/>
              </w:rPr>
              <w:t>ع</w:t>
            </w:r>
            <w:r>
              <w:rPr>
                <w:rStyle w:val="IndexLink"/>
                <w:rtl w:val="true"/>
              </w:rPr>
              <w:t>):</w:t>
              <w:tab/>
            </w:r>
            <w:r>
              <w:rPr>
                <w:rStyle w:val="IndexLink"/>
              </w:rPr>
              <w:t>48</w:t>
            </w:r>
          </w:hyperlink>
        </w:p>
        <w:p>
          <w:pPr>
            <w:pStyle w:val="Contents4"/>
            <w:tabs>
              <w:tab w:val="clear" w:pos="8176"/>
              <w:tab w:val="right" w:pos="9026" w:leader="dot"/>
            </w:tabs>
            <w:rPr/>
          </w:pPr>
          <w:hyperlink w:anchor="__RefHeading___Toc1105320_2749589250">
            <w:r>
              <w:rPr>
                <w:webHidden/>
                <w:rStyle w:val="IndexLink"/>
                <w:rtl w:val="true"/>
              </w:rPr>
              <w:t>ج</w:t>
            </w:r>
            <w:r>
              <w:rPr>
                <w:rStyle w:val="IndexLink"/>
                <w:rtl w:val="true"/>
              </w:rPr>
              <w:t xml:space="preserve">: </w:t>
            </w:r>
            <w:r>
              <w:rPr>
                <w:rStyle w:val="IndexLink"/>
                <w:rtl w:val="true"/>
              </w:rPr>
              <w:t>حضرت ابراهیم</w:t>
            </w:r>
            <w:r>
              <w:rPr>
                <w:rStyle w:val="IndexLink"/>
                <w:rtl w:val="true"/>
              </w:rPr>
              <w:t>(</w:t>
            </w:r>
            <w:r>
              <w:rPr>
                <w:rStyle w:val="IndexLink"/>
                <w:rtl w:val="true"/>
              </w:rPr>
              <w:t>ع</w:t>
            </w:r>
            <w:r>
              <w:rPr>
                <w:rStyle w:val="IndexLink"/>
                <w:rtl w:val="true"/>
              </w:rPr>
              <w:t>):</w:t>
              <w:tab/>
            </w:r>
            <w:r>
              <w:rPr>
                <w:rStyle w:val="IndexLink"/>
              </w:rPr>
              <w:t>48</w:t>
            </w:r>
          </w:hyperlink>
        </w:p>
        <w:p>
          <w:pPr>
            <w:pStyle w:val="Contents4"/>
            <w:tabs>
              <w:tab w:val="clear" w:pos="8176"/>
              <w:tab w:val="right" w:pos="9026" w:leader="dot"/>
            </w:tabs>
            <w:rPr/>
          </w:pPr>
          <w:hyperlink w:anchor="__RefHeading___Toc1105322_2749589250">
            <w:r>
              <w:rPr>
                <w:webHidden/>
                <w:rStyle w:val="IndexLink"/>
                <w:rtl w:val="true"/>
              </w:rPr>
              <w:t>د</w:t>
            </w:r>
            <w:r>
              <w:rPr>
                <w:rStyle w:val="IndexLink"/>
                <w:rtl w:val="true"/>
              </w:rPr>
              <w:t xml:space="preserve">: </w:t>
            </w:r>
            <w:r>
              <w:rPr>
                <w:rStyle w:val="IndexLink"/>
                <w:rtl w:val="true"/>
              </w:rPr>
              <w:t>حضرت سلیمان</w:t>
            </w:r>
            <w:r>
              <w:rPr>
                <w:rStyle w:val="IndexLink"/>
                <w:rtl w:val="true"/>
              </w:rPr>
              <w:t>(</w:t>
            </w:r>
            <w:r>
              <w:rPr>
                <w:rStyle w:val="IndexLink"/>
                <w:rtl w:val="true"/>
              </w:rPr>
              <w:t>ع</w:t>
            </w:r>
            <w:r>
              <w:rPr>
                <w:rStyle w:val="IndexLink"/>
                <w:rtl w:val="true"/>
              </w:rPr>
              <w:t>):</w:t>
              <w:tab/>
            </w:r>
            <w:r>
              <w:rPr>
                <w:rStyle w:val="IndexLink"/>
              </w:rPr>
              <w:t>49</w:t>
            </w:r>
          </w:hyperlink>
        </w:p>
        <w:p>
          <w:pPr>
            <w:pStyle w:val="Contents4"/>
            <w:tabs>
              <w:tab w:val="clear" w:pos="8176"/>
              <w:tab w:val="right" w:pos="9026" w:leader="dot"/>
            </w:tabs>
            <w:rPr/>
          </w:pPr>
          <w:hyperlink w:anchor="__RefHeading___Toc1105324_2749589250">
            <w:r>
              <w:rPr>
                <w:webHidden/>
                <w:rStyle w:val="IndexLink"/>
                <w:rtl w:val="true"/>
              </w:rPr>
              <w:t>ه</w:t>
            </w:r>
            <w:r>
              <w:rPr>
                <w:rStyle w:val="IndexLink"/>
                <w:rtl w:val="true"/>
              </w:rPr>
              <w:t xml:space="preserve">: </w:t>
            </w:r>
            <w:r>
              <w:rPr>
                <w:rStyle w:val="IndexLink"/>
                <w:rtl w:val="true"/>
              </w:rPr>
              <w:t>حضرت یونس</w:t>
            </w:r>
            <w:r>
              <w:rPr>
                <w:rStyle w:val="IndexLink"/>
                <w:rtl w:val="true"/>
              </w:rPr>
              <w:t>(</w:t>
            </w:r>
            <w:r>
              <w:rPr>
                <w:rStyle w:val="IndexLink"/>
                <w:rtl w:val="true"/>
              </w:rPr>
              <w:t>ع</w:t>
            </w:r>
            <w:r>
              <w:rPr>
                <w:rStyle w:val="IndexLink"/>
                <w:rtl w:val="true"/>
              </w:rPr>
              <w:t>):</w:t>
              <w:tab/>
            </w:r>
            <w:r>
              <w:rPr>
                <w:rStyle w:val="IndexLink"/>
              </w:rPr>
              <w:t>49</w:t>
            </w:r>
          </w:hyperlink>
        </w:p>
        <w:p>
          <w:pPr>
            <w:pStyle w:val="Contents4"/>
            <w:tabs>
              <w:tab w:val="clear" w:pos="8176"/>
              <w:tab w:val="right" w:pos="9026" w:leader="dot"/>
            </w:tabs>
            <w:rPr/>
          </w:pPr>
          <w:hyperlink w:anchor="__RefHeading___Toc1105326_2749589250">
            <w:r>
              <w:rPr>
                <w:webHidden/>
                <w:rStyle w:val="IndexLink"/>
                <w:rtl w:val="true"/>
              </w:rPr>
              <w:t>و</w:t>
            </w:r>
            <w:r>
              <w:rPr>
                <w:rStyle w:val="IndexLink"/>
                <w:rtl w:val="true"/>
              </w:rPr>
              <w:t xml:space="preserve">: </w:t>
            </w:r>
            <w:r>
              <w:rPr>
                <w:rStyle w:val="IndexLink"/>
                <w:rtl w:val="true"/>
              </w:rPr>
              <w:t>حضرت یوسف</w:t>
            </w:r>
            <w:r>
              <w:rPr>
                <w:rStyle w:val="IndexLink"/>
                <w:rtl w:val="true"/>
              </w:rPr>
              <w:t>(</w:t>
            </w:r>
            <w:r>
              <w:rPr>
                <w:rStyle w:val="IndexLink"/>
                <w:rtl w:val="true"/>
              </w:rPr>
              <w:t>ع</w:t>
            </w:r>
            <w:r>
              <w:rPr>
                <w:rStyle w:val="IndexLink"/>
                <w:rtl w:val="true"/>
              </w:rPr>
              <w:t>):</w:t>
              <w:tab/>
            </w:r>
            <w:r>
              <w:rPr>
                <w:rStyle w:val="IndexLink"/>
              </w:rPr>
              <w:t>50</w:t>
            </w:r>
          </w:hyperlink>
        </w:p>
        <w:p>
          <w:pPr>
            <w:pStyle w:val="Contents4"/>
            <w:tabs>
              <w:tab w:val="clear" w:pos="8176"/>
              <w:tab w:val="right" w:pos="9026" w:leader="dot"/>
            </w:tabs>
            <w:rPr/>
          </w:pPr>
          <w:hyperlink w:anchor="__RefHeading___Toc1105328_2749589250">
            <w:r>
              <w:rPr>
                <w:webHidden/>
                <w:rStyle w:val="IndexLink"/>
                <w:rtl w:val="true"/>
              </w:rPr>
              <w:t>ز</w:t>
            </w:r>
            <w:r>
              <w:rPr>
                <w:rStyle w:val="IndexLink"/>
                <w:rtl w:val="true"/>
              </w:rPr>
              <w:t xml:space="preserve">: </w:t>
            </w:r>
            <w:r>
              <w:rPr>
                <w:rStyle w:val="IndexLink"/>
                <w:rtl w:val="true"/>
              </w:rPr>
              <w:t>حضرت موسی</w:t>
            </w:r>
            <w:r>
              <w:rPr>
                <w:rStyle w:val="IndexLink"/>
                <w:rtl w:val="true"/>
              </w:rPr>
              <w:t>(</w:t>
            </w:r>
            <w:r>
              <w:rPr>
                <w:rStyle w:val="IndexLink"/>
                <w:rtl w:val="true"/>
              </w:rPr>
              <w:t>ع</w:t>
            </w:r>
            <w:r>
              <w:rPr>
                <w:rStyle w:val="IndexLink"/>
                <w:rtl w:val="true"/>
              </w:rPr>
              <w:t>):</w:t>
              <w:tab/>
            </w:r>
            <w:r>
              <w:rPr>
                <w:rStyle w:val="IndexLink"/>
              </w:rPr>
              <w:t>50</w:t>
            </w:r>
          </w:hyperlink>
        </w:p>
        <w:p>
          <w:pPr>
            <w:pStyle w:val="Contents4"/>
            <w:tabs>
              <w:tab w:val="clear" w:pos="8176"/>
              <w:tab w:val="right" w:pos="9026" w:leader="dot"/>
            </w:tabs>
            <w:rPr/>
          </w:pPr>
          <w:hyperlink w:anchor="__RefHeading___Toc1105330_2749589250">
            <w:r>
              <w:rPr>
                <w:webHidden/>
                <w:rStyle w:val="IndexLink"/>
                <w:rtl w:val="true"/>
              </w:rPr>
              <w:t>ح</w:t>
            </w:r>
            <w:r>
              <w:rPr>
                <w:rStyle w:val="IndexLink"/>
                <w:rtl w:val="true"/>
              </w:rPr>
              <w:t xml:space="preserve">: </w:t>
            </w:r>
            <w:r>
              <w:rPr>
                <w:rStyle w:val="IndexLink"/>
                <w:rtl w:val="true"/>
              </w:rPr>
              <w:t>حضرت زکریا</w:t>
            </w:r>
            <w:r>
              <w:rPr>
                <w:rStyle w:val="IndexLink"/>
                <w:rtl w:val="true"/>
              </w:rPr>
              <w:t>(</w:t>
            </w:r>
            <w:r>
              <w:rPr>
                <w:rStyle w:val="IndexLink"/>
                <w:rtl w:val="true"/>
              </w:rPr>
              <w:t>ع</w:t>
            </w:r>
            <w:r>
              <w:rPr>
                <w:rStyle w:val="IndexLink"/>
                <w:rtl w:val="true"/>
              </w:rPr>
              <w:t>):</w:t>
              <w:tab/>
            </w:r>
            <w:r>
              <w:rPr>
                <w:rStyle w:val="IndexLink"/>
              </w:rPr>
              <w:t>51</w:t>
            </w:r>
          </w:hyperlink>
        </w:p>
        <w:p>
          <w:pPr>
            <w:pStyle w:val="Contents3"/>
            <w:tabs>
              <w:tab w:val="clear" w:pos="8459"/>
              <w:tab w:val="right" w:pos="9026" w:leader="dot"/>
            </w:tabs>
            <w:rPr/>
          </w:pPr>
          <w:hyperlink w:anchor="__RefHeading___Toc1105332_2749589250">
            <w:r>
              <w:rPr>
                <w:webHidden/>
                <w:rStyle w:val="IndexLink"/>
                <w:rtl w:val="true"/>
              </w:rPr>
              <w:t>آداب دعا در قرآن</w:t>
            </w:r>
            <w:r>
              <w:rPr>
                <w:rStyle w:val="IndexLink"/>
                <w:rtl w:val="true"/>
              </w:rPr>
              <w:tab/>
            </w:r>
            <w:r>
              <w:rPr>
                <w:rStyle w:val="IndexLink"/>
              </w:rPr>
              <w:t>51</w:t>
            </w:r>
          </w:hyperlink>
        </w:p>
        <w:p>
          <w:pPr>
            <w:pStyle w:val="Contents3"/>
            <w:tabs>
              <w:tab w:val="clear" w:pos="8459"/>
              <w:tab w:val="right" w:pos="9026" w:leader="dot"/>
            </w:tabs>
            <w:rPr/>
          </w:pPr>
          <w:hyperlink w:anchor="__RefHeading___Toc1105334_2749589250">
            <w:r>
              <w:rPr>
                <w:webHidden/>
                <w:rStyle w:val="IndexLink"/>
                <w:rtl w:val="true"/>
              </w:rPr>
              <w:t>دعا در کلام معصومان</w:t>
            </w:r>
            <w:r>
              <w:rPr>
                <w:rStyle w:val="IndexLink"/>
                <w:rtl w:val="true"/>
              </w:rPr>
              <w:t>(</w:t>
            </w:r>
            <w:r>
              <w:rPr>
                <w:rStyle w:val="IndexLink"/>
                <w:rtl w:val="true"/>
              </w:rPr>
              <w:t>ع</w:t>
            </w:r>
            <w:r>
              <w:rPr>
                <w:rStyle w:val="IndexLink"/>
                <w:rtl w:val="true"/>
              </w:rPr>
              <w:t>)</w:t>
              <w:tab/>
            </w:r>
            <w:r>
              <w:rPr>
                <w:rStyle w:val="IndexLink"/>
              </w:rPr>
              <w:t>51</w:t>
            </w:r>
          </w:hyperlink>
        </w:p>
        <w:p>
          <w:pPr>
            <w:pStyle w:val="Contents4"/>
            <w:tabs>
              <w:tab w:val="clear" w:pos="8176"/>
              <w:tab w:val="right" w:pos="9026" w:leader="dot"/>
            </w:tabs>
            <w:rPr/>
          </w:pPr>
          <w:hyperlink w:anchor="__RefHeading___Toc1105336_2749589250">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1105338_2749589250">
            <w:r>
              <w:rPr>
                <w:webHidden/>
                <w:rStyle w:val="IndexLink"/>
                <w:rtl w:val="true"/>
              </w:rPr>
              <w:t>الف</w:t>
            </w:r>
            <w:r>
              <w:rPr>
                <w:rStyle w:val="IndexLink"/>
                <w:rtl w:val="true"/>
              </w:rPr>
              <w:t xml:space="preserve">: </w:t>
            </w:r>
            <w:r>
              <w:rPr>
                <w:rStyle w:val="IndexLink"/>
                <w:rtl w:val="true"/>
              </w:rPr>
              <w:t>اهمیت دعا</w:t>
            </w:r>
            <w:r>
              <w:rPr>
                <w:rStyle w:val="IndexLink"/>
                <w:rtl w:val="true"/>
              </w:rPr>
              <w:tab/>
            </w:r>
            <w:r>
              <w:rPr>
                <w:rStyle w:val="IndexLink"/>
              </w:rPr>
              <w:t>51</w:t>
            </w:r>
          </w:hyperlink>
        </w:p>
        <w:p>
          <w:pPr>
            <w:pStyle w:val="Contents5"/>
            <w:tabs>
              <w:tab w:val="clear" w:pos="7892"/>
              <w:tab w:val="right" w:pos="9026" w:leader="dot"/>
            </w:tabs>
            <w:rPr/>
          </w:pPr>
          <w:hyperlink w:anchor="__RefHeading___Toc1105340_2749589250">
            <w:r>
              <w:rPr>
                <w:webHidden/>
                <w:rStyle w:val="IndexLink"/>
                <w:rtl w:val="true"/>
              </w:rPr>
              <w:t>اشاره</w:t>
            </w:r>
            <w:r>
              <w:rPr>
                <w:rStyle w:val="IndexLink"/>
                <w:rtl w:val="true"/>
              </w:rPr>
              <w:tab/>
            </w:r>
            <w:r>
              <w:rPr>
                <w:rStyle w:val="IndexLink"/>
              </w:rPr>
              <w:t>51</w:t>
            </w:r>
          </w:hyperlink>
        </w:p>
        <w:p>
          <w:pPr>
            <w:pStyle w:val="Contents5"/>
            <w:tabs>
              <w:tab w:val="clear" w:pos="7892"/>
              <w:tab w:val="right" w:pos="9026" w:leader="dot"/>
            </w:tabs>
            <w:rPr/>
          </w:pPr>
          <w:hyperlink w:anchor="__RefHeading___Toc1105342_2749589250">
            <w:r>
              <w:rPr>
                <w:webHidden/>
                <w:rStyle w:val="IndexLink"/>
              </w:rPr>
              <w:t>1</w:t>
            </w:r>
            <w:r>
              <w:rPr>
                <w:rStyle w:val="IndexLink"/>
                <w:rtl w:val="true"/>
              </w:rPr>
              <w:t xml:space="preserve"> </w:t>
            </w:r>
            <w:r>
              <w:rPr>
                <w:rStyle w:val="IndexLink"/>
                <w:rtl w:val="true"/>
              </w:rPr>
              <w:t>ـ کلید خزائن الهی</w:t>
            </w:r>
            <w:r>
              <w:rPr>
                <w:rStyle w:val="IndexLink"/>
                <w:rtl w:val="true"/>
              </w:rPr>
              <w:tab/>
            </w:r>
            <w:r>
              <w:rPr>
                <w:rStyle w:val="IndexLink"/>
              </w:rPr>
              <w:t>52</w:t>
            </w:r>
          </w:hyperlink>
        </w:p>
        <w:p>
          <w:pPr>
            <w:pStyle w:val="Contents5"/>
            <w:tabs>
              <w:tab w:val="clear" w:pos="7892"/>
              <w:tab w:val="right" w:pos="9026" w:leader="dot"/>
            </w:tabs>
            <w:rPr/>
          </w:pPr>
          <w:hyperlink w:anchor="__RefHeading___Toc1105344_2749589250">
            <w:r>
              <w:rPr>
                <w:webHidden/>
                <w:rStyle w:val="IndexLink"/>
              </w:rPr>
              <w:t>2</w:t>
            </w:r>
            <w:r>
              <w:rPr>
                <w:rStyle w:val="IndexLink"/>
                <w:rtl w:val="true"/>
              </w:rPr>
              <w:t xml:space="preserve"> </w:t>
            </w:r>
            <w:r>
              <w:rPr>
                <w:rStyle w:val="IndexLink"/>
                <w:rtl w:val="true"/>
              </w:rPr>
              <w:t>ـ برترین عبادت</w:t>
            </w:r>
            <w:r>
              <w:rPr>
                <w:rStyle w:val="IndexLink"/>
                <w:rtl w:val="true"/>
              </w:rPr>
              <w:tab/>
            </w:r>
            <w:r>
              <w:rPr>
                <w:rStyle w:val="IndexLink"/>
              </w:rPr>
              <w:t>52</w:t>
            </w:r>
          </w:hyperlink>
        </w:p>
        <w:p>
          <w:pPr>
            <w:pStyle w:val="Contents5"/>
            <w:tabs>
              <w:tab w:val="clear" w:pos="7892"/>
              <w:tab w:val="right" w:pos="9026" w:leader="dot"/>
            </w:tabs>
            <w:rPr/>
          </w:pPr>
          <w:hyperlink w:anchor="__RefHeading___Toc1105346_2749589250">
            <w:r>
              <w:rPr>
                <w:webHidden/>
                <w:rStyle w:val="IndexLink"/>
              </w:rPr>
              <w:t>3</w:t>
            </w:r>
            <w:r>
              <w:rPr>
                <w:rStyle w:val="IndexLink"/>
                <w:rtl w:val="true"/>
              </w:rPr>
              <w:t xml:space="preserve"> </w:t>
            </w:r>
            <w:r>
              <w:rPr>
                <w:rStyle w:val="IndexLink"/>
                <w:rtl w:val="true"/>
              </w:rPr>
              <w:t>ـ مخ و مغز عبادت</w:t>
            </w:r>
            <w:r>
              <w:rPr>
                <w:rStyle w:val="IndexLink"/>
                <w:rtl w:val="true"/>
              </w:rPr>
              <w:tab/>
            </w:r>
            <w:r>
              <w:rPr>
                <w:rStyle w:val="IndexLink"/>
              </w:rPr>
              <w:t>52</w:t>
            </w:r>
          </w:hyperlink>
        </w:p>
        <w:p>
          <w:pPr>
            <w:pStyle w:val="Contents5"/>
            <w:tabs>
              <w:tab w:val="clear" w:pos="7892"/>
              <w:tab w:val="right" w:pos="9026" w:leader="dot"/>
            </w:tabs>
            <w:rPr/>
          </w:pPr>
          <w:hyperlink w:anchor="__RefHeading___Toc1105348_2749589250">
            <w:r>
              <w:rPr>
                <w:webHidden/>
                <w:rStyle w:val="IndexLink"/>
              </w:rPr>
              <w:t>4</w:t>
            </w:r>
            <w:r>
              <w:rPr>
                <w:rStyle w:val="IndexLink"/>
                <w:rtl w:val="true"/>
              </w:rPr>
              <w:t xml:space="preserve"> </w:t>
            </w:r>
            <w:r>
              <w:rPr>
                <w:rStyle w:val="IndexLink"/>
                <w:rtl w:val="true"/>
              </w:rPr>
              <w:t>ـ کلید رستگاری</w:t>
            </w:r>
            <w:r>
              <w:rPr>
                <w:rStyle w:val="IndexLink"/>
                <w:rtl w:val="true"/>
              </w:rPr>
              <w:tab/>
            </w:r>
            <w:r>
              <w:rPr>
                <w:rStyle w:val="IndexLink"/>
              </w:rPr>
              <w:t>53</w:t>
            </w:r>
          </w:hyperlink>
        </w:p>
        <w:p>
          <w:pPr>
            <w:pStyle w:val="Contents5"/>
            <w:tabs>
              <w:tab w:val="clear" w:pos="7892"/>
              <w:tab w:val="right" w:pos="9026" w:leader="dot"/>
            </w:tabs>
            <w:rPr/>
          </w:pPr>
          <w:hyperlink w:anchor="__RefHeading___Toc1105350_2749589250">
            <w:r>
              <w:rPr>
                <w:webHidden/>
                <w:rStyle w:val="IndexLink"/>
              </w:rPr>
              <w:t>5</w:t>
            </w:r>
            <w:r>
              <w:rPr>
                <w:rStyle w:val="IndexLink"/>
                <w:rtl w:val="true"/>
              </w:rPr>
              <w:t xml:space="preserve"> </w:t>
            </w:r>
            <w:r>
              <w:rPr>
                <w:rStyle w:val="IndexLink"/>
                <w:rtl w:val="true"/>
              </w:rPr>
              <w:t>ـ کلید رحمت و چراغ تاریکی‌ها</w:t>
            </w:r>
            <w:r>
              <w:rPr>
                <w:rStyle w:val="IndexLink"/>
                <w:rtl w:val="true"/>
              </w:rPr>
              <w:tab/>
            </w:r>
            <w:r>
              <w:rPr>
                <w:rStyle w:val="IndexLink"/>
              </w:rPr>
              <w:t>53</w:t>
            </w:r>
          </w:hyperlink>
        </w:p>
        <w:p>
          <w:pPr>
            <w:pStyle w:val="Contents5"/>
            <w:tabs>
              <w:tab w:val="clear" w:pos="7892"/>
              <w:tab w:val="right" w:pos="9026" w:leader="dot"/>
            </w:tabs>
            <w:rPr/>
          </w:pPr>
          <w:hyperlink w:anchor="__RefHeading___Toc1105352_2749589250">
            <w:r>
              <w:rPr>
                <w:webHidden/>
                <w:rStyle w:val="IndexLink"/>
              </w:rPr>
              <w:t>6</w:t>
            </w:r>
            <w:r>
              <w:rPr>
                <w:rStyle w:val="IndexLink"/>
                <w:rtl w:val="true"/>
              </w:rPr>
              <w:t xml:space="preserve"> </w:t>
            </w:r>
            <w:r>
              <w:rPr>
                <w:rStyle w:val="IndexLink"/>
                <w:rtl w:val="true"/>
              </w:rPr>
              <w:t>ـ اسلحه انبیاء و مؤمنان</w:t>
            </w:r>
            <w:r>
              <w:rPr>
                <w:rStyle w:val="IndexLink"/>
                <w:rtl w:val="true"/>
              </w:rPr>
              <w:tab/>
            </w:r>
            <w:r>
              <w:rPr>
                <w:rStyle w:val="IndexLink"/>
              </w:rPr>
              <w:t>53</w:t>
            </w:r>
          </w:hyperlink>
        </w:p>
        <w:p>
          <w:pPr>
            <w:pStyle w:val="Contents5"/>
            <w:tabs>
              <w:tab w:val="clear" w:pos="7892"/>
              <w:tab w:val="right" w:pos="9026" w:leader="dot"/>
            </w:tabs>
            <w:rPr/>
          </w:pPr>
          <w:hyperlink w:anchor="__RefHeading___Toc1105354_2749589250">
            <w:r>
              <w:rPr>
                <w:webHidden/>
                <w:rStyle w:val="IndexLink"/>
              </w:rPr>
              <w:t>7</w:t>
            </w:r>
            <w:r>
              <w:rPr>
                <w:rStyle w:val="IndexLink"/>
                <w:rtl w:val="true"/>
              </w:rPr>
              <w:t xml:space="preserve"> </w:t>
            </w:r>
            <w:r>
              <w:rPr>
                <w:rStyle w:val="IndexLink"/>
                <w:rtl w:val="true"/>
              </w:rPr>
              <w:t>ـ محبوبترین عمل در روی زمین</w:t>
            </w:r>
            <w:r>
              <w:rPr>
                <w:rStyle w:val="IndexLink"/>
                <w:rtl w:val="true"/>
              </w:rPr>
              <w:tab/>
            </w:r>
            <w:r>
              <w:rPr>
                <w:rStyle w:val="IndexLink"/>
              </w:rPr>
              <w:t>53</w:t>
            </w:r>
          </w:hyperlink>
        </w:p>
        <w:p>
          <w:pPr>
            <w:pStyle w:val="Contents5"/>
            <w:tabs>
              <w:tab w:val="clear" w:pos="7892"/>
              <w:tab w:val="right" w:pos="9026" w:leader="dot"/>
            </w:tabs>
            <w:rPr/>
          </w:pPr>
          <w:hyperlink w:anchor="__RefHeading___Toc1105356_2749589250">
            <w:r>
              <w:rPr>
                <w:webHidden/>
                <w:rStyle w:val="IndexLink"/>
              </w:rPr>
              <w:t>8</w:t>
            </w:r>
            <w:r>
              <w:rPr>
                <w:rStyle w:val="IndexLink"/>
                <w:rtl w:val="true"/>
              </w:rPr>
              <w:t xml:space="preserve"> </w:t>
            </w:r>
            <w:r>
              <w:rPr>
                <w:rStyle w:val="IndexLink"/>
                <w:rtl w:val="true"/>
              </w:rPr>
              <w:t>ـ برنده‌تر از نوک نیزه</w:t>
            </w:r>
            <w:r>
              <w:rPr>
                <w:rStyle w:val="IndexLink"/>
                <w:rtl w:val="true"/>
              </w:rPr>
              <w:tab/>
            </w:r>
            <w:r>
              <w:rPr>
                <w:rStyle w:val="IndexLink"/>
              </w:rPr>
              <w:t>53</w:t>
            </w:r>
          </w:hyperlink>
        </w:p>
        <w:p>
          <w:pPr>
            <w:pStyle w:val="Contents5"/>
            <w:tabs>
              <w:tab w:val="clear" w:pos="7892"/>
              <w:tab w:val="right" w:pos="9026" w:leader="dot"/>
            </w:tabs>
            <w:rPr/>
          </w:pPr>
          <w:hyperlink w:anchor="__RefHeading___Toc1105358_2749589250">
            <w:r>
              <w:rPr>
                <w:webHidden/>
                <w:rStyle w:val="IndexLink"/>
              </w:rPr>
              <w:t>9</w:t>
            </w:r>
            <w:r>
              <w:rPr>
                <w:rStyle w:val="IndexLink"/>
                <w:rtl w:val="true"/>
              </w:rPr>
              <w:t xml:space="preserve"> </w:t>
            </w:r>
            <w:r>
              <w:rPr>
                <w:rStyle w:val="IndexLink"/>
                <w:rtl w:val="true"/>
              </w:rPr>
              <w:t>ـ برگرداننده قضای حتمی</w:t>
            </w:r>
            <w:r>
              <w:rPr>
                <w:rStyle w:val="IndexLink"/>
                <w:rtl w:val="true"/>
              </w:rPr>
              <w:tab/>
            </w:r>
            <w:r>
              <w:rPr>
                <w:rStyle w:val="IndexLink"/>
              </w:rPr>
              <w:t>53</w:t>
            </w:r>
          </w:hyperlink>
        </w:p>
        <w:p>
          <w:pPr>
            <w:pStyle w:val="Contents5"/>
            <w:tabs>
              <w:tab w:val="clear" w:pos="7892"/>
              <w:tab w:val="right" w:pos="9026" w:leader="dot"/>
            </w:tabs>
            <w:rPr/>
          </w:pPr>
          <w:hyperlink w:anchor="__RefHeading___Toc1105360_2749589250">
            <w:r>
              <w:rPr>
                <w:webHidden/>
                <w:rStyle w:val="IndexLink"/>
              </w:rPr>
              <w:t>10</w:t>
            </w:r>
            <w:r>
              <w:rPr>
                <w:rStyle w:val="IndexLink"/>
                <w:rtl w:val="true"/>
              </w:rPr>
              <w:t xml:space="preserve"> </w:t>
            </w:r>
            <w:r>
              <w:rPr>
                <w:rStyle w:val="IndexLink"/>
                <w:rtl w:val="true"/>
              </w:rPr>
              <w:t>ـ درمان هر درد</w:t>
            </w:r>
            <w:r>
              <w:rPr>
                <w:rStyle w:val="IndexLink"/>
                <w:rtl w:val="true"/>
              </w:rPr>
              <w:tab/>
            </w:r>
            <w:r>
              <w:rPr>
                <w:rStyle w:val="IndexLink"/>
              </w:rPr>
              <w:t>54</w:t>
            </w:r>
          </w:hyperlink>
        </w:p>
        <w:p>
          <w:pPr>
            <w:pStyle w:val="Contents5"/>
            <w:tabs>
              <w:tab w:val="clear" w:pos="7892"/>
              <w:tab w:val="right" w:pos="9026" w:leader="dot"/>
            </w:tabs>
            <w:rPr/>
          </w:pPr>
          <w:hyperlink w:anchor="__RefHeading___Toc1105362_2749589250">
            <w:r>
              <w:rPr>
                <w:webHidden/>
                <w:rStyle w:val="IndexLink"/>
              </w:rPr>
              <w:t>11</w:t>
            </w:r>
            <w:r>
              <w:rPr>
                <w:rStyle w:val="IndexLink"/>
                <w:rtl w:val="true"/>
              </w:rPr>
              <w:t xml:space="preserve"> </w:t>
            </w:r>
            <w:r>
              <w:rPr>
                <w:rStyle w:val="IndexLink"/>
                <w:rtl w:val="true"/>
              </w:rPr>
              <w:t>ـ وسیله دفع بلاها</w:t>
            </w:r>
            <w:r>
              <w:rPr>
                <w:rStyle w:val="IndexLink"/>
                <w:rtl w:val="true"/>
              </w:rPr>
              <w:tab/>
            </w:r>
            <w:r>
              <w:rPr>
                <w:rStyle w:val="IndexLink"/>
              </w:rPr>
              <w:t>54</w:t>
            </w:r>
          </w:hyperlink>
        </w:p>
        <w:p>
          <w:pPr>
            <w:pStyle w:val="Contents5"/>
            <w:tabs>
              <w:tab w:val="clear" w:pos="7892"/>
              <w:tab w:val="right" w:pos="9026" w:leader="dot"/>
            </w:tabs>
            <w:rPr/>
          </w:pPr>
          <w:hyperlink w:anchor="__RefHeading___Toc1105364_2749589250">
            <w:r>
              <w:rPr>
                <w:webHidden/>
                <w:rStyle w:val="IndexLink"/>
              </w:rPr>
              <w:t>12</w:t>
            </w:r>
            <w:r>
              <w:rPr>
                <w:rStyle w:val="IndexLink"/>
                <w:rtl w:val="true"/>
              </w:rPr>
              <w:t xml:space="preserve"> </w:t>
            </w:r>
            <w:r>
              <w:rPr>
                <w:rStyle w:val="IndexLink"/>
                <w:rtl w:val="true"/>
              </w:rPr>
              <w:t>ـ وسیله دفع اندوه</w:t>
            </w:r>
            <w:r>
              <w:rPr>
                <w:rStyle w:val="IndexLink"/>
                <w:rtl w:val="true"/>
              </w:rPr>
              <w:tab/>
            </w:r>
            <w:r>
              <w:rPr>
                <w:rStyle w:val="IndexLink"/>
              </w:rPr>
              <w:t>55</w:t>
            </w:r>
          </w:hyperlink>
        </w:p>
        <w:p>
          <w:pPr>
            <w:pStyle w:val="Contents5"/>
            <w:tabs>
              <w:tab w:val="clear" w:pos="7892"/>
              <w:tab w:val="right" w:pos="9026" w:leader="dot"/>
            </w:tabs>
            <w:rPr/>
          </w:pPr>
          <w:hyperlink w:anchor="__RefHeading___Toc1105366_2749589250">
            <w:r>
              <w:rPr>
                <w:webHidden/>
                <w:rStyle w:val="IndexLink"/>
              </w:rPr>
              <w:t>13</w:t>
            </w:r>
            <w:r>
              <w:rPr>
                <w:rStyle w:val="IndexLink"/>
                <w:rtl w:val="true"/>
              </w:rPr>
              <w:t xml:space="preserve"> </w:t>
            </w:r>
            <w:r>
              <w:rPr>
                <w:rStyle w:val="IndexLink"/>
                <w:rtl w:val="true"/>
              </w:rPr>
              <w:t>ـ وسیله تقرب به خدا</w:t>
            </w:r>
            <w:r>
              <w:rPr>
                <w:rStyle w:val="IndexLink"/>
                <w:rtl w:val="true"/>
              </w:rPr>
              <w:tab/>
            </w:r>
            <w:r>
              <w:rPr>
                <w:rStyle w:val="IndexLink"/>
              </w:rPr>
              <w:t>55</w:t>
            </w:r>
          </w:hyperlink>
        </w:p>
        <w:p>
          <w:pPr>
            <w:pStyle w:val="Contents3"/>
            <w:tabs>
              <w:tab w:val="clear" w:pos="8459"/>
              <w:tab w:val="right" w:pos="9026" w:leader="dot"/>
            </w:tabs>
            <w:rPr/>
          </w:pPr>
          <w:hyperlink w:anchor="__RefHeading___Toc1105368_2749589250">
            <w:r>
              <w:rPr>
                <w:webHidden/>
                <w:rStyle w:val="IndexLink"/>
                <w:rtl w:val="true"/>
              </w:rPr>
              <w:t>دعا از نگاه اندیشمندان غیر مسلمان</w:t>
            </w:r>
            <w:r>
              <w:rPr>
                <w:rStyle w:val="IndexLink"/>
                <w:rtl w:val="true"/>
              </w:rPr>
              <w:tab/>
            </w:r>
            <w:r>
              <w:rPr>
                <w:rStyle w:val="IndexLink"/>
              </w:rPr>
              <w:t>55</w:t>
            </w:r>
          </w:hyperlink>
        </w:p>
        <w:p>
          <w:pPr>
            <w:pStyle w:val="Contents3"/>
            <w:tabs>
              <w:tab w:val="clear" w:pos="8459"/>
              <w:tab w:val="right" w:pos="9026" w:leader="dot"/>
            </w:tabs>
            <w:rPr/>
          </w:pPr>
          <w:hyperlink w:anchor="__RefHeading___Toc1105370_2749589250">
            <w:r>
              <w:rPr>
                <w:webHidden/>
                <w:rStyle w:val="IndexLink"/>
                <w:rtl w:val="true"/>
              </w:rPr>
              <w:t>دعا زیباترین زمزمه بندگی</w:t>
            </w:r>
            <w:r>
              <w:rPr>
                <w:rStyle w:val="IndexLink"/>
                <w:rtl w:val="true"/>
              </w:rPr>
              <w:tab/>
            </w:r>
            <w:r>
              <w:rPr>
                <w:rStyle w:val="IndexLink"/>
              </w:rPr>
              <w:t>57</w:t>
            </w:r>
          </w:hyperlink>
        </w:p>
        <w:p>
          <w:pPr>
            <w:pStyle w:val="Contents3"/>
            <w:tabs>
              <w:tab w:val="clear" w:pos="8459"/>
              <w:tab w:val="right" w:pos="9026" w:leader="dot"/>
            </w:tabs>
            <w:rPr/>
          </w:pPr>
          <w:hyperlink w:anchor="__RefHeading___Toc1105372_2749589250">
            <w:r>
              <w:rPr>
                <w:webHidden/>
                <w:rStyle w:val="IndexLink"/>
                <w:rtl w:val="true"/>
              </w:rPr>
              <w:t>دعای افتتاح یا ورود به ماه مبارک رمضان</w:t>
            </w:r>
            <w:r>
              <w:rPr>
                <w:rStyle w:val="IndexLink"/>
                <w:rtl w:val="true"/>
              </w:rPr>
              <w:tab/>
            </w:r>
            <w:r>
              <w:rPr>
                <w:rStyle w:val="IndexLink"/>
              </w:rPr>
              <w:t>57</w:t>
            </w:r>
          </w:hyperlink>
        </w:p>
        <w:p>
          <w:pPr>
            <w:pStyle w:val="Contents4"/>
            <w:tabs>
              <w:tab w:val="clear" w:pos="8176"/>
              <w:tab w:val="right" w:pos="9026" w:leader="dot"/>
            </w:tabs>
            <w:rPr/>
          </w:pPr>
          <w:hyperlink w:anchor="__RefHeading___Toc1105374_2749589250">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1105376_2749589250">
            <w:r>
              <w:rPr>
                <w:webHidden/>
                <w:rStyle w:val="IndexLink"/>
                <w:rtl w:val="true"/>
              </w:rPr>
              <w:t>الف</w:t>
            </w:r>
            <w:r>
              <w:rPr>
                <w:rStyle w:val="IndexLink"/>
                <w:rtl w:val="true"/>
              </w:rPr>
              <w:t xml:space="preserve">: </w:t>
            </w:r>
            <w:r>
              <w:rPr>
                <w:rStyle w:val="IndexLink"/>
                <w:rtl w:val="true"/>
              </w:rPr>
              <w:t>ستایش خدا و علل و عوامل آن</w:t>
            </w:r>
            <w:r>
              <w:rPr>
                <w:rStyle w:val="IndexLink"/>
                <w:rtl w:val="true"/>
              </w:rPr>
              <w:tab/>
            </w:r>
            <w:r>
              <w:rPr>
                <w:rStyle w:val="IndexLink"/>
              </w:rPr>
              <w:t>57</w:t>
            </w:r>
          </w:hyperlink>
        </w:p>
        <w:p>
          <w:pPr>
            <w:pStyle w:val="Contents5"/>
            <w:tabs>
              <w:tab w:val="clear" w:pos="7892"/>
              <w:tab w:val="right" w:pos="9026" w:leader="dot"/>
            </w:tabs>
            <w:rPr/>
          </w:pPr>
          <w:hyperlink w:anchor="__RefHeading___Toc1105378_2749589250">
            <w:r>
              <w:rPr>
                <w:webHidden/>
                <w:rStyle w:val="IndexLink"/>
                <w:rtl w:val="true"/>
              </w:rPr>
              <w:t>حمد برای هدایت</w:t>
            </w:r>
            <w:r>
              <w:rPr>
                <w:rStyle w:val="IndexLink"/>
                <w:rtl w:val="true"/>
              </w:rPr>
              <w:tab/>
            </w:r>
            <w:r>
              <w:rPr>
                <w:rStyle w:val="IndexLink"/>
              </w:rPr>
              <w:t>57</w:t>
            </w:r>
          </w:hyperlink>
        </w:p>
        <w:p>
          <w:pPr>
            <w:pStyle w:val="Contents5"/>
            <w:tabs>
              <w:tab w:val="clear" w:pos="7892"/>
              <w:tab w:val="right" w:pos="9026" w:leader="dot"/>
            </w:tabs>
            <w:rPr/>
          </w:pPr>
          <w:hyperlink w:anchor="__RefHeading___Toc1105380_2749589250">
            <w:r>
              <w:rPr>
                <w:webHidden/>
                <w:rStyle w:val="IndexLink"/>
                <w:rtl w:val="true"/>
              </w:rPr>
              <w:t>حمد برای اعطای دین</w:t>
            </w:r>
            <w:r>
              <w:rPr>
                <w:rStyle w:val="IndexLink"/>
                <w:rtl w:val="true"/>
              </w:rPr>
              <w:tab/>
            </w:r>
            <w:r>
              <w:rPr>
                <w:rStyle w:val="IndexLink"/>
              </w:rPr>
              <w:t>58</w:t>
            </w:r>
          </w:hyperlink>
        </w:p>
        <w:p>
          <w:pPr>
            <w:pStyle w:val="Contents5"/>
            <w:tabs>
              <w:tab w:val="clear" w:pos="7892"/>
              <w:tab w:val="right" w:pos="9026" w:leader="dot"/>
            </w:tabs>
            <w:rPr/>
          </w:pPr>
          <w:hyperlink w:anchor="__RefHeading___Toc1105382_2749589250">
            <w:r>
              <w:rPr>
                <w:webHidden/>
                <w:rStyle w:val="IndexLink"/>
                <w:rtl w:val="true"/>
              </w:rPr>
              <w:t>حمد برای ماه رمضان</w:t>
            </w:r>
            <w:r>
              <w:rPr>
                <w:rStyle w:val="IndexLink"/>
                <w:rtl w:val="true"/>
              </w:rPr>
              <w:tab/>
            </w:r>
            <w:r>
              <w:rPr>
                <w:rStyle w:val="IndexLink"/>
              </w:rPr>
              <w:t>58</w:t>
            </w:r>
          </w:hyperlink>
        </w:p>
        <w:p>
          <w:pPr>
            <w:pStyle w:val="Contents5"/>
            <w:tabs>
              <w:tab w:val="clear" w:pos="7892"/>
              <w:tab w:val="right" w:pos="9026" w:leader="dot"/>
            </w:tabs>
            <w:rPr/>
          </w:pPr>
          <w:hyperlink w:anchor="__RefHeading___Toc1105384_2749589250">
            <w:r>
              <w:rPr>
                <w:webHidden/>
                <w:rStyle w:val="IndexLink"/>
              </w:rPr>
              <w:t>1</w:t>
            </w:r>
            <w:r>
              <w:rPr>
                <w:rStyle w:val="IndexLink"/>
                <w:rtl w:val="true"/>
              </w:rPr>
              <w:t xml:space="preserve"> </w:t>
            </w:r>
            <w:r>
              <w:rPr>
                <w:rStyle w:val="IndexLink"/>
                <w:rtl w:val="true"/>
              </w:rPr>
              <w:t>ـ شهر الله</w:t>
            </w:r>
            <w:r>
              <w:rPr>
                <w:rStyle w:val="IndexLink"/>
                <w:rtl w:val="true"/>
              </w:rPr>
              <w:tab/>
            </w:r>
            <w:r>
              <w:rPr>
                <w:rStyle w:val="IndexLink"/>
              </w:rPr>
              <w:t>59</w:t>
            </w:r>
          </w:hyperlink>
        </w:p>
        <w:p>
          <w:pPr>
            <w:pStyle w:val="Contents5"/>
            <w:tabs>
              <w:tab w:val="clear" w:pos="7892"/>
              <w:tab w:val="right" w:pos="9026" w:leader="dot"/>
            </w:tabs>
            <w:rPr/>
          </w:pPr>
          <w:hyperlink w:anchor="__RefHeading___Toc1105386_2749589250">
            <w:r>
              <w:rPr>
                <w:webHidden/>
                <w:rStyle w:val="IndexLink"/>
              </w:rPr>
              <w:t>2</w:t>
            </w:r>
            <w:r>
              <w:rPr>
                <w:rStyle w:val="IndexLink"/>
                <w:rtl w:val="true"/>
              </w:rPr>
              <w:t xml:space="preserve"> </w:t>
            </w:r>
            <w:r>
              <w:rPr>
                <w:rStyle w:val="IndexLink"/>
                <w:rtl w:val="true"/>
              </w:rPr>
              <w:t>ـ شهر رمضان</w:t>
            </w:r>
            <w:r>
              <w:rPr>
                <w:rStyle w:val="IndexLink"/>
                <w:rtl w:val="true"/>
              </w:rPr>
              <w:tab/>
            </w:r>
            <w:r>
              <w:rPr>
                <w:rStyle w:val="IndexLink"/>
              </w:rPr>
              <w:t>59</w:t>
            </w:r>
          </w:hyperlink>
        </w:p>
        <w:p>
          <w:pPr>
            <w:pStyle w:val="Contents5"/>
            <w:tabs>
              <w:tab w:val="clear" w:pos="7892"/>
              <w:tab w:val="right" w:pos="9026" w:leader="dot"/>
            </w:tabs>
            <w:rPr/>
          </w:pPr>
          <w:hyperlink w:anchor="__RefHeading___Toc1105388_2749589250">
            <w:r>
              <w:rPr>
                <w:webHidden/>
                <w:rStyle w:val="IndexLink"/>
              </w:rPr>
              <w:t>3</w:t>
            </w:r>
            <w:r>
              <w:rPr>
                <w:rStyle w:val="IndexLink"/>
                <w:rtl w:val="true"/>
              </w:rPr>
              <w:t xml:space="preserve"> </w:t>
            </w:r>
            <w:r>
              <w:rPr>
                <w:rStyle w:val="IndexLink"/>
                <w:rtl w:val="true"/>
              </w:rPr>
              <w:t xml:space="preserve">ـ شهر الصیام </w:t>
            </w:r>
            <w:r>
              <w:rPr>
                <w:rStyle w:val="IndexLink"/>
                <w:rtl w:val="true"/>
              </w:rPr>
              <w:t>(</w:t>
            </w:r>
            <w:r>
              <w:rPr>
                <w:rStyle w:val="IndexLink"/>
                <w:rtl w:val="true"/>
              </w:rPr>
              <w:t>ماه روزه</w:t>
            </w:r>
            <w:r>
              <w:rPr>
                <w:rStyle w:val="IndexLink"/>
                <w:rtl w:val="true"/>
              </w:rPr>
              <w:t>)</w:t>
              <w:tab/>
            </w:r>
            <w:r>
              <w:rPr>
                <w:rStyle w:val="IndexLink"/>
              </w:rPr>
              <w:t>60</w:t>
            </w:r>
          </w:hyperlink>
        </w:p>
        <w:p>
          <w:pPr>
            <w:pStyle w:val="Contents5"/>
            <w:tabs>
              <w:tab w:val="clear" w:pos="7892"/>
              <w:tab w:val="right" w:pos="9026" w:leader="dot"/>
            </w:tabs>
            <w:rPr/>
          </w:pPr>
          <w:hyperlink w:anchor="__RefHeading___Toc1105390_2749589250">
            <w:r>
              <w:rPr>
                <w:webHidden/>
                <w:rStyle w:val="IndexLink"/>
              </w:rPr>
              <w:t>4</w:t>
            </w:r>
            <w:r>
              <w:rPr>
                <w:rStyle w:val="IndexLink"/>
                <w:rtl w:val="true"/>
              </w:rPr>
              <w:t xml:space="preserve"> </w:t>
            </w:r>
            <w:r>
              <w:rPr>
                <w:rStyle w:val="IndexLink"/>
                <w:rtl w:val="true"/>
              </w:rPr>
              <w:t>ـ شهرالاسلام</w:t>
            </w:r>
            <w:r>
              <w:rPr>
                <w:rStyle w:val="IndexLink"/>
                <w:rtl w:val="true"/>
              </w:rPr>
              <w:tab/>
            </w:r>
            <w:r>
              <w:rPr>
                <w:rStyle w:val="IndexLink"/>
              </w:rPr>
              <w:t>60</w:t>
            </w:r>
          </w:hyperlink>
        </w:p>
        <w:p>
          <w:pPr>
            <w:pStyle w:val="Contents5"/>
            <w:tabs>
              <w:tab w:val="clear" w:pos="7892"/>
              <w:tab w:val="right" w:pos="9026" w:leader="dot"/>
            </w:tabs>
            <w:rPr/>
          </w:pPr>
          <w:hyperlink w:anchor="__RefHeading___Toc1105392_2749589250">
            <w:r>
              <w:rPr>
                <w:webHidden/>
                <w:rStyle w:val="IndexLink"/>
              </w:rPr>
              <w:t>5</w:t>
            </w:r>
            <w:r>
              <w:rPr>
                <w:rStyle w:val="IndexLink"/>
                <w:rtl w:val="true"/>
              </w:rPr>
              <w:t xml:space="preserve"> </w:t>
            </w:r>
            <w:r>
              <w:rPr>
                <w:rStyle w:val="IndexLink"/>
                <w:rtl w:val="true"/>
              </w:rPr>
              <w:t xml:space="preserve">ـ شهر الطهور </w:t>
            </w:r>
            <w:r>
              <w:rPr>
                <w:rStyle w:val="IndexLink"/>
                <w:rtl w:val="true"/>
              </w:rPr>
              <w:t>(</w:t>
            </w:r>
            <w:r>
              <w:rPr>
                <w:rStyle w:val="IndexLink"/>
                <w:rtl w:val="true"/>
              </w:rPr>
              <w:t>ماه پاکی</w:t>
            </w:r>
            <w:r>
              <w:rPr>
                <w:rStyle w:val="IndexLink"/>
                <w:rtl w:val="true"/>
              </w:rPr>
              <w:t>)</w:t>
              <w:tab/>
            </w:r>
            <w:r>
              <w:rPr>
                <w:rStyle w:val="IndexLink"/>
              </w:rPr>
              <w:t>60</w:t>
            </w:r>
          </w:hyperlink>
        </w:p>
        <w:p>
          <w:pPr>
            <w:pStyle w:val="Contents5"/>
            <w:tabs>
              <w:tab w:val="clear" w:pos="7892"/>
              <w:tab w:val="right" w:pos="9026" w:leader="dot"/>
            </w:tabs>
            <w:rPr/>
          </w:pPr>
          <w:hyperlink w:anchor="__RefHeading___Toc1105394_2749589250">
            <w:r>
              <w:rPr>
                <w:webHidden/>
                <w:rStyle w:val="IndexLink"/>
              </w:rPr>
              <w:t>6</w:t>
            </w:r>
            <w:r>
              <w:rPr>
                <w:rStyle w:val="IndexLink"/>
                <w:rtl w:val="true"/>
              </w:rPr>
              <w:t xml:space="preserve"> </w:t>
            </w:r>
            <w:r>
              <w:rPr>
                <w:rStyle w:val="IndexLink"/>
                <w:rtl w:val="true"/>
              </w:rPr>
              <w:t xml:space="preserve">ـ شهر التمحیص </w:t>
            </w:r>
            <w:r>
              <w:rPr>
                <w:rStyle w:val="IndexLink"/>
                <w:rtl w:val="true"/>
              </w:rPr>
              <w:t>(</w:t>
            </w:r>
            <w:r>
              <w:rPr>
                <w:rStyle w:val="IndexLink"/>
                <w:rtl w:val="true"/>
              </w:rPr>
              <w:t>ماه تزکیه یا امتحان</w:t>
            </w:r>
            <w:r>
              <w:rPr>
                <w:rStyle w:val="IndexLink"/>
                <w:rtl w:val="true"/>
              </w:rPr>
              <w:t>)</w:t>
              <w:tab/>
            </w:r>
            <w:r>
              <w:rPr>
                <w:rStyle w:val="IndexLink"/>
              </w:rPr>
              <w:t>61</w:t>
            </w:r>
          </w:hyperlink>
        </w:p>
        <w:p>
          <w:pPr>
            <w:pStyle w:val="Contents5"/>
            <w:tabs>
              <w:tab w:val="clear" w:pos="7892"/>
              <w:tab w:val="right" w:pos="9026" w:leader="dot"/>
            </w:tabs>
            <w:rPr/>
          </w:pPr>
          <w:hyperlink w:anchor="__RefHeading___Toc1105396_2749589250">
            <w:r>
              <w:rPr>
                <w:webHidden/>
                <w:rStyle w:val="IndexLink"/>
              </w:rPr>
              <w:t>7</w:t>
            </w:r>
            <w:r>
              <w:rPr>
                <w:rStyle w:val="IndexLink"/>
                <w:rtl w:val="true"/>
              </w:rPr>
              <w:t xml:space="preserve"> </w:t>
            </w:r>
            <w:r>
              <w:rPr>
                <w:rStyle w:val="IndexLink"/>
                <w:rtl w:val="true"/>
              </w:rPr>
              <w:t xml:space="preserve">ـ شهر القیام </w:t>
            </w:r>
            <w:r>
              <w:rPr>
                <w:rStyle w:val="IndexLink"/>
                <w:rtl w:val="true"/>
              </w:rPr>
              <w:t>(</w:t>
            </w:r>
            <w:r>
              <w:rPr>
                <w:rStyle w:val="IndexLink"/>
                <w:rtl w:val="true"/>
              </w:rPr>
              <w:t>ماه به پا خاستن و عبادت کردن</w:t>
            </w:r>
            <w:r>
              <w:rPr>
                <w:rStyle w:val="IndexLink"/>
                <w:rtl w:val="true"/>
              </w:rPr>
              <w:t>)</w:t>
              <w:tab/>
            </w:r>
            <w:r>
              <w:rPr>
                <w:rStyle w:val="IndexLink"/>
              </w:rPr>
              <w:t>61</w:t>
            </w:r>
          </w:hyperlink>
        </w:p>
        <w:p>
          <w:pPr>
            <w:pStyle w:val="Contents5"/>
            <w:tabs>
              <w:tab w:val="clear" w:pos="7892"/>
              <w:tab w:val="right" w:pos="9026" w:leader="dot"/>
            </w:tabs>
            <w:rPr/>
          </w:pPr>
          <w:hyperlink w:anchor="__RefHeading___Toc1105398_2749589250">
            <w:r>
              <w:rPr>
                <w:webHidden/>
                <w:rStyle w:val="IndexLink"/>
                <w:rtl w:val="true"/>
              </w:rPr>
              <w:t>ماه نزول قرآن</w:t>
            </w:r>
            <w:r>
              <w:rPr>
                <w:rStyle w:val="IndexLink"/>
                <w:rtl w:val="true"/>
              </w:rPr>
              <w:tab/>
            </w:r>
            <w:r>
              <w:rPr>
                <w:rStyle w:val="IndexLink"/>
              </w:rPr>
              <w:t>62</w:t>
            </w:r>
          </w:hyperlink>
        </w:p>
        <w:p>
          <w:pPr>
            <w:pStyle w:val="Contents5"/>
            <w:tabs>
              <w:tab w:val="clear" w:pos="7892"/>
              <w:tab w:val="right" w:pos="9026" w:leader="dot"/>
            </w:tabs>
            <w:rPr/>
          </w:pPr>
          <w:hyperlink w:anchor="__RefHeading___Toc1105400_2749589250">
            <w:r>
              <w:rPr>
                <w:webHidden/>
                <w:rStyle w:val="IndexLink"/>
              </w:rPr>
              <w:t>1</w:t>
            </w:r>
            <w:r>
              <w:rPr>
                <w:rStyle w:val="IndexLink"/>
                <w:rtl w:val="true"/>
              </w:rPr>
              <w:t xml:space="preserve"> </w:t>
            </w:r>
            <w:r>
              <w:rPr>
                <w:rStyle w:val="IndexLink"/>
                <w:rtl w:val="true"/>
              </w:rPr>
              <w:t>ـ هدایت برای همه انسانها</w:t>
            </w:r>
            <w:r>
              <w:rPr>
                <w:rStyle w:val="IndexLink"/>
                <w:rtl w:val="true"/>
              </w:rPr>
              <w:tab/>
            </w:r>
            <w:r>
              <w:rPr>
                <w:rStyle w:val="IndexLink"/>
              </w:rPr>
              <w:t>62</w:t>
            </w:r>
          </w:hyperlink>
        </w:p>
        <w:p>
          <w:pPr>
            <w:pStyle w:val="Contents5"/>
            <w:tabs>
              <w:tab w:val="clear" w:pos="7892"/>
              <w:tab w:val="right" w:pos="9026" w:leader="dot"/>
            </w:tabs>
            <w:rPr/>
          </w:pPr>
          <w:hyperlink w:anchor="__RefHeading___Toc1105402_2749589250">
            <w:r>
              <w:rPr>
                <w:webHidden/>
                <w:rStyle w:val="IndexLink"/>
              </w:rPr>
              <w:t>2</w:t>
            </w:r>
            <w:r>
              <w:rPr>
                <w:rStyle w:val="IndexLink"/>
                <w:rtl w:val="true"/>
              </w:rPr>
              <w:t xml:space="preserve"> </w:t>
            </w:r>
            <w:r>
              <w:rPr>
                <w:rStyle w:val="IndexLink"/>
                <w:rtl w:val="true"/>
              </w:rPr>
              <w:t>ـ حجتهای روشن و قاطع از هدایت</w:t>
            </w:r>
            <w:r>
              <w:rPr>
                <w:rStyle w:val="IndexLink"/>
                <w:rtl w:val="true"/>
              </w:rPr>
              <w:tab/>
            </w:r>
            <w:r>
              <w:rPr>
                <w:rStyle w:val="IndexLink"/>
              </w:rPr>
              <w:t>62</w:t>
            </w:r>
          </w:hyperlink>
        </w:p>
        <w:p>
          <w:pPr>
            <w:pStyle w:val="Contents5"/>
            <w:tabs>
              <w:tab w:val="clear" w:pos="7892"/>
              <w:tab w:val="right" w:pos="9026" w:leader="dot"/>
            </w:tabs>
            <w:rPr/>
          </w:pPr>
          <w:hyperlink w:anchor="__RefHeading___Toc1105404_2749589250">
            <w:r>
              <w:rPr>
                <w:webHidden/>
                <w:rStyle w:val="IndexLink"/>
              </w:rPr>
              <w:t>3</w:t>
            </w:r>
            <w:r>
              <w:rPr>
                <w:rStyle w:val="IndexLink"/>
                <w:rtl w:val="true"/>
              </w:rPr>
              <w:t xml:space="preserve"> </w:t>
            </w:r>
            <w:r>
              <w:rPr>
                <w:rStyle w:val="IndexLink"/>
                <w:rtl w:val="true"/>
              </w:rPr>
              <w:t>ـ جدا کننده حق از باطل</w:t>
            </w:r>
            <w:r>
              <w:rPr>
                <w:rStyle w:val="IndexLink"/>
                <w:rtl w:val="true"/>
              </w:rPr>
              <w:tab/>
            </w:r>
            <w:r>
              <w:rPr>
                <w:rStyle w:val="IndexLink"/>
              </w:rPr>
              <w:t>62</w:t>
            </w:r>
          </w:hyperlink>
        </w:p>
        <w:p>
          <w:pPr>
            <w:pStyle w:val="Contents5"/>
            <w:tabs>
              <w:tab w:val="clear" w:pos="7892"/>
              <w:tab w:val="right" w:pos="9026" w:leader="dot"/>
            </w:tabs>
            <w:rPr/>
          </w:pPr>
          <w:hyperlink w:anchor="__RefHeading___Toc1105406_2749589250">
            <w:r>
              <w:rPr>
                <w:webHidden/>
                <w:rStyle w:val="IndexLink"/>
                <w:rtl w:val="true"/>
              </w:rPr>
              <w:t>فضایل رمضان</w:t>
            </w:r>
            <w:r>
              <w:rPr>
                <w:rStyle w:val="IndexLink"/>
                <w:rtl w:val="true"/>
              </w:rPr>
              <w:tab/>
            </w:r>
            <w:r>
              <w:rPr>
                <w:rStyle w:val="IndexLink"/>
              </w:rPr>
              <w:t>63</w:t>
            </w:r>
          </w:hyperlink>
        </w:p>
        <w:p>
          <w:pPr>
            <w:pStyle w:val="Contents5"/>
            <w:tabs>
              <w:tab w:val="clear" w:pos="7892"/>
              <w:tab w:val="right" w:pos="9026" w:leader="dot"/>
            </w:tabs>
            <w:rPr/>
          </w:pPr>
          <w:hyperlink w:anchor="__RefHeading___Toc1105408_2749589250">
            <w:r>
              <w:rPr>
                <w:webHidden/>
                <w:rStyle w:val="IndexLink"/>
                <w:rtl w:val="true"/>
              </w:rPr>
              <w:t>شب قدر در ماه رمضان</w:t>
            </w:r>
            <w:r>
              <w:rPr>
                <w:rStyle w:val="IndexLink"/>
                <w:rtl w:val="true"/>
              </w:rPr>
              <w:tab/>
            </w:r>
            <w:r>
              <w:rPr>
                <w:rStyle w:val="IndexLink"/>
              </w:rPr>
              <w:t>64</w:t>
            </w:r>
          </w:hyperlink>
        </w:p>
        <w:p>
          <w:pPr>
            <w:pStyle w:val="Contents4"/>
            <w:tabs>
              <w:tab w:val="clear" w:pos="8176"/>
              <w:tab w:val="right" w:pos="9026" w:leader="dot"/>
            </w:tabs>
            <w:rPr/>
          </w:pPr>
          <w:hyperlink w:anchor="__RefHeading___Toc1105410_2749589250">
            <w:r>
              <w:rPr>
                <w:webHidden/>
                <w:rStyle w:val="IndexLink"/>
                <w:rtl w:val="true"/>
              </w:rPr>
              <w:t>ب</w:t>
            </w:r>
            <w:r>
              <w:rPr>
                <w:rStyle w:val="IndexLink"/>
                <w:rtl w:val="true"/>
              </w:rPr>
              <w:t xml:space="preserve">: </w:t>
            </w:r>
            <w:r>
              <w:rPr>
                <w:rStyle w:val="IndexLink"/>
                <w:rtl w:val="true"/>
              </w:rPr>
              <w:t>درودها و درخواستها</w:t>
            </w:r>
            <w:r>
              <w:rPr>
                <w:rStyle w:val="IndexLink"/>
                <w:rtl w:val="true"/>
              </w:rPr>
              <w:tab/>
            </w:r>
            <w:r>
              <w:rPr>
                <w:rStyle w:val="IndexLink"/>
              </w:rPr>
              <w:t>65</w:t>
            </w:r>
          </w:hyperlink>
        </w:p>
        <w:p>
          <w:pPr>
            <w:pStyle w:val="Contents2"/>
            <w:tabs>
              <w:tab w:val="clear" w:pos="8743"/>
              <w:tab w:val="right" w:pos="9026" w:leader="dot"/>
            </w:tabs>
            <w:rPr/>
          </w:pPr>
          <w:hyperlink w:anchor="__RefHeading___Toc1105412_2749589250">
            <w:r>
              <w:rPr>
                <w:webHidden/>
                <w:rStyle w:val="IndexLink"/>
                <w:rtl w:val="true"/>
              </w:rPr>
              <w:t>بخش چهارم</w:t>
            </w:r>
            <w:r>
              <w:rPr>
                <w:rStyle w:val="IndexLink"/>
                <w:rtl w:val="true"/>
              </w:rPr>
              <w:t xml:space="preserve">: </w:t>
            </w:r>
            <w:r>
              <w:rPr>
                <w:rStyle w:val="IndexLink"/>
                <w:rtl w:val="true"/>
              </w:rPr>
              <w:t>دعاها و پیام‌ها</w:t>
            </w:r>
            <w:r>
              <w:rPr>
                <w:rStyle w:val="IndexLink"/>
                <w:rtl w:val="true"/>
              </w:rPr>
              <w:tab/>
            </w:r>
            <w:r>
              <w:rPr>
                <w:rStyle w:val="IndexLink"/>
              </w:rPr>
              <w:t>78</w:t>
            </w:r>
          </w:hyperlink>
        </w:p>
        <w:p>
          <w:pPr>
            <w:pStyle w:val="Contents3"/>
            <w:tabs>
              <w:tab w:val="clear" w:pos="8459"/>
              <w:tab w:val="right" w:pos="9026" w:leader="dot"/>
            </w:tabs>
            <w:rPr/>
          </w:pPr>
          <w:hyperlink w:anchor="__RefHeading___Toc1105414_2749589250">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1105416_2749589250">
            <w:r>
              <w:rPr>
                <w:webHidden/>
                <w:rStyle w:val="IndexLink"/>
                <w:rtl w:val="true"/>
              </w:rPr>
              <w:t>دعای روز اول</w:t>
            </w:r>
            <w:r>
              <w:rPr>
                <w:rStyle w:val="IndexLink"/>
                <w:rtl w:val="true"/>
              </w:rPr>
              <w:t>:</w:t>
              <w:tab/>
            </w:r>
            <w:r>
              <w:rPr>
                <w:rStyle w:val="IndexLink"/>
              </w:rPr>
              <w:t>78</w:t>
            </w:r>
          </w:hyperlink>
        </w:p>
        <w:p>
          <w:pPr>
            <w:pStyle w:val="Contents4"/>
            <w:tabs>
              <w:tab w:val="clear" w:pos="8176"/>
              <w:tab w:val="right" w:pos="9026" w:leader="dot"/>
            </w:tabs>
            <w:rPr/>
          </w:pPr>
          <w:hyperlink w:anchor="__RefHeading___Toc1105418_2749589250">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1105420_2749589250">
            <w:r>
              <w:rPr>
                <w:webHidden/>
                <w:rStyle w:val="IndexLink"/>
                <w:rtl w:val="true"/>
              </w:rPr>
              <w:t>الف</w:t>
            </w:r>
            <w:r>
              <w:rPr>
                <w:rStyle w:val="IndexLink"/>
                <w:rtl w:val="true"/>
              </w:rPr>
              <w:t xml:space="preserve">: </w:t>
            </w:r>
            <w:r>
              <w:rPr>
                <w:rStyle w:val="IndexLink"/>
                <w:rtl w:val="true"/>
              </w:rPr>
              <w:t>روزه واقعی</w:t>
            </w:r>
            <w:r>
              <w:rPr>
                <w:rStyle w:val="IndexLink"/>
                <w:rtl w:val="true"/>
              </w:rPr>
              <w:t>:</w:t>
              <w:tab/>
            </w:r>
            <w:r>
              <w:rPr>
                <w:rStyle w:val="IndexLink"/>
              </w:rPr>
              <w:t>79</w:t>
            </w:r>
          </w:hyperlink>
        </w:p>
        <w:p>
          <w:pPr>
            <w:pStyle w:val="Contents5"/>
            <w:tabs>
              <w:tab w:val="clear" w:pos="7892"/>
              <w:tab w:val="right" w:pos="9026" w:leader="dot"/>
            </w:tabs>
            <w:rPr/>
          </w:pPr>
          <w:hyperlink w:anchor="__RefHeading___Toc1105422_2749589250">
            <w:r>
              <w:rPr>
                <w:webHidden/>
                <w:rStyle w:val="IndexLink"/>
                <w:rtl w:val="true"/>
              </w:rPr>
              <w:t>وجوب روزه</w:t>
            </w:r>
            <w:r>
              <w:rPr>
                <w:rStyle w:val="IndexLink"/>
                <w:rtl w:val="true"/>
              </w:rPr>
              <w:t>:</w:t>
              <w:tab/>
            </w:r>
            <w:r>
              <w:rPr>
                <w:rStyle w:val="IndexLink"/>
              </w:rPr>
              <w:t>79</w:t>
            </w:r>
          </w:hyperlink>
        </w:p>
        <w:p>
          <w:pPr>
            <w:pStyle w:val="Contents5"/>
            <w:tabs>
              <w:tab w:val="clear" w:pos="7892"/>
              <w:tab w:val="right" w:pos="9026" w:leader="dot"/>
            </w:tabs>
            <w:rPr/>
          </w:pPr>
          <w:hyperlink w:anchor="__RefHeading___Toc1105424_2749589250">
            <w:r>
              <w:rPr>
                <w:webHidden/>
                <w:rStyle w:val="IndexLink"/>
                <w:rtl w:val="true"/>
              </w:rPr>
              <w:t>اهمیت و فلسفه روزه</w:t>
            </w:r>
            <w:r>
              <w:rPr>
                <w:rStyle w:val="IndexLink"/>
                <w:rtl w:val="true"/>
              </w:rPr>
              <w:t>:</w:t>
              <w:tab/>
            </w:r>
            <w:r>
              <w:rPr>
                <w:rStyle w:val="IndexLink"/>
              </w:rPr>
              <w:t>79</w:t>
            </w:r>
          </w:hyperlink>
        </w:p>
        <w:p>
          <w:pPr>
            <w:pStyle w:val="Contents5"/>
            <w:tabs>
              <w:tab w:val="clear" w:pos="7892"/>
              <w:tab w:val="right" w:pos="9026" w:leader="dot"/>
            </w:tabs>
            <w:rPr/>
          </w:pPr>
          <w:hyperlink w:anchor="__RefHeading___Toc1105426_2749589250">
            <w:r>
              <w:rPr>
                <w:webHidden/>
                <w:rStyle w:val="IndexLink"/>
                <w:rtl w:val="true"/>
              </w:rPr>
              <w:t>آثار و برکات روزه</w:t>
            </w:r>
            <w:r>
              <w:rPr>
                <w:rStyle w:val="IndexLink"/>
                <w:rtl w:val="true"/>
              </w:rPr>
              <w:tab/>
            </w:r>
            <w:r>
              <w:rPr>
                <w:rStyle w:val="IndexLink"/>
              </w:rPr>
              <w:t>80</w:t>
            </w:r>
          </w:hyperlink>
        </w:p>
        <w:p>
          <w:pPr>
            <w:pStyle w:val="Contents4"/>
            <w:tabs>
              <w:tab w:val="clear" w:pos="8176"/>
              <w:tab w:val="right" w:pos="9026" w:leader="dot"/>
            </w:tabs>
            <w:rPr/>
          </w:pPr>
          <w:hyperlink w:anchor="__RefHeading___Toc1105428_2749589250">
            <w:r>
              <w:rPr>
                <w:webHidden/>
                <w:rStyle w:val="IndexLink"/>
                <w:rtl w:val="true"/>
              </w:rPr>
              <w:t>ب</w:t>
            </w:r>
            <w:r>
              <w:rPr>
                <w:rStyle w:val="IndexLink"/>
                <w:rtl w:val="true"/>
              </w:rPr>
              <w:t xml:space="preserve">: </w:t>
            </w:r>
            <w:r>
              <w:rPr>
                <w:rStyle w:val="IndexLink"/>
                <w:rtl w:val="true"/>
              </w:rPr>
              <w:t>هشیاری از غفلت</w:t>
            </w:r>
            <w:r>
              <w:rPr>
                <w:rStyle w:val="IndexLink"/>
                <w:rtl w:val="true"/>
              </w:rPr>
              <w:tab/>
            </w:r>
            <w:r>
              <w:rPr>
                <w:rStyle w:val="IndexLink"/>
              </w:rPr>
              <w:t>81</w:t>
            </w:r>
          </w:hyperlink>
        </w:p>
        <w:p>
          <w:pPr>
            <w:pStyle w:val="Contents5"/>
            <w:tabs>
              <w:tab w:val="clear" w:pos="7892"/>
              <w:tab w:val="right" w:pos="9026" w:leader="dot"/>
            </w:tabs>
            <w:rPr/>
          </w:pPr>
          <w:hyperlink w:anchor="__RefHeading___Toc1105430_2749589250">
            <w:r>
              <w:rPr>
                <w:webHidden/>
                <w:rStyle w:val="IndexLink"/>
                <w:rtl w:val="true"/>
              </w:rPr>
              <w:t>نشانه‌های غفلت</w:t>
            </w:r>
            <w:r>
              <w:rPr>
                <w:rStyle w:val="IndexLink"/>
                <w:rtl w:val="true"/>
              </w:rPr>
              <w:t>:</w:t>
              <w:tab/>
            </w:r>
            <w:r>
              <w:rPr>
                <w:rStyle w:val="IndexLink"/>
              </w:rPr>
              <w:t>81</w:t>
            </w:r>
          </w:hyperlink>
        </w:p>
        <w:p>
          <w:pPr>
            <w:pStyle w:val="Contents5"/>
            <w:tabs>
              <w:tab w:val="clear" w:pos="7892"/>
              <w:tab w:val="right" w:pos="9026" w:leader="dot"/>
            </w:tabs>
            <w:rPr/>
          </w:pPr>
          <w:hyperlink w:anchor="__RefHeading___Toc1105432_2749589250">
            <w:r>
              <w:rPr>
                <w:webHidden/>
                <w:rStyle w:val="IndexLink"/>
                <w:rtl w:val="true"/>
              </w:rPr>
              <w:t>عوامل غفلت</w:t>
            </w:r>
            <w:r>
              <w:rPr>
                <w:rStyle w:val="IndexLink"/>
                <w:rtl w:val="true"/>
              </w:rPr>
              <w:tab/>
            </w:r>
            <w:r>
              <w:rPr>
                <w:rStyle w:val="IndexLink"/>
              </w:rPr>
              <w:t>82</w:t>
            </w:r>
          </w:hyperlink>
        </w:p>
        <w:p>
          <w:pPr>
            <w:pStyle w:val="Contents5"/>
            <w:tabs>
              <w:tab w:val="clear" w:pos="7892"/>
              <w:tab w:val="right" w:pos="9026" w:leader="dot"/>
            </w:tabs>
            <w:rPr/>
          </w:pPr>
          <w:hyperlink w:anchor="__RefHeading___Toc1105434_2749589250">
            <w:r>
              <w:rPr>
                <w:webHidden/>
                <w:rStyle w:val="IndexLink"/>
                <w:rtl w:val="true"/>
              </w:rPr>
              <w:t>درمان غفلت</w:t>
            </w:r>
            <w:r>
              <w:rPr>
                <w:rStyle w:val="IndexLink"/>
                <w:rtl w:val="true"/>
              </w:rPr>
              <w:t>:</w:t>
              <w:tab/>
            </w:r>
            <w:r>
              <w:rPr>
                <w:rStyle w:val="IndexLink"/>
              </w:rPr>
              <w:t>84</w:t>
            </w:r>
          </w:hyperlink>
        </w:p>
        <w:p>
          <w:pPr>
            <w:pStyle w:val="Contents3"/>
            <w:tabs>
              <w:tab w:val="clear" w:pos="8459"/>
              <w:tab w:val="right" w:pos="9026" w:leader="dot"/>
            </w:tabs>
            <w:rPr/>
          </w:pPr>
          <w:hyperlink w:anchor="__RefHeading___Toc1105436_2749589250">
            <w:r>
              <w:rPr>
                <w:webHidden/>
                <w:rStyle w:val="IndexLink"/>
                <w:rtl w:val="true"/>
              </w:rPr>
              <w:t>دعای روز دوم</w:t>
            </w:r>
            <w:r>
              <w:rPr>
                <w:rStyle w:val="IndexLink"/>
                <w:rtl w:val="true"/>
              </w:rPr>
              <w:t>:</w:t>
              <w:tab/>
            </w:r>
            <w:r>
              <w:rPr>
                <w:rStyle w:val="IndexLink"/>
              </w:rPr>
              <w:t>86</w:t>
            </w:r>
          </w:hyperlink>
        </w:p>
        <w:p>
          <w:pPr>
            <w:pStyle w:val="Contents4"/>
            <w:tabs>
              <w:tab w:val="clear" w:pos="8176"/>
              <w:tab w:val="right" w:pos="9026" w:leader="dot"/>
            </w:tabs>
            <w:rPr/>
          </w:pPr>
          <w:hyperlink w:anchor="__RefHeading___Toc1105438_2749589250">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105440_2749589250">
            <w:r>
              <w:rPr>
                <w:webHidden/>
                <w:rStyle w:val="IndexLink"/>
                <w:rtl w:val="true"/>
              </w:rPr>
              <w:t>عظمت قرآن</w:t>
            </w:r>
            <w:r>
              <w:rPr>
                <w:rStyle w:val="IndexLink"/>
                <w:rtl w:val="true"/>
              </w:rPr>
              <w:t>:</w:t>
              <w:tab/>
            </w:r>
            <w:r>
              <w:rPr>
                <w:rStyle w:val="IndexLink"/>
              </w:rPr>
              <w:t>86</w:t>
            </w:r>
          </w:hyperlink>
        </w:p>
        <w:p>
          <w:pPr>
            <w:pStyle w:val="Contents4"/>
            <w:tabs>
              <w:tab w:val="clear" w:pos="8176"/>
              <w:tab w:val="right" w:pos="9026" w:leader="dot"/>
            </w:tabs>
            <w:rPr/>
          </w:pPr>
          <w:hyperlink w:anchor="__RefHeading___Toc1105442_2749589250">
            <w:r>
              <w:rPr>
                <w:webHidden/>
                <w:rStyle w:val="IndexLink"/>
                <w:rtl w:val="true"/>
              </w:rPr>
              <w:t>فضیلت تعلیم و تعلم و حفظ قرآن</w:t>
            </w:r>
            <w:r>
              <w:rPr>
                <w:rStyle w:val="IndexLink"/>
                <w:rtl w:val="true"/>
              </w:rPr>
              <w:tab/>
            </w:r>
            <w:r>
              <w:rPr>
                <w:rStyle w:val="IndexLink"/>
              </w:rPr>
              <w:t>88</w:t>
            </w:r>
          </w:hyperlink>
        </w:p>
        <w:p>
          <w:pPr>
            <w:pStyle w:val="Contents3"/>
            <w:tabs>
              <w:tab w:val="clear" w:pos="8459"/>
              <w:tab w:val="right" w:pos="9026" w:leader="dot"/>
            </w:tabs>
            <w:rPr/>
          </w:pPr>
          <w:hyperlink w:anchor="__RefHeading___Toc1105444_2749589250">
            <w:r>
              <w:rPr>
                <w:webHidden/>
                <w:rStyle w:val="IndexLink"/>
                <w:rtl w:val="true"/>
              </w:rPr>
              <w:t>دعای روز سوم</w:t>
            </w:r>
            <w:r>
              <w:rPr>
                <w:rStyle w:val="IndexLink"/>
                <w:rtl w:val="true"/>
              </w:rPr>
              <w:t>:</w:t>
              <w:tab/>
            </w:r>
            <w:r>
              <w:rPr>
                <w:rStyle w:val="IndexLink"/>
              </w:rPr>
              <w:t>92</w:t>
            </w:r>
          </w:hyperlink>
        </w:p>
        <w:p>
          <w:pPr>
            <w:pStyle w:val="Contents4"/>
            <w:tabs>
              <w:tab w:val="clear" w:pos="8176"/>
              <w:tab w:val="right" w:pos="9026" w:leader="dot"/>
            </w:tabs>
            <w:rPr/>
          </w:pPr>
          <w:hyperlink w:anchor="__RefHeading___Toc1105446_2749589250">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1105448_2749589250">
            <w:r>
              <w:rPr>
                <w:webHidden/>
                <w:rStyle w:val="IndexLink"/>
                <w:rtl w:val="true"/>
              </w:rPr>
              <w:t>نادانی در روایات</w:t>
            </w:r>
            <w:r>
              <w:rPr>
                <w:rStyle w:val="IndexLink"/>
                <w:rtl w:val="true"/>
              </w:rPr>
              <w:t>:</w:t>
              <w:tab/>
            </w:r>
            <w:r>
              <w:rPr>
                <w:rStyle w:val="IndexLink"/>
              </w:rPr>
              <w:t>93</w:t>
            </w:r>
          </w:hyperlink>
        </w:p>
        <w:p>
          <w:pPr>
            <w:pStyle w:val="Contents3"/>
            <w:tabs>
              <w:tab w:val="clear" w:pos="8459"/>
              <w:tab w:val="right" w:pos="9026" w:leader="dot"/>
            </w:tabs>
            <w:rPr/>
          </w:pPr>
          <w:hyperlink w:anchor="__RefHeading___Toc1105450_2749589250">
            <w:r>
              <w:rPr>
                <w:webHidden/>
                <w:rStyle w:val="IndexLink"/>
                <w:rtl w:val="true"/>
              </w:rPr>
              <w:t>دعای روز چهارم</w:t>
            </w:r>
            <w:r>
              <w:rPr>
                <w:rStyle w:val="IndexLink"/>
                <w:rtl w:val="true"/>
              </w:rPr>
              <w:t>:</w:t>
              <w:tab/>
            </w:r>
            <w:r>
              <w:rPr>
                <w:rStyle w:val="IndexLink"/>
              </w:rPr>
              <w:t>96</w:t>
            </w:r>
          </w:hyperlink>
        </w:p>
        <w:p>
          <w:pPr>
            <w:pStyle w:val="Contents4"/>
            <w:tabs>
              <w:tab w:val="clear" w:pos="8176"/>
              <w:tab w:val="right" w:pos="9026" w:leader="dot"/>
            </w:tabs>
            <w:rPr/>
          </w:pPr>
          <w:hyperlink w:anchor="__RefHeading___Toc1105452_2749589250">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1105454_2749589250">
            <w:r>
              <w:rPr>
                <w:webHidden/>
                <w:rStyle w:val="IndexLink"/>
                <w:rtl w:val="true"/>
              </w:rPr>
              <w:t>ضرورت استغفار</w:t>
            </w:r>
            <w:r>
              <w:rPr>
                <w:rStyle w:val="IndexLink"/>
                <w:rtl w:val="true"/>
              </w:rPr>
              <w:t xml:space="preserve">: </w:t>
            </w:r>
            <w:r>
              <w:rPr>
                <w:rStyle w:val="IndexLink"/>
                <w:rtl w:val="true"/>
              </w:rPr>
              <w:t>و ان اِستَغفِروا رَبَّکُم ثُمَّ تُوبُوا اِلَیه</w:t>
            </w:r>
            <w:r>
              <w:rPr>
                <w:rStyle w:val="IndexLink"/>
              </w:rPr>
              <w:t>1</w:t>
            </w:r>
            <w:r>
              <w:rPr>
                <w:rStyle w:val="IndexLink"/>
                <w:rtl w:val="true"/>
              </w:rPr>
              <w:tab/>
            </w:r>
            <w:r>
              <w:rPr>
                <w:rStyle w:val="IndexLink"/>
              </w:rPr>
              <w:t>96</w:t>
            </w:r>
          </w:hyperlink>
        </w:p>
        <w:p>
          <w:pPr>
            <w:pStyle w:val="Contents3"/>
            <w:tabs>
              <w:tab w:val="clear" w:pos="8459"/>
              <w:tab w:val="right" w:pos="9026" w:leader="dot"/>
            </w:tabs>
            <w:rPr/>
          </w:pPr>
          <w:hyperlink w:anchor="__RefHeading___Toc1105456_2749589250">
            <w:r>
              <w:rPr>
                <w:webHidden/>
                <w:rStyle w:val="IndexLink"/>
                <w:rtl w:val="true"/>
              </w:rPr>
              <w:t>دعای روز ششم</w:t>
            </w:r>
            <w:r>
              <w:rPr>
                <w:rStyle w:val="IndexLink"/>
                <w:rtl w:val="true"/>
              </w:rPr>
              <w:t>:</w:t>
              <w:tab/>
            </w:r>
            <w:r>
              <w:rPr>
                <w:rStyle w:val="IndexLink"/>
              </w:rPr>
              <w:t>98</w:t>
            </w:r>
          </w:hyperlink>
        </w:p>
        <w:p>
          <w:pPr>
            <w:pStyle w:val="Contents3"/>
            <w:tabs>
              <w:tab w:val="clear" w:pos="8459"/>
              <w:tab w:val="right" w:pos="9026" w:leader="dot"/>
            </w:tabs>
            <w:rPr/>
          </w:pPr>
          <w:hyperlink w:anchor="__RefHeading___Toc1105458_2749589250">
            <w:r>
              <w:rPr>
                <w:webHidden/>
                <w:rStyle w:val="IndexLink"/>
                <w:rtl w:val="true"/>
              </w:rPr>
              <w:t>دعای روز هفتم</w:t>
            </w:r>
            <w:r>
              <w:rPr>
                <w:rStyle w:val="IndexLink"/>
                <w:rtl w:val="true"/>
              </w:rPr>
              <w:t>:</w:t>
              <w:tab/>
            </w:r>
            <w:r>
              <w:rPr>
                <w:rStyle w:val="IndexLink"/>
              </w:rPr>
              <w:t>101</w:t>
            </w:r>
          </w:hyperlink>
        </w:p>
        <w:p>
          <w:pPr>
            <w:pStyle w:val="Contents4"/>
            <w:tabs>
              <w:tab w:val="clear" w:pos="8176"/>
              <w:tab w:val="right" w:pos="9026" w:leader="dot"/>
            </w:tabs>
            <w:rPr/>
          </w:pPr>
          <w:hyperlink w:anchor="__RefHeading___Toc1105460_2749589250">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1105462_2749589250">
            <w:r>
              <w:rPr>
                <w:webHidden/>
                <w:rStyle w:val="IndexLink"/>
                <w:rtl w:val="true"/>
              </w:rPr>
              <w:t>نقش و اهمیت زبان</w:t>
            </w:r>
            <w:r>
              <w:rPr>
                <w:rStyle w:val="IndexLink"/>
                <w:rtl w:val="true"/>
              </w:rPr>
              <w:t>:</w:t>
              <w:tab/>
            </w:r>
            <w:r>
              <w:rPr>
                <w:rStyle w:val="IndexLink"/>
              </w:rPr>
              <w:t>101</w:t>
            </w:r>
          </w:hyperlink>
        </w:p>
        <w:p>
          <w:pPr>
            <w:pStyle w:val="Contents3"/>
            <w:tabs>
              <w:tab w:val="clear" w:pos="8459"/>
              <w:tab w:val="right" w:pos="9026" w:leader="dot"/>
            </w:tabs>
            <w:rPr/>
          </w:pPr>
          <w:hyperlink w:anchor="__RefHeading___Toc1105464_2749589250">
            <w:r>
              <w:rPr>
                <w:webHidden/>
                <w:rStyle w:val="IndexLink"/>
                <w:rtl w:val="true"/>
              </w:rPr>
              <w:t>دعای روز هشتم</w:t>
            </w:r>
            <w:r>
              <w:rPr>
                <w:rStyle w:val="IndexLink"/>
                <w:rtl w:val="true"/>
              </w:rPr>
              <w:t>:</w:t>
              <w:tab/>
            </w:r>
            <w:r>
              <w:rPr>
                <w:rStyle w:val="IndexLink"/>
              </w:rPr>
              <w:t>105</w:t>
            </w:r>
          </w:hyperlink>
        </w:p>
        <w:p>
          <w:pPr>
            <w:pStyle w:val="Contents4"/>
            <w:tabs>
              <w:tab w:val="clear" w:pos="8176"/>
              <w:tab w:val="right" w:pos="9026" w:leader="dot"/>
            </w:tabs>
            <w:rPr/>
          </w:pPr>
          <w:hyperlink w:anchor="__RefHeading___Toc1105466_2749589250">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1105468_2749589250">
            <w:r>
              <w:rPr>
                <w:webHidden/>
                <w:rStyle w:val="IndexLink"/>
                <w:rtl w:val="true"/>
              </w:rPr>
              <w:t>آثار و نتایج سرپرستی یتیمان</w:t>
            </w:r>
            <w:r>
              <w:rPr>
                <w:rStyle w:val="IndexLink"/>
                <w:rtl w:val="true"/>
              </w:rPr>
              <w:tab/>
            </w:r>
            <w:r>
              <w:rPr>
                <w:rStyle w:val="IndexLink"/>
              </w:rPr>
              <w:t>106</w:t>
            </w:r>
          </w:hyperlink>
        </w:p>
        <w:p>
          <w:pPr>
            <w:pStyle w:val="Contents3"/>
            <w:tabs>
              <w:tab w:val="clear" w:pos="8459"/>
              <w:tab w:val="right" w:pos="9026" w:leader="dot"/>
            </w:tabs>
            <w:rPr/>
          </w:pPr>
          <w:hyperlink w:anchor="__RefHeading___Toc1105470_2749589250">
            <w:r>
              <w:rPr>
                <w:webHidden/>
                <w:rStyle w:val="IndexLink"/>
                <w:rtl w:val="true"/>
              </w:rPr>
              <w:t>دعای روز نهم</w:t>
            </w:r>
            <w:r>
              <w:rPr>
                <w:rStyle w:val="IndexLink"/>
                <w:rtl w:val="true"/>
              </w:rPr>
              <w:t>:</w:t>
              <w:tab/>
            </w:r>
            <w:r>
              <w:rPr>
                <w:rStyle w:val="IndexLink"/>
              </w:rPr>
              <w:t>107</w:t>
            </w:r>
          </w:hyperlink>
        </w:p>
        <w:p>
          <w:pPr>
            <w:pStyle w:val="Contents3"/>
            <w:tabs>
              <w:tab w:val="clear" w:pos="8459"/>
              <w:tab w:val="right" w:pos="9026" w:leader="dot"/>
            </w:tabs>
            <w:rPr/>
          </w:pPr>
          <w:hyperlink w:anchor="__RefHeading___Toc1105472_2749589250">
            <w:r>
              <w:rPr>
                <w:webHidden/>
                <w:rStyle w:val="IndexLink"/>
                <w:rtl w:val="true"/>
              </w:rPr>
              <w:t>دعای روز دهم</w:t>
            </w:r>
            <w:r>
              <w:rPr>
                <w:rStyle w:val="IndexLink"/>
                <w:rtl w:val="true"/>
              </w:rPr>
              <w:t>:</w:t>
              <w:tab/>
            </w:r>
            <w:r>
              <w:rPr>
                <w:rStyle w:val="IndexLink"/>
              </w:rPr>
              <w:t>110</w:t>
            </w:r>
          </w:hyperlink>
        </w:p>
        <w:p>
          <w:pPr>
            <w:pStyle w:val="Contents4"/>
            <w:tabs>
              <w:tab w:val="clear" w:pos="8176"/>
              <w:tab w:val="right" w:pos="9026" w:leader="dot"/>
            </w:tabs>
            <w:rPr/>
          </w:pPr>
          <w:hyperlink w:anchor="__RefHeading___Toc1105474_2749589250">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1105476_2749589250">
            <w:r>
              <w:rPr>
                <w:webHidden/>
                <w:rStyle w:val="IndexLink"/>
                <w:rtl w:val="true"/>
              </w:rPr>
              <w:t>توکل چیست؟</w:t>
            </w:r>
            <w:r>
              <w:rPr>
                <w:rStyle w:val="IndexLink"/>
                <w:rtl w:val="true"/>
              </w:rPr>
              <w:tab/>
            </w:r>
            <w:r>
              <w:rPr>
                <w:rStyle w:val="IndexLink"/>
              </w:rPr>
              <w:t>111</w:t>
            </w:r>
          </w:hyperlink>
        </w:p>
        <w:p>
          <w:pPr>
            <w:pStyle w:val="Contents4"/>
            <w:tabs>
              <w:tab w:val="clear" w:pos="8176"/>
              <w:tab w:val="right" w:pos="9026" w:leader="dot"/>
            </w:tabs>
            <w:rPr/>
          </w:pPr>
          <w:hyperlink w:anchor="__RefHeading___Toc1105478_2749589250">
            <w:r>
              <w:rPr>
                <w:webHidden/>
                <w:rStyle w:val="IndexLink"/>
                <w:rtl w:val="true"/>
              </w:rPr>
              <w:t>موجبات و آثار و نتایج توکل</w:t>
            </w:r>
            <w:r>
              <w:rPr>
                <w:rStyle w:val="IndexLink"/>
                <w:rtl w:val="true"/>
              </w:rPr>
              <w:tab/>
            </w:r>
            <w:r>
              <w:rPr>
                <w:rStyle w:val="IndexLink"/>
              </w:rPr>
              <w:t>111</w:t>
            </w:r>
          </w:hyperlink>
        </w:p>
        <w:p>
          <w:pPr>
            <w:pStyle w:val="Contents3"/>
            <w:tabs>
              <w:tab w:val="clear" w:pos="8459"/>
              <w:tab w:val="right" w:pos="9026" w:leader="dot"/>
            </w:tabs>
            <w:rPr/>
          </w:pPr>
          <w:hyperlink w:anchor="__RefHeading___Toc1105480_2749589250">
            <w:r>
              <w:rPr>
                <w:webHidden/>
                <w:rStyle w:val="IndexLink"/>
                <w:rtl w:val="true"/>
              </w:rPr>
              <w:t>دعای روز یازدهم</w:t>
            </w:r>
            <w:r>
              <w:rPr>
                <w:rStyle w:val="IndexLink"/>
                <w:rtl w:val="true"/>
              </w:rPr>
              <w:tab/>
            </w:r>
            <w:r>
              <w:rPr>
                <w:rStyle w:val="IndexLink"/>
              </w:rPr>
              <w:t>113</w:t>
            </w:r>
          </w:hyperlink>
        </w:p>
        <w:p>
          <w:pPr>
            <w:pStyle w:val="Contents4"/>
            <w:tabs>
              <w:tab w:val="clear" w:pos="8176"/>
              <w:tab w:val="right" w:pos="9026" w:leader="dot"/>
            </w:tabs>
            <w:rPr/>
          </w:pPr>
          <w:hyperlink w:anchor="__RefHeading___Toc1105482_2749589250">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1105484_2749589250">
            <w:r>
              <w:rPr>
                <w:webHidden/>
                <w:rStyle w:val="IndexLink"/>
                <w:rtl w:val="true"/>
              </w:rPr>
              <w:t>اوصاف محسنین در قرآن</w:t>
            </w:r>
            <w:r>
              <w:rPr>
                <w:rStyle w:val="IndexLink"/>
                <w:rtl w:val="true"/>
              </w:rPr>
              <w:tab/>
            </w:r>
            <w:r>
              <w:rPr>
                <w:rStyle w:val="IndexLink"/>
              </w:rPr>
              <w:t>113</w:t>
            </w:r>
          </w:hyperlink>
        </w:p>
        <w:p>
          <w:pPr>
            <w:pStyle w:val="Contents3"/>
            <w:tabs>
              <w:tab w:val="clear" w:pos="8459"/>
              <w:tab w:val="right" w:pos="9026" w:leader="dot"/>
            </w:tabs>
            <w:rPr/>
          </w:pPr>
          <w:hyperlink w:anchor="__RefHeading___Toc1105486_2749589250">
            <w:r>
              <w:rPr>
                <w:webHidden/>
                <w:rStyle w:val="IndexLink"/>
                <w:rtl w:val="true"/>
              </w:rPr>
              <w:t>دعای روز دوازدهم</w:t>
            </w:r>
            <w:r>
              <w:rPr>
                <w:rStyle w:val="IndexLink"/>
                <w:rtl w:val="true"/>
              </w:rPr>
              <w:t>:</w:t>
              <w:tab/>
            </w:r>
            <w:r>
              <w:rPr>
                <w:rStyle w:val="IndexLink"/>
              </w:rPr>
              <w:t>117</w:t>
            </w:r>
          </w:hyperlink>
        </w:p>
        <w:p>
          <w:pPr>
            <w:pStyle w:val="Contents4"/>
            <w:tabs>
              <w:tab w:val="clear" w:pos="8176"/>
              <w:tab w:val="right" w:pos="9026" w:leader="dot"/>
            </w:tabs>
            <w:rPr/>
          </w:pPr>
          <w:hyperlink w:anchor="__RefHeading___Toc1105488_2749589250">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1105490_2749589250">
            <w:r>
              <w:rPr>
                <w:webHidden/>
                <w:rStyle w:val="IndexLink"/>
                <w:rtl w:val="true"/>
              </w:rPr>
              <w:t>اهمیت و فضیلت قناعت</w:t>
            </w:r>
            <w:r>
              <w:rPr>
                <w:rStyle w:val="IndexLink"/>
                <w:rtl w:val="true"/>
              </w:rPr>
              <w:t>:</w:t>
              <w:tab/>
            </w:r>
            <w:r>
              <w:rPr>
                <w:rStyle w:val="IndexLink"/>
              </w:rPr>
              <w:t>117</w:t>
            </w:r>
          </w:hyperlink>
        </w:p>
        <w:p>
          <w:pPr>
            <w:pStyle w:val="Contents3"/>
            <w:tabs>
              <w:tab w:val="clear" w:pos="8459"/>
              <w:tab w:val="right" w:pos="9026" w:leader="dot"/>
            </w:tabs>
            <w:rPr/>
          </w:pPr>
          <w:hyperlink w:anchor="__RefHeading___Toc1105492_2749589250">
            <w:r>
              <w:rPr>
                <w:webHidden/>
                <w:rStyle w:val="IndexLink"/>
                <w:rtl w:val="true"/>
              </w:rPr>
              <w:t>دعای روز سیزدهم</w:t>
            </w:r>
            <w:r>
              <w:rPr>
                <w:rStyle w:val="IndexLink"/>
                <w:rtl w:val="true"/>
              </w:rPr>
              <w:t>:</w:t>
              <w:tab/>
            </w:r>
            <w:r>
              <w:rPr>
                <w:rStyle w:val="IndexLink"/>
              </w:rPr>
              <w:t>119</w:t>
            </w:r>
          </w:hyperlink>
        </w:p>
        <w:p>
          <w:pPr>
            <w:pStyle w:val="Contents4"/>
            <w:tabs>
              <w:tab w:val="clear" w:pos="8176"/>
              <w:tab w:val="right" w:pos="9026" w:leader="dot"/>
            </w:tabs>
            <w:rPr/>
          </w:pPr>
          <w:hyperlink w:anchor="__RefHeading___Toc1105494_2749589250">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1105496_2749589250">
            <w:r>
              <w:rPr>
                <w:webHidden/>
                <w:rStyle w:val="IndexLink"/>
                <w:rtl w:val="true"/>
              </w:rPr>
              <w:t>کاربرد صبر</w:t>
            </w:r>
            <w:r>
              <w:rPr>
                <w:rStyle w:val="IndexLink"/>
                <w:rtl w:val="true"/>
              </w:rPr>
              <w:tab/>
            </w:r>
            <w:r>
              <w:rPr>
                <w:rStyle w:val="IndexLink"/>
              </w:rPr>
              <w:t>120</w:t>
            </w:r>
          </w:hyperlink>
        </w:p>
        <w:p>
          <w:pPr>
            <w:pStyle w:val="Contents3"/>
            <w:tabs>
              <w:tab w:val="clear" w:pos="8459"/>
              <w:tab w:val="right" w:pos="9026" w:leader="dot"/>
            </w:tabs>
            <w:rPr/>
          </w:pPr>
          <w:hyperlink w:anchor="__RefHeading___Toc1105498_2749589250">
            <w:r>
              <w:rPr>
                <w:webHidden/>
                <w:rStyle w:val="IndexLink"/>
                <w:rtl w:val="true"/>
              </w:rPr>
              <w:t>دعای روز چهاردهم</w:t>
            </w:r>
            <w:r>
              <w:rPr>
                <w:rStyle w:val="IndexLink"/>
                <w:rtl w:val="true"/>
              </w:rPr>
              <w:tab/>
            </w:r>
            <w:r>
              <w:rPr>
                <w:rStyle w:val="IndexLink"/>
              </w:rPr>
              <w:t>122</w:t>
            </w:r>
          </w:hyperlink>
        </w:p>
        <w:p>
          <w:pPr>
            <w:pStyle w:val="Contents4"/>
            <w:tabs>
              <w:tab w:val="clear" w:pos="8176"/>
              <w:tab w:val="right" w:pos="9026" w:leader="dot"/>
            </w:tabs>
            <w:rPr/>
          </w:pPr>
          <w:hyperlink w:anchor="__RefHeading___Toc1105500_2749589250">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1105502_2749589250">
            <w:r>
              <w:rPr>
                <w:webHidden/>
                <w:rStyle w:val="IndexLink"/>
                <w:rtl w:val="true"/>
              </w:rPr>
              <w:t>زمان توبه و برخی از شرایط آن</w:t>
            </w:r>
            <w:r>
              <w:rPr>
                <w:rStyle w:val="IndexLink"/>
                <w:rtl w:val="true"/>
              </w:rPr>
              <w:tab/>
            </w:r>
            <w:r>
              <w:rPr>
                <w:rStyle w:val="IndexLink"/>
              </w:rPr>
              <w:t>122</w:t>
            </w:r>
          </w:hyperlink>
        </w:p>
        <w:p>
          <w:pPr>
            <w:pStyle w:val="Contents3"/>
            <w:tabs>
              <w:tab w:val="clear" w:pos="8459"/>
              <w:tab w:val="right" w:pos="9026" w:leader="dot"/>
            </w:tabs>
            <w:rPr/>
          </w:pPr>
          <w:hyperlink w:anchor="__RefHeading___Toc1105504_2749589250">
            <w:r>
              <w:rPr>
                <w:webHidden/>
                <w:rStyle w:val="IndexLink"/>
                <w:rtl w:val="true"/>
              </w:rPr>
              <w:t>دعای روز پانزدهم</w:t>
            </w:r>
            <w:r>
              <w:rPr>
                <w:rStyle w:val="IndexLink"/>
                <w:rtl w:val="true"/>
              </w:rPr>
              <w:t>:</w:t>
              <w:tab/>
            </w:r>
            <w:r>
              <w:rPr>
                <w:rStyle w:val="IndexLink"/>
              </w:rPr>
              <w:t>124</w:t>
            </w:r>
          </w:hyperlink>
        </w:p>
        <w:p>
          <w:pPr>
            <w:pStyle w:val="Contents4"/>
            <w:tabs>
              <w:tab w:val="clear" w:pos="8176"/>
              <w:tab w:val="right" w:pos="9026" w:leader="dot"/>
            </w:tabs>
            <w:rPr/>
          </w:pPr>
          <w:hyperlink w:anchor="__RefHeading___Toc1105506_2749589250">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105508_2749589250">
            <w:r>
              <w:rPr>
                <w:webHidden/>
                <w:rStyle w:val="IndexLink"/>
                <w:rtl w:val="true"/>
              </w:rPr>
              <w:t>«</w:t>
            </w:r>
            <w:r>
              <w:rPr>
                <w:rStyle w:val="IndexLink"/>
                <w:rtl w:val="true"/>
              </w:rPr>
              <w:t>علامت خاشعان</w:t>
            </w:r>
            <w:r>
              <w:rPr>
                <w:rStyle w:val="IndexLink"/>
                <w:rtl w:val="true"/>
              </w:rPr>
              <w:t>»:</w:t>
              <w:tab/>
            </w:r>
            <w:r>
              <w:rPr>
                <w:rStyle w:val="IndexLink"/>
              </w:rPr>
              <w:t>124</w:t>
            </w:r>
          </w:hyperlink>
        </w:p>
        <w:p>
          <w:pPr>
            <w:pStyle w:val="Contents3"/>
            <w:tabs>
              <w:tab w:val="clear" w:pos="8459"/>
              <w:tab w:val="right" w:pos="9026" w:leader="dot"/>
            </w:tabs>
            <w:rPr/>
          </w:pPr>
          <w:hyperlink w:anchor="__RefHeading___Toc1105510_2749589250">
            <w:r>
              <w:rPr>
                <w:webHidden/>
                <w:rStyle w:val="IndexLink"/>
                <w:rtl w:val="true"/>
              </w:rPr>
              <w:t>دعای روز شانزدهم</w:t>
            </w:r>
            <w:r>
              <w:rPr>
                <w:rStyle w:val="IndexLink"/>
                <w:rtl w:val="true"/>
              </w:rPr>
              <w:t>:</w:t>
              <w:tab/>
            </w:r>
            <w:r>
              <w:rPr>
                <w:rStyle w:val="IndexLink"/>
              </w:rPr>
              <w:t>126</w:t>
            </w:r>
          </w:hyperlink>
        </w:p>
        <w:p>
          <w:pPr>
            <w:pStyle w:val="Contents4"/>
            <w:tabs>
              <w:tab w:val="clear" w:pos="8176"/>
              <w:tab w:val="right" w:pos="9026" w:leader="dot"/>
            </w:tabs>
            <w:rPr/>
          </w:pPr>
          <w:hyperlink w:anchor="__RefHeading___Toc1105512_2749589250">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1105514_2749589250">
            <w:r>
              <w:rPr>
                <w:webHidden/>
                <w:rStyle w:val="IndexLink"/>
                <w:rtl w:val="true"/>
              </w:rPr>
              <w:t>نیکان در قرآن</w:t>
            </w:r>
            <w:r>
              <w:rPr>
                <w:rStyle w:val="IndexLink"/>
                <w:rtl w:val="true"/>
              </w:rPr>
              <w:tab/>
            </w:r>
            <w:r>
              <w:rPr>
                <w:rStyle w:val="IndexLink"/>
              </w:rPr>
              <w:t>126</w:t>
            </w:r>
          </w:hyperlink>
        </w:p>
        <w:p>
          <w:pPr>
            <w:pStyle w:val="Contents3"/>
            <w:tabs>
              <w:tab w:val="clear" w:pos="8459"/>
              <w:tab w:val="right" w:pos="9026" w:leader="dot"/>
            </w:tabs>
            <w:rPr/>
          </w:pPr>
          <w:hyperlink w:anchor="__RefHeading___Toc1105516_2749589250">
            <w:r>
              <w:rPr>
                <w:webHidden/>
                <w:rStyle w:val="IndexLink"/>
                <w:rtl w:val="true"/>
              </w:rPr>
              <w:t>دعای روز هفدهم</w:t>
            </w:r>
            <w:r>
              <w:rPr>
                <w:rStyle w:val="IndexLink"/>
                <w:rtl w:val="true"/>
              </w:rPr>
              <w:t>:</w:t>
              <w:tab/>
            </w:r>
            <w:r>
              <w:rPr>
                <w:rStyle w:val="IndexLink"/>
              </w:rPr>
              <w:t>128</w:t>
            </w:r>
          </w:hyperlink>
        </w:p>
        <w:p>
          <w:pPr>
            <w:pStyle w:val="Contents4"/>
            <w:tabs>
              <w:tab w:val="clear" w:pos="8176"/>
              <w:tab w:val="right" w:pos="9026" w:leader="dot"/>
            </w:tabs>
            <w:rPr/>
          </w:pPr>
          <w:hyperlink w:anchor="__RefHeading___Toc1105518_2749589250">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1105520_2749589250">
            <w:r>
              <w:rPr>
                <w:webHidden/>
                <w:rStyle w:val="IndexLink"/>
                <w:rtl w:val="true"/>
              </w:rPr>
              <w:t>اقسام آرزو</w:t>
            </w:r>
            <w:r>
              <w:rPr>
                <w:rStyle w:val="IndexLink"/>
                <w:rtl w:val="true"/>
              </w:rPr>
              <w:tab/>
            </w:r>
            <w:r>
              <w:rPr>
                <w:rStyle w:val="IndexLink"/>
              </w:rPr>
              <w:t>128</w:t>
            </w:r>
          </w:hyperlink>
        </w:p>
        <w:p>
          <w:pPr>
            <w:pStyle w:val="Contents3"/>
            <w:tabs>
              <w:tab w:val="clear" w:pos="8459"/>
              <w:tab w:val="right" w:pos="9026" w:leader="dot"/>
            </w:tabs>
            <w:rPr/>
          </w:pPr>
          <w:hyperlink w:anchor="__RefHeading___Toc1105522_2749589250">
            <w:r>
              <w:rPr>
                <w:webHidden/>
                <w:rStyle w:val="IndexLink"/>
                <w:rtl w:val="true"/>
              </w:rPr>
              <w:t>دعای روز هیجدهم</w:t>
            </w:r>
            <w:r>
              <w:rPr>
                <w:rStyle w:val="IndexLink"/>
                <w:rtl w:val="true"/>
              </w:rPr>
              <w:t>:</w:t>
              <w:tab/>
            </w:r>
            <w:r>
              <w:rPr>
                <w:rStyle w:val="IndexLink"/>
              </w:rPr>
              <w:t>131</w:t>
            </w:r>
          </w:hyperlink>
        </w:p>
        <w:p>
          <w:pPr>
            <w:pStyle w:val="Contents4"/>
            <w:tabs>
              <w:tab w:val="clear" w:pos="8176"/>
              <w:tab w:val="right" w:pos="9026" w:leader="dot"/>
            </w:tabs>
            <w:rPr/>
          </w:pPr>
          <w:hyperlink w:anchor="__RefHeading___Toc1105524_2749589250">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1105526_2749589250">
            <w:r>
              <w:rPr>
                <w:webHidden/>
                <w:rStyle w:val="IndexLink"/>
                <w:rtl w:val="true"/>
              </w:rPr>
              <w:t>قلب در روایات</w:t>
            </w:r>
            <w:r>
              <w:rPr>
                <w:rStyle w:val="IndexLink"/>
                <w:rtl w:val="true"/>
              </w:rPr>
              <w:tab/>
            </w:r>
            <w:r>
              <w:rPr>
                <w:rStyle w:val="IndexLink"/>
              </w:rPr>
              <w:t>131</w:t>
            </w:r>
          </w:hyperlink>
        </w:p>
        <w:p>
          <w:pPr>
            <w:pStyle w:val="Contents3"/>
            <w:tabs>
              <w:tab w:val="clear" w:pos="8459"/>
              <w:tab w:val="right" w:pos="9026" w:leader="dot"/>
            </w:tabs>
            <w:rPr/>
          </w:pPr>
          <w:hyperlink w:anchor="__RefHeading___Toc1105528_2749589250">
            <w:r>
              <w:rPr>
                <w:webHidden/>
                <w:rStyle w:val="IndexLink"/>
                <w:rtl w:val="true"/>
              </w:rPr>
              <w:t>دعای روز نوزدهم</w:t>
            </w:r>
            <w:r>
              <w:rPr>
                <w:rStyle w:val="IndexLink"/>
                <w:rtl w:val="true"/>
              </w:rPr>
              <w:t>:</w:t>
              <w:tab/>
            </w:r>
            <w:r>
              <w:rPr>
                <w:rStyle w:val="IndexLink"/>
              </w:rPr>
              <w:t>135</w:t>
            </w:r>
          </w:hyperlink>
        </w:p>
        <w:p>
          <w:pPr>
            <w:pStyle w:val="Contents4"/>
            <w:tabs>
              <w:tab w:val="clear" w:pos="8176"/>
              <w:tab w:val="right" w:pos="9026" w:leader="dot"/>
            </w:tabs>
            <w:rPr/>
          </w:pPr>
          <w:hyperlink w:anchor="__RefHeading___Toc1105530_2749589250">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1105532_2749589250">
            <w:r>
              <w:rPr>
                <w:webHidden/>
                <w:rStyle w:val="IndexLink"/>
                <w:rtl w:val="true"/>
              </w:rPr>
              <w:t>اقسام هدایت</w:t>
            </w:r>
            <w:r>
              <w:rPr>
                <w:rStyle w:val="IndexLink"/>
                <w:rtl w:val="true"/>
              </w:rPr>
              <w:tab/>
            </w:r>
            <w:r>
              <w:rPr>
                <w:rStyle w:val="IndexLink"/>
              </w:rPr>
              <w:t>136</w:t>
            </w:r>
          </w:hyperlink>
        </w:p>
        <w:p>
          <w:pPr>
            <w:pStyle w:val="Contents3"/>
            <w:tabs>
              <w:tab w:val="clear" w:pos="8459"/>
              <w:tab w:val="right" w:pos="9026" w:leader="dot"/>
            </w:tabs>
            <w:rPr/>
          </w:pPr>
          <w:hyperlink w:anchor="__RefHeading___Toc1105534_2749589250">
            <w:r>
              <w:rPr>
                <w:webHidden/>
                <w:rStyle w:val="IndexLink"/>
                <w:rtl w:val="true"/>
              </w:rPr>
              <w:t>دعای روز بیستم</w:t>
            </w:r>
            <w:r>
              <w:rPr>
                <w:rStyle w:val="IndexLink"/>
                <w:rtl w:val="true"/>
              </w:rPr>
              <w:t>:</w:t>
              <w:tab/>
            </w:r>
            <w:r>
              <w:rPr>
                <w:rStyle w:val="IndexLink"/>
              </w:rPr>
              <w:t>140</w:t>
            </w:r>
          </w:hyperlink>
        </w:p>
        <w:p>
          <w:pPr>
            <w:pStyle w:val="Contents4"/>
            <w:tabs>
              <w:tab w:val="clear" w:pos="8176"/>
              <w:tab w:val="right" w:pos="9026" w:leader="dot"/>
            </w:tabs>
            <w:rPr/>
          </w:pPr>
          <w:hyperlink w:anchor="__RefHeading___Toc1105536_2749589250">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1105538_2749589250">
            <w:r>
              <w:rPr>
                <w:webHidden/>
                <w:rStyle w:val="IndexLink"/>
                <w:rtl w:val="true"/>
              </w:rPr>
              <w:t>شرایط ورود به بهشت</w:t>
            </w:r>
            <w:r>
              <w:rPr>
                <w:rStyle w:val="IndexLink"/>
                <w:rtl w:val="true"/>
              </w:rPr>
              <w:tab/>
            </w:r>
            <w:r>
              <w:rPr>
                <w:rStyle w:val="IndexLink"/>
              </w:rPr>
              <w:t>140</w:t>
            </w:r>
          </w:hyperlink>
        </w:p>
        <w:p>
          <w:pPr>
            <w:pStyle w:val="Contents3"/>
            <w:tabs>
              <w:tab w:val="clear" w:pos="8459"/>
              <w:tab w:val="right" w:pos="9026" w:leader="dot"/>
            </w:tabs>
            <w:rPr/>
          </w:pPr>
          <w:hyperlink w:anchor="__RefHeading___Toc1105540_2749589250">
            <w:r>
              <w:rPr>
                <w:webHidden/>
                <w:rStyle w:val="IndexLink"/>
                <w:rtl w:val="true"/>
              </w:rPr>
              <w:t>دعای روز بیست و یکم</w:t>
            </w:r>
            <w:r>
              <w:rPr>
                <w:rStyle w:val="IndexLink"/>
                <w:rtl w:val="true"/>
              </w:rPr>
              <w:t>:</w:t>
              <w:tab/>
            </w:r>
            <w:r>
              <w:rPr>
                <w:rStyle w:val="IndexLink"/>
              </w:rPr>
              <w:t>142</w:t>
            </w:r>
          </w:hyperlink>
        </w:p>
        <w:p>
          <w:pPr>
            <w:pStyle w:val="Contents4"/>
            <w:tabs>
              <w:tab w:val="clear" w:pos="8176"/>
              <w:tab w:val="right" w:pos="9026" w:leader="dot"/>
            </w:tabs>
            <w:rPr/>
          </w:pPr>
          <w:hyperlink w:anchor="__RefHeading___Toc1105542_2749589250">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1105544_2749589250">
            <w:r>
              <w:rPr>
                <w:webHidden/>
                <w:rStyle w:val="IndexLink"/>
                <w:rtl w:val="true"/>
              </w:rPr>
              <w:t>شیطان و انسان</w:t>
            </w:r>
            <w:r>
              <w:rPr>
                <w:rStyle w:val="IndexLink"/>
                <w:rtl w:val="true"/>
              </w:rPr>
              <w:tab/>
            </w:r>
            <w:r>
              <w:rPr>
                <w:rStyle w:val="IndexLink"/>
              </w:rPr>
              <w:t>142</w:t>
            </w:r>
          </w:hyperlink>
        </w:p>
        <w:p>
          <w:pPr>
            <w:pStyle w:val="Contents3"/>
            <w:tabs>
              <w:tab w:val="clear" w:pos="8459"/>
              <w:tab w:val="right" w:pos="9026" w:leader="dot"/>
            </w:tabs>
            <w:rPr/>
          </w:pPr>
          <w:hyperlink w:anchor="__RefHeading___Toc1105546_2749589250">
            <w:r>
              <w:rPr>
                <w:webHidden/>
                <w:rStyle w:val="IndexLink"/>
                <w:rtl w:val="true"/>
              </w:rPr>
              <w:t>دعای روز بیست و دوم</w:t>
            </w:r>
            <w:r>
              <w:rPr>
                <w:rStyle w:val="IndexLink"/>
                <w:rtl w:val="true"/>
              </w:rPr>
              <w:t>:</w:t>
              <w:tab/>
            </w:r>
            <w:r>
              <w:rPr>
                <w:rStyle w:val="IndexLink"/>
              </w:rPr>
              <w:t>145</w:t>
            </w:r>
          </w:hyperlink>
        </w:p>
        <w:p>
          <w:pPr>
            <w:pStyle w:val="Contents4"/>
            <w:tabs>
              <w:tab w:val="clear" w:pos="8176"/>
              <w:tab w:val="right" w:pos="9026" w:leader="dot"/>
            </w:tabs>
            <w:rPr/>
          </w:pPr>
          <w:hyperlink w:anchor="__RefHeading___Toc1105548_2749589250">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1105550_2749589250">
            <w:r>
              <w:rPr>
                <w:webHidden/>
                <w:rStyle w:val="IndexLink"/>
                <w:rtl w:val="true"/>
              </w:rPr>
              <w:t>توفیق از زبان امیرالمؤمنین</w:t>
            </w:r>
            <w:r>
              <w:rPr>
                <w:rStyle w:val="IndexLink"/>
                <w:rtl w:val="true"/>
              </w:rPr>
              <w:t>(</w:t>
            </w:r>
            <w:r>
              <w:rPr>
                <w:rStyle w:val="IndexLink"/>
                <w:rtl w:val="true"/>
              </w:rPr>
              <w:t>ع</w:t>
            </w:r>
            <w:r>
              <w:rPr>
                <w:rStyle w:val="IndexLink"/>
                <w:rtl w:val="true"/>
              </w:rPr>
              <w:t>)</w:t>
              <w:tab/>
            </w:r>
            <w:r>
              <w:rPr>
                <w:rStyle w:val="IndexLink"/>
              </w:rPr>
              <w:t>145</w:t>
            </w:r>
          </w:hyperlink>
        </w:p>
        <w:p>
          <w:pPr>
            <w:pStyle w:val="Contents3"/>
            <w:tabs>
              <w:tab w:val="clear" w:pos="8459"/>
              <w:tab w:val="right" w:pos="9026" w:leader="dot"/>
            </w:tabs>
            <w:rPr/>
          </w:pPr>
          <w:hyperlink w:anchor="__RefHeading___Toc1105552_2749589250">
            <w:r>
              <w:rPr>
                <w:webHidden/>
                <w:rStyle w:val="IndexLink"/>
                <w:rtl w:val="true"/>
              </w:rPr>
              <w:t>دعای روز بیست و سوم</w:t>
            </w:r>
            <w:r>
              <w:rPr>
                <w:rStyle w:val="IndexLink"/>
                <w:rtl w:val="true"/>
              </w:rPr>
              <w:t>:</w:t>
              <w:tab/>
            </w:r>
            <w:r>
              <w:rPr>
                <w:rStyle w:val="IndexLink"/>
              </w:rPr>
              <w:t>148</w:t>
            </w:r>
          </w:hyperlink>
        </w:p>
        <w:p>
          <w:pPr>
            <w:pStyle w:val="Contents4"/>
            <w:tabs>
              <w:tab w:val="clear" w:pos="8176"/>
              <w:tab w:val="right" w:pos="9026" w:leader="dot"/>
            </w:tabs>
            <w:rPr/>
          </w:pPr>
          <w:hyperlink w:anchor="__RefHeading___Toc1105554_2749589250">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105556_2749589250">
            <w:r>
              <w:rPr>
                <w:webHidden/>
                <w:rStyle w:val="IndexLink"/>
                <w:rtl w:val="true"/>
              </w:rPr>
              <w:t>هدف از امتحان</w:t>
            </w:r>
            <w:r>
              <w:rPr>
                <w:rStyle w:val="IndexLink"/>
                <w:rtl w:val="true"/>
              </w:rPr>
              <w:t>:</w:t>
              <w:tab/>
            </w:r>
            <w:r>
              <w:rPr>
                <w:rStyle w:val="IndexLink"/>
              </w:rPr>
              <w:t>148</w:t>
            </w:r>
          </w:hyperlink>
        </w:p>
        <w:p>
          <w:pPr>
            <w:pStyle w:val="Contents3"/>
            <w:tabs>
              <w:tab w:val="clear" w:pos="8459"/>
              <w:tab w:val="right" w:pos="9026" w:leader="dot"/>
            </w:tabs>
            <w:rPr/>
          </w:pPr>
          <w:hyperlink w:anchor="__RefHeading___Toc1105558_2749589250">
            <w:r>
              <w:rPr>
                <w:webHidden/>
                <w:rStyle w:val="IndexLink"/>
                <w:rtl w:val="true"/>
              </w:rPr>
              <w:t>دعای روز بیست و چهارم</w:t>
            </w:r>
            <w:r>
              <w:rPr>
                <w:rStyle w:val="IndexLink"/>
                <w:rtl w:val="true"/>
              </w:rPr>
              <w:t>:</w:t>
              <w:tab/>
            </w:r>
            <w:r>
              <w:rPr>
                <w:rStyle w:val="IndexLink"/>
              </w:rPr>
              <w:t>151</w:t>
            </w:r>
          </w:hyperlink>
        </w:p>
        <w:p>
          <w:pPr>
            <w:pStyle w:val="Contents4"/>
            <w:tabs>
              <w:tab w:val="clear" w:pos="8176"/>
              <w:tab w:val="right" w:pos="9026" w:leader="dot"/>
            </w:tabs>
            <w:rPr/>
          </w:pPr>
          <w:hyperlink w:anchor="__RefHeading___Toc1105560_2749589250">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1105562_2749589250">
            <w:r>
              <w:rPr>
                <w:webHidden/>
                <w:rStyle w:val="IndexLink"/>
                <w:rtl w:val="true"/>
              </w:rPr>
              <w:t>انواع بندگی</w:t>
            </w:r>
            <w:r>
              <w:rPr>
                <w:rStyle w:val="IndexLink"/>
                <w:rtl w:val="true"/>
              </w:rPr>
              <w:t>:</w:t>
              <w:tab/>
            </w:r>
            <w:r>
              <w:rPr>
                <w:rStyle w:val="IndexLink"/>
              </w:rPr>
              <w:t>151</w:t>
            </w:r>
          </w:hyperlink>
        </w:p>
        <w:p>
          <w:pPr>
            <w:pStyle w:val="Contents3"/>
            <w:tabs>
              <w:tab w:val="clear" w:pos="8459"/>
              <w:tab w:val="right" w:pos="9026" w:leader="dot"/>
            </w:tabs>
            <w:rPr/>
          </w:pPr>
          <w:hyperlink w:anchor="__RefHeading___Toc1105564_2749589250">
            <w:r>
              <w:rPr>
                <w:webHidden/>
                <w:rStyle w:val="IndexLink"/>
                <w:rtl w:val="true"/>
              </w:rPr>
              <w:t>دعای روز بیست و پنجم</w:t>
            </w:r>
            <w:r>
              <w:rPr>
                <w:rStyle w:val="IndexLink"/>
                <w:rtl w:val="true"/>
              </w:rPr>
              <w:t>:</w:t>
              <w:tab/>
            </w:r>
            <w:r>
              <w:rPr>
                <w:rStyle w:val="IndexLink"/>
              </w:rPr>
              <w:t>153</w:t>
            </w:r>
          </w:hyperlink>
        </w:p>
        <w:p>
          <w:pPr>
            <w:pStyle w:val="Contents4"/>
            <w:tabs>
              <w:tab w:val="clear" w:pos="8176"/>
              <w:tab w:val="right" w:pos="9026" w:leader="dot"/>
            </w:tabs>
            <w:rPr/>
          </w:pPr>
          <w:hyperlink w:anchor="__RefHeading___Toc1105566_2749589250">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1105568_2749589250">
            <w:r>
              <w:rPr>
                <w:webHidden/>
                <w:rStyle w:val="IndexLink"/>
                <w:rtl w:val="true"/>
              </w:rPr>
              <w:t>ویژگیهای دوستان خوب</w:t>
            </w:r>
            <w:r>
              <w:rPr>
                <w:rStyle w:val="IndexLink"/>
                <w:rtl w:val="true"/>
              </w:rPr>
              <w:t>:</w:t>
              <w:tab/>
            </w:r>
            <w:r>
              <w:rPr>
                <w:rStyle w:val="IndexLink"/>
              </w:rPr>
              <w:t>154</w:t>
            </w:r>
          </w:hyperlink>
        </w:p>
        <w:p>
          <w:pPr>
            <w:pStyle w:val="Contents4"/>
            <w:tabs>
              <w:tab w:val="clear" w:pos="8176"/>
              <w:tab w:val="right" w:pos="9026" w:leader="dot"/>
            </w:tabs>
            <w:rPr/>
          </w:pPr>
          <w:hyperlink w:anchor="__RefHeading___Toc1105570_2749589250">
            <w:r>
              <w:rPr>
                <w:webHidden/>
                <w:rStyle w:val="IndexLink"/>
                <w:rtl w:val="true"/>
              </w:rPr>
              <w:t>نشانه‌های دوستان بد</w:t>
            </w:r>
            <w:r>
              <w:rPr>
                <w:rStyle w:val="IndexLink"/>
                <w:rtl w:val="true"/>
              </w:rPr>
              <w:tab/>
            </w:r>
            <w:r>
              <w:rPr>
                <w:rStyle w:val="IndexLink"/>
              </w:rPr>
              <w:t>156</w:t>
            </w:r>
          </w:hyperlink>
        </w:p>
        <w:p>
          <w:pPr>
            <w:pStyle w:val="Contents3"/>
            <w:tabs>
              <w:tab w:val="clear" w:pos="8459"/>
              <w:tab w:val="right" w:pos="9026" w:leader="dot"/>
            </w:tabs>
            <w:rPr/>
          </w:pPr>
          <w:hyperlink w:anchor="__RefHeading___Toc1105572_2749589250">
            <w:r>
              <w:rPr>
                <w:webHidden/>
                <w:rStyle w:val="IndexLink"/>
                <w:rtl w:val="true"/>
              </w:rPr>
              <w:t>دعای روز بیست و ششم</w:t>
            </w:r>
            <w:r>
              <w:rPr>
                <w:rStyle w:val="IndexLink"/>
                <w:rtl w:val="true"/>
              </w:rPr>
              <w:t>:</w:t>
              <w:tab/>
            </w:r>
            <w:r>
              <w:rPr>
                <w:rStyle w:val="IndexLink"/>
              </w:rPr>
              <w:t>159</w:t>
            </w:r>
          </w:hyperlink>
        </w:p>
        <w:p>
          <w:pPr>
            <w:pStyle w:val="Contents3"/>
            <w:tabs>
              <w:tab w:val="clear" w:pos="8459"/>
              <w:tab w:val="right" w:pos="9026" w:leader="dot"/>
            </w:tabs>
            <w:rPr/>
          </w:pPr>
          <w:hyperlink w:anchor="__RefHeading___Toc1105574_2749589250">
            <w:r>
              <w:rPr>
                <w:webHidden/>
                <w:rStyle w:val="IndexLink"/>
                <w:rtl w:val="true"/>
              </w:rPr>
              <w:t>دعای روز بیست و هفتم</w:t>
            </w:r>
            <w:r>
              <w:rPr>
                <w:rStyle w:val="IndexLink"/>
                <w:rtl w:val="true"/>
              </w:rPr>
              <w:t>:</w:t>
              <w:tab/>
            </w:r>
            <w:r>
              <w:rPr>
                <w:rStyle w:val="IndexLink"/>
              </w:rPr>
              <w:t>162</w:t>
            </w:r>
          </w:hyperlink>
        </w:p>
        <w:p>
          <w:pPr>
            <w:pStyle w:val="Contents4"/>
            <w:tabs>
              <w:tab w:val="clear" w:pos="8176"/>
              <w:tab w:val="right" w:pos="9026" w:leader="dot"/>
            </w:tabs>
            <w:rPr/>
          </w:pPr>
          <w:hyperlink w:anchor="__RefHeading___Toc1105576_2749589250">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1105578_2749589250">
            <w:r>
              <w:rPr>
                <w:webHidden/>
                <w:rStyle w:val="IndexLink"/>
                <w:rtl w:val="true"/>
              </w:rPr>
              <w:t>آثار و فضیلت‌های شب قدر</w:t>
            </w:r>
            <w:r>
              <w:rPr>
                <w:rStyle w:val="IndexLink"/>
                <w:rtl w:val="true"/>
              </w:rPr>
              <w:tab/>
            </w:r>
            <w:r>
              <w:rPr>
                <w:rStyle w:val="IndexLink"/>
              </w:rPr>
              <w:t>162</w:t>
            </w:r>
          </w:hyperlink>
        </w:p>
        <w:p>
          <w:pPr>
            <w:pStyle w:val="Contents3"/>
            <w:tabs>
              <w:tab w:val="clear" w:pos="8459"/>
              <w:tab w:val="right" w:pos="9026" w:leader="dot"/>
            </w:tabs>
            <w:rPr/>
          </w:pPr>
          <w:hyperlink w:anchor="__RefHeading___Toc1105580_2749589250">
            <w:r>
              <w:rPr>
                <w:webHidden/>
                <w:rStyle w:val="IndexLink"/>
                <w:rtl w:val="true"/>
              </w:rPr>
              <w:t>دعای روز بیست و هشتم</w:t>
            </w:r>
            <w:r>
              <w:rPr>
                <w:rStyle w:val="IndexLink"/>
                <w:rtl w:val="true"/>
              </w:rPr>
              <w:t>:</w:t>
              <w:tab/>
            </w:r>
            <w:r>
              <w:rPr>
                <w:rStyle w:val="IndexLink"/>
              </w:rPr>
              <w:t>164</w:t>
            </w:r>
          </w:hyperlink>
        </w:p>
        <w:p>
          <w:pPr>
            <w:pStyle w:val="Contents4"/>
            <w:tabs>
              <w:tab w:val="clear" w:pos="8176"/>
              <w:tab w:val="right" w:pos="9026" w:leader="dot"/>
            </w:tabs>
            <w:rPr/>
          </w:pPr>
          <w:hyperlink w:anchor="__RefHeading___Toc1105582_2749589250">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1105584_2749589250">
            <w:r>
              <w:rPr>
                <w:webHidden/>
                <w:rStyle w:val="IndexLink"/>
                <w:rtl w:val="true"/>
              </w:rPr>
              <w:t>مستحبات در آیات و روایات</w:t>
            </w:r>
            <w:r>
              <w:rPr>
                <w:rStyle w:val="IndexLink"/>
                <w:rtl w:val="true"/>
              </w:rPr>
              <w:tab/>
            </w:r>
            <w:r>
              <w:rPr>
                <w:rStyle w:val="IndexLink"/>
              </w:rPr>
              <w:t>164</w:t>
            </w:r>
          </w:hyperlink>
        </w:p>
        <w:p>
          <w:pPr>
            <w:pStyle w:val="Contents3"/>
            <w:tabs>
              <w:tab w:val="clear" w:pos="8459"/>
              <w:tab w:val="right" w:pos="9026" w:leader="dot"/>
            </w:tabs>
            <w:rPr/>
          </w:pPr>
          <w:hyperlink w:anchor="__RefHeading___Toc1105586_2749589250">
            <w:r>
              <w:rPr>
                <w:webHidden/>
                <w:rStyle w:val="IndexLink"/>
                <w:rtl w:val="true"/>
              </w:rPr>
              <w:t>دعای روز بیست و نهم</w:t>
            </w:r>
            <w:r>
              <w:rPr>
                <w:rStyle w:val="IndexLink"/>
                <w:rtl w:val="true"/>
              </w:rPr>
              <w:t>:</w:t>
              <w:tab/>
            </w:r>
            <w:r>
              <w:rPr>
                <w:rStyle w:val="IndexLink"/>
              </w:rPr>
              <w:t>167</w:t>
            </w:r>
          </w:hyperlink>
        </w:p>
        <w:p>
          <w:pPr>
            <w:pStyle w:val="Contents4"/>
            <w:tabs>
              <w:tab w:val="clear" w:pos="8176"/>
              <w:tab w:val="right" w:pos="9026" w:leader="dot"/>
            </w:tabs>
            <w:rPr/>
          </w:pPr>
          <w:hyperlink w:anchor="__RefHeading___Toc1105588_2749589250">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1105590_2749589250">
            <w:r>
              <w:rPr>
                <w:webHidden/>
                <w:rStyle w:val="IndexLink"/>
                <w:rtl w:val="true"/>
              </w:rPr>
              <w:t>آثار تهمت و بهتان</w:t>
            </w:r>
            <w:r>
              <w:rPr>
                <w:rStyle w:val="IndexLink"/>
                <w:rtl w:val="true"/>
              </w:rPr>
              <w:tab/>
            </w:r>
            <w:r>
              <w:rPr>
                <w:rStyle w:val="IndexLink"/>
              </w:rPr>
              <w:t>167</w:t>
            </w:r>
          </w:hyperlink>
        </w:p>
        <w:p>
          <w:pPr>
            <w:pStyle w:val="Contents3"/>
            <w:tabs>
              <w:tab w:val="clear" w:pos="8459"/>
              <w:tab w:val="right" w:pos="9026" w:leader="dot"/>
            </w:tabs>
            <w:rPr/>
          </w:pPr>
          <w:hyperlink w:anchor="__RefHeading___Toc1105592_2749589250">
            <w:r>
              <w:rPr>
                <w:webHidden/>
                <w:rStyle w:val="IndexLink"/>
                <w:rtl w:val="true"/>
              </w:rPr>
              <w:t>دعای روز سی‌ام</w:t>
            </w:r>
            <w:r>
              <w:rPr>
                <w:rStyle w:val="IndexLink"/>
                <w:rtl w:val="true"/>
              </w:rPr>
              <w:t>:</w:t>
              <w:tab/>
            </w:r>
            <w:r>
              <w:rPr>
                <w:rStyle w:val="IndexLink"/>
              </w:rPr>
              <w:t>169</w:t>
            </w:r>
          </w:hyperlink>
        </w:p>
        <w:p>
          <w:pPr>
            <w:pStyle w:val="Contents4"/>
            <w:tabs>
              <w:tab w:val="clear" w:pos="8176"/>
              <w:tab w:val="right" w:pos="9026" w:leader="dot"/>
            </w:tabs>
            <w:rPr/>
          </w:pPr>
          <w:hyperlink w:anchor="__RefHeading___Toc1105594_2749589250">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1105596_2749589250">
            <w:r>
              <w:rPr>
                <w:webHidden/>
                <w:rStyle w:val="IndexLink"/>
                <w:rtl w:val="true"/>
              </w:rPr>
              <w:t>حق پیامبر صلی الله علیه و آله و اهل بیت</w:t>
            </w:r>
            <w:r>
              <w:rPr>
                <w:rStyle w:val="IndexLink"/>
                <w:rtl w:val="true"/>
              </w:rPr>
              <w:t>(</w:t>
            </w:r>
            <w:r>
              <w:rPr>
                <w:rStyle w:val="IndexLink"/>
                <w:rtl w:val="true"/>
              </w:rPr>
              <w:t>ع</w:t>
            </w:r>
            <w:r>
              <w:rPr>
                <w:rStyle w:val="IndexLink"/>
                <w:rtl w:val="true"/>
              </w:rPr>
              <w:t>)</w:t>
              <w:tab/>
            </w:r>
            <w:r>
              <w:rPr>
                <w:rStyle w:val="IndexLink"/>
              </w:rPr>
              <w:t>169</w:t>
            </w:r>
          </w:hyperlink>
        </w:p>
        <w:p>
          <w:pPr>
            <w:pStyle w:val="Contents2"/>
            <w:tabs>
              <w:tab w:val="clear" w:pos="8743"/>
              <w:tab w:val="right" w:pos="9026" w:leader="dot"/>
            </w:tabs>
            <w:rPr/>
          </w:pPr>
          <w:hyperlink w:anchor="__RefHeading___Toc1105598_2749589250">
            <w:r>
              <w:rPr>
                <w:webHidden/>
                <w:rStyle w:val="IndexLink"/>
                <w:rtl w:val="true"/>
              </w:rPr>
              <w:t>بخش پنجم</w:t>
            </w:r>
            <w:r>
              <w:rPr>
                <w:rStyle w:val="IndexLink"/>
                <w:rtl w:val="true"/>
              </w:rPr>
              <w:t xml:space="preserve">: </w:t>
            </w:r>
            <w:r>
              <w:rPr>
                <w:rStyle w:val="IndexLink"/>
                <w:rtl w:val="true"/>
              </w:rPr>
              <w:t>مروری بر مناسبتهای ماه رمضان</w:t>
            </w:r>
            <w:r>
              <w:rPr>
                <w:rStyle w:val="IndexLink"/>
                <w:rtl w:val="true"/>
              </w:rPr>
              <w:tab/>
            </w:r>
            <w:r>
              <w:rPr>
                <w:rStyle w:val="IndexLink"/>
              </w:rPr>
              <w:t>172</w:t>
            </w:r>
          </w:hyperlink>
        </w:p>
        <w:p>
          <w:pPr>
            <w:pStyle w:val="Contents3"/>
            <w:tabs>
              <w:tab w:val="clear" w:pos="8459"/>
              <w:tab w:val="right" w:pos="9026" w:leader="dot"/>
            </w:tabs>
            <w:rPr/>
          </w:pPr>
          <w:hyperlink w:anchor="__RefHeading___Toc1105600_2749589250">
            <w:r>
              <w:rPr>
                <w:webHidden/>
                <w:rStyle w:val="IndexLink"/>
                <w:rtl w:val="true"/>
              </w:rPr>
              <w:t>اشاره</w:t>
            </w:r>
            <w:r>
              <w:rPr>
                <w:rStyle w:val="IndexLink"/>
                <w:rtl w:val="true"/>
              </w:rPr>
              <w:tab/>
            </w:r>
            <w:r>
              <w:rPr>
                <w:rStyle w:val="IndexLink"/>
              </w:rPr>
              <w:t>172</w:t>
            </w:r>
          </w:hyperlink>
        </w:p>
        <w:p>
          <w:pPr>
            <w:pStyle w:val="Contents3"/>
            <w:tabs>
              <w:tab w:val="clear" w:pos="8459"/>
              <w:tab w:val="right" w:pos="9026" w:leader="dot"/>
            </w:tabs>
            <w:rPr/>
          </w:pPr>
          <w:hyperlink w:anchor="__RefHeading___Toc1105602_2749589250">
            <w:r>
              <w:rPr>
                <w:webHidden/>
                <w:rStyle w:val="IndexLink"/>
                <w:rtl w:val="true"/>
              </w:rPr>
              <w:t>شب اول</w:t>
            </w:r>
            <w:r>
              <w:rPr>
                <w:rStyle w:val="IndexLink"/>
                <w:rtl w:val="true"/>
              </w:rPr>
              <w:tab/>
            </w:r>
            <w:r>
              <w:rPr>
                <w:rStyle w:val="IndexLink"/>
              </w:rPr>
              <w:t>172</w:t>
            </w:r>
          </w:hyperlink>
        </w:p>
        <w:p>
          <w:pPr>
            <w:pStyle w:val="Contents3"/>
            <w:tabs>
              <w:tab w:val="clear" w:pos="8459"/>
              <w:tab w:val="right" w:pos="9026" w:leader="dot"/>
            </w:tabs>
            <w:rPr/>
          </w:pPr>
          <w:hyperlink w:anchor="__RefHeading___Toc1105604_2749589250">
            <w:r>
              <w:rPr>
                <w:webHidden/>
                <w:rStyle w:val="IndexLink"/>
                <w:rtl w:val="true"/>
              </w:rPr>
              <w:t>روز اول</w:t>
            </w:r>
            <w:r>
              <w:rPr>
                <w:rStyle w:val="IndexLink"/>
                <w:rtl w:val="true"/>
              </w:rPr>
              <w:tab/>
            </w:r>
            <w:r>
              <w:rPr>
                <w:rStyle w:val="IndexLink"/>
              </w:rPr>
              <w:t>173</w:t>
            </w:r>
          </w:hyperlink>
        </w:p>
        <w:p>
          <w:pPr>
            <w:pStyle w:val="Contents3"/>
            <w:tabs>
              <w:tab w:val="clear" w:pos="8459"/>
              <w:tab w:val="right" w:pos="9026" w:leader="dot"/>
            </w:tabs>
            <w:rPr/>
          </w:pPr>
          <w:hyperlink w:anchor="__RefHeading___Toc1105606_2749589250">
            <w:r>
              <w:rPr>
                <w:webHidden/>
                <w:rStyle w:val="IndexLink"/>
                <w:rtl w:val="true"/>
              </w:rPr>
              <w:t>روز دوم</w:t>
            </w:r>
            <w:r>
              <w:rPr>
                <w:rStyle w:val="IndexLink"/>
                <w:rtl w:val="true"/>
              </w:rPr>
              <w:tab/>
            </w:r>
            <w:r>
              <w:rPr>
                <w:rStyle w:val="IndexLink"/>
              </w:rPr>
              <w:t>175</w:t>
            </w:r>
          </w:hyperlink>
        </w:p>
        <w:p>
          <w:pPr>
            <w:pStyle w:val="Contents3"/>
            <w:tabs>
              <w:tab w:val="clear" w:pos="8459"/>
              <w:tab w:val="right" w:pos="9026" w:leader="dot"/>
            </w:tabs>
            <w:rPr/>
          </w:pPr>
          <w:hyperlink w:anchor="__RefHeading___Toc1105608_2749589250">
            <w:r>
              <w:rPr>
                <w:webHidden/>
                <w:rStyle w:val="IndexLink"/>
                <w:rtl w:val="true"/>
              </w:rPr>
              <w:t>روز سوم</w:t>
            </w:r>
            <w:r>
              <w:rPr>
                <w:rStyle w:val="IndexLink"/>
                <w:rtl w:val="true"/>
              </w:rPr>
              <w:tab/>
            </w:r>
            <w:r>
              <w:rPr>
                <w:rStyle w:val="IndexLink"/>
              </w:rPr>
              <w:t>176</w:t>
            </w:r>
          </w:hyperlink>
        </w:p>
        <w:p>
          <w:pPr>
            <w:pStyle w:val="Contents3"/>
            <w:tabs>
              <w:tab w:val="clear" w:pos="8459"/>
              <w:tab w:val="right" w:pos="9026" w:leader="dot"/>
            </w:tabs>
            <w:rPr/>
          </w:pPr>
          <w:hyperlink w:anchor="__RefHeading___Toc1105610_2749589250">
            <w:r>
              <w:rPr>
                <w:webHidden/>
                <w:rStyle w:val="IndexLink"/>
                <w:rtl w:val="true"/>
              </w:rPr>
              <w:t>روز چهارم</w:t>
            </w:r>
            <w:r>
              <w:rPr>
                <w:rStyle w:val="IndexLink"/>
                <w:rtl w:val="true"/>
              </w:rPr>
              <w:tab/>
            </w:r>
            <w:r>
              <w:rPr>
                <w:rStyle w:val="IndexLink"/>
              </w:rPr>
              <w:t>177</w:t>
            </w:r>
          </w:hyperlink>
        </w:p>
        <w:p>
          <w:pPr>
            <w:pStyle w:val="Contents3"/>
            <w:tabs>
              <w:tab w:val="clear" w:pos="8459"/>
              <w:tab w:val="right" w:pos="9026" w:leader="dot"/>
            </w:tabs>
            <w:rPr/>
          </w:pPr>
          <w:hyperlink w:anchor="__RefHeading___Toc1105612_2749589250">
            <w:r>
              <w:rPr>
                <w:webHidden/>
                <w:rStyle w:val="IndexLink"/>
                <w:rtl w:val="true"/>
              </w:rPr>
              <w:t>روز ششم</w:t>
            </w:r>
            <w:r>
              <w:rPr>
                <w:rStyle w:val="IndexLink"/>
                <w:rtl w:val="true"/>
              </w:rPr>
              <w:tab/>
            </w:r>
            <w:r>
              <w:rPr>
                <w:rStyle w:val="IndexLink"/>
              </w:rPr>
              <w:t>177</w:t>
            </w:r>
          </w:hyperlink>
        </w:p>
        <w:p>
          <w:pPr>
            <w:pStyle w:val="Contents3"/>
            <w:tabs>
              <w:tab w:val="clear" w:pos="8459"/>
              <w:tab w:val="right" w:pos="9026" w:leader="dot"/>
            </w:tabs>
            <w:rPr/>
          </w:pPr>
          <w:hyperlink w:anchor="__RefHeading___Toc1105614_2749589250">
            <w:r>
              <w:rPr>
                <w:webHidden/>
                <w:rStyle w:val="IndexLink"/>
                <w:rtl w:val="true"/>
              </w:rPr>
              <w:t>روز هفتم</w:t>
            </w:r>
            <w:r>
              <w:rPr>
                <w:rStyle w:val="IndexLink"/>
                <w:rtl w:val="true"/>
              </w:rPr>
              <w:tab/>
            </w:r>
            <w:r>
              <w:rPr>
                <w:rStyle w:val="IndexLink"/>
              </w:rPr>
              <w:t>178</w:t>
            </w:r>
          </w:hyperlink>
        </w:p>
        <w:p>
          <w:pPr>
            <w:pStyle w:val="Contents3"/>
            <w:tabs>
              <w:tab w:val="clear" w:pos="8459"/>
              <w:tab w:val="right" w:pos="9026" w:leader="dot"/>
            </w:tabs>
            <w:rPr/>
          </w:pPr>
          <w:hyperlink w:anchor="__RefHeading___Toc1105616_2749589250">
            <w:r>
              <w:rPr>
                <w:webHidden/>
                <w:rStyle w:val="IndexLink"/>
                <w:rtl w:val="true"/>
              </w:rPr>
              <w:t>روز نهم</w:t>
            </w:r>
            <w:r>
              <w:rPr>
                <w:rStyle w:val="IndexLink"/>
                <w:rtl w:val="true"/>
              </w:rPr>
              <w:tab/>
            </w:r>
            <w:r>
              <w:rPr>
                <w:rStyle w:val="IndexLink"/>
              </w:rPr>
              <w:t>179</w:t>
            </w:r>
          </w:hyperlink>
        </w:p>
        <w:p>
          <w:pPr>
            <w:pStyle w:val="Contents3"/>
            <w:tabs>
              <w:tab w:val="clear" w:pos="8459"/>
              <w:tab w:val="right" w:pos="9026" w:leader="dot"/>
            </w:tabs>
            <w:rPr/>
          </w:pPr>
          <w:hyperlink w:anchor="__RefHeading___Toc1105618_2749589250">
            <w:r>
              <w:rPr>
                <w:webHidden/>
                <w:rStyle w:val="IndexLink"/>
                <w:rtl w:val="true"/>
              </w:rPr>
              <w:t>روز دهم</w:t>
            </w:r>
            <w:r>
              <w:rPr>
                <w:rStyle w:val="IndexLink"/>
                <w:rtl w:val="true"/>
              </w:rPr>
              <w:tab/>
            </w:r>
            <w:r>
              <w:rPr>
                <w:rStyle w:val="IndexLink"/>
              </w:rPr>
              <w:t>180</w:t>
            </w:r>
          </w:hyperlink>
        </w:p>
        <w:p>
          <w:pPr>
            <w:pStyle w:val="Contents3"/>
            <w:tabs>
              <w:tab w:val="clear" w:pos="8459"/>
              <w:tab w:val="right" w:pos="9026" w:leader="dot"/>
            </w:tabs>
            <w:rPr/>
          </w:pPr>
          <w:hyperlink w:anchor="__RefHeading___Toc1105620_2749589250">
            <w:r>
              <w:rPr>
                <w:webHidden/>
                <w:rStyle w:val="IndexLink"/>
                <w:rtl w:val="true"/>
              </w:rPr>
              <w:t>روز دوازدهم</w:t>
            </w:r>
            <w:r>
              <w:rPr>
                <w:rStyle w:val="IndexLink"/>
                <w:rtl w:val="true"/>
              </w:rPr>
              <w:tab/>
            </w:r>
            <w:r>
              <w:rPr>
                <w:rStyle w:val="IndexLink"/>
              </w:rPr>
              <w:t>180</w:t>
            </w:r>
          </w:hyperlink>
        </w:p>
        <w:p>
          <w:pPr>
            <w:pStyle w:val="Contents3"/>
            <w:tabs>
              <w:tab w:val="clear" w:pos="8459"/>
              <w:tab w:val="right" w:pos="9026" w:leader="dot"/>
            </w:tabs>
            <w:rPr/>
          </w:pPr>
          <w:hyperlink w:anchor="__RefHeading___Toc1105622_2749589250">
            <w:r>
              <w:rPr>
                <w:webHidden/>
                <w:rStyle w:val="IndexLink"/>
                <w:rtl w:val="true"/>
              </w:rPr>
              <w:t>روز سیزدهم</w:t>
            </w:r>
            <w:r>
              <w:rPr>
                <w:rStyle w:val="IndexLink"/>
                <w:rtl w:val="true"/>
              </w:rPr>
              <w:tab/>
            </w:r>
            <w:r>
              <w:rPr>
                <w:rStyle w:val="IndexLink"/>
              </w:rPr>
              <w:t>181</w:t>
            </w:r>
          </w:hyperlink>
        </w:p>
        <w:p>
          <w:pPr>
            <w:pStyle w:val="Contents3"/>
            <w:tabs>
              <w:tab w:val="clear" w:pos="8459"/>
              <w:tab w:val="right" w:pos="9026" w:leader="dot"/>
            </w:tabs>
            <w:rPr/>
          </w:pPr>
          <w:hyperlink w:anchor="__RefHeading___Toc1105624_2749589250">
            <w:r>
              <w:rPr>
                <w:webHidden/>
                <w:rStyle w:val="IndexLink"/>
                <w:rtl w:val="true"/>
              </w:rPr>
              <w:t>روز چهاردهم</w:t>
            </w:r>
            <w:r>
              <w:rPr>
                <w:rStyle w:val="IndexLink"/>
                <w:rtl w:val="true"/>
              </w:rPr>
              <w:tab/>
            </w:r>
            <w:r>
              <w:rPr>
                <w:rStyle w:val="IndexLink"/>
              </w:rPr>
              <w:t>182</w:t>
            </w:r>
          </w:hyperlink>
        </w:p>
        <w:p>
          <w:pPr>
            <w:pStyle w:val="Contents3"/>
            <w:tabs>
              <w:tab w:val="clear" w:pos="8459"/>
              <w:tab w:val="right" w:pos="9026" w:leader="dot"/>
            </w:tabs>
            <w:rPr/>
          </w:pPr>
          <w:hyperlink w:anchor="__RefHeading___Toc1105626_2749589250">
            <w:r>
              <w:rPr>
                <w:webHidden/>
                <w:rStyle w:val="IndexLink"/>
                <w:rtl w:val="true"/>
              </w:rPr>
              <w:t>روز پانزدهم</w:t>
            </w:r>
            <w:r>
              <w:rPr>
                <w:rStyle w:val="IndexLink"/>
                <w:rtl w:val="true"/>
              </w:rPr>
              <w:tab/>
            </w:r>
            <w:r>
              <w:rPr>
                <w:rStyle w:val="IndexLink"/>
              </w:rPr>
              <w:t>183</w:t>
            </w:r>
          </w:hyperlink>
        </w:p>
        <w:p>
          <w:pPr>
            <w:pStyle w:val="Contents3"/>
            <w:tabs>
              <w:tab w:val="clear" w:pos="8459"/>
              <w:tab w:val="right" w:pos="9026" w:leader="dot"/>
            </w:tabs>
            <w:rPr/>
          </w:pPr>
          <w:hyperlink w:anchor="__RefHeading___Toc1105628_2749589250">
            <w:r>
              <w:rPr>
                <w:webHidden/>
                <w:rStyle w:val="IndexLink"/>
                <w:rtl w:val="true"/>
              </w:rPr>
              <w:t>شب هفدهم</w:t>
            </w:r>
            <w:r>
              <w:rPr>
                <w:rStyle w:val="IndexLink"/>
                <w:rtl w:val="true"/>
              </w:rPr>
              <w:tab/>
            </w:r>
            <w:r>
              <w:rPr>
                <w:rStyle w:val="IndexLink"/>
              </w:rPr>
              <w:t>184</w:t>
            </w:r>
          </w:hyperlink>
        </w:p>
        <w:p>
          <w:pPr>
            <w:pStyle w:val="Contents3"/>
            <w:tabs>
              <w:tab w:val="clear" w:pos="8459"/>
              <w:tab w:val="right" w:pos="9026" w:leader="dot"/>
            </w:tabs>
            <w:rPr/>
          </w:pPr>
          <w:hyperlink w:anchor="__RefHeading___Toc1105630_2749589250">
            <w:r>
              <w:rPr>
                <w:webHidden/>
                <w:rStyle w:val="IndexLink"/>
                <w:rtl w:val="true"/>
              </w:rPr>
              <w:t>روز هفدهم</w:t>
            </w:r>
            <w:r>
              <w:rPr>
                <w:rStyle w:val="IndexLink"/>
                <w:rtl w:val="true"/>
              </w:rPr>
              <w:tab/>
            </w:r>
            <w:r>
              <w:rPr>
                <w:rStyle w:val="IndexLink"/>
              </w:rPr>
              <w:t>185</w:t>
            </w:r>
          </w:hyperlink>
        </w:p>
        <w:p>
          <w:pPr>
            <w:pStyle w:val="Contents3"/>
            <w:tabs>
              <w:tab w:val="clear" w:pos="8459"/>
              <w:tab w:val="right" w:pos="9026" w:leader="dot"/>
            </w:tabs>
            <w:rPr/>
          </w:pPr>
          <w:hyperlink w:anchor="__RefHeading___Toc1105632_2749589250">
            <w:r>
              <w:rPr>
                <w:webHidden/>
                <w:rStyle w:val="IndexLink"/>
                <w:rtl w:val="true"/>
              </w:rPr>
              <w:t>روز هیجدهم</w:t>
            </w:r>
            <w:r>
              <w:rPr>
                <w:rStyle w:val="IndexLink"/>
                <w:rtl w:val="true"/>
              </w:rPr>
              <w:tab/>
            </w:r>
            <w:r>
              <w:rPr>
                <w:rStyle w:val="IndexLink"/>
              </w:rPr>
              <w:t>186</w:t>
            </w:r>
          </w:hyperlink>
        </w:p>
        <w:p>
          <w:pPr>
            <w:pStyle w:val="Contents3"/>
            <w:tabs>
              <w:tab w:val="clear" w:pos="8459"/>
              <w:tab w:val="right" w:pos="9026" w:leader="dot"/>
            </w:tabs>
            <w:rPr/>
          </w:pPr>
          <w:hyperlink w:anchor="__RefHeading___Toc1105634_2749589250">
            <w:r>
              <w:rPr>
                <w:webHidden/>
                <w:rStyle w:val="IndexLink"/>
                <w:rtl w:val="true"/>
              </w:rPr>
              <w:t>شب نوزدهم</w:t>
            </w:r>
            <w:r>
              <w:rPr>
                <w:rStyle w:val="IndexLink"/>
                <w:rtl w:val="true"/>
              </w:rPr>
              <w:tab/>
            </w:r>
            <w:r>
              <w:rPr>
                <w:rStyle w:val="IndexLink"/>
              </w:rPr>
              <w:t>186</w:t>
            </w:r>
          </w:hyperlink>
        </w:p>
        <w:p>
          <w:pPr>
            <w:pStyle w:val="Contents3"/>
            <w:tabs>
              <w:tab w:val="clear" w:pos="8459"/>
              <w:tab w:val="right" w:pos="9026" w:leader="dot"/>
            </w:tabs>
            <w:rPr/>
          </w:pPr>
          <w:hyperlink w:anchor="__RefHeading___Toc1105636_2749589250">
            <w:r>
              <w:rPr>
                <w:webHidden/>
                <w:rStyle w:val="IndexLink"/>
                <w:rtl w:val="true"/>
              </w:rPr>
              <w:t>روز بیستم</w:t>
            </w:r>
            <w:r>
              <w:rPr>
                <w:rStyle w:val="IndexLink"/>
                <w:rtl w:val="true"/>
              </w:rPr>
              <w:tab/>
            </w:r>
            <w:r>
              <w:rPr>
                <w:rStyle w:val="IndexLink"/>
              </w:rPr>
              <w:t>187</w:t>
            </w:r>
          </w:hyperlink>
        </w:p>
        <w:p>
          <w:pPr>
            <w:pStyle w:val="Contents3"/>
            <w:tabs>
              <w:tab w:val="clear" w:pos="8459"/>
              <w:tab w:val="right" w:pos="9026" w:leader="dot"/>
            </w:tabs>
            <w:rPr/>
          </w:pPr>
          <w:hyperlink w:anchor="__RefHeading___Toc1105638_2749589250">
            <w:r>
              <w:rPr>
                <w:webHidden/>
                <w:rStyle w:val="IndexLink"/>
                <w:rtl w:val="true"/>
              </w:rPr>
              <w:t>شب بیست و یکم</w:t>
            </w:r>
            <w:r>
              <w:rPr>
                <w:rStyle w:val="IndexLink"/>
                <w:rtl w:val="true"/>
              </w:rPr>
              <w:tab/>
            </w:r>
            <w:r>
              <w:rPr>
                <w:rStyle w:val="IndexLink"/>
              </w:rPr>
              <w:t>188</w:t>
            </w:r>
          </w:hyperlink>
        </w:p>
        <w:p>
          <w:pPr>
            <w:pStyle w:val="Contents3"/>
            <w:tabs>
              <w:tab w:val="clear" w:pos="8459"/>
              <w:tab w:val="right" w:pos="9026" w:leader="dot"/>
            </w:tabs>
            <w:rPr/>
          </w:pPr>
          <w:hyperlink w:anchor="__RefHeading___Toc1105640_2749589250">
            <w:r>
              <w:rPr>
                <w:webHidden/>
                <w:rStyle w:val="IndexLink"/>
                <w:rtl w:val="true"/>
              </w:rPr>
              <w:t>روز بیستم و یکم</w:t>
            </w:r>
            <w:r>
              <w:rPr>
                <w:rStyle w:val="IndexLink"/>
                <w:rtl w:val="true"/>
              </w:rPr>
              <w:tab/>
            </w:r>
            <w:r>
              <w:rPr>
                <w:rStyle w:val="IndexLink"/>
              </w:rPr>
              <w:t>189</w:t>
            </w:r>
          </w:hyperlink>
        </w:p>
        <w:p>
          <w:pPr>
            <w:pStyle w:val="Contents3"/>
            <w:tabs>
              <w:tab w:val="clear" w:pos="8459"/>
              <w:tab w:val="right" w:pos="9026" w:leader="dot"/>
            </w:tabs>
            <w:rPr/>
          </w:pPr>
          <w:hyperlink w:anchor="__RefHeading___Toc1105642_2749589250">
            <w:r>
              <w:rPr>
                <w:webHidden/>
                <w:rStyle w:val="IndexLink"/>
                <w:rtl w:val="true"/>
              </w:rPr>
              <w:t>روز بیست و دوم</w:t>
            </w:r>
            <w:r>
              <w:rPr>
                <w:rStyle w:val="IndexLink"/>
                <w:rtl w:val="true"/>
              </w:rPr>
              <w:tab/>
            </w:r>
            <w:r>
              <w:rPr>
                <w:rStyle w:val="IndexLink"/>
              </w:rPr>
              <w:t>189</w:t>
            </w:r>
          </w:hyperlink>
        </w:p>
        <w:p>
          <w:pPr>
            <w:pStyle w:val="Contents3"/>
            <w:tabs>
              <w:tab w:val="clear" w:pos="8459"/>
              <w:tab w:val="right" w:pos="9026" w:leader="dot"/>
            </w:tabs>
            <w:rPr/>
          </w:pPr>
          <w:hyperlink w:anchor="__RefHeading___Toc1105644_2749589250">
            <w:r>
              <w:rPr>
                <w:webHidden/>
                <w:rStyle w:val="IndexLink"/>
                <w:rtl w:val="true"/>
              </w:rPr>
              <w:t>شب بیست و سوم</w:t>
            </w:r>
            <w:r>
              <w:rPr>
                <w:rStyle w:val="IndexLink"/>
                <w:rtl w:val="true"/>
              </w:rPr>
              <w:tab/>
            </w:r>
            <w:r>
              <w:rPr>
                <w:rStyle w:val="IndexLink"/>
              </w:rPr>
              <w:t>190</w:t>
            </w:r>
          </w:hyperlink>
        </w:p>
        <w:p>
          <w:pPr>
            <w:pStyle w:val="Contents3"/>
            <w:tabs>
              <w:tab w:val="clear" w:pos="8459"/>
              <w:tab w:val="right" w:pos="9026" w:leader="dot"/>
            </w:tabs>
            <w:rPr/>
          </w:pPr>
          <w:hyperlink w:anchor="__RefHeading___Toc1105646_2749589250">
            <w:r>
              <w:rPr>
                <w:webHidden/>
                <w:rStyle w:val="IndexLink"/>
                <w:rtl w:val="true"/>
              </w:rPr>
              <w:t>روز بیست و ششم</w:t>
            </w:r>
            <w:r>
              <w:rPr>
                <w:rStyle w:val="IndexLink"/>
                <w:rtl w:val="true"/>
              </w:rPr>
              <w:tab/>
            </w:r>
            <w:r>
              <w:rPr>
                <w:rStyle w:val="IndexLink"/>
              </w:rPr>
              <w:t>191</w:t>
            </w:r>
          </w:hyperlink>
        </w:p>
        <w:p>
          <w:pPr>
            <w:pStyle w:val="Contents3"/>
            <w:tabs>
              <w:tab w:val="clear" w:pos="8459"/>
              <w:tab w:val="right" w:pos="9026" w:leader="dot"/>
            </w:tabs>
            <w:rPr/>
          </w:pPr>
          <w:hyperlink w:anchor="__RefHeading___Toc1105648_2749589250">
            <w:r>
              <w:rPr>
                <w:webHidden/>
                <w:rStyle w:val="IndexLink"/>
                <w:rtl w:val="true"/>
              </w:rPr>
              <w:t>شب بیست و هفتم</w:t>
            </w:r>
            <w:r>
              <w:rPr>
                <w:rStyle w:val="IndexLink"/>
                <w:rtl w:val="true"/>
              </w:rPr>
              <w:tab/>
            </w:r>
            <w:r>
              <w:rPr>
                <w:rStyle w:val="IndexLink"/>
              </w:rPr>
              <w:t>192</w:t>
            </w:r>
          </w:hyperlink>
        </w:p>
        <w:p>
          <w:pPr>
            <w:pStyle w:val="Contents2"/>
            <w:tabs>
              <w:tab w:val="clear" w:pos="8743"/>
              <w:tab w:val="right" w:pos="9026" w:leader="dot"/>
            </w:tabs>
            <w:rPr/>
          </w:pPr>
          <w:hyperlink w:anchor="__RefHeading___Toc1105650_2749589250">
            <w:r>
              <w:rPr>
                <w:webHidden/>
                <w:rStyle w:val="IndexLink"/>
                <w:rtl w:val="true"/>
              </w:rPr>
              <w:t>بخش ششم</w:t>
            </w:r>
            <w:r>
              <w:rPr>
                <w:rStyle w:val="IndexLink"/>
                <w:rtl w:val="true"/>
              </w:rPr>
              <w:t xml:space="preserve">: </w:t>
            </w:r>
            <w:r>
              <w:rPr>
                <w:rStyle w:val="IndexLink"/>
                <w:rtl w:val="true"/>
              </w:rPr>
              <w:t>وداع با ماه مبارک رمضان</w:t>
            </w:r>
            <w:r>
              <w:rPr>
                <w:rStyle w:val="IndexLink"/>
                <w:rtl w:val="true"/>
              </w:rPr>
              <w:tab/>
            </w:r>
            <w:r>
              <w:rPr>
                <w:rStyle w:val="IndexLink"/>
              </w:rPr>
              <w:t>195</w:t>
            </w:r>
          </w:hyperlink>
        </w:p>
        <w:p>
          <w:pPr>
            <w:pStyle w:val="Contents3"/>
            <w:tabs>
              <w:tab w:val="clear" w:pos="8459"/>
              <w:tab w:val="right" w:pos="9026" w:leader="dot"/>
            </w:tabs>
            <w:rPr/>
          </w:pPr>
          <w:hyperlink w:anchor="__RefHeading___Toc1105652_2749589250">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1105654_2749589250">
            <w:r>
              <w:rPr>
                <w:webHidden/>
                <w:rStyle w:val="IndexLink"/>
                <w:rtl w:val="true"/>
              </w:rPr>
              <w:t>الف</w:t>
            </w:r>
            <w:r>
              <w:rPr>
                <w:rStyle w:val="IndexLink"/>
                <w:rtl w:val="true"/>
              </w:rPr>
              <w:t xml:space="preserve">: </w:t>
            </w:r>
            <w:r>
              <w:rPr>
                <w:rStyle w:val="IndexLink"/>
                <w:rtl w:val="true"/>
              </w:rPr>
              <w:t>اوصاف و نعمتهای پروردگار و نکاتی پیرامون رمضان</w:t>
            </w:r>
            <w:r>
              <w:rPr>
                <w:rStyle w:val="IndexLink"/>
                <w:rtl w:val="true"/>
              </w:rPr>
              <w:tab/>
            </w:r>
            <w:r>
              <w:rPr>
                <w:rStyle w:val="IndexLink"/>
              </w:rPr>
              <w:t>195</w:t>
            </w:r>
          </w:hyperlink>
        </w:p>
        <w:p>
          <w:pPr>
            <w:pStyle w:val="Contents4"/>
            <w:tabs>
              <w:tab w:val="clear" w:pos="8176"/>
              <w:tab w:val="right" w:pos="9026" w:leader="dot"/>
            </w:tabs>
            <w:rPr/>
          </w:pPr>
          <w:hyperlink w:anchor="__RefHeading___Toc1105656_2749589250">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1105658_2749589250">
            <w:r>
              <w:rPr>
                <w:webHidden/>
                <w:rStyle w:val="IndexLink"/>
              </w:rPr>
              <w:t>1</w:t>
            </w:r>
            <w:r>
              <w:rPr>
                <w:rStyle w:val="IndexLink"/>
                <w:rtl w:val="true"/>
              </w:rPr>
              <w:t xml:space="preserve"> </w:t>
            </w:r>
            <w:r>
              <w:rPr>
                <w:rStyle w:val="IndexLink"/>
                <w:rtl w:val="true"/>
              </w:rPr>
              <w:t>ـ احسانهای بی‌دریغ خداوند</w:t>
            </w:r>
            <w:r>
              <w:rPr>
                <w:rStyle w:val="IndexLink"/>
                <w:rtl w:val="true"/>
              </w:rPr>
              <w:tab/>
            </w:r>
            <w:r>
              <w:rPr>
                <w:rStyle w:val="IndexLink"/>
              </w:rPr>
              <w:t>195</w:t>
            </w:r>
          </w:hyperlink>
        </w:p>
        <w:p>
          <w:pPr>
            <w:pStyle w:val="Contents4"/>
            <w:tabs>
              <w:tab w:val="clear" w:pos="8176"/>
              <w:tab w:val="right" w:pos="9026" w:leader="dot"/>
            </w:tabs>
            <w:rPr/>
          </w:pPr>
          <w:hyperlink w:anchor="__RefHeading___Toc1105660_2749589250">
            <w:r>
              <w:rPr>
                <w:webHidden/>
                <w:rStyle w:val="IndexLink"/>
              </w:rPr>
              <w:t>2</w:t>
            </w:r>
            <w:r>
              <w:rPr>
                <w:rStyle w:val="IndexLink"/>
                <w:rtl w:val="true"/>
              </w:rPr>
              <w:t xml:space="preserve"> </w:t>
            </w:r>
            <w:r>
              <w:rPr>
                <w:rStyle w:val="IndexLink"/>
                <w:rtl w:val="true"/>
              </w:rPr>
              <w:t>ـ گشودن باب توبه</w:t>
            </w:r>
            <w:r>
              <w:rPr>
                <w:rStyle w:val="IndexLink"/>
                <w:rtl w:val="true"/>
              </w:rPr>
              <w:tab/>
            </w:r>
            <w:r>
              <w:rPr>
                <w:rStyle w:val="IndexLink"/>
              </w:rPr>
              <w:t>197</w:t>
            </w:r>
          </w:hyperlink>
        </w:p>
        <w:p>
          <w:pPr>
            <w:pStyle w:val="Contents4"/>
            <w:tabs>
              <w:tab w:val="clear" w:pos="8176"/>
              <w:tab w:val="right" w:pos="9026" w:leader="dot"/>
            </w:tabs>
            <w:rPr/>
          </w:pPr>
          <w:hyperlink w:anchor="__RefHeading___Toc1105662_2749589250">
            <w:r>
              <w:rPr>
                <w:webHidden/>
                <w:rStyle w:val="IndexLink"/>
              </w:rPr>
              <w:t>3</w:t>
            </w:r>
            <w:r>
              <w:rPr>
                <w:rStyle w:val="IndexLink"/>
                <w:rtl w:val="true"/>
              </w:rPr>
              <w:t xml:space="preserve"> </w:t>
            </w:r>
            <w:r>
              <w:rPr>
                <w:rStyle w:val="IndexLink"/>
                <w:rtl w:val="true"/>
              </w:rPr>
              <w:t>ـ تجارت بندگان و سود و رستگاری تضمین شده</w:t>
            </w:r>
            <w:r>
              <w:rPr>
                <w:rStyle w:val="IndexLink"/>
                <w:rtl w:val="true"/>
              </w:rPr>
              <w:t>.</w:t>
              <w:tab/>
            </w:r>
            <w:r>
              <w:rPr>
                <w:rStyle w:val="IndexLink"/>
              </w:rPr>
              <w:t>198</w:t>
            </w:r>
          </w:hyperlink>
        </w:p>
        <w:p>
          <w:pPr>
            <w:pStyle w:val="Contents4"/>
            <w:tabs>
              <w:tab w:val="clear" w:pos="8176"/>
              <w:tab w:val="right" w:pos="9026" w:leader="dot"/>
            </w:tabs>
            <w:rPr/>
          </w:pPr>
          <w:hyperlink w:anchor="__RefHeading___Toc1105664_2749589250">
            <w:r>
              <w:rPr>
                <w:webHidden/>
                <w:rStyle w:val="IndexLink"/>
              </w:rPr>
              <w:t>4</w:t>
            </w:r>
            <w:r>
              <w:rPr>
                <w:rStyle w:val="IndexLink"/>
                <w:rtl w:val="true"/>
              </w:rPr>
              <w:t xml:space="preserve"> </w:t>
            </w:r>
            <w:r>
              <w:rPr>
                <w:rStyle w:val="IndexLink"/>
                <w:rtl w:val="true"/>
              </w:rPr>
              <w:t>ـ راهنمایی از غیب</w:t>
            </w:r>
            <w:r>
              <w:rPr>
                <w:rStyle w:val="IndexLink"/>
                <w:rtl w:val="true"/>
              </w:rPr>
              <w:tab/>
            </w:r>
            <w:r>
              <w:rPr>
                <w:rStyle w:val="IndexLink"/>
              </w:rPr>
              <w:t>200</w:t>
            </w:r>
          </w:hyperlink>
        </w:p>
        <w:p>
          <w:pPr>
            <w:pStyle w:val="Contents4"/>
            <w:tabs>
              <w:tab w:val="clear" w:pos="8176"/>
              <w:tab w:val="right" w:pos="9026" w:leader="dot"/>
            </w:tabs>
            <w:rPr/>
          </w:pPr>
          <w:hyperlink w:anchor="__RefHeading___Toc1105666_2749589250">
            <w:r>
              <w:rPr>
                <w:webHidden/>
                <w:rStyle w:val="IndexLink"/>
              </w:rPr>
              <w:t>5</w:t>
            </w:r>
            <w:r>
              <w:rPr>
                <w:rStyle w:val="IndexLink"/>
                <w:rtl w:val="true"/>
              </w:rPr>
              <w:t xml:space="preserve"> </w:t>
            </w:r>
            <w:r>
              <w:rPr>
                <w:rStyle w:val="IndexLink"/>
                <w:rtl w:val="true"/>
              </w:rPr>
              <w:t>ـ رمضان، عطیّه‌ای الهی</w:t>
            </w:r>
            <w:r>
              <w:rPr>
                <w:rStyle w:val="IndexLink"/>
                <w:rtl w:val="true"/>
              </w:rPr>
              <w:tab/>
            </w:r>
            <w:r>
              <w:rPr>
                <w:rStyle w:val="IndexLink"/>
              </w:rPr>
              <w:t>201</w:t>
            </w:r>
          </w:hyperlink>
        </w:p>
        <w:p>
          <w:pPr>
            <w:pStyle w:val="Contents3"/>
            <w:tabs>
              <w:tab w:val="clear" w:pos="8459"/>
              <w:tab w:val="right" w:pos="9026" w:leader="dot"/>
            </w:tabs>
            <w:rPr/>
          </w:pPr>
          <w:hyperlink w:anchor="__RefHeading___Toc1105668_2749589250">
            <w:r>
              <w:rPr>
                <w:webHidden/>
                <w:rStyle w:val="IndexLink"/>
                <w:rtl w:val="true"/>
              </w:rPr>
              <w:t>ب</w:t>
            </w:r>
            <w:r>
              <w:rPr>
                <w:rStyle w:val="IndexLink"/>
                <w:rtl w:val="true"/>
              </w:rPr>
              <w:t xml:space="preserve">: </w:t>
            </w:r>
            <w:r>
              <w:rPr>
                <w:rStyle w:val="IndexLink"/>
                <w:rtl w:val="true"/>
              </w:rPr>
              <w:t>به یاد عزیزی که می‌رود</w:t>
            </w:r>
            <w:r>
              <w:rPr>
                <w:rStyle w:val="IndexLink"/>
                <w:rtl w:val="true"/>
              </w:rPr>
              <w:tab/>
            </w:r>
            <w:r>
              <w:rPr>
                <w:rStyle w:val="IndexLink"/>
              </w:rPr>
              <w:t>201</w:t>
            </w:r>
          </w:hyperlink>
        </w:p>
        <w:p>
          <w:pPr>
            <w:pStyle w:val="Contents4"/>
            <w:tabs>
              <w:tab w:val="clear" w:pos="8176"/>
              <w:tab w:val="right" w:pos="9026" w:leader="dot"/>
            </w:tabs>
            <w:rPr/>
          </w:pPr>
          <w:hyperlink w:anchor="__RefHeading___Toc1105670_2749589250">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1105672_2749589250">
            <w:r>
              <w:rPr>
                <w:webHidden/>
                <w:rStyle w:val="IndexLink"/>
                <w:rtl w:val="true"/>
              </w:rPr>
              <w:t>سلامهای بستگانه در مراسم تودیع</w:t>
            </w:r>
            <w:r>
              <w:rPr>
                <w:rStyle w:val="IndexLink"/>
                <w:rtl w:val="true"/>
              </w:rPr>
              <w:tab/>
            </w:r>
            <w:r>
              <w:rPr>
                <w:rStyle w:val="IndexLink"/>
              </w:rPr>
              <w:t>203</w:t>
            </w:r>
          </w:hyperlink>
        </w:p>
        <w:p>
          <w:pPr>
            <w:pStyle w:val="Contents3"/>
            <w:tabs>
              <w:tab w:val="clear" w:pos="8459"/>
              <w:tab w:val="right" w:pos="9026" w:leader="dot"/>
            </w:tabs>
            <w:rPr/>
          </w:pPr>
          <w:hyperlink w:anchor="__RefHeading___Toc1105674_2749589250">
            <w:r>
              <w:rPr>
                <w:webHidden/>
                <w:rStyle w:val="IndexLink"/>
                <w:rtl w:val="true"/>
              </w:rPr>
              <w:t>ج</w:t>
            </w:r>
            <w:r>
              <w:rPr>
                <w:rStyle w:val="IndexLink"/>
                <w:rtl w:val="true"/>
              </w:rPr>
              <w:t xml:space="preserve">: </w:t>
            </w:r>
            <w:r>
              <w:rPr>
                <w:rStyle w:val="IndexLink"/>
                <w:rtl w:val="true"/>
              </w:rPr>
              <w:t>درخواستها</w:t>
            </w:r>
            <w:r>
              <w:rPr>
                <w:rStyle w:val="IndexLink"/>
                <w:rtl w:val="true"/>
              </w:rPr>
              <w:tab/>
            </w:r>
            <w:r>
              <w:rPr>
                <w:rStyle w:val="IndexLink"/>
              </w:rPr>
              <w:t>211</w:t>
            </w:r>
          </w:hyperlink>
        </w:p>
        <w:p>
          <w:pPr>
            <w:pStyle w:val="Contents2"/>
            <w:tabs>
              <w:tab w:val="clear" w:pos="8743"/>
              <w:tab w:val="right" w:pos="9026" w:leader="dot"/>
            </w:tabs>
            <w:rPr/>
          </w:pPr>
          <w:hyperlink w:anchor="__RefHeading___Toc1105676_2749589250">
            <w:r>
              <w:rPr>
                <w:webHidden/>
                <w:rStyle w:val="IndexLink"/>
                <w:rtl w:val="true"/>
              </w:rPr>
              <w:t>بخش هفتم</w:t>
            </w:r>
            <w:r>
              <w:rPr>
                <w:rStyle w:val="IndexLink"/>
                <w:rtl w:val="true"/>
              </w:rPr>
              <w:t xml:space="preserve">: </w:t>
            </w:r>
            <w:r>
              <w:rPr>
                <w:rStyle w:val="IndexLink"/>
                <w:rtl w:val="true"/>
              </w:rPr>
              <w:t>تا ژرفای نیاز</w:t>
            </w:r>
            <w:r>
              <w:rPr>
                <w:rStyle w:val="IndexLink"/>
                <w:rtl w:val="true"/>
              </w:rPr>
              <w:tab/>
            </w:r>
            <w:r>
              <w:rPr>
                <w:rStyle w:val="IndexLink"/>
              </w:rPr>
              <w:t>218</w:t>
            </w:r>
          </w:hyperlink>
        </w:p>
        <w:p>
          <w:pPr>
            <w:pStyle w:val="Contents3"/>
            <w:tabs>
              <w:tab w:val="clear" w:pos="8459"/>
              <w:tab w:val="right" w:pos="9026" w:leader="dot"/>
            </w:tabs>
            <w:rPr/>
          </w:pPr>
          <w:hyperlink w:anchor="__RefHeading___Toc1105678_2749589250">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1105680_2749589250">
            <w:r>
              <w:rPr>
                <w:webHidden/>
                <w:rStyle w:val="IndexLink"/>
                <w:rtl w:val="true"/>
              </w:rPr>
              <w:t>روز اول</w:t>
            </w:r>
            <w:r>
              <w:rPr>
                <w:rStyle w:val="IndexLink"/>
                <w:rtl w:val="true"/>
              </w:rPr>
              <w:tab/>
            </w:r>
            <w:r>
              <w:rPr>
                <w:rStyle w:val="IndexLink"/>
              </w:rPr>
              <w:t>218</w:t>
            </w:r>
          </w:hyperlink>
        </w:p>
        <w:p>
          <w:pPr>
            <w:pStyle w:val="Contents3"/>
            <w:tabs>
              <w:tab w:val="clear" w:pos="8459"/>
              <w:tab w:val="right" w:pos="9026" w:leader="dot"/>
            </w:tabs>
            <w:rPr/>
          </w:pPr>
          <w:hyperlink w:anchor="__RefHeading___Toc1105682_2749589250">
            <w:r>
              <w:rPr>
                <w:webHidden/>
                <w:rStyle w:val="IndexLink"/>
                <w:rtl w:val="true"/>
              </w:rPr>
              <w:t>روز دوم</w:t>
            </w:r>
            <w:r>
              <w:rPr>
                <w:rStyle w:val="IndexLink"/>
                <w:rtl w:val="true"/>
              </w:rPr>
              <w:tab/>
            </w:r>
            <w:r>
              <w:rPr>
                <w:rStyle w:val="IndexLink"/>
              </w:rPr>
              <w:t>219</w:t>
            </w:r>
          </w:hyperlink>
        </w:p>
        <w:p>
          <w:pPr>
            <w:pStyle w:val="Contents3"/>
            <w:tabs>
              <w:tab w:val="clear" w:pos="8459"/>
              <w:tab w:val="right" w:pos="9026" w:leader="dot"/>
            </w:tabs>
            <w:rPr/>
          </w:pPr>
          <w:hyperlink w:anchor="__RefHeading___Toc1105684_2749589250">
            <w:r>
              <w:rPr>
                <w:webHidden/>
                <w:rStyle w:val="IndexLink"/>
                <w:rtl w:val="true"/>
              </w:rPr>
              <w:t>روز سوم</w:t>
            </w:r>
            <w:r>
              <w:rPr>
                <w:rStyle w:val="IndexLink"/>
                <w:rtl w:val="true"/>
              </w:rPr>
              <w:tab/>
            </w:r>
            <w:r>
              <w:rPr>
                <w:rStyle w:val="IndexLink"/>
              </w:rPr>
              <w:t>219</w:t>
            </w:r>
          </w:hyperlink>
        </w:p>
        <w:p>
          <w:pPr>
            <w:pStyle w:val="Contents3"/>
            <w:tabs>
              <w:tab w:val="clear" w:pos="8459"/>
              <w:tab w:val="right" w:pos="9026" w:leader="dot"/>
            </w:tabs>
            <w:rPr/>
          </w:pPr>
          <w:hyperlink w:anchor="__RefHeading___Toc1105686_2749589250">
            <w:r>
              <w:rPr>
                <w:webHidden/>
                <w:rStyle w:val="IndexLink"/>
                <w:rtl w:val="true"/>
              </w:rPr>
              <w:t>روز چهارم</w:t>
            </w:r>
            <w:r>
              <w:rPr>
                <w:rStyle w:val="IndexLink"/>
                <w:rtl w:val="true"/>
              </w:rPr>
              <w:tab/>
            </w:r>
            <w:r>
              <w:rPr>
                <w:rStyle w:val="IndexLink"/>
              </w:rPr>
              <w:t>220</w:t>
            </w:r>
          </w:hyperlink>
        </w:p>
        <w:p>
          <w:pPr>
            <w:pStyle w:val="Contents3"/>
            <w:tabs>
              <w:tab w:val="clear" w:pos="8459"/>
              <w:tab w:val="right" w:pos="9026" w:leader="dot"/>
            </w:tabs>
            <w:rPr/>
          </w:pPr>
          <w:hyperlink w:anchor="__RefHeading___Toc1105688_2749589250">
            <w:r>
              <w:rPr>
                <w:webHidden/>
                <w:rStyle w:val="IndexLink"/>
                <w:rtl w:val="true"/>
              </w:rPr>
              <w:t>روز پنجم</w:t>
            </w:r>
            <w:r>
              <w:rPr>
                <w:rStyle w:val="IndexLink"/>
                <w:rtl w:val="true"/>
              </w:rPr>
              <w:tab/>
            </w:r>
            <w:r>
              <w:rPr>
                <w:rStyle w:val="IndexLink"/>
              </w:rPr>
              <w:t>220</w:t>
            </w:r>
          </w:hyperlink>
        </w:p>
        <w:p>
          <w:pPr>
            <w:pStyle w:val="Contents3"/>
            <w:tabs>
              <w:tab w:val="clear" w:pos="8459"/>
              <w:tab w:val="right" w:pos="9026" w:leader="dot"/>
            </w:tabs>
            <w:rPr/>
          </w:pPr>
          <w:hyperlink w:anchor="__RefHeading___Toc1105690_2749589250">
            <w:r>
              <w:rPr>
                <w:webHidden/>
                <w:rStyle w:val="IndexLink"/>
                <w:rtl w:val="true"/>
              </w:rPr>
              <w:t>روز ششم</w:t>
            </w:r>
            <w:r>
              <w:rPr>
                <w:rStyle w:val="IndexLink"/>
                <w:rtl w:val="true"/>
              </w:rPr>
              <w:tab/>
            </w:r>
            <w:r>
              <w:rPr>
                <w:rStyle w:val="IndexLink"/>
              </w:rPr>
              <w:t>221</w:t>
            </w:r>
          </w:hyperlink>
        </w:p>
        <w:p>
          <w:pPr>
            <w:pStyle w:val="Contents3"/>
            <w:tabs>
              <w:tab w:val="clear" w:pos="8459"/>
              <w:tab w:val="right" w:pos="9026" w:leader="dot"/>
            </w:tabs>
            <w:rPr/>
          </w:pPr>
          <w:hyperlink w:anchor="__RefHeading___Toc1105692_2749589250">
            <w:r>
              <w:rPr>
                <w:webHidden/>
                <w:rStyle w:val="IndexLink"/>
                <w:rtl w:val="true"/>
              </w:rPr>
              <w:t>روز هفتم</w:t>
            </w:r>
            <w:r>
              <w:rPr>
                <w:rStyle w:val="IndexLink"/>
                <w:rtl w:val="true"/>
              </w:rPr>
              <w:tab/>
            </w:r>
            <w:r>
              <w:rPr>
                <w:rStyle w:val="IndexLink"/>
              </w:rPr>
              <w:t>221</w:t>
            </w:r>
          </w:hyperlink>
        </w:p>
        <w:p>
          <w:pPr>
            <w:pStyle w:val="Contents3"/>
            <w:tabs>
              <w:tab w:val="clear" w:pos="8459"/>
              <w:tab w:val="right" w:pos="9026" w:leader="dot"/>
            </w:tabs>
            <w:rPr/>
          </w:pPr>
          <w:hyperlink w:anchor="__RefHeading___Toc1105694_2749589250">
            <w:r>
              <w:rPr>
                <w:webHidden/>
                <w:rStyle w:val="IndexLink"/>
                <w:rtl w:val="true"/>
              </w:rPr>
              <w:t>روز هشتم</w:t>
            </w:r>
            <w:r>
              <w:rPr>
                <w:rStyle w:val="IndexLink"/>
                <w:rtl w:val="true"/>
              </w:rPr>
              <w:tab/>
            </w:r>
            <w:r>
              <w:rPr>
                <w:rStyle w:val="IndexLink"/>
              </w:rPr>
              <w:t>222</w:t>
            </w:r>
          </w:hyperlink>
        </w:p>
        <w:p>
          <w:pPr>
            <w:pStyle w:val="Contents3"/>
            <w:tabs>
              <w:tab w:val="clear" w:pos="8459"/>
              <w:tab w:val="right" w:pos="9026" w:leader="dot"/>
            </w:tabs>
            <w:rPr/>
          </w:pPr>
          <w:hyperlink w:anchor="__RefHeading___Toc1105696_2749589250">
            <w:r>
              <w:rPr>
                <w:webHidden/>
                <w:rStyle w:val="IndexLink"/>
                <w:rtl w:val="true"/>
              </w:rPr>
              <w:t>روز نهم</w:t>
            </w:r>
            <w:r>
              <w:rPr>
                <w:rStyle w:val="IndexLink"/>
                <w:rtl w:val="true"/>
              </w:rPr>
              <w:tab/>
            </w:r>
            <w:r>
              <w:rPr>
                <w:rStyle w:val="IndexLink"/>
              </w:rPr>
              <w:t>222</w:t>
            </w:r>
          </w:hyperlink>
        </w:p>
        <w:p>
          <w:pPr>
            <w:pStyle w:val="Contents3"/>
            <w:tabs>
              <w:tab w:val="clear" w:pos="8459"/>
              <w:tab w:val="right" w:pos="9026" w:leader="dot"/>
            </w:tabs>
            <w:rPr/>
          </w:pPr>
          <w:hyperlink w:anchor="__RefHeading___Toc1105698_2749589250">
            <w:r>
              <w:rPr>
                <w:webHidden/>
                <w:rStyle w:val="IndexLink"/>
                <w:rtl w:val="true"/>
              </w:rPr>
              <w:t>روز دهم</w:t>
            </w:r>
            <w:r>
              <w:rPr>
                <w:rStyle w:val="IndexLink"/>
                <w:rtl w:val="true"/>
              </w:rPr>
              <w:tab/>
            </w:r>
            <w:r>
              <w:rPr>
                <w:rStyle w:val="IndexLink"/>
              </w:rPr>
              <w:t>223</w:t>
            </w:r>
          </w:hyperlink>
        </w:p>
        <w:p>
          <w:pPr>
            <w:pStyle w:val="Contents3"/>
            <w:tabs>
              <w:tab w:val="clear" w:pos="8459"/>
              <w:tab w:val="right" w:pos="9026" w:leader="dot"/>
            </w:tabs>
            <w:rPr/>
          </w:pPr>
          <w:hyperlink w:anchor="__RefHeading___Toc1105700_2749589250">
            <w:r>
              <w:rPr>
                <w:webHidden/>
                <w:rStyle w:val="IndexLink"/>
                <w:rtl w:val="true"/>
              </w:rPr>
              <w:t>روز یازدهم</w:t>
            </w:r>
            <w:r>
              <w:rPr>
                <w:rStyle w:val="IndexLink"/>
                <w:rtl w:val="true"/>
              </w:rPr>
              <w:tab/>
            </w:r>
            <w:r>
              <w:rPr>
                <w:rStyle w:val="IndexLink"/>
              </w:rPr>
              <w:t>223</w:t>
            </w:r>
          </w:hyperlink>
        </w:p>
        <w:p>
          <w:pPr>
            <w:pStyle w:val="Contents3"/>
            <w:tabs>
              <w:tab w:val="clear" w:pos="8459"/>
              <w:tab w:val="right" w:pos="9026" w:leader="dot"/>
            </w:tabs>
            <w:rPr/>
          </w:pPr>
          <w:hyperlink w:anchor="__RefHeading___Toc1105702_2749589250">
            <w:r>
              <w:rPr>
                <w:webHidden/>
                <w:rStyle w:val="IndexLink"/>
                <w:rtl w:val="true"/>
              </w:rPr>
              <w:t>روز دوازدهم</w:t>
            </w:r>
            <w:r>
              <w:rPr>
                <w:rStyle w:val="IndexLink"/>
                <w:rtl w:val="true"/>
              </w:rPr>
              <w:tab/>
            </w:r>
            <w:r>
              <w:rPr>
                <w:rStyle w:val="IndexLink"/>
              </w:rPr>
              <w:t>224</w:t>
            </w:r>
          </w:hyperlink>
        </w:p>
        <w:p>
          <w:pPr>
            <w:pStyle w:val="Contents3"/>
            <w:tabs>
              <w:tab w:val="clear" w:pos="8459"/>
              <w:tab w:val="right" w:pos="9026" w:leader="dot"/>
            </w:tabs>
            <w:rPr/>
          </w:pPr>
          <w:hyperlink w:anchor="__RefHeading___Toc1105704_2749589250">
            <w:r>
              <w:rPr>
                <w:webHidden/>
                <w:rStyle w:val="IndexLink"/>
                <w:rtl w:val="true"/>
              </w:rPr>
              <w:t>روز سیزدهم</w:t>
            </w:r>
            <w:r>
              <w:rPr>
                <w:rStyle w:val="IndexLink"/>
                <w:rtl w:val="true"/>
              </w:rPr>
              <w:tab/>
            </w:r>
            <w:r>
              <w:rPr>
                <w:rStyle w:val="IndexLink"/>
              </w:rPr>
              <w:t>224</w:t>
            </w:r>
          </w:hyperlink>
        </w:p>
        <w:p>
          <w:pPr>
            <w:pStyle w:val="Contents3"/>
            <w:tabs>
              <w:tab w:val="clear" w:pos="8459"/>
              <w:tab w:val="right" w:pos="9026" w:leader="dot"/>
            </w:tabs>
            <w:rPr/>
          </w:pPr>
          <w:hyperlink w:anchor="__RefHeading___Toc1105706_2749589250">
            <w:r>
              <w:rPr>
                <w:webHidden/>
                <w:rStyle w:val="IndexLink"/>
                <w:rtl w:val="true"/>
              </w:rPr>
              <w:t>روز چهاردهم</w:t>
            </w:r>
            <w:r>
              <w:rPr>
                <w:rStyle w:val="IndexLink"/>
                <w:rtl w:val="true"/>
              </w:rPr>
              <w:tab/>
            </w:r>
            <w:r>
              <w:rPr>
                <w:rStyle w:val="IndexLink"/>
              </w:rPr>
              <w:t>225</w:t>
            </w:r>
          </w:hyperlink>
        </w:p>
        <w:p>
          <w:pPr>
            <w:pStyle w:val="Contents3"/>
            <w:tabs>
              <w:tab w:val="clear" w:pos="8459"/>
              <w:tab w:val="right" w:pos="9026" w:leader="dot"/>
            </w:tabs>
            <w:rPr/>
          </w:pPr>
          <w:hyperlink w:anchor="__RefHeading___Toc1105708_2749589250">
            <w:r>
              <w:rPr>
                <w:webHidden/>
                <w:rStyle w:val="IndexLink"/>
                <w:rtl w:val="true"/>
              </w:rPr>
              <w:t>روز پانزدهم</w:t>
            </w:r>
            <w:r>
              <w:rPr>
                <w:rStyle w:val="IndexLink"/>
                <w:rtl w:val="true"/>
              </w:rPr>
              <w:tab/>
            </w:r>
            <w:r>
              <w:rPr>
                <w:rStyle w:val="IndexLink"/>
              </w:rPr>
              <w:t>226</w:t>
            </w:r>
          </w:hyperlink>
        </w:p>
        <w:p>
          <w:pPr>
            <w:pStyle w:val="Contents3"/>
            <w:tabs>
              <w:tab w:val="clear" w:pos="8459"/>
              <w:tab w:val="right" w:pos="9026" w:leader="dot"/>
            </w:tabs>
            <w:rPr/>
          </w:pPr>
          <w:hyperlink w:anchor="__RefHeading___Toc1105710_2749589250">
            <w:r>
              <w:rPr>
                <w:webHidden/>
                <w:rStyle w:val="IndexLink"/>
                <w:rtl w:val="true"/>
              </w:rPr>
              <w:t>روز شانزدهم</w:t>
            </w:r>
            <w:r>
              <w:rPr>
                <w:rStyle w:val="IndexLink"/>
                <w:rtl w:val="true"/>
              </w:rPr>
              <w:tab/>
            </w:r>
            <w:r>
              <w:rPr>
                <w:rStyle w:val="IndexLink"/>
              </w:rPr>
              <w:t>227</w:t>
            </w:r>
          </w:hyperlink>
        </w:p>
        <w:p>
          <w:pPr>
            <w:pStyle w:val="Contents3"/>
            <w:tabs>
              <w:tab w:val="clear" w:pos="8459"/>
              <w:tab w:val="right" w:pos="9026" w:leader="dot"/>
            </w:tabs>
            <w:rPr/>
          </w:pPr>
          <w:hyperlink w:anchor="__RefHeading___Toc1105712_2749589250">
            <w:r>
              <w:rPr>
                <w:webHidden/>
                <w:rStyle w:val="IndexLink"/>
                <w:rtl w:val="true"/>
              </w:rPr>
              <w:t>روز هفدهم</w:t>
            </w:r>
            <w:r>
              <w:rPr>
                <w:rStyle w:val="IndexLink"/>
                <w:rtl w:val="true"/>
              </w:rPr>
              <w:tab/>
            </w:r>
            <w:r>
              <w:rPr>
                <w:rStyle w:val="IndexLink"/>
              </w:rPr>
              <w:t>228</w:t>
            </w:r>
          </w:hyperlink>
        </w:p>
        <w:p>
          <w:pPr>
            <w:pStyle w:val="Contents3"/>
            <w:tabs>
              <w:tab w:val="clear" w:pos="8459"/>
              <w:tab w:val="right" w:pos="9026" w:leader="dot"/>
            </w:tabs>
            <w:rPr/>
          </w:pPr>
          <w:hyperlink w:anchor="__RefHeading___Toc1105714_2749589250">
            <w:r>
              <w:rPr>
                <w:webHidden/>
                <w:rStyle w:val="IndexLink"/>
                <w:rtl w:val="true"/>
              </w:rPr>
              <w:t>روز هیجدهم</w:t>
            </w:r>
            <w:r>
              <w:rPr>
                <w:rStyle w:val="IndexLink"/>
                <w:rtl w:val="true"/>
              </w:rPr>
              <w:tab/>
            </w:r>
            <w:r>
              <w:rPr>
                <w:rStyle w:val="IndexLink"/>
              </w:rPr>
              <w:t>228</w:t>
            </w:r>
          </w:hyperlink>
        </w:p>
        <w:p>
          <w:pPr>
            <w:pStyle w:val="Contents3"/>
            <w:tabs>
              <w:tab w:val="clear" w:pos="8459"/>
              <w:tab w:val="right" w:pos="9026" w:leader="dot"/>
            </w:tabs>
            <w:rPr/>
          </w:pPr>
          <w:hyperlink w:anchor="__RefHeading___Toc1105716_2749589250">
            <w:r>
              <w:rPr>
                <w:webHidden/>
                <w:rStyle w:val="IndexLink"/>
                <w:rtl w:val="true"/>
              </w:rPr>
              <w:t>روز نوزدهم</w:t>
            </w:r>
            <w:r>
              <w:rPr>
                <w:rStyle w:val="IndexLink"/>
                <w:rtl w:val="true"/>
              </w:rPr>
              <w:tab/>
            </w:r>
            <w:r>
              <w:rPr>
                <w:rStyle w:val="IndexLink"/>
              </w:rPr>
              <w:t>229</w:t>
            </w:r>
          </w:hyperlink>
        </w:p>
        <w:p>
          <w:pPr>
            <w:pStyle w:val="Contents3"/>
            <w:tabs>
              <w:tab w:val="clear" w:pos="8459"/>
              <w:tab w:val="right" w:pos="9026" w:leader="dot"/>
            </w:tabs>
            <w:rPr/>
          </w:pPr>
          <w:hyperlink w:anchor="__RefHeading___Toc1105718_2749589250">
            <w:r>
              <w:rPr>
                <w:webHidden/>
                <w:rStyle w:val="IndexLink"/>
                <w:rtl w:val="true"/>
              </w:rPr>
              <w:t>روز بیستم</w:t>
            </w:r>
            <w:r>
              <w:rPr>
                <w:rStyle w:val="IndexLink"/>
                <w:rtl w:val="true"/>
              </w:rPr>
              <w:tab/>
            </w:r>
            <w:r>
              <w:rPr>
                <w:rStyle w:val="IndexLink"/>
              </w:rPr>
              <w:t>229</w:t>
            </w:r>
          </w:hyperlink>
        </w:p>
        <w:p>
          <w:pPr>
            <w:pStyle w:val="Contents3"/>
            <w:tabs>
              <w:tab w:val="clear" w:pos="8459"/>
              <w:tab w:val="right" w:pos="9026" w:leader="dot"/>
            </w:tabs>
            <w:rPr/>
          </w:pPr>
          <w:hyperlink w:anchor="__RefHeading___Toc1105720_2749589250">
            <w:r>
              <w:rPr>
                <w:webHidden/>
                <w:rStyle w:val="IndexLink"/>
                <w:rtl w:val="true"/>
              </w:rPr>
              <w:t>روز بیست و یکم</w:t>
            </w:r>
            <w:r>
              <w:rPr>
                <w:rStyle w:val="IndexLink"/>
                <w:rtl w:val="true"/>
              </w:rPr>
              <w:tab/>
            </w:r>
            <w:r>
              <w:rPr>
                <w:rStyle w:val="IndexLink"/>
              </w:rPr>
              <w:t>230</w:t>
            </w:r>
          </w:hyperlink>
        </w:p>
        <w:p>
          <w:pPr>
            <w:pStyle w:val="Contents3"/>
            <w:tabs>
              <w:tab w:val="clear" w:pos="8459"/>
              <w:tab w:val="right" w:pos="9026" w:leader="dot"/>
            </w:tabs>
            <w:rPr/>
          </w:pPr>
          <w:hyperlink w:anchor="__RefHeading___Toc1105722_2749589250">
            <w:r>
              <w:rPr>
                <w:webHidden/>
                <w:rStyle w:val="IndexLink"/>
                <w:rtl w:val="true"/>
              </w:rPr>
              <w:t>روز بیست و دوم</w:t>
            </w:r>
            <w:r>
              <w:rPr>
                <w:rStyle w:val="IndexLink"/>
                <w:rtl w:val="true"/>
              </w:rPr>
              <w:tab/>
            </w:r>
            <w:r>
              <w:rPr>
                <w:rStyle w:val="IndexLink"/>
              </w:rPr>
              <w:t>230</w:t>
            </w:r>
          </w:hyperlink>
        </w:p>
        <w:p>
          <w:pPr>
            <w:pStyle w:val="Contents3"/>
            <w:tabs>
              <w:tab w:val="clear" w:pos="8459"/>
              <w:tab w:val="right" w:pos="9026" w:leader="dot"/>
            </w:tabs>
            <w:rPr/>
          </w:pPr>
          <w:hyperlink w:anchor="__RefHeading___Toc1105724_2749589250">
            <w:r>
              <w:rPr>
                <w:webHidden/>
                <w:rStyle w:val="IndexLink"/>
                <w:rtl w:val="true"/>
              </w:rPr>
              <w:t>روز بیست و سوم</w:t>
            </w:r>
            <w:r>
              <w:rPr>
                <w:rStyle w:val="IndexLink"/>
                <w:rtl w:val="true"/>
              </w:rPr>
              <w:tab/>
            </w:r>
            <w:r>
              <w:rPr>
                <w:rStyle w:val="IndexLink"/>
              </w:rPr>
              <w:t>231</w:t>
            </w:r>
          </w:hyperlink>
        </w:p>
        <w:p>
          <w:pPr>
            <w:pStyle w:val="Contents3"/>
            <w:tabs>
              <w:tab w:val="clear" w:pos="8459"/>
              <w:tab w:val="right" w:pos="9026" w:leader="dot"/>
            </w:tabs>
            <w:rPr/>
          </w:pPr>
          <w:hyperlink w:anchor="__RefHeading___Toc1105726_2749589250">
            <w:r>
              <w:rPr>
                <w:webHidden/>
                <w:rStyle w:val="IndexLink"/>
                <w:rtl w:val="true"/>
              </w:rPr>
              <w:t>روز بیست و چهارم</w:t>
            </w:r>
            <w:r>
              <w:rPr>
                <w:rStyle w:val="IndexLink"/>
                <w:rtl w:val="true"/>
              </w:rPr>
              <w:tab/>
            </w:r>
            <w:r>
              <w:rPr>
                <w:rStyle w:val="IndexLink"/>
              </w:rPr>
              <w:t>232</w:t>
            </w:r>
          </w:hyperlink>
        </w:p>
        <w:p>
          <w:pPr>
            <w:pStyle w:val="Contents3"/>
            <w:tabs>
              <w:tab w:val="clear" w:pos="8459"/>
              <w:tab w:val="right" w:pos="9026" w:leader="dot"/>
            </w:tabs>
            <w:rPr/>
          </w:pPr>
          <w:hyperlink w:anchor="__RefHeading___Toc1105728_2749589250">
            <w:r>
              <w:rPr>
                <w:webHidden/>
                <w:rStyle w:val="IndexLink"/>
                <w:rtl w:val="true"/>
              </w:rPr>
              <w:t>روز بیست و پنجم</w:t>
            </w:r>
            <w:r>
              <w:rPr>
                <w:rStyle w:val="IndexLink"/>
                <w:rtl w:val="true"/>
              </w:rPr>
              <w:tab/>
            </w:r>
            <w:r>
              <w:rPr>
                <w:rStyle w:val="IndexLink"/>
              </w:rPr>
              <w:t>232</w:t>
            </w:r>
          </w:hyperlink>
        </w:p>
        <w:p>
          <w:pPr>
            <w:pStyle w:val="Contents3"/>
            <w:tabs>
              <w:tab w:val="clear" w:pos="8459"/>
              <w:tab w:val="right" w:pos="9026" w:leader="dot"/>
            </w:tabs>
            <w:rPr/>
          </w:pPr>
          <w:hyperlink w:anchor="__RefHeading___Toc1105730_2749589250">
            <w:r>
              <w:rPr>
                <w:webHidden/>
                <w:rStyle w:val="IndexLink"/>
                <w:rtl w:val="true"/>
              </w:rPr>
              <w:t>روز بیست و ششم</w:t>
            </w:r>
            <w:r>
              <w:rPr>
                <w:rStyle w:val="IndexLink"/>
                <w:rtl w:val="true"/>
              </w:rPr>
              <w:tab/>
            </w:r>
            <w:r>
              <w:rPr>
                <w:rStyle w:val="IndexLink"/>
              </w:rPr>
              <w:t>233</w:t>
            </w:r>
          </w:hyperlink>
        </w:p>
        <w:p>
          <w:pPr>
            <w:pStyle w:val="Contents3"/>
            <w:tabs>
              <w:tab w:val="clear" w:pos="8459"/>
              <w:tab w:val="right" w:pos="9026" w:leader="dot"/>
            </w:tabs>
            <w:rPr/>
          </w:pPr>
          <w:hyperlink w:anchor="__RefHeading___Toc1105732_2749589250">
            <w:r>
              <w:rPr>
                <w:webHidden/>
                <w:rStyle w:val="IndexLink"/>
                <w:rtl w:val="true"/>
              </w:rPr>
              <w:t>روز بیست و هفتم</w:t>
            </w:r>
            <w:r>
              <w:rPr>
                <w:rStyle w:val="IndexLink"/>
                <w:rtl w:val="true"/>
              </w:rPr>
              <w:tab/>
            </w:r>
            <w:r>
              <w:rPr>
                <w:rStyle w:val="IndexLink"/>
              </w:rPr>
              <w:t>233</w:t>
            </w:r>
          </w:hyperlink>
        </w:p>
        <w:p>
          <w:pPr>
            <w:pStyle w:val="Contents3"/>
            <w:tabs>
              <w:tab w:val="clear" w:pos="8459"/>
              <w:tab w:val="right" w:pos="9026" w:leader="dot"/>
            </w:tabs>
            <w:rPr/>
          </w:pPr>
          <w:hyperlink w:anchor="__RefHeading___Toc1105734_2749589250">
            <w:r>
              <w:rPr>
                <w:webHidden/>
                <w:rStyle w:val="IndexLink"/>
                <w:rtl w:val="true"/>
              </w:rPr>
              <w:t>بیست و هشتم</w:t>
            </w:r>
            <w:r>
              <w:rPr>
                <w:rStyle w:val="IndexLink"/>
                <w:rtl w:val="true"/>
              </w:rPr>
              <w:tab/>
            </w:r>
            <w:r>
              <w:rPr>
                <w:rStyle w:val="IndexLink"/>
              </w:rPr>
              <w:t>234</w:t>
            </w:r>
          </w:hyperlink>
        </w:p>
        <w:p>
          <w:pPr>
            <w:pStyle w:val="Contents3"/>
            <w:tabs>
              <w:tab w:val="clear" w:pos="8459"/>
              <w:tab w:val="right" w:pos="9026" w:leader="dot"/>
            </w:tabs>
            <w:rPr/>
          </w:pPr>
          <w:hyperlink w:anchor="__RefHeading___Toc1105736_2749589250">
            <w:r>
              <w:rPr>
                <w:webHidden/>
                <w:rStyle w:val="IndexLink"/>
                <w:rtl w:val="true"/>
              </w:rPr>
              <w:t>روز بیست و نهم</w:t>
            </w:r>
            <w:r>
              <w:rPr>
                <w:rStyle w:val="IndexLink"/>
                <w:rtl w:val="true"/>
              </w:rPr>
              <w:tab/>
            </w:r>
            <w:r>
              <w:rPr>
                <w:rStyle w:val="IndexLink"/>
              </w:rPr>
              <w:t>234</w:t>
            </w:r>
          </w:hyperlink>
        </w:p>
        <w:p>
          <w:pPr>
            <w:pStyle w:val="Contents3"/>
            <w:tabs>
              <w:tab w:val="clear" w:pos="8459"/>
              <w:tab w:val="right" w:pos="9026" w:leader="dot"/>
            </w:tabs>
            <w:rPr/>
          </w:pPr>
          <w:hyperlink w:anchor="__RefHeading___Toc1105738_2749589250">
            <w:r>
              <w:rPr>
                <w:webHidden/>
                <w:rStyle w:val="IndexLink"/>
                <w:rtl w:val="true"/>
              </w:rPr>
              <w:t>روز سی‌ام</w:t>
            </w:r>
            <w:r>
              <w:rPr>
                <w:rStyle w:val="IndexLink"/>
                <w:rtl w:val="true"/>
              </w:rPr>
              <w:tab/>
            </w:r>
            <w:r>
              <w:rPr>
                <w:rStyle w:val="IndexLink"/>
              </w:rPr>
              <w:t>235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04_20967"/>
      <w:bookmarkStart w:id="1" w:name="pg3104_20967"/>
      <w:bookmarkEnd w:id="1"/>
    </w:p>
    <w:p>
      <w:pPr>
        <w:pStyle w:val="Heading2"/>
        <w:numPr>
          <w:ilvl w:val="1"/>
          <w:numId w:val="1"/>
        </w:numPr>
        <w:rPr/>
      </w:pPr>
      <w:bookmarkStart w:id="2" w:name="pg3104_20967"/>
      <w:bookmarkStart w:id="3" w:name="__RefHeading___Toc1105224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اسحاقی، سیدحسین،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بخشایش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ارمغانی برای مهمانان ماه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اسحاقی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۳۳۶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۱۷۵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ماه رمضان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۵۱۵</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۲۲۶۰۵۰۱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05226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کوثر بخشایش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ارمغانی برای مهمانان ماه خدا</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اسحاقی</w:t>
      </w:r>
    </w:p>
    <w:p>
      <w:pPr>
        <w:pStyle w:val="BookText"/>
        <w:rPr/>
      </w:pPr>
      <w:r>
        <w:rPr>
          <w:rFonts w:ascii="IRNazanin" w:hAnsi="IRNazanin" w:eastAsia="IRNazanin"/>
          <w:color w:val="111111"/>
          <w:sz w:val="28"/>
          <w:sz w:val="28"/>
          <w:szCs w:val="28"/>
          <w:rtl w:val="true"/>
          <w:lang w:bidi="fa-IR"/>
        </w:rPr>
        <w:t>ناشر و 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کوثر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96873</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964-96873-8-6</w:t>
      </w:r>
      <w:r>
        <w:rPr>
          <w:rFonts w:eastAsia="Times New Roman" w:cs="Times New Roman" w:ascii="Times New Roman" w:hAnsi="Times New Roman"/>
          <w:color w:val="111111"/>
          <w:sz w:val="28"/>
          <w:szCs w:val="28"/>
          <w:rtl w:val="true"/>
          <w:lang w:val="en-US" w:bidi="en-US"/>
        </w:rPr>
        <w:t xml:space="preserve"> </w:t>
      </w:r>
      <w:bookmarkStart w:id="7" w:name="pg3104_20969"/>
    </w:p>
    <w:p>
      <w:pPr>
        <w:pStyle w:val="Heading2"/>
        <w:numPr>
          <w:ilvl w:val="1"/>
          <w:numId w:val="1"/>
        </w:numPr>
        <w:rPr/>
      </w:pPr>
      <w:bookmarkStart w:id="8" w:name="__RefHeading___Toc1105228_274958925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سلام بر میهمانان خدا، سلام بر روزه داران رمضان، سلام بر آنانکه با نیروی ایمان نفس را مهار کرده و خود را از پلیدیها و زشتی‌ها رهانیدند و به دروازه سعادت و سلامت ره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حرمت گذاران این ماه، درود بر بهره مندان از برکات و فضیلتهای ماه رمضان که بر سفره مغفرت و بخشایش پروردگار، به صیقل جسم و جان و مجاهده با نفس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لیله‌القدر، شب نور و رحمت، شب نزول قرآن و مطلع خیرات و سعادت؛ که منشاء زندگی نوین و مبداء تحول و کمال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موسم رحمت و تجلی حقیقت و نزول برکت با تهذیب نفس و تطهیر قلب به عالم عُلْوی پر می‌گشاییم و طیران آدمیت را به نظاره می‌نشینیم و با تمرین خلوص و بندگی از خدا می‌خواهیم که بر محمد و آلش درود فرستد و بر ما شناخت فضایل این ماه و بزرگداشت حرمت آن را ارزانی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ارج می‌نهیم تلاش شایسته جناب حجه‌الاسلام محمد صالح‌نیا و آقای میثم نمکی‌آرانی را که با تهیه این مجموعه ارمغان راهمان را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در رشد و تعالی برنامه‌های معنوی ماه مبارک رمضان مورد استفاده برنامه‌سازان ارجمند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پژوهشی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0" w:name="pg3104_20970"/>
    </w:p>
    <w:p>
      <w:pPr>
        <w:pStyle w:val="Heading2"/>
        <w:numPr>
          <w:ilvl w:val="1"/>
          <w:numId w:val="1"/>
        </w:numPr>
        <w:rPr/>
      </w:pPr>
      <w:bookmarkStart w:id="11" w:name="__RefHeading___Toc1105230_2749589250"/>
      <w:bookmarkStart w:id="12" w:name="_Toc4"/>
      <w:bookmarkEnd w:id="10"/>
      <w:bookmarkEnd w:id="11"/>
      <w:r>
        <w:rPr>
          <w:rtl w:val="true"/>
        </w:rPr>
        <w:t>بخش اول</w:t>
      </w:r>
      <w:r>
        <w:rPr>
          <w:rtl w:val="true"/>
        </w:rPr>
        <w:t xml:space="preserve">: </w:t>
      </w:r>
      <w:r>
        <w:rPr>
          <w:rtl w:val="true"/>
        </w:rPr>
        <w:t>نقش ماه رمضان در تربیت و سازندگی انسان</w:t>
      </w:r>
      <w:bookmarkEnd w:id="12"/>
    </w:p>
    <w:p>
      <w:pPr>
        <w:pStyle w:val="Heading3"/>
        <w:numPr>
          <w:ilvl w:val="2"/>
          <w:numId w:val="1"/>
        </w:numPr>
        <w:rPr/>
      </w:pPr>
      <w:bookmarkStart w:id="13" w:name="__RefHeading___Toc1105232_274958925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ماه رمضان در تربیت و سازندگی انسان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فلسفه روزه از دیدگاه اسلام</w:t>
      </w:r>
    </w:p>
    <w:p>
      <w:pPr>
        <w:pStyle w:val="BookText"/>
        <w:rPr/>
      </w:pPr>
      <w:r>
        <w:rPr>
          <w:rFonts w:ascii="IRNazanin" w:hAnsi="IRNazanin" w:eastAsia="IRNazanin"/>
          <w:color w:val="111111"/>
          <w:sz w:val="28"/>
          <w:sz w:val="28"/>
          <w:szCs w:val="28"/>
          <w:rtl w:val="true"/>
          <w:lang w:bidi="fa-IR"/>
        </w:rPr>
        <w:t>فواید روزه</w:t>
      </w:r>
    </w:p>
    <w:p>
      <w:pPr>
        <w:pStyle w:val="BookText"/>
        <w:rPr/>
      </w:pPr>
      <w:r>
        <w:rPr>
          <w:rFonts w:ascii="IRNazanin" w:hAnsi="IRNazanin" w:eastAsia="IRNazanin"/>
          <w:color w:val="111111"/>
          <w:sz w:val="28"/>
          <w:sz w:val="28"/>
          <w:szCs w:val="28"/>
          <w:rtl w:val="true"/>
          <w:lang w:bidi="fa-IR"/>
        </w:rPr>
        <w:t>شبهای قدر</w:t>
      </w:r>
    </w:p>
    <w:p>
      <w:pPr>
        <w:pStyle w:val="BookText"/>
        <w:rPr/>
      </w:pPr>
      <w:r>
        <w:rPr>
          <w:rFonts w:ascii="IRNazanin" w:hAnsi="IRNazanin" w:eastAsia="IRNazanin"/>
          <w:color w:val="111111"/>
          <w:sz w:val="28"/>
          <w:sz w:val="28"/>
          <w:szCs w:val="28"/>
          <w:rtl w:val="true"/>
          <w:lang w:bidi="fa-IR"/>
        </w:rPr>
        <w:t>ماه مبارک رمضان در کلام امام راحل رحمه الله</w:t>
      </w:r>
    </w:p>
    <w:p>
      <w:pPr>
        <w:pStyle w:val="Heading3"/>
        <w:numPr>
          <w:ilvl w:val="2"/>
          <w:numId w:val="1"/>
        </w:numPr>
        <w:rPr/>
      </w:pPr>
      <w:bookmarkStart w:id="15" w:name="__RefHeading___Toc1105234_2749589250"/>
      <w:bookmarkStart w:id="16" w:name="_Toc6"/>
      <w:bookmarkEnd w:id="15"/>
      <w:r>
        <w:rPr>
          <w:rtl w:val="true"/>
        </w:rPr>
        <w:t>فلسفه روزه از دیدگاه اسلام</w:t>
      </w:r>
      <w:bookmarkEnd w:id="16"/>
    </w:p>
    <w:p>
      <w:pPr>
        <w:pStyle w:val="BookText"/>
        <w:rPr/>
      </w:pPr>
      <w:r>
        <w:rPr>
          <w:rFonts w:ascii="IRNazanin" w:hAnsi="IRNazanin" w:eastAsia="IRNazanin"/>
          <w:color w:val="111111"/>
          <w:sz w:val="28"/>
          <w:sz w:val="28"/>
          <w:szCs w:val="28"/>
          <w:rtl w:val="true"/>
          <w:lang w:bidi="fa-IR"/>
        </w:rPr>
        <w:t>فلسفه روزه از دیدگاه اسلام</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به من اختصاص دارد، و من خود پاداش آنم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خورشید و تابش آن، و سوگند به ماه آنگاه که در پی خورشید در آید، و سوگند به روز آنگاه که آن را آشکار سازد و سوگند به شب آنگاه که آن را بپوشاند و سوگند به آسمان و آنکه آن را بنا نهاد، و سوگند به زمین و آنکه آن را گسترد، و سوگند به جان و آنکه آنرا مستوی و کامل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بدی و خوبی را بدو الهام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کسی است که جان را پاک سازد، و زیانکار آنکه جان را در ظلمت و تاریکی‌های جهل و معصیت پنهان دارد</w:t>
      </w:r>
      <w:r>
        <w:rPr>
          <w:rFonts w:eastAsia="IRNazanin" w:cs="IRNazanin"/>
          <w:color w:val="111111"/>
          <w:sz w:val="28"/>
          <w:szCs w:val="28"/>
          <w:rtl w:val="true"/>
          <w:lang w:bidi="fa-IR"/>
        </w:rPr>
        <w:t>.»</w:t>
      </w:r>
      <w:r>
        <w:rPr>
          <w:rStyle w:val="FootnoteAnchor"/>
          <w:rtl w:val="true"/>
        </w:rPr>
        <w:footnoteReference w:id="3"/>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ضروری‌ترین وظیفه انسان در اسلام خود سازی در پرتو خداشناسی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باید خویشتن خویش را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آنطور که </w:t>
      </w:r>
    </w:p>
    <w:p>
      <w:pPr>
        <w:pStyle w:val="BookText"/>
        <w:rPr/>
      </w:pPr>
      <w:r>
        <w:rPr>
          <w:rFonts w:ascii="IRNazanin" w:hAnsi="IRNazanin" w:eastAsia="IRNazanin"/>
          <w:color w:val="111111"/>
          <w:sz w:val="28"/>
          <w:sz w:val="28"/>
          <w:szCs w:val="28"/>
          <w:rtl w:val="true"/>
          <w:lang w:bidi="fa-IR"/>
        </w:rPr>
        <w:t xml:space="preserve">امیال و هوسهایش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اسلام مکتبی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مسلمانان می‌آموزد و با احکام خود، او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بودنی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شایسته مقام انسان است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آئین مقدس اسلام و مجموعه احکام حیات بخش آن برای رهاندن انسان از دام خواسته‌های حقیر جسمانی و حیوانی است؛ چرا که تا عُقاب جان آدمی از دام شهوت و هوس، و قید و بند نیازهای زمینی نرهد هرگز به فراز قرب حق و به جهان آسمانی پر نمی‌کشد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پیروان خویش را در هر گوشه از زندگی، و در کشاکش نیازها و خواسته‌ها، به سوی همین وارستگی از بندهای حیوانی و آراستگی به فضایل انسانی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مسلمانان اگر نه در سخن بلکه در عمل، پیرو اسلام باشیم و دستورات این آیین آسمانی را آنچنان که هست و باید بکار بندیم، بی‌تردید به قله‌های معنویت اسلام نائل می‌آییم، همچنانکه سلمان‌ها و ابوذرها، مقدادها و عمارها، و چهره‌های بسیاری از این دست در تمام ابعاد انسانیت خویش اسوه و نمونه بودند، آنها در صفا و صمیمیت، چون سر چشمه‌های روشن آب، پاک و زلال، و در میدان مبارزه با مشکلات و نبرد با ناراستیها، چون کوه استوار؛ و در دانش و اندیشه، چون دریا پر موج و ژرف، و در مناعت و بی‌نیازی از غیر خدا چون آسمان بلند و برافراشته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دستورات اسلام، در عین سادگی و شیرینی، صیقلی است که جان مسلمان را جلا می‌دهد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 خودخواهی، دلبستگی به خویش، پیروی از هوسها، لذت‌جویی و پای بندی به خور و خواب و شهوت تن بندهایی است که انسانها را خوار و </w:t>
      </w:r>
    </w:p>
    <w:p>
      <w:pPr>
        <w:pStyle w:val="BookText"/>
        <w:rPr/>
      </w:pPr>
      <w:r>
        <w:rPr>
          <w:rFonts w:ascii="IRNazanin" w:hAnsi="IRNazanin" w:eastAsia="IRNazanin"/>
          <w:color w:val="111111"/>
          <w:sz w:val="28"/>
          <w:sz w:val="28"/>
          <w:szCs w:val="28"/>
          <w:rtl w:val="true"/>
          <w:lang w:bidi="fa-IR"/>
        </w:rPr>
        <w:t>بیمقدار می‌سازد، و تا سر حد حیوان فرود می‌آورد، و اسلام با یک یک احکام خویش، بیش از هر چیز بازکننده این بندها و رهاننده جانهاست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یکی از احکام انسان ساز اسلام است، که آگاهی از همه فواید، و پی بردن به فلسفه کامل آن همچون سایر احکام الهی برای انسان عادی ممکن نیست؛ دانش محدود بشر نمی‌تواند راهگشای همه اسرار نهفته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ندانستن فلسفه احکام الهی نباید ما را از انجام آنها باز دارد، و موجب نافرمانی و عصیان شود چرا که این اطاعت کورکورانه نیست، بلکه بر علم و یقین است؛ مسلمان می‌داند که خدای جهان بر همه چیز دانا و از همه چیز آگاه است، نقص و نیازی نیز در ذات متعال او نیست که از اعمال ما سودی بخواهد، یا از زیانی بهراسد، خدای مهربان خیر محض است و برای بندگان خود جز خیر و سعادت نمی‌خواهد، پس اگر به چیزی فرمان می‌دهد خیر و سعادت ما در آن است و کمال و تعالی ما بدان بستگی دارد، و هر چه را نهی می‌فرماید برای ما زیانبخش است و به مصالح مادی و معنوی ما لطمه نمی‌زند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سود و زیان یک فرمان الهی، تنها به فواید جسمی و بهداشتی و حداکثر به فواید اجتماعی آن نباید بسنده کرد زیرا پیروی از احکام، اگر تنها به جهت همین فواید صوری باشد ـ نه به عنوان اطاعت از خدای متعال ـ ما هرگز به بندگی و تسلیم در برابر خدای متعال که از اهداف مترقی و برتر اسلام است نخواهیم رسید به همین جهت روزه حتما باید با نیت و قصد قربت و برای رضای خداوند متعال انجام شود، و بدون نیت باطل است، روزه بدون نیت و قصد قربت ممکن است فواید جسمی را دارا باشد ولی سازندگی و فواید روحی این عبادتِ انسان ساز را ندارد، مسلمان باید تسلیم خدا باشد نه پرستنده تشخیص خود، و بدیهی است اگر در مسیر تسلیم در برابر حق، آثار احکام را نیز پی جویی کنیم و به برخی از آنها پی ببریم شایسته و پسندیده است</w:t>
      </w:r>
      <w:r>
        <w:rPr>
          <w:rFonts w:eastAsia="IRNazanin" w:cs="IRNazanin"/>
          <w:color w:val="111111"/>
          <w:sz w:val="28"/>
          <w:szCs w:val="28"/>
          <w:rtl w:val="true"/>
          <w:lang w:bidi="fa-IR"/>
        </w:rPr>
        <w:t xml:space="preserve">. </w:t>
      </w:r>
      <w:bookmarkStart w:id="17" w:name="pg3104_20973"/>
    </w:p>
    <w:p>
      <w:pPr>
        <w:pStyle w:val="Heading3"/>
        <w:numPr>
          <w:ilvl w:val="2"/>
          <w:numId w:val="1"/>
        </w:numPr>
        <w:rPr/>
      </w:pPr>
      <w:bookmarkStart w:id="18" w:name="__RefHeading___Toc1105236_2749589250"/>
      <w:bookmarkStart w:id="19" w:name="_Toc7"/>
      <w:bookmarkEnd w:id="17"/>
      <w:bookmarkEnd w:id="18"/>
      <w:r>
        <w:rPr>
          <w:rtl w:val="true"/>
        </w:rPr>
        <w:t>فواید روزه</w:t>
      </w:r>
      <w:bookmarkEnd w:id="19"/>
    </w:p>
    <w:p>
      <w:pPr>
        <w:pStyle w:val="Heading4"/>
        <w:numPr>
          <w:ilvl w:val="3"/>
          <w:numId w:val="1"/>
        </w:numPr>
        <w:rPr/>
      </w:pPr>
      <w:bookmarkStart w:id="20" w:name="__RefHeading___Toc1105238_2749589250"/>
      <w:bookmarkStart w:id="21" w:name="_Toc8"/>
      <w:bookmarkEnd w:id="20"/>
      <w:r>
        <w:rPr>
          <w:rtl w:val="true"/>
        </w:rPr>
        <w:t>اشاره</w:t>
      </w:r>
      <w:bookmarkEnd w:id="21"/>
    </w:p>
    <w:p>
      <w:pPr>
        <w:pStyle w:val="BookText"/>
        <w:rPr/>
      </w:pPr>
      <w:r>
        <w:rPr>
          <w:rFonts w:ascii="IRNazanin" w:hAnsi="IRNazanin" w:eastAsia="IRNazanin"/>
          <w:color w:val="111111"/>
          <w:sz w:val="28"/>
          <w:sz w:val="28"/>
          <w:szCs w:val="28"/>
          <w:rtl w:val="true"/>
          <w:lang w:bidi="fa-IR"/>
        </w:rPr>
        <w:t>فواید روزه</w:t>
      </w:r>
    </w:p>
    <w:p>
      <w:pPr>
        <w:pStyle w:val="BookText"/>
        <w:rPr/>
      </w:pPr>
      <w:r>
        <w:rPr>
          <w:rFonts w:ascii="IRNazanin" w:hAnsi="IRNazanin" w:eastAsia="IRNazanin"/>
          <w:color w:val="111111"/>
          <w:sz w:val="28"/>
          <w:sz w:val="28"/>
          <w:szCs w:val="28"/>
          <w:rtl w:val="true"/>
          <w:lang w:bidi="fa-IR"/>
        </w:rPr>
        <w:t>روزه فواید جسمی و روحی فراوانی دارد، شفابخش جسم و توانبخش جان است، پاک کننده آدمی از رذائل حیوانی است در ساختن فرد صالح و اجتماع بسامان بسیار مؤثر است و در تهذیب و تزکیه نفس و رهاندن انسان از روز مرگی و واماندگی تأثیر بسزایی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فواید طبی و بهداشتی روزه که از سودمندیهای کوچک این فریضه انسان ساز است به حدی است که شاید نیاز به توضیح و تکرار نداشته باشد، و بیشتر مردم کم و بیش از آن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اختصار به گوشه‌ای از این فواید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گوارش از اعضا پر کار اندام آدمی است با سه وعده غذای روزانه که مردم معمولاً مصرف می‌کنند تقریبا در همه ساعات دستگاه گوارش به هضم و تحلیل و جذب و دفع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باعث می‌شود که از یکسو این اعضا استراحت کنند و از فرسودگی مصون بمانند و نیروی تازه‌ای بگیرند، و از سوی دیگر ذخایر چربی که زیانهای مهلکی دارند تحلیل رفته و کاسته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در همین رابطه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روزه بگیرید تا سالم بمانید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روایات بسیاری از پیشوایان گرامی اسلام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معده آدمی خانه بیماری‌های اوست و پرهیز از غذا درمان آنست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بدیهی است آنگاه این فواید بهداشتی بهتر به دست می‌آید که روزه دار امساک روزه را با زیاده‌روی در شب تلافی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پیشرفت دانش پزشکی، برخی از پزشکان و متخصصان دریافته‌اند که امساک از خوردن و آشامیدن، عالی‌ترین روش درمانی است، یکی از پزشکان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طرح درمان به وسیله روزه چنان معجزه آساست که بکار بستن آن مسیر طرحها و برنامه‌های طب عملی و جراحی را تغییر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روزه راه تازه‌ایی به روی دانش پزشکی می‌گشاید و سلاح مؤثری برای مبارزه با بیماریها به این دانش می‌بخشد؛ سلاحی که می‌توان آن را از راهها گوناگونی مورد استفاده قرار داد، و انسان را در مبارزه با علت بیماریها برای بهبود بیماران به نتیجه مطلوب و آشکار رساند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روزه و امساک می‌توان بیماریهایی را بهبود بخشید و معالجه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با اعتدال و میانه روی مقرون باشد، و هنگام سحر و افطار در خوردن و آشامیدن افراط نشود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روزه باعث استراحت معده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روزه داری اسید معده به جای غذا بوسیله صفراء خنثی می‌شود و زخم معده ایجاد نمی‌گردد</w:t>
      </w:r>
      <w:r>
        <w:rPr>
          <w:rFonts w:eastAsia="IRNazanin" w:cs="IRNazanin"/>
          <w:color w:val="111111"/>
          <w:sz w:val="28"/>
          <w:szCs w:val="28"/>
          <w:rtl w:val="true"/>
          <w:lang w:bidi="fa-IR"/>
        </w:rPr>
        <w:t>.</w:t>
      </w:r>
      <w:r>
        <w:rPr>
          <w:rStyle w:val="FootnoteAnchor"/>
          <w:rtl w:val="true"/>
        </w:rPr>
        <w:footnoteReference w:id="8"/>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بر خلاف تصور کوتاه اندیشان، روزه هیچگونه ضرری برای </w:t>
      </w:r>
      <w:bookmarkStart w:id="22" w:name="pg3104_20975"/>
    </w:p>
    <w:p>
      <w:pPr>
        <w:pStyle w:val="BookText"/>
        <w:rPr/>
      </w:pPr>
      <w:bookmarkEnd w:id="22"/>
      <w:r>
        <w:rPr>
          <w:rFonts w:ascii="IRNazanin" w:hAnsi="IRNazanin" w:eastAsia="IRNazanin"/>
          <w:color w:val="111111"/>
          <w:sz w:val="28"/>
          <w:sz w:val="28"/>
          <w:szCs w:val="28"/>
          <w:rtl w:val="true"/>
          <w:lang w:bidi="fa-IR"/>
        </w:rPr>
        <w:t>افراد سالم ندارد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و اگر کسی بیمار باشد و نتواند روزه بگیرد از انجام این تکلیف اسلامی معاف است و اگر روزه بگیرد و با این کار بیمارتر شود و یا باعث شود بیماری‌اش ادامه یابد، کار حرامی مرتکب شده است و روزه‌اش هم نزد خدا پذیرفته نیست، بیماری که روزه برای او ضرر دارد نباید روزه بگیرد و فقط پس از بهبودی کامل لازم است در روزهای دیگر قضای آن را بجا آورد و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گفتیم فواید جسمی و بهداشتی روزه اگر چه چشمگیر و غیر قابل انکار است، ولی مهمترین فواید آن اثرات بهداشتی‌اش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در بررسی فواید روزه تنها به همین اثرات بهداشتی بسنده کرده‌اند، در حالیکه فواید برتر روزه به جنبه‌های معنوی آن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جسمی روزه با اثرات معنوی آن در سازندگی، تربیت و تزکیه انسان،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همان فواید طبی هم گواهی است بر اصالت اسلام عزیز، چرا که این آیین فطری و آسمانی، چهارده قرن پیش با ژرف بینی و احاطه‌ایی که جز از خدای متعال نمی‌تواند بود، در محیط جاهلیت عرب دستوراتی برای انسانها وضع کرده است که دانش پزشکی انسان متمدن عصر ما با پیشرفت خود روز به روز به گوشه‌هایی از حکمت آن پی می‌برد</w:t>
      </w:r>
      <w:r>
        <w:rPr>
          <w:rFonts w:eastAsia="IRNazanin" w:cs="IRNazanin"/>
          <w:color w:val="111111"/>
          <w:sz w:val="28"/>
          <w:szCs w:val="28"/>
          <w:rtl w:val="true"/>
          <w:lang w:bidi="fa-IR"/>
        </w:rPr>
        <w:t>.</w:t>
      </w:r>
    </w:p>
    <w:p>
      <w:pPr>
        <w:pStyle w:val="Heading4"/>
        <w:numPr>
          <w:ilvl w:val="3"/>
          <w:numId w:val="1"/>
        </w:numPr>
        <w:rPr/>
      </w:pPr>
      <w:bookmarkStart w:id="23" w:name="__RefHeading___Toc1105240_2749589250"/>
      <w:bookmarkStart w:id="24" w:name="_Toc9"/>
      <w:bookmarkEnd w:id="23"/>
      <w:r>
        <w:rPr>
          <w:rtl w:val="true"/>
        </w:rPr>
        <w:t>روزه عامل باز دارنده از گناه</w:t>
      </w:r>
      <w:bookmarkEnd w:id="24"/>
    </w:p>
    <w:p>
      <w:pPr>
        <w:pStyle w:val="BookText"/>
        <w:rPr/>
      </w:pPr>
      <w:r>
        <w:rPr>
          <w:rFonts w:ascii="IRNazanin" w:hAnsi="IRNazanin" w:eastAsia="IRNazanin"/>
          <w:color w:val="111111"/>
          <w:sz w:val="28"/>
          <w:sz w:val="28"/>
          <w:szCs w:val="28"/>
          <w:rtl w:val="true"/>
          <w:lang w:bidi="fa-IR"/>
        </w:rPr>
        <w:t>روزه عامل باز دارنده از گناه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 به ویژه روزه ماه مبارک رمضان که در اسلام بر همه مسلمین مکلف واجب است، عامل مؤثری در ایجاد و تقویت روحیه تقوی و پرهیزکاری است </w:t>
      </w:r>
      <w:bookmarkStart w:id="25" w:name="pg3104_20976"/>
    </w:p>
    <w:p>
      <w:pPr>
        <w:pStyle w:val="BookText"/>
        <w:rPr/>
      </w:pPr>
      <w:bookmarkEnd w:id="25"/>
      <w:r>
        <w:rPr>
          <w:rFonts w:ascii="IRNazanin" w:hAnsi="IRNazanin" w:eastAsia="IRNazanin"/>
          <w:color w:val="111111"/>
          <w:sz w:val="28"/>
          <w:sz w:val="28"/>
          <w:szCs w:val="28"/>
          <w:rtl w:val="true"/>
          <w:lang w:bidi="fa-IR"/>
        </w:rPr>
        <w:t xml:space="preserve">قرآن مجید این فایده بزرگ روزه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 می‌شود و این عبادت را عامل مهم تقوی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 و پرهیزگاری در تربیت و سازندگی و شخصیت یک مسلمان نقش بسیار مهمی دارد، و برای رسیدن به این اثر پرارزش است که بهترین عبادت در ماه صیام، اجتناب از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بزرگوار صلی الله علیه و آله در خطابه‌ای فضیلت‌های ماه رمضان را برای مسلمانان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در این ماه چیست؟</w:t>
      </w:r>
    </w:p>
    <w:p>
      <w:pPr>
        <w:pStyle w:val="BookText"/>
        <w:rPr/>
      </w:pPr>
      <w:r>
        <w:rPr>
          <w:rFonts w:ascii="IRNazanin" w:hAnsi="IRNazanin" w:eastAsia="IRNazanin"/>
          <w:color w:val="111111"/>
          <w:sz w:val="28"/>
          <w:sz w:val="28"/>
          <w:szCs w:val="28"/>
          <w:rtl w:val="true"/>
          <w:lang w:bidi="fa-IR"/>
        </w:rPr>
        <w:t>پیامبر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اَلْوَرَعُ عَنْ مَحارِمِ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و پرهیز از گناهان</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روزه‌دار با به کار بستن این دستورات الهی که شرط کمال است، روح تقوی را در خود زنده می‌کند و این مراقبت ثمر بخش در ماه مبارک رمضان بسیار آسان‌تر است چرا که گرسنگی و تشنگی و دیگر محدودیت‌های روزه، شعله‌های سرکش غرایز حیوانی و هوسها را تا حد چشمگیری خاموش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مراقبت و تمرین پیاپی در یکماه، نیروی باز دارنده از گناه در انسان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خصلت خودداری در او ریشه می‌گیرد و رشد می‌کند و او با گذراندن این برنامه یکماهه توفیق می‌یابد که پس از ماه روزه نیز پرهیزگار باقی بماند</w:t>
      </w:r>
      <w:r>
        <w:rPr>
          <w:rFonts w:eastAsia="IRNazanin" w:cs="IRNazanin"/>
          <w:color w:val="111111"/>
          <w:sz w:val="28"/>
          <w:szCs w:val="28"/>
          <w:rtl w:val="true"/>
          <w:lang w:bidi="fa-IR"/>
        </w:rPr>
        <w:t>.</w:t>
      </w:r>
    </w:p>
    <w:p>
      <w:pPr>
        <w:pStyle w:val="Heading4"/>
        <w:numPr>
          <w:ilvl w:val="3"/>
          <w:numId w:val="1"/>
        </w:numPr>
        <w:rPr/>
      </w:pPr>
      <w:bookmarkStart w:id="26" w:name="__RefHeading___Toc1105242_2749589250"/>
      <w:bookmarkStart w:id="27" w:name="_Toc10"/>
      <w:bookmarkEnd w:id="26"/>
      <w:r>
        <w:rPr>
          <w:rtl w:val="true"/>
        </w:rPr>
        <w:t>نقش روزه در تقویت اراده</w:t>
      </w:r>
      <w:bookmarkEnd w:id="27"/>
    </w:p>
    <w:p>
      <w:pPr>
        <w:pStyle w:val="BookText"/>
        <w:rPr/>
      </w:pPr>
      <w:r>
        <w:rPr>
          <w:rFonts w:ascii="IRNazanin" w:hAnsi="IRNazanin" w:eastAsia="IRNazanin"/>
          <w:color w:val="111111"/>
          <w:sz w:val="28"/>
          <w:sz w:val="28"/>
          <w:szCs w:val="28"/>
          <w:rtl w:val="true"/>
          <w:lang w:bidi="fa-IR"/>
        </w:rPr>
        <w:t>نقش روزه در تقویت اراده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غرایز و شهوات بر انسان خطرناک‌ترین حکومتها است و آدمی را اسیر و بی‌اختیار می‌سازد، و به پستی و رذالت می‌کشاند؛ مبارزه با سلطه </w:t>
      </w:r>
      <w:bookmarkStart w:id="28" w:name="pg3104_20977"/>
    </w:p>
    <w:p>
      <w:pPr>
        <w:pStyle w:val="BookText"/>
        <w:rPr/>
      </w:pPr>
      <w:bookmarkEnd w:id="28"/>
      <w:r>
        <w:rPr>
          <w:rFonts w:ascii="IRNazanin" w:hAnsi="IRNazanin" w:eastAsia="IRNazanin"/>
          <w:color w:val="111111"/>
          <w:sz w:val="28"/>
          <w:sz w:val="28"/>
          <w:szCs w:val="28"/>
          <w:rtl w:val="true"/>
          <w:lang w:bidi="fa-IR"/>
        </w:rPr>
        <w:t xml:space="preserve">شهوات که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به پایمردی و اراده استوار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روزه داری، که امساک از خوردن و آشامیدن و خودداری از برخی چیزهای دیگر است، در واقع با خواهشهای نفسانی می‌جنگد و در برابر غرائز خود مقاومت می‌کند و جان را از قید حکومت و سلطه هوسها و خواهشها می‌رهاند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اسلام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النّاسِ مَنْ جاهَدَ هَواهُ</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اَقْوی النّاسِ مَنْ غَلَبَ هَواهُ</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بهترین مردم کسی است که با هوای نفس مبارزه کند و نیرومندترین آنان کسی است که بر آن پیروز شود</w:t>
      </w:r>
      <w:r>
        <w:rPr>
          <w:rFonts w:eastAsia="IRNazanin" w:cs="IRNazanin"/>
          <w:color w:val="111111"/>
          <w:sz w:val="28"/>
          <w:szCs w:val="28"/>
          <w:rtl w:val="true"/>
          <w:lang w:bidi="fa-IR"/>
        </w:rPr>
        <w:t>.</w:t>
      </w:r>
    </w:p>
    <w:p>
      <w:pPr>
        <w:pStyle w:val="Heading4"/>
        <w:numPr>
          <w:ilvl w:val="3"/>
          <w:numId w:val="1"/>
        </w:numPr>
        <w:rPr/>
      </w:pPr>
      <w:bookmarkStart w:id="29" w:name="__RefHeading___Toc1105244_2749589250"/>
      <w:bookmarkStart w:id="30" w:name="_Toc11"/>
      <w:bookmarkEnd w:id="29"/>
      <w:r>
        <w:rPr>
          <w:rtl w:val="true"/>
        </w:rPr>
        <w:t>صفا و پاکی دل</w:t>
      </w:r>
      <w:bookmarkEnd w:id="30"/>
    </w:p>
    <w:p>
      <w:pPr>
        <w:pStyle w:val="BookText"/>
        <w:rPr/>
      </w:pPr>
      <w:r>
        <w:rPr>
          <w:rFonts w:ascii="IRNazanin" w:hAnsi="IRNazanin" w:eastAsia="IRNazanin"/>
          <w:color w:val="111111"/>
          <w:sz w:val="28"/>
          <w:sz w:val="28"/>
          <w:szCs w:val="28"/>
          <w:rtl w:val="true"/>
          <w:lang w:bidi="fa-IR"/>
        </w:rPr>
        <w:t>صفا و پاکی دل</w:t>
      </w:r>
    </w:p>
    <w:p>
      <w:pPr>
        <w:pStyle w:val="BookText"/>
        <w:rPr/>
      </w:pPr>
      <w:r>
        <w:rPr>
          <w:rFonts w:ascii="IRNazanin" w:hAnsi="IRNazanin" w:eastAsia="IRNazanin"/>
          <w:color w:val="111111"/>
          <w:sz w:val="28"/>
          <w:sz w:val="28"/>
          <w:szCs w:val="28"/>
          <w:rtl w:val="true"/>
          <w:lang w:bidi="fa-IR"/>
        </w:rPr>
        <w:t>روزه چراغ معرفت و آگاهی را در درون بر می‌افروزد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اندرون از طعام خالی دار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در آن نور معرفت بینی</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روزه، و به ویژه روزه یک ماهه رمضان موجب می‌شود که حکومت شهوات و امیال شیطانی جای خود را به حکومت تقوی و پیروی از دستورات الهی بدهد، و تیرگی هوسها و شهوات در جان آدمی به نورانیت و روشنی باطن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سایه همین صفا و پاکی حاصل از روزه است که روزه دار، با خودآگاهی نه تنها دهان و شکم را از خوردن و آشامیدن؛ که دست و پا و چشم و گوش و زبان و همه اعضای خویش را از آنچه خدا حرام فرموده نگاه می‌دارد و می‌تواند به آن درجه از تقوی نائل آید که حتی از اندیشه و فکر گناه نیز دوری گزیند، و این اوج نورانیت روزه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امیرالمؤمنین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به همین مرتبه اشاره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صِیامُ الْقَلْبِ عَنِ الْفِکْرِ فیِ الاَسامِ اَفْضَلُ مِنْ صِیامِ البَطْنِ عَنِ الطَّعامِ</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روزه دل از اندیشه گناهان، برتر از روزه شکم از خوردن و آشامیدن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این بدان معنا نیست که ظاهر روزه و امساک از خوردن و آشامیدن را رها کنیم، بلکه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اکتفا ننماییم و همراه با آن بکوشیم که به نتایج معنوی روزه نیز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همین امساک ظاهری و روزه معمولی نیز انقلابی روحی در روزه داران بوجود می‌آورد و طبق شهادت دست اندرکاران و آمار و ارقام، در ماه مبارک رمضان از شرارت‌ها و تباهیها کاسته می‌شود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 و پاکی حاصل از روزه و خودداری و پرهیزگاری روزه دار همچون سپری </w:t>
      </w:r>
      <w:bookmarkStart w:id="31" w:name="pg3104_20979"/>
    </w:p>
    <w:p>
      <w:pPr>
        <w:pStyle w:val="BookText"/>
        <w:rPr/>
      </w:pPr>
      <w:bookmarkEnd w:id="31"/>
      <w:r>
        <w:rPr>
          <w:rFonts w:ascii="IRNazanin" w:hAnsi="IRNazanin" w:eastAsia="IRNazanin"/>
          <w:color w:val="111111"/>
          <w:sz w:val="28"/>
          <w:sz w:val="28"/>
          <w:szCs w:val="28"/>
          <w:rtl w:val="true"/>
          <w:lang w:bidi="fa-IR"/>
        </w:rPr>
        <w:t>است که روزه‌دار را از آتش عذاب الهی که در گناهان است مصون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عزیز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جُنَّةٌ مِنَ النّارِ</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روزه سپری است که روزه دار را از آتش دوزخ حفظ می‌کند</w:t>
      </w:r>
      <w:r>
        <w:rPr>
          <w:rFonts w:eastAsia="IRNazanin" w:cs="IRNazanin"/>
          <w:color w:val="111111"/>
          <w:sz w:val="28"/>
          <w:szCs w:val="28"/>
          <w:rtl w:val="true"/>
          <w:lang w:bidi="fa-IR"/>
        </w:rPr>
        <w:t>.</w:t>
      </w:r>
    </w:p>
    <w:p>
      <w:pPr>
        <w:pStyle w:val="Heading4"/>
        <w:numPr>
          <w:ilvl w:val="3"/>
          <w:numId w:val="1"/>
        </w:numPr>
        <w:rPr/>
      </w:pPr>
      <w:bookmarkStart w:id="32" w:name="__RefHeading___Toc1105246_2749589250"/>
      <w:bookmarkStart w:id="33" w:name="_Toc12"/>
      <w:bookmarkEnd w:id="32"/>
      <w:r>
        <w:rPr>
          <w:rtl w:val="true"/>
        </w:rPr>
        <w:t>روزه و صبر</w:t>
      </w:r>
      <w:bookmarkEnd w:id="33"/>
    </w:p>
    <w:p>
      <w:pPr>
        <w:pStyle w:val="BookText"/>
        <w:rPr/>
      </w:pPr>
      <w:r>
        <w:rPr>
          <w:rFonts w:ascii="IRNazanin" w:hAnsi="IRNazanin" w:eastAsia="IRNazanin"/>
          <w:color w:val="111111"/>
          <w:sz w:val="28"/>
          <w:sz w:val="28"/>
          <w:szCs w:val="28"/>
          <w:rtl w:val="true"/>
          <w:lang w:bidi="fa-IR"/>
        </w:rPr>
        <w:t>روزه و صبر</w:t>
      </w:r>
    </w:p>
    <w:p>
      <w:pPr>
        <w:pStyle w:val="BookText"/>
        <w:rPr/>
      </w:pPr>
      <w:r>
        <w:rPr>
          <w:rFonts w:ascii="IRNazanin" w:hAnsi="IRNazanin" w:eastAsia="IRNazanin"/>
          <w:color w:val="111111"/>
          <w:sz w:val="28"/>
          <w:sz w:val="28"/>
          <w:szCs w:val="28"/>
          <w:rtl w:val="true"/>
          <w:lang w:bidi="fa-IR"/>
        </w:rPr>
        <w:t>انسان مسلمان در زندگی فردی و اجتماعی خویش در راه هدفهایی مبارزه می‌کند و با مشکلاتی نیز رو به رو است؛ بدون صبر، پیروزی بر مشکلات و رسیدن به هدفها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تحمل به نیروی مقاومت و پایداری آدمی می‌افزاید و اراده را توانا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جامعه تحمل ناگواریها را نداشته باشد بر مشکلات خویش و بر دشمنان خود پیروز نخواهد شد، با صبر و مقاومت است که می‌توان به پیکار ستمگران رفت، و دستِ استعمارگران را کوتاه کرد؛ و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روزهای گرم و طولانی تابستان، که فشار تشنگی طاقت فرسا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چشمگیری به انسان صبر و مقاومت می‌بخشد، و تحمل رنج و سختی را بر آدمی آسان می‌سازد، قرآن کریم با توجه به همین اثر است که از 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وَاسْتَعینُوا بِالصَّبْرِ وَالصَّلوة</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از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کمک بگیرید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معصوم ما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آیه به روزه تفسیر کرده‌اند</w:t>
      </w:r>
      <w:r>
        <w:rPr>
          <w:rStyle w:val="FootnoteAnchor"/>
          <w:rtl w:val="true"/>
        </w:rPr>
        <w:footnoteReference w:id="17"/>
      </w:r>
      <w:r>
        <w:rPr>
          <w:rFonts w:ascii="IRNazanin" w:hAnsi="IRNazanin" w:eastAsia="IRNazanin"/>
          <w:color w:val="111111"/>
          <w:sz w:val="28"/>
          <w:sz w:val="28"/>
          <w:szCs w:val="28"/>
          <w:rtl w:val="true"/>
          <w:lang w:bidi="fa-IR"/>
        </w:rPr>
        <w:t>و پیامبر گرامی صلی الله علیه و آله نیز ماه رمضان را ماه صبر نامیده‌اند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 الصَّبْرِ وَ اِنَّ الصَّبْرَ ثَوابُهُ </w:t>
      </w:r>
      <w:bookmarkStart w:id="34" w:name="pg3104_20980"/>
    </w:p>
    <w:p>
      <w:pPr>
        <w:pStyle w:val="BookText"/>
        <w:rPr/>
      </w:pPr>
      <w:bookmarkEnd w:id="34"/>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ـ رمضان ـ ماه صبر است و پاداش صبر بهشت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ویژگی روزه اشاره فرموده است؛ هر گاه برای کسی حادثه‌ای جانکاه پیش آمد روزه بگیرد که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وَاسْتَعینُوا بِالصَّبْرِ وَالصَّلوةِ</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35" w:name="__RefHeading___Toc1105248_2749589250"/>
      <w:bookmarkStart w:id="36" w:name="_Toc13"/>
      <w:bookmarkEnd w:id="35"/>
      <w:r>
        <w:rPr>
          <w:rtl w:val="true"/>
        </w:rPr>
        <w:t>روزه و قناعت</w:t>
      </w:r>
      <w:bookmarkEnd w:id="36"/>
    </w:p>
    <w:p>
      <w:pPr>
        <w:pStyle w:val="BookText"/>
        <w:rPr/>
      </w:pPr>
      <w:r>
        <w:rPr>
          <w:rFonts w:ascii="IRNazanin" w:hAnsi="IRNazanin" w:eastAsia="IRNazanin"/>
          <w:color w:val="111111"/>
          <w:sz w:val="28"/>
          <w:sz w:val="28"/>
          <w:szCs w:val="28"/>
          <w:rtl w:val="true"/>
          <w:lang w:bidi="fa-IR"/>
        </w:rPr>
        <w:t>روزه و قناعت</w:t>
      </w:r>
    </w:p>
    <w:p>
      <w:pPr>
        <w:pStyle w:val="BookText"/>
        <w:rPr/>
      </w:pPr>
      <w:r>
        <w:rPr>
          <w:rFonts w:ascii="IRNazanin" w:hAnsi="IRNazanin" w:eastAsia="IRNazanin"/>
          <w:color w:val="111111"/>
          <w:sz w:val="28"/>
          <w:sz w:val="28"/>
          <w:szCs w:val="28"/>
          <w:rtl w:val="true"/>
          <w:lang w:bidi="fa-IR"/>
        </w:rPr>
        <w:t>اسلام بر خلاف مکاتب مادی شرق و غرب دنیا و نعمتهای مادی آن را وسیله‌ایی برای تکامل معنوی و رسیدن به سعادت جاوید می‌داند، و به همین جهت فرهنگ اسلام، فرهنگ لذت جویی و مصرف نیست بلکه فرهنگ قناعت و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روشهای مادی، تن آدمی و خور و خواب اصالت دارد و حرص و آز برای برخورداری بیشتر گریبانگیر افراد است اما در اسلام اصالت با معنویت است، و قناعت و ایثار و فداکاری از راههای وصول به مراتب بلند انسانیت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فریضه‌ای است که مسلمان را از غرق شدن در ماده‌گرایی و حرص و آز برای لذتهای مادی و مسابقه برای مصرف و تن پروری می‌رهاند و به او می‌آموزد که به فکر دیگران باشد و بر خواهشهای جسمانی خویش مسلط گردد، و به مصرف به قدر نیاز قناعت ورزد و از اسراف و تبذیر بپرهیزد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به مسلمانان مناعت و قناعت را می‌آموزد، ارزش این صفات و تأثیر آن در ایجاد صفات برجسته دیگر همچون زهد و جود و بخشش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از دیگران بی‌نیاز است و تن به ذلت و خواری نمی‌دهد، جامعه‌ایی که روح قناعت </w:t>
      </w:r>
      <w:bookmarkStart w:id="37" w:name="pg3104_20981"/>
    </w:p>
    <w:p>
      <w:pPr>
        <w:pStyle w:val="BookText"/>
        <w:rPr/>
      </w:pPr>
      <w:bookmarkEnd w:id="37"/>
      <w:r>
        <w:rPr>
          <w:rFonts w:ascii="IRNazanin" w:hAnsi="IRNazanin" w:eastAsia="IRNazanin"/>
          <w:color w:val="111111"/>
          <w:sz w:val="28"/>
          <w:sz w:val="28"/>
          <w:szCs w:val="28"/>
          <w:rtl w:val="true"/>
          <w:lang w:bidi="fa-IR"/>
        </w:rPr>
        <w:t>را در خود بپروراند، بر خود متکی خواهد بود، و با دوری از مصرف بی‌رویه می‌تواند بر پای خویش بایستد و از بیگانه بی‌نیاز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دیدیم پس از تهدید آمریکا و غرب به تحریم اقتصادی ایران، امام امت و رهبر کبیر انقلاب اسلامی،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 ما مسلمان است و در برابر تحریم اقتصادی و کمبود و نیازمندیها روزه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روزه مسلمان را به زیستن با مصرف کم آشنا می‌سازد و با قناعت به آنچه دارد از وابستگی‌های اقتصادی به استعمارگران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 اسلام با همین روحیه از همه چیز خویش در راه خدا می‌گذشتند و حتی در میدانهای جنگ به چند دانه خرما قناعت می‌کردند و با تکیه بر معنویت و صفات انسانی خویش پیروزی می‌آفریدند</w:t>
      </w:r>
      <w:r>
        <w:rPr>
          <w:rFonts w:eastAsia="IRNazanin" w:cs="IRNazanin"/>
          <w:color w:val="111111"/>
          <w:sz w:val="28"/>
          <w:szCs w:val="28"/>
          <w:rtl w:val="true"/>
          <w:lang w:bidi="fa-IR"/>
        </w:rPr>
        <w:t>.</w:t>
      </w:r>
    </w:p>
    <w:p>
      <w:pPr>
        <w:pStyle w:val="Heading4"/>
        <w:numPr>
          <w:ilvl w:val="3"/>
          <w:numId w:val="1"/>
        </w:numPr>
        <w:rPr/>
      </w:pPr>
      <w:bookmarkStart w:id="38" w:name="__RefHeading___Toc1105250_2749589250"/>
      <w:bookmarkStart w:id="39" w:name="_Toc14"/>
      <w:bookmarkEnd w:id="38"/>
      <w:r>
        <w:rPr>
          <w:rtl w:val="true"/>
        </w:rPr>
        <w:t>همدردی با فقیران</w:t>
      </w:r>
      <w:bookmarkEnd w:id="39"/>
    </w:p>
    <w:p>
      <w:pPr>
        <w:pStyle w:val="BookText"/>
        <w:rPr/>
      </w:pPr>
      <w:r>
        <w:rPr>
          <w:rFonts w:ascii="IRNazanin" w:hAnsi="IRNazanin" w:eastAsia="IRNazanin"/>
          <w:color w:val="111111"/>
          <w:sz w:val="28"/>
          <w:sz w:val="28"/>
          <w:szCs w:val="28"/>
          <w:rtl w:val="true"/>
          <w:lang w:bidi="fa-IR"/>
        </w:rPr>
        <w:t>همدردی با فقیران</w:t>
      </w:r>
    </w:p>
    <w:p>
      <w:pPr>
        <w:pStyle w:val="BookText"/>
        <w:rPr/>
      </w:pPr>
      <w:r>
        <w:rPr>
          <w:rFonts w:ascii="IRNazanin" w:hAnsi="IRNazanin" w:eastAsia="IRNazanin"/>
          <w:color w:val="111111"/>
          <w:sz w:val="28"/>
          <w:sz w:val="28"/>
          <w:szCs w:val="28"/>
          <w:rtl w:val="true"/>
          <w:lang w:bidi="fa-IR"/>
        </w:rPr>
        <w:t>ماه مبارک رمضان، ماه مواسات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از نتایج بارز روزه، برانگیختن حس همدردی نسبت به مستمندان و همنوعان تنگدست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زندگی آسوده‌ای دارند و رنج و فقر و طعم گرسنگی و تشنگی را نچشیده‌اند، ممکن است از حال مستمندان غافل بمانند و روزه وسیله‌ای است که آنان را از غفلت می‌رهاند و رنج مستمندان را به یاد آنان می‌آورد تا به دستگیری فقیران همت گمارند و به درد دل آنان برسند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سویی به احسان و اطعام و انفاق به مستمندان در ماه مبارک رمضان بسیار سفارش شده است و از سوی دیگر گرسنگی و تشنگی روزه موجب درک وضعیت مستمندان می‌گردد، و بدین ترتیب ثروتمند به فقیر نزدیک می‌شود و </w:t>
      </w:r>
      <w:bookmarkStart w:id="40" w:name="pg3104_20982"/>
    </w:p>
    <w:p>
      <w:pPr>
        <w:pStyle w:val="BookText"/>
        <w:rPr/>
      </w:pPr>
      <w:bookmarkEnd w:id="40"/>
      <w:r>
        <w:rPr>
          <w:rFonts w:ascii="IRNazanin" w:hAnsi="IRNazanin" w:eastAsia="IRNazanin"/>
          <w:color w:val="111111"/>
          <w:sz w:val="28"/>
          <w:sz w:val="28"/>
          <w:szCs w:val="28"/>
          <w:rtl w:val="true"/>
          <w:lang w:bidi="fa-IR"/>
        </w:rPr>
        <w:t>احساساتش تلطیف می‌شود و احسان و انفاق فزونی می‌گیرد و جامعه کمک به همنوع را می‌آموزد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سهیم ساختن برادران در رزق و روزی، و رمضان را به همین جهت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تا مسلمانان به احسان نسبت به هم بپردازند و با تمرین بر این صفت ارزنده انسانی، جامعه را از حِقد و کینه برهانند، و برادر وار در کنار هم از نعمتهای الهی بهره بگیرند، و شایسته است که روزه داران به همه این نکات انسانی توجه کنند و از برنامه‌های سازنده این ماه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حسن عسگری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روزه واجب 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ثروتمند درد گرسنگی را دریابد و به فقیر توجه کند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هشام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روزه را پرسید،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روزه را واجب کرد تا غنی و فقیر با هم مساوی باشند، و بدان جهت که غنی رنج گرسنگی را لمس نکرده تا به فقیر رحم کند و ثروتمند هر وقت چیزی خواسته قوت به دست آوردن آنرا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است که میان بندگانش یکنواختی بوجود آورد و خواسته است ثروتمند طعم گرسنگی را بچشد، و اگر جز این بود ثروتمند بر مستمند و گرسنه ترحم نمی‌کرد</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41" w:name="__RefHeading___Toc1105252_2749589250"/>
      <w:bookmarkStart w:id="42" w:name="_Toc15"/>
      <w:bookmarkEnd w:id="41"/>
      <w:r>
        <w:rPr>
          <w:rtl w:val="true"/>
        </w:rPr>
        <w:t>نظم و انضباط</w:t>
      </w:r>
      <w:bookmarkEnd w:id="42"/>
    </w:p>
    <w:p>
      <w:pPr>
        <w:pStyle w:val="BookText"/>
        <w:rPr/>
      </w:pPr>
      <w:r>
        <w:rPr>
          <w:rFonts w:ascii="IRNazanin" w:hAnsi="IRNazanin" w:eastAsia="IRNazanin"/>
          <w:color w:val="111111"/>
          <w:sz w:val="28"/>
          <w:sz w:val="28"/>
          <w:szCs w:val="28"/>
          <w:rtl w:val="true"/>
          <w:lang w:bidi="fa-IR"/>
        </w:rPr>
        <w:t>نظم و انضباط</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وقت‌شناسی و نظم و انضباط در امور از مظاهر تمدن انسانی و از عوامل مهم توفیق و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برخی گمان کنند که این از ویژگیهای زندگی </w:t>
      </w:r>
    </w:p>
    <w:p>
      <w:pPr>
        <w:pStyle w:val="BookText"/>
        <w:rPr/>
      </w:pPr>
      <w:r>
        <w:rPr>
          <w:rFonts w:ascii="Amiri" w:hAnsi="Amiri" w:eastAsia="Amiri" w:cs="Amiri"/>
          <w:color w:val="111111"/>
          <w:sz w:val="28"/>
          <w:sz w:val="28"/>
          <w:szCs w:val="28"/>
          <w:rtl w:val="true"/>
          <w:lang w:bidi="ar-SA"/>
        </w:rPr>
        <w:t>غربیان و تمدن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حالیکه نظم و انضباط و تنظیم اوقات از تعلیمات اصیل اسلام است، امیر مؤمنان در اولین فراز وصیت خود به فرزندانش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اُوصیکُما وَ جَمیعْ وُلْدی وَ اَهْلی وَ مَنْ بَلَغة کِتابی بِتَقْوی اللّه وَ نَظْمِ اَمْرِکُمْ</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شما و همه فرزندان و بستگانم و هر کسی را که وصیت من به او برسد به تقوی و نظم در کارها سفارش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فرائض اسلامی نشانگر توجه اسلام به نظم و انضباط است؛ هر یک از نمازهای پنجگانه را باید در وقت مخصوص آن بجا آورد؛ مراسم حج باید در وقت و مکان ویژه انجام شود و روزه نیز در ماه مبارک با دیدن هلال ماه رمضان شروع و با دیدن هلال ماه شوال خاتمه می‌یابد و نیز هر روز از سپیده دم آغاز و تا مغرب پایان می‌پذیرد و با توجه به اینکه ماه رمضان ماه قمری است طبعا در فصول چهارگانه سال جریان دارد و گاه در روزهای بلند تابستان و گاه در روزهای کوتاه زمستان قرار می‌گیرد، و در همه شرایط لازم است که لحظه و دقیقه را نیز در شروع سپیده دم و آغاز مغرب درنظر داشت و به هیچ وجه روزه‌دار نمی‌تواند از نظام آن سرپیچی نماید و این خود درسی است تا مسلمان امور خویش را در زندگی تنظیم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 شمردیم، گوشه‌هایی از برخی نتایج و آثار فریضه الهی روزه است، و ماه روزه اضافه بر آنها سودمندیها و برکات دیگری نیز دارد که در پرورش اسلامی فرد و جامعه بسیار مؤثر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مبارک رمضان، ماه خدا، ماه آشنایی با قرآن، ماه عبادت، ماه دعا، ماه آمرزش، ماه توبه و بازگشت از گناهان و اصلاح خود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ماه به قرائت قرآن بسیار سفارش شده و مرسوم مسلمین است که در رمضان بیشتر از ماههای دیگر قرآن می‌خوانند، و این خود وسیله‌ایی است که جامعه اسلامی با قرآن و معارف آن آشنایی بیشتری پیدا کرده و از کلام خدای متعال آموزش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ماه عبادت و بندگی و راز و نیاز با معبود جهان است؛ در روایات اسلامی تأکید شده که در این ماه با توجه و خضوع بیشتر، نمازها را بجا آورند و از نمازهای مستحبی در شب و روز غفلت نورزند، و بدین ترتیب با یک تمرین یک ماهه مؤمنین به عبادت خالصتری موفق می‌شوند و جانها به خدا نزدیکتر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ماه دعا است؛ پیشوایان گرامی فرموده‌اند، مؤمنان در این ماه به ویژه در شبهای مبارک قدر در دعا و نیایش مبالغه کنند، و با توجه به اثرات سازنده دعا و نیایش، روزه داران می‌توانند در پیوند معنوی خویش با خدای متعال تحولی بوجود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ماه آمرزش و توبه و بازگشت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در زندگی خویش آلودگیهایی داشته‌اند، می‌توانند با روزه، جان خویش را شستشو و در خلوت سحرها با رو کردن به خدای متعال درون را صفا بخشند و از خدای خویش طلب آمرزش کنند، و می‌توانند با همین زمینه‌ها برای همیشه از کجی‌ها و گمراهیها دست بردارند و به راه آیند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گناهان در این ماه بخشوده می‌شود؛ و این مژده‌ای بزرگ است برای آنانکه لغزشهایی داشته‌اند تا نومید نباشند و از برکات این ماه استفاده کنند، و بسوی خدا باز گردند و روی دل به سوی او دارند و با او پیمان بندند که از گناهان دست شویند و خود را اصلاح کنند و گذشته را جبران نمایند؛ و بدون تردید گناهکار پشیمانی که در این ماه مبارک برای خدا </w:t>
      </w:r>
      <w:bookmarkStart w:id="43" w:name="pg3104_20985"/>
    </w:p>
    <w:p>
      <w:pPr>
        <w:pStyle w:val="BookText"/>
        <w:rPr/>
      </w:pPr>
      <w:bookmarkEnd w:id="43"/>
      <w:r>
        <w:rPr>
          <w:rFonts w:ascii="IRNazanin" w:hAnsi="IRNazanin" w:eastAsia="IRNazanin"/>
          <w:color w:val="111111"/>
          <w:sz w:val="28"/>
          <w:sz w:val="28"/>
          <w:szCs w:val="28"/>
          <w:rtl w:val="true"/>
          <w:lang w:bidi="fa-IR"/>
        </w:rPr>
        <w:t>روزه بدارد و از گذشته خویش شرمسار باشد و از خدا آمرزش بخواهد مورد مهر و عفو خدا قرار خواهد گرفت و سعادتش 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برکتهای این ماه همین انقلاب روحی و تحول درونی روزه داران و همین توفیقات عملی است، که انسان آلوده را پاک می‌سازد و از عذاب الهی که محصول گناهان است نجات می‌بخشد و روزه دار را از ظلمتها به نور می‌کشاند، به نور تقوی، به نور فضیلتهای اخلاقی، به نور توبه و بازگشت به سوی خدا، به نور مهر و رحمت خدای متعال</w:t>
      </w:r>
      <w:r>
        <w:rPr>
          <w:rFonts w:eastAsia="IRNazanin" w:cs="IRNazanin"/>
          <w:color w:val="111111"/>
          <w:sz w:val="28"/>
          <w:szCs w:val="28"/>
          <w:rtl w:val="true"/>
          <w:lang w:bidi="fa-IR"/>
        </w:rPr>
        <w:t>...</w:t>
      </w:r>
    </w:p>
    <w:p>
      <w:pPr>
        <w:pStyle w:val="Heading3"/>
        <w:numPr>
          <w:ilvl w:val="2"/>
          <w:numId w:val="1"/>
        </w:numPr>
        <w:rPr/>
      </w:pPr>
      <w:bookmarkStart w:id="44" w:name="__RefHeading___Toc1105254_2749589250"/>
      <w:bookmarkStart w:id="45" w:name="_Toc16"/>
      <w:bookmarkEnd w:id="44"/>
      <w:r>
        <w:rPr>
          <w:rtl w:val="true"/>
        </w:rPr>
        <w:t>شبهای قدر</w:t>
      </w:r>
      <w:bookmarkEnd w:id="45"/>
    </w:p>
    <w:p>
      <w:pPr>
        <w:pStyle w:val="BookText"/>
        <w:rPr/>
      </w:pPr>
      <w:r>
        <w:rPr>
          <w:rFonts w:ascii="IRNazanin" w:hAnsi="IRNazanin" w:eastAsia="IRNazanin"/>
          <w:color w:val="111111"/>
          <w:sz w:val="28"/>
          <w:sz w:val="28"/>
          <w:szCs w:val="28"/>
          <w:rtl w:val="true"/>
          <w:lang w:bidi="fa-IR"/>
        </w:rPr>
        <w:t>شبهای قدر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لَیْلَةُ الْقَدْرِ خَیْرٌ مِنْ اَلْفِ شَهْرٍ</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شب قدر از هزار ماه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 آیه فوق بر ویژگی شب قدر تصریح می‌فرماید، شب قدر شب نزول فرشتگان بر زمین و شب نور و سعادت و قرب به خدا، و سلام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تصریح قرآن شب قدر در ماه مبارک رمضان است؛ زیرا خداوند در سوره بقره می‌فرماید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اُنْزِلَ فیهِ الْقُرآنُ</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ماه رمضان که قرآن در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اول سوره دخان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وَالْکِتابَ الْمُبینِ ـ اِنّا اَنْزَلْناهُ فی لَیْلَةٍ مُبارَکَةٍ اِنّا کُنّا مُنْذِرینَ ـ فیها یُفْرَقُ کُلُّ اَمْرٍ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کتاب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فرو فرستادیمش </w:t>
      </w:r>
    </w:p>
    <w:p>
      <w:pPr>
        <w:pStyle w:val="BookText"/>
        <w:rPr/>
      </w:pPr>
      <w:r>
        <w:rPr>
          <w:rFonts w:ascii="IRNazanin" w:hAnsi="IRNazanin" w:eastAsia="IRNazanin"/>
          <w:color w:val="111111"/>
          <w:sz w:val="28"/>
          <w:sz w:val="28"/>
          <w:szCs w:val="28"/>
          <w:rtl w:val="true"/>
          <w:lang w:bidi="fa-IR"/>
        </w:rPr>
        <w:t>در شبی مبارک و ما بیم دهندگانیم، در آن شب هر کار با حکمتی تعیین و تقدیر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قدر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فی لَیْلةٍ الْقَدْرِ ـ وَ ما اَدْریکَ ما لَیلَة الْقَدْرِ ـ لَیْلَةُ الْقَدْرِ خَیْرٌ مِنْ اَلْفِ شَهْرٍ ـ تَنَزَّلُ الْمَلائِکَةُ وَالرُّوحُ فیها بِاِذْنَ رَبِّهِمْ مَنْ کُلِّ اَمْرٍ ـ سَلامٌ هِیَ حَتَّی مَطْلَعِ الْفَجْرٍ</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همانا ما ـ قرآن را ـ در شب قدر نازل کردیم، تو چه می‌دانی شب قدر چیست؟ شب قدر از هزار ماه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بزرگ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به اذن خدا به خاطر همه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در این سال تقدیر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می‌آیند این شب سراسر سلام و رحمت است تا سپیده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پیشوایان معصوم ما نیز بر اینکه شب قدر در ماه مبارک رمضان است و سه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یا یکی از این سه شب، شب قدر است تأکید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و اعمال این سه شب و توجه خاص پیامبر صلی الله علیه و آله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شبهای ارجمند شاهد دیگری است بر اینکه شب قدر همین سه شب یا یکی از این سه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در خطبه مشهور خود در مورد رمضان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ماه شبی است که از هزار ماه بهتر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شبهای قدر در اوج معنویت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شبهایی است که زندگی مؤمن در آن سراسر رنگ خدایی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پهنه‌ایی است که روزه‌دار بر آن می‌ایستد و به همه ما سوای حق پشت می‌کند و در خلوت پُر راز شبانه با عبودیت محض در </w:t>
      </w:r>
      <w:bookmarkStart w:id="46" w:name="pg3104_20987"/>
    </w:p>
    <w:p>
      <w:pPr>
        <w:pStyle w:val="BookText"/>
        <w:rPr/>
      </w:pPr>
      <w:bookmarkEnd w:id="46"/>
      <w:r>
        <w:rPr>
          <w:rFonts w:ascii="IRNazanin" w:hAnsi="IRNazanin" w:eastAsia="IRNazanin"/>
          <w:color w:val="111111"/>
          <w:sz w:val="28"/>
          <w:sz w:val="28"/>
          <w:szCs w:val="28"/>
          <w:rtl w:val="true"/>
          <w:lang w:bidi="fa-IR"/>
        </w:rPr>
        <w:t>پیشگاه خدا همه چیز و حتی خود را به فراموشی می‌سپارد، از تعلقات زمینی می‌برد و با آسمان پیوند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میعاد انسان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رنگ باختن جسم است و حکومت روح، شب حقارت ماده و عظمت معناست، شب تجلی معنویت دین و آسمانی شدن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همگامی سراسر وجود مؤمن با ژرفای فطرت الهی اوست، شب همسایگی انسان با فرشتگان است، شب فراموشی خود و استغراق در خدا است، شب باران مهر و رحمت حق بر روزه‌داران خدا جوست، شب تقدیر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شب قدر از هزار ماه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شبهای قدر باید همچنانکه پیشوایان به ما آموخته‌اند با خدای جهان به راز و نیاز و دعا و نیایش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سراسر شب باید بیدار ماند، و در نماز و عبادت کوشید، و نیازها را به پیشگاه خدا عرضه داشت، و از او رحمت و آمرزش خواست و پیوند فطری خویش را با ذات هستی آفرین تجدید کرد و استوار ساخت و به راستی نیز همچنانکه امامان پاک ما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کسی است که از فیض این شبها محروم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اوج و تجلی همه سازندگیهای فریضه انسان ساز روزه را باید در شب قدر دید و در شب قدر به کمال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ملت بیدار دل ما به ویژه جوانان عزیزمان با برخورداری از برکات ماه رمضان، در شبهای قدر به کمال انسانی دست یابند و در این شبهای مکرم بر مراتب فضیلت و تعالی معنوی خویش بیافزایند</w:t>
      </w:r>
      <w:r>
        <w:rPr>
          <w:rFonts w:eastAsia="IRNazanin" w:cs="IRNazanin"/>
          <w:color w:val="111111"/>
          <w:sz w:val="28"/>
          <w:szCs w:val="28"/>
          <w:rtl w:val="true"/>
          <w:lang w:bidi="fa-IR"/>
        </w:rPr>
        <w:t>.</w:t>
      </w:r>
    </w:p>
    <w:p>
      <w:pPr>
        <w:pStyle w:val="Heading3"/>
        <w:numPr>
          <w:ilvl w:val="2"/>
          <w:numId w:val="1"/>
        </w:numPr>
        <w:rPr/>
      </w:pPr>
      <w:bookmarkStart w:id="47" w:name="__RefHeading___Toc1105256_2749589250"/>
      <w:bookmarkStart w:id="48" w:name="_Toc17"/>
      <w:bookmarkEnd w:id="47"/>
      <w:r>
        <w:rPr>
          <w:rtl w:val="true"/>
        </w:rPr>
        <w:t>ماه مبارک رمضان در کلام امام راحل رحمه الله</w:t>
      </w:r>
      <w:bookmarkEnd w:id="48"/>
    </w:p>
    <w:p>
      <w:pPr>
        <w:pStyle w:val="Heading4"/>
        <w:numPr>
          <w:ilvl w:val="3"/>
          <w:numId w:val="1"/>
        </w:numPr>
        <w:rPr/>
      </w:pPr>
      <w:bookmarkStart w:id="49" w:name="__RefHeading___Toc1105258_2749589250"/>
      <w:bookmarkStart w:id="50" w:name="_Toc18"/>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ماه مبارک رمضان در کلام امام راحل رحمه الله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رحمت الله علیه شخصیتی چند بُعدی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که علاوه بر انقلابی بودن، در فقه و فلسفه، کلام و عرفان صاحب نظر بودند و یکی از </w:t>
      </w:r>
      <w:bookmarkStart w:id="51" w:name="pg3104_20988"/>
    </w:p>
    <w:p>
      <w:pPr>
        <w:pStyle w:val="BookText"/>
        <w:rPr/>
      </w:pPr>
      <w:bookmarkEnd w:id="51"/>
      <w:r>
        <w:rPr>
          <w:rFonts w:ascii="IRNazanin" w:hAnsi="IRNazanin" w:eastAsia="IRNazanin"/>
          <w:color w:val="111111"/>
          <w:sz w:val="28"/>
          <w:sz w:val="28"/>
          <w:szCs w:val="28"/>
          <w:rtl w:val="true"/>
          <w:lang w:bidi="fa-IR"/>
        </w:rPr>
        <w:t>وجوه بسیار بارز ایشان روح تعبّد و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سخنانشان همیشه توجه به خدا و دعوت به اطاعت و عبادت خدا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ماه مبارک رمضان دیگر با خلق سخن نمی‌گفتند بلکه به راز و نیاز با معبود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شعبان به استقبال ماه رمضان رفته چنین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شعبان مقدمه است برای ماه مبارک رمضان که مردم مهیا بشوند برای ورود در ماه مبارک رمضان و ورود ضیافة الله</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به میهمانی برود اول خودش را آماده می‌کند، سر و وضع خود را تغییر می‌دهد؛ ماه رمضان ماه میهمانی خداست</w:t>
      </w:r>
      <w:r>
        <w:rPr>
          <w:rFonts w:eastAsia="IRNazanin" w:cs="IRNazanin"/>
          <w:color w:val="111111"/>
          <w:sz w:val="28"/>
          <w:szCs w:val="28"/>
          <w:rtl w:val="true"/>
          <w:lang w:bidi="fa-IR"/>
        </w:rPr>
        <w:t>.</w:t>
      </w:r>
    </w:p>
    <w:p>
      <w:pPr>
        <w:pStyle w:val="Heading4"/>
        <w:numPr>
          <w:ilvl w:val="3"/>
          <w:numId w:val="1"/>
        </w:numPr>
        <w:rPr/>
      </w:pPr>
      <w:bookmarkStart w:id="52" w:name="__RefHeading___Toc1105260_2749589250"/>
      <w:bookmarkStart w:id="53" w:name="_Toc19"/>
      <w:bookmarkEnd w:id="52"/>
      <w:r>
        <w:rPr>
          <w:rtl w:val="true"/>
        </w:rPr>
        <w:t>میهمانی خدا غیر از میهمانی دیگران است</w:t>
      </w:r>
      <w:bookmarkEnd w:id="53"/>
    </w:p>
    <w:p>
      <w:pPr>
        <w:pStyle w:val="BookText"/>
        <w:rPr/>
      </w:pPr>
      <w:r>
        <w:rPr>
          <w:rFonts w:ascii="IRNazanin" w:hAnsi="IRNazanin" w:eastAsia="IRNazanin"/>
          <w:color w:val="111111"/>
          <w:sz w:val="28"/>
          <w:sz w:val="28"/>
          <w:szCs w:val="28"/>
          <w:rtl w:val="true"/>
          <w:lang w:bidi="fa-IR"/>
        </w:rPr>
        <w:t>میهمانی خدا غیر از میهمانی دیگران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است که پیغمبر اکرم صلی الله علیه و آله می‌فرمودند که ماه رمضان به شما اقبال کرد، در ضمنش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دعیتم الی ضیافة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ضیافتهای خدا با مردم فرقش این است که وقتی شما را یک اشخاصی دعوت بکنند به یک مهمانی بروید در آن میهمانی به حسب فرا خور حال یک چیزهایی برای خوردنی و یک چیزهایی برای تفریح و این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ضیافت خدا در ماه رمضان یک شعبه‌اش روزه است و یک کار مهمش که مائده غیبی و آسمانی است قرآن است</w:t>
      </w:r>
      <w:r>
        <w:rPr>
          <w:rFonts w:eastAsia="IRNazanin" w:cs="IRNazanin"/>
          <w:color w:val="111111"/>
          <w:sz w:val="28"/>
          <w:szCs w:val="28"/>
          <w:rtl w:val="true"/>
          <w:lang w:bidi="fa-IR"/>
        </w:rPr>
        <w:t>.»</w:t>
      </w:r>
      <w:r>
        <w:rPr>
          <w:rStyle w:val="FootnoteAnchor"/>
          <w:rtl w:val="true"/>
        </w:rPr>
        <w:footnoteReference w:id="28"/>
      </w:r>
    </w:p>
    <w:p>
      <w:pPr>
        <w:pStyle w:val="Heading4"/>
        <w:numPr>
          <w:ilvl w:val="3"/>
          <w:numId w:val="1"/>
        </w:numPr>
        <w:rPr/>
      </w:pPr>
      <w:bookmarkStart w:id="54" w:name="__RefHeading___Toc1105262_2749589250"/>
      <w:bookmarkStart w:id="55" w:name="_Toc20"/>
      <w:bookmarkEnd w:id="54"/>
      <w:r>
        <w:rPr>
          <w:rtl w:val="true"/>
        </w:rPr>
        <w:t>راه ورود به ضیافت الله</w:t>
      </w:r>
      <w:bookmarkEnd w:id="55"/>
    </w:p>
    <w:p>
      <w:pPr>
        <w:pStyle w:val="BookText"/>
        <w:rPr/>
      </w:pPr>
      <w:r>
        <w:rPr>
          <w:rFonts w:ascii="IRNazanin" w:hAnsi="IRNazanin" w:eastAsia="IRNazanin"/>
          <w:color w:val="111111"/>
          <w:sz w:val="28"/>
          <w:sz w:val="28"/>
          <w:szCs w:val="28"/>
          <w:rtl w:val="true"/>
          <w:lang w:bidi="fa-IR"/>
        </w:rPr>
        <w:t>راه ورود به ضیافت الله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چیزی که انسان را به ضیافتگاه خدا راه می‌دهد این است که غیر خدا را </w:t>
      </w:r>
      <w:bookmarkStart w:id="56" w:name="pg3104_20989"/>
    </w:p>
    <w:p>
      <w:pPr>
        <w:pStyle w:val="BookText"/>
        <w:rPr/>
      </w:pPr>
      <w:bookmarkEnd w:id="56"/>
      <w:r>
        <w:rPr>
          <w:rFonts w:ascii="IRNazanin" w:hAnsi="IRNazanin" w:eastAsia="IRNazanin"/>
          <w:color w:val="111111"/>
          <w:sz w:val="28"/>
          <w:sz w:val="28"/>
          <w:szCs w:val="28"/>
          <w:rtl w:val="true"/>
          <w:lang w:bidi="fa-IR"/>
        </w:rPr>
        <w:t>کنار بگذارد و این برای هر کس میسور نیست، برای افراد انگشت شماری که در رأس آنها رسول الله صلی الله علیه و آله است میسور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مردم این معنا مطلوب است که اگر بخواهند در ضیافت خدا وارد بشوند به اندازه وسع خودشان باید از دنیا اعراض کنند و قلبشان را از دنیا برگردانند</w:t>
      </w:r>
      <w:r>
        <w:rPr>
          <w:rFonts w:eastAsia="IRNazanin" w:cs="IRNazanin"/>
          <w:color w:val="111111"/>
          <w:sz w:val="28"/>
          <w:szCs w:val="28"/>
          <w:rtl w:val="true"/>
          <w:lang w:bidi="fa-IR"/>
        </w:rPr>
        <w:t>».</w:t>
      </w:r>
      <w:r>
        <w:rPr>
          <w:rStyle w:val="FootnoteAnchor"/>
          <w:rtl w:val="true"/>
        </w:rPr>
        <w:footnoteReference w:id="29"/>
      </w:r>
    </w:p>
    <w:p>
      <w:pPr>
        <w:pStyle w:val="Heading4"/>
        <w:numPr>
          <w:ilvl w:val="3"/>
          <w:numId w:val="1"/>
        </w:numPr>
        <w:rPr/>
      </w:pPr>
      <w:bookmarkStart w:id="57" w:name="__RefHeading___Toc1105264_2749589250"/>
      <w:bookmarkStart w:id="58" w:name="_Toc21"/>
      <w:bookmarkEnd w:id="57"/>
      <w:r>
        <w:rPr>
          <w:rtl w:val="true"/>
        </w:rPr>
        <w:t>ماه رمضان ماه اصلاح نفس</w:t>
      </w:r>
      <w:bookmarkEnd w:id="58"/>
    </w:p>
    <w:p>
      <w:pPr>
        <w:pStyle w:val="BookText"/>
        <w:rPr/>
      </w:pPr>
      <w:r>
        <w:rPr>
          <w:rFonts w:ascii="IRNazanin" w:hAnsi="IRNazanin" w:eastAsia="IRNazanin"/>
          <w:color w:val="111111"/>
          <w:sz w:val="28"/>
          <w:sz w:val="28"/>
          <w:szCs w:val="28"/>
          <w:rtl w:val="true"/>
          <w:lang w:bidi="fa-IR"/>
        </w:rPr>
        <w:t>ماه رمضان ماه اصلاح نفس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 رحمت خدای تبارک و تعالی بر روی همه گناهکاران باز است و شما تا دیر نشده در این ماه رمضان خودتان را اصلاح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باید خودمان را اصلاح کنیم، ما هیچ کداممان یک آدم درست و حسابی نیستیم، پناه به خدا ببریم و خودمان را اصلاح کنیم</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59" w:name="__RefHeading___Toc1105266_2749589250"/>
      <w:bookmarkStart w:id="60" w:name="_Toc22"/>
      <w:bookmarkEnd w:id="59"/>
      <w:r>
        <w:rPr>
          <w:rtl w:val="true"/>
        </w:rPr>
        <w:t>مبارک بودن ماه رمضان به چیست؟</w:t>
      </w:r>
      <w:bookmarkEnd w:id="60"/>
    </w:p>
    <w:p>
      <w:pPr>
        <w:pStyle w:val="BookText"/>
        <w:rPr/>
      </w:pPr>
      <w:r>
        <w:rPr>
          <w:rFonts w:ascii="IRNazanin" w:hAnsi="IRNazanin" w:eastAsia="IRNazanin"/>
          <w:color w:val="111111"/>
          <w:sz w:val="28"/>
          <w:sz w:val="28"/>
          <w:szCs w:val="28"/>
          <w:rtl w:val="true"/>
          <w:lang w:bidi="fa-IR"/>
        </w:rPr>
        <w:t>مبارک بودن ماه رمضان به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بودن به این است که بنا بر این بگذارید که به تکالیف خدا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است برای این است که ممکن است برای این باشد که ماهی است که ولی اعظم یعنی رسول خدا صلی الله علیه و آله واصل شده و بعد از وصول ملائکه و او قرآن را نازل کرده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 است برای اینکه لیلة القدر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نزول وحی بر او شده است یا به عبارت دیر معنویت رسول‌خدا صلی الله علیه و آله وحی را نازل کرده است</w:t>
      </w:r>
      <w:r>
        <w:rPr>
          <w:rFonts w:eastAsia="IRNazanin" w:cs="IRNazanin"/>
          <w:color w:val="111111"/>
          <w:sz w:val="28"/>
          <w:szCs w:val="28"/>
          <w:rtl w:val="true"/>
          <w:lang w:bidi="fa-IR"/>
        </w:rPr>
        <w:t>».</w:t>
      </w:r>
      <w:r>
        <w:rPr>
          <w:rStyle w:val="FootnoteAnchor"/>
          <w:rtl w:val="true"/>
        </w:rPr>
        <w:footnoteReference w:id="32"/>
      </w:r>
      <w:bookmarkStart w:id="61" w:name="pg3104_20990"/>
    </w:p>
    <w:p>
      <w:pPr>
        <w:pStyle w:val="Heading4"/>
        <w:numPr>
          <w:ilvl w:val="3"/>
          <w:numId w:val="1"/>
        </w:numPr>
        <w:rPr/>
      </w:pPr>
      <w:bookmarkStart w:id="62" w:name="__RefHeading___Toc1105268_2749589250"/>
      <w:bookmarkStart w:id="63" w:name="_Toc23"/>
      <w:bookmarkEnd w:id="61"/>
      <w:bookmarkEnd w:id="62"/>
      <w:r>
        <w:rPr>
          <w:rtl w:val="true"/>
        </w:rPr>
        <w:t>اهمیت دعا در ماه مبارک رمضان</w:t>
      </w:r>
      <w:bookmarkEnd w:id="63"/>
    </w:p>
    <w:p>
      <w:pPr>
        <w:pStyle w:val="BookText"/>
        <w:rPr/>
      </w:pPr>
      <w:r>
        <w:rPr>
          <w:rFonts w:ascii="IRNazanin" w:hAnsi="IRNazanin" w:eastAsia="IRNazanin"/>
          <w:color w:val="111111"/>
          <w:sz w:val="28"/>
          <w:sz w:val="28"/>
          <w:szCs w:val="28"/>
          <w:rtl w:val="true"/>
          <w:lang w:bidi="fa-IR"/>
        </w:rPr>
        <w:t>اهمیت دعا در ماه مبارک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نازل است، آمده است به طرف پایین و دعا از پایین به بالا می‌رود و این قرآن صاعد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را، دستش را می‌گیرد و می‌بردش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بالایی که من و شما نمی‌توانیم بفهمیم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برای انسان باز می‌کند و نور افکن است برای اینکه بشر را از این ظلمت‌ها بیرون بیاورد و وارد بکند که معجزه آساست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شیخ عباس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مسایل قرآن است با لسان دیگری که لسان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اینطور نیست که دعا فقط برای تعلیم ما باشد، دعا برای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خودشان می‌ترسیدند از گناه خودشان گریه می‌کردند تا صبح، از پیغمبر صلی الله علیه و آله گرفته تا امام عصر سلام الله علیه همه از گناه می‌ترسیدند گناه آنها غیر این است که من و شما داریم آنها یک عظمتی را درک می‌کردند که توجه به کثرت از گناهان کبیره است پیش آنها</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64" w:name="__RefHeading___Toc1105270_2749589250"/>
      <w:bookmarkStart w:id="65" w:name="_Toc24"/>
      <w:bookmarkEnd w:id="64"/>
      <w:r>
        <w:rPr>
          <w:rtl w:val="true"/>
        </w:rPr>
        <w:t>لیله‌القدر</w:t>
      </w:r>
      <w:bookmarkEnd w:id="65"/>
    </w:p>
    <w:p>
      <w:pPr>
        <w:pStyle w:val="BookText"/>
        <w:rPr/>
      </w:pPr>
      <w:r>
        <w:rPr>
          <w:rFonts w:ascii="IRNazanin" w:hAnsi="IRNazanin" w:eastAsia="IRNazanin"/>
          <w:color w:val="111111"/>
          <w:sz w:val="28"/>
          <w:sz w:val="28"/>
          <w:szCs w:val="28"/>
          <w:rtl w:val="true"/>
          <w:lang w:bidi="fa-IR"/>
        </w:rPr>
        <w:t>لیله‌القدر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ماه فرق داشته باشیم با سایر ماهها و دنبال این باشیم که ان شاءالله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لیله‌القدر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دریابیم برکات لیله‌القدر را که در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سعادت عالم در آن شب نازل شده است و از این جهت از همه شبهای عالم بالاتر است</w:t>
      </w:r>
      <w:r>
        <w:rPr>
          <w:rFonts w:eastAsia="IRNazanin" w:cs="IRNazanin"/>
          <w:color w:val="111111"/>
          <w:sz w:val="28"/>
          <w:szCs w:val="28"/>
          <w:rtl w:val="true"/>
          <w:lang w:bidi="fa-IR"/>
        </w:rPr>
        <w:t>.»</w:t>
      </w:r>
      <w:r>
        <w:rPr>
          <w:rStyle w:val="FootnoteAnchor"/>
          <w:rtl w:val="true"/>
        </w:rPr>
        <w:footnoteReference w:id="35"/>
      </w:r>
      <w:bookmarkStart w:id="66" w:name="pg3104_20991"/>
    </w:p>
    <w:p>
      <w:pPr>
        <w:pStyle w:val="BookText"/>
        <w:rPr/>
      </w:pPr>
      <w:bookmarkEnd w:id="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راههایی که به دنیا باز است، شهوات هست و اینها را سدش کنید تا مهیا بشوید برای لیله‌القدر</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67" w:name="__RefHeading___Toc1105272_2749589250"/>
      <w:bookmarkStart w:id="68" w:name="_Toc25"/>
      <w:bookmarkEnd w:id="67"/>
      <w:r>
        <w:rPr>
          <w:rtl w:val="true"/>
        </w:rPr>
        <w:t>روز قدس</w:t>
      </w:r>
      <w:bookmarkEnd w:id="68"/>
    </w:p>
    <w:p>
      <w:pPr>
        <w:pStyle w:val="BookText"/>
        <w:rPr/>
      </w:pPr>
      <w:r>
        <w:rPr>
          <w:rFonts w:ascii="IRNazanin" w:hAnsi="IRNazanin" w:eastAsia="IRNazanin"/>
          <w:color w:val="111111"/>
          <w:sz w:val="28"/>
          <w:sz w:val="28"/>
          <w:szCs w:val="28"/>
          <w:rtl w:val="true"/>
          <w:lang w:bidi="fa-IR"/>
        </w:rPr>
        <w:t>روز قدس</w:t>
      </w:r>
    </w:p>
    <w:p>
      <w:pPr>
        <w:pStyle w:val="BookText"/>
        <w:rPr/>
      </w:pPr>
      <w:r>
        <w:rPr>
          <w:rFonts w:ascii="IRNazanin" w:hAnsi="IRNazanin" w:eastAsia="IRNazanin"/>
          <w:color w:val="111111"/>
          <w:sz w:val="28"/>
          <w:sz w:val="28"/>
          <w:szCs w:val="28"/>
          <w:rtl w:val="true"/>
          <w:lang w:bidi="fa-IR"/>
        </w:rPr>
        <w:t>مسأله قدس یک مسأله شخصی نیست یک مسأله مخصوص به یک کشور و یا یک مسئله مخصوص به مسلمین جهان و عصر حاضر نیست بلکه حادثه‌ای است برای موحدین جهان و مؤمنان اعصار گذشته و حال و آینده</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69" w:name="__RefHeading___Toc1105274_2749589250"/>
      <w:bookmarkStart w:id="70" w:name="_Toc26"/>
      <w:bookmarkEnd w:id="69"/>
      <w:r>
        <w:rPr>
          <w:rtl w:val="true"/>
        </w:rPr>
        <w:t>یک تذکر</w:t>
      </w:r>
      <w:bookmarkEnd w:id="70"/>
    </w:p>
    <w:p>
      <w:pPr>
        <w:pStyle w:val="BookText"/>
        <w:rPr/>
      </w:pPr>
      <w:r>
        <w:rPr>
          <w:rFonts w:ascii="IRNazanin" w:hAnsi="IRNazanin" w:eastAsia="IRNazanin"/>
          <w:color w:val="111111"/>
          <w:sz w:val="28"/>
          <w:sz w:val="28"/>
          <w:szCs w:val="28"/>
          <w:rtl w:val="true"/>
          <w:lang w:bidi="fa-IR"/>
        </w:rPr>
        <w:t>یک تذکر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بلندگوها را بیرون نگذارید که فریادشان همه مردم را منزجر کند، بلندگوها را داخل مسجد بگذارید اینطور نباشد که بخواهید اطاعت خدا بکنید، خدای نخواسته معصیت بشود و از آداب ماه رمضان همین است که مردم را آرامش بدهید</w:t>
      </w:r>
      <w:r>
        <w:rPr>
          <w:rFonts w:eastAsia="IRNazanin" w:cs="IRNazanin"/>
          <w:color w:val="111111"/>
          <w:sz w:val="28"/>
          <w:szCs w:val="28"/>
          <w:rtl w:val="true"/>
          <w:lang w:bidi="fa-IR"/>
        </w:rPr>
        <w:t>»</w:t>
      </w:r>
      <w:r>
        <w:rPr>
          <w:rStyle w:val="FootnoteAnchor"/>
          <w:rtl w:val="true"/>
        </w:rPr>
        <w:footnoteReference w:id="3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بندگان ضعیف هستیم، ما بندگانی هستیم که هیچ نداریم و هر چه هست توئی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چنانچه خلاف می‌کنیم نادانیم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ما ببخش، تو ما را به این ماه مبارک رمضان وارد کن بطوری که با رضای تو وارد بشویم در او؛ خدایا تو ما را لیاقت بده که در این مهمانی که از ما کردی به طور شایسته وارد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بشویم</w:t>
      </w:r>
      <w:r>
        <w:rPr>
          <w:rFonts w:eastAsia="IRNazanin" w:cs="IRNazanin"/>
          <w:color w:val="111111"/>
          <w:sz w:val="28"/>
          <w:szCs w:val="28"/>
          <w:rtl w:val="true"/>
          <w:lang w:bidi="fa-IR"/>
        </w:rPr>
        <w:t>.»</w:t>
      </w:r>
      <w:r>
        <w:rPr>
          <w:rStyle w:val="FootnoteAnchor"/>
          <w:rtl w:val="true"/>
        </w:rPr>
        <w:footnoteReference w:id="39"/>
      </w:r>
      <w:bookmarkStart w:id="71" w:name="pg3104_20993"/>
    </w:p>
    <w:p>
      <w:pPr>
        <w:pStyle w:val="Heading2"/>
        <w:numPr>
          <w:ilvl w:val="1"/>
          <w:numId w:val="1"/>
        </w:numPr>
        <w:rPr/>
      </w:pPr>
      <w:bookmarkStart w:id="72" w:name="__RefHeading___Toc1105276_2749589250"/>
      <w:bookmarkStart w:id="73" w:name="_Toc27"/>
      <w:bookmarkEnd w:id="71"/>
      <w:bookmarkEnd w:id="72"/>
      <w:r>
        <w:rPr>
          <w:rtl w:val="true"/>
        </w:rPr>
        <w:t>بخش دوم</w:t>
      </w:r>
      <w:r>
        <w:rPr>
          <w:rtl w:val="true"/>
        </w:rPr>
        <w:t xml:space="preserve">: </w:t>
      </w:r>
      <w:r>
        <w:rPr>
          <w:rtl w:val="true"/>
        </w:rPr>
        <w:t>رمضان در فرهنگ مردم</w:t>
      </w:r>
      <w:bookmarkEnd w:id="73"/>
    </w:p>
    <w:p>
      <w:pPr>
        <w:pStyle w:val="Heading3"/>
        <w:numPr>
          <w:ilvl w:val="2"/>
          <w:numId w:val="1"/>
        </w:numPr>
        <w:rPr/>
      </w:pPr>
      <w:bookmarkStart w:id="74" w:name="__RefHeading___Toc1105278_2749589250"/>
      <w:bookmarkStart w:id="75" w:name="_Toc28"/>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در فرهنگ مردم</w:t>
      </w:r>
    </w:p>
    <w:p>
      <w:pPr>
        <w:pStyle w:val="BookText"/>
        <w:rPr/>
      </w:pPr>
      <w:r>
        <w:rPr>
          <w:rFonts w:ascii="IRNazanin" w:hAnsi="IRNazanin" w:eastAsia="IRNazanin"/>
          <w:color w:val="111111"/>
          <w:sz w:val="28"/>
          <w:sz w:val="28"/>
          <w:szCs w:val="28"/>
          <w:rtl w:val="true"/>
          <w:lang w:bidi="fa-IR"/>
        </w:rPr>
        <w:t>آداب و رسوم ماه مبارک رمضان یکی از مباحث مهم فرهنگ مردم است و از آنجا که این آداب و رسوم ریشه دینی دارد، مورد توجه همگان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مردم یکپارچه برای انجام تکالیف شرعی آماده می‌شوند و برای به جا آوردن این وظایف هر جمعیت و هر گروهی با آداب و تشریفات خاص خود مراسم رمضان را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این آداب و رسوم از غنای ویژه‌ای برخوردار بوده و مردم با شوق و ذوق بیشتری آداب رمضان را به جا می‌آورده‌اند اما امروزه با هجوم فرهنگ بیگانه و مشکلات زندگی شهری و ماشینی آداب و مراسم رمضان کم رنگتر و حتی بسیاری از آنها 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 دارد فرهنگ مردم ثبت و ضبط و کیفیت زیست مردم در گذشته و حال و تمام آداب و رسوم مطابق با معیارهای اسلامی ـ چه پویا و چه کم رنگ و فراموش شده ـ تا حد امکان احیا و زنده 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گزیده‌ای از آداب و رسوم، باورها و اعتقادات مردم درباره ماه مبارک رمضان مورد بررسی قرار می‌گیرد</w:t>
      </w:r>
      <w:r>
        <w:rPr>
          <w:rFonts w:eastAsia="IRNazanin" w:cs="IRNazanin"/>
          <w:color w:val="111111"/>
          <w:sz w:val="28"/>
          <w:szCs w:val="28"/>
          <w:rtl w:val="true"/>
          <w:lang w:bidi="fa-IR"/>
        </w:rPr>
        <w:t>.</w:t>
      </w:r>
      <w:r>
        <w:rPr>
          <w:rStyle w:val="FootnoteAnchor"/>
          <w:rtl w:val="true"/>
        </w:rPr>
        <w:footnoteReference w:id="40"/>
      </w:r>
      <w:bookmarkStart w:id="76" w:name="pg3104_20994"/>
    </w:p>
    <w:p>
      <w:pPr>
        <w:pStyle w:val="Heading3"/>
        <w:numPr>
          <w:ilvl w:val="2"/>
          <w:numId w:val="1"/>
        </w:numPr>
        <w:rPr/>
      </w:pPr>
      <w:bookmarkStart w:id="77" w:name="__RefHeading___Toc1105280_2749589250"/>
      <w:bookmarkStart w:id="78" w:name="_Toc29"/>
      <w:bookmarkEnd w:id="76"/>
      <w:bookmarkEnd w:id="77"/>
      <w:r>
        <w:rPr>
          <w:rtl w:val="true"/>
        </w:rPr>
        <w:t>فصل اول</w:t>
      </w:r>
      <w:r>
        <w:rPr>
          <w:rtl w:val="true"/>
        </w:rPr>
        <w:t xml:space="preserve">: </w:t>
      </w:r>
      <w:r>
        <w:rPr>
          <w:rtl w:val="true"/>
        </w:rPr>
        <w:t>استقبال از ماه مبارک رمضان</w:t>
      </w:r>
      <w:bookmarkEnd w:id="78"/>
    </w:p>
    <w:p>
      <w:pPr>
        <w:pStyle w:val="Heading4"/>
        <w:numPr>
          <w:ilvl w:val="3"/>
          <w:numId w:val="1"/>
        </w:numPr>
        <w:rPr/>
      </w:pPr>
      <w:bookmarkStart w:id="79" w:name="__RefHeading___Toc1105282_2749589250"/>
      <w:bookmarkStart w:id="80" w:name="_Toc30"/>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از ماه مبارک رمضان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نظافت و خانه تکانی</w:t>
      </w:r>
    </w:p>
    <w:p>
      <w:pPr>
        <w:pStyle w:val="BookText"/>
        <w:rPr/>
      </w:pPr>
      <w:r>
        <w:rPr>
          <w:rFonts w:ascii="IRNazanin" w:hAnsi="IRNazanin" w:eastAsia="IRNazanin"/>
          <w:color w:val="111111"/>
          <w:sz w:val="28"/>
          <w:sz w:val="28"/>
          <w:szCs w:val="28"/>
          <w:rtl w:val="true"/>
          <w:lang w:bidi="fa-IR"/>
        </w:rPr>
        <w:t>نظافت اماکن عمومی</w:t>
      </w:r>
    </w:p>
    <w:p>
      <w:pPr>
        <w:pStyle w:val="BookText"/>
        <w:rPr/>
      </w:pPr>
      <w:r>
        <w:rPr>
          <w:rFonts w:ascii="IRNazanin" w:hAnsi="IRNazanin" w:eastAsia="IRNazanin"/>
          <w:color w:val="111111"/>
          <w:sz w:val="28"/>
          <w:sz w:val="28"/>
          <w:szCs w:val="28"/>
          <w:rtl w:val="true"/>
          <w:lang w:bidi="fa-IR"/>
        </w:rPr>
        <w:t>تهیه مایحتاج ماه مبارک رمضان</w:t>
      </w:r>
    </w:p>
    <w:p>
      <w:pPr>
        <w:pStyle w:val="BookText"/>
        <w:rPr/>
      </w:pPr>
      <w:r>
        <w:rPr>
          <w:rFonts w:ascii="IRNazanin" w:hAnsi="IRNazanin" w:eastAsia="IRNazanin"/>
          <w:color w:val="111111"/>
          <w:sz w:val="28"/>
          <w:sz w:val="28"/>
          <w:szCs w:val="28"/>
          <w:rtl w:val="true"/>
          <w:lang w:bidi="fa-IR"/>
        </w:rPr>
        <w:t>مراسم آشتی کنان قبل از ماه رمضان</w:t>
      </w:r>
    </w:p>
    <w:p>
      <w:pPr>
        <w:pStyle w:val="BookText"/>
        <w:rPr/>
      </w:pPr>
      <w:r>
        <w:rPr>
          <w:rFonts w:ascii="IRNazanin" w:hAnsi="IRNazanin" w:eastAsia="IRNazanin"/>
          <w:color w:val="111111"/>
          <w:sz w:val="28"/>
          <w:sz w:val="28"/>
          <w:szCs w:val="28"/>
          <w:rtl w:val="true"/>
          <w:lang w:bidi="fa-IR"/>
        </w:rPr>
        <w:t>اعزام مبلغان مذهبی به شهرها و آبادیها</w:t>
      </w:r>
    </w:p>
    <w:p>
      <w:pPr>
        <w:pStyle w:val="BookText"/>
        <w:rPr/>
      </w:pPr>
      <w:r>
        <w:rPr>
          <w:rFonts w:ascii="IRNazanin" w:hAnsi="IRNazanin" w:eastAsia="IRNazanin"/>
          <w:color w:val="111111"/>
          <w:sz w:val="28"/>
          <w:sz w:val="28"/>
          <w:szCs w:val="28"/>
          <w:rtl w:val="true"/>
          <w:lang w:bidi="fa-IR"/>
        </w:rPr>
        <w:t>پیشواز</w:t>
      </w:r>
    </w:p>
    <w:p>
      <w:pPr>
        <w:pStyle w:val="BookText"/>
        <w:rPr/>
      </w:pPr>
      <w:r>
        <w:rPr>
          <w:rFonts w:ascii="IRNazanin" w:hAnsi="IRNazanin" w:eastAsia="IRNazanin"/>
          <w:color w:val="111111"/>
          <w:sz w:val="28"/>
          <w:sz w:val="28"/>
          <w:szCs w:val="28"/>
          <w:rtl w:val="true"/>
          <w:lang w:bidi="fa-IR"/>
        </w:rPr>
        <w:t>رؤیت هلال در شب اول ماه رمضان</w:t>
      </w:r>
    </w:p>
    <w:p>
      <w:pPr>
        <w:pStyle w:val="BookText"/>
        <w:rPr/>
      </w:pPr>
      <w:r>
        <w:rPr>
          <w:rFonts w:ascii="IRNazanin" w:hAnsi="IRNazanin" w:eastAsia="IRNazanin"/>
          <w:color w:val="111111"/>
          <w:sz w:val="28"/>
          <w:sz w:val="28"/>
          <w:szCs w:val="28"/>
          <w:rtl w:val="true"/>
          <w:lang w:bidi="fa-IR"/>
        </w:rPr>
        <w:t>روشهای بیدار شدن در سحر</w:t>
      </w:r>
    </w:p>
    <w:p>
      <w:pPr>
        <w:pStyle w:val="Heading4"/>
        <w:numPr>
          <w:ilvl w:val="3"/>
          <w:numId w:val="1"/>
        </w:numPr>
        <w:rPr/>
      </w:pPr>
      <w:bookmarkStart w:id="81" w:name="__RefHeading___Toc1105284_2749589250"/>
      <w:bookmarkStart w:id="82" w:name="_Toc31"/>
      <w:bookmarkEnd w:id="81"/>
      <w:r>
        <w:rPr>
          <w:rtl w:val="true"/>
        </w:rPr>
        <w:t>نظافت و خانه تکانی</w:t>
      </w:r>
      <w:bookmarkEnd w:id="82"/>
    </w:p>
    <w:p>
      <w:pPr>
        <w:pStyle w:val="BookText"/>
        <w:rPr/>
      </w:pPr>
      <w:r>
        <w:rPr>
          <w:rFonts w:ascii="IRNazanin" w:hAnsi="IRNazanin" w:eastAsia="IRNazanin"/>
          <w:color w:val="111111"/>
          <w:sz w:val="28"/>
          <w:sz w:val="28"/>
          <w:szCs w:val="28"/>
          <w:rtl w:val="true"/>
          <w:lang w:bidi="fa-IR"/>
        </w:rPr>
        <w:t>نظافت و خانه تکانی</w:t>
      </w:r>
    </w:p>
    <w:p>
      <w:pPr>
        <w:pStyle w:val="BookText"/>
        <w:rPr/>
      </w:pPr>
      <w:r>
        <w:rPr>
          <w:rFonts w:ascii="IRNazanin" w:hAnsi="IRNazanin" w:eastAsia="IRNazanin"/>
          <w:color w:val="111111"/>
          <w:sz w:val="28"/>
          <w:sz w:val="28"/>
          <w:szCs w:val="28"/>
          <w:rtl w:val="true"/>
          <w:lang w:bidi="fa-IR"/>
        </w:rPr>
        <w:t>چهره تمام شهرها و روستاهای ایران از نیمه شعبان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و جوش مردم آغاز شده وخود را برای استقبال از ماه رمضان، ماه عبادت و پرهیز از گناه و نزدیک شدن به پروردگار آماده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و پاکسازی خانه‌ها، محله‌ها، حجره‌ها، کاروانسراها، بازارها، دکانها و تکیه‌ها، مساجد و حسینیه‌ها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 دختران به خانه تکانی و تمیز کردن و شستشوی اثاث خانه و تهیه مایحتاج ماه رمضان مشغول می‌شوند و مردها به کسب و کار خود، سر و سامان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و دخترها، برای نظافت خانه، ابتدا فرشها و اثاث خانه را در حیاط جمع می‌کنند و پس از جارو و گردگیری اتاقها به تمیز کردن اسباب خانه مشغول می‌شوند و بعد از اتمام نظافت، دوباره هر چیز را در جای خود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در خانه حوض دارند، برای ماه رمضان آب حوض را خالی می‌کنند و آب تازه می‌ریزند</w:t>
      </w:r>
      <w:r>
        <w:rPr>
          <w:rFonts w:eastAsia="IRNazanin" w:cs="IRNazanin"/>
          <w:color w:val="111111"/>
          <w:sz w:val="28"/>
          <w:szCs w:val="28"/>
          <w:rtl w:val="true"/>
          <w:lang w:bidi="fa-IR"/>
        </w:rPr>
        <w:t>.</w:t>
      </w:r>
    </w:p>
    <w:p>
      <w:pPr>
        <w:pStyle w:val="Heading4"/>
        <w:numPr>
          <w:ilvl w:val="3"/>
          <w:numId w:val="1"/>
        </w:numPr>
        <w:rPr/>
      </w:pPr>
      <w:bookmarkStart w:id="83" w:name="__RefHeading___Toc1105286_2749589250"/>
      <w:bookmarkStart w:id="84" w:name="_Toc32"/>
      <w:bookmarkEnd w:id="83"/>
      <w:r>
        <w:rPr>
          <w:rtl w:val="true"/>
        </w:rPr>
        <w:t>نظافت اماکن عمومی</w:t>
      </w:r>
      <w:bookmarkEnd w:id="84"/>
    </w:p>
    <w:p>
      <w:pPr>
        <w:pStyle w:val="BookText"/>
        <w:rPr/>
      </w:pPr>
      <w:r>
        <w:rPr>
          <w:rFonts w:ascii="IRNazanin" w:hAnsi="IRNazanin" w:eastAsia="IRNazanin"/>
          <w:color w:val="111111"/>
          <w:sz w:val="28"/>
          <w:sz w:val="28"/>
          <w:szCs w:val="28"/>
          <w:rtl w:val="true"/>
          <w:lang w:bidi="fa-IR"/>
        </w:rPr>
        <w:t>نظافت اماکن عمومی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رمضان، نظافت به خانه‌ها محدود نمی‌شود و مساجد، تکیه‌ها، حسینیه‌ها، حجره‌ها و دکانها را نیز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نظافت مساجد و تکایا که در چند سال اخیر رونق بیشتری یافته است، مردم و به خصوص جوانان شرکت می‌کنند و این کار را از ثواب‌های بزرگ می‌دانند</w:t>
      </w:r>
      <w:r>
        <w:rPr>
          <w:rFonts w:eastAsia="IRNazanin" w:cs="IRNazanin"/>
          <w:color w:val="111111"/>
          <w:sz w:val="28"/>
          <w:szCs w:val="28"/>
          <w:rtl w:val="true"/>
          <w:lang w:bidi="fa-IR"/>
        </w:rPr>
        <w:t xml:space="preserve">. </w:t>
      </w:r>
      <w:bookmarkStart w:id="85" w:name="pg3104_20995"/>
    </w:p>
    <w:p>
      <w:pPr>
        <w:pStyle w:val="Heading4"/>
        <w:numPr>
          <w:ilvl w:val="3"/>
          <w:numId w:val="1"/>
        </w:numPr>
        <w:rPr/>
      </w:pPr>
      <w:bookmarkStart w:id="86" w:name="__RefHeading___Toc1105288_2749589250"/>
      <w:bookmarkStart w:id="87" w:name="_Toc33"/>
      <w:bookmarkEnd w:id="85"/>
      <w:bookmarkEnd w:id="86"/>
      <w:r>
        <w:rPr>
          <w:rtl w:val="true"/>
        </w:rPr>
        <w:t>تهیه مایحتاج ماه مبارک رمضان</w:t>
      </w:r>
      <w:bookmarkEnd w:id="87"/>
    </w:p>
    <w:p>
      <w:pPr>
        <w:pStyle w:val="BookText"/>
        <w:rPr/>
      </w:pPr>
      <w:r>
        <w:rPr>
          <w:rFonts w:ascii="IRNazanin" w:hAnsi="IRNazanin" w:eastAsia="IRNazanin"/>
          <w:color w:val="111111"/>
          <w:sz w:val="28"/>
          <w:sz w:val="28"/>
          <w:szCs w:val="28"/>
          <w:rtl w:val="true"/>
          <w:lang w:bidi="fa-IR"/>
        </w:rPr>
        <w:t>تهیه مایحتاج ماه مبارک رمضان</w:t>
      </w:r>
    </w:p>
    <w:p>
      <w:pPr>
        <w:pStyle w:val="BookText"/>
        <w:rPr/>
      </w:pPr>
      <w:r>
        <w:rPr>
          <w:rFonts w:ascii="IRNazanin" w:hAnsi="IRNazanin" w:eastAsia="IRNazanin"/>
          <w:color w:val="111111"/>
          <w:sz w:val="28"/>
          <w:sz w:val="28"/>
          <w:szCs w:val="28"/>
          <w:rtl w:val="true"/>
          <w:lang w:bidi="fa-IR"/>
        </w:rPr>
        <w:t>ماه رمضان، ماه روزه و عبادت است، به همین سبب در ماه رمضان کسب و کار از رونق می‌افتد و مردم هم سعی می‌کنند مایحتاجشان را قبل از ماه رمضان، تهیه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مصرف نان جو کمتر شده، اما در یزد و آبادیهای آن مثل دهشیر هنوز هم نان جو می‌پزند، زیرا عقیده دارند نان جو خوراک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 بوده و آنان روزه را با نان جو افطار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خرما هم بر سر سفره افطار، از ضروریات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خرما اول افطار مستحب است و عقیده بر آن است که خرما غذای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تدارکات ماه رمضان تهیه و بریدن رشته آش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بریدن رشته در همه خانواده‌ها متداول بود و آداب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زنی در بریدن رشته سر رشته داشت خود رشته را می‌برید و الا از زنی که کارش رشته بری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دعوت می‌کرد تا یکی دو روز قبل از ماه رمضان، به خانه آنها بیاید و برای ماه رمضان رشته ببرد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حوالی شهرستان رشت هم از ده پانزده روز به ماه رمضان مانده به فکر تهیه نشاسته برنج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نشاسته مقداری برنج خیس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یکی دو روز که برنج خوب خیس خورد برنج را با آسیاب دستی آرد می‌کنند آرد برنج را با همان آبی که برنج را خیس کرده‌اند مخلوط کرده توی کیسه‌ای از چلوار می‌ریزند و کیسه را آویزان می‌کنند تا آب 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خمیر آرد برنج به دست آمده را به اندازه گردو کرده، توی سینی می‌چینند و می‌گذارند مقابل آفتاب خشک شود و اگر هوا ابری و بارانی باشد سینی را روی منقل آتش یا بخاری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چانه‌های خشک شده نشاسته را </w:t>
      </w:r>
      <w:bookmarkStart w:id="88" w:name="pg3104_20996"/>
    </w:p>
    <w:p>
      <w:pPr>
        <w:pStyle w:val="BookText"/>
        <w:rPr/>
      </w:pPr>
      <w:bookmarkEnd w:id="88"/>
      <w:r>
        <w:rPr>
          <w:rFonts w:ascii="IRNazanin" w:hAnsi="IRNazanin" w:eastAsia="IRNazanin"/>
          <w:color w:val="111111"/>
          <w:sz w:val="28"/>
          <w:sz w:val="28"/>
          <w:szCs w:val="28"/>
          <w:rtl w:val="true"/>
          <w:lang w:bidi="fa-IR"/>
        </w:rPr>
        <w:t xml:space="preserve">در ظرفی شیشه‌ای می‌چینند و برای ماه رمضان نگه می‌دارند، در ماه رمضان هر روز از این نشاسته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می‌کنند و بر سفره افطار می‌گذارند</w:t>
      </w:r>
      <w:r>
        <w:rPr>
          <w:rFonts w:eastAsia="IRNazanin" w:cs="IRNazanin"/>
          <w:color w:val="111111"/>
          <w:sz w:val="28"/>
          <w:szCs w:val="28"/>
          <w:rtl w:val="true"/>
          <w:lang w:bidi="fa-IR"/>
        </w:rPr>
        <w:t>.</w:t>
      </w:r>
    </w:p>
    <w:p>
      <w:pPr>
        <w:pStyle w:val="Heading4"/>
        <w:numPr>
          <w:ilvl w:val="3"/>
          <w:numId w:val="1"/>
        </w:numPr>
        <w:rPr/>
      </w:pPr>
      <w:bookmarkStart w:id="89" w:name="__RefHeading___Toc1105290_2749589250"/>
      <w:bookmarkStart w:id="90" w:name="_Toc34"/>
      <w:bookmarkEnd w:id="89"/>
      <w:r>
        <w:rPr>
          <w:rtl w:val="true"/>
        </w:rPr>
        <w:t>مراسم آشتی کنان قبل از ماه رمضان</w:t>
      </w:r>
      <w:bookmarkEnd w:id="90"/>
    </w:p>
    <w:p>
      <w:pPr>
        <w:pStyle w:val="BookText"/>
        <w:rPr/>
      </w:pPr>
      <w:r>
        <w:rPr>
          <w:rFonts w:ascii="IRNazanin" w:hAnsi="IRNazanin" w:eastAsia="IRNazanin"/>
          <w:color w:val="111111"/>
          <w:sz w:val="28"/>
          <w:sz w:val="28"/>
          <w:szCs w:val="28"/>
          <w:rtl w:val="true"/>
          <w:lang w:bidi="fa-IR"/>
        </w:rPr>
        <w:t>مراسم آشتی کنان قبل از ماه رمضان</w:t>
      </w:r>
    </w:p>
    <w:p>
      <w:pPr>
        <w:pStyle w:val="BookText"/>
        <w:rPr/>
      </w:pPr>
      <w:r>
        <w:rPr>
          <w:rFonts w:ascii="IRNazanin" w:hAnsi="IRNazanin" w:eastAsia="IRNazanin"/>
          <w:color w:val="111111"/>
          <w:sz w:val="28"/>
          <w:sz w:val="28"/>
          <w:szCs w:val="28"/>
          <w:rtl w:val="true"/>
          <w:lang w:bidi="fa-IR"/>
        </w:rPr>
        <w:t>یکی از رسوم پسندیده در ماه مبارک رمضان آشتی و ایجاد الفت بین افرادی است که به سببی از یکدیگر کدورتی به دل دارند مردم برای این رسم پسندیده، اهمیت خاصی قائل بودند وعقیده داشتند، اگر کسی روزه بگیرد در حالی که از بستگان یا برادر دینی خود کدورتی به دل داشته باشد روزه‌اش قبول درگاه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در همه شهرها و روستاها کم و بیش وجود دارد و تشریفات آن بسیار ساده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از یکدیگر ناراحتی داشته باشند یا خودشان بدون مقدمه دست در گردن هم می‌اندازند و صورت یکدیگر را می‌بوسند یا یک ریش سفید و بزرگتر پادرمیانی می‌کند و آنها را آشتی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معتقدند اگر بزرگتر گذشت کند و برای آشتی پیش قدم شود و به سوی کوچکتر برود ثواب زیادی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عقیده دارند چون ماه رمضان ماه خداست، خداوند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 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بدش می‌آید و ثواب کمتری به روزه‌اش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کدورت بین دو زن باشد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می‌کند و آنها را آشتی می‌دهد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اگر در محلی مریضی باشد چند روز قبل از ماه رمضان همه اهالی به عیادتش می‌روند و هدایایی برایش می‌برند و خدا را به حق این ماه عزیز و پر برکت قسم می‌دهند تا حال بیمار رو به بهبودی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نیز برای شفای بیماران دعا می‌کنند</w:t>
      </w:r>
      <w:r>
        <w:rPr>
          <w:rFonts w:eastAsia="IRNazanin" w:cs="IRNazanin"/>
          <w:color w:val="111111"/>
          <w:sz w:val="28"/>
          <w:szCs w:val="28"/>
          <w:rtl w:val="true"/>
          <w:lang w:bidi="fa-IR"/>
        </w:rPr>
        <w:t xml:space="preserve">. </w:t>
      </w:r>
      <w:bookmarkStart w:id="91" w:name="pg3104_20997"/>
    </w:p>
    <w:p>
      <w:pPr>
        <w:pStyle w:val="Heading4"/>
        <w:numPr>
          <w:ilvl w:val="3"/>
          <w:numId w:val="1"/>
        </w:numPr>
        <w:rPr/>
      </w:pPr>
      <w:bookmarkStart w:id="92" w:name="__RefHeading___Toc1105292_2749589250"/>
      <w:bookmarkStart w:id="93" w:name="_Toc35"/>
      <w:bookmarkEnd w:id="91"/>
      <w:bookmarkEnd w:id="92"/>
      <w:r>
        <w:rPr>
          <w:rtl w:val="true"/>
        </w:rPr>
        <w:t>اعزام مبلغان مذهبی به شهرها و آبادیها</w:t>
      </w:r>
      <w:bookmarkEnd w:id="93"/>
    </w:p>
    <w:p>
      <w:pPr>
        <w:pStyle w:val="BookText"/>
        <w:rPr/>
      </w:pPr>
      <w:r>
        <w:rPr>
          <w:rFonts w:ascii="IRNazanin" w:hAnsi="IRNazanin" w:eastAsia="IRNazanin"/>
          <w:color w:val="111111"/>
          <w:sz w:val="28"/>
          <w:sz w:val="28"/>
          <w:szCs w:val="28"/>
          <w:rtl w:val="true"/>
          <w:lang w:bidi="fa-IR"/>
        </w:rPr>
        <w:t>اعزام مبلغان مذهبی به شهرها و آبادیها</w:t>
      </w:r>
    </w:p>
    <w:p>
      <w:pPr>
        <w:pStyle w:val="BookText"/>
        <w:rPr/>
      </w:pPr>
      <w:r>
        <w:rPr>
          <w:rFonts w:ascii="IRNazanin" w:hAnsi="IRNazanin" w:eastAsia="IRNazanin"/>
          <w:color w:val="111111"/>
          <w:sz w:val="28"/>
          <w:sz w:val="28"/>
          <w:szCs w:val="28"/>
          <w:rtl w:val="true"/>
          <w:lang w:bidi="fa-IR"/>
        </w:rPr>
        <w:t>یکی دیگر از مقدمات ماه رمضان، اعزام مبلغان و مروجان مذهبی به شهرها و آبادیهاست تا اصول عقاید و احکام شرعی و مسائل سیاسی و اجتماعی را برای مردم در ماه رمضان بازگو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آبادی اگر شخص خاصی را بشناسند از او دعوت می‌کنند تا برای ارشاد مردم در ماه رمضان به آبادی آنها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به مراکزی که برای این مهم فعالیت می‌کنند مراجعه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اعزامی به خانه یکی از بزرگان و ریش سفیدان محل وارد می‌شود و مردم به دیدن او می‌روند و خوش آمد می‌گویند، و هر روز هم یکی از اهالی برای افطار و سحری او را به خانه‌اش دعوت و از او پذیرایی می‌کند</w:t>
      </w:r>
      <w:r>
        <w:rPr>
          <w:rFonts w:eastAsia="IRNazanin" w:cs="IRNazanin"/>
          <w:color w:val="111111"/>
          <w:sz w:val="28"/>
          <w:szCs w:val="28"/>
          <w:rtl w:val="true"/>
          <w:lang w:bidi="fa-IR"/>
        </w:rPr>
        <w:t>.</w:t>
      </w:r>
    </w:p>
    <w:p>
      <w:pPr>
        <w:pStyle w:val="Heading4"/>
        <w:numPr>
          <w:ilvl w:val="3"/>
          <w:numId w:val="1"/>
        </w:numPr>
        <w:rPr/>
      </w:pPr>
      <w:bookmarkStart w:id="94" w:name="__RefHeading___Toc1105294_2749589250"/>
      <w:bookmarkStart w:id="95" w:name="_Toc36"/>
      <w:bookmarkEnd w:id="94"/>
      <w:r>
        <w:rPr>
          <w:rtl w:val="true"/>
        </w:rPr>
        <w:t>پیشواز</w:t>
      </w:r>
      <w:bookmarkEnd w:id="95"/>
    </w:p>
    <w:p>
      <w:pPr>
        <w:pStyle w:val="BookText"/>
        <w:rPr/>
      </w:pPr>
      <w:r>
        <w:rPr>
          <w:rFonts w:ascii="IRNazanin" w:hAnsi="IRNazanin" w:eastAsia="IRNazanin"/>
          <w:color w:val="111111"/>
          <w:sz w:val="28"/>
          <w:sz w:val="28"/>
          <w:szCs w:val="28"/>
          <w:rtl w:val="true"/>
          <w:lang w:bidi="fa-IR"/>
        </w:rPr>
        <w:t>پیشواز</w:t>
      </w:r>
    </w:p>
    <w:p>
      <w:pPr>
        <w:pStyle w:val="BookText"/>
        <w:rPr/>
      </w:pPr>
      <w:r>
        <w:rPr>
          <w:rFonts w:ascii="IRNazanin" w:hAnsi="IRNazanin" w:eastAsia="IRNazanin"/>
          <w:color w:val="111111"/>
          <w:sz w:val="28"/>
          <w:sz w:val="28"/>
          <w:szCs w:val="28"/>
          <w:rtl w:val="true"/>
          <w:lang w:bidi="fa-IR"/>
        </w:rPr>
        <w:t>بسیاری از مردم سه روز اول، وسط و آخر ماههای رجب و شعبان را روزه می‌گیرند و عقیده دارند با روزه ماه رمضان خداوند ثواب سه ماه روزه برای آنان ثبت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ایام را روزه بگیرد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سه ماهان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هم یک تا سه روز قبل از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پیشوازی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خمین این روزه را روزه نذری می‌گویند و از خدا حاجت می‌طلبند که دردشان را دوا کند، مسافرشان را به سلامت از سفر باز گرداند، قرضشان را ادا کند، و آنها را موفق به تربیت کودکانی پاک بگرداند، زیارت قبور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قسمت آنها کند، گناهانشان را بیامرزد و روزی حلال نصیب آنها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 دیگر ایران مثل رشت و بندر انزلی به پیشواز رفتن ماه رمضان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مناطق و مناطق دیگر ایران اسلامی، مردم پیشواز از ماه رمضان را مستحب می‌دانند و در این امر اصرار دارند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هم که از سالهای قبل روزه قضاء به گردن دارند، چند روز قبل از ماه رمضان به نیت ادای قرضشان روزه می‌گیرند</w:t>
      </w:r>
      <w:r>
        <w:rPr>
          <w:rFonts w:eastAsia="IRNazanin" w:cs="IRNazanin"/>
          <w:color w:val="111111"/>
          <w:sz w:val="28"/>
          <w:szCs w:val="28"/>
          <w:rtl w:val="true"/>
          <w:lang w:bidi="fa-IR"/>
        </w:rPr>
        <w:t xml:space="preserve">. </w:t>
      </w:r>
      <w:bookmarkStart w:id="96" w:name="pg3104_20998"/>
    </w:p>
    <w:p>
      <w:pPr>
        <w:pStyle w:val="Heading4"/>
        <w:numPr>
          <w:ilvl w:val="3"/>
          <w:numId w:val="1"/>
        </w:numPr>
        <w:rPr/>
      </w:pPr>
      <w:bookmarkStart w:id="97" w:name="__RefHeading___Toc1105296_2749589250"/>
      <w:bookmarkStart w:id="98" w:name="_Toc37"/>
      <w:bookmarkEnd w:id="96"/>
      <w:bookmarkEnd w:id="97"/>
      <w:r>
        <w:rPr>
          <w:rtl w:val="true"/>
        </w:rPr>
        <w:t>رؤیت هلال در شب اول ماه رمضان</w:t>
      </w:r>
      <w:bookmarkEnd w:id="98"/>
    </w:p>
    <w:p>
      <w:pPr>
        <w:pStyle w:val="BookText"/>
        <w:rPr/>
      </w:pPr>
      <w:r>
        <w:rPr>
          <w:rFonts w:ascii="IRNazanin" w:hAnsi="IRNazanin" w:eastAsia="IRNazanin"/>
          <w:color w:val="111111"/>
          <w:sz w:val="28"/>
          <w:sz w:val="28"/>
          <w:szCs w:val="28"/>
          <w:rtl w:val="true"/>
          <w:lang w:bidi="fa-IR"/>
        </w:rPr>
        <w:t>رؤیت هلال در شب اول ماه رمضان</w:t>
      </w:r>
    </w:p>
    <w:p>
      <w:pPr>
        <w:pStyle w:val="BookText"/>
        <w:rPr/>
      </w:pPr>
      <w:r>
        <w:rPr>
          <w:rFonts w:ascii="IRNazanin" w:hAnsi="IRNazanin" w:eastAsia="IRNazanin"/>
          <w:color w:val="111111"/>
          <w:sz w:val="28"/>
          <w:sz w:val="28"/>
          <w:szCs w:val="28"/>
          <w:rtl w:val="true"/>
          <w:lang w:bidi="fa-IR"/>
        </w:rPr>
        <w:t>در گذشته مردم ماه مبارک رمضان را با رؤیت هلال آغاز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سی روز بودن شعبان قطعی می‌شد یا حاکم شهر، روز آغاز ماه را تعیین و مردم رابه روزه گرفتن حکم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بنابر دیدن ماه بود؛ در صورتی که شب از نیمه می‌گذشت و دیدن ماه ثابت و معلوم می‌گشت به وسیله نواختن نقاره دیدن ماه را اعلام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تا سحر دیدن ماه ثابت نمی‌شد مردم سحری می‌خوردند و روزه می‌گرفتند تا اگر ماه رمضان آغاز شده باشد از تکالیف دینی غافل نمانند اگر تا قبل از ظهر اطلاع می‌یافتند که ماه رمضان آغاز نشده است روزه را می‌شکستند در غیر اینصورت روزه را ادامه می‌دادند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از عقاید مردم در مورد دیدن ماه نو آن است که به محض رؤیت ماه چشمشان را می‌بندند و سعی می‌کنند روی قرآن یا نام خدا یا ظرف آب یا سبزه بگشایند و صلوات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عقیده دارند در لحظه دیدن ماه نو هر حاجتی از خداوند طلب کنند بر آورده خواهد 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جهرم فارس مردم برای دیدن ماه نو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البرز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مشرف به شهر است می‌روند و با دیدن ماه چشمشان را می‌بندند و آن را روی انگشتر فیروزه یا درخت سبز یا آب روان یا قرآن می‌گشایند</w:t>
      </w:r>
      <w:r>
        <w:rPr>
          <w:rFonts w:eastAsia="IRNazanin" w:cs="IRNazanin"/>
          <w:color w:val="111111"/>
          <w:sz w:val="28"/>
          <w:szCs w:val="28"/>
          <w:rtl w:val="true"/>
          <w:lang w:bidi="fa-IR"/>
        </w:rPr>
        <w:t xml:space="preserve">. </w:t>
      </w:r>
      <w:bookmarkStart w:id="99" w:name="pg3104_20999"/>
    </w:p>
    <w:p>
      <w:pPr>
        <w:pStyle w:val="BookText"/>
        <w:rPr/>
      </w:pPr>
      <w:bookmarkEnd w:id="99"/>
      <w:r>
        <w:rPr>
          <w:rFonts w:ascii="IRNazanin" w:hAnsi="IRNazanin" w:eastAsia="IRNazanin"/>
          <w:color w:val="111111"/>
          <w:sz w:val="28"/>
          <w:sz w:val="28"/>
          <w:szCs w:val="28"/>
          <w:rtl w:val="true"/>
          <w:lang w:bidi="fa-IR"/>
        </w:rPr>
        <w:t>در کازرون فارس بعد از دیدن هلال ماه رمضان سه صلوات می‌فرستند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ماه شریف و مبارک و با برکتی، رو همه عزیزان و غریبان نو شده باشد</w:t>
      </w:r>
      <w:r>
        <w:rPr>
          <w:rFonts w:eastAsia="IRNazanin" w:cs="IRNazanin"/>
          <w:color w:val="111111"/>
          <w:sz w:val="28"/>
          <w:szCs w:val="28"/>
          <w:rtl w:val="true"/>
          <w:lang w:bidi="fa-IR"/>
        </w:rPr>
        <w:t>.</w:t>
      </w:r>
    </w:p>
    <w:p>
      <w:pPr>
        <w:pStyle w:val="Heading4"/>
        <w:numPr>
          <w:ilvl w:val="3"/>
          <w:numId w:val="1"/>
        </w:numPr>
        <w:rPr/>
      </w:pPr>
      <w:bookmarkStart w:id="100" w:name="__RefHeading___Toc1105298_2749589250"/>
      <w:bookmarkStart w:id="101" w:name="_Toc38"/>
      <w:bookmarkEnd w:id="100"/>
      <w:r>
        <w:rPr>
          <w:rtl w:val="true"/>
        </w:rPr>
        <w:t>روشهای بیدار شدن در سحر</w:t>
      </w:r>
      <w:bookmarkEnd w:id="101"/>
    </w:p>
    <w:p>
      <w:pPr>
        <w:pStyle w:val="BookText"/>
        <w:rPr/>
      </w:pPr>
      <w:r>
        <w:rPr>
          <w:rFonts w:ascii="IRNazanin" w:hAnsi="IRNazanin" w:eastAsia="IRNazanin"/>
          <w:color w:val="111111"/>
          <w:sz w:val="28"/>
          <w:sz w:val="28"/>
          <w:szCs w:val="28"/>
          <w:rtl w:val="true"/>
          <w:lang w:bidi="fa-IR"/>
        </w:rPr>
        <w:t>روشهای بیدار شدن در سحر</w:t>
      </w:r>
    </w:p>
    <w:p>
      <w:pPr>
        <w:pStyle w:val="BookText"/>
        <w:rPr/>
      </w:pPr>
      <w:r>
        <w:rPr>
          <w:rFonts w:ascii="IRNazanin" w:hAnsi="IRNazanin" w:eastAsia="IRNazanin"/>
          <w:color w:val="111111"/>
          <w:sz w:val="28"/>
          <w:sz w:val="28"/>
          <w:szCs w:val="28"/>
          <w:rtl w:val="true"/>
          <w:lang w:bidi="fa-IR"/>
        </w:rPr>
        <w:t>از زمانهای قدیم تاکنون برای بیدار شدن در سحرهای ماه مبارک رمضان و تشخیص وقت سحر و انجام اعمال مخصوص سحر، از وسایل گوناگونی استفاده می‌کردند که بعضی از این روشها امروزه متداول و بعضی نیز منسوخ شده است اما آگاهی از آنها خالی از لطف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 خروس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در شب سه مرتبه می‌خواند، مرتبه اول نیمه شب مرتبه دوم ساعتی بعد از نیمه شب و مرتبه سوم سحر، در قدیم مردم وجود خروس را در خانه خوش یمن می‌دانستند و آن را وسیله بیدار باش سحر به حساب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یاسین و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نیت اینکه سحر از خواب بیدار شوند، شب قبل از خواب سوره یاسین و طه و یا آخرین آیه سوره کهف می‌خوانند و از خدا می‌خواهند که سحر بیدار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کارخانه برق در ایران تأسیس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از جمله خدام مساجد یکی دو ساعت به سحر مانده چراغهایی را روشن می‌کردند و در نقاط مرتفع شهر و گلدسته مساجد می‌گذاشتند تا مردم از دیدن نور چراغ به نزدیک شدن سحر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صدای اذان صبح شنیده می‌شد چراغ را خاموش می‌کردند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نقاره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روشهایی بود که در قدیم برای بیدار شدن در شبهای ماه رمضان به کار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در ماه مبارک رمضان از دو ساعت بعد از </w:t>
      </w:r>
    </w:p>
    <w:p>
      <w:pPr>
        <w:pStyle w:val="BookText"/>
        <w:rPr/>
      </w:pPr>
      <w:r>
        <w:rPr>
          <w:rFonts w:ascii="IRNazanin" w:hAnsi="IRNazanin" w:eastAsia="IRNazanin"/>
          <w:color w:val="111111"/>
          <w:sz w:val="28"/>
          <w:sz w:val="28"/>
          <w:szCs w:val="28"/>
          <w:rtl w:val="true"/>
          <w:lang w:bidi="fa-IR"/>
        </w:rPr>
        <w:t>نیمه شب از گلدسته‌های صحن مطهر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گوهر شاد، صدای مناجات و نقاره بلند می‌شود تا مردم برای عبادت و خوردن سحری از خواب بیدار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طبل و شیپور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شهرها به جای نقاره برای بیدار کردن مردم طبل و شیپور می‌زنند معمولاً طبل و شیپور را در دو نوبت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اول سه ساعت به اذان صبح که به آن طبل اول می‌گفتند و نوبت دوم یک ساعت ونیم به اذان که طبل دوم گفته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بوق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حمامهای قدیم، بوقهایی برنجی داشتند که برای اعلام شروع و پایان کار حمام بوق را به صدا در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هم اغلب حمامها سحر و افطار با زدن بوق مردم را با خبر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توپ در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توپ به ایران آمد یکی از وسایلی که برای بیدار کردن مردم در سحر و اعلام وقت افطار به کار می‌رفت، در کردن توپ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توپ در عوض گلوله از کهنه و پارچه استفاده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کوبیدن دیوار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همسایه‌ها قرار می‌گذاشتند هر کس سحر زودتر بیدار شود همسایه‌های دیگر را هم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خانه‌ها دیوار به دیوار باشد با کوبیدن مشتهای پیاپی به دیوار، همسایه‌شان را بیدار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به در خانه همسایه می‌روند و آنقدر در می‌زنند تا مطمئن شوند اهل خانه بیدار شده‌اند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گاهی افراد برای نذری که داشتند سحرهای ماه رمضان مردم را بیدار می‌کردند برای این کار نزدیک سحر از کوچه‌ها می‌گذشتند و با خواندن اشعار مذهبی یا کوبیدن حلقه درب خانه‌ها یا کوبیدن بر روی طبل مردم را بیدار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صدای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با صدای مناجاتهایی که از یکی دو ساعت مانده به سحر از گلدسته‌های مساجد و پشت بام خانه‌ها شنیده می‌شد، از خواب بیدار می‌شدند، بعضی از مناجات خوانان با سواد بودند و مناجاتشان غالبا سوره والفجر و دعاهایی از کتاب مفاتیح الجنان یا صحیفه سجادیه و اشعار خواجه عبدالله انصاری بود بسیاری از مناجات خوانان هم پیر مردانی بودند که سواد نداشتند و اشعار مختلفی از حفظ می‌خواندند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خیز که عاشقان به شب راز کنند</w:t>
      </w:r>
    </w:p>
    <w:p>
      <w:pPr>
        <w:pStyle w:val="BookText"/>
        <w:rPr/>
      </w:pPr>
      <w:r>
        <w:rPr>
          <w:rFonts w:ascii="IRNazanin" w:hAnsi="IRNazanin" w:eastAsia="IRNazanin"/>
          <w:color w:val="111111"/>
          <w:sz w:val="28"/>
          <w:sz w:val="28"/>
          <w:szCs w:val="28"/>
          <w:rtl w:val="true"/>
          <w:lang w:bidi="fa-IR"/>
        </w:rPr>
        <w:t>گرد در و بام دوست پرواز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p>
    <w:p>
      <w:pPr>
        <w:pStyle w:val="BookText"/>
        <w:rPr/>
      </w:pPr>
      <w:r>
        <w:rPr>
          <w:rFonts w:ascii="IRNazanin" w:hAnsi="IRNazanin" w:eastAsia="IRNazanin"/>
          <w:color w:val="111111"/>
          <w:sz w:val="28"/>
          <w:sz w:val="28"/>
          <w:szCs w:val="28"/>
          <w:rtl w:val="true"/>
          <w:lang w:bidi="fa-IR"/>
        </w:rPr>
        <w:t>هر جا که دری بود به شب در بندند</w:t>
      </w:r>
    </w:p>
    <w:p>
      <w:pPr>
        <w:pStyle w:val="BookText"/>
        <w:rPr/>
      </w:pPr>
      <w:r>
        <w:rPr>
          <w:rFonts w:ascii="IRNazanin" w:hAnsi="IRNazanin" w:eastAsia="IRNazanin"/>
          <w:color w:val="111111"/>
          <w:sz w:val="28"/>
          <w:sz w:val="28"/>
          <w:szCs w:val="28"/>
          <w:rtl w:val="true"/>
          <w:lang w:bidi="fa-IR"/>
        </w:rPr>
        <w:t>الا درِ دوست را که شب باز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p>
    <w:p>
      <w:pPr>
        <w:pStyle w:val="BookText"/>
        <w:rPr/>
      </w:pPr>
      <w:r>
        <w:rPr>
          <w:rFonts w:ascii="IRNazanin" w:hAnsi="IRNazanin" w:eastAsia="IRNazanin"/>
          <w:color w:val="111111"/>
          <w:sz w:val="28"/>
          <w:sz w:val="28"/>
          <w:szCs w:val="28"/>
          <w:rtl w:val="true"/>
          <w:lang w:bidi="fa-IR"/>
        </w:rPr>
        <w:t>ای آن که به ملک خویش پاینده تویی</w:t>
      </w:r>
    </w:p>
    <w:p>
      <w:pPr>
        <w:pStyle w:val="BookText"/>
        <w:rPr/>
      </w:pPr>
      <w:r>
        <w:rPr>
          <w:rFonts w:ascii="IRNazanin" w:hAnsi="IRNazanin" w:eastAsia="IRNazanin"/>
          <w:color w:val="111111"/>
          <w:sz w:val="28"/>
          <w:sz w:val="28"/>
          <w:szCs w:val="28"/>
          <w:rtl w:val="true"/>
          <w:lang w:bidi="fa-IR"/>
        </w:rPr>
        <w:t>در ظلمت شب، صبح نماینده 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p>
    <w:p>
      <w:pPr>
        <w:pStyle w:val="BookText"/>
        <w:rPr/>
      </w:pPr>
      <w:r>
        <w:rPr>
          <w:rFonts w:ascii="IRNazanin" w:hAnsi="IRNazanin" w:eastAsia="IRNazanin"/>
          <w:color w:val="111111"/>
          <w:sz w:val="28"/>
          <w:sz w:val="28"/>
          <w:szCs w:val="28"/>
          <w:rtl w:val="true"/>
          <w:lang w:bidi="fa-IR"/>
        </w:rPr>
        <w:t>کار من بیچاره، قوی بسته شده</w:t>
      </w:r>
    </w:p>
    <w:p>
      <w:pPr>
        <w:pStyle w:val="BookText"/>
        <w:rPr/>
      </w:pPr>
      <w:r>
        <w:rPr>
          <w:rFonts w:ascii="IRNazanin" w:hAnsi="IRNazanin" w:eastAsia="IRNazanin"/>
          <w:color w:val="111111"/>
          <w:sz w:val="28"/>
          <w:sz w:val="28"/>
          <w:szCs w:val="28"/>
          <w:rtl w:val="true"/>
          <w:lang w:bidi="fa-IR"/>
        </w:rPr>
        <w:t>بگشای خدایا که گشاینده تویی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p>
    <w:p>
      <w:pPr>
        <w:pStyle w:val="BookText"/>
        <w:rPr/>
      </w:pPr>
      <w:r>
        <w:rPr>
          <w:rFonts w:ascii="IRNazanin" w:hAnsi="IRNazanin" w:eastAsia="IRNazanin"/>
          <w:color w:val="111111"/>
          <w:sz w:val="28"/>
          <w:sz w:val="28"/>
          <w:szCs w:val="28"/>
          <w:rtl w:val="true"/>
          <w:lang w:bidi="fa-IR"/>
        </w:rPr>
        <w:t>یارب زکرم بر من دل ریش نگر</w:t>
      </w:r>
    </w:p>
    <w:p>
      <w:pPr>
        <w:pStyle w:val="BookText"/>
        <w:rPr/>
      </w:pPr>
      <w:r>
        <w:rPr>
          <w:rFonts w:ascii="IRNazanin" w:hAnsi="IRNazanin" w:eastAsia="IRNazanin"/>
          <w:color w:val="111111"/>
          <w:sz w:val="28"/>
          <w:sz w:val="28"/>
          <w:szCs w:val="28"/>
          <w:rtl w:val="true"/>
          <w:lang w:bidi="fa-IR"/>
        </w:rPr>
        <w:t>تو محتشمی بر من درویش 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p>
    <w:p>
      <w:pPr>
        <w:pStyle w:val="BookText"/>
        <w:rPr/>
      </w:pPr>
      <w:r>
        <w:rPr>
          <w:rFonts w:ascii="IRNazanin" w:hAnsi="IRNazanin" w:eastAsia="IRNazanin"/>
          <w:color w:val="111111"/>
          <w:sz w:val="28"/>
          <w:sz w:val="28"/>
          <w:szCs w:val="28"/>
          <w:rtl w:val="true"/>
          <w:lang w:bidi="fa-IR"/>
        </w:rPr>
        <w:t>شایسته درگهت ندارم چیزی</w:t>
      </w:r>
    </w:p>
    <w:p>
      <w:pPr>
        <w:pStyle w:val="BookText"/>
        <w:rPr/>
      </w:pPr>
      <w:r>
        <w:rPr>
          <w:rFonts w:ascii="IRNazanin" w:hAnsi="IRNazanin" w:eastAsia="IRNazanin"/>
          <w:color w:val="111111"/>
          <w:sz w:val="28"/>
          <w:sz w:val="28"/>
          <w:szCs w:val="28"/>
          <w:rtl w:val="true"/>
          <w:lang w:bidi="fa-IR"/>
        </w:rPr>
        <w:t>بر من منگر، بر کرم خویش 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p>
    <w:p>
      <w:pPr>
        <w:pStyle w:val="BookText"/>
        <w:rPr/>
      </w:pPr>
      <w:r>
        <w:rPr>
          <w:rFonts w:ascii="IRNazanin" w:hAnsi="IRNazanin" w:eastAsia="IRNazanin"/>
          <w:color w:val="111111"/>
          <w:sz w:val="28"/>
          <w:sz w:val="28"/>
          <w:szCs w:val="28"/>
          <w:rtl w:val="true"/>
          <w:lang w:bidi="fa-IR"/>
        </w:rPr>
        <w:t>در هر سحری با تو همی گویم راز</w:t>
      </w:r>
    </w:p>
    <w:p>
      <w:pPr>
        <w:pStyle w:val="BookText"/>
        <w:rPr/>
      </w:pPr>
      <w:r>
        <w:rPr>
          <w:rFonts w:ascii="IRNazanin" w:hAnsi="IRNazanin" w:eastAsia="IRNazanin"/>
          <w:color w:val="111111"/>
          <w:sz w:val="28"/>
          <w:sz w:val="28"/>
          <w:szCs w:val="28"/>
          <w:rtl w:val="true"/>
          <w:lang w:bidi="fa-IR"/>
        </w:rPr>
        <w:t>در حضرت تو، همی کنم راز و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w:t>
      </w:r>
    </w:p>
    <w:p>
      <w:pPr>
        <w:pStyle w:val="BookText"/>
        <w:rPr/>
      </w:pPr>
      <w:r>
        <w:rPr>
          <w:rFonts w:ascii="IRNazanin" w:hAnsi="IRNazanin" w:eastAsia="IRNazanin"/>
          <w:color w:val="111111"/>
          <w:sz w:val="28"/>
          <w:sz w:val="28"/>
          <w:szCs w:val="28"/>
          <w:rtl w:val="true"/>
          <w:lang w:bidi="fa-IR"/>
        </w:rPr>
        <w:t>بی‌منت بندگانت ای بنده نواز</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من بیچاره درمانده بساز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الله </w:t>
      </w:r>
      <w:bookmarkStart w:id="102" w:name="pg3104_21002"/>
    </w:p>
    <w:p>
      <w:pPr>
        <w:pStyle w:val="BookText"/>
        <w:rPr/>
      </w:pPr>
      <w:bookmarkEnd w:id="102"/>
      <w:r>
        <w:rPr>
          <w:rFonts w:ascii="IRNazanin" w:hAnsi="IRNazanin" w:eastAsia="IRNazanin"/>
          <w:color w:val="111111"/>
          <w:sz w:val="28"/>
          <w:sz w:val="28"/>
          <w:szCs w:val="28"/>
          <w:rtl w:val="true"/>
          <w:lang w:bidi="fa-IR"/>
        </w:rPr>
        <w:t>زنگ 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تلفن به ایران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تلفن دارند با یکدیگر قرار می‌گذارند تا یکدیگر را از خواب بیدار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زنگ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متداولترین وسیله‌ای است که از آن برای بیدار شدن در سحر استفاده می‌کنند</w:t>
      </w:r>
      <w:r>
        <w:rPr>
          <w:rFonts w:eastAsia="IRNazanin" w:cs="IRNazanin"/>
          <w:color w:val="111111"/>
          <w:sz w:val="28"/>
          <w:szCs w:val="28"/>
          <w:rtl w:val="true"/>
          <w:lang w:bidi="fa-IR"/>
        </w:rPr>
        <w:t>.</w:t>
      </w:r>
    </w:p>
    <w:p>
      <w:pPr>
        <w:pStyle w:val="Heading3"/>
        <w:numPr>
          <w:ilvl w:val="2"/>
          <w:numId w:val="1"/>
        </w:numPr>
        <w:rPr/>
      </w:pPr>
      <w:bookmarkStart w:id="103" w:name="__RefHeading___Toc1105300_2749589250"/>
      <w:bookmarkStart w:id="104" w:name="_Toc39"/>
      <w:bookmarkEnd w:id="103"/>
      <w:r>
        <w:rPr>
          <w:rtl w:val="true"/>
        </w:rPr>
        <w:t>فصل دوم</w:t>
      </w:r>
      <w:r>
        <w:rPr>
          <w:rtl w:val="true"/>
        </w:rPr>
        <w:t xml:space="preserve">: </w:t>
      </w:r>
      <w:r>
        <w:rPr>
          <w:rtl w:val="true"/>
        </w:rPr>
        <w:t>تغییرات در زندگی و اعمال روزه داران</w:t>
      </w:r>
      <w:bookmarkEnd w:id="104"/>
    </w:p>
    <w:p>
      <w:pPr>
        <w:pStyle w:val="Heading4"/>
        <w:numPr>
          <w:ilvl w:val="3"/>
          <w:numId w:val="1"/>
        </w:numPr>
        <w:rPr/>
      </w:pPr>
      <w:bookmarkStart w:id="105" w:name="__RefHeading___Toc1105302_2749589250"/>
      <w:bookmarkStart w:id="106" w:name="_Toc40"/>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در زندگی و اعمال روزه داران</w:t>
      </w:r>
    </w:p>
    <w:p>
      <w:pPr>
        <w:pStyle w:val="BookText"/>
        <w:rPr/>
      </w:pPr>
      <w:r>
        <w:rPr>
          <w:rFonts w:ascii="IRNazanin" w:hAnsi="IRNazanin" w:eastAsia="IRNazanin"/>
          <w:color w:val="111111"/>
          <w:sz w:val="28"/>
          <w:sz w:val="28"/>
          <w:szCs w:val="28"/>
          <w:rtl w:val="true"/>
          <w:lang w:bidi="fa-IR"/>
        </w:rPr>
        <w:t>وضع کسب و کار در ماه مبارک رمضان با ماههای دیگر سال تفاوت چشمگیری دارد و تغییراتی در کار کسبه و بازار به وجود می‌آید در ماه مبارک رمضان بازار از رونق می‌افتد و مردم بیشتر در فکر عبادت و شرکت در مجالس وعاظ و ختم قرآن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کارهای سنگین یک وقته می‌شود و مشاغلی که خوراک آماده را در اختیار مردم قرار می‌دهند مانند بستنی فروشی، شیرینی‌پزی، کبابی، کله‌پزی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کار خود را به بعد از ظهر و یا بعد از اذان مغرب منتقل می‌کنند</w:t>
      </w:r>
      <w:r>
        <w:rPr>
          <w:rFonts w:eastAsia="IRNazanin" w:cs="IRNazanin"/>
          <w:color w:val="111111"/>
          <w:sz w:val="28"/>
          <w:szCs w:val="28"/>
          <w:rtl w:val="true"/>
          <w:lang w:bidi="fa-IR"/>
        </w:rPr>
        <w:t>.</w:t>
      </w:r>
    </w:p>
    <w:p>
      <w:pPr>
        <w:pStyle w:val="Heading4"/>
        <w:numPr>
          <w:ilvl w:val="3"/>
          <w:numId w:val="1"/>
        </w:numPr>
        <w:rPr/>
      </w:pPr>
      <w:bookmarkStart w:id="107" w:name="__RefHeading___Toc1105304_2749589250"/>
      <w:bookmarkStart w:id="108" w:name="_Toc41"/>
      <w:bookmarkEnd w:id="107"/>
      <w:r>
        <w:rPr>
          <w:rtl w:val="true"/>
        </w:rPr>
        <w:t>ختم قرآن</w:t>
      </w:r>
      <w:bookmarkEnd w:id="108"/>
    </w:p>
    <w:p>
      <w:pPr>
        <w:pStyle w:val="BookText"/>
        <w:rPr/>
      </w:pPr>
      <w:r>
        <w:rPr>
          <w:rFonts w:ascii="IRNazanin" w:hAnsi="IRNazanin" w:eastAsia="IRNazanin"/>
          <w:color w:val="111111"/>
          <w:sz w:val="28"/>
          <w:sz w:val="28"/>
          <w:szCs w:val="28"/>
          <w:rtl w:val="true"/>
          <w:lang w:bidi="fa-IR"/>
        </w:rPr>
        <w:t>ختم قرآن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مبارک رمضان در اغلب مساجد و تکایا و بسیاری از خانه‌ها ختم قرآن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ختم قرآن تنها به ماه رمضان اختصاص ندارد و در تمام ماههای سال بر پا می‌شود اما در ماه رمضان صفا و جلوه‌ای دیگر دارد و مردها و زنها و بچه‌ها هر کدام در مجالس ختم قرآن شرکت می‌کنند و با آداب و تشریفات خاصی آن را برگزار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برگزاری ختم قرآن مردها اغلب در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محل برگزاری ختم قرآن زنان، در خانه زنان مؤمنه یا </w:t>
      </w:r>
      <w:bookmarkStart w:id="109" w:name="pg3104_21003"/>
    </w:p>
    <w:p>
      <w:pPr>
        <w:pStyle w:val="BookText"/>
        <w:rPr/>
      </w:pPr>
      <w:bookmarkEnd w:id="109"/>
      <w:r>
        <w:rPr>
          <w:rFonts w:ascii="IRNazanin" w:hAnsi="IRNazanin" w:eastAsia="IRNazanin"/>
          <w:color w:val="111111"/>
          <w:sz w:val="28"/>
          <w:sz w:val="28"/>
          <w:szCs w:val="28"/>
          <w:rtl w:val="true"/>
          <w:lang w:bidi="fa-IR"/>
        </w:rPr>
        <w:t>آنهایی که قرآن را صحیح می‌خوانند و یا به نوبت در خانه شرکت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مشهدیها معتقدند قرآنی را که در ماه رمضان آغاز می‌کنند باید حتما تا آخر ماه تمام کنند</w:t>
      </w:r>
      <w:r>
        <w:rPr>
          <w:rFonts w:eastAsia="IRNazanin" w:cs="IRNazanin"/>
          <w:color w:val="111111"/>
          <w:sz w:val="28"/>
          <w:szCs w:val="28"/>
          <w:rtl w:val="true"/>
          <w:lang w:bidi="fa-IR"/>
        </w:rPr>
        <w:t>.</w:t>
      </w:r>
    </w:p>
    <w:p>
      <w:pPr>
        <w:pStyle w:val="Heading4"/>
        <w:numPr>
          <w:ilvl w:val="3"/>
          <w:numId w:val="1"/>
        </w:numPr>
        <w:rPr/>
      </w:pPr>
      <w:bookmarkStart w:id="110" w:name="__RefHeading___Toc1105306_2749589250"/>
      <w:bookmarkStart w:id="111" w:name="_Toc42"/>
      <w:bookmarkEnd w:id="110"/>
      <w:r>
        <w:rPr>
          <w:rtl w:val="true"/>
        </w:rPr>
        <w:t>افطاری دادن</w:t>
      </w:r>
      <w:bookmarkEnd w:id="111"/>
    </w:p>
    <w:p>
      <w:pPr>
        <w:pStyle w:val="BookText"/>
        <w:rPr/>
      </w:pPr>
      <w:r>
        <w:rPr>
          <w:rFonts w:ascii="IRNazanin" w:hAnsi="IRNazanin" w:eastAsia="IRNazanin"/>
          <w:color w:val="111111"/>
          <w:sz w:val="28"/>
          <w:sz w:val="28"/>
          <w:szCs w:val="28"/>
          <w:rtl w:val="true"/>
          <w:lang w:bidi="fa-IR"/>
        </w:rPr>
        <w:t>افطاری دادن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افطاری دادن یکی از رسوم پسندیده است و آنهایی که توانایی دارند چند روز از ماه رمضان را افطاری می‌دهند، افطاری دادن ثواب بسیار دارد و بسیاری معتقدند کسی که افطاری می‌دهد در ثواب روزه مهمانش شریک می‌شود و خداوند اجر و مزد بسیار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توانایی مالی چندانی ندارند و نمی‌توانند از روزه داران پذیرایی کنند اما معتقد و علاقه‌مند به افطاری دادن هستند خرما یا شربت یا نوعی شیرینی مثل زولبیا، گوش فیل یا نان و پنیر به مسجد می‌برند و بین دو نماز مغرب و عشا از روزه داران پذیرایی می‌کنند</w:t>
      </w:r>
      <w:r>
        <w:rPr>
          <w:rFonts w:eastAsia="IRNazanin" w:cs="IRNazanin"/>
          <w:color w:val="111111"/>
          <w:sz w:val="28"/>
          <w:szCs w:val="28"/>
          <w:rtl w:val="true"/>
          <w:lang w:bidi="fa-IR"/>
        </w:rPr>
        <w:t xml:space="preserve">. </w:t>
      </w:r>
      <w:bookmarkStart w:id="112" w:name="pg3104_21004"/>
    </w:p>
    <w:p>
      <w:pPr>
        <w:pStyle w:val="Heading2"/>
        <w:numPr>
          <w:ilvl w:val="1"/>
          <w:numId w:val="1"/>
        </w:numPr>
        <w:rPr/>
      </w:pPr>
      <w:bookmarkStart w:id="113" w:name="__RefHeading___Toc1105308_2749589250"/>
      <w:bookmarkStart w:id="114" w:name="_Toc43"/>
      <w:bookmarkEnd w:id="112"/>
      <w:bookmarkEnd w:id="113"/>
      <w:r>
        <w:rPr>
          <w:rtl w:val="true"/>
        </w:rPr>
        <w:t>بخش سوم</w:t>
      </w:r>
      <w:r>
        <w:rPr>
          <w:rtl w:val="true"/>
        </w:rPr>
        <w:t xml:space="preserve">: </w:t>
      </w:r>
      <w:r>
        <w:rPr>
          <w:rtl w:val="true"/>
        </w:rPr>
        <w:t>نقش دعا در پرورش روح و روان</w:t>
      </w:r>
      <w:bookmarkEnd w:id="114"/>
    </w:p>
    <w:p>
      <w:pPr>
        <w:pStyle w:val="Heading3"/>
        <w:numPr>
          <w:ilvl w:val="2"/>
          <w:numId w:val="1"/>
        </w:numPr>
        <w:rPr/>
      </w:pPr>
      <w:bookmarkStart w:id="115" w:name="__RefHeading___Toc1105310_2749589250"/>
      <w:bookmarkStart w:id="116" w:name="_Toc44"/>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دعا در پرورش روح و روان</w:t>
      </w:r>
    </w:p>
    <w:p>
      <w:pPr>
        <w:pStyle w:val="BookText"/>
        <w:rPr/>
      </w:pPr>
      <w:r>
        <w:rPr>
          <w:rFonts w:ascii="IRNazanin" w:hAnsi="IRNazanin" w:eastAsia="IRNazanin"/>
          <w:color w:val="111111"/>
          <w:sz w:val="28"/>
          <w:sz w:val="28"/>
          <w:szCs w:val="28"/>
          <w:rtl w:val="true"/>
          <w:lang w:bidi="fa-IR"/>
        </w:rPr>
        <w:t>دعا در لغت به معنای خواستن و صدا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اصطلاح به معنای طلب و درخواستی است که شخص مادون از مافوق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عظیم معرفت الله خواستن از خداست کسی که به مرتبه شاهد رسیده است همواره در جمیع امورش از خدا استمداد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هدف از خلقت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الانس الا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جمیع عبادات برتر از دعا، عبادتی نیست چرا که دعا ارتباط مستقیمی با مشاهده جمال و جلال حق تعالی،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سالک عظمت حق را با دریافت حضوری شهود می‌کند، فقط او را صدا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ربکم ادعونی استجب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عبادت و دعا صریحا مطرح شده است به دنبال آیه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یستکبرون عن عبادتی سیدخلون جهنم داخرین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از عبادت من استکبار ورزند به زودی همه را، با سرافکندگی در جهنم داخل می‌کنم ابتدای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و دنباله آن دعا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شده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 فضیلت‌ترین عبادات پرسش شد،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شئی افضل عندالله تعالی مِنْ اَنْ یسئل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در نزد خدا افضل از درخواست کردن از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هو العباده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همان عبادت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 سجادیه خطاب به حضرت حق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فسمیت دعائک عبادة و ترکه استکبارا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نام دعایت را عبادت گذاردی و ترک دعا را استکبار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الاعمال عندالله تعالی علی وجه الارض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کارها در نزد الله تعالی در روی زمین دعا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 مخ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مغز عبادت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عبادتی که دعا در آن نباشد بی‌محتواست حقیقت هر عبادتی از خدا خواستن است چنانکه نماز خدا را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به فرزندشان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ان الذی بیده خزائن السموات و الارض قد اذن لک فی الدعاء و تکفل لک بالاجابة و امرک ان تسأله لیعطیک و قال ربکم و ادعونی استجب لکم و تسترحمه لیرحمک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کسی که در ید قدرت او گنجینه‌های آسمانها و زمین است به تو اذن دعا داده است و خود عهده دار استجابت دعایت شده است و امر کرده که از او بخواهی تا عطایت کند و در قرآنش فرموده بخوانید مرا تا اجابتتان کنم، طلب رحمت کنی و او تو را مورد رحمت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پیامبر اکرم صلی الله علیه و آله آثار دعا را ذکر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ادلکم علی سلاح ینجیکم من عدو کم و قدر ارزاقکم قالوا نعم قال تدعون بالیل و النهار فان سلاح المؤمن الدعا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می‌خواهید شما را از سلاحی با خبر کنم که از شر دشمنانتان نجاتتان بخشد و روزیتان را گسترده گرداند؟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جمعیت حاضر عرض کردند بلی یا رسول الله حضرت فرمودند که شب و روز دعا کنید به درستی که دعا سلاح مؤمن است</w:t>
      </w:r>
      <w:r>
        <w:rPr>
          <w:rFonts w:eastAsia="IRNazanin" w:cs="IRNazanin"/>
          <w:color w:val="111111"/>
          <w:sz w:val="28"/>
          <w:szCs w:val="28"/>
          <w:rtl w:val="true"/>
          <w:lang w:bidi="fa-IR"/>
        </w:rPr>
        <w:t xml:space="preserve">. </w:t>
      </w:r>
      <w:bookmarkStart w:id="117" w:name="pg3104_21006"/>
    </w:p>
    <w:p>
      <w:pPr>
        <w:pStyle w:val="Heading3"/>
        <w:numPr>
          <w:ilvl w:val="2"/>
          <w:numId w:val="1"/>
        </w:numPr>
        <w:rPr/>
      </w:pPr>
      <w:bookmarkStart w:id="118" w:name="__RefHeading___Toc1105312_2749589250"/>
      <w:bookmarkStart w:id="119" w:name="_Toc45"/>
      <w:bookmarkEnd w:id="117"/>
      <w:bookmarkEnd w:id="118"/>
      <w:r>
        <w:rPr>
          <w:rtl w:val="true"/>
        </w:rPr>
        <w:t>دعای پیامبران</w:t>
      </w:r>
      <w:bookmarkEnd w:id="119"/>
    </w:p>
    <w:p>
      <w:pPr>
        <w:pStyle w:val="Heading4"/>
        <w:numPr>
          <w:ilvl w:val="3"/>
          <w:numId w:val="1"/>
        </w:numPr>
        <w:rPr/>
      </w:pPr>
      <w:bookmarkStart w:id="120" w:name="__RefHeading___Toc1105314_2749589250"/>
      <w:bookmarkStart w:id="121" w:name="_Toc46"/>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دعای پیامبران</w:t>
      </w:r>
    </w:p>
    <w:p>
      <w:pPr>
        <w:pStyle w:val="BookText"/>
        <w:rPr/>
      </w:pPr>
      <w:r>
        <w:rPr>
          <w:rFonts w:ascii="IRNazanin" w:hAnsi="IRNazanin" w:eastAsia="IRNazanin"/>
          <w:color w:val="111111"/>
          <w:sz w:val="28"/>
          <w:sz w:val="28"/>
          <w:szCs w:val="28"/>
          <w:rtl w:val="true"/>
          <w:lang w:bidi="fa-IR"/>
        </w:rPr>
        <w:t>در بسیاری از آیات قرآن مهمترین اهداف و بزرگترین خواسته‌های پیامبران و انسانهای شایسته در قالب دعا بیان شده و این خود نشان دهنده اهمیت دعا در فرهنگ قرآنی است؛ که در اینجا به برخی از دعاهای پیامبران اشاره می‌شود</w:t>
      </w:r>
      <w:r>
        <w:rPr>
          <w:rFonts w:eastAsia="IRNazanin" w:cs="IRNazanin"/>
          <w:color w:val="111111"/>
          <w:sz w:val="28"/>
          <w:szCs w:val="28"/>
          <w:rtl w:val="true"/>
          <w:lang w:bidi="fa-IR"/>
        </w:rPr>
        <w:t>:</w:t>
      </w:r>
    </w:p>
    <w:p>
      <w:pPr>
        <w:pStyle w:val="Heading4"/>
        <w:numPr>
          <w:ilvl w:val="3"/>
          <w:numId w:val="1"/>
        </w:numPr>
        <w:rPr/>
      </w:pPr>
      <w:bookmarkStart w:id="122" w:name="__RefHeading___Toc1105316_2749589250"/>
      <w:bookmarkStart w:id="123" w:name="_Toc47"/>
      <w:bookmarkEnd w:id="122"/>
      <w:r>
        <w:rPr>
          <w:rtl w:val="true"/>
        </w:rPr>
        <w:t>الف</w:t>
      </w:r>
      <w:r>
        <w:rPr>
          <w:rtl w:val="true"/>
        </w:rPr>
        <w:t xml:space="preserve">: </w:t>
      </w:r>
      <w:r>
        <w:rPr>
          <w:rtl w:val="true"/>
        </w:rPr>
        <w:t>حضرت آدم</w:t>
      </w:r>
      <w:r>
        <w:rPr>
          <w:rtl w:val="true"/>
        </w:rPr>
        <w:t>(</w:t>
      </w:r>
      <w:r>
        <w:rPr>
          <w:rtl w:val="true"/>
        </w:rPr>
        <w:t>ع</w:t>
      </w:r>
      <w:r>
        <w:rPr>
          <w:rtl w:val="true"/>
        </w:rPr>
        <w:t>):</w:t>
      </w:r>
      <w:bookmarkEnd w:id="12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و حوا پس از آنکه از بهشت اخراج و به زمین تبعید گردیدند به خود آمده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به خویشتن ستم کردیم و اگر ما را نبخشی و بر ما رحم نکنی از زیانکاران خواهیم بود</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124" w:name="__RefHeading___Toc1105318_2749589250"/>
      <w:bookmarkStart w:id="125" w:name="_Toc48"/>
      <w:bookmarkEnd w:id="124"/>
      <w:r>
        <w:rPr>
          <w:rtl w:val="true"/>
        </w:rPr>
        <w:t>ب</w:t>
      </w:r>
      <w:r>
        <w:rPr>
          <w:rtl w:val="true"/>
        </w:rPr>
        <w:t xml:space="preserve">: </w:t>
      </w:r>
      <w:r>
        <w:rPr>
          <w:rtl w:val="true"/>
        </w:rPr>
        <w:t>حضرت نوح</w:t>
      </w:r>
      <w:r>
        <w:rPr>
          <w:rtl w:val="true"/>
        </w:rPr>
        <w:t>(</w:t>
      </w:r>
      <w:r>
        <w:rPr>
          <w:rtl w:val="true"/>
        </w:rPr>
        <w:t>ع</w:t>
      </w:r>
      <w:r>
        <w:rPr>
          <w:rtl w:val="true"/>
        </w:rPr>
        <w:t>):</w:t>
      </w:r>
      <w:bookmarkEnd w:id="12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از شکوه‌های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قومش، تحمل و بردباری او در مقابل آنان نفرین‌هایش بر ستمکاران و دعاهای او برای مؤمنان به تفصیل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هیچ یک از کافران را بر روی زمین باقی مگذار چرا که اگر آنها را باقی بگذاری، بندگانت را گمراه می‌کنند و جز نسلی فاجر و کافر به وجود نمی‌آورند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پدر و مادرم و تمام کسانی که با ایمان وارد خانه من شدند و جمیع مردان و زنان با ایمان را بیامرز و ظالمان را جز هلاکت میفزا</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126" w:name="__RefHeading___Toc1105320_2749589250"/>
      <w:bookmarkStart w:id="127" w:name="_Toc49"/>
      <w:bookmarkEnd w:id="126"/>
      <w:r>
        <w:rPr>
          <w:rtl w:val="true"/>
        </w:rPr>
        <w:t>ج</w:t>
      </w:r>
      <w:r>
        <w:rPr>
          <w:rtl w:val="true"/>
        </w:rPr>
        <w:t xml:space="preserve">: </w:t>
      </w:r>
      <w:r>
        <w:rPr>
          <w:rtl w:val="true"/>
        </w:rPr>
        <w:t>حضرت ابراهیم</w:t>
      </w:r>
      <w:r>
        <w:rPr>
          <w:rtl w:val="true"/>
        </w:rPr>
        <w:t>(</w:t>
      </w:r>
      <w:r>
        <w:rPr>
          <w:rtl w:val="true"/>
        </w:rPr>
        <w:t>ع</w:t>
      </w:r>
      <w:r>
        <w:rPr>
          <w:rtl w:val="true"/>
        </w:rPr>
        <w:t>):</w:t>
      </w:r>
      <w:bookmarkEnd w:id="12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پر ماجرای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توحید در قرآن ذکر شده است یکی از مهمترین کارهای وی، تجدید ساختمان کعبه به امر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این وظیفه خطیر خود را به پایان رساند، بارها دست به دعا </w:t>
      </w:r>
      <w:bookmarkStart w:id="128" w:name="pg3104_21007"/>
    </w:p>
    <w:p>
      <w:pPr>
        <w:pStyle w:val="BookText"/>
        <w:rPr/>
      </w:pPr>
      <w:bookmarkEnd w:id="128"/>
      <w:r>
        <w:rPr>
          <w:rFonts w:ascii="IRNazanin" w:hAnsi="IRNazanin" w:eastAsia="IRNazanin"/>
          <w:color w:val="111111"/>
          <w:sz w:val="28"/>
          <w:sz w:val="28"/>
          <w:szCs w:val="28"/>
          <w:rtl w:val="true"/>
          <w:lang w:bidi="fa-IR"/>
        </w:rPr>
        <w:t>برداشته، برای خود، خاندانش، مؤمنان و مردم مکه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که ابراهیم و اسماعیل دیوارهای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برافراشتند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قبول فرما، که تو شنوای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ما را تسلیم فرمان خود گردان و فرزندان ما را هم به تسلیم و رضای خود بدار و راه پرستش و طاعت را به ما بنما و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بندگی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و آسان‌گیر که تنها تویی بخشاینده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ما را شایسته آن گردان که از میان آنان رسولی برانگیزی که بر مردم آیات تو را تلاوت کند و آنان را کتاب و حکمت بیاموزد و روانشان را از هر نادانی و زشتی، پاک و منزه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در همه عالم، هر کاری که بخواهی، بر آن قدرت و علم کامل داری</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129" w:name="__RefHeading___Toc1105322_2749589250"/>
      <w:bookmarkStart w:id="130" w:name="_Toc50"/>
      <w:bookmarkEnd w:id="129"/>
      <w:r>
        <w:rPr>
          <w:rtl w:val="true"/>
        </w:rPr>
        <w:t>د</w:t>
      </w:r>
      <w:r>
        <w:rPr>
          <w:rtl w:val="true"/>
        </w:rPr>
        <w:t xml:space="preserve">: </w:t>
      </w:r>
      <w:r>
        <w:rPr>
          <w:rtl w:val="true"/>
        </w:rPr>
        <w:t>حضرت سلیمان</w:t>
      </w:r>
      <w:r>
        <w:rPr>
          <w:rtl w:val="true"/>
        </w:rPr>
        <w:t>(</w:t>
      </w:r>
      <w:r>
        <w:rPr>
          <w:rtl w:val="true"/>
        </w:rPr>
        <w:t>ع</w:t>
      </w:r>
      <w:r>
        <w:rPr>
          <w:rtl w:val="true"/>
        </w:rPr>
        <w:t>):</w:t>
      </w:r>
      <w:bookmarkEnd w:id="13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پیامبر، هنگام عبور از مسیری متوجه سخن گفتن مورچگان با یکدیگر شد و شنید که چگونه رئیس آنها به مورچگان می‌گوید که برای حفظ جان خود، از مسیر راه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بردند در آنجا حضرت چنین دعا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 شکر نعمت خود، که به من و پدر و مادرم عطا فرمودی عنایت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به عمل صالح خالصی که تو بپسندی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خلق نپسندند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بدار، و مرا به لطف و رحمت، در صف بندگان خاص شایسته‌ات داخل گردان</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131" w:name="__RefHeading___Toc1105324_2749589250"/>
      <w:bookmarkStart w:id="132" w:name="_Toc51"/>
      <w:bookmarkEnd w:id="131"/>
      <w:r>
        <w:rPr>
          <w:rtl w:val="true"/>
        </w:rPr>
        <w:t>ه</w:t>
      </w:r>
      <w:r>
        <w:rPr>
          <w:rtl w:val="true"/>
        </w:rPr>
        <w:t xml:space="preserve">: </w:t>
      </w:r>
      <w:r>
        <w:rPr>
          <w:rtl w:val="true"/>
        </w:rPr>
        <w:t>حضرت یونس</w:t>
      </w:r>
      <w:r>
        <w:rPr>
          <w:rtl w:val="true"/>
        </w:rPr>
        <w:t>(</w:t>
      </w:r>
      <w:r>
        <w:rPr>
          <w:rtl w:val="true"/>
        </w:rPr>
        <w:t>ع</w:t>
      </w:r>
      <w:r>
        <w:rPr>
          <w:rtl w:val="true"/>
        </w:rPr>
        <w:t>):</w:t>
      </w:r>
      <w:bookmarkEnd w:id="132"/>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پس از آنکه از قوم خود خشمگین شده آنها را ترک گفت و در کشتی نشست، عازم سفر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دریا طوفانی شد و خطر غرق شدن آنها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قرعه، برای حفظ جان بقیه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کام </w:t>
      </w:r>
      <w:bookmarkStart w:id="133" w:name="pg3104_21008"/>
    </w:p>
    <w:p>
      <w:pPr>
        <w:pStyle w:val="BookText"/>
        <w:rPr/>
      </w:pPr>
      <w:bookmarkEnd w:id="133"/>
      <w:r>
        <w:rPr>
          <w:rFonts w:ascii="IRNazanin" w:hAnsi="IRNazanin" w:eastAsia="IRNazanin"/>
          <w:color w:val="111111"/>
          <w:sz w:val="28"/>
          <w:sz w:val="28"/>
          <w:szCs w:val="28"/>
          <w:rtl w:val="true"/>
          <w:lang w:bidi="fa-IR"/>
        </w:rPr>
        <w:t>امواج خشمگین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وی را به درون شکم ماهی رهنمون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دعا و نیایش وی را در آن لحظات بحرانی این 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یونس هنگامی که از میان قوم خود غضبناک بیرون رفت و چنین پنداشت که ما هرگز بر او قدرتی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مضیقه و سختی نمی‌افکنیم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آن ظلمات فریاد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ذات یکتای تو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شرک و شریک و هر عیب، پاک و منزهی و من از ستمکارانم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 او را مستجاب کردیم و او را از گرداب غم نجات دادیم و این گونه اهل ایمان را نجات می‌دهیم</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134" w:name="__RefHeading___Toc1105326_2749589250"/>
      <w:bookmarkStart w:id="135" w:name="_Toc52"/>
      <w:bookmarkEnd w:id="134"/>
      <w:r>
        <w:rPr>
          <w:rtl w:val="true"/>
        </w:rPr>
        <w:t>و</w:t>
      </w:r>
      <w:r>
        <w:rPr>
          <w:rtl w:val="true"/>
        </w:rPr>
        <w:t xml:space="preserve">: </w:t>
      </w:r>
      <w:r>
        <w:rPr>
          <w:rtl w:val="true"/>
        </w:rPr>
        <w:t>حضرت یوسف</w:t>
      </w:r>
      <w:r>
        <w:rPr>
          <w:rtl w:val="true"/>
        </w:rPr>
        <w:t>(</w:t>
      </w:r>
      <w:r>
        <w:rPr>
          <w:rtl w:val="true"/>
        </w:rPr>
        <w:t>ع</w:t>
      </w:r>
      <w:r>
        <w:rPr>
          <w:rtl w:val="true"/>
        </w:rPr>
        <w:t>):</w:t>
      </w:r>
      <w:bookmarkEnd w:id="135"/>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توانست خود را از دام هوسهای زلیخا برهاند، از خداوند درخواست کرد که در زندان بماند تا آلوده نگردد، که این خود می‌فهماند که زندان بدن بر محیط فساد و ظلم و بی‌بند و باری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رنج زندان خوشتر از این کار زشتی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تقاضا دارند و اگر تو حیله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لطف و عنایت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دفع نفرمایی به آنها خواهم گرایید واز نادانان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اجابت کرد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36" w:name="__RefHeading___Toc1105328_2749589250"/>
      <w:bookmarkStart w:id="137" w:name="_Toc53"/>
      <w:bookmarkEnd w:id="136"/>
      <w:r>
        <w:rPr>
          <w:rtl w:val="true"/>
        </w:rPr>
        <w:t>ز</w:t>
      </w:r>
      <w:r>
        <w:rPr>
          <w:rtl w:val="true"/>
        </w:rPr>
        <w:t xml:space="preserve">: </w:t>
      </w:r>
      <w:r>
        <w:rPr>
          <w:rtl w:val="true"/>
        </w:rPr>
        <w:t>حضرت موسی</w:t>
      </w:r>
      <w:r>
        <w:rPr>
          <w:rtl w:val="true"/>
        </w:rPr>
        <w:t>(</w:t>
      </w:r>
      <w:r>
        <w:rPr>
          <w:rtl w:val="true"/>
        </w:rPr>
        <w:t>ع</w:t>
      </w:r>
      <w:r>
        <w:rPr>
          <w:rtl w:val="true"/>
        </w:rPr>
        <w:t>):</w:t>
      </w:r>
      <w:bookmarkEnd w:id="137"/>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پس از آنکه اطلاع پیدا کرد که مأموران حکومتی قصد جانش دارند، با ترس و بیم رو به پایان نهاده، چنین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شر این قوم ستمکار نجات بده</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در جای دیگر، وی برای طلب روزی چنین دعا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w:t>
      </w:r>
      <w:bookmarkStart w:id="138" w:name="pg3104_21009"/>
    </w:p>
    <w:p>
      <w:pPr>
        <w:pStyle w:val="BookText"/>
        <w:rPr/>
      </w:pPr>
      <w:bookmarkEnd w:id="138"/>
      <w:r>
        <w:rPr>
          <w:rFonts w:ascii="IRNazanin" w:hAnsi="IRNazanin" w:eastAsia="IRNazanin"/>
          <w:color w:val="111111"/>
          <w:sz w:val="28"/>
          <w:sz w:val="28"/>
          <w:szCs w:val="28"/>
          <w:rtl w:val="true"/>
          <w:lang w:bidi="fa-IR"/>
        </w:rPr>
        <w:t xml:space="preserve">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و قوت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خوان کرمت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فرمایی محتاجم</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139" w:name="__RefHeading___Toc1105330_2749589250"/>
      <w:bookmarkStart w:id="140" w:name="_Toc54"/>
      <w:bookmarkEnd w:id="139"/>
      <w:r>
        <w:rPr>
          <w:rtl w:val="true"/>
        </w:rPr>
        <w:t>ح</w:t>
      </w:r>
      <w:r>
        <w:rPr>
          <w:rtl w:val="true"/>
        </w:rPr>
        <w:t xml:space="preserve">: </w:t>
      </w:r>
      <w:r>
        <w:rPr>
          <w:rtl w:val="true"/>
        </w:rPr>
        <w:t>حضرت زکریا</w:t>
      </w:r>
      <w:r>
        <w:rPr>
          <w:rtl w:val="true"/>
        </w:rPr>
        <w:t>(</w:t>
      </w:r>
      <w:r>
        <w:rPr>
          <w:rtl w:val="true"/>
        </w:rPr>
        <w:t>ع</w:t>
      </w:r>
      <w:r>
        <w:rPr>
          <w:rtl w:val="true"/>
        </w:rPr>
        <w:t>):</w:t>
      </w:r>
      <w:bookmarkEnd w:id="140"/>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خداوند درخواست فرزند پاک و شایسته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لطف خویش، فرزندانی پاک سرشت عطا فرما که همانا مستجاب کننده دعا تویی</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41" w:name="__RefHeading___Toc1105332_2749589250"/>
      <w:bookmarkStart w:id="142" w:name="_Toc55"/>
      <w:bookmarkEnd w:id="141"/>
      <w:r>
        <w:rPr>
          <w:rtl w:val="true"/>
        </w:rPr>
        <w:t>آداب دعا در قرآن</w:t>
      </w:r>
      <w:bookmarkEnd w:id="142"/>
    </w:p>
    <w:p>
      <w:pPr>
        <w:pStyle w:val="BookText"/>
        <w:rPr/>
      </w:pPr>
      <w:r>
        <w:rPr>
          <w:rFonts w:ascii="IRNazanin" w:hAnsi="IRNazanin" w:eastAsia="IRNazanin"/>
          <w:color w:val="111111"/>
          <w:sz w:val="28"/>
          <w:sz w:val="28"/>
          <w:szCs w:val="28"/>
          <w:rtl w:val="true"/>
          <w:lang w:bidi="fa-IR"/>
        </w:rPr>
        <w:t>آداب دعا در قرآن</w:t>
      </w:r>
    </w:p>
    <w:p>
      <w:pPr>
        <w:pStyle w:val="BookText"/>
        <w:rPr/>
      </w:pPr>
      <w:r>
        <w:rPr>
          <w:rFonts w:ascii="IRNazanin" w:hAnsi="IRNazanin" w:eastAsia="IRNazanin"/>
          <w:color w:val="111111"/>
          <w:sz w:val="28"/>
          <w:sz w:val="28"/>
          <w:szCs w:val="28"/>
          <w:rtl w:val="true"/>
          <w:lang w:bidi="fa-IR"/>
        </w:rPr>
        <w:t>در برخی از آیات که متضمن امر به دعاست یا خود، دعاست، اشاره‌ای به نحوه دعا و شرایط آن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خود را با زاری و به صدای آهسته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اخلاص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که خدا از حد گذرندگان را دوست نمی‌دارد، و در زمین پس از اصلاح آن فساد مکنید و با بیم و امید او را بخوانید که البته رحمت او به نیکوکاران نزدیک است</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143" w:name="__RefHeading___Toc1105334_2749589250"/>
      <w:bookmarkStart w:id="144" w:name="_Toc56"/>
      <w:bookmarkEnd w:id="143"/>
      <w:r>
        <w:rPr>
          <w:rtl w:val="true"/>
        </w:rPr>
        <w:t>دعا در کلام معصومان</w:t>
      </w:r>
      <w:r>
        <w:rPr>
          <w:rtl w:val="true"/>
        </w:rPr>
        <w:t>(</w:t>
      </w:r>
      <w:r>
        <w:rPr>
          <w:rtl w:val="true"/>
        </w:rPr>
        <w:t>ع</w:t>
      </w:r>
      <w:r>
        <w:rPr>
          <w:rtl w:val="true"/>
        </w:rPr>
        <w:t>)</w:t>
      </w:r>
      <w:bookmarkEnd w:id="144"/>
    </w:p>
    <w:p>
      <w:pPr>
        <w:pStyle w:val="Heading4"/>
        <w:numPr>
          <w:ilvl w:val="3"/>
          <w:numId w:val="1"/>
        </w:numPr>
        <w:rPr/>
      </w:pPr>
      <w:bookmarkStart w:id="145" w:name="__RefHeading___Toc1105336_2749589250"/>
      <w:bookmarkStart w:id="146" w:name="_Toc57"/>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دعا در کلام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گسترده‌ترین مباحث مربوط به دعا را در کلام رسول الله صلی الله علیه و آله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نشوتار مباحثی را برگزیده به اختصار درباره آنها بحث خواهیم کرد</w:t>
      </w:r>
      <w:r>
        <w:rPr>
          <w:rFonts w:eastAsia="IRNazanin" w:cs="IRNazanin"/>
          <w:color w:val="111111"/>
          <w:sz w:val="28"/>
          <w:szCs w:val="28"/>
          <w:rtl w:val="true"/>
          <w:lang w:bidi="fa-IR"/>
        </w:rPr>
        <w:t>:</w:t>
      </w:r>
    </w:p>
    <w:p>
      <w:pPr>
        <w:pStyle w:val="Heading4"/>
        <w:numPr>
          <w:ilvl w:val="3"/>
          <w:numId w:val="1"/>
        </w:numPr>
        <w:rPr/>
      </w:pPr>
      <w:bookmarkStart w:id="147" w:name="__RefHeading___Toc1105338_2749589250"/>
      <w:bookmarkStart w:id="148" w:name="_Toc58"/>
      <w:bookmarkEnd w:id="147"/>
      <w:r>
        <w:rPr>
          <w:rtl w:val="true"/>
        </w:rPr>
        <w:t>الف</w:t>
      </w:r>
      <w:r>
        <w:rPr>
          <w:rtl w:val="true"/>
        </w:rPr>
        <w:t xml:space="preserve">: </w:t>
      </w:r>
      <w:r>
        <w:rPr>
          <w:rtl w:val="true"/>
        </w:rPr>
        <w:t>اهمیت دعا</w:t>
      </w:r>
      <w:bookmarkEnd w:id="148"/>
    </w:p>
    <w:p>
      <w:pPr>
        <w:pStyle w:val="Heading5"/>
        <w:numPr>
          <w:ilvl w:val="4"/>
          <w:numId w:val="1"/>
        </w:numPr>
        <w:rPr/>
      </w:pPr>
      <w:bookmarkStart w:id="149" w:name="__RefHeading___Toc1105340_2749589250"/>
      <w:bookmarkStart w:id="150" w:name="_Toc59"/>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دعا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اهمیت و تأثیر دعا، خصوصیات زیر را می‌توان ذکر کرد</w:t>
      </w:r>
      <w:r>
        <w:rPr>
          <w:rFonts w:eastAsia="IRNazanin" w:cs="IRNazanin"/>
          <w:color w:val="111111"/>
          <w:sz w:val="28"/>
          <w:szCs w:val="28"/>
          <w:rtl w:val="true"/>
          <w:lang w:bidi="fa-IR"/>
        </w:rPr>
        <w:t xml:space="preserve">: </w:t>
      </w:r>
      <w:bookmarkStart w:id="151" w:name="pg3104_21010"/>
    </w:p>
    <w:p>
      <w:pPr>
        <w:pStyle w:val="Heading5"/>
        <w:numPr>
          <w:ilvl w:val="4"/>
          <w:numId w:val="1"/>
        </w:numPr>
        <w:rPr/>
      </w:pPr>
      <w:bookmarkStart w:id="152" w:name="__RefHeading___Toc1105342_2749589250"/>
      <w:bookmarkStart w:id="153" w:name="_Toc60"/>
      <w:bookmarkEnd w:id="151"/>
      <w:bookmarkEnd w:id="152"/>
      <w:r>
        <w:rPr/>
        <w:t>1</w:t>
      </w:r>
      <w:r>
        <w:rPr>
          <w:rtl w:val="true"/>
        </w:rPr>
        <w:t xml:space="preserve"> </w:t>
      </w:r>
      <w:r>
        <w:rPr>
          <w:rtl w:val="true"/>
        </w:rPr>
        <w:t>ـ کلید خزائن الهی</w:t>
      </w:r>
      <w:bookmarkEnd w:id="153"/>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آن خدایی که خزانه‌های آسمانها و زمین در دست اوست و به تو اجازه دعا کردن داده و ضامن پذیرفته شدن آن گشته است و فرموده که از او بخواهی تا ببخشد و رحمت و مهربانی بطلبی تا مهربانی کند، و بین تو و خود کسی را نگذاشته که او را از تو بپوشاند، و تو را ناچار نگردانیده که نزد او شفیع و میانجی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کلید خزانه‌هایش را در دست تو نهاده، با آنچه که به تو اجازه داد تا از او بخواهی، پس هرگاه بخواهی، با دعا درهای نعمتش را می‌گشایی</w:t>
      </w:r>
      <w:r>
        <w:rPr>
          <w:rFonts w:eastAsia="IRNazanin" w:cs="IRNazanin"/>
          <w:color w:val="111111"/>
          <w:sz w:val="28"/>
          <w:szCs w:val="28"/>
          <w:rtl w:val="true"/>
          <w:lang w:bidi="fa-IR"/>
        </w:rPr>
        <w:t>».</w:t>
      </w:r>
      <w:r>
        <w:rPr>
          <w:rStyle w:val="FootnoteAnchor"/>
          <w:rtl w:val="true"/>
        </w:rPr>
        <w:footnoteReference w:id="52"/>
      </w:r>
    </w:p>
    <w:p>
      <w:pPr>
        <w:pStyle w:val="Heading5"/>
        <w:numPr>
          <w:ilvl w:val="4"/>
          <w:numId w:val="1"/>
        </w:numPr>
        <w:rPr/>
      </w:pPr>
      <w:bookmarkStart w:id="154" w:name="__RefHeading___Toc1105344_2749589250"/>
      <w:bookmarkStart w:id="155" w:name="_Toc61"/>
      <w:bookmarkEnd w:id="154"/>
      <w:r>
        <w:rPr/>
        <w:t>2</w:t>
      </w:r>
      <w:r>
        <w:rPr>
          <w:rtl w:val="true"/>
        </w:rPr>
        <w:t xml:space="preserve"> </w:t>
      </w:r>
      <w:r>
        <w:rPr>
          <w:rtl w:val="true"/>
        </w:rPr>
        <w:t>ـ برترین عبادت</w:t>
      </w:r>
      <w:bookmarkEnd w:id="155"/>
    </w:p>
    <w:p>
      <w:pPr>
        <w:pStyle w:val="BookText"/>
        <w:rPr/>
      </w:pPr>
      <w:r>
        <w:rPr>
          <w:rFonts w:ascii="IRNazanin" w:hAnsi="IRNazanin" w:eastAsia="IRNazanin"/>
          <w:color w:val="111111"/>
          <w:sz w:val="28"/>
          <w:sz w:val="28"/>
          <w:szCs w:val="28"/>
          <w:rtl w:val="true"/>
          <w:lang w:bidi="fa-IR"/>
        </w:rPr>
        <w:t>زراره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می‌کند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آنان که از پرستش من روی بگردانند، زود است که سرافکنده به دوزخ در آیند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مقصود از عبادت، دعا است و بهترین عبادت دعاست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چیست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ابراهیم اوّاه و شکیبا بوده</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فرمودند اوّاه یعنی بسیار دعا کننده به درگاه خداوند</w:t>
      </w:r>
      <w:r>
        <w:rPr>
          <w:rFonts w:eastAsia="IRNazanin" w:cs="IRNazanin"/>
          <w:color w:val="111111"/>
          <w:sz w:val="28"/>
          <w:szCs w:val="28"/>
          <w:rtl w:val="true"/>
          <w:lang w:bidi="fa-IR"/>
        </w:rPr>
        <w:t>.</w:t>
      </w:r>
      <w:r>
        <w:rPr>
          <w:rStyle w:val="FootnoteAnchor"/>
          <w:rtl w:val="true"/>
        </w:rPr>
        <w:footnoteReference w:id="55"/>
      </w:r>
    </w:p>
    <w:p>
      <w:pPr>
        <w:pStyle w:val="Heading5"/>
        <w:numPr>
          <w:ilvl w:val="4"/>
          <w:numId w:val="1"/>
        </w:numPr>
        <w:rPr/>
      </w:pPr>
      <w:bookmarkStart w:id="156" w:name="__RefHeading___Toc1105346_2749589250"/>
      <w:bookmarkStart w:id="157" w:name="_Toc62"/>
      <w:bookmarkEnd w:id="156"/>
      <w:r>
        <w:rPr/>
        <w:t>3</w:t>
      </w:r>
      <w:r>
        <w:rPr>
          <w:rtl w:val="true"/>
        </w:rPr>
        <w:t xml:space="preserve"> </w:t>
      </w:r>
      <w:r>
        <w:rPr>
          <w:rtl w:val="true"/>
        </w:rPr>
        <w:t>ـ مخ و مغز عبادت</w:t>
      </w:r>
      <w:bookmarkEnd w:id="15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مغز عبادت است و با دعا کسی هلاک نمی‌شود</w:t>
      </w:r>
      <w:r>
        <w:rPr>
          <w:rFonts w:eastAsia="IRNazanin" w:cs="IRNazanin"/>
          <w:color w:val="111111"/>
          <w:sz w:val="28"/>
          <w:szCs w:val="28"/>
          <w:rtl w:val="true"/>
          <w:lang w:bidi="fa-IR"/>
        </w:rPr>
        <w:t>»</w:t>
      </w:r>
      <w:r>
        <w:rPr>
          <w:rStyle w:val="FootnoteAnchor"/>
          <w:rtl w:val="true"/>
        </w:rPr>
        <w:footnoteReference w:id="56"/>
      </w:r>
      <w:bookmarkStart w:id="158" w:name="pg3104_21011"/>
    </w:p>
    <w:p>
      <w:pPr>
        <w:pStyle w:val="Heading5"/>
        <w:numPr>
          <w:ilvl w:val="4"/>
          <w:numId w:val="1"/>
        </w:numPr>
        <w:rPr/>
      </w:pPr>
      <w:bookmarkStart w:id="159" w:name="__RefHeading___Toc1105348_2749589250"/>
      <w:bookmarkStart w:id="160" w:name="_Toc63"/>
      <w:bookmarkEnd w:id="158"/>
      <w:bookmarkEnd w:id="159"/>
      <w:r>
        <w:rPr/>
        <w:t>4</w:t>
      </w:r>
      <w:r>
        <w:rPr>
          <w:rtl w:val="true"/>
        </w:rPr>
        <w:t xml:space="preserve"> </w:t>
      </w:r>
      <w:r>
        <w:rPr>
          <w:rtl w:val="true"/>
        </w:rPr>
        <w:t>ـ کلید رستگاری</w:t>
      </w:r>
      <w:bookmarkEnd w:id="160"/>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کلید پیروزی و گنجینه رستگاری است</w:t>
      </w:r>
      <w:r>
        <w:rPr>
          <w:rFonts w:eastAsia="IRNazanin" w:cs="IRNazanin"/>
          <w:color w:val="111111"/>
          <w:sz w:val="28"/>
          <w:szCs w:val="28"/>
          <w:rtl w:val="true"/>
          <w:lang w:bidi="fa-IR"/>
        </w:rPr>
        <w:t>».</w:t>
      </w:r>
      <w:r>
        <w:rPr>
          <w:rStyle w:val="FootnoteAnchor"/>
          <w:rtl w:val="true"/>
        </w:rPr>
        <w:footnoteReference w:id="57"/>
      </w:r>
    </w:p>
    <w:p>
      <w:pPr>
        <w:pStyle w:val="Heading5"/>
        <w:numPr>
          <w:ilvl w:val="4"/>
          <w:numId w:val="1"/>
        </w:numPr>
        <w:rPr/>
      </w:pPr>
      <w:bookmarkStart w:id="161" w:name="__RefHeading___Toc1105350_2749589250"/>
      <w:bookmarkStart w:id="162" w:name="_Toc64"/>
      <w:bookmarkEnd w:id="161"/>
      <w:r>
        <w:rPr/>
        <w:t>5</w:t>
      </w:r>
      <w:r>
        <w:rPr>
          <w:rtl w:val="true"/>
        </w:rPr>
        <w:t xml:space="preserve"> </w:t>
      </w:r>
      <w:r>
        <w:rPr>
          <w:rtl w:val="true"/>
        </w:rPr>
        <w:t>ـ کلید رحمت و چراغ تاریکی‌ها</w:t>
      </w:r>
      <w:bookmarkEnd w:id="162"/>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کلید رحمت و چراغ تاریکی‌هاست</w:t>
      </w:r>
      <w:r>
        <w:rPr>
          <w:rFonts w:eastAsia="IRNazanin" w:cs="IRNazanin"/>
          <w:color w:val="111111"/>
          <w:sz w:val="28"/>
          <w:szCs w:val="28"/>
          <w:rtl w:val="true"/>
          <w:lang w:bidi="fa-IR"/>
        </w:rPr>
        <w:t>.»</w:t>
      </w:r>
      <w:r>
        <w:rPr>
          <w:rStyle w:val="FootnoteAnchor"/>
          <w:rtl w:val="true"/>
        </w:rPr>
        <w:footnoteReference w:id="58"/>
      </w:r>
    </w:p>
    <w:p>
      <w:pPr>
        <w:pStyle w:val="Heading5"/>
        <w:numPr>
          <w:ilvl w:val="4"/>
          <w:numId w:val="1"/>
        </w:numPr>
        <w:rPr/>
      </w:pPr>
      <w:bookmarkStart w:id="163" w:name="__RefHeading___Toc1105352_2749589250"/>
      <w:bookmarkStart w:id="164" w:name="_Toc65"/>
      <w:bookmarkEnd w:id="163"/>
      <w:r>
        <w:rPr/>
        <w:t>6</w:t>
      </w:r>
      <w:r>
        <w:rPr>
          <w:rtl w:val="true"/>
        </w:rPr>
        <w:t xml:space="preserve"> </w:t>
      </w:r>
      <w:r>
        <w:rPr>
          <w:rtl w:val="true"/>
        </w:rPr>
        <w:t>ـ اسلحه انبیاء و مؤمنان</w:t>
      </w:r>
      <w:bookmarkEnd w:id="164"/>
    </w:p>
    <w:p>
      <w:pPr>
        <w:pStyle w:val="BookText"/>
        <w:rPr/>
      </w:pPr>
      <w:r>
        <w:rPr>
          <w:rFonts w:ascii="IRNazanin" w:hAnsi="IRNazanin" w:eastAsia="IRNazanin"/>
          <w:color w:val="111111"/>
          <w:sz w:val="28"/>
          <w:sz w:val="28"/>
          <w:szCs w:val="28"/>
          <w:rtl w:val="true"/>
          <w:lang w:bidi="fa-IR"/>
        </w:rPr>
        <w:t>پیامبر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اسلحه مؤمن و ستون دین و نور آسمانها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اصحاب خود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باد اسحله پیامبران به ایشان عرض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اسلحه پیامبران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Heading5"/>
        <w:numPr>
          <w:ilvl w:val="4"/>
          <w:numId w:val="1"/>
        </w:numPr>
        <w:rPr/>
      </w:pPr>
      <w:bookmarkStart w:id="165" w:name="__RefHeading___Toc1105354_2749589250"/>
      <w:bookmarkStart w:id="166" w:name="_Toc66"/>
      <w:bookmarkEnd w:id="165"/>
      <w:r>
        <w:rPr/>
        <w:t>7</w:t>
      </w:r>
      <w:r>
        <w:rPr>
          <w:rtl w:val="true"/>
        </w:rPr>
        <w:t xml:space="preserve"> </w:t>
      </w:r>
      <w:r>
        <w:rPr>
          <w:rtl w:val="true"/>
        </w:rPr>
        <w:t>ـ محبوبترین عمل در روی زمین</w:t>
      </w:r>
      <w:bookmarkEnd w:id="166"/>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محبوبترین کارها در روی زمین برای خدا عزوجل، دعاست</w:t>
      </w:r>
      <w:r>
        <w:rPr>
          <w:rFonts w:eastAsia="IRNazanin" w:cs="IRNazanin"/>
          <w:color w:val="111111"/>
          <w:sz w:val="28"/>
          <w:szCs w:val="28"/>
          <w:rtl w:val="true"/>
          <w:lang w:bidi="fa-IR"/>
        </w:rPr>
        <w:t>.»</w:t>
      </w:r>
    </w:p>
    <w:p>
      <w:pPr>
        <w:pStyle w:val="Heading5"/>
        <w:numPr>
          <w:ilvl w:val="4"/>
          <w:numId w:val="1"/>
        </w:numPr>
        <w:rPr/>
      </w:pPr>
      <w:bookmarkStart w:id="167" w:name="__RefHeading___Toc1105356_2749589250"/>
      <w:bookmarkStart w:id="168" w:name="_Toc67"/>
      <w:bookmarkEnd w:id="167"/>
      <w:r>
        <w:rPr/>
        <w:t>8</w:t>
      </w:r>
      <w:r>
        <w:rPr>
          <w:rtl w:val="true"/>
        </w:rPr>
        <w:t xml:space="preserve"> </w:t>
      </w:r>
      <w:r>
        <w:rPr>
          <w:rtl w:val="true"/>
        </w:rPr>
        <w:t>ـ برنده‌تر از نوک نیزه</w:t>
      </w:r>
      <w:bookmarkEnd w:id="168"/>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نافذتر از اسلحه برنده است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همچنین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از نیزه تیز نافذتر است</w:t>
      </w:r>
      <w:r>
        <w:rPr>
          <w:rFonts w:eastAsia="IRNazanin" w:cs="IRNazanin"/>
          <w:color w:val="111111"/>
          <w:sz w:val="28"/>
          <w:szCs w:val="28"/>
          <w:rtl w:val="true"/>
          <w:lang w:bidi="fa-IR"/>
        </w:rPr>
        <w:t>»</w:t>
      </w:r>
      <w:r>
        <w:rPr>
          <w:rStyle w:val="FootnoteAnchor"/>
          <w:rtl w:val="true"/>
        </w:rPr>
        <w:footnoteReference w:id="61"/>
      </w:r>
    </w:p>
    <w:p>
      <w:pPr>
        <w:pStyle w:val="Heading5"/>
        <w:numPr>
          <w:ilvl w:val="4"/>
          <w:numId w:val="1"/>
        </w:numPr>
        <w:rPr/>
      </w:pPr>
      <w:bookmarkStart w:id="169" w:name="__RefHeading___Toc1105358_2749589250"/>
      <w:bookmarkStart w:id="170" w:name="_Toc68"/>
      <w:bookmarkEnd w:id="169"/>
      <w:r>
        <w:rPr/>
        <w:t>9</w:t>
      </w:r>
      <w:r>
        <w:rPr>
          <w:rtl w:val="true"/>
        </w:rPr>
        <w:t xml:space="preserve"> </w:t>
      </w:r>
      <w:r>
        <w:rPr>
          <w:rtl w:val="true"/>
        </w:rPr>
        <w:t>ـ برگرداننده قضای حتمی</w:t>
      </w:r>
      <w:bookmarkEnd w:id="17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می‌گوید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 به چیزی راهنمایی کنم که رسول خدا صلی الله علیه و آله در آن مورد استثنا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بلی فرمود</w:t>
      </w:r>
      <w:r>
        <w:rPr>
          <w:rFonts w:eastAsia="IRNazanin" w:cs="IRNazanin"/>
          <w:color w:val="111111"/>
          <w:sz w:val="28"/>
          <w:szCs w:val="28"/>
          <w:rtl w:val="true"/>
          <w:lang w:bidi="fa-IR"/>
        </w:rPr>
        <w:t xml:space="preserve">: </w:t>
      </w:r>
      <w:bookmarkStart w:id="171" w:name="pg3104_21012"/>
    </w:p>
    <w:p>
      <w:pPr>
        <w:pStyle w:val="BookText"/>
        <w:rPr/>
      </w:pPr>
      <w:bookmarkEnd w:id="1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دعاست که قضای حتمی را که به سختی محکم شده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تشبیه و بیان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انگشتانش را بهم چسبانید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شدت ابرام آن، مانند این انگشتان چسبیده به هم باشد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دعا؛ زیرا دعا به درگاه خدا و خواستن از او، بلایی را که مقدر شده و بدان حکم شده را،چون خدای عزوجل خوانده شده و از او درخواست شود، یکباره بلا را بر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الحسن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دعا بر می‌گرداند آنچه را مقدر شده و آنچه را مقدر نشده،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مقدر شده را دانستم، مقدر نشده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مقرر شده، نباشد</w:t>
      </w:r>
      <w:r>
        <w:rPr>
          <w:rFonts w:eastAsia="IRNazanin" w:cs="IRNazanin"/>
          <w:color w:val="111111"/>
          <w:sz w:val="28"/>
          <w:szCs w:val="28"/>
          <w:rtl w:val="true"/>
          <w:lang w:bidi="fa-IR"/>
        </w:rPr>
        <w:t>.</w:t>
      </w:r>
      <w:r>
        <w:rPr>
          <w:rStyle w:val="FootnoteAnchor"/>
          <w:rtl w:val="true"/>
        </w:rPr>
        <w:footnoteReference w:id="63"/>
      </w:r>
    </w:p>
    <w:p>
      <w:pPr>
        <w:pStyle w:val="Heading5"/>
        <w:numPr>
          <w:ilvl w:val="4"/>
          <w:numId w:val="1"/>
        </w:numPr>
        <w:rPr/>
      </w:pPr>
      <w:bookmarkStart w:id="172" w:name="__RefHeading___Toc1105360_2749589250"/>
      <w:bookmarkStart w:id="173" w:name="_Toc69"/>
      <w:bookmarkEnd w:id="172"/>
      <w:r>
        <w:rPr/>
        <w:t>10</w:t>
      </w:r>
      <w:r>
        <w:rPr>
          <w:rtl w:val="true"/>
        </w:rPr>
        <w:t xml:space="preserve"> </w:t>
      </w:r>
      <w:r>
        <w:rPr>
          <w:rtl w:val="true"/>
        </w:rPr>
        <w:t>ـ درمان هر درد</w:t>
      </w:r>
      <w:bookmarkEnd w:id="173"/>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دعا کردن، زیرا که دعا شفای هر دردی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محمد بن مسلم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پیامبر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در این دانه سیاه رنگ، درمان همه دردها بجز مرگ است؟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تو را از چیزی خبر دهم که در آن درمان همه دردها، حتی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دعاست</w:t>
      </w:r>
      <w:r>
        <w:rPr>
          <w:rFonts w:eastAsia="IRNazanin" w:cs="IRNazanin"/>
          <w:color w:val="111111"/>
          <w:sz w:val="28"/>
          <w:szCs w:val="28"/>
          <w:rtl w:val="true"/>
          <w:lang w:bidi="fa-IR"/>
        </w:rPr>
        <w:t>»</w:t>
      </w:r>
      <w:r>
        <w:rPr>
          <w:rStyle w:val="FootnoteAnchor"/>
          <w:rtl w:val="true"/>
        </w:rPr>
        <w:footnoteReference w:id="6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4" w:name="__RefHeading___Toc1105362_2749589250"/>
      <w:bookmarkStart w:id="175" w:name="_Toc70"/>
      <w:bookmarkEnd w:id="174"/>
      <w:r>
        <w:rPr/>
        <w:t>11</w:t>
      </w:r>
      <w:r>
        <w:rPr>
          <w:rtl w:val="true"/>
        </w:rPr>
        <w:t xml:space="preserve"> </w:t>
      </w:r>
      <w:r>
        <w:rPr>
          <w:rtl w:val="true"/>
        </w:rPr>
        <w:t>ـ وسیله دفع بلاها</w:t>
      </w:r>
      <w:bookmarkStart w:id="176" w:name="pg3104_21013"/>
      <w:bookmarkEnd w:id="175"/>
    </w:p>
    <w:p>
      <w:pPr>
        <w:pStyle w:val="BookText"/>
        <w:rPr/>
      </w:pPr>
      <w:bookmarkEnd w:id="176"/>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امواج بلا را به وسیله دعا قبل از پیش آمدن حادثه و بلا از خود دور کنید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پیشامد ناگواری نگران و ترسان است قبل از آن، به دعا بپردازد خداوند هرگز چنین بلایی را به وی ننماید</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177" w:name="__RefHeading___Toc1105364_2749589250"/>
      <w:bookmarkStart w:id="178" w:name="_Toc71"/>
      <w:bookmarkEnd w:id="177"/>
      <w:r>
        <w:rPr/>
        <w:t>12</w:t>
      </w:r>
      <w:r>
        <w:rPr>
          <w:rtl w:val="true"/>
        </w:rPr>
        <w:t xml:space="preserve"> </w:t>
      </w:r>
      <w:r>
        <w:rPr>
          <w:rtl w:val="true"/>
        </w:rPr>
        <w:t>ـ وسیله دفع اندوه</w:t>
      </w:r>
      <w:bookmarkEnd w:id="178"/>
    </w:p>
    <w:p>
      <w:pPr>
        <w:pStyle w:val="BookText"/>
        <w:rPr/>
      </w:pPr>
      <w:r>
        <w:rPr>
          <w:rFonts w:ascii="IRNazanin" w:hAnsi="IRNazanin" w:eastAsia="IRNazanin"/>
          <w:color w:val="111111"/>
          <w:sz w:val="28"/>
          <w:sz w:val="28"/>
          <w:szCs w:val="28"/>
          <w:rtl w:val="true"/>
          <w:lang w:bidi="fa-IR"/>
        </w:rPr>
        <w:t>پیامبر اسلام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خدای تبارک و تعالی هر پیامبری را که برانگیخت به او فرمود زمانی که در یک امری حزن و اندوه بر تو عارض شد، پس مرا بخوان تا اجابت کنم و به درستی که خدای متعال آن نعمت را به امت من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آیه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مرا تا اجابت کنم شما را</w:t>
      </w:r>
      <w:r>
        <w:rPr>
          <w:rFonts w:eastAsia="IRNazanin" w:cs="IRNazanin"/>
          <w:color w:val="111111"/>
          <w:sz w:val="28"/>
          <w:szCs w:val="28"/>
          <w:rtl w:val="true"/>
          <w:lang w:bidi="fa-IR"/>
        </w:rPr>
        <w:t>».</w:t>
      </w:r>
      <w:r>
        <w:rPr>
          <w:rStyle w:val="FootnoteAnchor"/>
          <w:rtl w:val="true"/>
        </w:rPr>
        <w:footnoteReference w:id="68"/>
      </w:r>
    </w:p>
    <w:p>
      <w:pPr>
        <w:pStyle w:val="Heading5"/>
        <w:numPr>
          <w:ilvl w:val="4"/>
          <w:numId w:val="1"/>
        </w:numPr>
        <w:rPr/>
      </w:pPr>
      <w:bookmarkStart w:id="179" w:name="__RefHeading___Toc1105366_2749589250"/>
      <w:bookmarkStart w:id="180" w:name="_Toc72"/>
      <w:bookmarkEnd w:id="179"/>
      <w:r>
        <w:rPr/>
        <w:t>13</w:t>
      </w:r>
      <w:r>
        <w:rPr>
          <w:rtl w:val="true"/>
        </w:rPr>
        <w:t xml:space="preserve"> </w:t>
      </w:r>
      <w:r>
        <w:rPr>
          <w:rtl w:val="true"/>
        </w:rPr>
        <w:t>ـ وسیله تقرب به خدا</w:t>
      </w:r>
      <w:bookmarkEnd w:id="180"/>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دعا، زیرا به چیز دیگری مثل دعا، مقرب نمی‌شوید و دعایی کوچک را به جهت کوچکی‌اش رها نکنید، چون همان خدایی که دعاهای کوچک را مستجاب می‌کند هم اوست که دعاهای بزرگ را هم مستجاب می‌کند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81" w:name="__RefHeading___Toc1105368_2749589250"/>
      <w:bookmarkStart w:id="182" w:name="_Toc73"/>
      <w:bookmarkEnd w:id="181"/>
      <w:r>
        <w:rPr>
          <w:rtl w:val="true"/>
        </w:rPr>
        <w:t>دعا از نگاه اندیشمندان غیر مسلمان</w:t>
      </w:r>
      <w:bookmarkEnd w:id="182"/>
    </w:p>
    <w:p>
      <w:pPr>
        <w:pStyle w:val="BookText"/>
        <w:rPr/>
      </w:pPr>
      <w:r>
        <w:rPr>
          <w:rFonts w:ascii="IRNazanin" w:hAnsi="IRNazanin" w:eastAsia="IRNazanin"/>
          <w:color w:val="111111"/>
          <w:sz w:val="28"/>
          <w:sz w:val="28"/>
          <w:szCs w:val="28"/>
          <w:rtl w:val="true"/>
          <w:lang w:bidi="fa-IR"/>
        </w:rPr>
        <w:t>دعا از نگاه اندیشمندان غیر مسلمان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مشروع است که برای کسب نیازمندی‌های خود از خدا کمک بگیریم ولی در عین حال، نامعقول است که از او بخواهیم تا به هوسهای </w:t>
      </w:r>
    </w:p>
    <w:p>
      <w:pPr>
        <w:pStyle w:val="BookText"/>
        <w:rPr/>
      </w:pPr>
      <w:r>
        <w:rPr>
          <w:rFonts w:ascii="IRNazanin" w:hAnsi="IRNazanin" w:eastAsia="IRNazanin"/>
          <w:color w:val="111111"/>
          <w:sz w:val="28"/>
          <w:sz w:val="28"/>
          <w:szCs w:val="28"/>
          <w:rtl w:val="true"/>
          <w:lang w:bidi="fa-IR"/>
        </w:rPr>
        <w:t>ما جامه عمل بپوشاند و یا آنچه را به کوشش میسر است، به دعا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موردی نتایج نیایش می‌تواند مطمئنا به تحقق برسد، که همه راههای درمانی، غیر عملی و یا مردود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دکتر فرانک لاباخ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عمل، در حقیقت لازم و ملزوم یکدیگرند، زیرا هر یک به تنهایی ضعیف‌اند، مقتدرترین مردان و زنان زمین، در عمل و دعا هر دو نیرومند هستند بهترین جراحان، آن کسی است که بهترین عملش وقتی صورت می‌گیرد که دعا و کار را با هم توأم نماید، آیا متوجه نشده‌اید که وقتی با دعا کاری را آغاز می‌کنید و آن کار را در ردای دعا مستور می‌دارید پیوسته موفقیت فوق انتظاری را به دست می‌آورید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دیل کارنگی متخصص روانکاوی و روانشناسی درباره عظمت نیایش و ارتباط با خدا می‌گوید که دعا و نیایش، انسان را به کار و کوشش وا می‌دارد و نخستین گام به سوی عمل است</w:t>
      </w:r>
      <w:r>
        <w:rPr>
          <w:rFonts w:eastAsia="IRNazanin" w:cs="IRNazanin"/>
          <w:color w:val="111111"/>
          <w:sz w:val="28"/>
          <w:szCs w:val="28"/>
          <w:rtl w:val="true"/>
          <w:lang w:bidi="fa-IR"/>
        </w:rPr>
        <w:t>.</w:t>
      </w:r>
      <w:r>
        <w:rPr>
          <w:rStyle w:val="FootnoteAnchor"/>
          <w:rtl w:val="true"/>
        </w:rPr>
        <w:footnoteReference w:id="7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آکهارت یوهان، فیلسوف معروف آلمانی،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دعا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خداوند در باطن ما تجلی می‌کند و روان ما در سایه پروردگار تولدی تازه می‌یابد</w:t>
      </w:r>
      <w:r>
        <w:rPr>
          <w:rFonts w:eastAsia="IRNazanin" w:cs="IRNazanin"/>
          <w:color w:val="111111"/>
          <w:sz w:val="28"/>
          <w:szCs w:val="28"/>
          <w:rtl w:val="true"/>
          <w:lang w:bidi="fa-IR"/>
        </w:rPr>
        <w:t>.</w:t>
      </w:r>
      <w:r>
        <w:rPr>
          <w:rStyle w:val="FootnoteAnchor"/>
          <w:rtl w:val="true"/>
        </w:rPr>
        <w:footnoteReference w:id="73"/>
      </w:r>
      <w:bookmarkStart w:id="183" w:name="pg3104_21015"/>
    </w:p>
    <w:p>
      <w:pPr>
        <w:pStyle w:val="Heading3"/>
        <w:numPr>
          <w:ilvl w:val="2"/>
          <w:numId w:val="1"/>
        </w:numPr>
        <w:rPr/>
      </w:pPr>
      <w:bookmarkStart w:id="184" w:name="__RefHeading___Toc1105370_2749589250"/>
      <w:bookmarkStart w:id="185" w:name="_Toc74"/>
      <w:bookmarkEnd w:id="183"/>
      <w:bookmarkEnd w:id="184"/>
      <w:r>
        <w:rPr>
          <w:rtl w:val="true"/>
        </w:rPr>
        <w:t>دعا زیباترین زمزمه بندگی</w:t>
      </w:r>
      <w:bookmarkEnd w:id="185"/>
    </w:p>
    <w:p>
      <w:pPr>
        <w:pStyle w:val="BookText"/>
        <w:rPr/>
      </w:pPr>
      <w:r>
        <w:rPr>
          <w:rFonts w:ascii="IRNazanin" w:hAnsi="IRNazanin" w:eastAsia="IRNazanin"/>
          <w:color w:val="111111"/>
          <w:sz w:val="28"/>
          <w:sz w:val="28"/>
          <w:szCs w:val="28"/>
          <w:rtl w:val="true"/>
          <w:lang w:bidi="fa-IR"/>
        </w:rPr>
        <w:t>دعا زیباترین زمزمه بندگی</w:t>
      </w:r>
    </w:p>
    <w:p>
      <w:pPr>
        <w:pStyle w:val="BookText"/>
        <w:rPr/>
      </w:pPr>
      <w:r>
        <w:rPr>
          <w:rFonts w:ascii="IRNazanin" w:hAnsi="IRNazanin" w:eastAsia="IRNazanin"/>
          <w:color w:val="111111"/>
          <w:sz w:val="28"/>
          <w:sz w:val="28"/>
          <w:szCs w:val="28"/>
          <w:rtl w:val="true"/>
          <w:lang w:bidi="fa-IR"/>
        </w:rPr>
        <w:t>دعای دلنشین و عارفانه آموزگار دعا و نیایش، مربوط به ورود به ماه رمضان زینت بخش این فراز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ماه مبارک رمضان سرآغاز فصل تازه‌ای در زندگی هر انسانی است و دعا زمزمه بندگی است مخصوصا دعایی که از زبان یکی از پاکترین و خالص‌ترین بندگان صالح خدا حضرت علی ابن الحسین جاری شده باشد، بهترین تغذیه عاشقان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دعاعالیترین شناخت درباره ماه مبارک رمضان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 کامل و گسترده؛ را با دقت و تأمل در این دعا انسان دید تازه و نوینی درباره ماه رمضان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ماه رمضان را با دعای اول افتتاح و با دعای دوم اختتام می‌فرمود اینک به بررسی دعای افتتاح می‌پردازیم</w:t>
      </w:r>
      <w:r>
        <w:rPr>
          <w:rFonts w:eastAsia="IRNazanin" w:cs="IRNazanin"/>
          <w:color w:val="111111"/>
          <w:sz w:val="28"/>
          <w:szCs w:val="28"/>
          <w:rtl w:val="true"/>
          <w:lang w:bidi="fa-IR"/>
        </w:rPr>
        <w:t>.</w:t>
      </w:r>
    </w:p>
    <w:p>
      <w:pPr>
        <w:pStyle w:val="Heading3"/>
        <w:numPr>
          <w:ilvl w:val="2"/>
          <w:numId w:val="1"/>
        </w:numPr>
        <w:rPr/>
      </w:pPr>
      <w:bookmarkStart w:id="186" w:name="__RefHeading___Toc1105372_2749589250"/>
      <w:bookmarkStart w:id="187" w:name="_Toc75"/>
      <w:bookmarkEnd w:id="186"/>
      <w:r>
        <w:rPr>
          <w:rtl w:val="true"/>
        </w:rPr>
        <w:t>دعای افتتاح یا ورود به ماه مبارک رمضان</w:t>
      </w:r>
      <w:bookmarkEnd w:id="187"/>
    </w:p>
    <w:p>
      <w:pPr>
        <w:pStyle w:val="Heading4"/>
        <w:numPr>
          <w:ilvl w:val="3"/>
          <w:numId w:val="1"/>
        </w:numPr>
        <w:rPr/>
      </w:pPr>
      <w:bookmarkStart w:id="188" w:name="__RefHeading___Toc1105374_2749589250"/>
      <w:bookmarkStart w:id="189" w:name="_Toc76"/>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دعای افتتاح یا ورود به ماه مبارک رمضان</w:t>
      </w:r>
    </w:p>
    <w:p>
      <w:pPr>
        <w:pStyle w:val="BookText"/>
        <w:rPr/>
      </w:pPr>
      <w:r>
        <w:rPr>
          <w:rFonts w:ascii="IRNazanin" w:hAnsi="IRNazanin" w:eastAsia="IRNazanin"/>
          <w:color w:val="111111"/>
          <w:sz w:val="28"/>
          <w:sz w:val="28"/>
          <w:szCs w:val="28"/>
          <w:rtl w:val="true"/>
          <w:lang w:bidi="fa-IR"/>
        </w:rPr>
        <w:t>این دعا مشتمل بر دو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خدا و علل و عوامل آن؛ که سه بند دارد و هر بند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 و درخواستها؛ که شامل هشت بند است و هر کدام با ذکر صلوات بر پیامبر صلی الله علیه و آله و آل او شروع می‌شود</w:t>
      </w:r>
      <w:r>
        <w:rPr>
          <w:rFonts w:eastAsia="IRNazanin" w:cs="IRNazanin"/>
          <w:color w:val="111111"/>
          <w:sz w:val="28"/>
          <w:szCs w:val="28"/>
          <w:rtl w:val="true"/>
          <w:lang w:bidi="fa-IR"/>
        </w:rPr>
        <w:t>.</w:t>
      </w:r>
    </w:p>
    <w:p>
      <w:pPr>
        <w:pStyle w:val="Heading4"/>
        <w:numPr>
          <w:ilvl w:val="3"/>
          <w:numId w:val="1"/>
        </w:numPr>
        <w:rPr/>
      </w:pPr>
      <w:bookmarkStart w:id="190" w:name="__RefHeading___Toc1105376_2749589250"/>
      <w:bookmarkStart w:id="191" w:name="_Toc77"/>
      <w:bookmarkEnd w:id="190"/>
      <w:r>
        <w:rPr>
          <w:rtl w:val="true"/>
        </w:rPr>
        <w:t>الف</w:t>
      </w:r>
      <w:r>
        <w:rPr>
          <w:rtl w:val="true"/>
        </w:rPr>
        <w:t xml:space="preserve">: </w:t>
      </w:r>
      <w:r>
        <w:rPr>
          <w:rtl w:val="true"/>
        </w:rPr>
        <w:t>ستایش خدا و علل و عوامل آن</w:t>
      </w:r>
      <w:bookmarkEnd w:id="191"/>
    </w:p>
    <w:p>
      <w:pPr>
        <w:pStyle w:val="Heading5"/>
        <w:numPr>
          <w:ilvl w:val="4"/>
          <w:numId w:val="1"/>
        </w:numPr>
        <w:rPr/>
      </w:pPr>
      <w:bookmarkStart w:id="192" w:name="__RefHeading___Toc1105378_2749589250"/>
      <w:bookmarkStart w:id="193" w:name="_Toc78"/>
      <w:bookmarkEnd w:id="192"/>
      <w:r>
        <w:rPr>
          <w:rtl w:val="true"/>
        </w:rPr>
        <w:t>حمد برای هدایت</w:t>
      </w:r>
      <w:bookmarkEnd w:id="1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الَّذی هَدانا لِحَمْدِهِ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از آنِ خداوندی است که ما را به حمد خود هدایت و راهنمایی نموده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خود حمدش را به ما آموخته و ما را موفق به ستایش خویش نموده است</w:t>
      </w:r>
      <w:r>
        <w:rPr>
          <w:rFonts w:eastAsia="IRNazanin" w:cs="IRNazanin"/>
          <w:color w:val="111111"/>
          <w:sz w:val="28"/>
          <w:szCs w:val="28"/>
          <w:rtl w:val="true"/>
          <w:lang w:bidi="fa-IR"/>
        </w:rPr>
        <w:t xml:space="preserve">. </w:t>
      </w:r>
      <w:bookmarkStart w:id="194" w:name="pg3104_21016"/>
    </w:p>
    <w:p>
      <w:pPr>
        <w:pStyle w:val="BookText"/>
        <w:rPr/>
      </w:pPr>
      <w:bookmarkEnd w:id="194"/>
      <w:r>
        <w:rPr>
          <w:rFonts w:ascii="Amiri" w:hAnsi="Amiri" w:eastAsia="Amiri" w:cs="Amiri"/>
          <w:color w:val="111111"/>
          <w:sz w:val="28"/>
          <w:sz w:val="28"/>
          <w:szCs w:val="28"/>
          <w:rtl w:val="true"/>
          <w:lang w:bidi="ar-SA"/>
        </w:rPr>
        <w:t>وَ جَعَلْنا مِن اَهْلِهِ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اهل حمد و شایسته آن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حمد و ستایش، منصبی بزرگ و مقامی والاست که هر کس شایستگی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برای این است که از احسانها و نیکی‌های بی‌شمارش سپاسگزاری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ثنایی ارزشمند است که با هماهنگی تمام اعضا و جوارح و همه اجزاء وجود آدمی برخیزد و الا لقلقه زبان است و فایده و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الهی باید از عمق جان انسان برخیزد و بر زبان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نیکی آن است که خدای را چنان پرستش کنی که گویا تو او را می‌بینی؛ زیرا اگر تو او را نمی‌بینی قطعا او تو را می‌بیند</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195" w:name="__RefHeading___Toc1105380_2749589250"/>
      <w:bookmarkStart w:id="196" w:name="_Toc79"/>
      <w:bookmarkEnd w:id="195"/>
      <w:r>
        <w:rPr>
          <w:rtl w:val="true"/>
        </w:rPr>
        <w:t>حمد برای اعطای دین</w:t>
      </w:r>
      <w:bookmarkEnd w:id="196"/>
    </w:p>
    <w:p>
      <w:pPr>
        <w:pStyle w:val="BookText"/>
        <w:rPr/>
      </w:pPr>
      <w:r>
        <w:rPr>
          <w:rFonts w:ascii="Amiri" w:hAnsi="Amiri" w:eastAsia="Amiri" w:cs="Amiri"/>
          <w:color w:val="111111"/>
          <w:sz w:val="28"/>
          <w:sz w:val="28"/>
          <w:szCs w:val="28"/>
          <w:rtl w:val="true"/>
          <w:lang w:bidi="ar-SA"/>
        </w:rPr>
        <w:t>وَالْحَمْدُ لِلّهِ الَّذی حَبانا بِدینِهِ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حمد برای خداوندی است که دین خود را بدون درخواست عوضی به ما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 بی‌پایان خداوندی باعث شده تا دین با عظمت خود را بدون توقع و انتظار اجری به ما عطا نماید و ما را بدان هدایت کند بنابر این شایسته حمد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حَمْدَا یَتَقَبَّلُهُ مِنّا وَ یَرْضی بِهِ عَنّا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حمد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که از ما بپذیرد و به وسیله آن از ما خشنود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مقصود، حمدی باشد که از عرفان کامل آدمی نسبت به خدا نشأت بگیرد و یا حمدی که از ژرفای وجود آدمی برخاسته باشد و یا حمدی که با عمل صالح و برنامه‌های خدا پسندانه همراه و همآهنگ باشد</w:t>
      </w:r>
      <w:r>
        <w:rPr>
          <w:rFonts w:eastAsia="IRNazanin" w:cs="IRNazanin"/>
          <w:color w:val="111111"/>
          <w:sz w:val="28"/>
          <w:szCs w:val="28"/>
          <w:rtl w:val="true"/>
          <w:lang w:bidi="fa-IR"/>
        </w:rPr>
        <w:t>.</w:t>
      </w:r>
    </w:p>
    <w:p>
      <w:pPr>
        <w:pStyle w:val="Heading5"/>
        <w:numPr>
          <w:ilvl w:val="4"/>
          <w:numId w:val="1"/>
        </w:numPr>
        <w:rPr/>
      </w:pPr>
      <w:bookmarkStart w:id="197" w:name="__RefHeading___Toc1105382_2749589250"/>
      <w:bookmarkStart w:id="198" w:name="_Toc80"/>
      <w:bookmarkEnd w:id="197"/>
      <w:r>
        <w:rPr>
          <w:rtl w:val="true"/>
        </w:rPr>
        <w:t>حمد برای ماه رمضان</w:t>
      </w:r>
      <w:bookmarkEnd w:id="19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وَاَلْحَمْدُلِلّهِ اَلَّذی جَعَلَ مِنْ تِلْکَ السُّبُلِ شَهْرُهُ شَهْرَ رَمَضانَ </w:t>
      </w:r>
      <w:bookmarkStart w:id="199" w:name="pg3104_21017"/>
    </w:p>
    <w:p>
      <w:pPr>
        <w:pStyle w:val="BookText"/>
        <w:rPr/>
      </w:pPr>
      <w:bookmarkEnd w:id="199"/>
      <w:r>
        <w:rPr>
          <w:rFonts w:ascii="IRNazanin" w:hAnsi="IRNazanin" w:eastAsia="IRNazanin"/>
          <w:color w:val="111111"/>
          <w:sz w:val="28"/>
          <w:sz w:val="28"/>
          <w:szCs w:val="28"/>
          <w:rtl w:val="true"/>
          <w:lang w:bidi="fa-IR"/>
        </w:rPr>
        <w:t>و حمد و سپاس مخصوص خدایی است که ماه خود را که همان ماه مبارک رمضان است از جمله راههای رسیدن به رضوان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فرازهای قبلی دعا آمده؛ خداوند، راههای متعددی را برای رسیدن به رضا و خشنودی خود، برای مردم قرار داده است و اکنون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راهها، ماه رمضان است که ماه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روزه داران با فرا رسیدن ماه مبارک در برابر راهی قرار گرفته‌اند که آنان را به کوی معبود، سوق داده و به رضا و خشنودی خداوند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رمضان عطیه الهی است که ما را به رضوان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رمضان را شناخت چون دارای اهمیت است و امام در شناسایی و معرفت این ماه در طی هفت نام می‌فرماید</w:t>
      </w:r>
      <w:r>
        <w:rPr>
          <w:rFonts w:eastAsia="IRNazanin" w:cs="IRNazanin"/>
          <w:color w:val="111111"/>
          <w:sz w:val="28"/>
          <w:szCs w:val="28"/>
          <w:rtl w:val="true"/>
          <w:lang w:bidi="fa-IR"/>
        </w:rPr>
        <w:t>:</w:t>
      </w:r>
    </w:p>
    <w:p>
      <w:pPr>
        <w:pStyle w:val="Heading5"/>
        <w:numPr>
          <w:ilvl w:val="4"/>
          <w:numId w:val="1"/>
        </w:numPr>
        <w:rPr/>
      </w:pPr>
      <w:bookmarkStart w:id="200" w:name="__RefHeading___Toc1105384_2749589250"/>
      <w:bookmarkStart w:id="201" w:name="_Toc81"/>
      <w:bookmarkEnd w:id="200"/>
      <w:r>
        <w:rPr/>
        <w:t>1</w:t>
      </w:r>
      <w:r>
        <w:rPr>
          <w:rtl w:val="true"/>
        </w:rPr>
        <w:t xml:space="preserve"> </w:t>
      </w:r>
      <w:r>
        <w:rPr>
          <w:rtl w:val="true"/>
        </w:rPr>
        <w:t>ـ شهر الله</w:t>
      </w:r>
      <w:bookmarkEnd w:id="201"/>
    </w:p>
    <w:p>
      <w:pPr>
        <w:pStyle w:val="BookText"/>
        <w:rPr/>
      </w:pPr>
      <w:r>
        <w:rPr>
          <w:rFonts w:ascii="IRNazanin" w:hAnsi="IRNazanin" w:eastAsia="IRNazanin"/>
          <w:color w:val="111111"/>
          <w:sz w:val="28"/>
          <w:sz w:val="28"/>
          <w:szCs w:val="28"/>
          <w:rtl w:val="true"/>
          <w:lang w:bidi="fa-IR"/>
        </w:rPr>
        <w:t>عنوان افتخارآمیزی که به این ماه مقدس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میان ماههای دوازده‌گانه این ماه را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اختصاص به خاطر، نزدیک شدن به خدا، فصل زنده شدن یاد پروردگار، دوران اوج و گرمی ذکر الله و هنگام قرب به ذات اقدس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در هیچ ماه و فصلی مثل این ماه بساط معنویت گسترده نیست و هیچ زمانی دیانت و تقوی به این اندازه چشمگیر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آمده الصوم لی روزه برای من و مخصوص به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عبادتی ریاپذیر است جز روزه که عبادتی بین بنده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می‌تواند با آن خود نمایی کند از اینرو کسی که روزه می‌گیرد از اخلاص ویژه‌ای برخوردار است و خداوند در دل و جان روزه دار، نفوذ دارد</w:t>
      </w:r>
      <w:r>
        <w:rPr>
          <w:rFonts w:eastAsia="IRNazanin" w:cs="IRNazanin"/>
          <w:color w:val="111111"/>
          <w:sz w:val="28"/>
          <w:szCs w:val="28"/>
          <w:rtl w:val="true"/>
          <w:lang w:bidi="fa-IR"/>
        </w:rPr>
        <w:t>.</w:t>
      </w:r>
    </w:p>
    <w:p>
      <w:pPr>
        <w:pStyle w:val="Heading5"/>
        <w:numPr>
          <w:ilvl w:val="4"/>
          <w:numId w:val="1"/>
        </w:numPr>
        <w:rPr/>
      </w:pPr>
      <w:bookmarkStart w:id="202" w:name="__RefHeading___Toc1105386_2749589250"/>
      <w:bookmarkStart w:id="203" w:name="_Toc82"/>
      <w:bookmarkEnd w:id="202"/>
      <w:r>
        <w:rPr/>
        <w:t>2</w:t>
      </w:r>
      <w:r>
        <w:rPr>
          <w:rtl w:val="true"/>
        </w:rPr>
        <w:t xml:space="preserve"> </w:t>
      </w:r>
      <w:r>
        <w:rPr>
          <w:rtl w:val="true"/>
        </w:rPr>
        <w:t>ـ شهر رمضان</w:t>
      </w:r>
      <w:bookmarkEnd w:id="20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نامگذاری این ماه به رمضان ممکن است یکی از وجوه زیر باشد</w:t>
      </w:r>
      <w:r>
        <w:rPr>
          <w:rFonts w:eastAsia="IRNazanin" w:cs="IRNazanin"/>
          <w:color w:val="111111"/>
          <w:sz w:val="28"/>
          <w:szCs w:val="28"/>
          <w:rtl w:val="true"/>
          <w:lang w:bidi="fa-IR"/>
        </w:rPr>
        <w:t xml:space="preserve">: </w:t>
      </w:r>
      <w:bookmarkStart w:id="204" w:name="pg3104_21018"/>
    </w:p>
    <w:p>
      <w:pPr>
        <w:pStyle w:val="BookText"/>
        <w:rPr/>
      </w:pPr>
      <w:bookmarkEnd w:id="204"/>
      <w:r>
        <w:rPr>
          <w:rFonts w:ascii="IRNazanin" w:hAnsi="IRNazanin" w:eastAsia="IRNazanin"/>
          <w:color w:val="111111"/>
          <w:sz w:val="28"/>
          <w:sz w:val="28"/>
          <w:szCs w:val="28"/>
          <w:rtl w:val="true"/>
          <w:lang w:bidi="fa-IR"/>
        </w:rPr>
        <w:t xml:space="preserve">رمضان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معنی گرمی ناشی از شدت تابش آفتاب در سنگ است چون حکم وجوب روزه مصادف با شدت گرما بوده این ماه را رمضان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رمضان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که به معنی آب و باران آخر تابستان و اول پاییز است و چون گرمی آفتاب را دفع می‌کند آن را رمیض نامیده‌اند و این ماه را رمضان گفته‌اند، زیرا بدن‌ها را از گناهان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حدیثی از رسول خدا صلی الله علیه و آله نقل شده اِنَّما سُمِیَّ رَمَضانْ لِاَنَّ رَمَضانَ یَرْمِضُ الذُّ نُوبَ</w:t>
      </w:r>
      <w:r>
        <w:rPr>
          <w:rFonts w:eastAsia="IRNazanin" w:cs="IRNazanin"/>
          <w:color w:val="111111"/>
          <w:sz w:val="28"/>
          <w:szCs w:val="28"/>
          <w:rtl w:val="true"/>
          <w:lang w:bidi="fa-IR"/>
        </w:rPr>
        <w:t>.</w:t>
      </w:r>
      <w:r>
        <w:rPr>
          <w:rStyle w:val="FootnoteAnchor"/>
          <w:rtl w:val="true"/>
        </w:rPr>
        <w:footnoteReference w:id="75"/>
      </w:r>
    </w:p>
    <w:p>
      <w:pPr>
        <w:pStyle w:val="Heading5"/>
        <w:numPr>
          <w:ilvl w:val="4"/>
          <w:numId w:val="1"/>
        </w:numPr>
        <w:rPr/>
      </w:pPr>
      <w:bookmarkStart w:id="205" w:name="__RefHeading___Toc1105388_2749589250"/>
      <w:bookmarkStart w:id="206" w:name="_Toc83"/>
      <w:bookmarkEnd w:id="205"/>
      <w:r>
        <w:rPr/>
        <w:t>3</w:t>
      </w:r>
      <w:r>
        <w:rPr>
          <w:rtl w:val="true"/>
        </w:rPr>
        <w:t xml:space="preserve"> </w:t>
      </w:r>
      <w:r>
        <w:rPr>
          <w:rtl w:val="true"/>
        </w:rPr>
        <w:t xml:space="preserve">ـ شهر الصیام </w:t>
      </w:r>
      <w:r>
        <w:rPr>
          <w:rtl w:val="true"/>
        </w:rPr>
        <w:t>(</w:t>
      </w:r>
      <w:r>
        <w:rPr>
          <w:rtl w:val="true"/>
        </w:rPr>
        <w:t>ماه روزه</w:t>
      </w:r>
      <w:r>
        <w:rPr>
          <w:rtl w:val="true"/>
        </w:rPr>
        <w:t>)</w:t>
      </w:r>
      <w:bookmarkEnd w:id="206"/>
    </w:p>
    <w:p>
      <w:pPr>
        <w:pStyle w:val="BookText"/>
        <w:rPr/>
      </w:pPr>
      <w:r>
        <w:rPr>
          <w:rFonts w:ascii="IRNazanin" w:hAnsi="IRNazanin" w:eastAsia="IRNazanin"/>
          <w:color w:val="111111"/>
          <w:sz w:val="28"/>
          <w:sz w:val="28"/>
          <w:szCs w:val="28"/>
          <w:rtl w:val="true"/>
          <w:lang w:bidi="fa-IR"/>
        </w:rPr>
        <w:t>فصل روزه داری شاخصترین عنوان ماه رمضان است از این رو انسانهای پای بند به دین، پیش از آمدن ماه، خود را برای روزه آن آماده می‌کنند و در سخت‌ترین شرایط نیز روزه را ترک نمی‌کنند</w:t>
      </w:r>
      <w:r>
        <w:rPr>
          <w:rFonts w:eastAsia="IRNazanin" w:cs="IRNazanin"/>
          <w:color w:val="111111"/>
          <w:sz w:val="28"/>
          <w:szCs w:val="28"/>
          <w:rtl w:val="true"/>
          <w:lang w:bidi="fa-IR"/>
        </w:rPr>
        <w:t>.</w:t>
      </w:r>
    </w:p>
    <w:p>
      <w:pPr>
        <w:pStyle w:val="Heading5"/>
        <w:numPr>
          <w:ilvl w:val="4"/>
          <w:numId w:val="1"/>
        </w:numPr>
        <w:rPr/>
      </w:pPr>
      <w:bookmarkStart w:id="207" w:name="__RefHeading___Toc1105390_2749589250"/>
      <w:bookmarkStart w:id="208" w:name="_Toc84"/>
      <w:bookmarkEnd w:id="207"/>
      <w:r>
        <w:rPr/>
        <w:t>4</w:t>
      </w:r>
      <w:r>
        <w:rPr>
          <w:rtl w:val="true"/>
        </w:rPr>
        <w:t xml:space="preserve"> </w:t>
      </w:r>
      <w:r>
        <w:rPr>
          <w:rtl w:val="true"/>
        </w:rPr>
        <w:t>ـ شهرالاسلام</w:t>
      </w:r>
      <w:bookmarkEnd w:id="208"/>
    </w:p>
    <w:p>
      <w:pPr>
        <w:pStyle w:val="BookText"/>
        <w:rPr/>
      </w:pPr>
      <w:r>
        <w:rPr>
          <w:rFonts w:ascii="IRNazanin" w:hAnsi="IRNazanin" w:eastAsia="IRNazanin"/>
          <w:color w:val="111111"/>
          <w:sz w:val="28"/>
          <w:sz w:val="28"/>
          <w:szCs w:val="28"/>
          <w:rtl w:val="true"/>
          <w:lang w:bidi="fa-IR"/>
        </w:rPr>
        <w:t>این نامگذاری ممکن است از باب تعظیم باشد یعنی همانگونه که ماه رمضان ماه خدا بود ماه اسلام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به خاطر این باشد که آثار اسلام و شعایر دینی در طول این ماه از در و دیوار بلاد اسلامی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این ماه بطور کامل تجلی می‌یابد مساجد محافل، خیابانها، بازار، مغازه‌ها گواه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چون اسلام به معنای تسلیم و اطاعت است براستی در این ماه، مردم مسلمان اطاعت و بندگی خود را به بهترین وجهی نشان می‌دهند و فرمانبرداری خود را اعلام می‌دارند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9" w:name="__RefHeading___Toc1105392_2749589250"/>
      <w:bookmarkStart w:id="210" w:name="_Toc85"/>
      <w:bookmarkEnd w:id="209"/>
      <w:r>
        <w:rPr/>
        <w:t>5</w:t>
      </w:r>
      <w:r>
        <w:rPr>
          <w:rtl w:val="true"/>
        </w:rPr>
        <w:t xml:space="preserve"> </w:t>
      </w:r>
      <w:r>
        <w:rPr>
          <w:rtl w:val="true"/>
        </w:rPr>
        <w:t xml:space="preserve">ـ شهر الطهور </w:t>
      </w:r>
      <w:r>
        <w:rPr>
          <w:rtl w:val="true"/>
        </w:rPr>
        <w:t>(</w:t>
      </w:r>
      <w:r>
        <w:rPr>
          <w:rtl w:val="true"/>
        </w:rPr>
        <w:t>ماه پاکی</w:t>
      </w:r>
      <w:r>
        <w:rPr>
          <w:rtl w:val="true"/>
        </w:rPr>
        <w:t>)</w:t>
      </w:r>
      <w:bookmarkStart w:id="211" w:name="pg3104_21019"/>
      <w:bookmarkEnd w:id="210"/>
    </w:p>
    <w:p>
      <w:pPr>
        <w:pStyle w:val="BookText"/>
        <w:rPr/>
      </w:pPr>
      <w:bookmarkEnd w:id="211"/>
      <w:r>
        <w:rPr>
          <w:rFonts w:ascii="Amiri" w:hAnsi="Amiri" w:eastAsia="Amiri" w:cs="Amiri"/>
          <w:color w:val="111111"/>
          <w:sz w:val="28"/>
          <w:sz w:val="28"/>
          <w:szCs w:val="28"/>
          <w:rtl w:val="true"/>
          <w:lang w:bidi="ar-SA"/>
        </w:rPr>
        <w:t xml:space="preserve">در قرآن کریم آمده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اَنْزَلْنا مِنْ السَّماءِ ماءً طَهُورا</w:t>
      </w:r>
      <w:r>
        <w:rPr>
          <w:rStyle w:val="FootnoteAnchor"/>
          <w:rtl w:val="true"/>
        </w:rPr>
        <w:footnoteReference w:id="76"/>
      </w:r>
      <w:r>
        <w:rPr>
          <w:rFonts w:ascii="IRNazanin" w:hAnsi="IRNazanin" w:eastAsia="IRNazanin"/>
          <w:color w:val="111111"/>
          <w:sz w:val="28"/>
          <w:sz w:val="28"/>
          <w:szCs w:val="28"/>
          <w:rtl w:val="true"/>
          <w:lang w:bidi="fa-IR"/>
        </w:rPr>
        <w:t>ما از آسمان آبی فرستادیم که پاک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آب آسمان را طهور نامیده و مایه پاکیزگی،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ماه رمضان را ماه طهور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طور که بدن انسان چرکین شده و نیاز به شستشو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و روح و جان او بر اثر گناه و اخلاق مذموم چرکین می‌شود و ماه مبارک رمضان باران رحمت الهی است که زنگار عصیان را از دل و جان می‌زداید و آن را لطیف و پاکیزه می‌سازد</w:t>
      </w:r>
      <w:r>
        <w:rPr>
          <w:rFonts w:eastAsia="IRNazanin" w:cs="IRNazanin"/>
          <w:color w:val="111111"/>
          <w:sz w:val="28"/>
          <w:szCs w:val="28"/>
          <w:rtl w:val="true"/>
          <w:lang w:bidi="fa-IR"/>
        </w:rPr>
        <w:t>.</w:t>
      </w:r>
    </w:p>
    <w:p>
      <w:pPr>
        <w:pStyle w:val="Heading5"/>
        <w:numPr>
          <w:ilvl w:val="4"/>
          <w:numId w:val="1"/>
        </w:numPr>
        <w:rPr/>
      </w:pPr>
      <w:bookmarkStart w:id="212" w:name="__RefHeading___Toc1105394_2749589250"/>
      <w:bookmarkStart w:id="213" w:name="_Toc86"/>
      <w:bookmarkEnd w:id="212"/>
      <w:r>
        <w:rPr/>
        <w:t>6</w:t>
      </w:r>
      <w:r>
        <w:rPr>
          <w:rtl w:val="true"/>
        </w:rPr>
        <w:t xml:space="preserve"> </w:t>
      </w:r>
      <w:r>
        <w:rPr>
          <w:rtl w:val="true"/>
        </w:rPr>
        <w:t xml:space="preserve">ـ شهر التمحیص </w:t>
      </w:r>
      <w:r>
        <w:rPr>
          <w:rtl w:val="true"/>
        </w:rPr>
        <w:t>(</w:t>
      </w:r>
      <w:r>
        <w:rPr>
          <w:rtl w:val="true"/>
        </w:rPr>
        <w:t>ماه تزکیه یا امتحان</w:t>
      </w:r>
      <w:r>
        <w:rPr>
          <w:rtl w:val="true"/>
        </w:rPr>
        <w:t>)</w:t>
      </w:r>
      <w:bookmarkEnd w:id="213"/>
    </w:p>
    <w:p>
      <w:pPr>
        <w:pStyle w:val="BookText"/>
        <w:rPr/>
      </w:pPr>
      <w:r>
        <w:rPr>
          <w:rFonts w:ascii="IRNazanin" w:hAnsi="IRNazanin" w:eastAsia="IRNazanin"/>
          <w:color w:val="111111"/>
          <w:sz w:val="28"/>
          <w:sz w:val="28"/>
          <w:szCs w:val="28"/>
          <w:rtl w:val="true"/>
          <w:lang w:bidi="fa-IR"/>
        </w:rPr>
        <w:t xml:space="preserve">به نظر می‌رسد که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 باشد چرا که قبلاً از ماه رمضان بعنوان طهور یاد شده بنابر این ماه رمضان، فصل امتحان است و بندگان خدا در طول این ماه در معرض آزمایش می‌باشند هماهنگونه که در امتحانات درسی تلاشمان را دو چندان می‌سازیم، بکوشیم که در امتحان الهی، نیز اوقات گرانسنگ را به غفلت و بطالت نگذاریم و سعی کنیم که به طور شایسته و آبرومند از عهده امتحان برآییم</w:t>
      </w:r>
      <w:r>
        <w:rPr>
          <w:rFonts w:eastAsia="IRNazanin" w:cs="IRNazanin"/>
          <w:color w:val="111111"/>
          <w:sz w:val="28"/>
          <w:szCs w:val="28"/>
          <w:rtl w:val="true"/>
          <w:lang w:bidi="fa-IR"/>
        </w:rPr>
        <w:t>.</w:t>
      </w:r>
    </w:p>
    <w:p>
      <w:pPr>
        <w:pStyle w:val="Heading5"/>
        <w:numPr>
          <w:ilvl w:val="4"/>
          <w:numId w:val="1"/>
        </w:numPr>
        <w:rPr/>
      </w:pPr>
      <w:bookmarkStart w:id="214" w:name="__RefHeading___Toc1105396_2749589250"/>
      <w:bookmarkStart w:id="215" w:name="_Toc87"/>
      <w:bookmarkEnd w:id="214"/>
      <w:r>
        <w:rPr/>
        <w:t>7</w:t>
      </w:r>
      <w:r>
        <w:rPr>
          <w:rtl w:val="true"/>
        </w:rPr>
        <w:t xml:space="preserve"> </w:t>
      </w:r>
      <w:r>
        <w:rPr>
          <w:rtl w:val="true"/>
        </w:rPr>
        <w:t xml:space="preserve">ـ شهر القیام </w:t>
      </w:r>
      <w:r>
        <w:rPr>
          <w:rtl w:val="true"/>
        </w:rPr>
        <w:t>(</w:t>
      </w:r>
      <w:r>
        <w:rPr>
          <w:rtl w:val="true"/>
        </w:rPr>
        <w:t>ماه به پا خاستن و عبادت کردن</w:t>
      </w:r>
      <w:r>
        <w:rPr>
          <w:rtl w:val="true"/>
        </w:rPr>
        <w:t>)</w:t>
      </w:r>
      <w:bookmarkEnd w:id="21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مستحبات مؤکد در این ماه، شب زنده‌داری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مستحبی و مناجاتهای عارفانه و دعاهای طولانی و پر سوزی که در شبهای این ماه وارد شده، ماه رمضان را ماه قیام،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که حضرت علی‌بن‌الحسین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شبهای ماه رمضان پس از نیمه شب، دعای ابو حمزه ثمالی </w:t>
      </w:r>
      <w:bookmarkStart w:id="216" w:name="pg3104_21020"/>
    </w:p>
    <w:p>
      <w:pPr>
        <w:pStyle w:val="BookText"/>
        <w:rPr/>
      </w:pPr>
      <w:bookmarkEnd w:id="216"/>
      <w:r>
        <w:rPr>
          <w:rFonts w:ascii="IRNazanin" w:hAnsi="IRNazanin" w:eastAsia="IRNazanin"/>
          <w:color w:val="111111"/>
          <w:sz w:val="28"/>
          <w:sz w:val="28"/>
          <w:szCs w:val="28"/>
          <w:rtl w:val="true"/>
          <w:lang w:bidi="fa-IR"/>
        </w:rPr>
        <w:t>را می‌خواندند و این برنامه هر شب آن بزرگوار بوده که با خواندن این دعای شریف، با خدای خود مناجات داشته‌اند</w:t>
      </w:r>
      <w:r>
        <w:rPr>
          <w:rFonts w:eastAsia="IRNazanin" w:cs="IRNazanin"/>
          <w:color w:val="111111"/>
          <w:sz w:val="28"/>
          <w:szCs w:val="28"/>
          <w:rtl w:val="true"/>
          <w:lang w:bidi="fa-IR"/>
        </w:rPr>
        <w:t>.</w:t>
      </w:r>
    </w:p>
    <w:p>
      <w:pPr>
        <w:pStyle w:val="Heading5"/>
        <w:numPr>
          <w:ilvl w:val="4"/>
          <w:numId w:val="1"/>
        </w:numPr>
        <w:rPr/>
      </w:pPr>
      <w:bookmarkStart w:id="217" w:name="__RefHeading___Toc1105398_2749589250"/>
      <w:bookmarkStart w:id="218" w:name="_Toc88"/>
      <w:bookmarkEnd w:id="217"/>
      <w:r>
        <w:rPr>
          <w:rtl w:val="true"/>
        </w:rPr>
        <w:t>ماه نزول قرآن</w:t>
      </w:r>
      <w:bookmarkEnd w:id="218"/>
    </w:p>
    <w:p>
      <w:pPr>
        <w:pStyle w:val="BookText"/>
        <w:rPr/>
      </w:pPr>
      <w:r>
        <w:rPr>
          <w:rFonts w:ascii="Amiri" w:hAnsi="Amiri" w:eastAsia="Amiri" w:cs="Amiri"/>
          <w:color w:val="111111"/>
          <w:sz w:val="28"/>
          <w:sz w:val="28"/>
          <w:szCs w:val="28"/>
          <w:rtl w:val="true"/>
          <w:lang w:bidi="ar-SA"/>
        </w:rPr>
        <w:t>اَلَّذی اُنْزِلَ فیه الْقُرْآن</w:t>
      </w:r>
    </w:p>
    <w:p>
      <w:pPr>
        <w:pStyle w:val="BookText"/>
        <w:rPr/>
      </w:pPr>
      <w:r>
        <w:rPr>
          <w:rFonts w:ascii="IRNazanin" w:hAnsi="IRNazanin" w:eastAsia="IRNazanin"/>
          <w:color w:val="111111"/>
          <w:sz w:val="28"/>
          <w:sz w:val="28"/>
          <w:szCs w:val="28"/>
          <w:rtl w:val="true"/>
          <w:lang w:bidi="fa-IR"/>
        </w:rPr>
        <w:t>از برجستگیهای ماه مبارک رمضان نزول قرآن در این ماه است چنانکه در خود قرآن نیز به این امر تصریح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الَّذی اُنْزِلَ فیهِ الْقُرْآن</w:t>
      </w:r>
      <w:r>
        <w:rPr>
          <w:rStyle w:val="FootnoteAnchor"/>
          <w:rtl w:val="true"/>
        </w:rPr>
        <w:footnoteReference w:id="77"/>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الهام از قرآن سه عنوان برای قرآن کریم آورده‌اند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لِلنّاسِ وَ بَیَّناتٍ مِنَ الْهُدی وَ الْفُرقانِ</w:t>
      </w:r>
    </w:p>
    <w:p>
      <w:pPr>
        <w:pStyle w:val="Heading5"/>
        <w:numPr>
          <w:ilvl w:val="4"/>
          <w:numId w:val="1"/>
        </w:numPr>
        <w:rPr/>
      </w:pPr>
      <w:bookmarkStart w:id="219" w:name="__RefHeading___Toc1105400_2749589250"/>
      <w:bookmarkStart w:id="220" w:name="_Toc89"/>
      <w:bookmarkEnd w:id="219"/>
      <w:r>
        <w:rPr/>
        <w:t>1</w:t>
      </w:r>
      <w:r>
        <w:rPr>
          <w:rtl w:val="true"/>
        </w:rPr>
        <w:t xml:space="preserve"> </w:t>
      </w:r>
      <w:r>
        <w:rPr>
          <w:rtl w:val="true"/>
        </w:rPr>
        <w:t>ـ هدایت برای همه انسانها</w:t>
      </w:r>
      <w:bookmarkEnd w:id="220"/>
    </w:p>
    <w:p>
      <w:pPr>
        <w:pStyle w:val="BookText"/>
        <w:rPr/>
      </w:pPr>
      <w:r>
        <w:rPr>
          <w:rFonts w:ascii="IRNazanin" w:hAnsi="IRNazanin" w:eastAsia="IRNazanin"/>
          <w:color w:val="111111"/>
          <w:sz w:val="28"/>
          <w:sz w:val="28"/>
          <w:szCs w:val="28"/>
          <w:rtl w:val="true"/>
          <w:lang w:bidi="fa-IR"/>
        </w:rPr>
        <w:t>قرآن منشور هدایت است و راه خدا را برای همه نشان می‌دهد این مردمند که باید از هدایتهای بی‌دریغ کتاب آسمانی بهره‌مند شوند قرآن به همه نظر رحمت دارد و می‌خواهد که همه هدایت شده و پویندگان راه حق باشند</w:t>
      </w:r>
      <w:r>
        <w:rPr>
          <w:rFonts w:eastAsia="IRNazanin" w:cs="IRNazanin"/>
          <w:color w:val="111111"/>
          <w:sz w:val="28"/>
          <w:szCs w:val="28"/>
          <w:rtl w:val="true"/>
          <w:lang w:bidi="fa-IR"/>
        </w:rPr>
        <w:t>.</w:t>
      </w:r>
    </w:p>
    <w:p>
      <w:pPr>
        <w:pStyle w:val="Heading5"/>
        <w:numPr>
          <w:ilvl w:val="4"/>
          <w:numId w:val="1"/>
        </w:numPr>
        <w:rPr/>
      </w:pPr>
      <w:bookmarkStart w:id="221" w:name="__RefHeading___Toc1105402_2749589250"/>
      <w:bookmarkStart w:id="222" w:name="_Toc90"/>
      <w:bookmarkEnd w:id="221"/>
      <w:r>
        <w:rPr/>
        <w:t>2</w:t>
      </w:r>
      <w:r>
        <w:rPr>
          <w:rtl w:val="true"/>
        </w:rPr>
        <w:t xml:space="preserve"> </w:t>
      </w:r>
      <w:r>
        <w:rPr>
          <w:rtl w:val="true"/>
        </w:rPr>
        <w:t>ـ حجتهای روشن و قاطع از هدایت</w:t>
      </w:r>
      <w:bookmarkEnd w:id="222"/>
    </w:p>
    <w:p>
      <w:pPr>
        <w:pStyle w:val="BookText"/>
        <w:rPr/>
      </w:pPr>
      <w:r>
        <w:rPr>
          <w:rFonts w:ascii="IRNazanin" w:hAnsi="IRNazanin" w:eastAsia="IRNazanin"/>
          <w:color w:val="111111"/>
          <w:sz w:val="28"/>
          <w:sz w:val="28"/>
          <w:szCs w:val="28"/>
          <w:rtl w:val="true"/>
          <w:lang w:bidi="fa-IR"/>
        </w:rPr>
        <w:t>این خصوصیت اشاره به انسانهای با فضیلت و اهل دلیل دارد، آنان که با فروغ عقل و بینش صحیح، نه با احساسات و شور و شوقهای عجولانه و باورهای ناپایدار و سطحی نگری به دعوتها می‌نگرند</w:t>
      </w:r>
      <w:r>
        <w:rPr>
          <w:rFonts w:eastAsia="IRNazanin" w:cs="IRNazanin"/>
          <w:color w:val="111111"/>
          <w:sz w:val="28"/>
          <w:szCs w:val="28"/>
          <w:rtl w:val="true"/>
          <w:lang w:bidi="fa-IR"/>
        </w:rPr>
        <w:t>.</w:t>
      </w:r>
    </w:p>
    <w:p>
      <w:pPr>
        <w:pStyle w:val="Heading5"/>
        <w:numPr>
          <w:ilvl w:val="4"/>
          <w:numId w:val="1"/>
        </w:numPr>
        <w:rPr/>
      </w:pPr>
      <w:bookmarkStart w:id="223" w:name="__RefHeading___Toc1105404_2749589250"/>
      <w:bookmarkStart w:id="224" w:name="_Toc91"/>
      <w:bookmarkEnd w:id="223"/>
      <w:r>
        <w:rPr/>
        <w:t>3</w:t>
      </w:r>
      <w:r>
        <w:rPr>
          <w:rtl w:val="true"/>
        </w:rPr>
        <w:t xml:space="preserve"> </w:t>
      </w:r>
      <w:r>
        <w:rPr>
          <w:rtl w:val="true"/>
        </w:rPr>
        <w:t>ـ جدا کننده حق از باطل</w:t>
      </w:r>
      <w:bookmarkEnd w:id="22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فرقان و فارق است؛ حق را از باطل، توحید را از شرک، ایمان را از کفر، درستی را از نادرستی ممتاز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خطوط را به خوبی ترسیم و برای هر یک از مفاهیم مرزبندی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اوایل سوره بقره چهره هر یک از مؤمن و کافر و منافق را ترسیم و هر یک از این سه گروه را به خوبی می‌شناساند</w:t>
      </w:r>
      <w:r>
        <w:rPr>
          <w:rFonts w:eastAsia="IRNazanin" w:cs="IRNazanin"/>
          <w:color w:val="111111"/>
          <w:sz w:val="28"/>
          <w:szCs w:val="28"/>
          <w:rtl w:val="true"/>
          <w:lang w:bidi="fa-IR"/>
        </w:rPr>
        <w:t xml:space="preserve">. </w:t>
      </w:r>
      <w:bookmarkStart w:id="225" w:name="pg3104_21021"/>
    </w:p>
    <w:p>
      <w:pPr>
        <w:pStyle w:val="Heading5"/>
        <w:numPr>
          <w:ilvl w:val="4"/>
          <w:numId w:val="1"/>
        </w:numPr>
        <w:rPr/>
      </w:pPr>
      <w:bookmarkStart w:id="226" w:name="__RefHeading___Toc1105406_2749589250"/>
      <w:bookmarkStart w:id="227" w:name="_Toc92"/>
      <w:bookmarkEnd w:id="225"/>
      <w:bookmarkEnd w:id="226"/>
      <w:r>
        <w:rPr>
          <w:rtl w:val="true"/>
        </w:rPr>
        <w:t>فضایل رمضان</w:t>
      </w:r>
      <w:bookmarkEnd w:id="227"/>
    </w:p>
    <w:p>
      <w:pPr>
        <w:pStyle w:val="BookText"/>
        <w:rPr/>
      </w:pPr>
      <w:r>
        <w:rPr>
          <w:rFonts w:ascii="Amiri" w:hAnsi="Amiri" w:eastAsia="Amiri" w:cs="Amiri"/>
          <w:color w:val="111111"/>
          <w:sz w:val="28"/>
          <w:sz w:val="28"/>
          <w:szCs w:val="28"/>
          <w:rtl w:val="true"/>
          <w:lang w:bidi="ar-SA"/>
        </w:rPr>
        <w:t>فَاَبانَ فَضیلَتَهُ عَلی سائِر الشُّهورِ بِما جَعَلَ لَهُ مِنَ الْحُرُماتِ الْمَوْفُورَةِ وَ الْفَضائِلِ الْمَشْهُورَةِ</w:t>
      </w:r>
    </w:p>
    <w:p>
      <w:pPr>
        <w:pStyle w:val="BookText"/>
        <w:rPr/>
      </w:pPr>
      <w:r>
        <w:rPr>
          <w:rFonts w:ascii="IRNazanin" w:hAnsi="IRNazanin" w:eastAsia="IRNazanin"/>
          <w:color w:val="111111"/>
          <w:sz w:val="28"/>
          <w:sz w:val="28"/>
          <w:szCs w:val="28"/>
          <w:rtl w:val="true"/>
          <w:lang w:bidi="fa-IR"/>
        </w:rPr>
        <w:t>پس خداوند فضیلت این ماه را بر سایر ماهها روشن ساخت و آن به سبب حرمتهای فراوان و امتیازات مشهوری است که در آن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فضایل این ماه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انبیاء و ماه وجوب روزه، ماه نزول قرآن، ماه هدایت جامعه، ماه برکت و سلام و ماهی است که ملایکه الهی راهی زمین می‌شوند و پیام رحمت و رأفت الهی را به انسانها می‌رسانند خلاصه ده‌ها خیرات پی در پی و راههای فضیلت در آن قرار داده که از آن همه امام به مواردی اشاره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فَحَرَّمَ فیه ما اَهَلَّ فی غَیرِهِ اِعْظاما</w:t>
      </w:r>
    </w:p>
    <w:p>
      <w:pPr>
        <w:pStyle w:val="BookText"/>
        <w:rPr/>
      </w:pPr>
      <w:r>
        <w:rPr>
          <w:rFonts w:ascii="IRNazanin" w:hAnsi="IRNazanin" w:eastAsia="IRNazanin"/>
          <w:color w:val="111111"/>
          <w:sz w:val="28"/>
          <w:sz w:val="28"/>
          <w:szCs w:val="28"/>
          <w:rtl w:val="true"/>
          <w:lang w:bidi="fa-IR"/>
        </w:rPr>
        <w:t>پس حرام گردانید در این ماه آنچه را که در غیر این ماه حلال گردانیده بود و این کار را برای بزرگداشت ماه مبارک رمضان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منظور این نیست که تمام آنچه که در ماههای دیگر حلال است خداوند در این ماه حرام گردانیده زیرا خیلی چیزها در ماه رمضان و غیر آن یکسان و حلال است، مقصود بعضی از التذاذات انسانی است مثل خوردن و آشامیدن که در بخشی از اوقات ماه رمضان یعنی روزهای آن حرام و موجب بطلان روزه است چنانچه برای تصریح مطلب در فراز دیگر به صراحت اشاره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حَجَرَ فیهِ الْمَطاعِمَ وَالْمَشارِبَ اِکْرامَا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 جَعَلَ لَهُ وَقْتَا بَیِّنَا لا یُجیزُ جَلَّ وَ عَزَّ اَنْ یُقَدَّمَ قَبْلَهُ وَ لا یَقْبَلْ اَنْ یُؤَخَّرَ عَنْهُ</w:t>
      </w:r>
    </w:p>
    <w:p>
      <w:pPr>
        <w:pStyle w:val="BookText"/>
        <w:rPr/>
      </w:pPr>
      <w:r>
        <w:rPr>
          <w:rFonts w:ascii="IRNazanin" w:hAnsi="IRNazanin" w:eastAsia="IRNazanin"/>
          <w:color w:val="111111"/>
          <w:sz w:val="28"/>
          <w:sz w:val="28"/>
          <w:szCs w:val="28"/>
          <w:rtl w:val="true"/>
          <w:lang w:bidi="fa-IR"/>
        </w:rPr>
        <w:t>و خداوند برای آن، وقتی روشن و آشکار قرار داد، اجاز نمی‌دهد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از آن وقت معلوم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تأخیر از آن وقت معین را هم نخواهد پذیرفت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تعیین این ماه را به عهده مردم و مکلفین قرار نداد بلکه آن را معلوم و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زودتر و دیرتر از ماه رمضان روزه را قرار نداد بلکه آن </w:t>
      </w:r>
      <w:bookmarkStart w:id="228" w:name="pg3104_21022"/>
    </w:p>
    <w:p>
      <w:pPr>
        <w:pStyle w:val="BookText"/>
        <w:rPr/>
      </w:pPr>
      <w:bookmarkEnd w:id="228"/>
      <w:r>
        <w:rPr>
          <w:rFonts w:ascii="IRNazanin" w:hAnsi="IRNazanin" w:eastAsia="IRNazanin"/>
          <w:color w:val="111111"/>
          <w:sz w:val="28"/>
          <w:sz w:val="28"/>
          <w:szCs w:val="28"/>
          <w:rtl w:val="true"/>
          <w:lang w:bidi="fa-IR"/>
        </w:rPr>
        <w:t>را در ماه مخصوص و ویژه‌ای قرار داد زیرا اگر انتخاب به مردم واگذار می‌شد شاید معتدلترین و کوهتاترین را انتخاب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طرز حکیمانه‌ای روزه را درمیان تمام فصول قرار داد تا با چرخش ماههای قمری روزه دار، سرما و گرما و هوای معتدل بهاری شدت گرما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تجربه نماید</w:t>
      </w:r>
      <w:r>
        <w:rPr>
          <w:rFonts w:eastAsia="IRNazanin" w:cs="IRNazanin"/>
          <w:color w:val="111111"/>
          <w:sz w:val="28"/>
          <w:szCs w:val="28"/>
          <w:rtl w:val="true"/>
          <w:lang w:bidi="fa-IR"/>
        </w:rPr>
        <w:t>.</w:t>
      </w:r>
    </w:p>
    <w:p>
      <w:pPr>
        <w:pStyle w:val="Heading5"/>
        <w:numPr>
          <w:ilvl w:val="4"/>
          <w:numId w:val="1"/>
        </w:numPr>
        <w:rPr/>
      </w:pPr>
      <w:bookmarkStart w:id="229" w:name="__RefHeading___Toc1105408_2749589250"/>
      <w:bookmarkStart w:id="230" w:name="_Toc93"/>
      <w:bookmarkEnd w:id="229"/>
      <w:r>
        <w:rPr>
          <w:rtl w:val="true"/>
        </w:rPr>
        <w:t>شب قدر در ماه رمضان</w:t>
      </w:r>
      <w:bookmarkEnd w:id="230"/>
    </w:p>
    <w:p>
      <w:pPr>
        <w:pStyle w:val="BookText"/>
        <w:rPr/>
      </w:pPr>
      <w:r>
        <w:rPr>
          <w:rFonts w:ascii="Amiri" w:hAnsi="Amiri" w:eastAsia="Amiri" w:cs="Amiri"/>
          <w:color w:val="111111"/>
          <w:sz w:val="28"/>
          <w:sz w:val="28"/>
          <w:szCs w:val="28"/>
          <w:rtl w:val="true"/>
          <w:lang w:bidi="ar-SA"/>
        </w:rPr>
        <w:t>ثُمَّ فَضَّلَ لَیْلَةً واحَدَةً مِنْ لَیالیهِ عَلی لَیالی اَلْفَ شَهْرٍ وَسَمّاها لَیْلَةَ الْقَدْرِ</w:t>
      </w:r>
    </w:p>
    <w:p>
      <w:pPr>
        <w:pStyle w:val="BookText"/>
        <w:rPr/>
      </w:pPr>
      <w:r>
        <w:rPr>
          <w:rFonts w:ascii="IRNazanin" w:hAnsi="IRNazanin" w:eastAsia="IRNazanin"/>
          <w:color w:val="111111"/>
          <w:sz w:val="28"/>
          <w:sz w:val="28"/>
          <w:szCs w:val="28"/>
          <w:rtl w:val="true"/>
          <w:lang w:bidi="fa-IR"/>
        </w:rPr>
        <w:t>سپس تفضیل و برتری داد یک شب مخصوص از شبهای آن را بر شب‌های هزار ماه دیگر، و آن را لیلة القدر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نامگذاری این شب به شب قدر وجوهی را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قدر به معنی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مقدرات یک ساله بندگان اندازه‌گیری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قدر به معنی تنگ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زمین با آن گستردگی از کثرت نزول فرشتگان تنگ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قدر به معنی عظمت 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شبی با عظمت و شریف و بسیار با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نامگذاری به شب قدر به خاطر این است که کتابی دارای قدر و ارزش همچون قرآن مجید بر رسول و پیامبری گرانقدر چون محمد مصطفی صلی الله علیه و آله و به دست ملکی صاحب قدر و بلند پایه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امتی دارای قدر و شرافت نازل 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شب، ملائکه و روح به فرمان پروردگارشان برای هر فرمانی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سلام یا سلامتی است در این شب نه تنها فرشتگان بلکه بزرگ ملائکه نیز که روح نام دارد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روح کدام ملک است، بعضی گفته‌اند همان جبرئیل امین است، گروهی او را روح الامین می‌دانند که اعظم از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بعضی روح را به معنی وحی یعنی فرمان الهی </w:t>
      </w:r>
      <w:bookmarkStart w:id="231" w:name="pg3104_21023"/>
    </w:p>
    <w:p>
      <w:pPr>
        <w:pStyle w:val="BookText"/>
        <w:rPr/>
      </w:pPr>
      <w:bookmarkEnd w:id="231"/>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این شب سراسر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کوی و برزن و هر درو دیواری صدای ملایکه الهی بلند است و به کاروان روزه داران رمضان سلام می‌کنند اما علت اصلی و مقصد نهایی فرشتگان در نزول، شرفیابی به محضر امام زمان و درک محضر آن وجود مقدس است تا سلام رسانیده و مقدرات بندگان را به محضرش ارایه نمایند</w:t>
      </w:r>
      <w:r>
        <w:rPr>
          <w:rFonts w:eastAsia="IRNazanin" w:cs="IRNazanin"/>
          <w:color w:val="111111"/>
          <w:sz w:val="28"/>
          <w:szCs w:val="28"/>
          <w:rtl w:val="true"/>
          <w:lang w:bidi="fa-IR"/>
        </w:rPr>
        <w:t>.</w:t>
      </w:r>
    </w:p>
    <w:p>
      <w:pPr>
        <w:pStyle w:val="Heading4"/>
        <w:numPr>
          <w:ilvl w:val="3"/>
          <w:numId w:val="1"/>
        </w:numPr>
        <w:rPr/>
      </w:pPr>
      <w:bookmarkStart w:id="232" w:name="__RefHeading___Toc1105410_2749589250"/>
      <w:bookmarkStart w:id="233" w:name="_Toc94"/>
      <w:bookmarkEnd w:id="232"/>
      <w:r>
        <w:rPr>
          <w:rtl w:val="true"/>
        </w:rPr>
        <w:t>ب</w:t>
      </w:r>
      <w:r>
        <w:rPr>
          <w:rtl w:val="true"/>
        </w:rPr>
        <w:t xml:space="preserve">: </w:t>
      </w:r>
      <w:r>
        <w:rPr>
          <w:rtl w:val="true"/>
        </w:rPr>
        <w:t>درودها و درخواستها</w:t>
      </w:r>
      <w:bookmarkEnd w:id="23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درودها و درخواستها</w:t>
      </w:r>
    </w:p>
    <w:p>
      <w:pPr>
        <w:pStyle w:val="BookText"/>
        <w:rPr/>
      </w:pPr>
      <w:r>
        <w:rPr>
          <w:rFonts w:ascii="IRNazanin" w:hAnsi="IRNazanin" w:eastAsia="IRNazanin"/>
          <w:color w:val="111111"/>
          <w:sz w:val="28"/>
          <w:sz w:val="28"/>
          <w:szCs w:val="28"/>
          <w:rtl w:val="true"/>
          <w:lang w:bidi="fa-IR"/>
        </w:rPr>
        <w:t>هر بند این بخش از دعا با صلوات آغاز می‌شود و در پی آن درخواست‌هایی از خداوند متعال به میان می‌آید</w:t>
      </w:r>
    </w:p>
    <w:p>
      <w:pPr>
        <w:pStyle w:val="BookText"/>
        <w:rPr/>
      </w:pPr>
      <w:r>
        <w:rPr>
          <w:rFonts w:ascii="IRNazanin" w:hAnsi="IRNazanin" w:eastAsia="IRNazanin"/>
          <w:color w:val="111111"/>
          <w:sz w:val="28"/>
          <w:sz w:val="28"/>
          <w:szCs w:val="28"/>
          <w:rtl w:val="true"/>
          <w:lang w:bidi="fa-IR"/>
        </w:rPr>
        <w:t>صلوات و درخواست معرفت رمضان و وظایف روزه داران</w:t>
      </w:r>
    </w:p>
    <w:p>
      <w:pPr>
        <w:pStyle w:val="BookText"/>
        <w:rPr/>
      </w:pPr>
      <w:r>
        <w:rPr>
          <w:rFonts w:ascii="IRNazanin" w:hAnsi="IRNazanin" w:eastAsia="IRNazanin"/>
          <w:color w:val="111111"/>
          <w:sz w:val="28"/>
          <w:sz w:val="28"/>
          <w:szCs w:val="28"/>
          <w:rtl w:val="true"/>
          <w:lang w:bidi="fa-IR"/>
        </w:rPr>
        <w:t>از آن جا که محمد صلی الله علیه و آله و اهل بیت گرامیشان دعا و نیایش را به ما آموختند و ما را با خدا و مکتب انسان ساز رمضان آشنا کردند و همه خوبیها را به ما آموختند، جا دارد که خواسته‌های خود را با صلوات و درود بر این عزیزان قرین سازیم چنانچه در صحیفه سجادیه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مشی را ترسیم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آلِهِ وَ الهمنا مَعْرِفَةَ فَضْلِهِ وَ اِجْلالَ حُرْمَتِه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ای خدا شناخت فضیلت و برتری ماه رمضان و بزرگداشت حرمت آن را به ما الهام 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وَالتَّحَفُظَ بِما خَطَرْتَ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خویشتن داری کردن، از آنچه که تو ممنوع کرده‌ای وارتکاب آن را در این ماه حرام فرموده‌ای در قلب ما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را بر روزه آن یاری کن و یاری ده تا اینکه اعضا و جوارح خود را از معاصی نگه داریم و آنها را در کارهایی که موجب خشنودی تو است بکار گیریم، به سخنان لغو و بیهوده گوش ندهیم و چشمان خود را بر حرام ببندیم و دستهای خود را به سوی چیزی که حرام و ممنوع است دراز نکنیم و با قدمهای خود گامی بسوی گناه و عمل ناروا برنداریم، و شکمهای ما جز حلال </w:t>
      </w:r>
    </w:p>
    <w:p>
      <w:pPr>
        <w:pStyle w:val="BookText"/>
        <w:rPr/>
      </w:pPr>
      <w:r>
        <w:rPr>
          <w:rFonts w:ascii="IRNazanin" w:hAnsi="IRNazanin" w:eastAsia="IRNazanin"/>
          <w:color w:val="111111"/>
          <w:sz w:val="28"/>
          <w:sz w:val="28"/>
          <w:szCs w:val="28"/>
          <w:rtl w:val="true"/>
          <w:lang w:bidi="fa-IR"/>
        </w:rPr>
        <w:t>نپذیرد و زبان ما جز به آنچه که تو فرموده‌ای نطق نکند و تلاش ما جز برای ثواب و نزدیکی تو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چه روزه پر ارزشی است، روزه‌ای که در طی آن، اعضاء و جوارح از معاصی باز داشته می‌شوند و همه در راه رضای خداوند بکار گرفته می‌شوند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عام یا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در آن فقط نخوردن و نیاشامیدن است بلکه در این روزه، همه اعضا و جوارح در امساک هستند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خاص یا 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دیگری هم بنام روزه خاص الخاص است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نیز اشاره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خَلِّصْ ذلِکَ کُلَّهُ مِنْ رِئاءِ الْمُرائینَ وَ سُمْعَةِ الْمُسْتِمعینَ لا نَشْرَکْ فیهِ اَحَدَا دوُنَکَ وَ لا فَبْتَغی فیهِ مُرادَا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همه این اعمال را از ریاء و خودنمایی ریا کاران، و شهرت جویی جاه طلبان خالص و پاک گردان بطوریکه غیر تو را در آن شریک نگردانم و مراد و مقصودی در آن بجز تو نجوییم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روزه هیچ انتظاری به جز رسیدن به مقام قرب الهی و جلب رضا و خشنودی الهی نیست و این اخلاص در عمل است یعنی تصفیه کردن عمل از غیر خدا؛ و آن درجه‌ای بلند است که به دشواری می‌شود بدان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و درخواست اعمال صالح</w:t>
      </w:r>
    </w:p>
    <w:p>
      <w:pPr>
        <w:pStyle w:val="BookText"/>
        <w:rPr/>
      </w:pPr>
      <w:r>
        <w:rPr>
          <w:rFonts w:ascii="IRNazanin" w:hAnsi="IRNazanin" w:eastAsia="IRNazanin"/>
          <w:color w:val="111111"/>
          <w:sz w:val="28"/>
          <w:sz w:val="28"/>
          <w:szCs w:val="28"/>
          <w:rtl w:val="true"/>
          <w:lang w:bidi="fa-IR"/>
        </w:rPr>
        <w:t>در این فراز از دعا امام پس از ذکر صلوات درباره اهمیت نماز سخن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وَقِفْنا فیه عَلی مَواقیتِ الصَّلَواتِ الْخَمْسِ بِحُدُدِهَا الَّتی حَدَّدْتَ وَ فُرُوضِهَا الَّتی فَرَضْتَ وَ وَظائِفَهَا اَلَّتی وَ ظَّفْتَ وَ اَوْقاتِها الَّتی وَقَّتَ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در این ماه آگاه گردان بر اوقات نمازهای پنجگانه با احکام و شرایط آن که محدود و معین نمودی و روشن ساختی و واجبات آن را که لازم شمردی و وظایف و آداب آن را که مقرر داشتی و اوقات آن را که معین ساختی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ادامه دعا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با این نمازها به جایگاهی برسان که آنانی که با مراقبت بر ارکان نماز و بجا آوردن آن در وقت مخصوص به آنجا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شیوه بنده و فرستاده‌ات حضرت محمد صلی الله علیه و آله عمل نموده و رکوع و سجود و همه آداب آن را با کاملترین طهارت و آشکارترین خشوع و فروتنی ادا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از دعاء مطالب مهمی درباره نماز وجود دارد که به طور خلاصه به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موقعیت عظیم نماز را درک کرد؛ نماز خلوت با خداوند و داخل شدن در حریم معبود و انس گرفتن با پروردگار عالم است نماز انسان را از عالم مادی جدا کرده و به مقام قرب الهی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ارکان و پایه‌های اصلی نماز را حفاظت و نگهداری کرد؛ ارکان نماز نقش اصلی را در نماز دارند و اخلال به آنها چه عمدی و چه سهوی نماز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عبارتند از؛ نیت، تکبیرة الاحرام، قیام، رکوع و 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نماز را در وقت تعیین شده به جا آورد؛ مسلمان باید مواظب وقت نماز خود باشد و برای انجام کارهای دیگر، نماز را از وقت آن به تأخیر نیاندازد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سنتهای پیامبر خاتم صلی الله علیه و آله را در مورد نماز رعایت کرد؛ اداب نماز در کتب فقهی و اخلاقی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نماز را با طهارت کامل انجام داد؛ طهارت شرط نماز است و نماز بدون آن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باید نماز را با خضوع کامل و خشوع هر چه تمامتر انجام داد؛ باید با توجه مخصوص و احساس کوچکی در برابر خدا مشغول نماز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نماز تو نماز است که در وقت قیام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برداشتنت از سر دنیا باشد </w:t>
      </w:r>
    </w:p>
    <w:p>
      <w:pPr>
        <w:pStyle w:val="BookText"/>
        <w:rPr/>
      </w:pPr>
      <w:r>
        <w:rPr>
          <w:rFonts w:ascii="IRNazanin" w:hAnsi="IRNazanin" w:eastAsia="IRNazanin"/>
          <w:color w:val="111111"/>
          <w:sz w:val="28"/>
          <w:sz w:val="28"/>
          <w:szCs w:val="28"/>
          <w:rtl w:val="true"/>
          <w:lang w:bidi="fa-IR"/>
        </w:rPr>
        <w:t>پس از توصیه به نماز،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وَفِّقْنا فیهِ لَاَنْ یَضِلَ اَرْحامَنا بِالْبِرِّ وَالصَّلَةِ وَ اَنْ نَتَعاهَدَ جیرانَنا بِالاِفْضالِ وَالْعَطِیَّةِ وَ اَنْ نُخَلِّصَ اَمْوالَنا مِنَ التَّبِعاتِ وَ اَنْ نُطَهِّرَها بِاِخْراجِ الزَّکَواتِ وَ اَنْ نُراجِعَ مَنْ هاجَرَنا وَ اَنْ نُنْصِفَ مَنْ ظَلَمْنا وَ اَنْ نُسالِمَ مَنْ عادانا حاشا مَنْ عُودِیَ فیکَ وَ لَکَ فَاِنَّهُ الْعَدُوُّ الَّذی لا نُوالیهِ وَ الْحِزْبُ الَّذی لا نُصا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در این ماه، موفق بدار که با احسان و نیکی، با خویشان خود پیوند برقرار کرده و به همسایگان با جود و عطا رسیدگی نماییم و اموال خود را از پیآمدها خالص گردانیده و آن را با اداء زکات ـ حقوق واجبه ـ پاک سازیم و نیز توفیقی عطا کن که روی آوریم به کسیکه از ما دوری می‌کند و با انصاف رفتار کنیم درباره کسی که به ما ظلم کرده و مدارایی کنیم با کسی که با ما دشمنی می‌کند، جز آنکه در راه تو و برای تو مورد دشمنی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دشمنی است که با او دوستی و آشتی نخواهیم کرد و با آن حزب یک دل و یک جان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رشد و سعادت در ماه مبارک</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دعا و نیایش خطوط اصلی رفتار یک روزه دار را ترسیم نموده‌اند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طلب توفیق برای صله ارحام و اتصال و همدلی با نزدیکان</w:t>
      </w:r>
    </w:p>
    <w:p>
      <w:pPr>
        <w:pStyle w:val="BookText"/>
        <w:rPr/>
      </w:pPr>
      <w:r>
        <w:rPr>
          <w:rFonts w:ascii="IRNazanin" w:hAnsi="IRNazanin" w:eastAsia="IRNazanin"/>
          <w:color w:val="111111"/>
          <w:sz w:val="28"/>
          <w:sz w:val="28"/>
          <w:szCs w:val="28"/>
          <w:rtl w:val="true"/>
          <w:lang w:bidi="fa-IR"/>
        </w:rPr>
        <w:t>یکی از برنامه‌های مؤثر در این ماه برقراری ارتباط نزدیک با خویشاوندان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تلاش کند تا با احسان و نیکوکاری رشته‌های قرابت را با آنها محکم نماید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رسیدگی به همسایگان </w:t>
      </w:r>
    </w:p>
    <w:p>
      <w:pPr>
        <w:pStyle w:val="BookText"/>
        <w:rPr/>
      </w:pPr>
      <w:r>
        <w:rPr>
          <w:rFonts w:ascii="IRNazanin" w:hAnsi="IRNazanin" w:eastAsia="IRNazanin"/>
          <w:color w:val="111111"/>
          <w:sz w:val="28"/>
          <w:sz w:val="28"/>
          <w:szCs w:val="28"/>
          <w:rtl w:val="true"/>
          <w:lang w:bidi="fa-IR"/>
        </w:rPr>
        <w:t>روزه‌دار باید در این ماه، به یاد همسایگان خود باشد و با حسن همجواری و کمک‌های بی‌دریغ خود رابطه خود را با آنان نیرومندتر و مستحکم‌تر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بین بردن پی آمدهای نامطلوب در مال</w:t>
      </w:r>
    </w:p>
    <w:p>
      <w:pPr>
        <w:pStyle w:val="BookText"/>
        <w:rPr/>
      </w:pPr>
      <w:r>
        <w:rPr>
          <w:rFonts w:ascii="IRNazanin" w:hAnsi="IRNazanin" w:eastAsia="IRNazanin"/>
          <w:color w:val="111111"/>
          <w:sz w:val="28"/>
          <w:sz w:val="28"/>
          <w:szCs w:val="28"/>
          <w:rtl w:val="true"/>
          <w:lang w:bidi="fa-IR"/>
        </w:rPr>
        <w:t>انباشت مال پیامدهای خطرناکی را بدنبال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خلال این ماه، مال را از آثار سوء و عواقب وخیم آن پاک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پاک کردن مال و ثروت ازآلودگیها</w:t>
      </w:r>
    </w:p>
    <w:p>
      <w:pPr>
        <w:pStyle w:val="BookText"/>
        <w:rPr/>
      </w:pPr>
      <w:r>
        <w:rPr>
          <w:rFonts w:ascii="IRNazanin" w:hAnsi="IRNazanin" w:eastAsia="IRNazanin"/>
          <w:color w:val="111111"/>
          <w:sz w:val="28"/>
          <w:sz w:val="28"/>
          <w:szCs w:val="28"/>
          <w:rtl w:val="true"/>
          <w:lang w:bidi="fa-IR"/>
        </w:rPr>
        <w:t>ماه رمضان، ماه تطهیر و پاکی روزه دار است اموال او نیز با اداء زکات و حقوق واجب دیگر از آلودگی پاک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امواله صدقه تطهرهم وتزکیهم بها</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صلی الله علیه و آله صدقات اموال مؤمنان را از آنان دریافت کن تا بدین وسیله نفوس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پلیدی و حب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پاکیزه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هر زمان که نفس مالدار پاک شد مال و ثروت او نیز پاک و پاکیزه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روی آوردن به کسی که از ما روی برتافته و از ما دوری می‌گزیند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نشانه تسلط انسان بر خویشتن است، تنها کسانی به این مقام می‌رسند که امیر بر نفس خویشند نه اسیر آن؛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رفتار منصفانه نسبت به کسی که به ما ظلم کرده است</w:t>
      </w:r>
    </w:p>
    <w:p>
      <w:pPr>
        <w:pStyle w:val="BookText"/>
        <w:rPr/>
      </w:pPr>
      <w:r>
        <w:rPr>
          <w:rFonts w:ascii="IRNazanin" w:hAnsi="IRNazanin" w:eastAsia="IRNazanin"/>
          <w:color w:val="111111"/>
          <w:sz w:val="28"/>
          <w:sz w:val="28"/>
          <w:szCs w:val="28"/>
          <w:rtl w:val="true"/>
          <w:lang w:bidi="fa-IR"/>
        </w:rPr>
        <w:t>براستی چقدر مشکل است که انسان نسبت به کسی که به او ظلم کرده از محدوده انصاف پا فراتر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دارنده این صفت در اوج بزرگی و رشد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اعتدی علیکم فاعتدوا علیه بمثل ما اعتدی علیکم و اتقوا الله</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شما ظلم کرد شما در مقام انتقام به همان مقدار، پاسخش را بدهید و تقوای خدا را پیشه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دشمن خویش به طریق مسالمت برخورد کردن</w:t>
      </w:r>
    </w:p>
    <w:p>
      <w:pPr>
        <w:pStyle w:val="BookText"/>
        <w:rPr/>
      </w:pPr>
      <w:r>
        <w:rPr>
          <w:rFonts w:ascii="IRNazanin" w:hAnsi="IRNazanin" w:eastAsia="IRNazanin"/>
          <w:color w:val="111111"/>
          <w:sz w:val="28"/>
          <w:sz w:val="28"/>
          <w:szCs w:val="28"/>
          <w:rtl w:val="true"/>
          <w:lang w:bidi="fa-IR"/>
        </w:rPr>
        <w:t>اشخاصی که با دشمنان خود رفتار مسالمت‌آمیز دارند انسانهایی استثنایی‌اند که بندهای اسارت نفس را پاره و عادات ناپسند را از خود دور ساخته‌اند و به آداب و اصول اصیل انسانی دست یافته‌اند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دشمنان خدا بطور قاطع مواجه شدن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فراز از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حاشا مَن عودی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با آنانی که سر دوستی با ما ندارند و با ما هم آهنگ و هم‌نوا نیستند نرمش نشان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را از فروتنی و سازش با دشمنان نهی </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الذین آمنوا لا تتخذوا عدوی و عدوکم اولیاء</w:t>
      </w:r>
      <w:r>
        <w:rPr>
          <w:rStyle w:val="FootnoteAnchor"/>
          <w:rtl w:val="true"/>
        </w:rPr>
        <w:footnoteReference w:id="80"/>
      </w:r>
      <w:r>
        <w:rPr>
          <w:rFonts w:ascii="IRNazanin" w:hAnsi="IRNazanin" w:eastAsia="IRNazanin"/>
          <w:color w:val="111111"/>
          <w:sz w:val="28"/>
          <w:sz w:val="28"/>
          <w:szCs w:val="28"/>
          <w:rtl w:val="true"/>
          <w:lang w:bidi="fa-IR"/>
        </w:rPr>
        <w:t>ای مؤمنان، دشمنان من و دشمنان خودتان را دوستان خود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فراز از دعا قرب الهی را مسئلت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نَتَقَرَّبُ اِلَیْکَ فیهِ مِنَ الْاَعْمالِ الزّاکِیَةِ بَما تُطَهِرُّنا بِهِ مِنَ الذُّنُوبِ وَ تَعْصِمُنا فیهِ مِمّا نَسْتَأنِفُ مِنَ الْعُیُوبِ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از تو می‌خواهم که در این ماه، توفیق تقرب به دربارت را از رهگذر اعمال پاک به ما عطا کنی؛ آنچنان اعمالی که ما را به برکت آن، از آلودگی گناهان، پاک کرده و ما را در این ماه از اینکه عیوب و بدیها را از سر بگیریم نگه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عمده وسیله تقرّب به درگاه الهی در ماه مبارک رمضان پاک شدن از آلودگی گناهان و انجام اعمال صالح و کارهای خدا پسندانه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پس از ذکر صلوات؛ درخواست مقامات عالی می‌نمایند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در ردیف آنانی قرار ده که مستحق مقام رفیع و والای قرب تو می‌باشند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سپس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 از آلودگی‌ها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بر محمد و آل او درود فرست و ما را دور بدار از اینکه در توحید تو دچار الحاد و انحراف شویم و از اینکه در ثناء و ستایش تو تقصیر و کوتاهی نموده و در دین تو به شک و تردید افتیم و نابینای از راه تو گردیم و نسبت به حرمت تو غفلت کرده و فریفته دشمن تو، شیطان مردود،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دعا با تعلیم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می‌خواهیم که ما را از این آلودگیها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الحاد در دین؛ این خطر انسان را یکسره از پرستش خدای یکتا منحرف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کوتاهی در تمجید و ستایش پروردگار بزرگ؛ کوتاهی در این امر در حقیقت کوتاهی در اقرار به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شک و تردید در دین خدا؛ حالت تردید و نوسان و عدم اطمینان، از بدترین حالات است و اگر بگوییم مقدمه کفر است اغراق نگفته‌ایم زیرا کسانی که منکر مبدأ و معاد شده‌اند نوعا دچار شک و تردید شدند و بالاخره به انکار صریح کشیده شدند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کوری و نابینایی از دین خدا؛ آفت سیر و سلوک، روشن </w:t>
      </w:r>
    </w:p>
    <w:p>
      <w:pPr>
        <w:pStyle w:val="BookText"/>
        <w:rPr/>
      </w:pPr>
      <w:r>
        <w:rPr>
          <w:rFonts w:ascii="IRNazanin" w:hAnsi="IRNazanin" w:eastAsia="IRNazanin"/>
          <w:color w:val="111111"/>
          <w:sz w:val="28"/>
          <w:sz w:val="28"/>
          <w:szCs w:val="28"/>
          <w:rtl w:val="true"/>
          <w:lang w:bidi="fa-IR"/>
        </w:rPr>
        <w:t>ندیدن راه است که در اثر پرده‌های اوهام، انسان جاده اصلی را گم کرده و نمی‌بیند در نتیجه به نقطه خلاف مقصد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غفلت ورزیدن نسبت به حرمت الهی؛ غفلت از واجبات، ترک آنها و غفلت از محرمات، از ارتکاب آنهاست و مفاسد بی‌اعتنایی به قوانین و مقررات الهی بر کسی مخفی و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فریب خوردن از شیطان و تحت تأثیر القائات او قرار گرفتن؛ از آنجا که شیطان قسم خورده جز بندگان مخلص همه را بفریبد، هر لحظه انسان در خطر اسیر شدن در دامهای شیطان و نیروهای مرموز است و برای گریز از آن باید به خدای متعال پناه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از خداوند می‌خواهد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بر محمد و آل او صلوات بفرست و اکنون که در هر شبی از شبهای این ماه، انسانهایی هستند که با عفو تو از آتش دوزخ آزاد می‌شوند و یا گذشت تو آنها را می‌بخشد، پس ما را هم جزء همین گروه قرار ده و ما را از بهترین اهل و اصحاب ماه رمضان بگردان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دارای اهل و اصحابی است که با این ماه دمسازند و </w:t>
      </w:r>
    </w:p>
    <w:p>
      <w:pPr>
        <w:pStyle w:val="BookText"/>
        <w:rPr/>
      </w:pPr>
      <w:r>
        <w:rPr>
          <w:rFonts w:ascii="Amiri" w:hAnsi="Amiri" w:eastAsia="Amiri" w:cs="Amiri"/>
          <w:color w:val="111111"/>
          <w:sz w:val="28"/>
          <w:sz w:val="28"/>
          <w:szCs w:val="28"/>
          <w:rtl w:val="true"/>
          <w:lang w:bidi="ar-SA"/>
        </w:rPr>
        <w:t>سخت با آن اُنس دارند و بهترین لذتها را در وصال این ماه می‌بینند امام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وَاجْعَلْنا لِشَهْرِنا هذا مِنْ خَیْرِ اَهْلٍ وَ اَصْحابٍ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هم با آموزش آموزگار فضیلت در کلاس رمضان، از خدا می‌خواهیم که ما را جزء این گروه که بهترین‌های اهل رمضان‌اند و آن را با جهانی معامله نمی‌کنند، قرار دهد نه جزء گروه شکم پرستان دور از معرفت و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و درخواست محو گناهان همگام با گذشت رمضان</w:t>
      </w:r>
    </w:p>
    <w:p>
      <w:pPr>
        <w:pStyle w:val="BookText"/>
        <w:rPr/>
      </w:pPr>
      <w:r>
        <w:rPr>
          <w:rFonts w:ascii="Amiri" w:hAnsi="Amiri" w:eastAsia="Amiri" w:cs="Amiri"/>
          <w:color w:val="111111"/>
          <w:sz w:val="28"/>
          <w:sz w:val="28"/>
          <w:szCs w:val="28"/>
          <w:rtl w:val="true"/>
          <w:lang w:bidi="ar-SA"/>
        </w:rPr>
        <w:t>اَللّهُمَّ صَلِّ عَلی مُحَمَّدٍ وَ آلِهِ وَامْحَقْ ذُنوبَنا مَعَ اِمْحاقِ هِلالِهِ وَاسْلَخْ عَنّا تَبعاتِنا مَعَ اِنْسِلاخِ اَیّامِهِ حَتّی یَنْقَضِیَ عَنّا وَ قَدْ صَفَّیْتَنا فیهِ مِنَ الْخَطیئاتِ وَ اَخْلَصْتَنا فیهِ مِنَ السَّیِئاتِ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بر محمد و آلش درود فرست و همچنانکه هلال ماه رمضان رو به پایان می‌رود گناهان ما را محو و زایل گردان و با جدا شدن ایام رمضان، ما را از پیامدهای اعمالمان، پیش از پایان این ماه جدا و دور کن به طوری که ما را از گناهان، تصفیه و پاک کرده و از بدیها خالصمان فرموده باشی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تکامل انسان، ایجاب می‌کند که در هر روز، مقداری از نقایص و عیوب خود را بر طرف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رهگذر، هر مسلمانی از آغاز ماه مبارک رمضان، شروع به خودسازی می‌نماید و هر شب و روز سعی می‌کند تا قسمتی از آلودگیها را مرتفع نماید تا آنجا که با ناپدید شدن ماه، اثری از گناه و آلودگی در او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ریاضت یک ماهه خلوص را می‌طلبد به نحوی که در وجودش خبری از دروغ و ریا و </w:t>
      </w:r>
    </w:p>
    <w:p>
      <w:pPr>
        <w:pStyle w:val="BookText"/>
        <w:rPr/>
      </w:pPr>
      <w:r>
        <w:rPr>
          <w:rFonts w:ascii="IRNazanin" w:hAnsi="IRNazanin" w:eastAsia="IRNazanin"/>
          <w:color w:val="111111"/>
          <w:sz w:val="28"/>
          <w:sz w:val="28"/>
          <w:szCs w:val="28"/>
          <w:rtl w:val="true"/>
          <w:lang w:bidi="fa-IR"/>
        </w:rPr>
        <w:t>خلافکاری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اساس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 ماه را سرشار از عبادت و بندگی گردان و اوقات آن را به طاعت و فرمانبرداری ما زینت ده و ما را در روزهای آن بر روزه و در شب آن بر نماز و تضرع به درگاه خودت و خشوع و خاکساری در برابر ذات مقدست یاری فرما، تا روز آن به غفلت ما شهادت ندهد و شب آن به کوتاهی ما در عبادت و اطاعت گواهی ندهد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در این ماه نباید به مقدار کمی از عبادت بسنده کرد بلکه باید این ماه را سرشار از بندگی خدا نمود زیرا زیور و زینت اوقات ماه رمضان به طاعت و فرمانبرداری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ماه رمضان چهره‌ای زیبا و آراسته دارد که بندگان خدا آن را به زیور طاعت و بندگی بیارایند، روزهای ماه رمضان را باید روزه گرفت و شبهای ماه رمضان را به نماز، مناجات و راز و نیاز با محبوب یگانه گذراند؛ بسیار تأسف‌انگیز است اگر کسی در انجام روزه رمضان سستی و سهل‌انگاری کند و ایام پر ارزش این ماه را به غفلت و بی‌خبری بگذراند چرا که شبها و روزهای این ماه شاهدان صریح اعمالند و ممکن است شهادت به غفلت انسان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و مراقبت در این ماه در حقیقت زمینه سازی برای ماههای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منشأ تحول همیشگی نه موقت </w:t>
      </w:r>
    </w:p>
    <w:p>
      <w:pPr>
        <w:pStyle w:val="BookText"/>
        <w:rPr/>
      </w:pPr>
      <w:r>
        <w:rPr>
          <w:rFonts w:ascii="IRNazanin" w:hAnsi="IRNazanin" w:eastAsia="IRNazanin"/>
          <w:color w:val="111111"/>
          <w:sz w:val="28"/>
          <w:sz w:val="28"/>
          <w:szCs w:val="28"/>
          <w:rtl w:val="true"/>
          <w:lang w:bidi="fa-IR"/>
        </w:rPr>
        <w:t>در وجود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بندگی برای تمام ایام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وَاجْعَلْنا فی سائِر الشُّهُورِ وَ الْاَیّامِ کَذلِکَ ما عَمَّرْتَنا وَاجْعَلْنا مِنْ عِبادِکَ الصّالِحینَ اَلَّذینَ یَرِثُونَ الْفِرْدَوْسَ هُمْ فیها خالِدُونَ وَالَّذین یُؤتُونَ ما آتَوْا وَ قُلُوبُهُمْ وَ جِلَةٌ اَنَّهُمْ اِلی رَبِّهِمْ راجِعُونَ وَ مِنَ الَّذینَ یُسارِعُونَ فِی الْخَیْراتِ وَ هُمْ لَها سابِقُونَ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و ما تا زنده‌ایم در سایر ماهها و روزها نیز همینگونه قرار بده و ما را از بندگان صالح خود بگردان، آنانی که باغ بهشت را به ارث می‌برند وهمواره در آنجا خواهند بود و آنانی که اعمال صالح و حسنات فراوان انجام می‌دهند و با این حال قلبهای آنان خائف و ترسان است که به سوی پروردگارشان بازگشت خواهند نمود و آنان که به سوی خیرات شتاب می‌کنند و سبقت جویندگان در راه دستیابی به آن می‌باشند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غرض از ماه رمضان سازندگی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بخشی به اعمال در طول سال است و الا کیست که نتواند برای مدت یک ماه خود را کنترل نماید؟ آن زمان، هر روزه داری در خور تحسین است که آن برنامه‌های روحانی، پایدار بماند و این نظم و نزاکت یک ماهه دنبال شود تا به رمضان دیگر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دعای افتتاح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بفهمانند که ماه رمضان، لیله‌القدر، شب زنده داریها، روزه گرفتنها، خیرات و مبرات و اعمال صالح همه و همه در پرتو وجود پاک پیامبر اسلام و خاندان پاک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مردم رهین منت </w:t>
      </w:r>
    </w:p>
    <w:p>
      <w:pPr>
        <w:pStyle w:val="BookText"/>
        <w:rPr/>
      </w:pPr>
      <w:r>
        <w:rPr>
          <w:rFonts w:ascii="IRNazanin" w:hAnsi="IRNazanin" w:eastAsia="IRNazanin"/>
          <w:color w:val="111111"/>
          <w:sz w:val="28"/>
          <w:sz w:val="28"/>
          <w:szCs w:val="28"/>
          <w:rtl w:val="true"/>
          <w:lang w:bidi="fa-IR"/>
        </w:rPr>
        <w:t>این پاکانند و دعای بی‌پایان و سلام و صلوات بی‌حد خود را تقدیم روح پاک آنان می‌نمایند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بر محمد و آل او درود فرست در همه اوقات و تمامی زمانها و در هر حالی، به شماره درودهایی که فرستاده‌ای بر هر کسی و چندین برابر آن، به حدی که جز تو کسی نتواند آن را بشمارد؛ و تو بجا آورنده‌ای هر چه را که بخواهی</w:t>
      </w:r>
      <w:r>
        <w:rPr>
          <w:rFonts w:eastAsia="IRNazanin" w:cs="IRNazanin"/>
          <w:color w:val="111111"/>
          <w:sz w:val="28"/>
          <w:szCs w:val="28"/>
          <w:rtl w:val="true"/>
          <w:lang w:bidi="fa-IR"/>
        </w:rPr>
        <w:t xml:space="preserve">.» </w:t>
      </w:r>
      <w:bookmarkStart w:id="234" w:name="pg3104_21036"/>
    </w:p>
    <w:p>
      <w:pPr>
        <w:pStyle w:val="Heading2"/>
        <w:numPr>
          <w:ilvl w:val="1"/>
          <w:numId w:val="1"/>
        </w:numPr>
        <w:rPr/>
      </w:pPr>
      <w:bookmarkStart w:id="235" w:name="__RefHeading___Toc1105412_2749589250"/>
      <w:bookmarkStart w:id="236" w:name="_Toc95"/>
      <w:bookmarkEnd w:id="234"/>
      <w:bookmarkEnd w:id="235"/>
      <w:r>
        <w:rPr>
          <w:rtl w:val="true"/>
        </w:rPr>
        <w:t>بخش چهارم</w:t>
      </w:r>
      <w:r>
        <w:rPr>
          <w:rtl w:val="true"/>
        </w:rPr>
        <w:t xml:space="preserve">: </w:t>
      </w:r>
      <w:r>
        <w:rPr>
          <w:rtl w:val="true"/>
        </w:rPr>
        <w:t>دعاها و پیام‌ها</w:t>
      </w:r>
      <w:bookmarkEnd w:id="236"/>
    </w:p>
    <w:p>
      <w:pPr>
        <w:pStyle w:val="Heading3"/>
        <w:numPr>
          <w:ilvl w:val="2"/>
          <w:numId w:val="1"/>
        </w:numPr>
        <w:rPr/>
      </w:pPr>
      <w:bookmarkStart w:id="237" w:name="__RefHeading___Toc1105414_2749589250"/>
      <w:bookmarkStart w:id="238" w:name="_Toc96"/>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و پیام‌ها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دعای روز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یازدهم</w:t>
      </w:r>
    </w:p>
    <w:p>
      <w:pPr>
        <w:pStyle w:val="BookText"/>
        <w:rPr/>
      </w:pPr>
      <w:r>
        <w:rPr>
          <w:rFonts w:ascii="IRNazanin" w:hAnsi="IRNazanin" w:eastAsia="IRNazanin"/>
          <w:color w:val="111111"/>
          <w:sz w:val="28"/>
          <w:sz w:val="28"/>
          <w:szCs w:val="28"/>
          <w:rtl w:val="true"/>
          <w:lang w:bidi="fa-IR"/>
        </w:rPr>
        <w:t>دعای روز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چهاردهم</w:t>
      </w:r>
    </w:p>
    <w:p>
      <w:pPr>
        <w:pStyle w:val="BookText"/>
        <w:rPr/>
      </w:pPr>
      <w:r>
        <w:rPr>
          <w:rFonts w:ascii="IRNazanin" w:hAnsi="IRNazanin" w:eastAsia="IRNazanin"/>
          <w:color w:val="111111"/>
          <w:sz w:val="28"/>
          <w:sz w:val="28"/>
          <w:szCs w:val="28"/>
          <w:rtl w:val="true"/>
          <w:lang w:bidi="fa-IR"/>
        </w:rPr>
        <w:t>دعای روز پانزدهم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شانزدهم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هفدهم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هیجدهم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نوزدهم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بیستم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بیست و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بیست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بیست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بیست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بیست و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بیست و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بیست و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بیست و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بیست و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روز سی‌ام</w:t>
      </w:r>
      <w:r>
        <w:rPr>
          <w:rFonts w:eastAsia="IRNazanin" w:cs="IRNazanin"/>
          <w:color w:val="111111"/>
          <w:sz w:val="28"/>
          <w:szCs w:val="28"/>
          <w:rtl w:val="true"/>
          <w:lang w:bidi="fa-IR"/>
        </w:rPr>
        <w:t>:</w:t>
      </w:r>
    </w:p>
    <w:p>
      <w:pPr>
        <w:pStyle w:val="Heading3"/>
        <w:numPr>
          <w:ilvl w:val="2"/>
          <w:numId w:val="1"/>
        </w:numPr>
        <w:rPr/>
      </w:pPr>
      <w:bookmarkStart w:id="239" w:name="__RefHeading___Toc1105416_2749589250"/>
      <w:bookmarkStart w:id="240" w:name="_Toc97"/>
      <w:bookmarkEnd w:id="239"/>
      <w:r>
        <w:rPr>
          <w:rtl w:val="true"/>
        </w:rPr>
        <w:t>دعای روز اول</w:t>
      </w:r>
      <w:r>
        <w:rPr>
          <w:rtl w:val="true"/>
        </w:rPr>
        <w:t>:</w:t>
      </w:r>
      <w:bookmarkEnd w:id="240"/>
    </w:p>
    <w:p>
      <w:pPr>
        <w:pStyle w:val="Heading4"/>
        <w:numPr>
          <w:ilvl w:val="3"/>
          <w:numId w:val="1"/>
        </w:numPr>
        <w:rPr/>
      </w:pPr>
      <w:bookmarkStart w:id="241" w:name="__RefHeading___Toc1105418_2749589250"/>
      <w:bookmarkStart w:id="242" w:name="_Toc98"/>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دعای روز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روزه‌ام را در این روز، روزه روزه‌داران راستین قرارده و نمازم را، نماز نمازگزاران واقعی، از خواب غفلت زدگان هشیارم کن و جرمم را ببخش و از من درگذر، ای بخشنده گنهکاران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دعا</w:t>
      </w:r>
      <w:r>
        <w:rPr>
          <w:rFonts w:eastAsia="IRNazanin" w:cs="IRNazanin"/>
          <w:color w:val="111111"/>
          <w:sz w:val="28"/>
          <w:szCs w:val="28"/>
          <w:rtl w:val="true"/>
          <w:lang w:bidi="fa-IR"/>
        </w:rPr>
        <w:t xml:space="preserve">: </w:t>
      </w:r>
      <w:bookmarkStart w:id="243" w:name="pg3104_21037"/>
    </w:p>
    <w:p>
      <w:pPr>
        <w:pStyle w:val="BookText"/>
        <w:rPr/>
      </w:pPr>
      <w:bookmarkEnd w:id="243"/>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واقعی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هشیاری از غفلت</w:t>
      </w:r>
    </w:p>
    <w:p>
      <w:pPr>
        <w:pStyle w:val="Heading4"/>
        <w:numPr>
          <w:ilvl w:val="3"/>
          <w:numId w:val="1"/>
        </w:numPr>
        <w:rPr/>
      </w:pPr>
      <w:bookmarkStart w:id="244" w:name="__RefHeading___Toc1105420_2749589250"/>
      <w:bookmarkStart w:id="245" w:name="_Toc99"/>
      <w:bookmarkEnd w:id="244"/>
      <w:r>
        <w:rPr>
          <w:rtl w:val="true"/>
        </w:rPr>
        <w:t>الف</w:t>
      </w:r>
      <w:r>
        <w:rPr>
          <w:rtl w:val="true"/>
        </w:rPr>
        <w:t xml:space="preserve">: </w:t>
      </w:r>
      <w:r>
        <w:rPr>
          <w:rtl w:val="true"/>
        </w:rPr>
        <w:t>روزه واقعی</w:t>
      </w:r>
      <w:r>
        <w:rPr>
          <w:rtl w:val="true"/>
        </w:rPr>
        <w:t>:</w:t>
      </w:r>
      <w:bookmarkEnd w:id="245"/>
    </w:p>
    <w:p>
      <w:pPr>
        <w:pStyle w:val="Heading5"/>
        <w:numPr>
          <w:ilvl w:val="4"/>
          <w:numId w:val="1"/>
        </w:numPr>
        <w:rPr/>
      </w:pPr>
      <w:bookmarkStart w:id="246" w:name="__RefHeading___Toc1105422_2749589250"/>
      <w:bookmarkStart w:id="247" w:name="_Toc100"/>
      <w:bookmarkEnd w:id="246"/>
      <w:r>
        <w:rPr>
          <w:rtl w:val="true"/>
        </w:rPr>
        <w:t>وجوب روزه</w:t>
      </w:r>
      <w:r>
        <w:rPr>
          <w:rtl w:val="true"/>
        </w:rPr>
        <w:t>:</w:t>
      </w:r>
      <w:bookmarkEnd w:id="247"/>
    </w:p>
    <w:p>
      <w:pPr>
        <w:pStyle w:val="BookText"/>
        <w:rPr/>
      </w:pPr>
      <w:r>
        <w:rPr>
          <w:rFonts w:ascii="IRNazanin" w:hAnsi="IRNazanin" w:eastAsia="IRNazanin"/>
          <w:color w:val="111111"/>
          <w:sz w:val="28"/>
          <w:sz w:val="28"/>
          <w:szCs w:val="28"/>
          <w:rtl w:val="true"/>
          <w:lang w:bidi="fa-IR"/>
        </w:rPr>
        <w:t>ای کسانیکه ایمان آوردید نوشته شد بر شما روزه همچنان که نوشته شد بر آنانکه بودند پیش از شما، باشد که بپرهیزید</w:t>
      </w:r>
      <w:r>
        <w:rPr>
          <w:rFonts w:eastAsia="IRNazanin" w:cs="IRNazanin"/>
          <w:color w:val="111111"/>
          <w:sz w:val="28"/>
          <w:szCs w:val="28"/>
          <w:rtl w:val="true"/>
          <w:lang w:bidi="fa-IR"/>
        </w:rPr>
        <w:t>.</w:t>
      </w:r>
      <w:r>
        <w:rPr>
          <w:rStyle w:val="FootnoteAnchor"/>
          <w:rtl w:val="true"/>
        </w:rPr>
        <w:footnoteReference w:id="81"/>
      </w:r>
    </w:p>
    <w:p>
      <w:pPr>
        <w:pStyle w:val="Heading5"/>
        <w:numPr>
          <w:ilvl w:val="4"/>
          <w:numId w:val="1"/>
        </w:numPr>
        <w:rPr/>
      </w:pPr>
      <w:bookmarkStart w:id="248" w:name="__RefHeading___Toc1105424_2749589250"/>
      <w:bookmarkStart w:id="249" w:name="_Toc101"/>
      <w:bookmarkEnd w:id="248"/>
      <w:r>
        <w:rPr>
          <w:rtl w:val="true"/>
        </w:rPr>
        <w:t>اهمیت و فلسفه روزه</w:t>
      </w:r>
      <w:r>
        <w:rPr>
          <w:rtl w:val="true"/>
        </w:rPr>
        <w:t>:</w:t>
      </w:r>
      <w:bookmarkEnd w:id="2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گامی در راه برقراری 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روزه را واجب کرد تا بوسیله آن دارا و 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و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گردند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یادآور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انجام روزه امر شده‌اند تا گرسنگی و تشنگی را بفهمند و به واسطه آن فقر و بیچارگی آخرت را بیابند و درک کنند</w:t>
      </w:r>
      <w:r>
        <w:rPr>
          <w:rFonts w:eastAsia="IRNazanin" w:cs="IRNazanin"/>
          <w:color w:val="111111"/>
          <w:sz w:val="28"/>
          <w:szCs w:val="28"/>
          <w:rtl w:val="true"/>
          <w:lang w:bidi="fa-IR"/>
        </w:rPr>
        <w:t>.</w:t>
      </w:r>
      <w:r>
        <w:rPr>
          <w:rStyle w:val="FootnoteAnchor"/>
          <w:rtl w:val="true"/>
        </w:rPr>
        <w:footnoteReference w:id="8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آزمایش اخلاص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روزه را </w:t>
      </w:r>
      <w:bookmarkStart w:id="250" w:name="pg3104_21038"/>
    </w:p>
    <w:p>
      <w:pPr>
        <w:pStyle w:val="BookText"/>
        <w:rPr/>
      </w:pPr>
      <w:bookmarkEnd w:id="250"/>
      <w:r>
        <w:rPr>
          <w:rFonts w:ascii="IRNazanin" w:hAnsi="IRNazanin" w:eastAsia="IRNazanin"/>
          <w:color w:val="111111"/>
          <w:sz w:val="28"/>
          <w:sz w:val="28"/>
          <w:szCs w:val="28"/>
          <w:rtl w:val="true"/>
          <w:lang w:bidi="fa-IR"/>
        </w:rPr>
        <w:t>واجب کرد تا بوسیله آن اخلاص مردم را بیازماید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مطلوب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من است و من پاداش آن را می‌دهم</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یکی از پایه‌های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چیز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حج، روزه و ولایت</w:t>
      </w:r>
      <w:r>
        <w:rPr>
          <w:rFonts w:eastAsia="IRNazanin" w:cs="IRNazanin"/>
          <w:color w:val="111111"/>
          <w:sz w:val="28"/>
          <w:szCs w:val="28"/>
          <w:rtl w:val="true"/>
          <w:lang w:bidi="fa-IR"/>
        </w:rPr>
        <w:t>.</w:t>
      </w:r>
      <w:r>
        <w:rPr>
          <w:rStyle w:val="FootnoteAnchor"/>
          <w:rtl w:val="true"/>
        </w:rPr>
        <w:footnoteReference w:id="86"/>
      </w:r>
    </w:p>
    <w:p>
      <w:pPr>
        <w:pStyle w:val="Heading5"/>
        <w:numPr>
          <w:ilvl w:val="4"/>
          <w:numId w:val="1"/>
        </w:numPr>
        <w:rPr/>
      </w:pPr>
      <w:bookmarkStart w:id="251" w:name="__RefHeading___Toc1105426_2749589250"/>
      <w:bookmarkStart w:id="252" w:name="_Toc102"/>
      <w:bookmarkEnd w:id="251"/>
      <w:r>
        <w:rPr>
          <w:rtl w:val="true"/>
        </w:rPr>
        <w:t>آثار و برکات روزه</w:t>
      </w:r>
      <w:bookmarkEnd w:id="2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پشتوانه روحی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واستعینوا بِالصَّبر و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صبر و نماز کمک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اینجا به معنی روزه 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سلامت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تصحّوا</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روزه بدارید تا تندرست باشید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استجابت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شخص روزه‌دار هنگام افطار مستجاب می‌شود</w:t>
      </w:r>
      <w:r>
        <w:rPr>
          <w:rFonts w:eastAsia="IRNazanin" w:cs="IRNazanin"/>
          <w:color w:val="111111"/>
          <w:sz w:val="28"/>
          <w:szCs w:val="28"/>
          <w:rtl w:val="true"/>
          <w:lang w:bidi="fa-IR"/>
        </w:rPr>
        <w:t>.</w:t>
      </w:r>
      <w:r>
        <w:rPr>
          <w:rStyle w:val="FootnoteAnchor"/>
          <w:rtl w:val="true"/>
        </w:rPr>
        <w:footnoteReference w:id="88"/>
      </w:r>
      <w:bookmarkStart w:id="253" w:name="pg3104_21039"/>
    </w:p>
    <w:p>
      <w:pPr>
        <w:pStyle w:val="BookText"/>
        <w:rPr/>
      </w:pPr>
      <w:bookmarkEnd w:id="25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برخورداری از نعمتهای جاودانه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روزه او را از غذاهای مورد علاقه‌اش باز دارد بر خداست که به او از غذاهای بهشتی بخوراند و از نوشیدنی‌های بهشتی بنوشاند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شادی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روزه‌دار دو سرور و خوشحالی است، یکی هنگام افطار و دیگری هنگام لقاء پروردگار</w:t>
      </w:r>
      <w:r>
        <w:rPr>
          <w:rStyle w:val="FootnoteAnchor"/>
          <w:rtl w:val="true"/>
        </w:rPr>
        <w:footnoteReference w:id="9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سپری در مقابل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 آتش جهنم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آمرزش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داوطلبانه یک روز، برای خدا روزه بگیرد آمرزش او حتمی است</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254" w:name="__RefHeading___Toc1105428_2749589250"/>
      <w:bookmarkStart w:id="255" w:name="_Toc103"/>
      <w:bookmarkEnd w:id="254"/>
      <w:r>
        <w:rPr>
          <w:rtl w:val="true"/>
        </w:rPr>
        <w:t>ب</w:t>
      </w:r>
      <w:r>
        <w:rPr>
          <w:rtl w:val="true"/>
        </w:rPr>
        <w:t xml:space="preserve">: </w:t>
      </w:r>
      <w:r>
        <w:rPr>
          <w:rtl w:val="true"/>
        </w:rPr>
        <w:t>هشیاری از غفلت</w:t>
      </w:r>
      <w:bookmarkEnd w:id="25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6" w:name="__RefHeading___Toc1105430_2749589250"/>
      <w:bookmarkStart w:id="257" w:name="_Toc104"/>
      <w:bookmarkEnd w:id="256"/>
      <w:r>
        <w:rPr>
          <w:rtl w:val="true"/>
        </w:rPr>
        <w:t>نشانه‌های غفلت</w:t>
      </w:r>
      <w:r>
        <w:rPr>
          <w:rtl w:val="true"/>
        </w:rPr>
        <w:t>:</w:t>
      </w:r>
      <w:bookmarkStart w:id="258" w:name="pg3104_21040"/>
      <w:bookmarkEnd w:id="257"/>
    </w:p>
    <w:p>
      <w:pPr>
        <w:pStyle w:val="BookText"/>
        <w:rPr/>
      </w:pPr>
      <w:bookmarkEnd w:id="25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پند نگرفتن از حوادث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غافلترین مردم کسی است که از دگرگونیهای دنیا پند نگیرد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بیهوده گذراندن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تضییع عمر در راهی که موجب رستگاری انسان نمی‌شود برای غفلت کفایت می‌کند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سه نشانه دارد، سرگرمی، حواس پرتی، فراموشی</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گمراهی و نداشتن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در پی هوای بیخبران افتاده روز را با گناهکاران گذارد نه راهی راست در پیش دارد و نه رهبری</w:t>
      </w:r>
      <w:r>
        <w:rPr>
          <w:rFonts w:eastAsia="IRNazanin" w:cs="IRNazanin"/>
          <w:color w:val="111111"/>
          <w:sz w:val="28"/>
          <w:szCs w:val="28"/>
          <w:rtl w:val="true"/>
          <w:lang w:bidi="fa-IR"/>
        </w:rPr>
        <w:t>.</w:t>
      </w:r>
      <w:r>
        <w:rPr>
          <w:rStyle w:val="FootnoteAnchor"/>
          <w:rtl w:val="true"/>
        </w:rPr>
        <w:footnoteReference w:id="96"/>
      </w:r>
    </w:p>
    <w:p>
      <w:pPr>
        <w:pStyle w:val="Heading5"/>
        <w:numPr>
          <w:ilvl w:val="4"/>
          <w:numId w:val="1"/>
        </w:numPr>
        <w:rPr/>
      </w:pPr>
      <w:bookmarkStart w:id="259" w:name="__RefHeading___Toc1105432_2749589250"/>
      <w:bookmarkStart w:id="260" w:name="_Toc105"/>
      <w:bookmarkEnd w:id="259"/>
      <w:r>
        <w:rPr>
          <w:rtl w:val="true"/>
        </w:rPr>
        <w:t>عوامل غفلت</w:t>
      </w:r>
      <w:bookmarkEnd w:id="26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اموال و اولاد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ایهاالذین آمنوا لاتلهکم اموالکم و لا اولادکم عن ذکر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ای اهل ایمان مبادا، مال و فرزندانتان شما را از یاد خدا غافل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امکانات رفاهی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متّعتهم و ابائهم حتّی نسوا الذّکر</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لکن تو این کافران و پدرانشان را متمتع بدنیا و نعمتهای دنیا گردانیدی تا آنکه از فرط سرگرمی به دنیای فانی ذکر و قرآن تو را فراموش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دنیاگرایی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فاعرض عمّن تولّی عن ذکرنا و لم یرد الاّ الحیوة الدّنیا</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تو هم ای رسول صلی الله علیه و آله از هر کس که از یاد ما روگردانید و جز زندگانی دنیا را نخواست به کلی اعراض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فزون طلبی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الهکم التّکاثر</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شما را فزون طلبی فریب داد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گرایش شدید به مسائل اقتصادی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لاتلهیهم تجارة و لا بیع عن ذکراللّه</w:t>
      </w:r>
      <w:r>
        <w:rPr>
          <w:rFonts w:eastAsia="IRNazanin" w:cs="IRNazanin"/>
          <w:color w:val="111111"/>
          <w:sz w:val="28"/>
          <w:szCs w:val="28"/>
          <w:rtl w:val="true"/>
          <w:lang w:bidi="fa-IR"/>
        </w:rPr>
        <w:t>»</w:t>
      </w:r>
      <w:r>
        <w:rPr>
          <w:rStyle w:val="FootnoteAnchor"/>
          <w:rtl w:val="true"/>
        </w:rPr>
        <w:footnoteReference w:id="101"/>
      </w:r>
      <w:bookmarkStart w:id="261" w:name="pg3104_21042"/>
    </w:p>
    <w:p>
      <w:pPr>
        <w:pStyle w:val="BookText"/>
        <w:rPr/>
      </w:pPr>
      <w:bookmarkEnd w:id="261"/>
      <w:r>
        <w:rPr>
          <w:rFonts w:ascii="IRNazanin" w:hAnsi="IRNazanin" w:eastAsia="IRNazanin"/>
          <w:color w:val="111111"/>
          <w:sz w:val="28"/>
          <w:sz w:val="28"/>
          <w:szCs w:val="28"/>
          <w:rtl w:val="true"/>
          <w:lang w:bidi="fa-IR"/>
        </w:rPr>
        <w:t>پاک مردانی که کسب و تجارت آنان را از یاد خدا غافل نمی‌گرداند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پیروی از 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گناهان چیزی شدیدتر از پیروی خواهشهای نفسانی نیست از آن پیروی نکنید که شما را از ذکر خدا باز می‌دارد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 شکم و میل مفرط و سرمستی موجب فراموشی یاد خداست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کنترل نکردن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اعضای بدن ناشکرتر از چشم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خواهشهای او را اجابت نکنید که شما را از ذکر خدا غافل می‌کند</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262" w:name="__RefHeading___Toc1105434_2749589250"/>
      <w:bookmarkStart w:id="263" w:name="_Toc106"/>
      <w:bookmarkEnd w:id="262"/>
      <w:r>
        <w:rPr>
          <w:rtl w:val="true"/>
        </w:rPr>
        <w:t>درمان غفلت</w:t>
      </w:r>
      <w:r>
        <w:rPr>
          <w:rtl w:val="true"/>
        </w:rPr>
        <w:t>:</w:t>
      </w:r>
      <w:bookmarkEnd w:id="26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مداومت به ذکر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بوسیله تداوم ذکر خدا غفلت دور می‌شود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اهتمام به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نیکیها اهتمام داشته باش ولو اینکه موفق به انجام آن نشوی تا اینکه از غافلان محسوب نگردی</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داشتن آگاهی و بینش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روزگار و شرایط اجتماعی خود را بشناسد از آمادگی لازم، غفلت نمی‌کند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اهتمام به برپایی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نمازهای واجب را مقید باشد و آن را در وقت به جا آورد از اهل غفلت نیست</w:t>
      </w:r>
      <w:r>
        <w:rPr>
          <w:rFonts w:eastAsia="IRNazanin" w:cs="IRNazanin"/>
          <w:color w:val="111111"/>
          <w:sz w:val="28"/>
          <w:szCs w:val="28"/>
          <w:rtl w:val="true"/>
          <w:lang w:bidi="fa-IR"/>
        </w:rPr>
        <w:t>.</w:t>
      </w:r>
      <w:r>
        <w:rPr>
          <w:rStyle w:val="FootnoteAnchor"/>
          <w:rtl w:val="true"/>
        </w:rPr>
        <w:footnoteReference w:id="10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تقوی و پرهیزگاری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شما را به تقوی الهی وصیت می‌کنم خود را به آن بیدار دارید و روز خود را با آن به سر آورید</w:t>
      </w:r>
      <w:r>
        <w:rPr>
          <w:rFonts w:eastAsia="IRNazanin" w:cs="IRNazanin"/>
          <w:color w:val="111111"/>
          <w:sz w:val="28"/>
          <w:szCs w:val="28"/>
          <w:rtl w:val="true"/>
          <w:lang w:bidi="fa-IR"/>
        </w:rPr>
        <w:t>.</w:t>
      </w:r>
      <w:r>
        <w:rPr>
          <w:rStyle w:val="FootnoteAnchor"/>
          <w:rtl w:val="true"/>
        </w:rPr>
        <w:footnoteReference w:id="109"/>
      </w:r>
      <w:bookmarkStart w:id="264" w:name="pg3104_21044"/>
    </w:p>
    <w:p>
      <w:pPr>
        <w:pStyle w:val="Heading3"/>
        <w:numPr>
          <w:ilvl w:val="2"/>
          <w:numId w:val="1"/>
        </w:numPr>
        <w:rPr/>
      </w:pPr>
      <w:bookmarkStart w:id="265" w:name="__RefHeading___Toc1105436_2749589250"/>
      <w:bookmarkStart w:id="266" w:name="_Toc107"/>
      <w:bookmarkEnd w:id="264"/>
      <w:bookmarkEnd w:id="265"/>
      <w:r>
        <w:rPr>
          <w:rtl w:val="true"/>
        </w:rPr>
        <w:t>دعای روز دوم</w:t>
      </w:r>
      <w:r>
        <w:rPr>
          <w:rtl w:val="true"/>
        </w:rPr>
        <w:t>:</w:t>
      </w:r>
      <w:bookmarkEnd w:id="266"/>
    </w:p>
    <w:p>
      <w:pPr>
        <w:pStyle w:val="Heading4"/>
        <w:numPr>
          <w:ilvl w:val="3"/>
          <w:numId w:val="1"/>
        </w:numPr>
        <w:rPr/>
      </w:pPr>
      <w:bookmarkStart w:id="267" w:name="__RefHeading___Toc1105438_2749589250"/>
      <w:bookmarkStart w:id="268" w:name="_Toc108"/>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دعای روز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امروز و این ماه، به آنچه موجب رضای توست، نزدیک گردان و از خشم و انتقام خود، دور ساز و به قرائت آیات خود توفیقم ده،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دعا</w:t>
      </w:r>
    </w:p>
    <w:p>
      <w:pPr>
        <w:pStyle w:val="BookText"/>
        <w:rPr/>
      </w:pPr>
      <w:r>
        <w:rPr>
          <w:rFonts w:ascii="IRNazanin" w:hAnsi="IRNazanin" w:eastAsia="IRNazanin"/>
          <w:color w:val="111111"/>
          <w:sz w:val="28"/>
          <w:sz w:val="28"/>
          <w:szCs w:val="28"/>
          <w:rtl w:val="true"/>
          <w:lang w:bidi="fa-IR"/>
        </w:rPr>
        <w:t>توفیق قرائت قرآن</w:t>
      </w:r>
    </w:p>
    <w:p>
      <w:pPr>
        <w:pStyle w:val="Heading4"/>
        <w:numPr>
          <w:ilvl w:val="3"/>
          <w:numId w:val="1"/>
        </w:numPr>
        <w:rPr/>
      </w:pPr>
      <w:bookmarkStart w:id="269" w:name="__RefHeading___Toc1105440_2749589250"/>
      <w:bookmarkStart w:id="270" w:name="_Toc109"/>
      <w:bookmarkEnd w:id="269"/>
      <w:r>
        <w:rPr>
          <w:rtl w:val="true"/>
        </w:rPr>
        <w:t>عظمت قرآن</w:t>
      </w:r>
      <w:r>
        <w:rPr>
          <w:rtl w:val="true"/>
        </w:rPr>
        <w:t>:</w:t>
      </w:r>
      <w:bookmarkEnd w:id="270"/>
    </w:p>
    <w:p>
      <w:pPr>
        <w:pStyle w:val="BookText"/>
        <w:rPr/>
      </w:pPr>
      <w:r>
        <w:rPr>
          <w:rFonts w:ascii="IRNazanin" w:hAnsi="IRNazanin" w:eastAsia="IRNazanin"/>
          <w:color w:val="111111"/>
          <w:sz w:val="28"/>
          <w:sz w:val="28"/>
          <w:szCs w:val="28"/>
          <w:rtl w:val="true"/>
          <w:lang w:bidi="fa-IR"/>
        </w:rPr>
        <w:t>عظمت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اَنزَلنا هذا القرانَ عَلی جَبَلٍ لَرَأَیْتَهُ خاشعا مُتَصدّعا مِن خَشیَهِ‌اللّه</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اگر این قرآن را بر کوه نازل می‌کردیم، مشاهده می‌کردی که کوه از ترس خدا خاشع و ذلیل و متلاشی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ویژگیهای قرآن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وسیله رحمت و هدایت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هُدیً وَ رَحمَةً لِلمُؤمِنینَ</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قرآن هدایت و رحمت بر مؤمنان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رهبری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بالقرآن فاتّخذوه اماما قائدا</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بر شما باد قرآن آن را پیشوا و رهبر خویش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گفتار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نزّل احسن الحدیث</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خداوند بهترین گفتارها را نازل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شفای دردها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نُنزّل مِنَ القران ما هُوَ شِفاءٌ وَ رَحْمَةٌ لِلْمُؤمنین وَ لا یزید الظالمینَ الاّ خَسارا</w:t>
      </w:r>
      <w:r>
        <w:rPr>
          <w:rFonts w:eastAsia="Amiri" w:cs="Amiri" w:ascii="Amiri" w:hAnsi="Amiri"/>
          <w:color w:val="111111"/>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و ما آنچه از قرآن می‌فرستیم، شفای دل و رحمت الهی برای اهل ایمان است و کافران و ستمگران را بجز زیان چیزی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جاودانگی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برای زمان خاص قرار نداده و نیز برای مردم خاص نفرستاده بلکه قرآن در هر زمان جدید است و نزد هر ملتی محفوظ است تا روز قیامت</w:t>
      </w:r>
      <w:r>
        <w:rPr>
          <w:rStyle w:val="FootnoteAnchor"/>
          <w:rtl w:val="true"/>
        </w:rPr>
        <w:footnoteReference w:id="11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گنجینه </w:t>
      </w:r>
      <w:bookmarkStart w:id="271" w:name="pg3104_21046"/>
    </w:p>
    <w:p>
      <w:pPr>
        <w:pStyle w:val="BookText"/>
        <w:rPr/>
      </w:pPr>
      <w:bookmarkEnd w:id="271"/>
      <w:r>
        <w:rPr>
          <w:rFonts w:ascii="IRNazanin" w:hAnsi="IRNazanin" w:eastAsia="IRNazanin"/>
          <w:color w:val="111111"/>
          <w:sz w:val="28"/>
          <w:sz w:val="28"/>
          <w:szCs w:val="28"/>
          <w:rtl w:val="true"/>
          <w:lang w:bidi="fa-IR"/>
        </w:rPr>
        <w:t>بی‌نیازی است، بدون آن ثروتی نیست و با وجود آن فقری نیست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جامعیت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علم اولین و آخرین بخواهد قرآن بخواند</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272" w:name="__RefHeading___Toc1105442_2749589250"/>
      <w:bookmarkStart w:id="273" w:name="_Toc110"/>
      <w:bookmarkEnd w:id="272"/>
      <w:r>
        <w:rPr>
          <w:rtl w:val="true"/>
        </w:rPr>
        <w:t>فضیلت تعلیم و تعلم و حفظ قرآن</w:t>
      </w:r>
      <w:bookmarkEnd w:id="273"/>
    </w:p>
    <w:p>
      <w:pPr>
        <w:pStyle w:val="BookText"/>
        <w:rPr/>
      </w:pPr>
      <w:r>
        <w:rPr>
          <w:rFonts w:ascii="IRNazanin" w:hAnsi="IRNazanin" w:eastAsia="IRNazanin"/>
          <w:color w:val="111111"/>
          <w:sz w:val="28"/>
          <w:sz w:val="28"/>
          <w:szCs w:val="28"/>
          <w:rtl w:val="true"/>
          <w:lang w:bidi="fa-IR"/>
        </w:rPr>
        <w:t>فضیلت تعلیم و تعلم و حفظ قرآن</w:t>
      </w:r>
    </w:p>
    <w:p>
      <w:pPr>
        <w:pStyle w:val="BookText"/>
        <w:rPr/>
      </w:pPr>
      <w:r>
        <w:rPr>
          <w:rFonts w:ascii="IRNazanin" w:hAnsi="IRNazanin" w:eastAsia="IRNazanin"/>
          <w:color w:val="111111"/>
          <w:sz w:val="28"/>
          <w:sz w:val="28"/>
          <w:szCs w:val="28"/>
          <w:rtl w:val="true"/>
          <w:lang w:bidi="fa-IR"/>
        </w:rPr>
        <w:t>یادگرفتن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للمُؤمِنِ اَن لایَموتَ حتّی یَتَعَلَّمَ الْقُرانَ اَو یَکوُنَ فی تَعَلُّمِهِ</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سزاوار است مؤمن نمیرد مگر اینکه قرآن آموخته باشد یا در حال آموختن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دادن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قرآن بیاموزد و به دیگران یاد دهد و به آنچه در قرآن است عمل نماید پس من او را بسوی بهشت راهنمایی خواهم نمود</w:t>
      </w:r>
      <w:r>
        <w:rPr>
          <w:rFonts w:eastAsia="IRNazanin" w:cs="IRNazanin"/>
          <w:color w:val="111111"/>
          <w:sz w:val="28"/>
          <w:szCs w:val="28"/>
          <w:rtl w:val="true"/>
          <w:lang w:bidi="fa-IR"/>
        </w:rPr>
        <w:t>.</w:t>
      </w:r>
      <w:r>
        <w:rPr>
          <w:rStyle w:val="FootnoteAnchor"/>
          <w:rtl w:val="true"/>
        </w:rPr>
        <w:footnoteReference w:id="11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خداوند توفیق حفظ قرآن عنایات فرماید و او گمان برد کسی چیزی بهتر از او دارد پس او بهترین نعمتها را ناسپاسی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آثار تلاوت قرآن</w:t>
      </w:r>
    </w:p>
    <w:p>
      <w:pPr>
        <w:pStyle w:val="BookText"/>
        <w:rPr/>
      </w:pPr>
      <w:r>
        <w:rPr>
          <w:rFonts w:ascii="IRNazanin" w:hAnsi="IRNazanin" w:eastAsia="IRNazanin"/>
          <w:color w:val="111111"/>
          <w:sz w:val="28"/>
          <w:sz w:val="28"/>
          <w:szCs w:val="28"/>
          <w:rtl w:val="true"/>
          <w:lang w:bidi="fa-IR"/>
        </w:rPr>
        <w:t>پاداش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کتاب خدا را تلاوت کرده نماز را برپا دارند و از آنچه ما روزیشان نموده‌ایم پنهان و آشکار به فقیران انفاق می‌کنند امید تجارتی دارند که زیان و زوال نخواهد یافت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هم کلامی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شما دوست دارد با خدایش حرف بزند قرآن بخواند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شکوفایی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ایمان با قرآن خواندن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جلای 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زنگ می‌زند مانند زنگ زدن آهن؛ گفته شد جلای آن با چیست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w:t>
      </w:r>
      <w:r>
        <w:rPr>
          <w:rFonts w:eastAsia="IRNazanin" w:cs="IRNazanin"/>
          <w:color w:val="111111"/>
          <w:sz w:val="28"/>
          <w:szCs w:val="28"/>
          <w:rtl w:val="true"/>
          <w:lang w:bidi="fa-IR"/>
        </w:rPr>
        <w:t>.</w:t>
      </w:r>
      <w:r>
        <w:rPr>
          <w:rStyle w:val="FootnoteAnchor"/>
          <w:rtl w:val="true"/>
        </w:rPr>
        <w:footnoteReference w:id="12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قرآن کفاره‌ای </w:t>
      </w:r>
    </w:p>
    <w:p>
      <w:pPr>
        <w:pStyle w:val="BookText"/>
        <w:rPr/>
      </w:pPr>
      <w:r>
        <w:rPr>
          <w:rFonts w:ascii="IRNazanin" w:hAnsi="IRNazanin" w:eastAsia="IRNazanin"/>
          <w:color w:val="111111"/>
          <w:sz w:val="28"/>
          <w:sz w:val="28"/>
          <w:szCs w:val="28"/>
          <w:rtl w:val="true"/>
          <w:lang w:bidi="fa-IR"/>
        </w:rPr>
        <w:t>برای گناهان است و پوششی در مقابل آتش جهنم و ایمنی از آتش</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هم‌نشین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خواندن قرآن انس گیرد دوری برادران و دوستان او را وحشت‌زده نمی‌سازد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فضایل قاریان قرآن</w:t>
      </w:r>
    </w:p>
    <w:p>
      <w:pPr>
        <w:pStyle w:val="BookText"/>
        <w:rPr/>
      </w:pPr>
      <w:r>
        <w:rPr>
          <w:rFonts w:ascii="IRNazanin" w:hAnsi="IRNazanin" w:eastAsia="IRNazanin"/>
          <w:color w:val="111111"/>
          <w:sz w:val="28"/>
          <w:sz w:val="28"/>
          <w:szCs w:val="28"/>
          <w:rtl w:val="true"/>
          <w:lang w:bidi="fa-IR"/>
        </w:rPr>
        <w:t>بهره‌مندان از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قرآن کسانی هستند که در رحمت خداوند پیچیده و با نور خدا پوشانده شده‌اند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عارفان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قرآن عارفان اهل بهشتند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شریف‌ترین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شریفترین امت من حاملان قرآنند</w:t>
      </w:r>
      <w:r>
        <w:rPr>
          <w:rFonts w:eastAsia="IRNazanin" w:cs="IRNazanin"/>
          <w:color w:val="111111"/>
          <w:sz w:val="28"/>
          <w:szCs w:val="28"/>
          <w:rtl w:val="true"/>
          <w:lang w:bidi="fa-IR"/>
        </w:rPr>
        <w:t>.</w:t>
      </w:r>
      <w:r>
        <w:rPr>
          <w:rStyle w:val="FootnoteAnchor"/>
          <w:rtl w:val="true"/>
        </w:rPr>
        <w:footnoteReference w:id="12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خاص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قرآن، اهل خدا و از </w:t>
      </w:r>
    </w:p>
    <w:p>
      <w:pPr>
        <w:pStyle w:val="BookText"/>
        <w:rPr/>
      </w:pPr>
      <w:r>
        <w:rPr>
          <w:rFonts w:ascii="IRNazanin" w:hAnsi="IRNazanin" w:eastAsia="IRNazanin"/>
          <w:color w:val="111111"/>
          <w:sz w:val="28"/>
          <w:sz w:val="28"/>
          <w:szCs w:val="28"/>
          <w:rtl w:val="true"/>
          <w:lang w:bidi="fa-IR"/>
        </w:rPr>
        <w:t>خواص او هستند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پرچمداران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قرآن، حامل پرچم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گرامی بدارد خدا را اکرام کرده است و هرکس به او اهانت کند به خدا اهانت کرده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آداب تلاوت قرآن</w:t>
      </w:r>
    </w:p>
    <w:p>
      <w:pPr>
        <w:pStyle w:val="BookText"/>
        <w:rPr/>
      </w:pPr>
      <w:r>
        <w:rPr>
          <w:rFonts w:ascii="IRNazanin" w:hAnsi="IRNazanin" w:eastAsia="IRNazanin"/>
          <w:color w:val="111111"/>
          <w:sz w:val="28"/>
          <w:sz w:val="28"/>
          <w:szCs w:val="28"/>
          <w:rtl w:val="true"/>
          <w:lang w:bidi="fa-IR"/>
        </w:rPr>
        <w:t>پاکی و نظافت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دهانهای خود را پاکیزه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دهانهای شما راه قرآن است</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قرآن می‌خوانید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چون خواستی قرآن تلاوت کنی، اول از شر وسوسه شیطان مردود به خدا پناه ببر</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ترتیل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تلاوت قرآن با توجه کامل مشغول باش</w:t>
      </w:r>
      <w:r>
        <w:rPr>
          <w:rFonts w:eastAsia="IRNazanin" w:cs="IRNazanin"/>
          <w:color w:val="111111"/>
          <w:sz w:val="28"/>
          <w:szCs w:val="28"/>
          <w:rtl w:val="true"/>
          <w:lang w:bidi="fa-IR"/>
        </w:rPr>
        <w:t>.</w:t>
      </w:r>
      <w:r>
        <w:rPr>
          <w:rStyle w:val="FootnoteAnchor"/>
          <w:rtl w:val="true"/>
        </w:rPr>
        <w:footnoteReference w:id="13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نمی‌کنند یا بر دلهای خود قفل </w:t>
      </w:r>
      <w:bookmarkStart w:id="274" w:name="pg3104_21050"/>
    </w:p>
    <w:p>
      <w:pPr>
        <w:pStyle w:val="BookText"/>
        <w:rPr/>
      </w:pPr>
      <w:bookmarkEnd w:id="274"/>
      <w:r>
        <w:rPr>
          <w:rFonts w:ascii="IRNazanin" w:hAnsi="IRNazanin" w:eastAsia="IRNazanin"/>
          <w:color w:val="111111"/>
          <w:sz w:val="28"/>
          <w:sz w:val="28"/>
          <w:szCs w:val="28"/>
          <w:rtl w:val="true"/>
          <w:lang w:bidi="fa-IR"/>
        </w:rPr>
        <w:t>زده‌اند؟</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نوبت آن نرسیده که گرویدگان دلهاشان به یاد خدا خاشع گردد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صدای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صدای خوش بخوانید زیرا صدای خوش محسنات و گیرایی قرآن را زیاد می‌کند</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275" w:name="__RefHeading___Toc1105444_2749589250"/>
      <w:bookmarkStart w:id="276" w:name="_Toc111"/>
      <w:bookmarkEnd w:id="275"/>
      <w:r>
        <w:rPr>
          <w:rtl w:val="true"/>
        </w:rPr>
        <w:t>دعای روز سوم</w:t>
      </w:r>
      <w:r>
        <w:rPr>
          <w:rtl w:val="true"/>
        </w:rPr>
        <w:t>:</w:t>
      </w:r>
      <w:bookmarkEnd w:id="276"/>
    </w:p>
    <w:p>
      <w:pPr>
        <w:pStyle w:val="Heading4"/>
        <w:numPr>
          <w:ilvl w:val="3"/>
          <w:numId w:val="1"/>
        </w:numPr>
        <w:rPr/>
      </w:pPr>
      <w:bookmarkStart w:id="277" w:name="__RefHeading___Toc1105446_2749589250"/>
      <w:bookmarkStart w:id="278" w:name="_Toc112"/>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دعای روز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هوش و آگاهی به من روزی کن و در این روز، مرا از بیخردی و باطل دور گردان و از هر چیزی که در این روز نازل می‌کنی، مرا نیز بهره‌ای ده، به بخشندگی‌ات، ای بخشنده‌ترین بخشندگان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دعا</w:t>
      </w:r>
      <w:r>
        <w:rPr>
          <w:rFonts w:eastAsia="IRNazanin" w:cs="IRNazanin"/>
          <w:color w:val="111111"/>
          <w:sz w:val="28"/>
          <w:szCs w:val="28"/>
          <w:rtl w:val="true"/>
          <w:lang w:bidi="fa-IR"/>
        </w:rPr>
        <w:t xml:space="preserve">: </w:t>
      </w:r>
      <w:bookmarkStart w:id="279" w:name="pg3104_21051"/>
    </w:p>
    <w:p>
      <w:pPr>
        <w:pStyle w:val="BookText"/>
        <w:rPr/>
      </w:pPr>
      <w:bookmarkEnd w:id="279"/>
      <w:r>
        <w:rPr>
          <w:rFonts w:ascii="IRNazanin" w:hAnsi="IRNazanin" w:eastAsia="IRNazanin"/>
          <w:color w:val="111111"/>
          <w:sz w:val="28"/>
          <w:sz w:val="28"/>
          <w:szCs w:val="28"/>
          <w:rtl w:val="true"/>
          <w:lang w:bidi="fa-IR"/>
        </w:rPr>
        <w:t>دوری از جهالت و سفاهت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اعوذبالله ان اکون من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پناه می‌برم به خدا از اینکه جزو نادانان باشم</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280" w:name="__RefHeading___Toc1105448_2749589250"/>
      <w:bookmarkStart w:id="281" w:name="_Toc113"/>
      <w:bookmarkEnd w:id="280"/>
      <w:r>
        <w:rPr>
          <w:rtl w:val="true"/>
        </w:rPr>
        <w:t>نادانی در روایات</w:t>
      </w:r>
      <w:r>
        <w:rPr>
          <w:rtl w:val="true"/>
        </w:rPr>
        <w:t>:</w:t>
      </w:r>
      <w:bookmarkEnd w:id="281"/>
    </w:p>
    <w:p>
      <w:pPr>
        <w:pStyle w:val="BookText"/>
        <w:rPr/>
      </w:pPr>
      <w:r>
        <w:rPr>
          <w:rFonts w:ascii="IRNazanin" w:hAnsi="IRNazanin" w:eastAsia="IRNazanin"/>
          <w:color w:val="111111"/>
          <w:sz w:val="28"/>
          <w:sz w:val="28"/>
          <w:szCs w:val="28"/>
          <w:rtl w:val="true"/>
          <w:lang w:bidi="fa-IR"/>
        </w:rPr>
        <w:t>نادانی در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هر مردی عقل اوست و دشمنش نادانی اوست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بدترین دردها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بدترین درد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اساس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ریشه هر بدی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سبب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موجب فساد هرکاری است</w:t>
      </w:r>
      <w:r>
        <w:rPr>
          <w:rFonts w:eastAsia="IRNazanin" w:cs="IRNazanin"/>
          <w:color w:val="111111"/>
          <w:sz w:val="28"/>
          <w:szCs w:val="28"/>
          <w:rtl w:val="true"/>
          <w:lang w:bidi="fa-IR"/>
        </w:rPr>
        <w:t>.</w:t>
      </w:r>
      <w:r>
        <w:rPr>
          <w:rStyle w:val="FootnoteAnchor"/>
          <w:rtl w:val="true"/>
        </w:rPr>
        <w:footnoteReference w:id="14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بندگان به هنگام نادانی </w:t>
      </w:r>
    </w:p>
    <w:p>
      <w:pPr>
        <w:pStyle w:val="BookText"/>
        <w:rPr/>
      </w:pPr>
      <w:r>
        <w:rPr>
          <w:rFonts w:ascii="IRNazanin" w:hAnsi="IRNazanin" w:eastAsia="IRNazanin"/>
          <w:color w:val="111111"/>
          <w:sz w:val="28"/>
          <w:sz w:val="28"/>
          <w:szCs w:val="28"/>
          <w:rtl w:val="true"/>
          <w:lang w:bidi="fa-IR"/>
        </w:rPr>
        <w:t xml:space="preserve">توقف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نادانی خود اقدام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نمی‌شدند و گمراه نمی‌گشتند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بدترین نوع نادانی</w:t>
      </w:r>
    </w:p>
    <w:p>
      <w:pPr>
        <w:pStyle w:val="BookText"/>
        <w:rPr/>
      </w:pPr>
      <w:r>
        <w:rPr>
          <w:rFonts w:ascii="IRNazanin" w:hAnsi="IRNazanin" w:eastAsia="IRNazanin"/>
          <w:color w:val="111111"/>
          <w:sz w:val="28"/>
          <w:sz w:val="28"/>
          <w:szCs w:val="28"/>
          <w:rtl w:val="true"/>
          <w:lang w:bidi="fa-IR"/>
        </w:rPr>
        <w:t>نشناختن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نادانی، نادانی انسان نسبت به خویشتن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افتخار به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نادانی آن است که کسی به نادانی خود افتخار کند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نقل همه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می‌دانی نگو، این برای اثبات نادانی کافی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غرور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نادانی این کافی است که دانشت تو را به شگفتی درآورد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مغرورت کند</w:t>
      </w:r>
      <w:r>
        <w:rPr>
          <w:rFonts w:eastAsia="IRNazanin" w:cs="IRNazanin"/>
          <w:color w:val="111111"/>
          <w:sz w:val="28"/>
          <w:szCs w:val="28"/>
          <w:rtl w:val="true"/>
          <w:lang w:bidi="fa-IR"/>
        </w:rPr>
        <w:t>)</w:t>
      </w:r>
      <w:r>
        <w:rPr>
          <w:rStyle w:val="FootnoteAnchor"/>
          <w:rtl w:val="true"/>
        </w:rPr>
        <w:footnoteReference w:id="14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و نتایج جهل و نادانی </w:t>
      </w:r>
    </w:p>
    <w:p>
      <w:pPr>
        <w:pStyle w:val="BookText"/>
        <w:rPr/>
      </w:pPr>
      <w:r>
        <w:rPr>
          <w:rFonts w:ascii="IRNazanin" w:hAnsi="IRNazanin" w:eastAsia="IRNazanin"/>
          <w:color w:val="111111"/>
          <w:sz w:val="28"/>
          <w:sz w:val="28"/>
          <w:szCs w:val="28"/>
          <w:rtl w:val="true"/>
          <w:lang w:bidi="fa-IR"/>
        </w:rPr>
        <w:t>انحراف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 موسی برای ما خدایی مثل خدایانی که بت‌پرستان دارند مقرر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نادانی هستید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کوتاه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با قلب و اندیشه می‌نگرد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دیدش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فقط با چشم می‌نگرد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بین است</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کسی است که خود را نسبت به نادانسته‌هایش دانا شمارد و نظر خود را کافی بداند هرکس با وی مخالفت کند او را در اشتباه پندارد و ناآگاهان را گمراه کند هرچه را نداند انکار و تکذیب نماید، حقیقت را انکار نموده و در لجاجت جری باشد و در طلب دانش خودپسندی کند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قضاوت عجولانه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نادان این است که قبل از شنیدن جواب گوید و قبل از دانستن حقیقت امر ستیزه کند و نیز بدانچه نمی‌داند حکم نماید</w:t>
      </w:r>
      <w:r>
        <w:rPr>
          <w:rFonts w:eastAsia="IRNazanin" w:cs="IRNazanin"/>
          <w:color w:val="111111"/>
          <w:sz w:val="28"/>
          <w:szCs w:val="28"/>
          <w:rtl w:val="true"/>
          <w:lang w:bidi="fa-IR"/>
        </w:rPr>
        <w:t>.</w:t>
      </w:r>
      <w:r>
        <w:rPr>
          <w:rStyle w:val="FootnoteAnchor"/>
          <w:rtl w:val="true"/>
        </w:rPr>
        <w:footnoteReference w:id="15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یا زیاده‌روی می‌کند یا </w:t>
      </w:r>
      <w:bookmarkStart w:id="282" w:name="pg3104_21054"/>
    </w:p>
    <w:p>
      <w:pPr>
        <w:pStyle w:val="BookText"/>
        <w:rPr/>
      </w:pPr>
      <w:bookmarkEnd w:id="282"/>
      <w:r>
        <w:rPr>
          <w:rFonts w:ascii="IRNazanin" w:hAnsi="IRNazanin" w:eastAsia="IRNazanin"/>
          <w:color w:val="111111"/>
          <w:sz w:val="28"/>
          <w:sz w:val="28"/>
          <w:szCs w:val="28"/>
          <w:rtl w:val="true"/>
          <w:lang w:bidi="fa-IR"/>
        </w:rPr>
        <w:t xml:space="preserve">عقب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در کار ندارد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آرزومندی و خیالبافی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بر تلاش و کوشش خود تکیه کند و جاهل بر آرزوهای خود</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283" w:name="__RefHeading___Toc1105450_2749589250"/>
      <w:bookmarkStart w:id="284" w:name="_Toc114"/>
      <w:bookmarkEnd w:id="283"/>
      <w:r>
        <w:rPr>
          <w:rtl w:val="true"/>
        </w:rPr>
        <w:t>دعای روز چهارم</w:t>
      </w:r>
      <w:r>
        <w:rPr>
          <w:rtl w:val="true"/>
        </w:rPr>
        <w:t>:</w:t>
      </w:r>
      <w:bookmarkEnd w:id="284"/>
    </w:p>
    <w:p>
      <w:pPr>
        <w:pStyle w:val="Heading4"/>
        <w:numPr>
          <w:ilvl w:val="3"/>
          <w:numId w:val="1"/>
        </w:numPr>
        <w:rPr/>
      </w:pPr>
      <w:bookmarkStart w:id="285" w:name="__RefHeading___Toc1105452_2749589250"/>
      <w:bookmarkStart w:id="286" w:name="_Toc115"/>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دعای روز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مرا برای برپا داشتن فرمان خود، نیرو بخش و شیرینی و ذکر و یاد خویش را به من بچشان و برای ادای شکرت آماده‌ام ساز و مرا با حفاظت و پوشش خود محافظت فرما، ای بیناترین بینندگان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و آمرزش خواهی</w:t>
      </w:r>
    </w:p>
    <w:p>
      <w:pPr>
        <w:pStyle w:val="Heading4"/>
        <w:numPr>
          <w:ilvl w:val="3"/>
          <w:numId w:val="1"/>
        </w:numPr>
        <w:rPr/>
      </w:pPr>
      <w:bookmarkStart w:id="287" w:name="__RefHeading___Toc1105454_2749589250"/>
      <w:bookmarkStart w:id="288" w:name="_Toc116"/>
      <w:bookmarkEnd w:id="287"/>
      <w:r>
        <w:rPr>
          <w:rtl w:val="true"/>
        </w:rPr>
        <w:t>ضرورت استغفار</w:t>
      </w:r>
      <w:r>
        <w:rPr>
          <w:rtl w:val="true"/>
        </w:rPr>
        <w:t xml:space="preserve">: </w:t>
      </w:r>
      <w:r>
        <w:rPr>
          <w:rtl w:val="true"/>
        </w:rPr>
        <w:t>و ان اِستَغفِروا رَبَّکُم ثُمَّ تُوبُوا اِلَیه</w:t>
      </w:r>
      <w:r>
        <w:rPr/>
        <w:t>1</w:t>
      </w:r>
      <w:bookmarkEnd w:id="288"/>
    </w:p>
    <w:p>
      <w:pPr>
        <w:pStyle w:val="BookText"/>
        <w:rPr/>
      </w:pPr>
      <w:r>
        <w:rPr>
          <w:rFonts w:ascii="Amiri" w:hAnsi="Amiri" w:eastAsia="Amiri" w:cs="Amiri"/>
          <w:color w:val="111111"/>
          <w:sz w:val="28"/>
          <w:sz w:val="28"/>
          <w:szCs w:val="28"/>
          <w:rtl w:val="true"/>
          <w:lang w:bidi="ar-SA"/>
        </w:rPr>
        <w:t>ضرورت 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اِستَغفِروا رَبَّکُم ثُمَّ تُوبُوا اِلَیه</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نسبت به گناهانتان از خدا آمرزش بخواهید و بدرگاه او توبه و انابه کنید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سحرگاهان زمان مناسب برای استغفار </w:t>
      </w:r>
    </w:p>
    <w:p>
      <w:pPr>
        <w:pStyle w:val="BookText"/>
        <w:rPr/>
      </w:pPr>
      <w:r>
        <w:rPr>
          <w:rFonts w:ascii="Amiri" w:hAnsi="Amiri" w:eastAsia="Amiri" w:cs="Amiri"/>
          <w:color w:val="111111"/>
          <w:sz w:val="28"/>
          <w:sz w:val="28"/>
          <w:szCs w:val="28"/>
          <w:rtl w:val="true"/>
          <w:lang w:bidi="ar-SA"/>
        </w:rPr>
        <w:t>اَلصّابِرینَ و الصّادِقینَ و الْقانتینَ والمُنْفِقین و الْمَستَغْفِرینَ بِالاَسحارِ</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و راستگویان و فرمانبرداران و انفاق کنندگان و استغفار کنندگان در سحرگاهانند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استغفار</w:t>
      </w:r>
    </w:p>
    <w:p>
      <w:pPr>
        <w:pStyle w:val="BookText"/>
        <w:rPr/>
      </w:pPr>
      <w:r>
        <w:rPr>
          <w:rFonts w:ascii="IRNazanin" w:hAnsi="IRNazanin" w:eastAsia="IRNazanin"/>
          <w:color w:val="111111"/>
          <w:sz w:val="28"/>
          <w:sz w:val="28"/>
          <w:szCs w:val="28"/>
          <w:rtl w:val="true"/>
          <w:lang w:bidi="fa-IR"/>
        </w:rPr>
        <w:t>عدم تکرار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نسبت به گناهی طلب آمرزش می‌کند و در عین حال آنرا مرتکب می‌شود مانند کسی است که خدای خود را مورد استهزاء قرار داده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پشیمانی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زبان استغفار کند و به قلب پشیمان نشود خود را مسخره کرده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آثار و نتایج استغفار</w:t>
      </w:r>
    </w:p>
    <w:p>
      <w:pPr>
        <w:pStyle w:val="BookText"/>
        <w:rPr/>
      </w:pPr>
      <w:r>
        <w:rPr>
          <w:rFonts w:ascii="IRNazanin" w:hAnsi="IRNazanin" w:eastAsia="IRNazanin"/>
          <w:color w:val="111111"/>
          <w:sz w:val="28"/>
          <w:sz w:val="28"/>
          <w:szCs w:val="28"/>
          <w:rtl w:val="true"/>
          <w:lang w:bidi="fa-IR"/>
        </w:rPr>
        <w:t>محو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گناهان را محو می‌کند</w:t>
      </w:r>
      <w:r>
        <w:rPr>
          <w:rFonts w:eastAsia="IRNazanin" w:cs="IRNazanin"/>
          <w:color w:val="111111"/>
          <w:sz w:val="28"/>
          <w:szCs w:val="28"/>
          <w:rtl w:val="true"/>
          <w:lang w:bidi="fa-IR"/>
        </w:rPr>
        <w:t>.</w:t>
      </w:r>
      <w:r>
        <w:rPr>
          <w:rStyle w:val="FootnoteAnchor"/>
          <w:rtl w:val="true"/>
        </w:rPr>
        <w:footnoteReference w:id="15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گرفتاریها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استغفار دربهای بلا را بر روی خود ببندید</w:t>
      </w:r>
      <w:r>
        <w:rPr>
          <w:rFonts w:eastAsia="IRNazanin" w:cs="IRNazanin"/>
          <w:color w:val="111111"/>
          <w:sz w:val="28"/>
          <w:szCs w:val="28"/>
          <w:rtl w:val="true"/>
          <w:lang w:bidi="fa-IR"/>
        </w:rPr>
        <w:t>.</w:t>
      </w:r>
      <w:r>
        <w:rPr>
          <w:rStyle w:val="FootnoteAnchor"/>
          <w:rtl w:val="true"/>
        </w:rPr>
        <w:footnoteReference w:id="158"/>
      </w:r>
      <w:bookmarkStart w:id="289" w:name="pg3104_21056"/>
    </w:p>
    <w:p>
      <w:pPr>
        <w:pStyle w:val="BookText"/>
        <w:rPr/>
      </w:pPr>
      <w:bookmarkEnd w:id="289"/>
      <w:r>
        <w:rPr>
          <w:rFonts w:ascii="IRNazanin" w:hAnsi="IRNazanin" w:eastAsia="IRNazanin"/>
          <w:color w:val="111111"/>
          <w:sz w:val="28"/>
          <w:sz w:val="28"/>
          <w:szCs w:val="28"/>
          <w:rtl w:val="true"/>
          <w:lang w:bidi="fa-IR"/>
        </w:rPr>
        <w:t>درمان بیماری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دردی دوایی است و دوای گناهان استغفار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افزایش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آمرزش روزی را زیاد می‌کند</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290" w:name="__RefHeading___Toc1105456_2749589250"/>
      <w:bookmarkStart w:id="291" w:name="_Toc117"/>
      <w:bookmarkEnd w:id="290"/>
      <w:r>
        <w:rPr>
          <w:rtl w:val="true"/>
        </w:rPr>
        <w:t>دعای روز ششم</w:t>
      </w:r>
      <w:r>
        <w:rPr>
          <w:rtl w:val="true"/>
        </w:rPr>
        <w:t>:</w:t>
      </w:r>
      <w:bookmarkEnd w:id="291"/>
    </w:p>
    <w:p>
      <w:pPr>
        <w:pStyle w:val="BookText"/>
        <w:rPr/>
      </w:pPr>
      <w:r>
        <w:rPr>
          <w:rFonts w:ascii="IRNazanin" w:hAnsi="IRNazanin" w:eastAsia="IRNazanin"/>
          <w:color w:val="111111"/>
          <w:sz w:val="28"/>
          <w:sz w:val="28"/>
          <w:szCs w:val="28"/>
          <w:rtl w:val="true"/>
          <w:lang w:bidi="fa-IR"/>
        </w:rPr>
        <w:t>دعای روز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ارتکاب نافرمانی‌ات، خوارم مگردان و به ضرب تازیانه انتقامت کیفر مکن و مرا از موجبات خشم خود، دور گردان، به حق احسان و نعمتهایت، ای منتهای خواسته و آرزوی خواستاران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از لغزشها و گناهان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گناهان بزرگ و کوچک می‌توان به موارد زیر اشاره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شرک به خدا، ناامیدی از رحمت الهی، قتل، عقوق و آزار دادن والدین، خوردن مال یتیم، انحرافات جنسی، قمار، اشتغال به ملاهی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 با آلات موسیقی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دروغ، سوگند دروغ، پیمان شکنی، خیانت در امانت، سرقت، کم‌فروشی، رباخواری، ندادن حقوق دیگران، اسراف، تکبّر، ترک نماز عمدا، ندادن زکات، ترک یکی از واجبات و اصرار بر گناه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همه تنها به ذکر چند مورد بسنده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عقوق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آزردن والدین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از هزار سال راه استشمام می‌شود ولی عاق والدین و قاطع رحم آنرا نمی‌یابند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مکرم اسلام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از بزرگترین گناه کبیره با خبر سازم؟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عقوق والدین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قول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r>
        <w:rPr>
          <w:rStyle w:val="FootnoteAnchor"/>
          <w:rtl w:val="true"/>
        </w:rPr>
        <w:footnoteReference w:id="16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خیانت در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خدا به شما امر می‌کند که امانتها را به </w:t>
      </w:r>
    </w:p>
    <w:p>
      <w:pPr>
        <w:pStyle w:val="BookText"/>
        <w:rPr/>
      </w:pPr>
      <w:r>
        <w:rPr>
          <w:rFonts w:ascii="IRNazanin" w:hAnsi="IRNazanin" w:eastAsia="IRNazanin"/>
          <w:color w:val="111111"/>
          <w:sz w:val="28"/>
          <w:sz w:val="28"/>
          <w:szCs w:val="28"/>
          <w:rtl w:val="true"/>
          <w:lang w:bidi="fa-IR"/>
        </w:rPr>
        <w:t>صاحبانش برگردانید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کم‌فروشی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کم‌فروشان آنانکه چون از مردم می‌ستانند پیمانه را برای خود تمام و به زیادتی می‌گیرند و هرگاه برای مردم ترازو و پیمانه می‌کنند کم می‌کنند و به ایشان ضرر می‌رسانند آیا کم فروشان گمان ندارند پس از مردن روز بزرگی برانگیخته می‌شوند روزیکه مردم به پا خواهند ایستاد برای امر پروردگار عالمیان</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کسانیکه ایمان آورده‌اید ربا مخورید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داده‌اید چند برابر باز مستانید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افزونی و زیادتی نطلبید و از مخالفت خداوند بپرهیزید تا رستگار شوید و بترسید از آتشی که برای کافران آماده شده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ترک نماز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برپا دارید و از شرک آورندگان نباشید</w:t>
      </w:r>
      <w:r>
        <w:rPr>
          <w:rFonts w:eastAsia="IRNazanin" w:cs="IRNazanin"/>
          <w:color w:val="111111"/>
          <w:sz w:val="28"/>
          <w:szCs w:val="28"/>
          <w:rtl w:val="true"/>
          <w:lang w:bidi="fa-IR"/>
        </w:rPr>
        <w:t>.</w:t>
      </w:r>
      <w:r>
        <w:rPr>
          <w:rStyle w:val="FootnoteAnchor"/>
          <w:rtl w:val="true"/>
        </w:rPr>
        <w:footnoteReference w:id="16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یکی از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که یکی از واجبات الهی را ترک کند یا یکی از گناهان کبیره را بجا آورد خداوند به نظر رحمت به او نمی‌نگرد و او را پاک نمی‌فرماید</w:t>
      </w:r>
      <w:r>
        <w:rPr>
          <w:rFonts w:eastAsia="IRNazanin" w:cs="IRNazanin"/>
          <w:color w:val="111111"/>
          <w:sz w:val="28"/>
          <w:szCs w:val="28"/>
          <w:rtl w:val="true"/>
          <w:lang w:bidi="fa-IR"/>
        </w:rPr>
        <w:t>.</w:t>
      </w:r>
      <w:r>
        <w:rPr>
          <w:rStyle w:val="FootnoteAnchor"/>
          <w:rtl w:val="true"/>
        </w:rPr>
        <w:footnoteReference w:id="167"/>
      </w:r>
      <w:bookmarkStart w:id="292" w:name="pg3104_21059"/>
    </w:p>
    <w:p>
      <w:pPr>
        <w:pStyle w:val="BookText"/>
        <w:rPr/>
      </w:pPr>
      <w:bookmarkEnd w:id="292"/>
      <w:r>
        <w:rPr>
          <w:rFonts w:ascii="IRNazanin" w:hAnsi="IRNazanin" w:eastAsia="IRNazanin"/>
          <w:color w:val="111111"/>
          <w:sz w:val="28"/>
          <w:sz w:val="28"/>
          <w:szCs w:val="28"/>
          <w:rtl w:val="true"/>
          <w:lang w:bidi="fa-IR"/>
        </w:rPr>
        <w:t>اصرار بر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کوچکی که بر آن اصرار شود دیگر کوچک نیست بلکه کبیره است</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293" w:name="__RefHeading___Toc1105458_2749589250"/>
      <w:bookmarkStart w:id="294" w:name="_Toc118"/>
      <w:bookmarkEnd w:id="293"/>
      <w:r>
        <w:rPr>
          <w:rtl w:val="true"/>
        </w:rPr>
        <w:t>دعای روز هفتم</w:t>
      </w:r>
      <w:r>
        <w:rPr>
          <w:rtl w:val="true"/>
        </w:rPr>
        <w:t>:</w:t>
      </w:r>
      <w:bookmarkEnd w:id="294"/>
    </w:p>
    <w:p>
      <w:pPr>
        <w:pStyle w:val="Heading4"/>
        <w:numPr>
          <w:ilvl w:val="3"/>
          <w:numId w:val="1"/>
        </w:numPr>
        <w:rPr/>
      </w:pPr>
      <w:bookmarkStart w:id="295" w:name="__RefHeading___Toc1105460_2749589250"/>
      <w:bookmarkStart w:id="296" w:name="_Toc119"/>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دعای روز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مرا بر روزه و نماز این روز، یاری کن و از لغزش‌ها و خطاهایش دور گردان و همواره یاد و ذکر دائمی‌ات را روزیم کن، به حق توفیقت، ای راهنمای گمراهان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نگهداری زبان و به کار گرفتن آن در ذکر خدا</w:t>
      </w:r>
    </w:p>
    <w:p>
      <w:pPr>
        <w:pStyle w:val="Heading4"/>
        <w:numPr>
          <w:ilvl w:val="3"/>
          <w:numId w:val="1"/>
        </w:numPr>
        <w:rPr/>
      </w:pPr>
      <w:bookmarkStart w:id="297" w:name="__RefHeading___Toc1105462_2749589250"/>
      <w:bookmarkStart w:id="298" w:name="_Toc120"/>
      <w:bookmarkEnd w:id="297"/>
      <w:r>
        <w:rPr>
          <w:rtl w:val="true"/>
        </w:rPr>
        <w:t>نقش و اهمیت زبان</w:t>
      </w:r>
      <w:r>
        <w:rPr>
          <w:rtl w:val="true"/>
        </w:rPr>
        <w:t>:</w:t>
      </w:r>
      <w:bookmarkEnd w:id="298"/>
    </w:p>
    <w:p>
      <w:pPr>
        <w:pStyle w:val="BookText"/>
        <w:rPr/>
      </w:pPr>
      <w:r>
        <w:rPr>
          <w:rFonts w:ascii="IRNazanin" w:hAnsi="IRNazanin" w:eastAsia="IRNazanin"/>
          <w:color w:val="111111"/>
          <w:sz w:val="28"/>
          <w:sz w:val="28"/>
          <w:szCs w:val="28"/>
          <w:rtl w:val="true"/>
          <w:lang w:bidi="fa-IR"/>
        </w:rPr>
        <w:t>نقش و اهمیت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شخصیت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اللّسان میزان الانسان</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میزان و معیار شخصیت انسان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وسیله نفوذ در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برای جذب و قلوب </w:t>
      </w:r>
    </w:p>
    <w:p>
      <w:pPr>
        <w:pStyle w:val="BookText"/>
        <w:rPr/>
      </w:pPr>
      <w:r>
        <w:rPr>
          <w:rFonts w:ascii="IRNazanin" w:hAnsi="IRNazanin" w:eastAsia="IRNazanin"/>
          <w:color w:val="111111"/>
          <w:sz w:val="28"/>
          <w:sz w:val="28"/>
          <w:szCs w:val="28"/>
          <w:rtl w:val="true"/>
          <w:lang w:bidi="fa-IR"/>
        </w:rPr>
        <w:t>مؤثرتر از زبان نیست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آیینه تمام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انسان زبان اوست و عقل او و دین او</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میزان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مرد میزان عقل وی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کلید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کلید هر نیکی و بدی است سزاوار است مؤمن بر زبان خود مهر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طلا و نقره خود مواظبت می‌کند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آفات زبان</w:t>
      </w:r>
    </w:p>
    <w:p>
      <w:pPr>
        <w:pStyle w:val="BookText"/>
        <w:rPr/>
      </w:pPr>
      <w:r>
        <w:rPr>
          <w:rFonts w:ascii="IRNazanin" w:hAnsi="IRNazanin" w:eastAsia="IRNazanin"/>
          <w:color w:val="111111"/>
          <w:sz w:val="28"/>
          <w:sz w:val="28"/>
          <w:szCs w:val="28"/>
          <w:rtl w:val="true"/>
          <w:lang w:bidi="fa-IR"/>
        </w:rPr>
        <w:t>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اکثر خطایا ابن آدم فی لسانه</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بیشتر لغزشهای آدمیزاد در زبان اوست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زشتیها به تمامی در خانه‌ای قرار داده شده و کلید آن </w:t>
      </w:r>
    </w:p>
    <w:p>
      <w:pPr>
        <w:pStyle w:val="BookText"/>
        <w:rPr/>
      </w:pPr>
      <w:r>
        <w:rPr>
          <w:rFonts w:ascii="IRNazanin" w:hAnsi="IRNazanin" w:eastAsia="IRNazanin"/>
          <w:color w:val="111111"/>
          <w:sz w:val="28"/>
          <w:sz w:val="28"/>
          <w:szCs w:val="28"/>
          <w:rtl w:val="true"/>
          <w:lang w:bidi="fa-IR"/>
        </w:rPr>
        <w:t>خانه دروغ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شما غیبت بعضی دیگر را نکنید آیا دوست دارید گوشت برادر مرده خود را بخورید در حالیکه او مرده است؟ حتما از ین کار اکراه خواهید داشت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سخن 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شما کسانی هستند که خبر چینی کنند و بین دوستان جدایی اندازند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تهمت و 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مؤمنی به برادر دینی خود تهمت می‌زند ایمان از قلب وی محو می‌شود مانند نمک که در آب حل می‌شود</w:t>
      </w:r>
      <w:r>
        <w:rPr>
          <w:rFonts w:eastAsia="IRNazanin" w:cs="IRNazanin"/>
          <w:color w:val="111111"/>
          <w:sz w:val="28"/>
          <w:szCs w:val="28"/>
          <w:rtl w:val="true"/>
          <w:lang w:bidi="fa-IR"/>
        </w:rPr>
        <w:t>.</w:t>
      </w:r>
      <w:r>
        <w:rPr>
          <w:rStyle w:val="FootnoteAnchor"/>
          <w:rtl w:val="true"/>
        </w:rPr>
        <w:footnoteReference w:id="17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دروغ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ظالمتر از کسی که به دروغ به خداوند افترا ببندد؟</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افشاء اسرار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جاهایی که از شیعیان ما امتحان می‌شود این است که ببینید در حفظ اسرار در پیش دشمنان ما چگونه عمل می‌کنند؟</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فحش و دشنام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حرام نموده بهشت را بر هر فحش دهنده بدزبان کم حیایی که اهمیتی به آنچه می‌گوید یا درباره‌اش می‌گویند نمی‌دهد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کسانیکه ایمان آورده‌اید مسخره نکنند گروهی، گروه دیگر را شاید آنها بهتر از ایشان باشند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اشاعه 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 زشتی را بشنود و آن را منتشر کند مانند کسی است که آن را مرتکب شده است</w:t>
      </w:r>
      <w:r>
        <w:rPr>
          <w:rFonts w:eastAsia="IRNazanin" w:cs="IRNazanin"/>
          <w:color w:val="111111"/>
          <w:sz w:val="28"/>
          <w:szCs w:val="28"/>
          <w:rtl w:val="true"/>
          <w:lang w:bidi="fa-IR"/>
        </w:rPr>
        <w:t>.</w:t>
      </w:r>
      <w:r>
        <w:rPr>
          <w:rStyle w:val="FootnoteAnchor"/>
          <w:rtl w:val="true"/>
        </w:rPr>
        <w:footnoteReference w:id="18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دارم از کسی که حرفی می‌زند که برای دنیایش سودی ندارد و برای آخرتش نیز اجری نوشته </w:t>
      </w:r>
      <w:bookmarkStart w:id="299" w:name="pg3104_21063"/>
    </w:p>
    <w:p>
      <w:pPr>
        <w:pStyle w:val="BookText"/>
        <w:rPr/>
      </w:pPr>
      <w:bookmarkEnd w:id="299"/>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آثار و نتایج لغزش زبان</w:t>
      </w:r>
    </w:p>
    <w:p>
      <w:pPr>
        <w:pStyle w:val="BookText"/>
        <w:rPr/>
      </w:pPr>
      <w:r>
        <w:rPr>
          <w:rFonts w:ascii="Amiri" w:hAnsi="Amiri" w:eastAsia="Amiri" w:cs="Amiri"/>
          <w:color w:val="111111"/>
          <w:sz w:val="28"/>
          <w:sz w:val="28"/>
          <w:szCs w:val="28"/>
          <w:rtl w:val="true"/>
          <w:lang w:bidi="ar-SA"/>
        </w:rPr>
        <w:t>هلاکت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زَلَّةُ الْلِّسانِ اَشَدُّ هَلاکٍ</w:t>
      </w:r>
      <w:r>
        <w:rPr>
          <w:rFonts w:eastAsia="Amiri" w:cs="Amiri" w:ascii="Amiri" w:hAnsi="Amiri"/>
          <w:color w:val="111111"/>
          <w:sz w:val="28"/>
          <w:szCs w:val="28"/>
          <w:rtl w:val="true"/>
          <w:lang w:bidi="ar-SA"/>
        </w:rPr>
        <w:t>»</w:t>
      </w:r>
      <w:r>
        <w:rPr>
          <w:rStyle w:val="FootnoteAnchor"/>
          <w:rtl w:val="true"/>
        </w:rPr>
        <w:footnoteReference w:id="185"/>
      </w:r>
      <w:r>
        <w:rPr>
          <w:rFonts w:ascii="IRNazanin" w:hAnsi="IRNazanin" w:eastAsia="IRNazanin"/>
          <w:color w:val="111111"/>
          <w:sz w:val="28"/>
          <w:sz w:val="28"/>
          <w:szCs w:val="28"/>
          <w:rtl w:val="true"/>
          <w:lang w:bidi="fa-IR"/>
        </w:rPr>
        <w:t>لغزش زبان بدترین نوع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بَلاء الانسانِ مِن اللِّسانِ</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گرفتاری انسان، از زبان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 آزاری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طَعْنُ اللِّسانِ اَمَضُّ مِنْ طَعْنِ السِّنانِ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زبان برنده‌تر و تلخ‌تر از زخم نیزه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رسوایی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ارادَ اللّهُ بَعیدٍ شَرَّا اَجْری فَضیحَتَهُ عَلی لِسانِهِ</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وقتی خداوند به بنده‌ای اراده شرکند رسوایی او را در زبانش قرار می‌دهد</w:t>
      </w:r>
      <w:r>
        <w:rPr>
          <w:rFonts w:eastAsia="IRNazanin" w:cs="IRNazanin"/>
          <w:color w:val="111111"/>
          <w:sz w:val="28"/>
          <w:szCs w:val="28"/>
          <w:rtl w:val="true"/>
          <w:lang w:bidi="fa-IR"/>
        </w:rPr>
        <w:t>.</w:t>
      </w:r>
    </w:p>
    <w:p>
      <w:pPr>
        <w:pStyle w:val="Heading3"/>
        <w:numPr>
          <w:ilvl w:val="2"/>
          <w:numId w:val="1"/>
        </w:numPr>
        <w:rPr/>
      </w:pPr>
      <w:bookmarkStart w:id="300" w:name="__RefHeading___Toc1105464_2749589250"/>
      <w:bookmarkStart w:id="301" w:name="_Toc121"/>
      <w:bookmarkEnd w:id="300"/>
      <w:r>
        <w:rPr>
          <w:rtl w:val="true"/>
        </w:rPr>
        <w:t>دعای روز هشتم</w:t>
      </w:r>
      <w:r>
        <w:rPr>
          <w:rtl w:val="true"/>
        </w:rPr>
        <w:t>:</w:t>
      </w:r>
      <w:bookmarkEnd w:id="301"/>
    </w:p>
    <w:p>
      <w:pPr>
        <w:pStyle w:val="Heading4"/>
        <w:numPr>
          <w:ilvl w:val="3"/>
          <w:numId w:val="1"/>
        </w:numPr>
        <w:rPr/>
      </w:pPr>
      <w:bookmarkStart w:id="302" w:name="__RefHeading___Toc1105466_2749589250"/>
      <w:bookmarkStart w:id="303" w:name="_Toc122"/>
      <w:bookmarkEnd w:id="302"/>
      <w:r>
        <w:rPr>
          <w:rtl w:val="true"/>
        </w:rPr>
        <w:t>اشاره</w:t>
      </w:r>
      <w:bookmarkEnd w:id="30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روز هشتم</w:t>
      </w:r>
      <w:r>
        <w:rPr>
          <w:rFonts w:eastAsia="IRNazanin" w:cs="IRNazanin"/>
          <w:color w:val="111111"/>
          <w:sz w:val="28"/>
          <w:szCs w:val="28"/>
          <w:rtl w:val="true"/>
          <w:lang w:bidi="fa-IR"/>
        </w:rPr>
        <w:t xml:space="preserve">: </w:t>
      </w:r>
      <w:bookmarkStart w:id="304" w:name="pg3104_21064"/>
    </w:p>
    <w:p>
      <w:pPr>
        <w:pStyle w:val="BookText"/>
        <w:rPr/>
      </w:pPr>
      <w:bookmarkEnd w:id="304"/>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این روز توفیق ترحم به یتیمان و اطعام به گرسنگان و افشاء سلام و مصاحبت نیکان نصیب فرما به حق انعامت ای پناه آرزومندان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یتیم نوازی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فِی الْأَیْتامِ</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در مورد یتیمان خدا را در نظر بگیرید</w:t>
      </w:r>
      <w:r>
        <w:rPr>
          <w:rFonts w:eastAsia="IRNazanin" w:cs="IRNazanin"/>
          <w:color w:val="111111"/>
          <w:sz w:val="28"/>
          <w:szCs w:val="28"/>
          <w:rtl w:val="true"/>
          <w:lang w:bidi="fa-IR"/>
        </w:rPr>
        <w:t>.</w:t>
      </w:r>
    </w:p>
    <w:p>
      <w:pPr>
        <w:pStyle w:val="Heading4"/>
        <w:numPr>
          <w:ilvl w:val="3"/>
          <w:numId w:val="1"/>
        </w:numPr>
        <w:rPr/>
      </w:pPr>
      <w:bookmarkStart w:id="305" w:name="__RefHeading___Toc1105468_2749589250"/>
      <w:bookmarkStart w:id="306" w:name="_Toc123"/>
      <w:bookmarkEnd w:id="305"/>
      <w:r>
        <w:rPr>
          <w:rtl w:val="true"/>
        </w:rPr>
        <w:t>آثار و نتایج سرپرستی یتیمان</w:t>
      </w:r>
      <w:bookmarkEnd w:id="306"/>
    </w:p>
    <w:p>
      <w:pPr>
        <w:pStyle w:val="BookText"/>
        <w:rPr/>
      </w:pPr>
      <w:r>
        <w:rPr>
          <w:rFonts w:ascii="IRNazanin" w:hAnsi="IRNazanin" w:eastAsia="IRNazanin"/>
          <w:color w:val="111111"/>
          <w:sz w:val="28"/>
          <w:sz w:val="28"/>
          <w:szCs w:val="28"/>
          <w:rtl w:val="true"/>
          <w:lang w:bidi="fa-IR"/>
        </w:rPr>
        <w:t>آثار و نتایج سرپرستی یتیمان</w:t>
      </w:r>
    </w:p>
    <w:p>
      <w:pPr>
        <w:pStyle w:val="BookText"/>
        <w:rPr/>
      </w:pP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یتیمی را سرپرستی کند تا بزرگ و بی‌نیاز شود خداوند بخاطر این کار بهشت را بر او واجب می‌گرداند همانطوری که برخورنده مال یتیم جهنم را واجب می‌کند</w:t>
      </w:r>
      <w:r>
        <w:rPr>
          <w:rFonts w:eastAsia="IRNazanin" w:cs="IRNazanin"/>
          <w:color w:val="111111"/>
          <w:sz w:val="28"/>
          <w:szCs w:val="28"/>
          <w:rtl w:val="true"/>
          <w:lang w:bidi="fa-IR"/>
        </w:rPr>
        <w:t>.</w:t>
      </w:r>
      <w:r>
        <w:rPr>
          <w:rStyle w:val="FootnoteAnchor"/>
          <w:rtl w:val="true"/>
        </w:rPr>
        <w:footnoteReference w:id="18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خاص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 و زن مؤمنی نیست که دست خود بر سر یتیمی کشد مگر اینکه خداوند در مقابل هر مویی که دست وی بدان کشیده می‌شود، ثوابی برای او می‌نویسد</w:t>
      </w:r>
      <w:r>
        <w:rPr>
          <w:rFonts w:eastAsia="IRNazanin" w:cs="IRNazanin"/>
          <w:color w:val="111111"/>
          <w:sz w:val="28"/>
          <w:szCs w:val="28"/>
          <w:rtl w:val="true"/>
          <w:lang w:bidi="fa-IR"/>
        </w:rPr>
        <w:t>.</w:t>
      </w:r>
      <w:r>
        <w:rPr>
          <w:rStyle w:val="FootnoteAnchor"/>
          <w:rtl w:val="true"/>
        </w:rPr>
        <w:footnoteReference w:id="190"/>
      </w:r>
      <w:bookmarkStart w:id="307" w:name="pg3104_21065"/>
    </w:p>
    <w:p>
      <w:pPr>
        <w:pStyle w:val="BookText"/>
        <w:rPr/>
      </w:pPr>
      <w:bookmarkEnd w:id="307"/>
      <w:r>
        <w:rPr>
          <w:rFonts w:ascii="IRNazanin" w:hAnsi="IRNazanin" w:eastAsia="IRNazanin"/>
          <w:color w:val="111111"/>
          <w:sz w:val="28"/>
          <w:sz w:val="28"/>
          <w:szCs w:val="28"/>
          <w:rtl w:val="true"/>
          <w:lang w:bidi="fa-IR"/>
        </w:rPr>
        <w:t>نورانیت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رسول خدا صلی الله علیه و آله از سخت دلی خود شکایت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قلبت نرم شود و حاجات خود را به دست آوری؟ بر یتیم رحم کن، بر سر او دست بکش و از غذای خود به او بخوران</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همنشینی با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کسی که یتیمی را نگهداری کند مانند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 کنار هم خواهیم بود</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308" w:name="__RefHeading___Toc1105470_2749589250"/>
      <w:bookmarkStart w:id="309" w:name="_Toc124"/>
      <w:bookmarkEnd w:id="308"/>
      <w:r>
        <w:rPr>
          <w:rtl w:val="true"/>
        </w:rPr>
        <w:t>دعای روز نهم</w:t>
      </w:r>
      <w:r>
        <w:rPr>
          <w:rtl w:val="true"/>
        </w:rPr>
        <w:t>:</w:t>
      </w:r>
      <w:bookmarkEnd w:id="309"/>
    </w:p>
    <w:p>
      <w:pPr>
        <w:pStyle w:val="BookText"/>
        <w:rPr/>
      </w:pPr>
      <w:r>
        <w:rPr>
          <w:rFonts w:ascii="IRNazanin" w:hAnsi="IRNazanin" w:eastAsia="IRNazanin"/>
          <w:color w:val="111111"/>
          <w:sz w:val="28"/>
          <w:sz w:val="28"/>
          <w:szCs w:val="28"/>
          <w:rtl w:val="true"/>
          <w:lang w:bidi="fa-IR"/>
        </w:rPr>
        <w:t>دعای روز 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مرا از رحمت گسترده خویش نصیبی قرار بده وبه برهان‌ها و دلیل‌های روشن و تابناک خویش هدایتم کن و پیشانی‌ام را به سوی خشنودی‌های جامعت بگیر، به حقّ دوستی و محبت خود، ای آرزو و آرمان مشتاقان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دعا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الهی </w:t>
      </w:r>
    </w:p>
    <w:p>
      <w:pPr>
        <w:pStyle w:val="BookText"/>
        <w:rPr/>
      </w:pPr>
      <w:r>
        <w:rPr>
          <w:rFonts w:ascii="IRNazanin" w:hAnsi="IRNazanin" w:eastAsia="IRNazanin"/>
          <w:color w:val="111111"/>
          <w:sz w:val="28"/>
          <w:sz w:val="28"/>
          <w:szCs w:val="28"/>
          <w:rtl w:val="true"/>
          <w:lang w:bidi="fa-IR"/>
        </w:rPr>
        <w:t>گستره رحمت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وَرَحْمَتی وُسِعَتْ کُلَّ شی‌ءٌ</w:t>
      </w:r>
      <w:r>
        <w:rPr>
          <w:rStyle w:val="FootnoteAnchor"/>
          <w:rtl w:val="true"/>
        </w:rPr>
        <w:footnoteReference w:id="193"/>
      </w:r>
      <w:r>
        <w:rPr>
          <w:rFonts w:ascii="IRNazanin" w:hAnsi="IRNazanin" w:eastAsia="IRNazanin"/>
          <w:color w:val="111111"/>
          <w:sz w:val="28"/>
          <w:sz w:val="28"/>
          <w:szCs w:val="28"/>
          <w:rtl w:val="true"/>
          <w:lang w:bidi="fa-IR"/>
        </w:rPr>
        <w:t>رحمت من همه موجودات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موجبات رحمت الهی</w:t>
      </w:r>
    </w:p>
    <w:p>
      <w:pPr>
        <w:pStyle w:val="BookText"/>
        <w:rPr/>
      </w:pPr>
      <w:r>
        <w:rPr>
          <w:rFonts w:ascii="Amiri" w:hAnsi="Amiri" w:eastAsia="Amiri" w:cs="Amiri"/>
          <w:color w:val="111111"/>
          <w:sz w:val="28"/>
          <w:sz w:val="28"/>
          <w:szCs w:val="28"/>
          <w:rtl w:val="true"/>
          <w:lang w:bidi="ar-SA"/>
        </w:rPr>
        <w:t>احسان و نیکی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رَحْمَةَ اللّهِ قریبٌ مِن المحسنین</w:t>
      </w:r>
      <w:r>
        <w:rPr>
          <w:rFonts w:eastAsia="Amiri" w:cs="Amiri" w:ascii="Amiri" w:hAnsi="Amiri"/>
          <w:color w:val="111111"/>
          <w:sz w:val="28"/>
          <w:szCs w:val="28"/>
          <w:rtl w:val="true"/>
          <w:lang w:bidi="ar-SA"/>
        </w:rPr>
        <w:t>»</w:t>
      </w:r>
      <w:r>
        <w:rPr>
          <w:rStyle w:val="FootnoteAnchor"/>
          <w:rtl w:val="true"/>
        </w:rPr>
        <w:footnoteReference w:id="194"/>
      </w:r>
      <w:r>
        <w:rPr>
          <w:rFonts w:ascii="IRNazanin" w:hAnsi="IRNazanin" w:eastAsia="IRNazanin"/>
          <w:color w:val="111111"/>
          <w:sz w:val="28"/>
          <w:sz w:val="28"/>
          <w:szCs w:val="28"/>
          <w:rtl w:val="true"/>
          <w:lang w:bidi="fa-IR"/>
        </w:rPr>
        <w:t>البته رحمت خداوند به نیکوکاران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 تکیه 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به خدا گرویدند و به او متوسل شدند بزودی به جایگاه رحمت و فضل خود داخلشان می‌گرداند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صبر و 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 شکیبان را، آنان که چون به حادثه سخت و ناگواری دچار شوند صبوری پیشه کرده و می‌گویند ما به فرمان خدا آمده و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الطاف الهی و رحمت خاص خداوندی مخصوص آن گروه است</w:t>
      </w:r>
      <w:r>
        <w:rPr>
          <w:rFonts w:eastAsia="IRNazanin" w:cs="IRNazanin"/>
          <w:color w:val="111111"/>
          <w:sz w:val="28"/>
          <w:szCs w:val="28"/>
          <w:rtl w:val="true"/>
          <w:lang w:bidi="fa-IR"/>
        </w:rPr>
        <w:t>.</w:t>
      </w:r>
      <w:r>
        <w:rPr>
          <w:rStyle w:val="FootnoteAnchor"/>
          <w:rtl w:val="true"/>
        </w:rPr>
        <w:footnoteReference w:id="19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بواسطه ذکر او نازل می‌شود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بواسطه عفو و بخشش نازل می‌شود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ترحم بر ضعیفان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بر ضعیفان موجب نزول رحمت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ترحم بر خویش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رحم کن و نیز به خلق خدا، تا خداوند به تو رحم کند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اطاعت از خدا و 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 خدا و رسول او فرمان برید باشد که مشمول رحمت خدا شوید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کردار زشت استغفار به درگاه خدا نمی‌کنید تا شاید مورد عفو و رحمت قرار گیرید</w:t>
      </w:r>
      <w:r>
        <w:rPr>
          <w:rFonts w:eastAsia="IRNazanin" w:cs="IRNazanin"/>
          <w:color w:val="111111"/>
          <w:sz w:val="28"/>
          <w:szCs w:val="28"/>
          <w:rtl w:val="true"/>
          <w:lang w:bidi="fa-IR"/>
        </w:rPr>
        <w:t>.</w:t>
      </w:r>
      <w:r>
        <w:rPr>
          <w:rStyle w:val="FootnoteAnchor"/>
          <w:rtl w:val="true"/>
        </w:rPr>
        <w:footnoteReference w:id="20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مبارکی است که فرستادیم، پس از آن پیروی </w:t>
      </w:r>
      <w:bookmarkStart w:id="310" w:name="pg3104_21068"/>
    </w:p>
    <w:p>
      <w:pPr>
        <w:pStyle w:val="BookText"/>
        <w:rPr/>
      </w:pPr>
      <w:bookmarkEnd w:id="310"/>
      <w:r>
        <w:rPr>
          <w:rFonts w:ascii="IRNazanin" w:hAnsi="IRNazanin" w:eastAsia="IRNazanin"/>
          <w:color w:val="111111"/>
          <w:sz w:val="28"/>
          <w:sz w:val="28"/>
          <w:szCs w:val="28"/>
          <w:rtl w:val="true"/>
          <w:lang w:bidi="fa-IR"/>
        </w:rPr>
        <w:t>کنید و پرهیزگار باشید شاید مورد رحمت قرار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بنده‌ای را که گناهش را مد نظر داشته و از پروردگارش بترسد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غلبه کنندگان بر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مردی را که بر هوای نفس خود غلبه کند و خود را از بندهای فریبنده جهان برهاند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اهل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مردی را که به پیشواز توبه برود</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311" w:name="__RefHeading___Toc1105472_2749589250"/>
      <w:bookmarkStart w:id="312" w:name="_Toc125"/>
      <w:bookmarkEnd w:id="311"/>
      <w:r>
        <w:rPr>
          <w:rtl w:val="true"/>
        </w:rPr>
        <w:t>دعای روز دهم</w:t>
      </w:r>
      <w:r>
        <w:rPr>
          <w:rtl w:val="true"/>
        </w:rPr>
        <w:t>:</w:t>
      </w:r>
      <w:bookmarkEnd w:id="312"/>
    </w:p>
    <w:p>
      <w:pPr>
        <w:pStyle w:val="Heading4"/>
        <w:numPr>
          <w:ilvl w:val="3"/>
          <w:numId w:val="1"/>
        </w:numPr>
        <w:rPr/>
      </w:pPr>
      <w:bookmarkStart w:id="313" w:name="__RefHeading___Toc1105474_2749589250"/>
      <w:bookmarkStart w:id="314" w:name="_Toc126"/>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دعای روز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مرا از توکل کنندگان بر خودت و رستگاران نزد تو و مقربان پیشگاهت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احسانت، ای مقصد خواستاران و جویندگان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دعا</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توکل </w:t>
      </w:r>
      <w:bookmarkStart w:id="315" w:name="pg3104_21069"/>
    </w:p>
    <w:p>
      <w:pPr>
        <w:pStyle w:val="Heading4"/>
        <w:numPr>
          <w:ilvl w:val="3"/>
          <w:numId w:val="1"/>
        </w:numPr>
        <w:rPr/>
      </w:pPr>
      <w:bookmarkStart w:id="316" w:name="__RefHeading___Toc1105476_2749589250"/>
      <w:bookmarkStart w:id="317" w:name="_Toc127"/>
      <w:bookmarkEnd w:id="315"/>
      <w:bookmarkEnd w:id="316"/>
      <w:r>
        <w:rPr>
          <w:rtl w:val="true"/>
        </w:rPr>
        <w:t>توکل چیست؟</w:t>
      </w:r>
      <w:bookmarkEnd w:id="317"/>
    </w:p>
    <w:p>
      <w:pPr>
        <w:pStyle w:val="BookText"/>
        <w:rPr/>
      </w:pPr>
      <w:r>
        <w:rPr>
          <w:rFonts w:ascii="IRNazanin" w:hAnsi="IRNazanin" w:eastAsia="IRNazanin"/>
          <w:color w:val="111111"/>
          <w:sz w:val="28"/>
          <w:sz w:val="28"/>
          <w:szCs w:val="28"/>
          <w:rtl w:val="true"/>
          <w:lang w:bidi="fa-IR"/>
        </w:rPr>
        <w:t>توکل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جبرئیل پرسید توکل به خداوند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اینکه مخلوق ضرر و نفع نمی‌رساند و چیزی عطا نمی‌کند یا سودی را مانع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مأیوس شدن از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بنده به این درجه رسید هیچ کاری را برای غیر خدا انجام نمی‌دهد و امیدی به غیر خدا ندارد، از غیر خدا نمی‌ترسد و طمعی به احدی غیر از خدا ندارد، این تعریف توکل است</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318" w:name="__RefHeading___Toc1105478_2749589250"/>
      <w:bookmarkStart w:id="319" w:name="_Toc128"/>
      <w:bookmarkEnd w:id="318"/>
      <w:r>
        <w:rPr>
          <w:rtl w:val="true"/>
        </w:rPr>
        <w:t>موجبات و آثار و نتایج توکل</w:t>
      </w:r>
      <w:bookmarkEnd w:id="319"/>
    </w:p>
    <w:p>
      <w:pPr>
        <w:pStyle w:val="BookText"/>
        <w:rPr/>
      </w:pPr>
      <w:r>
        <w:rPr>
          <w:rFonts w:ascii="IRNazanin" w:hAnsi="IRNazanin" w:eastAsia="IRNazanin"/>
          <w:color w:val="111111"/>
          <w:sz w:val="28"/>
          <w:sz w:val="28"/>
          <w:szCs w:val="28"/>
          <w:rtl w:val="true"/>
          <w:lang w:bidi="fa-IR"/>
        </w:rPr>
        <w:t>موجبات و آثار و نتایج توکل</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خداوند توکل کنند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درست و نیک، بر یقین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می‌انجامد</w:t>
      </w:r>
      <w:r>
        <w:rPr>
          <w:rFonts w:eastAsia="IRNazanin" w:cs="IRNazanin"/>
          <w:color w:val="111111"/>
          <w:sz w:val="28"/>
          <w:szCs w:val="28"/>
          <w:rtl w:val="true"/>
          <w:lang w:bidi="fa-IR"/>
        </w:rPr>
        <w:t>.</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یقین به خدا، توکل درست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مقاومت در برابر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مؤمنانی که چون مردم به آنها گفتند لشکر بسیاری بر علیه شما مؤمنان فراهم شده از آنان برحذر باشید، بر </w:t>
      </w:r>
    </w:p>
    <w:p>
      <w:pPr>
        <w:pStyle w:val="BookText"/>
        <w:rPr/>
      </w:pPr>
      <w:r>
        <w:rPr>
          <w:rFonts w:ascii="IRNazanin" w:hAnsi="IRNazanin" w:eastAsia="IRNazanin"/>
          <w:color w:val="111111"/>
          <w:sz w:val="28"/>
          <w:sz w:val="28"/>
          <w:szCs w:val="28"/>
          <w:rtl w:val="true"/>
          <w:lang w:bidi="fa-IR"/>
        </w:rPr>
        <w:t>ایمانشان افزوده شد و گفتند در مقابل همه دشمنان تنها خدا ما را کفایت می‌کند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توکل به خدا کند مغلوب نشود و کسی که به خدا تکیه کند شکست نمی‌خورد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بی‌نیازی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نیت صدق به خدا توکل کند نیازهای پایین‌تر از او به سویش متوجه می‌شود، پس چگونه او و مولایش محتاج می‌شوند؟</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کفایت از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مکرم اسلام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خدا توکل کنید و به او اطمینان نمایید زیرا او شما را از غیر خودش کفایت می‌کند</w:t>
      </w:r>
      <w:r>
        <w:rPr>
          <w:rFonts w:eastAsia="IRNazanin" w:cs="IRNazanin"/>
          <w:color w:val="111111"/>
          <w:sz w:val="28"/>
          <w:szCs w:val="28"/>
          <w:rtl w:val="true"/>
          <w:lang w:bidi="fa-IR"/>
        </w:rPr>
        <w:t>.</w:t>
      </w:r>
      <w:r>
        <w:rPr>
          <w:rStyle w:val="FootnoteAnchor"/>
          <w:rtl w:val="true"/>
        </w:rPr>
        <w:footnoteReference w:id="21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وسیله دوستی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توکل کنندگان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w:t>
      </w:r>
      <w:bookmarkStart w:id="320" w:name="pg3104_21071"/>
    </w:p>
    <w:p>
      <w:pPr>
        <w:pStyle w:val="BookText"/>
        <w:rPr/>
      </w:pPr>
      <w:bookmarkEnd w:id="320"/>
      <w:r>
        <w:rPr>
          <w:rFonts w:ascii="Amiri" w:hAnsi="Amiri" w:eastAsia="Amiri" w:cs="Amiri"/>
          <w:color w:val="111111"/>
          <w:sz w:val="28"/>
          <w:sz w:val="28"/>
          <w:szCs w:val="28"/>
          <w:rtl w:val="true"/>
          <w:lang w:bidi="ar-SA"/>
        </w:rPr>
        <w:t>اللّهَ یُحِبُّ الْمُتوَکّلین</w:t>
      </w:r>
      <w:r>
        <w:rPr>
          <w:rFonts w:eastAsia="Amiri" w:cs="Amiri" w:ascii="Amiri" w:hAnsi="Amiri"/>
          <w:color w:val="111111"/>
          <w:sz w:val="28"/>
          <w:szCs w:val="28"/>
          <w:rtl w:val="true"/>
          <w:lang w:bidi="ar-SA"/>
        </w:rPr>
        <w:t>»</w:t>
      </w:r>
      <w:r>
        <w:rPr>
          <w:rStyle w:val="FootnoteAnchor"/>
          <w:rtl w:val="true"/>
        </w:rPr>
        <w:footnoteReference w:id="213"/>
      </w:r>
    </w:p>
    <w:p>
      <w:pPr>
        <w:pStyle w:val="Heading3"/>
        <w:numPr>
          <w:ilvl w:val="2"/>
          <w:numId w:val="1"/>
        </w:numPr>
        <w:rPr/>
      </w:pPr>
      <w:bookmarkStart w:id="321" w:name="__RefHeading___Toc1105480_2749589250"/>
      <w:bookmarkStart w:id="322" w:name="_Toc129"/>
      <w:bookmarkEnd w:id="321"/>
      <w:r>
        <w:rPr>
          <w:rtl w:val="true"/>
        </w:rPr>
        <w:t>دعای روز یازدهم</w:t>
      </w:r>
      <w:bookmarkEnd w:id="322"/>
    </w:p>
    <w:p>
      <w:pPr>
        <w:pStyle w:val="Heading4"/>
        <w:numPr>
          <w:ilvl w:val="3"/>
          <w:numId w:val="1"/>
        </w:numPr>
        <w:rPr/>
      </w:pPr>
      <w:bookmarkStart w:id="323" w:name="__RefHeading___Toc1105482_2749589250"/>
      <w:bookmarkStart w:id="324" w:name="_Toc130"/>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دعای روز یازدهم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احسان و نیکی را در نظرم محبوب گردان و فسق و معصیت را در نظرم ناپسند قرار بده و خشم خود و آتش دوزخ را بر من حرام گردان، به پاس یاری‌ات، ای پناه بی‌پناهان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و نیکوکاری</w:t>
      </w:r>
    </w:p>
    <w:p>
      <w:pPr>
        <w:pStyle w:val="BookText"/>
        <w:rPr/>
      </w:pPr>
      <w:r>
        <w:rPr>
          <w:rFonts w:ascii="Amiri" w:hAnsi="Amiri" w:eastAsia="Amiri" w:cs="Amiri"/>
          <w:color w:val="111111"/>
          <w:sz w:val="28"/>
          <w:sz w:val="28"/>
          <w:szCs w:val="28"/>
          <w:rtl w:val="true"/>
          <w:lang w:bidi="ar-SA"/>
        </w:rPr>
        <w:t>اِنَّ اللّهَ یَأمُرُ بِالْعَدلِ وَالْاِحسانِ</w:t>
      </w:r>
      <w:r>
        <w:rPr>
          <w:rFonts w:eastAsia="Amiri" w:cs="Amiri" w:ascii="Amiri" w:hAnsi="Amiri"/>
          <w:color w:val="111111"/>
          <w:sz w:val="28"/>
          <w:szCs w:val="28"/>
          <w:rtl w:val="true"/>
          <w:lang w:bidi="ar-SA"/>
        </w:rPr>
        <w:t>.</w:t>
      </w:r>
      <w:r>
        <w:rPr>
          <w:rStyle w:val="FootnoteAnchor"/>
          <w:rtl w:val="true"/>
        </w:rPr>
        <w:footnoteReference w:id="214"/>
      </w:r>
      <w:r>
        <w:rPr>
          <w:rFonts w:ascii="IRNazanin" w:hAnsi="IRNazanin" w:eastAsia="IRNazanin"/>
          <w:color w:val="111111"/>
          <w:sz w:val="28"/>
          <w:sz w:val="28"/>
          <w:szCs w:val="28"/>
          <w:rtl w:val="true"/>
          <w:lang w:bidi="fa-IR"/>
        </w:rPr>
        <w:t>همانا خدا فرمان به عدل و احسان می‌دهد</w:t>
      </w:r>
      <w:r>
        <w:rPr>
          <w:rFonts w:eastAsia="IRNazanin" w:cs="IRNazanin"/>
          <w:color w:val="111111"/>
          <w:sz w:val="28"/>
          <w:szCs w:val="28"/>
          <w:rtl w:val="true"/>
          <w:lang w:bidi="fa-IR"/>
        </w:rPr>
        <w:t>.</w:t>
      </w:r>
    </w:p>
    <w:p>
      <w:pPr>
        <w:pStyle w:val="Heading4"/>
        <w:numPr>
          <w:ilvl w:val="3"/>
          <w:numId w:val="1"/>
        </w:numPr>
        <w:rPr/>
      </w:pPr>
      <w:bookmarkStart w:id="325" w:name="__RefHeading___Toc1105484_2749589250"/>
      <w:bookmarkStart w:id="326" w:name="_Toc131"/>
      <w:bookmarkEnd w:id="325"/>
      <w:r>
        <w:rPr>
          <w:rtl w:val="true"/>
        </w:rPr>
        <w:t>اوصاف محسنین در قرآن</w:t>
      </w:r>
      <w:bookmarkEnd w:id="326"/>
    </w:p>
    <w:p>
      <w:pPr>
        <w:pStyle w:val="BookText"/>
        <w:rPr/>
      </w:pPr>
      <w:r>
        <w:rPr>
          <w:rFonts w:ascii="IRNazanin" w:hAnsi="IRNazanin" w:eastAsia="IRNazanin"/>
          <w:color w:val="111111"/>
          <w:sz w:val="28"/>
          <w:sz w:val="28"/>
          <w:szCs w:val="28"/>
          <w:rtl w:val="true"/>
          <w:lang w:bidi="fa-IR"/>
        </w:rPr>
        <w:t>اوصاف محسنین در قرآن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بخشش وانفاق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از مال خود به فقراء، در حال وسعت و تنگدستی انفاق کنند و خشم و غضب خود فرو نشانند و از بدی مردم در گذرند پس تو از آنها در گذر و کردار بدشان را عفو کن</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کس در حوادث تقوی و صبر پیشه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اجر نیکان را ضایع نگرداند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راضی بودن به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پیشینیان نخستین از مهاجرین و انصار و آنانکه در نیکوکاری پیروی از آنها کردند، خدا از ایشان راضی است و ایشان نیز از خدا راضی هستند و برای ایشان آماده کرده است باغهایی که زیر آنها جویها جاری است، همیشه در آن جاودان هستند، این است رستگاری بزرگ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احسان در روایات</w:t>
      </w:r>
    </w:p>
    <w:p>
      <w:pPr>
        <w:pStyle w:val="BookText"/>
        <w:rPr/>
      </w:pPr>
      <w:r>
        <w:rPr>
          <w:rFonts w:ascii="IRNazanin" w:hAnsi="IRNazanin" w:eastAsia="IRNazanin"/>
          <w:color w:val="111111"/>
          <w:sz w:val="28"/>
          <w:sz w:val="28"/>
          <w:szCs w:val="28"/>
          <w:rtl w:val="true"/>
          <w:lang w:bidi="fa-IR"/>
        </w:rPr>
        <w:t>سرشت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سرشت نیکان است و بدی سرشت اشرار</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محبت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اَالْاِحْسانُ محبةٌ</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احسان محبت و دوستی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 و گنجینه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سرمایه است، احسان ذخیره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زینت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زینة العِلْمِ اَلْاِحسانُ</w:t>
      </w:r>
      <w:r>
        <w:rPr>
          <w:rFonts w:eastAsia="Amiri" w:cs="Amiri" w:ascii="Amiri" w:hAnsi="Amiri"/>
          <w:color w:val="111111"/>
          <w:sz w:val="28"/>
          <w:szCs w:val="28"/>
          <w:rtl w:val="true"/>
          <w:lang w:bidi="ar-SA"/>
        </w:rPr>
        <w:t>.»</w:t>
      </w:r>
      <w:r>
        <w:rPr>
          <w:rStyle w:val="FootnoteAnchor"/>
          <w:rtl w:val="true"/>
        </w:rPr>
        <w:footnoteReference w:id="221"/>
      </w:r>
      <w:r>
        <w:rPr>
          <w:rFonts w:ascii="IRNazanin" w:hAnsi="IRNazanin" w:eastAsia="IRNazanin"/>
          <w:color w:val="111111"/>
          <w:sz w:val="28"/>
          <w:sz w:val="28"/>
          <w:szCs w:val="28"/>
          <w:rtl w:val="true"/>
          <w:lang w:bidi="fa-IR"/>
        </w:rPr>
        <w:t>احسان زیور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مردم در رأس ایمان قرار دارد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فضیلت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از فضایل انسان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آثار و نتایج احسان</w:t>
      </w:r>
    </w:p>
    <w:p>
      <w:pPr>
        <w:pStyle w:val="BookText"/>
        <w:rPr/>
      </w:pPr>
      <w:r>
        <w:rPr>
          <w:rFonts w:ascii="Amiri" w:hAnsi="Amiri" w:eastAsia="Amiri" w:cs="Amiri"/>
          <w:color w:val="111111"/>
          <w:sz w:val="28"/>
          <w:sz w:val="28"/>
          <w:szCs w:val="28"/>
          <w:rtl w:val="true"/>
          <w:lang w:bidi="ar-SA"/>
        </w:rPr>
        <w:t>عنایت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لَمَعَ المُحسنینَ</w:t>
      </w:r>
      <w:r>
        <w:rPr>
          <w:rFonts w:eastAsia="Amiri" w:cs="Amiri" w:ascii="Amiri" w:hAnsi="Amiri"/>
          <w:color w:val="111111"/>
          <w:sz w:val="28"/>
          <w:szCs w:val="28"/>
          <w:rtl w:val="true"/>
          <w:lang w:bidi="ar-SA"/>
        </w:rPr>
        <w:t>.»</w:t>
      </w:r>
      <w:r>
        <w:rPr>
          <w:rStyle w:val="FootnoteAnchor"/>
          <w:rtl w:val="true"/>
        </w:rPr>
        <w:footnoteReference w:id="224"/>
      </w:r>
      <w:r>
        <w:rPr>
          <w:rFonts w:ascii="IRNazanin" w:hAnsi="IRNazanin" w:eastAsia="IRNazanin"/>
          <w:color w:val="111111"/>
          <w:sz w:val="28"/>
          <w:sz w:val="28"/>
          <w:szCs w:val="28"/>
          <w:rtl w:val="true"/>
          <w:lang w:bidi="fa-IR"/>
        </w:rPr>
        <w:t>خداوند با نیکوکاران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محبت الهی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اَحْسِنُوا اَنّ اللّه یُحَبّ الْمحسنین</w:t>
      </w:r>
      <w:r>
        <w:rPr>
          <w:rFonts w:eastAsia="Amiri" w:cs="Amiri" w:ascii="Amiri" w:hAnsi="Amiri"/>
          <w:color w:val="111111"/>
          <w:sz w:val="28"/>
          <w:szCs w:val="28"/>
          <w:rtl w:val="true"/>
          <w:lang w:bidi="ar-SA"/>
        </w:rPr>
        <w:t>»</w:t>
      </w:r>
      <w:r>
        <w:rPr>
          <w:rStyle w:val="FootnoteAnchor"/>
          <w:rtl w:val="true"/>
        </w:rPr>
        <w:footnoteReference w:id="225"/>
      </w:r>
      <w:r>
        <w:rPr>
          <w:rFonts w:ascii="IRNazanin" w:hAnsi="IRNazanin" w:eastAsia="IRNazanin"/>
          <w:color w:val="111111"/>
          <w:sz w:val="28"/>
          <w:sz w:val="28"/>
          <w:szCs w:val="28"/>
          <w:rtl w:val="true"/>
          <w:lang w:bidi="fa-IR"/>
        </w:rPr>
        <w:t xml:space="preserve">نیکی کنید که خداوند </w:t>
      </w:r>
    </w:p>
    <w:p>
      <w:pPr>
        <w:pStyle w:val="BookText"/>
        <w:rPr/>
      </w:pPr>
      <w:r>
        <w:rPr>
          <w:rFonts w:ascii="IRNazanin" w:hAnsi="IRNazanin" w:eastAsia="IRNazanin"/>
          <w:color w:val="111111"/>
          <w:sz w:val="28"/>
          <w:sz w:val="28"/>
          <w:szCs w:val="28"/>
          <w:rtl w:val="true"/>
          <w:lang w:bidi="fa-IR"/>
        </w:rPr>
        <w:t>نیکوکاران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وسیله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کار را با نیکوکاری اصلاح کن و مردم را با سخن خوش به سوی نیکیها راهنمایی کن</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پاداش در دو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فتح و پیروزی در دنیا و ثواب در آخرت نصیبشان گردانید که خدا نیکوکاران را دوست می‌دارد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علم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یوسف به سن رشد و کمال رسید او را مسند حکم فرمایی و مقام دانش عطا کردیم و این چنین ما نیکوکاران عالم را پاداش می‌بخشیم</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آیات کتاب خدای حکیم که رحمت و هدایت است برای نیکوکاران</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رحمت او به نیکوکاران نزدیک است</w:t>
      </w:r>
      <w:r>
        <w:rPr>
          <w:rFonts w:eastAsia="IRNazanin" w:cs="IRNazanin"/>
          <w:color w:val="111111"/>
          <w:sz w:val="28"/>
          <w:szCs w:val="28"/>
          <w:rtl w:val="true"/>
          <w:lang w:bidi="fa-IR"/>
        </w:rPr>
        <w:t>.</w:t>
      </w:r>
      <w:r>
        <w:rPr>
          <w:rStyle w:val="FootnoteAnchor"/>
          <w:rtl w:val="true"/>
        </w:rPr>
        <w:footnoteReference w:id="230"/>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رفعت 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بلندی مرتبه و مقام بوسیله نیکوکاری به </w:t>
      </w:r>
      <w:bookmarkStart w:id="327" w:name="pg3104_21075"/>
    </w:p>
    <w:p>
      <w:pPr>
        <w:pStyle w:val="BookText"/>
        <w:rPr/>
      </w:pPr>
      <w:bookmarkEnd w:id="327"/>
      <w:r>
        <w:rPr>
          <w:rFonts w:ascii="IRNazanin" w:hAnsi="IRNazanin" w:eastAsia="IRNazanin"/>
          <w:color w:val="111111"/>
          <w:sz w:val="28"/>
          <w:sz w:val="28"/>
          <w:szCs w:val="28"/>
          <w:rtl w:val="true"/>
          <w:lang w:bidi="fa-IR"/>
        </w:rPr>
        <w:t>دست آید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عاقبت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مردم نیکی کند عاقبت بخیر خواهد شد و پیچ و خمهای زندگی بر وی آسان شود</w:t>
      </w:r>
      <w:r>
        <w:rPr>
          <w:rFonts w:eastAsia="IRNazanin" w:cs="IRNazanin"/>
          <w:color w:val="111111"/>
          <w:sz w:val="28"/>
          <w:szCs w:val="28"/>
          <w:rtl w:val="true"/>
          <w:lang w:bidi="fa-IR"/>
        </w:rPr>
        <w:t>.</w:t>
      </w:r>
      <w:r>
        <w:rPr>
          <w:rStyle w:val="FootnoteAnchor"/>
          <w:rtl w:val="true"/>
        </w:rPr>
        <w:footnoteReference w:id="232"/>
      </w:r>
    </w:p>
    <w:p>
      <w:pPr>
        <w:pStyle w:val="Heading3"/>
        <w:numPr>
          <w:ilvl w:val="2"/>
          <w:numId w:val="1"/>
        </w:numPr>
        <w:rPr/>
      </w:pPr>
      <w:bookmarkStart w:id="328" w:name="__RefHeading___Toc1105486_2749589250"/>
      <w:bookmarkStart w:id="329" w:name="_Toc132"/>
      <w:bookmarkEnd w:id="328"/>
      <w:r>
        <w:rPr>
          <w:rtl w:val="true"/>
        </w:rPr>
        <w:t>دعای روز دوازدهم</w:t>
      </w:r>
      <w:r>
        <w:rPr>
          <w:rtl w:val="true"/>
        </w:rPr>
        <w:t>:</w:t>
      </w:r>
      <w:bookmarkEnd w:id="329"/>
    </w:p>
    <w:p>
      <w:pPr>
        <w:pStyle w:val="Heading4"/>
        <w:numPr>
          <w:ilvl w:val="3"/>
          <w:numId w:val="1"/>
        </w:numPr>
        <w:rPr/>
      </w:pPr>
      <w:bookmarkStart w:id="330" w:name="__RefHeading___Toc1105488_2749589250"/>
      <w:bookmarkStart w:id="331" w:name="_Toc133"/>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دعای روز دوازدهم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امروز، مرا به زیور ستر و عفاف بیارای و به جامه قناعت و کفاف بپوشان و به کار عدل و انسان وادار، و از هر چه می‌ترسم ایمن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نگهدار عصمت خدا ترسان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قناعت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حَظُّ الْمَرْءِ الْقَناعَةُ</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چه نیک بهره‌ای است قناعت از برای مرد</w:t>
      </w:r>
      <w:r>
        <w:rPr>
          <w:rFonts w:eastAsia="IRNazanin" w:cs="IRNazanin"/>
          <w:color w:val="111111"/>
          <w:sz w:val="28"/>
          <w:szCs w:val="28"/>
          <w:rtl w:val="true"/>
          <w:lang w:bidi="fa-IR"/>
        </w:rPr>
        <w:t>.</w:t>
      </w:r>
    </w:p>
    <w:p>
      <w:pPr>
        <w:pStyle w:val="Heading4"/>
        <w:numPr>
          <w:ilvl w:val="3"/>
          <w:numId w:val="1"/>
        </w:numPr>
        <w:rPr/>
      </w:pPr>
      <w:bookmarkStart w:id="332" w:name="__RefHeading___Toc1105490_2749589250"/>
      <w:bookmarkStart w:id="333" w:name="_Toc134"/>
      <w:bookmarkEnd w:id="332"/>
      <w:r>
        <w:rPr>
          <w:rtl w:val="true"/>
        </w:rPr>
        <w:t>اهمیت و فضیلت قناعت</w:t>
      </w:r>
      <w:r>
        <w:rPr>
          <w:rtl w:val="true"/>
        </w:rPr>
        <w:t>:</w:t>
      </w:r>
      <w:bookmarkEnd w:id="333"/>
    </w:p>
    <w:p>
      <w:pPr>
        <w:pStyle w:val="BookText"/>
        <w:rPr/>
      </w:pPr>
      <w:r>
        <w:rPr>
          <w:rFonts w:ascii="IRNazanin" w:hAnsi="IRNazanin" w:eastAsia="IRNazanin"/>
          <w:color w:val="111111"/>
          <w:sz w:val="28"/>
          <w:sz w:val="28"/>
          <w:szCs w:val="28"/>
          <w:rtl w:val="true"/>
          <w:lang w:bidi="fa-IR"/>
        </w:rPr>
        <w:t>اهمیت و فضیلت قناعت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دارایی قناعت است و بهترین نعمتها اخلاق خوش</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وسیله شکرگزاری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شاکرترین مردم قانع‌ترین آنهاست و ناسپاس‌ترین آنها حریص‌ترین آنها نسبت به نعمت‌هاست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انصاف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خدای سبحان فرستادگان خود را در اراده‌شان نیرومند گردانید با قناعتی که دل و چشمها را از بی‌نیازی پر دارد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وسیله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امت من قناعت کنندگانند و بدان امت طمع ورزان</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آثار و نتایج قناعت</w:t>
      </w:r>
    </w:p>
    <w:p>
      <w:pPr>
        <w:pStyle w:val="BookText"/>
        <w:rPr/>
      </w:pPr>
      <w:r>
        <w:rPr>
          <w:rFonts w:ascii="IRNazanin" w:hAnsi="IRNazanin" w:eastAsia="IRNazanin"/>
          <w:color w:val="111111"/>
          <w:sz w:val="28"/>
          <w:sz w:val="28"/>
          <w:szCs w:val="28"/>
          <w:rtl w:val="true"/>
          <w:lang w:bidi="fa-IR"/>
        </w:rPr>
        <w:t>بی‌نیازی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بدانچه خدا روزیش نموده قناعت ورزد او از غنی‌ترین مردم است</w:t>
      </w:r>
      <w:r>
        <w:rPr>
          <w:rFonts w:eastAsia="IRNazanin" w:cs="IRNazanin"/>
          <w:color w:val="111111"/>
          <w:sz w:val="28"/>
          <w:szCs w:val="28"/>
          <w:rtl w:val="true"/>
          <w:lang w:bidi="fa-IR"/>
        </w:rPr>
        <w:t>.</w:t>
      </w:r>
      <w:r>
        <w:rPr>
          <w:rStyle w:val="FootnoteAnchor"/>
          <w:rtl w:val="true"/>
        </w:rPr>
        <w:footnoteReference w:id="23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عزت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ثمرةُ القناعَةِ 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نتیجه قناعت عزت </w:t>
      </w:r>
      <w:bookmarkStart w:id="334" w:name="pg3104_21077"/>
    </w:p>
    <w:p>
      <w:pPr>
        <w:pStyle w:val="BookText"/>
        <w:rPr/>
      </w:pPr>
      <w:bookmarkEnd w:id="33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خودسازی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بهبود نفس آدمی بیش از هر چیز کمک می‌کند قناعت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آسانی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به تو داده شده قناعت کن تا حساب تو سبک باشد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سبکباری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امر معاش بر خدا آسان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عمل بر او آسان گیرد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سلامت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سلامت دینتان به مال کمی از دنیا قانع باشید</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335" w:name="__RefHeading___Toc1105492_2749589250"/>
      <w:bookmarkStart w:id="336" w:name="_Toc135"/>
      <w:bookmarkEnd w:id="335"/>
      <w:r>
        <w:rPr>
          <w:rtl w:val="true"/>
        </w:rPr>
        <w:t>دعای روز سیزدهم</w:t>
      </w:r>
      <w:r>
        <w:rPr>
          <w:rtl w:val="true"/>
        </w:rPr>
        <w:t>:</w:t>
      </w:r>
      <w:bookmarkEnd w:id="336"/>
    </w:p>
    <w:p>
      <w:pPr>
        <w:pStyle w:val="Heading4"/>
        <w:numPr>
          <w:ilvl w:val="3"/>
          <w:numId w:val="1"/>
        </w:numPr>
        <w:rPr/>
      </w:pPr>
      <w:bookmarkStart w:id="337" w:name="__RefHeading___Toc1105494_2749589250"/>
      <w:bookmarkStart w:id="338" w:name="_Toc136"/>
      <w:bookmarkEnd w:id="337"/>
      <w:r>
        <w:rPr>
          <w:rtl w:val="true"/>
        </w:rPr>
        <w:t>اشاره</w:t>
      </w:r>
      <w:bookmarkEnd w:id="33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روز سیزدهم</w:t>
      </w:r>
      <w:r>
        <w:rPr>
          <w:rFonts w:eastAsia="IRNazanin" w:cs="IRNazanin"/>
          <w:color w:val="111111"/>
          <w:sz w:val="28"/>
          <w:szCs w:val="28"/>
          <w:rtl w:val="true"/>
          <w:lang w:bidi="fa-IR"/>
        </w:rPr>
        <w:t xml:space="preserve">: </w:t>
      </w:r>
      <w:bookmarkStart w:id="339" w:name="pg3104_21078"/>
    </w:p>
    <w:p>
      <w:pPr>
        <w:pStyle w:val="BookText"/>
        <w:rPr/>
      </w:pPr>
      <w:bookmarkEnd w:id="3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آلودگی و کثافتم پاکم کن، بر حوادث و قضا و قدرها صبرم بده و بر تقوا و همنشینی نیکان، توفیقم بخش، به یاری‌ات، ای نور چشم مسکینان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بردباری</w:t>
      </w:r>
    </w:p>
    <w:p>
      <w:pPr>
        <w:pStyle w:val="BookText"/>
        <w:rPr/>
      </w:pPr>
      <w:r>
        <w:rPr>
          <w:rFonts w:ascii="Amiri" w:hAnsi="Amiri" w:eastAsia="Amiri" w:cs="Amiri"/>
          <w:color w:val="111111"/>
          <w:sz w:val="28"/>
          <w:sz w:val="28"/>
          <w:szCs w:val="28"/>
          <w:rtl w:val="true"/>
          <w:lang w:bidi="ar-SA"/>
        </w:rPr>
        <w:t>وَاصْبِرْ عَلی ما اَصابَکَ اِنَّ ذلک من عَزْمِ الامورِ</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در برابر مصایبی که به تو می‌رسد شکیبا باش که این از کارهای مهم است</w:t>
      </w:r>
      <w:r>
        <w:rPr>
          <w:rFonts w:eastAsia="IRNazanin" w:cs="IRNazanin"/>
          <w:color w:val="111111"/>
          <w:sz w:val="28"/>
          <w:szCs w:val="28"/>
          <w:rtl w:val="true"/>
          <w:lang w:bidi="fa-IR"/>
        </w:rPr>
        <w:t>.</w:t>
      </w:r>
    </w:p>
    <w:p>
      <w:pPr>
        <w:pStyle w:val="Heading4"/>
        <w:numPr>
          <w:ilvl w:val="3"/>
          <w:numId w:val="1"/>
        </w:numPr>
        <w:rPr/>
      </w:pPr>
      <w:bookmarkStart w:id="340" w:name="__RefHeading___Toc1105496_2749589250"/>
      <w:bookmarkStart w:id="341" w:name="_Toc137"/>
      <w:bookmarkEnd w:id="340"/>
      <w:r>
        <w:rPr>
          <w:rtl w:val="true"/>
        </w:rPr>
        <w:t>کاربرد صبر</w:t>
      </w:r>
      <w:bookmarkEnd w:id="341"/>
    </w:p>
    <w:p>
      <w:pPr>
        <w:pStyle w:val="BookText"/>
        <w:rPr/>
      </w:pPr>
      <w:r>
        <w:rPr>
          <w:rFonts w:ascii="IRNazanin" w:hAnsi="IRNazanin" w:eastAsia="IRNazanin"/>
          <w:color w:val="111111"/>
          <w:sz w:val="28"/>
          <w:sz w:val="28"/>
          <w:szCs w:val="28"/>
          <w:rtl w:val="true"/>
          <w:lang w:bidi="fa-IR"/>
        </w:rPr>
        <w:t>کاربرد صبر</w:t>
      </w:r>
    </w:p>
    <w:p>
      <w:pPr>
        <w:pStyle w:val="BookText"/>
        <w:rPr/>
      </w:pPr>
      <w:r>
        <w:rPr>
          <w:rFonts w:ascii="IRNazanin" w:hAnsi="IRNazanin" w:eastAsia="IRNazanin"/>
          <w:color w:val="111111"/>
          <w:sz w:val="28"/>
          <w:sz w:val="28"/>
          <w:szCs w:val="28"/>
          <w:rtl w:val="true"/>
          <w:lang w:bidi="fa-IR"/>
        </w:rPr>
        <w:t>انواع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گرفتاری، صبر در اطاعت، صبر از گناه</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صبر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چهار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پرهیز، پارسایی و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اشتیاق به بهشت دارد، شهوات را فراموش می‌کند و کسی که از آتش می‌گریزد محرمات را کنار می‌گذارد و کسی که پارسایی در دنیا پیشه کرده است مصیبت‌ها را ناچیز می‌انگارد و کسی که انتظار مرگ را می‌کشد به انجام عمل خیر می‌شتابد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و نتایج صبر </w:t>
      </w:r>
    </w:p>
    <w:p>
      <w:pPr>
        <w:pStyle w:val="BookText"/>
        <w:rPr/>
      </w:pP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گفتند پروردگار، و بر این ایمان پایدار ماندند فرشتگان رحمت بر آنها نازل شوند و مژده دهند دیگر ترس و حزن و اندوهی از گذشته خود نداشته باشید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چون به حادثه سخت و ناگواری دچار شوند صبوری پیشه کرده و گویند ما از خداییم و بسوی او باز می‌گردیم درود و الطاف الهی و رحمت خاص الهی بر آنان باد و آنها به حقیقت هدایت یافتگانند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تحیت بر شما باد که صبر پیشه کردید تا عاقبت نیکو منزلگاهی یافتید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پاداش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اجری که به صابران بدهیم اجری است بسیار بهتر از عملی که بجا آورده‌اند</w:t>
      </w:r>
      <w:r>
        <w:rPr>
          <w:rFonts w:eastAsia="IRNazanin" w:cs="IRNazanin"/>
          <w:color w:val="111111"/>
          <w:sz w:val="28"/>
          <w:szCs w:val="28"/>
          <w:rtl w:val="true"/>
          <w:lang w:bidi="fa-IR"/>
        </w:rPr>
        <w:t>.</w:t>
      </w:r>
      <w:r>
        <w:rPr>
          <w:rStyle w:val="FootnoteAnchor"/>
          <w:rtl w:val="true"/>
        </w:rPr>
        <w:footnoteReference w:id="24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آسانی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صبر را به عنوان سپر داشته باشد سختیها بر او آسان می‌گردد</w:t>
      </w:r>
      <w:r>
        <w:rPr>
          <w:rFonts w:eastAsia="IRNazanin" w:cs="IRNazanin"/>
          <w:color w:val="111111"/>
          <w:sz w:val="28"/>
          <w:szCs w:val="28"/>
          <w:rtl w:val="true"/>
          <w:lang w:bidi="fa-IR"/>
        </w:rPr>
        <w:t>.</w:t>
      </w:r>
      <w:r>
        <w:rPr>
          <w:rStyle w:val="FootnoteAnchor"/>
          <w:rtl w:val="true"/>
        </w:rPr>
        <w:footnoteReference w:id="250"/>
      </w:r>
      <w:bookmarkStart w:id="342" w:name="pg3104_21080"/>
    </w:p>
    <w:p>
      <w:pPr>
        <w:pStyle w:val="BookText"/>
        <w:rPr/>
      </w:pPr>
      <w:bookmarkEnd w:id="342"/>
      <w:r>
        <w:rPr>
          <w:rFonts w:ascii="IRNazanin" w:hAnsi="IRNazanin" w:eastAsia="IRNazanin"/>
          <w:color w:val="111111"/>
          <w:sz w:val="28"/>
          <w:sz w:val="28"/>
          <w:szCs w:val="28"/>
          <w:rtl w:val="true"/>
          <w:lang w:bidi="fa-IR"/>
        </w:rPr>
        <w:t>همنشنی با نیکان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کنی به برکت صبر، منازل و مقام نیکان را درک خواهی کرد</w:t>
      </w:r>
      <w:r>
        <w:rPr>
          <w:rFonts w:eastAsia="IRNazanin" w:cs="IRNazanin"/>
          <w:color w:val="111111"/>
          <w:sz w:val="28"/>
          <w:szCs w:val="28"/>
          <w:rtl w:val="true"/>
          <w:lang w:bidi="fa-IR"/>
        </w:rPr>
        <w:t>.</w:t>
      </w:r>
      <w:r>
        <w:rPr>
          <w:rStyle w:val="FootnoteAnchor"/>
          <w:rtl w:val="true"/>
        </w:rPr>
        <w:footnoteReference w:id="251"/>
      </w:r>
    </w:p>
    <w:p>
      <w:pPr>
        <w:pStyle w:val="Heading3"/>
        <w:numPr>
          <w:ilvl w:val="2"/>
          <w:numId w:val="1"/>
        </w:numPr>
        <w:rPr/>
      </w:pPr>
      <w:bookmarkStart w:id="343" w:name="__RefHeading___Toc1105498_2749589250"/>
      <w:bookmarkStart w:id="344" w:name="_Toc138"/>
      <w:bookmarkEnd w:id="343"/>
      <w:r>
        <w:rPr>
          <w:rtl w:val="true"/>
        </w:rPr>
        <w:t>دعای روز چهاردهم</w:t>
      </w:r>
      <w:bookmarkEnd w:id="344"/>
    </w:p>
    <w:p>
      <w:pPr>
        <w:pStyle w:val="Heading4"/>
        <w:numPr>
          <w:ilvl w:val="3"/>
          <w:numId w:val="1"/>
        </w:numPr>
        <w:rPr/>
      </w:pPr>
      <w:bookmarkStart w:id="345" w:name="__RefHeading___Toc1105500_2749589250"/>
      <w:bookmarkStart w:id="346" w:name="_Toc139"/>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دعای روز چهاردهم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امروز مرا به لغزشهایم مؤاخذه مکن و عذر اشتباهات خطاهایم را بپذیر و مرا هدف تیر بلاها و آفت‌ها قرار مده، به عزتت، ای مایه عزت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w:t>
      </w:r>
    </w:p>
    <w:p>
      <w:pPr>
        <w:pStyle w:val="BookText"/>
        <w:rPr/>
      </w:pPr>
      <w:r>
        <w:rPr>
          <w:rFonts w:ascii="Amiri" w:hAnsi="Amiri" w:eastAsia="Amiri" w:cs="Amiri"/>
          <w:color w:val="111111"/>
          <w:sz w:val="28"/>
          <w:sz w:val="28"/>
          <w:szCs w:val="28"/>
          <w:rtl w:val="true"/>
          <w:lang w:bidi="ar-SA"/>
        </w:rPr>
        <w:t>هُوَ الَّذی یَقْبِلُ التَّوْبَةَ عَنْ عِبْادِهِ</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و اوست خدایی که توبه بندگانش را می‌پذیرد</w:t>
      </w:r>
      <w:r>
        <w:rPr>
          <w:rFonts w:eastAsia="IRNazanin" w:cs="IRNazanin"/>
          <w:color w:val="111111"/>
          <w:sz w:val="28"/>
          <w:szCs w:val="28"/>
          <w:rtl w:val="true"/>
          <w:lang w:bidi="fa-IR"/>
        </w:rPr>
        <w:t>.</w:t>
      </w:r>
    </w:p>
    <w:p>
      <w:pPr>
        <w:pStyle w:val="Heading4"/>
        <w:numPr>
          <w:ilvl w:val="3"/>
          <w:numId w:val="1"/>
        </w:numPr>
        <w:rPr/>
      </w:pPr>
      <w:bookmarkStart w:id="347" w:name="__RefHeading___Toc1105502_2749589250"/>
      <w:bookmarkStart w:id="348" w:name="_Toc140"/>
      <w:bookmarkEnd w:id="347"/>
      <w:r>
        <w:rPr>
          <w:rtl w:val="true"/>
        </w:rPr>
        <w:t>زمان توبه و برخی از شرایط آن</w:t>
      </w:r>
      <w:bookmarkEnd w:id="348"/>
    </w:p>
    <w:p>
      <w:pPr>
        <w:pStyle w:val="BookText"/>
        <w:rPr/>
      </w:pPr>
      <w:r>
        <w:rPr>
          <w:rFonts w:ascii="IRNazanin" w:hAnsi="IRNazanin" w:eastAsia="IRNazanin"/>
          <w:color w:val="111111"/>
          <w:sz w:val="28"/>
          <w:sz w:val="28"/>
          <w:szCs w:val="28"/>
          <w:rtl w:val="true"/>
          <w:lang w:bidi="fa-IR"/>
        </w:rPr>
        <w:t>زمان توبه و برخی از شرایط آن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فرا رسیدن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تمام عمر به اعمال زشت اشتغال ورزد تا آنگاه که مشاهده مرگ کند در آن ساعت پشیمان شود و بگوید اکنون توبه کردم، توبه‌اش پذیرفته نخواهد شد چنانکه هر کس به حال کفر بمیرد </w:t>
      </w:r>
    </w:p>
    <w:p>
      <w:pPr>
        <w:pStyle w:val="BookText"/>
        <w:rPr/>
      </w:pPr>
      <w:r>
        <w:rPr>
          <w:rFonts w:ascii="IRNazanin" w:hAnsi="IRNazanin" w:eastAsia="IRNazanin"/>
          <w:color w:val="111111"/>
          <w:sz w:val="28"/>
          <w:sz w:val="28"/>
          <w:szCs w:val="28"/>
          <w:rtl w:val="true"/>
          <w:lang w:bidi="fa-IR"/>
        </w:rPr>
        <w:t>توبه‌اش پذیرفته نیست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در حال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آنانکه بعد از ایمان کافر شدند و بر کفر خویش افزودند هرگز توبه آنان پذیرفته نمی‌شود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اعتراف به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به گناه خود اعتراف کردند، امید که خدا توبه آنها را بپذیرد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اثر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کننده مادامی که اثر توبه‌اش را نشان ندهد تائب نیست رضایت و صلح با دشمنان، قضای نماز فوت شده، تواضع بین مردم، پرهیز از خواهشهای نفسانی و اهتمام به روزه‌داری</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تصمیم جدی بر ترک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سه مرحله دارد و پشیمانی واقعی و قلبی، طلب آمرزش با زبان و اراده بر ترک و عدم بازگشت به گناه</w:t>
      </w:r>
      <w:r>
        <w:rPr>
          <w:rFonts w:eastAsia="IRNazanin" w:cs="IRNazanin"/>
          <w:color w:val="111111"/>
          <w:sz w:val="28"/>
          <w:szCs w:val="28"/>
          <w:rtl w:val="true"/>
          <w:lang w:bidi="fa-IR"/>
        </w:rPr>
        <w:t>.</w:t>
      </w:r>
      <w:r>
        <w:rPr>
          <w:rStyle w:val="FootnoteAnchor"/>
          <w:rtl w:val="true"/>
        </w:rPr>
        <w:footnoteReference w:id="25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نصوح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 و آله درباره توبه نصوح سئوال کردم؛ </w:t>
      </w:r>
      <w:bookmarkStart w:id="349" w:name="pg3104_21082"/>
    </w:p>
    <w:p>
      <w:pPr>
        <w:pStyle w:val="BookText"/>
        <w:rPr/>
      </w:pPr>
      <w:bookmarkEnd w:id="349"/>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از گناه گذشته‌ات پشیمان باشی پس در هر لغزشگاهی از خداوند طلب بخشش کنی و پس از آن هیچگاه به سمت گناه برنگردی</w:t>
      </w:r>
      <w:r>
        <w:rPr>
          <w:rFonts w:eastAsia="IRNazanin" w:cs="IRNazanin"/>
          <w:color w:val="111111"/>
          <w:sz w:val="28"/>
          <w:szCs w:val="28"/>
          <w:rtl w:val="true"/>
          <w:lang w:bidi="fa-IR"/>
        </w:rPr>
        <w:t>.</w:t>
      </w:r>
      <w:r>
        <w:rPr>
          <w:rStyle w:val="FootnoteAnchor"/>
          <w:rtl w:val="true"/>
        </w:rPr>
        <w:footnoteReference w:id="258"/>
      </w:r>
    </w:p>
    <w:p>
      <w:pPr>
        <w:pStyle w:val="Heading3"/>
        <w:numPr>
          <w:ilvl w:val="2"/>
          <w:numId w:val="1"/>
        </w:numPr>
        <w:rPr/>
      </w:pPr>
      <w:bookmarkStart w:id="350" w:name="__RefHeading___Toc1105504_2749589250"/>
      <w:bookmarkStart w:id="351" w:name="_Toc141"/>
      <w:bookmarkEnd w:id="350"/>
      <w:r>
        <w:rPr>
          <w:rtl w:val="true"/>
        </w:rPr>
        <w:t>دعای روز پانزدهم</w:t>
      </w:r>
      <w:r>
        <w:rPr>
          <w:rtl w:val="true"/>
        </w:rPr>
        <w:t>:</w:t>
      </w:r>
      <w:bookmarkEnd w:id="351"/>
    </w:p>
    <w:p>
      <w:pPr>
        <w:pStyle w:val="Heading4"/>
        <w:numPr>
          <w:ilvl w:val="3"/>
          <w:numId w:val="1"/>
        </w:numPr>
        <w:rPr/>
      </w:pPr>
      <w:bookmarkStart w:id="352" w:name="__RefHeading___Toc1105506_2749589250"/>
      <w:bookmarkStart w:id="353" w:name="_Toc142"/>
      <w:bookmarkEnd w:id="352"/>
      <w:r>
        <w:rPr>
          <w:rtl w:val="true"/>
        </w:rPr>
        <w:t>اشاره</w:t>
      </w:r>
      <w:bookmarkEnd w:id="353"/>
    </w:p>
    <w:p>
      <w:pPr>
        <w:pStyle w:val="BookText"/>
        <w:rPr/>
      </w:pPr>
      <w:r>
        <w:rPr>
          <w:rFonts w:ascii="IRNazanin" w:hAnsi="IRNazanin" w:eastAsia="IRNazanin"/>
          <w:color w:val="111111"/>
          <w:sz w:val="28"/>
          <w:sz w:val="28"/>
          <w:szCs w:val="28"/>
          <w:rtl w:val="true"/>
          <w:lang w:bidi="fa-IR"/>
        </w:rPr>
        <w:t>دعای روز پانزدهم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طاعت بندگان خاشع را نصیبم کن و سینه‌ام را به توبه فروتنان فراخ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امان بخشی خود، ای ایمنی دلهای ترسان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خاشعان</w:t>
      </w:r>
    </w:p>
    <w:p>
      <w:pPr>
        <w:pStyle w:val="Heading4"/>
        <w:numPr>
          <w:ilvl w:val="3"/>
          <w:numId w:val="1"/>
        </w:numPr>
        <w:rPr/>
      </w:pPr>
      <w:bookmarkStart w:id="354" w:name="__RefHeading___Toc1105508_2749589250"/>
      <w:bookmarkStart w:id="355" w:name="_Toc143"/>
      <w:bookmarkEnd w:id="354"/>
      <w:r>
        <w:rPr>
          <w:rtl w:val="true"/>
        </w:rPr>
        <w:t>«</w:t>
      </w:r>
      <w:r>
        <w:rPr>
          <w:rtl w:val="true"/>
        </w:rPr>
        <w:t>علامت خاشعان</w:t>
      </w:r>
      <w:r>
        <w:rPr>
          <w:rtl w:val="true"/>
        </w:rPr>
        <w:t>»:</w:t>
      </w:r>
      <w:bookmarkEnd w:id="3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خاشعان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خاشع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بردن از خدا در نهان و آشکار، انجام اعمال خوب، به فکر قیامت بودن و مناجات با خدا</w:t>
      </w:r>
      <w:r>
        <w:rPr>
          <w:rFonts w:eastAsia="IRNazanin" w:cs="IRNazanin"/>
          <w:color w:val="111111"/>
          <w:sz w:val="28"/>
          <w:szCs w:val="28"/>
          <w:rtl w:val="true"/>
          <w:lang w:bidi="fa-IR"/>
        </w:rPr>
        <w:t>.</w:t>
      </w:r>
      <w:r>
        <w:rPr>
          <w:rStyle w:val="FootnoteAnchor"/>
          <w:rtl w:val="true"/>
        </w:rPr>
        <w:footnoteReference w:id="25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تواضع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سئوال شد خشوع چیست؟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فروتنی در نماز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خشوع اعضاء و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خاشع گردد اعضاء و جوارحش خاشع می‌شود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خشوع ممنوع</w:t>
      </w:r>
    </w:p>
    <w:p>
      <w:pPr>
        <w:pStyle w:val="BookText"/>
        <w:rPr/>
      </w:pPr>
      <w:r>
        <w:rPr>
          <w:rFonts w:ascii="IRNazanin" w:hAnsi="IRNazanin" w:eastAsia="IRNazanin"/>
          <w:color w:val="111111"/>
          <w:sz w:val="28"/>
          <w:sz w:val="28"/>
          <w:szCs w:val="28"/>
          <w:rtl w:val="true"/>
          <w:lang w:bidi="fa-IR"/>
        </w:rPr>
        <w:t>رسول گرامی اسلام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بپرهیز از خشوع منافقانه و آن عبارت است از اینکه بدن خاشع به نظر آید ولی در قلب چیزی از خشوع نباشد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آثار و نتایج خشوع</w:t>
      </w:r>
    </w:p>
    <w:p>
      <w:pPr>
        <w:pStyle w:val="BookText"/>
        <w:rPr/>
      </w:pP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عمل ایمان نیست و بدون یقین عمل نیست و یقین بدست نمی‌آید مگر همراه با خشوع</w:t>
      </w:r>
      <w:r>
        <w:rPr>
          <w:rFonts w:eastAsia="IRNazanin" w:cs="IRNazanin"/>
          <w:color w:val="111111"/>
          <w:sz w:val="28"/>
          <w:szCs w:val="28"/>
          <w:rtl w:val="true"/>
          <w:lang w:bidi="fa-IR"/>
        </w:rPr>
        <w:t>.</w:t>
      </w:r>
      <w:r>
        <w:rPr>
          <w:rStyle w:val="FootnoteAnchor"/>
          <w:rtl w:val="true"/>
        </w:rPr>
        <w:footnoteReference w:id="26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 رفتن ظرفیت پذیرفش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و نماز کمک بجویید و هر آینه گران و سنگین است این عمل خبر بر خاشعان</w:t>
      </w:r>
      <w:r>
        <w:rPr>
          <w:rFonts w:eastAsia="IRNazanin" w:cs="IRNazanin"/>
          <w:color w:val="111111"/>
          <w:sz w:val="28"/>
          <w:szCs w:val="28"/>
          <w:rtl w:val="true"/>
          <w:lang w:bidi="fa-IR"/>
        </w:rPr>
        <w:t>.</w:t>
      </w:r>
      <w:r>
        <w:rPr>
          <w:rStyle w:val="FootnoteAnchor"/>
          <w:rtl w:val="true"/>
        </w:rPr>
        <w:footnoteReference w:id="264"/>
      </w:r>
      <w:bookmarkStart w:id="356" w:name="pg3104_21084"/>
    </w:p>
    <w:p>
      <w:pPr>
        <w:pStyle w:val="BookText"/>
        <w:rPr/>
      </w:pPr>
      <w:bookmarkEnd w:id="356"/>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ایمان به پیروزی و رستگاری رسیدند آنانی که در نماز خاضع و خاشعند</w:t>
      </w:r>
      <w:r>
        <w:rPr>
          <w:rFonts w:eastAsia="IRNazanin" w:cs="IRNazanin"/>
          <w:color w:val="111111"/>
          <w:sz w:val="28"/>
          <w:szCs w:val="28"/>
          <w:rtl w:val="true"/>
          <w:lang w:bidi="fa-IR"/>
        </w:rPr>
        <w:t>.</w:t>
      </w:r>
      <w:r>
        <w:rPr>
          <w:rStyle w:val="FootnoteAnchor"/>
          <w:rtl w:val="true"/>
        </w:rPr>
        <w:footnoteReference w:id="265"/>
      </w:r>
    </w:p>
    <w:p>
      <w:pPr>
        <w:pStyle w:val="Heading3"/>
        <w:numPr>
          <w:ilvl w:val="2"/>
          <w:numId w:val="1"/>
        </w:numPr>
        <w:rPr/>
      </w:pPr>
      <w:bookmarkStart w:id="357" w:name="__RefHeading___Toc1105510_2749589250"/>
      <w:bookmarkStart w:id="358" w:name="_Toc144"/>
      <w:bookmarkEnd w:id="357"/>
      <w:r>
        <w:rPr>
          <w:rtl w:val="true"/>
        </w:rPr>
        <w:t>دعای روز شانزدهم</w:t>
      </w:r>
      <w:r>
        <w:rPr>
          <w:rtl w:val="true"/>
        </w:rPr>
        <w:t>:</w:t>
      </w:r>
      <w:bookmarkEnd w:id="358"/>
    </w:p>
    <w:p>
      <w:pPr>
        <w:pStyle w:val="Heading4"/>
        <w:numPr>
          <w:ilvl w:val="3"/>
          <w:numId w:val="1"/>
        </w:numPr>
        <w:rPr/>
      </w:pPr>
      <w:bookmarkStart w:id="359" w:name="__RefHeading___Toc1105512_2749589250"/>
      <w:bookmarkStart w:id="360" w:name="_Toc145"/>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دعای روز شانزدهم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مرا به هماهنگی و همدلی با نیکان موفق بدار و از رفاقت و دوستی با بدان دور گردان و مرا با رحمت خویش، در سرای ماندگار، منزل و پناه ده، به حق خدایی‌ات، ای خدای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همراهی با نیکان</w:t>
      </w:r>
    </w:p>
    <w:p>
      <w:pPr>
        <w:pStyle w:val="BookText"/>
        <w:rPr/>
      </w:pPr>
      <w:r>
        <w:rPr>
          <w:rFonts w:ascii="Amiri" w:hAnsi="Amiri" w:eastAsia="Amiri" w:cs="Amiri"/>
          <w:color w:val="111111"/>
          <w:sz w:val="28"/>
          <w:sz w:val="28"/>
          <w:szCs w:val="28"/>
          <w:rtl w:val="true"/>
          <w:lang w:bidi="ar-SA"/>
        </w:rPr>
        <w:t>رَبَّنا فَاغْفِرْلَنا ذُنوبَنا وَ کَفِّر عَنّا سَیِّئاتَنا وَ تَوَفَّنا مَعَ الاَبْرارِ</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خدایا از گناهان ما در گذر و زشتی کردار ما را بپوشان و هنگام جان کندن ما را با نیکان محشور فرما</w:t>
      </w:r>
      <w:r>
        <w:rPr>
          <w:rFonts w:eastAsia="IRNazanin" w:cs="IRNazanin"/>
          <w:color w:val="111111"/>
          <w:sz w:val="28"/>
          <w:szCs w:val="28"/>
          <w:rtl w:val="true"/>
          <w:lang w:bidi="fa-IR"/>
        </w:rPr>
        <w:t>.</w:t>
      </w:r>
    </w:p>
    <w:p>
      <w:pPr>
        <w:pStyle w:val="Heading4"/>
        <w:numPr>
          <w:ilvl w:val="3"/>
          <w:numId w:val="1"/>
        </w:numPr>
        <w:rPr/>
      </w:pPr>
      <w:bookmarkStart w:id="361" w:name="__RefHeading___Toc1105514_2749589250"/>
      <w:bookmarkStart w:id="362" w:name="_Toc146"/>
      <w:bookmarkEnd w:id="361"/>
      <w:r>
        <w:rPr>
          <w:rtl w:val="true"/>
        </w:rPr>
        <w:t>نیکان در قرآن</w:t>
      </w:r>
      <w:bookmarkEnd w:id="362"/>
    </w:p>
    <w:p>
      <w:pPr>
        <w:pStyle w:val="BookText"/>
        <w:rPr/>
      </w:pPr>
      <w:r>
        <w:rPr>
          <w:rFonts w:ascii="IRNazanin" w:hAnsi="IRNazanin" w:eastAsia="IRNazanin"/>
          <w:color w:val="111111"/>
          <w:sz w:val="28"/>
          <w:sz w:val="28"/>
          <w:szCs w:val="28"/>
          <w:rtl w:val="true"/>
          <w:lang w:bidi="fa-IR"/>
        </w:rPr>
        <w:t>نیکان در قرآن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عِندَاللّهِ خَیرٌ لِلاَبْرارِ</w:t>
      </w:r>
      <w:r>
        <w:rPr>
          <w:rFonts w:eastAsia="Amiri" w:cs="Amiri" w:ascii="Amiri" w:hAnsi="Amiri"/>
          <w:color w:val="111111"/>
          <w:sz w:val="28"/>
          <w:szCs w:val="28"/>
          <w:rtl w:val="true"/>
          <w:lang w:bidi="ar-SA"/>
        </w:rPr>
        <w:t>.</w:t>
      </w:r>
      <w:r>
        <w:rPr>
          <w:rStyle w:val="FootnoteAnchor"/>
          <w:rtl w:val="true"/>
        </w:rPr>
        <w:footnoteReference w:id="267"/>
      </w:r>
      <w:r>
        <w:rPr>
          <w:rFonts w:ascii="IRNazanin" w:hAnsi="IRNazanin" w:eastAsia="IRNazanin"/>
          <w:color w:val="111111"/>
          <w:sz w:val="28"/>
          <w:sz w:val="28"/>
          <w:szCs w:val="28"/>
          <w:rtl w:val="true"/>
          <w:lang w:bidi="fa-IR"/>
        </w:rPr>
        <w:t xml:space="preserve">آنچه نزد خداست برای نیکان از هر چیز بهتر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الابرارَ لَفی نَعیم عَلَی الاَرائِکَ ینظُرُونَ</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محققا نیکو کاران در بهشت متنعم‌اند آنجا بر تحتهای عزت تکیه زده و بر نعمتهای خدا می‌نگرند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اِنَّ کتابَ الاْبرارِ لَفی عِلّیینَ</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چنین نیست که شما کافران پنداشتید امروز نیکوکاران عالم با نامه اعمالشان در بهشت عِلیینند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نتایج نیکی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نیکی و پرهیزگاری خود را نجات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تناجَوْا بِالبِرِّ وَالتَّقوی</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افزایش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یَزیدُ فِی الْعُمْرِ اِلاّ البِرُّ</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عمر را زیاد نکند مگر نیکی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 وَالصَّدَقَهُ السِّرِّ یُنْفِقْانِ الْفَقْرَ نیکی و صدقه پنهانی فقر را از بین می‌برد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خصلت 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علامت نیکان ده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برای خدا، </w:t>
      </w:r>
      <w:bookmarkStart w:id="363" w:name="pg3104_21086"/>
    </w:p>
    <w:p>
      <w:pPr>
        <w:pStyle w:val="BookText"/>
        <w:rPr/>
      </w:pPr>
      <w:bookmarkEnd w:id="363"/>
      <w:r>
        <w:rPr>
          <w:rFonts w:ascii="IRNazanin" w:hAnsi="IRNazanin" w:eastAsia="IRNazanin"/>
          <w:color w:val="111111"/>
          <w:sz w:val="28"/>
          <w:sz w:val="28"/>
          <w:szCs w:val="28"/>
          <w:rtl w:val="true"/>
          <w:lang w:bidi="fa-IR"/>
        </w:rPr>
        <w:t>دشمنی برای خدا، رفاقت برای خدا، متارکه برای خدا، تعصب برای خدا، رضایت برای خدا، عمل برای خدا، دعوت بسوی خدا، خوف برای خدا</w:t>
      </w:r>
      <w:r>
        <w:rPr>
          <w:rFonts w:eastAsia="IRNazanin" w:cs="IRNazanin"/>
          <w:color w:val="111111"/>
          <w:sz w:val="28"/>
          <w:szCs w:val="28"/>
          <w:rtl w:val="true"/>
          <w:lang w:bidi="fa-IR"/>
        </w:rPr>
        <w:t>.</w:t>
      </w:r>
    </w:p>
    <w:p>
      <w:pPr>
        <w:pStyle w:val="Heading3"/>
        <w:numPr>
          <w:ilvl w:val="2"/>
          <w:numId w:val="1"/>
        </w:numPr>
        <w:rPr/>
      </w:pPr>
      <w:bookmarkStart w:id="364" w:name="__RefHeading___Toc1105516_2749589250"/>
      <w:bookmarkStart w:id="365" w:name="_Toc147"/>
      <w:bookmarkEnd w:id="364"/>
      <w:r>
        <w:rPr>
          <w:rtl w:val="true"/>
        </w:rPr>
        <w:t>دعای روز هفدهم</w:t>
      </w:r>
      <w:r>
        <w:rPr>
          <w:rtl w:val="true"/>
        </w:rPr>
        <w:t>:</w:t>
      </w:r>
      <w:bookmarkEnd w:id="365"/>
    </w:p>
    <w:p>
      <w:pPr>
        <w:pStyle w:val="Heading4"/>
        <w:numPr>
          <w:ilvl w:val="3"/>
          <w:numId w:val="1"/>
        </w:numPr>
        <w:rPr/>
      </w:pPr>
      <w:bookmarkStart w:id="366" w:name="__RefHeading___Toc1105518_2749589250"/>
      <w:bookmarkStart w:id="367" w:name="_Toc148"/>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دعای روز هفدهم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امروز به کارهای شایسته راهنمایی فرما و حاجتها و آرزوهایم را برآور ای که به توضیح و طلب بندگان نیاز نداری و از آنچه درون سینه جهانیان نهفته است آگاهی، بر پیامبر و دودمان پاکش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راهنمایی و برآورده شدن آرزوها</w:t>
      </w:r>
    </w:p>
    <w:p>
      <w:pPr>
        <w:pStyle w:val="Heading4"/>
        <w:numPr>
          <w:ilvl w:val="3"/>
          <w:numId w:val="1"/>
        </w:numPr>
        <w:rPr/>
      </w:pPr>
      <w:bookmarkStart w:id="368" w:name="__RefHeading___Toc1105520_2749589250"/>
      <w:bookmarkStart w:id="369" w:name="_Toc149"/>
      <w:bookmarkEnd w:id="368"/>
      <w:r>
        <w:rPr>
          <w:rtl w:val="true"/>
        </w:rPr>
        <w:t>اقسام آرزو</w:t>
      </w:r>
      <w:bookmarkEnd w:id="369"/>
    </w:p>
    <w:p>
      <w:pPr>
        <w:pStyle w:val="BookText"/>
        <w:rPr/>
      </w:pPr>
      <w:r>
        <w:rPr>
          <w:rFonts w:ascii="IRNazanin" w:hAnsi="IRNazanin" w:eastAsia="IRNazanin"/>
          <w:color w:val="111111"/>
          <w:sz w:val="28"/>
          <w:sz w:val="28"/>
          <w:szCs w:val="28"/>
          <w:rtl w:val="true"/>
          <w:lang w:bidi="fa-IR"/>
        </w:rPr>
        <w:t>اقسام آرزو</w:t>
      </w:r>
    </w:p>
    <w:p>
      <w:pPr>
        <w:pStyle w:val="BookText"/>
        <w:rPr/>
      </w:pPr>
      <w:r>
        <w:rPr>
          <w:rFonts w:ascii="IRNazanin" w:hAnsi="IRNazanin" w:eastAsia="IRNazanin"/>
          <w:color w:val="111111"/>
          <w:sz w:val="28"/>
          <w:sz w:val="28"/>
          <w:szCs w:val="28"/>
          <w:rtl w:val="true"/>
          <w:lang w:bidi="fa-IR"/>
        </w:rPr>
        <w:t>آرزوهایی که رحمت‌اند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برای امت من رحمت است و اگر آرزو نبود زنی فرزند خود را شیر نمی‌داد و کشاورزی درختی نمی‌کاشت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آرزوهای باطلی که موجب غفلتند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آرزوی بیجا بپرهیزید چه بسا شخصی که </w:t>
      </w:r>
    </w:p>
    <w:p>
      <w:pPr>
        <w:pStyle w:val="BookText"/>
        <w:rPr/>
      </w:pPr>
      <w:r>
        <w:rPr>
          <w:rFonts w:ascii="IRNazanin" w:hAnsi="IRNazanin" w:eastAsia="IRNazanin"/>
          <w:color w:val="111111"/>
          <w:sz w:val="28"/>
          <w:sz w:val="28"/>
          <w:szCs w:val="28"/>
          <w:rtl w:val="true"/>
          <w:lang w:bidi="fa-IR"/>
        </w:rPr>
        <w:t>به روز در آید اما آن را به آخر نرساند، در اول شب مردم به او حسرت می‌برند و در آخر شب گریه کنندگان به گریه و زاری برای وی بر می‌خیزند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آثار و نتایج آروزهای باطل</w:t>
      </w:r>
    </w:p>
    <w:p>
      <w:pPr>
        <w:pStyle w:val="BookText"/>
        <w:rPr/>
      </w:pPr>
      <w:r>
        <w:rPr>
          <w:rFonts w:ascii="Amiri" w:hAnsi="Amiri" w:eastAsia="Amiri" w:cs="Amiri"/>
          <w:color w:val="111111"/>
          <w:sz w:val="28"/>
          <w:sz w:val="28"/>
          <w:szCs w:val="28"/>
          <w:rtl w:val="true"/>
          <w:lang w:bidi="ar-SA"/>
        </w:rPr>
        <w:t>مانع بصیرت و واقع بینی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اَالاَمانیُّ تَعْمی عُیُونَ البَصائِرِ</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آرزوها چشم بصیرت را کور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ساز تسلط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نشانه تسلط شیطان بر قلبهای اهل غفلت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از یاد بردن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عقل را زایل و موجب تکذیب وعده خدا می‌گردد و او را وادار به غفلت می‌کند و حسرت را به ارث می‌آورد پس آرزوی باطل را تکذیب کنید</w:t>
      </w:r>
      <w:r>
        <w:rPr>
          <w:rFonts w:eastAsia="IRNazanin" w:cs="IRNazanin"/>
          <w:color w:val="111111"/>
          <w:sz w:val="28"/>
          <w:szCs w:val="28"/>
          <w:rtl w:val="true"/>
          <w:lang w:bidi="fa-IR"/>
        </w:rPr>
        <w:t>.</w:t>
      </w:r>
      <w:r>
        <w:rPr>
          <w:rStyle w:val="FootnoteAnchor"/>
          <w:rtl w:val="true"/>
        </w:rPr>
        <w:footnoteReference w:id="27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آرزویش بلند باشد عمل وی کوتاه گردد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قساوت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شد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در دنیا آرزوی خود را طولانی نکن که قلبت سخت می‌گردد و کسی که قلب سختی دارد از من دور 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سرگردانی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مانند سرابی است که بیننده را گول می‌زند و کسی که با امید به سوی آن می‌رود خلاف ظاهرش را به وی نشان می‌دهد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اثار آرزوهای کوتاه</w:t>
      </w:r>
    </w:p>
    <w:p>
      <w:pPr>
        <w:pStyle w:val="BookText"/>
        <w:rPr/>
      </w:pPr>
      <w:r>
        <w:rPr>
          <w:rFonts w:ascii="IRNazanin" w:hAnsi="IRNazanin" w:eastAsia="IRNazanin"/>
          <w:color w:val="111111"/>
          <w:sz w:val="28"/>
          <w:sz w:val="28"/>
          <w:szCs w:val="28"/>
          <w:rtl w:val="true"/>
          <w:lang w:bidi="fa-IR"/>
        </w:rPr>
        <w:t>استفاده از دنیا برای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کوتاهی آروزها از دنیا توشه برگیرید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جدیت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خود را از آن آرزو خالی کردی در انجام اعمال نیک جدیت خواهی نمود</w:t>
      </w:r>
      <w:r>
        <w:rPr>
          <w:rFonts w:eastAsia="IRNazanin" w:cs="IRNazanin"/>
          <w:color w:val="111111"/>
          <w:sz w:val="28"/>
          <w:szCs w:val="28"/>
          <w:rtl w:val="true"/>
          <w:lang w:bidi="fa-IR"/>
        </w:rPr>
        <w:t>.</w:t>
      </w:r>
      <w:r>
        <w:rPr>
          <w:rStyle w:val="FootnoteAnchor"/>
          <w:rtl w:val="true"/>
        </w:rPr>
        <w:footnoteReference w:id="28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توفیق در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شیرینی زهد و پرهیزگاری را با </w:t>
      </w:r>
      <w:bookmarkStart w:id="370" w:name="pg3104_21089"/>
    </w:p>
    <w:p>
      <w:pPr>
        <w:pStyle w:val="BookText"/>
        <w:rPr/>
      </w:pPr>
      <w:bookmarkEnd w:id="370"/>
      <w:r>
        <w:rPr>
          <w:rFonts w:ascii="IRNazanin" w:hAnsi="IRNazanin" w:eastAsia="IRNazanin"/>
          <w:color w:val="111111"/>
          <w:sz w:val="28"/>
          <w:sz w:val="28"/>
          <w:szCs w:val="28"/>
          <w:rtl w:val="true"/>
          <w:lang w:bidi="fa-IR"/>
        </w:rPr>
        <w:t>کوتاهی آرزو بدست آورید</w:t>
      </w:r>
      <w:r>
        <w:rPr>
          <w:rFonts w:eastAsia="IRNazanin" w:cs="IRNazanin"/>
          <w:color w:val="111111"/>
          <w:sz w:val="28"/>
          <w:szCs w:val="28"/>
          <w:rtl w:val="true"/>
          <w:lang w:bidi="fa-IR"/>
        </w:rPr>
        <w:t>.</w:t>
      </w:r>
      <w:r>
        <w:rPr>
          <w:rStyle w:val="FootnoteAnchor"/>
          <w:rtl w:val="true"/>
        </w:rPr>
        <w:footnoteReference w:id="282"/>
      </w:r>
    </w:p>
    <w:p>
      <w:pPr>
        <w:pStyle w:val="Heading3"/>
        <w:numPr>
          <w:ilvl w:val="2"/>
          <w:numId w:val="1"/>
        </w:numPr>
        <w:rPr/>
      </w:pPr>
      <w:bookmarkStart w:id="371" w:name="__RefHeading___Toc1105522_2749589250"/>
      <w:bookmarkStart w:id="372" w:name="_Toc150"/>
      <w:bookmarkEnd w:id="371"/>
      <w:r>
        <w:rPr>
          <w:rtl w:val="true"/>
        </w:rPr>
        <w:t>دعای روز هیجدهم</w:t>
      </w:r>
      <w:r>
        <w:rPr>
          <w:rtl w:val="true"/>
        </w:rPr>
        <w:t>:</w:t>
      </w:r>
      <w:bookmarkEnd w:id="372"/>
    </w:p>
    <w:p>
      <w:pPr>
        <w:pStyle w:val="Heading4"/>
        <w:numPr>
          <w:ilvl w:val="3"/>
          <w:numId w:val="1"/>
        </w:numPr>
        <w:rPr/>
      </w:pPr>
      <w:bookmarkStart w:id="373" w:name="__RefHeading___Toc1105524_2749589250"/>
      <w:bookmarkStart w:id="374" w:name="_Toc151"/>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دعای روز هیجدهم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این ماه، نسبت به برکت‌های سحرهایش، متنبه و بیدار گردان و دلم را به روشنی فروغ سحرگاهانش، روشن ساز و تمام اعضاء و جوارحم را برای پیروی اثار و برکات این ماه مسخر فرما به حق پرتو ذاتت، ای روشنی بخش دلهای عارفان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روشنی قلب</w:t>
      </w:r>
    </w:p>
    <w:p>
      <w:pPr>
        <w:pStyle w:val="Heading4"/>
        <w:numPr>
          <w:ilvl w:val="3"/>
          <w:numId w:val="1"/>
        </w:numPr>
        <w:rPr/>
      </w:pPr>
      <w:bookmarkStart w:id="375" w:name="__RefHeading___Toc1105526_2749589250"/>
      <w:bookmarkStart w:id="376" w:name="_Toc152"/>
      <w:bookmarkEnd w:id="375"/>
      <w:r>
        <w:rPr>
          <w:rtl w:val="true"/>
        </w:rPr>
        <w:t>قلب در روایات</w:t>
      </w:r>
      <w:bookmarkEnd w:id="376"/>
    </w:p>
    <w:p>
      <w:pPr>
        <w:pStyle w:val="BookText"/>
        <w:rPr/>
      </w:pPr>
      <w:r>
        <w:rPr>
          <w:rFonts w:ascii="IRNazanin" w:hAnsi="IRNazanin" w:eastAsia="IRNazanin"/>
          <w:color w:val="111111"/>
          <w:sz w:val="28"/>
          <w:sz w:val="28"/>
          <w:szCs w:val="28"/>
          <w:rtl w:val="true"/>
          <w:lang w:bidi="fa-IR"/>
        </w:rPr>
        <w:t>قلب در روایات</w:t>
      </w:r>
    </w:p>
    <w:p>
      <w:pPr>
        <w:pStyle w:val="BookText"/>
        <w:rPr/>
      </w:pPr>
      <w:r>
        <w:rPr>
          <w:rFonts w:ascii="IRNazanin" w:hAnsi="IRNazanin" w:eastAsia="IRNazanin"/>
          <w:color w:val="111111"/>
          <w:sz w:val="28"/>
          <w:sz w:val="28"/>
          <w:szCs w:val="28"/>
          <w:rtl w:val="true"/>
          <w:lang w:bidi="fa-IR"/>
        </w:rPr>
        <w:t>مرکز 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عقل در مغز است و قساوت و رقت در قلب جای دارد</w:t>
      </w:r>
      <w:r>
        <w:rPr>
          <w:rFonts w:eastAsia="IRNazanin" w:cs="IRNazanin"/>
          <w:color w:val="111111"/>
          <w:sz w:val="28"/>
          <w:szCs w:val="28"/>
          <w:rtl w:val="true"/>
          <w:lang w:bidi="fa-IR"/>
        </w:rPr>
        <w:t>.</w:t>
      </w:r>
      <w:r>
        <w:rPr>
          <w:rStyle w:val="FootnoteAnchor"/>
          <w:rtl w:val="true"/>
        </w:rPr>
        <w:footnoteReference w:id="283"/>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سرچشمه حکمت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گنجینه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گنجینه زبان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رهبر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قلب در بدن مانند جایگاه امام و رهبر در میان مردم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ظرف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مکرم اسلام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زمین ظرفهایی دارد آگاه باشید که آنها قلبها هستند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قلوب سالم</w:t>
      </w:r>
    </w:p>
    <w:p>
      <w:pPr>
        <w:pStyle w:val="BookText"/>
        <w:rPr/>
      </w:pPr>
      <w:r>
        <w:rPr>
          <w:rFonts w:ascii="IRNazanin" w:hAnsi="IRNazanin" w:eastAsia="IRNazanin"/>
          <w:color w:val="111111"/>
          <w:sz w:val="28"/>
          <w:sz w:val="28"/>
          <w:szCs w:val="28"/>
          <w:rtl w:val="true"/>
          <w:lang w:bidi="fa-IR"/>
        </w:rPr>
        <w:t>قلب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روزیکه خلق را از قبرها بر می‌انگیزی مرا رسوا مگردان آن روزی که مال و فرزندان هیچ سودی نبخشند و تنها آن کس سود می‌برد که با دل پاک و سلیم از شک و ریب به درگاه تو آید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وقتی نسبت به بنده‌ای اراده خیر کند، قلب سلیم روزی او می‌گرداند</w:t>
      </w:r>
      <w:r>
        <w:rPr>
          <w:rFonts w:eastAsia="IRNazanin" w:cs="IRNazanin"/>
          <w:color w:val="111111"/>
          <w:sz w:val="28"/>
          <w:szCs w:val="28"/>
          <w:rtl w:val="true"/>
          <w:lang w:bidi="fa-IR"/>
        </w:rPr>
        <w:t>.</w:t>
      </w:r>
      <w:r>
        <w:rPr>
          <w:rStyle w:val="FootnoteAnchor"/>
          <w:rtl w:val="true"/>
        </w:rPr>
        <w:footnoteReference w:id="28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ایمان آوردند دلهایشان به یاد خدا آرام می‌گیرد همانا </w:t>
      </w:r>
    </w:p>
    <w:p>
      <w:pPr>
        <w:pStyle w:val="BookText"/>
        <w:rPr/>
      </w:pPr>
      <w:r>
        <w:rPr>
          <w:rFonts w:ascii="IRNazanin" w:hAnsi="IRNazanin" w:eastAsia="IRNazanin"/>
          <w:color w:val="111111"/>
          <w:sz w:val="28"/>
          <w:sz w:val="28"/>
          <w:szCs w:val="28"/>
          <w:rtl w:val="true"/>
          <w:lang w:bidi="fa-IR"/>
        </w:rPr>
        <w:t>یاد خدا آرام بخش دلهاست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قلب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 مورد شرح صدر سؤال شد؛ فرمودند نوری است که خداوند در قلب مؤمن قرار می‌دهد و بوسیله آن سینه‌اش ظرفیت می‌یابد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قلوب بیمار</w:t>
      </w:r>
    </w:p>
    <w:p>
      <w:pPr>
        <w:pStyle w:val="BookText"/>
        <w:rPr/>
      </w:pPr>
      <w:r>
        <w:rPr>
          <w:rFonts w:ascii="IRNazanin" w:hAnsi="IRNazanin" w:eastAsia="IRNazanin"/>
          <w:color w:val="111111"/>
          <w:sz w:val="28"/>
          <w:sz w:val="28"/>
          <w:szCs w:val="28"/>
          <w:rtl w:val="true"/>
          <w:lang w:bidi="fa-IR"/>
        </w:rPr>
        <w:t>قلب مُهر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مُهر می‌نهد خدا بر دل هر متکبر گردن فراز</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قلب فاقد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محققا بسیاری از جن و انس را برای جهنم وا می‌گذاریم چه آنکه آنان را دلهایی است بی‌ادراک و بی‌معرفت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قلب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حق روی گردانیدند، خدا هم دلهای بی‌نورشان را از سعادت و اقبال باز گردانید</w:t>
      </w:r>
      <w:r>
        <w:rPr>
          <w:rFonts w:eastAsia="IRNazanin" w:cs="IRNazanin"/>
          <w:color w:val="111111"/>
          <w:sz w:val="28"/>
          <w:szCs w:val="28"/>
          <w:rtl w:val="true"/>
          <w:lang w:bidi="fa-IR"/>
        </w:rPr>
        <w:t>.</w:t>
      </w:r>
      <w:r>
        <w:rPr>
          <w:rStyle w:val="FootnoteAnchor"/>
          <w:rtl w:val="true"/>
        </w:rPr>
        <w:footnoteReference w:id="29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پیمان شکستند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لعنت کردیم و </w:t>
      </w:r>
    </w:p>
    <w:p>
      <w:pPr>
        <w:pStyle w:val="BookText"/>
        <w:rPr/>
      </w:pPr>
      <w:r>
        <w:rPr>
          <w:rFonts w:ascii="IRNazanin" w:hAnsi="IRNazanin" w:eastAsia="IRNazanin"/>
          <w:color w:val="111111"/>
          <w:sz w:val="28"/>
          <w:sz w:val="28"/>
          <w:szCs w:val="28"/>
          <w:rtl w:val="true"/>
          <w:lang w:bidi="fa-IR"/>
        </w:rPr>
        <w:t>دلهاشان را سخت گردانیدیم</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زیادی گناه موجب قساوت دلها می‌شود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قلب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پرهیزگاری وی کم باشد قلبش می‌میرد و کسی که قلبش بمیرد داخل جهنم می‌شود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درمان بیماریهای قلب</w:t>
      </w:r>
    </w:p>
    <w:p>
      <w:pPr>
        <w:pStyle w:val="BookText"/>
        <w:rPr/>
      </w:pP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ترا سفارش می‌کنم به تقوای الهی و ضرورت پیروی از اوامر او و اینکه قلب خود را با یاد او آباد کنی</w:t>
      </w:r>
      <w:r>
        <w:rPr>
          <w:rFonts w:eastAsia="IRNazanin" w:cs="IRNazanin"/>
          <w:color w:val="111111"/>
          <w:sz w:val="28"/>
          <w:szCs w:val="28"/>
          <w:rtl w:val="true"/>
          <w:lang w:bidi="fa-IR"/>
        </w:rPr>
        <w:t>.</w:t>
      </w:r>
      <w:r>
        <w:rPr>
          <w:rStyle w:val="FootnoteAnchor"/>
          <w:rtl w:val="true"/>
        </w:rPr>
        <w:footnoteReference w:id="29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زنگ می‌زنند مانند زنگ زدن آهنی که آب به آن برسد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جلای اینگونه قلبها به چه وسیله‌ای ممکن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مرگ </w:t>
      </w:r>
      <w:bookmarkStart w:id="377" w:name="pg3104_21093"/>
    </w:p>
    <w:p>
      <w:pPr>
        <w:pStyle w:val="BookText"/>
        <w:rPr/>
      </w:pPr>
      <w:bookmarkEnd w:id="377"/>
      <w:r>
        <w:rPr>
          <w:rFonts w:ascii="IRNazanin" w:hAnsi="IRNazanin" w:eastAsia="IRNazanin"/>
          <w:color w:val="111111"/>
          <w:sz w:val="28"/>
          <w:sz w:val="28"/>
          <w:szCs w:val="28"/>
          <w:rtl w:val="true"/>
          <w:lang w:bidi="fa-IR"/>
        </w:rPr>
        <w:t>را یاد کردن و خواندن قرآن</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هم نشینی با اهل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 قلب‌ها در همنشینی با عاقلان است</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موعظه و 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 قَلْبَکَ بِالْمَوْعِظَةِ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خود را به وسیله موعظه زنده کن</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دلجویی از ایتام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قلب خود را نرم گردانی، بیچارگان را غذا ده و یتیمان را نوازش کن</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پرهیزگاری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درمان دردهای قلوب شماست</w:t>
      </w:r>
      <w:r>
        <w:rPr>
          <w:rFonts w:eastAsia="IRNazanin" w:cs="IRNazanin"/>
          <w:color w:val="111111"/>
          <w:sz w:val="28"/>
          <w:szCs w:val="28"/>
          <w:rtl w:val="true"/>
          <w:lang w:bidi="fa-IR"/>
        </w:rPr>
        <w:t>.</w:t>
      </w:r>
      <w:r>
        <w:rPr>
          <w:rStyle w:val="FootnoteAnchor"/>
          <w:rtl w:val="true"/>
        </w:rPr>
        <w:footnoteReference w:id="303"/>
      </w:r>
    </w:p>
    <w:p>
      <w:pPr>
        <w:pStyle w:val="Heading3"/>
        <w:numPr>
          <w:ilvl w:val="2"/>
          <w:numId w:val="1"/>
        </w:numPr>
        <w:rPr/>
      </w:pPr>
      <w:bookmarkStart w:id="378" w:name="__RefHeading___Toc1105528_2749589250"/>
      <w:bookmarkStart w:id="379" w:name="_Toc153"/>
      <w:bookmarkEnd w:id="378"/>
      <w:r>
        <w:rPr>
          <w:rtl w:val="true"/>
        </w:rPr>
        <w:t>دعای روز نوزدهم</w:t>
      </w:r>
      <w:r>
        <w:rPr>
          <w:rtl w:val="true"/>
        </w:rPr>
        <w:t>:</w:t>
      </w:r>
      <w:bookmarkEnd w:id="379"/>
    </w:p>
    <w:p>
      <w:pPr>
        <w:pStyle w:val="Heading4"/>
        <w:numPr>
          <w:ilvl w:val="3"/>
          <w:numId w:val="1"/>
        </w:numPr>
        <w:rPr/>
      </w:pPr>
      <w:bookmarkStart w:id="380" w:name="__RefHeading___Toc1105530_2749589250"/>
      <w:bookmarkStart w:id="381" w:name="_Toc154"/>
      <w:bookmarkEnd w:id="380"/>
      <w:r>
        <w:rPr>
          <w:rtl w:val="true"/>
        </w:rPr>
        <w:t>اشاره</w:t>
      </w:r>
      <w:bookmarkEnd w:id="38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روز نوزدهم</w:t>
      </w:r>
      <w:r>
        <w:rPr>
          <w:rFonts w:eastAsia="IRNazanin" w:cs="IRNazanin"/>
          <w:color w:val="111111"/>
          <w:sz w:val="28"/>
          <w:szCs w:val="28"/>
          <w:rtl w:val="true"/>
          <w:lang w:bidi="fa-IR"/>
        </w:rPr>
        <w:t xml:space="preserve">: </w:t>
      </w:r>
      <w:bookmarkStart w:id="382" w:name="pg3104_21094"/>
    </w:p>
    <w:p>
      <w:pPr>
        <w:pStyle w:val="BookText"/>
        <w:rPr/>
      </w:pPr>
      <w:bookmarkEnd w:id="382"/>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بهره‌ام را از برکاتش فراوان گردان و را هم به خیرات آن آسان ساز و از پذیرفته شدن حسناتش محرومم مکن، ای راهنما به سوی حق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w:t>
      </w:r>
    </w:p>
    <w:p>
      <w:pPr>
        <w:pStyle w:val="Heading4"/>
        <w:numPr>
          <w:ilvl w:val="3"/>
          <w:numId w:val="1"/>
        </w:numPr>
        <w:rPr/>
      </w:pPr>
      <w:bookmarkStart w:id="383" w:name="__RefHeading___Toc1105532_2749589250"/>
      <w:bookmarkStart w:id="384" w:name="_Toc155"/>
      <w:bookmarkEnd w:id="383"/>
      <w:r>
        <w:rPr>
          <w:rtl w:val="true"/>
        </w:rPr>
        <w:t>اقسام هدایت</w:t>
      </w:r>
      <w:bookmarkEnd w:id="384"/>
    </w:p>
    <w:p>
      <w:pPr>
        <w:pStyle w:val="BookText"/>
        <w:rPr/>
      </w:pPr>
      <w:r>
        <w:rPr>
          <w:rFonts w:ascii="IRNazanin" w:hAnsi="IRNazanin" w:eastAsia="IRNazanin"/>
          <w:color w:val="111111"/>
          <w:sz w:val="28"/>
          <w:sz w:val="28"/>
          <w:szCs w:val="28"/>
          <w:rtl w:val="true"/>
          <w:lang w:bidi="fa-IR"/>
        </w:rPr>
        <w:t>اقسام هدایت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آن کسی است که همه موجودات عالم را نعمت وجود بخشیده و سپس به راه کمالش هدایت کرد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حقیقت راه را بر انسان نمودیم حال می‌خواهد هدایت پذیرد و یا کفران نعمت کند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ذلک الکتاب لا ریب فیه هدی للمتقین آن کتاب الهی که شک در آن نیست راهنمای پرهیزگاران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خداوند چه کسانی را هدایت می‌کند؟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ایمان آورد، خدا دلش را هدایت می‌کند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توبه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هدایت کند به سوی خود هر که را که بازگشت کند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تمسک جویان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دین خدا متمسک شود محققا به راه مستقیم هدایت یافته</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جهاد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در راه ما کوشش کردند تحقیقا آنها را به راه خویش هدایت می‌کنیم</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اهل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 آنکه قلبش تقوا را پذیرا شد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صابران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 آنکه لباس صبر و یقین پوشید</w:t>
      </w:r>
      <w:r>
        <w:rPr>
          <w:rFonts w:eastAsia="IRNazanin" w:cs="IRNazanin"/>
          <w:color w:val="111111"/>
          <w:sz w:val="28"/>
          <w:szCs w:val="28"/>
          <w:rtl w:val="true"/>
          <w:lang w:bidi="fa-IR"/>
        </w:rPr>
        <w:t>.</w:t>
      </w:r>
      <w:r>
        <w:rPr>
          <w:rStyle w:val="FootnoteAnchor"/>
          <w:rtl w:val="true"/>
        </w:rPr>
        <w:footnoteReference w:id="312"/>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ایمان خود را </w:t>
      </w:r>
    </w:p>
    <w:p>
      <w:pPr>
        <w:pStyle w:val="BookText"/>
        <w:rPr/>
      </w:pPr>
      <w:r>
        <w:rPr>
          <w:rFonts w:ascii="IRNazanin" w:hAnsi="IRNazanin" w:eastAsia="IRNazanin"/>
          <w:color w:val="111111"/>
          <w:sz w:val="28"/>
          <w:sz w:val="28"/>
          <w:szCs w:val="28"/>
          <w:rtl w:val="true"/>
          <w:lang w:bidi="fa-IR"/>
        </w:rPr>
        <w:t>خالص نمود هدایت یافت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نهی کنندگان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شمشیر برای اعتلای کلمة الله واز بین بردن ظلم، از منکر جلوگیری کند او راه هدایت را یافته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رشد خواست عالم رشد، آنکه عالم شد هدایت یافت آنکه هدایت یافت، نجات پیدا کرد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خداوند چه کسانی را هدایت نمی‌کند؟</w:t>
      </w:r>
    </w:p>
    <w:p>
      <w:pPr>
        <w:pStyle w:val="BookText"/>
        <w:rPr/>
      </w:pPr>
      <w:r>
        <w:rPr>
          <w:rFonts w:ascii="IRNazanin" w:hAnsi="IRNazanin" w:eastAsia="IRNazanin"/>
          <w:color w:val="111111"/>
          <w:sz w:val="28"/>
          <w:sz w:val="28"/>
          <w:szCs w:val="28"/>
          <w:rtl w:val="true"/>
          <w:lang w:bidi="fa-IR"/>
        </w:rPr>
        <w:t>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 ظالم را هدایت نمی‌کند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 کافر را هدایت نمی‌کند</w:t>
      </w:r>
      <w:r>
        <w:rPr>
          <w:rFonts w:eastAsia="IRNazanin" w:cs="IRNazanin"/>
          <w:color w:val="111111"/>
          <w:sz w:val="28"/>
          <w:szCs w:val="28"/>
          <w:rtl w:val="true"/>
          <w:lang w:bidi="fa-IR"/>
        </w:rPr>
        <w:t>.</w:t>
      </w:r>
      <w:r>
        <w:rPr>
          <w:rStyle w:val="FootnoteAnchor"/>
          <w:rtl w:val="true"/>
        </w:rPr>
        <w:footnoteReference w:id="317"/>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 فاسق را هدایت نمی‌کند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اسراف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اسراف کننده دروغگو را هدایت نمی‌کند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دروغگویان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دروغگوی ناسپاس را هدایت نمی‌کند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پیروان هوی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می‌تواند هدایت شود کسی که هوای نفس بر او غلبه کرده است</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بهترین وسیله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این قرآن، خلق را به استوارترین راه هدایت می‌کند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این کتاب بی‌هیچ شکی راهنمای پرهیزگاران است</w:t>
      </w:r>
      <w:r>
        <w:rPr>
          <w:rFonts w:eastAsia="IRNazanin" w:cs="IRNazanin"/>
          <w:color w:val="111111"/>
          <w:sz w:val="28"/>
          <w:szCs w:val="28"/>
          <w:rtl w:val="true"/>
          <w:lang w:bidi="fa-IR"/>
        </w:rPr>
        <w:t>.</w:t>
      </w:r>
      <w:r>
        <w:rPr>
          <w:rStyle w:val="FootnoteAnchor"/>
          <w:rtl w:val="true"/>
        </w:rPr>
        <w:footnoteReference w:id="323"/>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بیت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گرانبها در میان شما به امانت می‌گذارم کتاب خدا و خاندانم، آن دو هرگز از هم جدا نمی‌شوند تا در قیامت بر من وارد شوند</w:t>
      </w:r>
      <w:r>
        <w:rPr>
          <w:rFonts w:eastAsia="IRNazanin" w:cs="IRNazanin"/>
          <w:color w:val="111111"/>
          <w:sz w:val="28"/>
          <w:szCs w:val="28"/>
          <w:rtl w:val="true"/>
          <w:lang w:bidi="fa-IR"/>
        </w:rPr>
        <w:t>.</w:t>
      </w:r>
      <w:r>
        <w:rPr>
          <w:rStyle w:val="FootnoteAnchor"/>
          <w:rtl w:val="true"/>
        </w:rPr>
        <w:footnoteReference w:id="324"/>
      </w:r>
      <w:bookmarkStart w:id="385" w:name="pg3104_21098"/>
    </w:p>
    <w:p>
      <w:pPr>
        <w:pStyle w:val="Heading3"/>
        <w:numPr>
          <w:ilvl w:val="2"/>
          <w:numId w:val="1"/>
        </w:numPr>
        <w:rPr/>
      </w:pPr>
      <w:bookmarkStart w:id="386" w:name="__RefHeading___Toc1105534_2749589250"/>
      <w:bookmarkStart w:id="387" w:name="_Toc156"/>
      <w:bookmarkEnd w:id="385"/>
      <w:bookmarkEnd w:id="386"/>
      <w:r>
        <w:rPr>
          <w:rtl w:val="true"/>
        </w:rPr>
        <w:t>دعای روز بیستم</w:t>
      </w:r>
      <w:r>
        <w:rPr>
          <w:rtl w:val="true"/>
        </w:rPr>
        <w:t>:</w:t>
      </w:r>
      <w:bookmarkEnd w:id="387"/>
    </w:p>
    <w:p>
      <w:pPr>
        <w:pStyle w:val="Heading4"/>
        <w:numPr>
          <w:ilvl w:val="3"/>
          <w:numId w:val="1"/>
        </w:numPr>
        <w:rPr/>
      </w:pPr>
      <w:bookmarkStart w:id="388" w:name="__RefHeading___Toc1105536_2749589250"/>
      <w:bookmarkStart w:id="389" w:name="_Toc157"/>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دعای روز بیستم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درهای بهشت را به رویم بگشای و درهای آتش دوزخ را به رویم ببند و توفیق تلاوت قرآن را به من عطا کن، ای فرود آورنده وقار و آرامش در دلهای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گشوده شدن درهای بهشت</w:t>
      </w:r>
    </w:p>
    <w:p>
      <w:pPr>
        <w:pStyle w:val="Heading4"/>
        <w:numPr>
          <w:ilvl w:val="3"/>
          <w:numId w:val="1"/>
        </w:numPr>
        <w:rPr/>
      </w:pPr>
      <w:bookmarkStart w:id="390" w:name="__RefHeading___Toc1105538_2749589250"/>
      <w:bookmarkStart w:id="391" w:name="_Toc158"/>
      <w:bookmarkEnd w:id="390"/>
      <w:r>
        <w:rPr>
          <w:rtl w:val="true"/>
        </w:rPr>
        <w:t>شرایط ورود به بهشت</w:t>
      </w:r>
      <w:bookmarkEnd w:id="391"/>
    </w:p>
    <w:p>
      <w:pPr>
        <w:pStyle w:val="BookText"/>
        <w:rPr/>
      </w:pPr>
      <w:r>
        <w:rPr>
          <w:rFonts w:ascii="IRNazanin" w:hAnsi="IRNazanin" w:eastAsia="IRNazanin"/>
          <w:color w:val="111111"/>
          <w:sz w:val="28"/>
          <w:sz w:val="28"/>
          <w:szCs w:val="28"/>
          <w:rtl w:val="true"/>
          <w:lang w:bidi="fa-IR"/>
        </w:rPr>
        <w:t>شرایط ورود به بهشت</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بهشت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 من است هر کس داخل آن شود از عذاب من ایمن گردد البته باید شرایط آن را حفظ کرد و من از شرایط آن هستم</w:t>
      </w:r>
      <w:r>
        <w:rPr>
          <w:rFonts w:eastAsia="IRNazanin" w:cs="IRNazanin"/>
          <w:color w:val="111111"/>
          <w:sz w:val="28"/>
          <w:szCs w:val="28"/>
          <w:rtl w:val="true"/>
          <w:lang w:bidi="fa-IR"/>
        </w:rPr>
        <w:t>.</w:t>
      </w:r>
      <w:r>
        <w:rPr>
          <w:rStyle w:val="FootnoteAnchor"/>
          <w:rtl w:val="true"/>
        </w:rPr>
        <w:footnoteReference w:id="32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بهشت عمل صالح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ترس از خدا و مخالفت با خواهشهای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از خدا بترسد و خویشتن را از هوسها باز دارد همانا بهشت جایگاهش می‌باشد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بهشت پرهیزگاری در دنیاست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توفیق در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کردید بدون امتحانی که پیش از شما برگذشتگان آمد داخل بهشت می‌شوید بر آنان رنج و سختیها رسید و همواره پریشان و رنجور بودند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تحمل سختیهای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سختیها به بهشت می‌توان رسید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خانه پرهیزگاران است</w:t>
      </w:r>
      <w:r>
        <w:rPr>
          <w:rFonts w:eastAsia="IRNazanin" w:cs="IRNazanin"/>
          <w:color w:val="111111"/>
          <w:sz w:val="28"/>
          <w:szCs w:val="28"/>
          <w:rtl w:val="true"/>
          <w:lang w:bidi="fa-IR"/>
        </w:rPr>
        <w:t>.</w:t>
      </w:r>
      <w:r>
        <w:rPr>
          <w:rStyle w:val="FootnoteAnchor"/>
          <w:rtl w:val="true"/>
        </w:rPr>
        <w:footnoteReference w:id="33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از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پاداش بنده اطاعت کننده است</w:t>
      </w:r>
      <w:r>
        <w:rPr>
          <w:rFonts w:eastAsia="IRNazanin" w:cs="IRNazanin"/>
          <w:color w:val="111111"/>
          <w:sz w:val="28"/>
          <w:szCs w:val="28"/>
          <w:rtl w:val="true"/>
          <w:lang w:bidi="fa-IR"/>
        </w:rPr>
        <w:t>.</w:t>
      </w:r>
      <w:r>
        <w:rPr>
          <w:rStyle w:val="FootnoteAnchor"/>
          <w:rtl w:val="true"/>
        </w:rPr>
        <w:footnoteReference w:id="333"/>
      </w:r>
      <w:bookmarkStart w:id="392" w:name="pg3104_21100"/>
    </w:p>
    <w:p>
      <w:pPr>
        <w:pStyle w:val="BookText"/>
        <w:rPr/>
      </w:pPr>
      <w:bookmarkEnd w:id="392"/>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خدا بهشت خواهد ولی صبر را در گرفتاریها پیشه خود نسازد خود را مسخره کرده است</w:t>
      </w:r>
      <w:r>
        <w:rPr>
          <w:rFonts w:eastAsia="IRNazanin" w:cs="IRNazanin"/>
          <w:color w:val="111111"/>
          <w:sz w:val="28"/>
          <w:szCs w:val="28"/>
          <w:rtl w:val="true"/>
          <w:lang w:bidi="fa-IR"/>
        </w:rPr>
        <w:t>.</w:t>
      </w:r>
    </w:p>
    <w:p>
      <w:pPr>
        <w:pStyle w:val="Heading3"/>
        <w:numPr>
          <w:ilvl w:val="2"/>
          <w:numId w:val="1"/>
        </w:numPr>
        <w:rPr/>
      </w:pPr>
      <w:bookmarkStart w:id="393" w:name="__RefHeading___Toc1105540_2749589250"/>
      <w:bookmarkStart w:id="394" w:name="_Toc159"/>
      <w:bookmarkEnd w:id="393"/>
      <w:r>
        <w:rPr>
          <w:rtl w:val="true"/>
        </w:rPr>
        <w:t>دعای روز بیست و یکم</w:t>
      </w:r>
      <w:r>
        <w:rPr>
          <w:rtl w:val="true"/>
        </w:rPr>
        <w:t>:</w:t>
      </w:r>
      <w:bookmarkEnd w:id="394"/>
    </w:p>
    <w:p>
      <w:pPr>
        <w:pStyle w:val="Heading4"/>
        <w:numPr>
          <w:ilvl w:val="3"/>
          <w:numId w:val="1"/>
        </w:numPr>
        <w:rPr/>
      </w:pPr>
      <w:bookmarkStart w:id="395" w:name="__RefHeading___Toc1105542_2749589250"/>
      <w:bookmarkStart w:id="396" w:name="_Toc160"/>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دعای روز بیست و 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برایم، راهنمایی بسوی رضا و خشنودیت قرار ده و شیطان را بر من مسلط نکن و راه نفوذی برایش قرار مده و بهشت را منزل و جایگاهم قرار بده، ای برآورنده حاجتهای طالبان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ایمنی از شیطان</w:t>
      </w:r>
    </w:p>
    <w:p>
      <w:pPr>
        <w:pStyle w:val="Heading4"/>
        <w:numPr>
          <w:ilvl w:val="3"/>
          <w:numId w:val="1"/>
        </w:numPr>
        <w:rPr/>
      </w:pPr>
      <w:bookmarkStart w:id="397" w:name="__RefHeading___Toc1105544_2749589250"/>
      <w:bookmarkStart w:id="398" w:name="_Toc161"/>
      <w:bookmarkEnd w:id="397"/>
      <w:r>
        <w:rPr>
          <w:rtl w:val="true"/>
        </w:rPr>
        <w:t>شیطان و انسان</w:t>
      </w:r>
      <w:bookmarkEnd w:id="398"/>
    </w:p>
    <w:p>
      <w:pPr>
        <w:pStyle w:val="BookText"/>
        <w:rPr/>
      </w:pPr>
      <w:r>
        <w:rPr>
          <w:rFonts w:ascii="IRNazanin" w:hAnsi="IRNazanin" w:eastAsia="IRNazanin"/>
          <w:color w:val="111111"/>
          <w:sz w:val="28"/>
          <w:sz w:val="28"/>
          <w:szCs w:val="28"/>
          <w:rtl w:val="true"/>
          <w:lang w:bidi="fa-IR"/>
        </w:rPr>
        <w:t>شیطان و انسان</w:t>
      </w:r>
    </w:p>
    <w:p>
      <w:pPr>
        <w:pStyle w:val="BookText"/>
        <w:rPr/>
      </w:pPr>
      <w:r>
        <w:rPr>
          <w:rFonts w:ascii="IRNazanin" w:hAnsi="IRNazanin" w:eastAsia="IRNazanin"/>
          <w:color w:val="111111"/>
          <w:sz w:val="28"/>
          <w:sz w:val="28"/>
          <w:szCs w:val="28"/>
          <w:rtl w:val="true"/>
          <w:lang w:bidi="fa-IR"/>
        </w:rPr>
        <w:t>دشمن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شیطان بر آدمیان بسیار آشکار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فریبنده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 که به عزت و جلالت قسم خوردم که تمام خلق را گمراه خواهم کرد مگر خاصان از بندگانت که دل از غیر بریدند و برای تو خالص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پیروی از شیطان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فحشاء و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کسانیکه ایمان آورده‌اید زنهار پیروی شیطان نکنید و هر کس قدم به قدم از پی شیطان رفت هر آینه او را به کار زشت و منکر وا </w:t>
      </w:r>
    </w:p>
    <w:p>
      <w:pPr>
        <w:pStyle w:val="BookText"/>
        <w:rPr/>
      </w:pPr>
      <w:r>
        <w:rPr>
          <w:rFonts w:ascii="IRNazanin" w:hAnsi="IRNazanin" w:eastAsia="IRNazanin"/>
          <w:color w:val="111111"/>
          <w:sz w:val="28"/>
          <w:sz w:val="28"/>
          <w:szCs w:val="28"/>
          <w:rtl w:val="true"/>
          <w:lang w:bidi="fa-IR"/>
        </w:rPr>
        <w:t>می‌دارد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مانند شیطانند که به انسان گفت به خدا کافر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آدمی با اطاعت از او کافر شد آنگاه به او گفت من از تو بیزارم</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شیوه‌های فریب شیطان</w:t>
      </w:r>
    </w:p>
    <w:p>
      <w:pPr>
        <w:pStyle w:val="BookText"/>
        <w:rPr/>
      </w:pPr>
      <w:r>
        <w:rPr>
          <w:rFonts w:ascii="IRNazanin" w:hAnsi="IRNazanin" w:eastAsia="IRNazanin"/>
          <w:color w:val="111111"/>
          <w:sz w:val="28"/>
          <w:sz w:val="28"/>
          <w:szCs w:val="28"/>
          <w:rtl w:val="true"/>
          <w:lang w:bidi="fa-IR"/>
        </w:rPr>
        <w:t>ترساندن از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وعده فقر و ترس و بی‌چیزی شما را به کارهای زشت وا دار می‌کند</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وعده و وعید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گمراهی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بسیار می‌دهد و امیدوار می‌کند ولی وعده نوید شیطان بجز غرور و فریب خلق نیست</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وارونه کردن زشتیها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کردار زشت آنها را در نظرشان زیبا نمود</w:t>
      </w:r>
      <w:r>
        <w:rPr>
          <w:rFonts w:eastAsia="IRNazanin" w:cs="IRNazanin"/>
          <w:color w:val="111111"/>
          <w:sz w:val="28"/>
          <w:szCs w:val="28"/>
          <w:rtl w:val="true"/>
          <w:lang w:bidi="fa-IR"/>
        </w:rPr>
        <w:t>.</w:t>
      </w:r>
      <w:r>
        <w:rPr>
          <w:rStyle w:val="FootnoteAnchor"/>
          <w:rtl w:val="true"/>
        </w:rPr>
        <w:footnoteReference w:id="33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کاشتن بذر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کفر را در نظرشان جلوه‌گر ساخت و با آمال و </w:t>
      </w:r>
    </w:p>
    <w:p>
      <w:pPr>
        <w:pStyle w:val="BookText"/>
        <w:rPr/>
      </w:pPr>
      <w:r>
        <w:rPr>
          <w:rFonts w:ascii="IRNazanin" w:hAnsi="IRNazanin" w:eastAsia="IRNazanin"/>
          <w:color w:val="111111"/>
          <w:sz w:val="28"/>
          <w:sz w:val="28"/>
          <w:szCs w:val="28"/>
          <w:rtl w:val="true"/>
          <w:lang w:bidi="fa-IR"/>
        </w:rPr>
        <w:t>آرزوهای دراز فریبشان داد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ابزار حفاظت در برابر شیطان</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 به عزت و جلالت تمام خلق را گمراه می‌سازم مگر خاصان از بندگانت که دل از غیر بریدند و برای تو خالص شدند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شیطان هرگز بر کسی که به خدا ایمان آورده و بر او توکل و اعتماد کرده تسلط نخواهد داشت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رحمت و فضل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نه این بود که فضل و رحمت خدا شامل حال شماست همانا بجز اندکی همه از شیطان پیروی می‌کردید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دعا و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دعا کن تا از هجوم شیطان در امان باشی</w:t>
      </w:r>
      <w:r>
        <w:rPr>
          <w:rFonts w:eastAsia="IRNazanin" w:cs="IRNazanin"/>
          <w:color w:val="111111"/>
          <w:sz w:val="28"/>
          <w:szCs w:val="28"/>
          <w:rtl w:val="true"/>
          <w:lang w:bidi="fa-IR"/>
        </w:rPr>
        <w:t>.</w:t>
      </w:r>
      <w:r>
        <w:rPr>
          <w:rStyle w:val="FootnoteAnchor"/>
          <w:rtl w:val="true"/>
        </w:rPr>
        <w:footnoteReference w:id="34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راضی بودن به قضای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پنج کس راه نفوذ نیست و بقیه مردم در دست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آنچه </w:t>
      </w:r>
      <w:bookmarkStart w:id="399" w:name="pg3104_21103"/>
    </w:p>
    <w:p>
      <w:pPr>
        <w:pStyle w:val="BookText"/>
        <w:rPr/>
      </w:pPr>
      <w:bookmarkEnd w:id="399"/>
      <w:r>
        <w:rPr>
          <w:rFonts w:ascii="IRNazanin" w:hAnsi="IRNazanin" w:eastAsia="IRNazanin"/>
          <w:color w:val="111111"/>
          <w:sz w:val="28"/>
          <w:sz w:val="28"/>
          <w:szCs w:val="28"/>
          <w:rtl w:val="true"/>
          <w:lang w:bidi="fa-IR"/>
        </w:rPr>
        <w:t>را برای خود دوست دارد بر برادر دینی‌اش نیز دوست بدارد و کسیکه بر مصایب جزع و ناله نکند و صبر نماید و کسیکه راضی باشد به قسمت خدا و غم روزی نخورد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خود را با صدقه شروع کنید زیرا صدقه روی شیطان را سیاه می‌کند</w:t>
      </w:r>
      <w:r>
        <w:rPr>
          <w:rFonts w:eastAsia="IRNazanin" w:cs="IRNazanin"/>
          <w:color w:val="111111"/>
          <w:sz w:val="28"/>
          <w:szCs w:val="28"/>
          <w:rtl w:val="true"/>
          <w:lang w:bidi="fa-IR"/>
        </w:rPr>
        <w:t>.</w:t>
      </w:r>
      <w:r>
        <w:rPr>
          <w:rStyle w:val="FootnoteAnchor"/>
          <w:rtl w:val="true"/>
        </w:rPr>
        <w:footnoteReference w:id="346"/>
      </w:r>
    </w:p>
    <w:p>
      <w:pPr>
        <w:pStyle w:val="Heading3"/>
        <w:numPr>
          <w:ilvl w:val="2"/>
          <w:numId w:val="1"/>
        </w:numPr>
        <w:rPr/>
      </w:pPr>
      <w:bookmarkStart w:id="400" w:name="__RefHeading___Toc1105546_2749589250"/>
      <w:bookmarkStart w:id="401" w:name="_Toc162"/>
      <w:bookmarkEnd w:id="400"/>
      <w:r>
        <w:rPr>
          <w:rtl w:val="true"/>
        </w:rPr>
        <w:t>دعای روز بیست و دوم</w:t>
      </w:r>
      <w:r>
        <w:rPr>
          <w:rtl w:val="true"/>
        </w:rPr>
        <w:t>:</w:t>
      </w:r>
      <w:bookmarkEnd w:id="401"/>
    </w:p>
    <w:p>
      <w:pPr>
        <w:pStyle w:val="Heading4"/>
        <w:numPr>
          <w:ilvl w:val="3"/>
          <w:numId w:val="1"/>
        </w:numPr>
        <w:rPr/>
      </w:pPr>
      <w:bookmarkStart w:id="402" w:name="__RefHeading___Toc1105548_2749589250"/>
      <w:bookmarkStart w:id="403" w:name="_Toc163"/>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دعای روز بیست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درهای فضل و کرمت را به رویم بگشای و برکات خویش را بر من نازل گردان و بر موجبات رضا و خشنودیت توفیقم بده و در وسط باغهای بهشت، جایم بده، ای پذیرنده دعوت گرفتاران و مضطرّین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توفیق الهی</w:t>
      </w:r>
    </w:p>
    <w:p>
      <w:pPr>
        <w:pStyle w:val="Heading4"/>
        <w:numPr>
          <w:ilvl w:val="3"/>
          <w:numId w:val="1"/>
        </w:numPr>
        <w:rPr/>
      </w:pPr>
      <w:bookmarkStart w:id="404" w:name="__RefHeading___Toc1105550_2749589250"/>
      <w:bookmarkStart w:id="405" w:name="_Toc164"/>
      <w:bookmarkEnd w:id="404"/>
      <w:r>
        <w:rPr>
          <w:rtl w:val="true"/>
        </w:rPr>
        <w:t>توفیق از زبان امیرالمؤمنین</w:t>
      </w:r>
      <w:r>
        <w:rPr>
          <w:rtl w:val="true"/>
        </w:rPr>
        <w:t>(</w:t>
      </w:r>
      <w:r>
        <w:rPr>
          <w:rtl w:val="true"/>
        </w:rPr>
        <w:t>ع</w:t>
      </w:r>
      <w:r>
        <w:rPr>
          <w:rtl w:val="true"/>
        </w:rPr>
        <w:t>)</w:t>
      </w:r>
      <w:bookmarkEnd w:id="405"/>
    </w:p>
    <w:p>
      <w:pPr>
        <w:pStyle w:val="BookText"/>
        <w:rPr/>
      </w:pPr>
      <w:r>
        <w:rPr>
          <w:rFonts w:ascii="IRNazanin" w:hAnsi="IRNazanin" w:eastAsia="IRNazanin"/>
          <w:color w:val="111111"/>
          <w:sz w:val="28"/>
          <w:sz w:val="28"/>
          <w:szCs w:val="28"/>
          <w:rtl w:val="true"/>
          <w:lang w:bidi="fa-IR"/>
        </w:rPr>
        <w:t>توفیق از زبان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34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عنایت الهی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رحمت خداوندی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جذبه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از جاذبه‌های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راهبر خوبیهاست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قله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اوج موفقیت و رستگاری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بلند مرتبه‌تر از توفیق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موجبات توفیق الهی</w:t>
      </w:r>
    </w:p>
    <w:p>
      <w:pPr>
        <w:pStyle w:val="BookText"/>
        <w:rPr/>
      </w:pPr>
      <w:r>
        <w:rPr>
          <w:rFonts w:ascii="IRNazanin" w:hAnsi="IRNazanin" w:eastAsia="IRNazanin"/>
          <w:color w:val="111111"/>
          <w:sz w:val="28"/>
          <w:sz w:val="28"/>
          <w:szCs w:val="28"/>
          <w:rtl w:val="true"/>
          <w:lang w:bidi="fa-IR"/>
        </w:rPr>
        <w:t>طلب هدایت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خدا خیر خویش خواهد توفیق یافته است و آنکه گفته او را راهنما گیرد به راست‌ترین راه هدایت شده است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خود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نقش خود بیداری و آگاهی داشته باشد بر خداست او را حفظ کند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جسم و سایه‌اش جدایی ناپذیرند همینطور توفیق و دین جدایی ناپذیرند</w:t>
      </w:r>
      <w:r>
        <w:rPr>
          <w:rFonts w:eastAsia="IRNazanin" w:cs="IRNazanin"/>
          <w:color w:val="111111"/>
          <w:sz w:val="28"/>
          <w:szCs w:val="28"/>
          <w:rtl w:val="true"/>
          <w:lang w:bidi="fa-IR"/>
        </w:rPr>
        <w:t>.</w:t>
      </w:r>
      <w:r>
        <w:rPr>
          <w:rStyle w:val="FootnoteAnchor"/>
          <w:rtl w:val="true"/>
        </w:rPr>
        <w:footnoteReference w:id="35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از اوامر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بنده به آنچه خدا امر فرموده عمل کند عمل او </w:t>
      </w:r>
    </w:p>
    <w:p>
      <w:pPr>
        <w:pStyle w:val="BookText"/>
        <w:rPr/>
      </w:pPr>
      <w:r>
        <w:rPr>
          <w:rFonts w:ascii="IRNazanin" w:hAnsi="IRNazanin" w:eastAsia="IRNazanin"/>
          <w:color w:val="111111"/>
          <w:sz w:val="28"/>
          <w:sz w:val="28"/>
          <w:szCs w:val="28"/>
          <w:rtl w:val="true"/>
          <w:lang w:bidi="fa-IR"/>
        </w:rPr>
        <w:t>موافق با امر خداست و آن بنده را موفق نامند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آثار و نتایج توفیق الهی</w:t>
      </w:r>
    </w:p>
    <w:p>
      <w:pPr>
        <w:pStyle w:val="BookText"/>
        <w:rPr/>
      </w:pPr>
      <w:r>
        <w:rPr>
          <w:rFonts w:ascii="IRNazanin" w:hAnsi="IRNazanin" w:eastAsia="IRNazanin"/>
          <w:color w:val="111111"/>
          <w:sz w:val="28"/>
          <w:sz w:val="28"/>
          <w:szCs w:val="28"/>
          <w:rtl w:val="true"/>
          <w:lang w:bidi="fa-IR"/>
        </w:rPr>
        <w:t>نیکویی 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توفیق یار شد اعمال خود را نیک گرداند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بازگشت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توفیق نیافت به سوی حق باز نگردد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بهره‌مندی از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توفیق یارش نباشد چگونه از عبادت بهره‌مند می‌گردد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بهره‌مندی از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بدون توفیق بهره‌ای ندارد</w:t>
      </w:r>
      <w:r>
        <w:rPr>
          <w:rFonts w:eastAsia="IRNazanin" w:cs="IRNazanin"/>
          <w:color w:val="111111"/>
          <w:sz w:val="28"/>
          <w:szCs w:val="28"/>
          <w:rtl w:val="true"/>
          <w:lang w:bidi="fa-IR"/>
        </w:rPr>
        <w:t>.</w:t>
      </w:r>
      <w:r>
        <w:rPr>
          <w:rStyle w:val="FootnoteAnchor"/>
          <w:rtl w:val="true"/>
        </w:rPr>
        <w:footnoteReference w:id="355"/>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بهره‌مندی از تلاشها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بدون توفیق </w:t>
      </w:r>
      <w:bookmarkStart w:id="406" w:name="pg3104_21106"/>
    </w:p>
    <w:p>
      <w:pPr>
        <w:pStyle w:val="BookText"/>
        <w:rPr/>
      </w:pPr>
      <w:bookmarkEnd w:id="406"/>
      <w:r>
        <w:rPr>
          <w:rFonts w:ascii="IRNazanin" w:hAnsi="IRNazanin" w:eastAsia="IRNazanin"/>
          <w:color w:val="111111"/>
          <w:sz w:val="28"/>
          <w:sz w:val="28"/>
          <w:szCs w:val="28"/>
          <w:rtl w:val="true"/>
          <w:lang w:bidi="fa-IR"/>
        </w:rPr>
        <w:t>سودمند نیست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بهره‌مندی از تجارب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تجربه از توفیقات است</w:t>
      </w:r>
      <w:r>
        <w:rPr>
          <w:rFonts w:eastAsia="IRNazanin" w:cs="IRNazanin"/>
          <w:color w:val="111111"/>
          <w:sz w:val="28"/>
          <w:szCs w:val="28"/>
          <w:rtl w:val="true"/>
          <w:lang w:bidi="fa-IR"/>
        </w:rPr>
        <w:t>.</w:t>
      </w:r>
      <w:r>
        <w:rPr>
          <w:rStyle w:val="FootnoteAnchor"/>
          <w:rtl w:val="true"/>
        </w:rPr>
        <w:footnoteReference w:id="357"/>
      </w:r>
    </w:p>
    <w:p>
      <w:pPr>
        <w:pStyle w:val="Heading3"/>
        <w:numPr>
          <w:ilvl w:val="2"/>
          <w:numId w:val="1"/>
        </w:numPr>
        <w:rPr/>
      </w:pPr>
      <w:bookmarkStart w:id="407" w:name="__RefHeading___Toc1105552_2749589250"/>
      <w:bookmarkStart w:id="408" w:name="_Toc165"/>
      <w:bookmarkEnd w:id="407"/>
      <w:r>
        <w:rPr>
          <w:rtl w:val="true"/>
        </w:rPr>
        <w:t>دعای روز بیست و سوم</w:t>
      </w:r>
      <w:r>
        <w:rPr>
          <w:rtl w:val="true"/>
        </w:rPr>
        <w:t>:</w:t>
      </w:r>
      <w:bookmarkEnd w:id="408"/>
    </w:p>
    <w:p>
      <w:pPr>
        <w:pStyle w:val="Heading4"/>
        <w:numPr>
          <w:ilvl w:val="3"/>
          <w:numId w:val="1"/>
        </w:numPr>
        <w:rPr/>
      </w:pPr>
      <w:bookmarkStart w:id="409" w:name="__RefHeading___Toc1105554_2749589250"/>
      <w:bookmarkStart w:id="410" w:name="_Toc166"/>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دعای روز بیست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مرا از گناهان بشوی و از عیب‌ها و نقص‌ها پاکم کن و دلم را با تقوای قلب بیازمای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 تقوای قلب‌ها،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پوزش‌پذیر خطاهای گناهکاران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امتحان و گرفتاری</w:t>
      </w:r>
    </w:p>
    <w:p>
      <w:pPr>
        <w:pStyle w:val="Heading4"/>
        <w:numPr>
          <w:ilvl w:val="3"/>
          <w:numId w:val="1"/>
        </w:numPr>
        <w:rPr/>
      </w:pPr>
      <w:bookmarkStart w:id="411" w:name="__RefHeading___Toc1105556_2749589250"/>
      <w:bookmarkStart w:id="412" w:name="_Toc167"/>
      <w:bookmarkEnd w:id="411"/>
      <w:r>
        <w:rPr>
          <w:rtl w:val="true"/>
        </w:rPr>
        <w:t>هدف از امتحان</w:t>
      </w:r>
      <w:r>
        <w:rPr>
          <w:rtl w:val="true"/>
        </w:rPr>
        <w:t>:</w:t>
      </w:r>
      <w:bookmarkEnd w:id="412"/>
    </w:p>
    <w:p>
      <w:pPr>
        <w:pStyle w:val="BookText"/>
        <w:rPr/>
      </w:pPr>
      <w:r>
        <w:rPr>
          <w:rFonts w:ascii="IRNazanin" w:hAnsi="IRNazanin" w:eastAsia="IRNazanin"/>
          <w:color w:val="111111"/>
          <w:sz w:val="28"/>
          <w:sz w:val="28"/>
          <w:szCs w:val="28"/>
          <w:rtl w:val="true"/>
          <w:lang w:bidi="fa-IR"/>
        </w:rPr>
        <w:t>هدف از 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تصفیه 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آنچه در سینه پنهان دارید را بیازماید و هر چه در دل دارید پاک و خالص گرداند</w:t>
      </w:r>
      <w:r>
        <w:rPr>
          <w:rFonts w:eastAsia="IRNazanin" w:cs="IRNazanin"/>
          <w:color w:val="111111"/>
          <w:sz w:val="28"/>
          <w:szCs w:val="28"/>
          <w:rtl w:val="true"/>
          <w:lang w:bidi="fa-IR"/>
        </w:rPr>
        <w:t>.</w:t>
      </w:r>
      <w:r>
        <w:rPr>
          <w:rStyle w:val="FootnoteAnchor"/>
          <w:rtl w:val="true"/>
        </w:rPr>
        <w:footnoteReference w:id="35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تصفیه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هرگز مؤمنان را بدین حال وا نگذارد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مؤمن و </w:t>
      </w:r>
    </w:p>
    <w:p>
      <w:pPr>
        <w:pStyle w:val="BookText"/>
        <w:rPr/>
      </w:pPr>
      <w:r>
        <w:rPr>
          <w:rFonts w:ascii="IRNazanin" w:hAnsi="IRNazanin" w:eastAsia="IRNazanin"/>
          <w:color w:val="111111"/>
          <w:sz w:val="28"/>
          <w:sz w:val="28"/>
          <w:szCs w:val="28"/>
          <w:rtl w:val="true"/>
          <w:lang w:bidi="fa-IR"/>
        </w:rPr>
        <w:t>منافق مشتبهند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بد سرشت را زا پاک گوهر جدا کند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شناخت صابران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ما شما را در مقام امتحان می‌آوریم تا آنکه را که در راه خدا مجاهدت و کوشش دارد و بر رنج آن صبر می‌کند مقامش را معلوم سازیم و اخبار شما را بیازماییم</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شناخت 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آفرید مرگ و زندگانی را تا شما بندگان را بیازماید که کدام یک از شما نیکوکارتر است</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نمی‌بینند که در هر سال یک یا دو بار امتحان می‌شوند باز هم از کردار بد خود پشیمان نشده و خدا را یاد نمی‌کنند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محک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آیا مؤمن به جذام و برص و مانند آن گرفتار می‌شود؟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بلا برای غیر مؤمن نوشته شده است؟</w:t>
      </w:r>
      <w:r>
        <w:rPr>
          <w:rStyle w:val="FootnoteAnchor"/>
          <w:rtl w:val="true"/>
        </w:rPr>
        <w:footnoteReference w:id="36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مانند کفه ترازو است </w:t>
      </w:r>
    </w:p>
    <w:p>
      <w:pPr>
        <w:pStyle w:val="BookText"/>
        <w:rPr/>
      </w:pPr>
      <w:r>
        <w:rPr>
          <w:rFonts w:ascii="IRNazanin" w:hAnsi="IRNazanin" w:eastAsia="IRNazanin"/>
          <w:color w:val="111111"/>
          <w:sz w:val="28"/>
          <w:sz w:val="28"/>
          <w:szCs w:val="28"/>
          <w:rtl w:val="true"/>
          <w:lang w:bidi="fa-IR"/>
        </w:rPr>
        <w:t>هر چه ایمانش زیاد شود ابتلاء و گرفتاریش زیاد می‌شود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اَشکال گوناگون امتحان</w:t>
      </w:r>
    </w:p>
    <w:p>
      <w:pPr>
        <w:pStyle w:val="BookText"/>
        <w:rPr/>
      </w:pPr>
      <w:r>
        <w:rPr>
          <w:rFonts w:ascii="IRNazanin" w:hAnsi="IRNazanin" w:eastAsia="IRNazanin"/>
          <w:color w:val="111111"/>
          <w:sz w:val="28"/>
          <w:sz w:val="28"/>
          <w:szCs w:val="28"/>
          <w:rtl w:val="true"/>
          <w:lang w:bidi="fa-IR"/>
        </w:rPr>
        <w:t>آفات 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را به سختیها همچون ترس و گرسنگی و نقصان اموال و نفوس و آفات زراعت بیازماییم و مژده آسایش از برای صابران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خوبیها و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امتحانشان کردیم با خوبیها و بدیها</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اموال و 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که اموال و فرزندان شما را فتنه و امتحانی بیش نیست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وظایف مؤمن در هنگام ابتلاء</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آسایش از سختی‌های امتحان برای صابران است</w:t>
      </w:r>
      <w:r>
        <w:rPr>
          <w:rFonts w:eastAsia="IRNazanin" w:cs="IRNazanin"/>
          <w:color w:val="111111"/>
          <w:sz w:val="28"/>
          <w:szCs w:val="28"/>
          <w:rtl w:val="true"/>
          <w:lang w:bidi="fa-IR"/>
        </w:rPr>
        <w:t>.</w:t>
      </w:r>
      <w:r>
        <w:rPr>
          <w:rStyle w:val="FootnoteAnchor"/>
          <w:rtl w:val="true"/>
        </w:rPr>
        <w:footnoteReference w:id="368"/>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مؤمن شمرده نمی‌شود تا اینکه بلاها را نعمتی از سوی خداوند بداند</w:t>
      </w:r>
      <w:r>
        <w:rPr>
          <w:rFonts w:eastAsia="IRNazanin" w:cs="IRNazanin"/>
          <w:color w:val="111111"/>
          <w:sz w:val="28"/>
          <w:szCs w:val="28"/>
          <w:rtl w:val="true"/>
          <w:lang w:bidi="fa-IR"/>
        </w:rPr>
        <w:t>.</w:t>
      </w:r>
      <w:r>
        <w:rPr>
          <w:rStyle w:val="FootnoteAnchor"/>
          <w:rtl w:val="true"/>
        </w:rPr>
        <w:footnoteReference w:id="369"/>
      </w:r>
      <w:bookmarkStart w:id="413" w:name="pg3104_21109"/>
    </w:p>
    <w:p>
      <w:pPr>
        <w:pStyle w:val="BookText"/>
        <w:rPr/>
      </w:pPr>
      <w:bookmarkEnd w:id="413"/>
      <w:r>
        <w:rPr>
          <w:rFonts w:ascii="IRNazanin" w:hAnsi="IRNazanin" w:eastAsia="IRNazanin"/>
          <w:color w:val="111111"/>
          <w:sz w:val="28"/>
          <w:sz w:val="28"/>
          <w:szCs w:val="28"/>
          <w:rtl w:val="true"/>
          <w:lang w:bidi="fa-IR"/>
        </w:rPr>
        <w:t>ذکر و 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چون به حادثه سخت و ناگواری دچار شوند صبوری کرده و می‌گویند ما به فرمان خدا آمده به سوی او باز می‌گردیم</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سختی و بلا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w:t>
      </w:r>
      <w:r>
        <w:rPr>
          <w:rStyle w:val="FootnoteAnchor"/>
          <w:rtl w:val="true"/>
        </w:rPr>
        <w:footnoteReference w:id="371"/>
      </w:r>
    </w:p>
    <w:p>
      <w:pPr>
        <w:pStyle w:val="Heading3"/>
        <w:numPr>
          <w:ilvl w:val="2"/>
          <w:numId w:val="1"/>
        </w:numPr>
        <w:rPr/>
      </w:pPr>
      <w:bookmarkStart w:id="414" w:name="__RefHeading___Toc1105558_2749589250"/>
      <w:bookmarkStart w:id="415" w:name="_Toc168"/>
      <w:bookmarkEnd w:id="414"/>
      <w:r>
        <w:rPr>
          <w:rtl w:val="true"/>
        </w:rPr>
        <w:t>دعای روز بیست و چهارم</w:t>
      </w:r>
      <w:r>
        <w:rPr>
          <w:rtl w:val="true"/>
        </w:rPr>
        <w:t>:</w:t>
      </w:r>
      <w:bookmarkEnd w:id="415"/>
    </w:p>
    <w:p>
      <w:pPr>
        <w:pStyle w:val="Heading4"/>
        <w:numPr>
          <w:ilvl w:val="3"/>
          <w:numId w:val="1"/>
        </w:numPr>
        <w:rPr/>
      </w:pPr>
      <w:bookmarkStart w:id="416" w:name="__RefHeading___Toc1105560_2749589250"/>
      <w:bookmarkStart w:id="417" w:name="_Toc169"/>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دعای روز بیست و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از تو چیزی را می‌خواهم که خشنودت کند و به تو پناه می‌برم از آنچه مایه اذیت و خشم توست و از تو توفیق اطاعت و ترک معصیت می‌طلبم ای عطا کننده سئوال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بندگی</w:t>
      </w:r>
    </w:p>
    <w:p>
      <w:pPr>
        <w:pStyle w:val="Heading4"/>
        <w:numPr>
          <w:ilvl w:val="3"/>
          <w:numId w:val="1"/>
        </w:numPr>
        <w:rPr/>
      </w:pPr>
      <w:bookmarkStart w:id="418" w:name="__RefHeading___Toc1105562_2749589250"/>
      <w:bookmarkStart w:id="419" w:name="_Toc170"/>
      <w:bookmarkEnd w:id="418"/>
      <w:r>
        <w:rPr>
          <w:rtl w:val="true"/>
        </w:rPr>
        <w:t>انواع بندگی</w:t>
      </w:r>
      <w:r>
        <w:rPr>
          <w:rtl w:val="true"/>
        </w:rPr>
        <w:t>:</w:t>
      </w:r>
      <w:bookmarkEnd w:id="419"/>
    </w:p>
    <w:p>
      <w:pPr>
        <w:pStyle w:val="BookText"/>
        <w:rPr/>
      </w:pPr>
      <w:r>
        <w:rPr>
          <w:rFonts w:ascii="IRNazanin" w:hAnsi="IRNazanin" w:eastAsia="IRNazanin"/>
          <w:color w:val="111111"/>
          <w:sz w:val="28"/>
          <w:sz w:val="28"/>
          <w:szCs w:val="28"/>
          <w:rtl w:val="true"/>
          <w:lang w:bidi="fa-IR"/>
        </w:rPr>
        <w:t>انواع بندگی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مردم کسی است که خدا را بزبان و به ظاهر می‌پرستد نه به حقیقت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بندگی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خدا را به خاطر شوقی که برای بهشت دارند عبادت کنند این عبادت تاجران است و گروهی خدا را به خاطر ترس از جهنم عبادت کنند و این عبادت بردگان است و گروهی نیز خدا را به خاطر شکرگزاری از او عبادت می‌کنند که این عبادت آزادگان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نتایج بندگی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از آن کلمه حق که میان ما و شما یکسان است پیروی کنیم و آن اینکه به جز خدای یکتا هیچکس را نپرستیم</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درک مقام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دائم به پرستش خدای خود مشغول باش تا ساعت یقین فرا رسد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دوستی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دوستدار بندگان است</w:t>
      </w:r>
      <w:r>
        <w:rPr>
          <w:rFonts w:eastAsia="IRNazanin" w:cs="IRNazanin"/>
          <w:color w:val="111111"/>
          <w:sz w:val="28"/>
          <w:szCs w:val="28"/>
          <w:rtl w:val="true"/>
          <w:lang w:bidi="fa-IR"/>
        </w:rPr>
        <w:t>.</w:t>
      </w:r>
      <w:r>
        <w:rPr>
          <w:rStyle w:val="FootnoteAnchor"/>
          <w:rtl w:val="true"/>
        </w:rPr>
        <w:footnoteReference w:id="37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بهشتی است که ما بندگان پاک و متقی خود را وارث آن می‌گردانیم</w:t>
      </w:r>
      <w:r>
        <w:rPr>
          <w:rFonts w:eastAsia="IRNazanin" w:cs="IRNazanin"/>
          <w:color w:val="111111"/>
          <w:sz w:val="28"/>
          <w:szCs w:val="28"/>
          <w:rtl w:val="true"/>
          <w:lang w:bidi="fa-IR"/>
        </w:rPr>
        <w:t>.</w:t>
      </w:r>
      <w:r>
        <w:rPr>
          <w:rStyle w:val="FootnoteAnchor"/>
          <w:rtl w:val="true"/>
        </w:rPr>
        <w:footnoteReference w:id="377"/>
      </w:r>
      <w:bookmarkStart w:id="420" w:name="pg3104_21111"/>
    </w:p>
    <w:p>
      <w:pPr>
        <w:pStyle w:val="BookText"/>
        <w:rPr/>
      </w:pPr>
      <w:bookmarkEnd w:id="420"/>
      <w:r>
        <w:rPr>
          <w:rFonts w:ascii="IRNazanin" w:hAnsi="IRNazanin" w:eastAsia="IRNazanin"/>
          <w:color w:val="111111"/>
          <w:sz w:val="28"/>
          <w:sz w:val="28"/>
          <w:szCs w:val="28"/>
          <w:rtl w:val="true"/>
          <w:lang w:bidi="fa-IR"/>
        </w:rPr>
        <w:t>ایمنی از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گمراه خواهم کرد و به جز بندگان پاک و خالص تو را</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حکومت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 از تورات و زبور داود نوشتیم که البته بندگان نیکوکار من مالک زمین خواهند بود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تقرب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بندگانم از تو، در مورد من سئوال کنند، من به آنها نزدیکم</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حرکت در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پرستش کنید که این راه مستقیم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بی‌نیازی از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بندگانش کافی نیست؟</w:t>
      </w:r>
      <w:r>
        <w:rPr>
          <w:rStyle w:val="FootnoteAnchor"/>
          <w:rtl w:val="true"/>
        </w:rPr>
        <w:footnoteReference w:id="382"/>
      </w:r>
    </w:p>
    <w:p>
      <w:pPr>
        <w:pStyle w:val="Heading3"/>
        <w:numPr>
          <w:ilvl w:val="2"/>
          <w:numId w:val="1"/>
        </w:numPr>
        <w:rPr/>
      </w:pPr>
      <w:bookmarkStart w:id="421" w:name="__RefHeading___Toc1105564_2749589250"/>
      <w:bookmarkStart w:id="422" w:name="_Toc171"/>
      <w:bookmarkEnd w:id="421"/>
      <w:r>
        <w:rPr>
          <w:rtl w:val="true"/>
        </w:rPr>
        <w:t>دعای روز بیست و پنجم</w:t>
      </w:r>
      <w:r>
        <w:rPr>
          <w:rtl w:val="true"/>
        </w:rPr>
        <w:t>:</w:t>
      </w:r>
      <w:bookmarkEnd w:id="422"/>
    </w:p>
    <w:p>
      <w:pPr>
        <w:pStyle w:val="Heading4"/>
        <w:numPr>
          <w:ilvl w:val="3"/>
          <w:numId w:val="1"/>
        </w:numPr>
        <w:rPr/>
      </w:pPr>
      <w:bookmarkStart w:id="423" w:name="__RefHeading___Toc1105566_2749589250"/>
      <w:bookmarkStart w:id="424" w:name="_Toc172"/>
      <w:bookmarkEnd w:id="423"/>
      <w:r>
        <w:rPr>
          <w:rtl w:val="true"/>
        </w:rPr>
        <w:t>اشاره</w:t>
      </w:r>
      <w:bookmarkEnd w:id="42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روز بیست و پنجم</w:t>
      </w:r>
      <w:r>
        <w:rPr>
          <w:rFonts w:eastAsia="IRNazanin" w:cs="IRNazanin"/>
          <w:color w:val="111111"/>
          <w:sz w:val="28"/>
          <w:szCs w:val="28"/>
          <w:rtl w:val="true"/>
          <w:lang w:bidi="fa-IR"/>
        </w:rPr>
        <w:t xml:space="preserve">: </w:t>
      </w:r>
      <w:bookmarkStart w:id="425" w:name="pg3104_21112"/>
    </w:p>
    <w:p>
      <w:pPr>
        <w:pStyle w:val="BookText"/>
        <w:rPr/>
      </w:pPr>
      <w:bookmarkEnd w:id="425"/>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مرا دوستدار دوستانت و دشمن دشمنانت قرار بده و مرا پیرو راه و روش آخرین پیامبرانت مقرر فرما، ای نگهدارنده دلهای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با اولیاء خدا</w:t>
      </w:r>
    </w:p>
    <w:p>
      <w:pPr>
        <w:pStyle w:val="BookText"/>
        <w:rPr/>
      </w:pPr>
      <w:r>
        <w:rPr>
          <w:rFonts w:ascii="IRNazanin" w:hAnsi="IRNazanin" w:eastAsia="IRNazanin"/>
          <w:color w:val="111111"/>
          <w:sz w:val="28"/>
          <w:sz w:val="28"/>
          <w:szCs w:val="28"/>
          <w:rtl w:val="true"/>
          <w:lang w:bidi="fa-IR"/>
        </w:rPr>
        <w:t>دوستی یک نیاز انسانی</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راستین، پس فراوان از آنها به دست آور که آنها در وقت راحتی کمک و در سختی سپر انسانند</w:t>
      </w:r>
      <w:r>
        <w:rPr>
          <w:rFonts w:eastAsia="IRNazanin" w:cs="IRNazanin"/>
          <w:color w:val="111111"/>
          <w:sz w:val="28"/>
          <w:szCs w:val="28"/>
          <w:rtl w:val="true"/>
          <w:lang w:bidi="fa-IR"/>
        </w:rPr>
        <w:t>.</w:t>
      </w:r>
      <w:r>
        <w:rPr>
          <w:rStyle w:val="FootnoteAnchor"/>
          <w:rtl w:val="true"/>
        </w:rPr>
        <w:footnoteReference w:id="383"/>
      </w:r>
    </w:p>
    <w:p>
      <w:pPr>
        <w:pStyle w:val="Heading4"/>
        <w:numPr>
          <w:ilvl w:val="3"/>
          <w:numId w:val="1"/>
        </w:numPr>
        <w:rPr/>
      </w:pPr>
      <w:bookmarkStart w:id="426" w:name="__RefHeading___Toc1105568_2749589250"/>
      <w:bookmarkStart w:id="427" w:name="_Toc173"/>
      <w:bookmarkEnd w:id="426"/>
      <w:r>
        <w:rPr>
          <w:rtl w:val="true"/>
        </w:rPr>
        <w:t>ویژگیهای دوستان خوب</w:t>
      </w:r>
      <w:r>
        <w:rPr>
          <w:rtl w:val="true"/>
        </w:rPr>
        <w:t>:</w:t>
      </w:r>
      <w:bookmarkEnd w:id="427"/>
    </w:p>
    <w:p>
      <w:pPr>
        <w:pStyle w:val="BookText"/>
        <w:rPr/>
      </w:pPr>
      <w:r>
        <w:rPr>
          <w:rFonts w:ascii="IRNazanin" w:hAnsi="IRNazanin" w:eastAsia="IRNazanin"/>
          <w:color w:val="111111"/>
          <w:sz w:val="28"/>
          <w:sz w:val="28"/>
          <w:szCs w:val="28"/>
          <w:rtl w:val="true"/>
          <w:lang w:bidi="fa-IR"/>
        </w:rPr>
        <w:t>ویژگیهای دوستان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بزرگوارترین شما نزد خداوند با تقوی‌ترین شماست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علماء همنشین باش، تا سعادتمند شوی</w:t>
      </w:r>
      <w:r>
        <w:rPr>
          <w:rFonts w:eastAsia="IRNazanin" w:cs="IRNazanin"/>
          <w:color w:val="111111"/>
          <w:sz w:val="28"/>
          <w:szCs w:val="28"/>
          <w:rtl w:val="true"/>
          <w:lang w:bidi="fa-IR"/>
        </w:rPr>
        <w:t>.</w:t>
      </w:r>
      <w:r>
        <w:rPr>
          <w:rStyle w:val="FootnoteAnchor"/>
          <w:rtl w:val="true"/>
        </w:rPr>
        <w:footnoteReference w:id="38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و 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مردم مؤمن و دیندار موجب شرافت دنیا و آخرت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همنشینی با خردمند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پند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دوستی خود ترا نصیحت نکند عذر او را در عدم نصیحت کردن مپذیر</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بردباران مجالست کن تا حلم تو افزایش یابد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وفاداری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برای خود دوستی گرفتی در برابر او فروتن و وفادار باش</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خوش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عقل رفاقت با خوبان است</w:t>
      </w:r>
      <w:r>
        <w:rPr>
          <w:rFonts w:eastAsia="IRNazanin" w:cs="IRNazanin"/>
          <w:color w:val="111111"/>
          <w:sz w:val="28"/>
          <w:szCs w:val="28"/>
          <w:rtl w:val="true"/>
          <w:lang w:bidi="fa-IR"/>
        </w:rPr>
        <w:t>.</w:t>
      </w:r>
      <w:r>
        <w:rPr>
          <w:rStyle w:val="FootnoteAnchor"/>
          <w:rtl w:val="true"/>
        </w:rPr>
        <w:footnoteReference w:id="39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یاران نزد </w:t>
      </w:r>
      <w:bookmarkStart w:id="428" w:name="pg3104_21114"/>
    </w:p>
    <w:p>
      <w:pPr>
        <w:pStyle w:val="BookText"/>
        <w:rPr/>
      </w:pPr>
      <w:bookmarkEnd w:id="428"/>
      <w:r>
        <w:rPr>
          <w:rFonts w:ascii="IRNazanin" w:hAnsi="IRNazanin" w:eastAsia="IRNazanin"/>
          <w:color w:val="111111"/>
          <w:sz w:val="28"/>
          <w:sz w:val="28"/>
          <w:szCs w:val="28"/>
          <w:rtl w:val="true"/>
          <w:lang w:bidi="fa-IR"/>
        </w:rPr>
        <w:t>خدای سبحان کسی است که برای دوست خود بهتر و سودمندتر باشد</w:t>
      </w:r>
      <w:r>
        <w:rPr>
          <w:rFonts w:eastAsia="IRNazanin" w:cs="IRNazanin"/>
          <w:color w:val="111111"/>
          <w:sz w:val="28"/>
          <w:szCs w:val="28"/>
          <w:rtl w:val="true"/>
          <w:lang w:bidi="fa-IR"/>
        </w:rPr>
        <w:t>.</w:t>
      </w:r>
      <w:r>
        <w:rPr>
          <w:rStyle w:val="FootnoteAnchor"/>
          <w:rtl w:val="true"/>
        </w:rPr>
        <w:footnoteReference w:id="392"/>
      </w:r>
    </w:p>
    <w:p>
      <w:pPr>
        <w:pStyle w:val="Heading4"/>
        <w:numPr>
          <w:ilvl w:val="3"/>
          <w:numId w:val="1"/>
        </w:numPr>
        <w:rPr/>
      </w:pPr>
      <w:bookmarkStart w:id="429" w:name="__RefHeading___Toc1105570_2749589250"/>
      <w:bookmarkStart w:id="430" w:name="_Toc174"/>
      <w:bookmarkEnd w:id="429"/>
      <w:r>
        <w:rPr>
          <w:rtl w:val="true"/>
        </w:rPr>
        <w:t>نشانه‌های دوستان بد</w:t>
      </w:r>
      <w:bookmarkEnd w:id="430"/>
    </w:p>
    <w:p>
      <w:pPr>
        <w:pStyle w:val="BookText"/>
        <w:rPr/>
      </w:pPr>
      <w:r>
        <w:rPr>
          <w:rFonts w:ascii="IRNazanin" w:hAnsi="IRNazanin" w:eastAsia="IRNazanin"/>
          <w:color w:val="111111"/>
          <w:sz w:val="28"/>
          <w:sz w:val="28"/>
          <w:szCs w:val="28"/>
          <w:rtl w:val="true"/>
          <w:lang w:bidi="fa-IR"/>
        </w:rPr>
        <w:t>نشانه‌های دوستان بد</w:t>
      </w:r>
    </w:p>
    <w:p>
      <w:p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 مبادا کافران را به دوستی گرفته و مؤمنان را رها کنید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از رفاقت گناهکاران، زیرا بد، به بد ملحق می‌شود او با رفاقت با آنها تو نیز گناهکار محسوب می‌شوی</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شرارت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و نشستن با تبهکاران موجب بدگمانی به خوبان می‌شود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حماقت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از دوستی با احمق دوری کن، زیرا او می‌خواهد به تو سود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اثر بی‌خردی و نافهمی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می‌رساند</w:t>
      </w:r>
      <w:r>
        <w:rPr>
          <w:rFonts w:eastAsia="IRNazanin" w:cs="IRNazanin"/>
          <w:color w:val="111111"/>
          <w:sz w:val="28"/>
          <w:szCs w:val="28"/>
          <w:rtl w:val="true"/>
          <w:lang w:bidi="fa-IR"/>
        </w:rPr>
        <w:t>.</w:t>
      </w:r>
      <w:r>
        <w:rPr>
          <w:rStyle w:val="FootnoteAnchor"/>
          <w:rtl w:val="true"/>
        </w:rPr>
        <w:footnoteReference w:id="39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همنشینی با نادان خوی آدمی را </w:t>
      </w:r>
    </w:p>
    <w:p>
      <w:pPr>
        <w:pStyle w:val="BookText"/>
        <w:rPr/>
      </w:pPr>
      <w:r>
        <w:rPr>
          <w:rFonts w:ascii="IRNazanin" w:hAnsi="IRNazanin" w:eastAsia="IRNazanin"/>
          <w:color w:val="111111"/>
          <w:sz w:val="28"/>
          <w:sz w:val="28"/>
          <w:szCs w:val="28"/>
          <w:rtl w:val="true"/>
          <w:lang w:bidi="fa-IR"/>
        </w:rPr>
        <w:t>تباه می‌سازد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چاپلوسی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کسی است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باطل خرسند نماید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بدنامی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به بدنامی، کسی است که با بدنامان همنشینی کند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 از رفاقت با بخیل زیرا او در هنگام احتیاج از یاری تو خودداری می‌کند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عوامل استحکام دوستی</w:t>
      </w:r>
    </w:p>
    <w:p>
      <w:pPr>
        <w:pStyle w:val="BookText"/>
        <w:rPr/>
      </w:pPr>
      <w:r>
        <w:rPr>
          <w:rFonts w:ascii="IRNazanin" w:hAnsi="IRNazanin" w:eastAsia="IRNazanin"/>
          <w:color w:val="111111"/>
          <w:sz w:val="28"/>
          <w:sz w:val="28"/>
          <w:szCs w:val="28"/>
          <w:rtl w:val="true"/>
          <w:lang w:bidi="fa-IR"/>
        </w:rPr>
        <w:t>محبت و علاقه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علاقه‌اش نسبت به تو قویتر از علاقه توبه او باشد</w:t>
      </w:r>
      <w:r>
        <w:rPr>
          <w:rFonts w:eastAsia="IRNazanin" w:cs="IRNazanin"/>
          <w:color w:val="111111"/>
          <w:sz w:val="28"/>
          <w:szCs w:val="28"/>
          <w:rtl w:val="true"/>
          <w:lang w:bidi="fa-IR"/>
        </w:rPr>
        <w:t>.</w:t>
      </w:r>
      <w:r>
        <w:rPr>
          <w:rStyle w:val="FootnoteAnchor"/>
          <w:rtl w:val="true"/>
        </w:rPr>
        <w:footnoteReference w:id="40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گشاده 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خوش‌رویی اصل دوستی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هماهنگی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تداوم دوستی و رفاقت، کم بودن مخالفت با آنهاست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دوستی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خدا با هم دوستی می‌کنند، دوستیشان پایدار است چون انگیزه آنها پایدار است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عوامل از دست دادن دوستان</w:t>
      </w:r>
    </w:p>
    <w:p>
      <w:pPr>
        <w:pStyle w:val="BookText"/>
        <w:rPr/>
      </w:pPr>
      <w:r>
        <w:rPr>
          <w:rFonts w:ascii="IRNazanin" w:hAnsi="IRNazanin" w:eastAsia="IRNazanin"/>
          <w:color w:val="111111"/>
          <w:sz w:val="28"/>
          <w:sz w:val="28"/>
          <w:szCs w:val="28"/>
          <w:rtl w:val="true"/>
          <w:lang w:bidi="fa-IR"/>
        </w:rPr>
        <w:t>کم حوصلگی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خودپسندی و بد اخلاقی و کم حوصلگی بر حذر باش زیرا با این سه صفت، رفیقی برای تو نمی‌ماند و پیوسته مردم از تو دوری می‌کنند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و رشک بردن بر دوست، از بیماری است</w:t>
      </w:r>
      <w:r>
        <w:rPr>
          <w:rFonts w:eastAsia="IRNazanin" w:cs="IRNazanin"/>
          <w:color w:val="111111"/>
          <w:sz w:val="28"/>
          <w:szCs w:val="28"/>
          <w:rtl w:val="true"/>
          <w:lang w:bidi="fa-IR"/>
        </w:rPr>
        <w:t>.</w:t>
      </w:r>
      <w:r>
        <w:rPr>
          <w:rStyle w:val="FootnoteAnchor"/>
          <w:rtl w:val="true"/>
        </w:rPr>
        <w:footnoteReference w:id="40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کار برادران </w:t>
      </w:r>
      <w:bookmarkStart w:id="431" w:name="pg3104_21117"/>
    </w:p>
    <w:p>
      <w:pPr>
        <w:pStyle w:val="BookText"/>
        <w:rPr/>
      </w:pPr>
      <w:bookmarkEnd w:id="4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بگیرد، دوستش کم می‌شود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بد 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بدگمانی بر تو غلبه نکند که سوء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ارتباطی بین شما، باقی نمی‌گذارد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پیمان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پیمان شکنی و بی‌وفایی، دوستی پایدار نمی‌ماند</w:t>
      </w:r>
      <w:r>
        <w:rPr>
          <w:rFonts w:eastAsia="IRNazanin" w:cs="IRNazanin"/>
          <w:color w:val="111111"/>
          <w:sz w:val="28"/>
          <w:szCs w:val="28"/>
          <w:rtl w:val="true"/>
          <w:lang w:bidi="fa-IR"/>
        </w:rPr>
        <w:t>.</w:t>
      </w:r>
      <w:r>
        <w:rPr>
          <w:rStyle w:val="FootnoteAnchor"/>
          <w:rtl w:val="true"/>
        </w:rPr>
        <w:footnoteReference w:id="409"/>
      </w:r>
    </w:p>
    <w:p>
      <w:pPr>
        <w:pStyle w:val="Heading3"/>
        <w:numPr>
          <w:ilvl w:val="2"/>
          <w:numId w:val="1"/>
        </w:numPr>
        <w:rPr/>
      </w:pPr>
      <w:bookmarkStart w:id="432" w:name="__RefHeading___Toc1105572_2749589250"/>
      <w:bookmarkStart w:id="433" w:name="_Toc175"/>
      <w:bookmarkEnd w:id="432"/>
      <w:r>
        <w:rPr>
          <w:rtl w:val="true"/>
        </w:rPr>
        <w:t>دعای روز بیست و ششم</w:t>
      </w:r>
      <w:r>
        <w:rPr>
          <w:rtl w:val="true"/>
        </w:rPr>
        <w:t>:</w:t>
      </w:r>
      <w:bookmarkEnd w:id="433"/>
    </w:p>
    <w:p>
      <w:pPr>
        <w:pStyle w:val="BookText"/>
        <w:rPr/>
      </w:pPr>
      <w:r>
        <w:rPr>
          <w:rFonts w:ascii="IRNazanin" w:hAnsi="IRNazanin" w:eastAsia="IRNazanin"/>
          <w:color w:val="111111"/>
          <w:sz w:val="28"/>
          <w:sz w:val="28"/>
          <w:szCs w:val="28"/>
          <w:rtl w:val="true"/>
          <w:lang w:bidi="fa-IR"/>
        </w:rPr>
        <w:t>دعای روز بیست و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کوششم را در این روز، پاداش ده و گناهانم را مورد بخشایش قرار ده و عملم را قبول کن و عیبم را بپوشان ای شنواترین شنوایان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عیب پوشی</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عیب پوشی به عنوان یک صفت پسندیده در قرآن و روایات مورد تأکید قرار گرفته و در مقابل از هرگونه عیب جویی و </w:t>
      </w:r>
    </w:p>
    <w:p>
      <w:pPr>
        <w:pStyle w:val="BookText"/>
        <w:rPr/>
      </w:pPr>
      <w:r>
        <w:rPr>
          <w:rFonts w:ascii="IRNazanin" w:hAnsi="IRNazanin" w:eastAsia="IRNazanin"/>
          <w:color w:val="111111"/>
          <w:sz w:val="28"/>
          <w:sz w:val="28"/>
          <w:szCs w:val="28"/>
          <w:rtl w:val="true"/>
          <w:lang w:bidi="fa-IR"/>
        </w:rPr>
        <w:t>تجسس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مذمت عیب جویی به عنوان یک صفت ناپسند در قرآن مجید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هر عیبجوی هرزه زبان و طعن زننده</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 همچنین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ایمان از بسیار پندارها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یکدیگر اجتناب کنید که برخی ظن‌ها و پندارها معصیت است و هرگز از حال درونی هم تجسس نکنید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در روایات ما به کسی که به دنبال کشف عیوب دیگران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دیدید بنده‌ای در صدد جستجوی عیب مردم است و گناهان و بدیهای خود را فراموش کرده بدانید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خورده و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از سوی دیگر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عیبجویان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معیوب‌ترین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فرموده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 جویی عیبها، از زشت‌ترین عیب‌ها و بدترین بدیهاست، و هر کس از عیب خویش آگاه باشد در پی عیب جویی از دیگران بر نمی‌آید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اما عیب پوشی از صفات نیک و از فضایل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این صفت پسندیده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عیبش او را از پرداختن به عیوب دیگران باز دارد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عیب پوشی از چنان اهمیت و ارزشی در تعالیم حیات بخش اسلام برخوردار است که رسول گرامی اسلام آن را به مثابه اهدای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دانسته و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بدی مؤمنی را بپوشاند مانند این است که زنده به گوری را نجات داده باشد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هم ایشان، پوشاندن عیوب دیگران را وسیله آسایش در قیامت دانسته‌اند و می‌فرمایند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از برادر دینی خود، بدی را بداند و آن را بپوشاند خداوند در روز قیامت بدیها و گناهان او را می‌پوشاند</w:t>
      </w:r>
      <w:r>
        <w:rPr>
          <w:rFonts w:eastAsia="IRNazanin" w:cs="IRNazanin"/>
          <w:color w:val="111111"/>
          <w:sz w:val="28"/>
          <w:szCs w:val="28"/>
          <w:rtl w:val="true"/>
          <w:lang w:bidi="fa-IR"/>
        </w:rPr>
        <w:t>.</w:t>
      </w:r>
      <w:r>
        <w:rPr>
          <w:rStyle w:val="FootnoteAnchor"/>
          <w:rtl w:val="true"/>
        </w:rPr>
        <w:footnoteReference w:id="416"/>
      </w:r>
      <w:bookmarkStart w:id="434" w:name="pg3104_21120"/>
    </w:p>
    <w:p>
      <w:pPr>
        <w:pStyle w:val="Heading3"/>
        <w:numPr>
          <w:ilvl w:val="2"/>
          <w:numId w:val="1"/>
        </w:numPr>
        <w:rPr/>
      </w:pPr>
      <w:bookmarkStart w:id="435" w:name="__RefHeading___Toc1105574_2749589250"/>
      <w:bookmarkStart w:id="436" w:name="_Toc176"/>
      <w:bookmarkEnd w:id="434"/>
      <w:bookmarkEnd w:id="435"/>
      <w:r>
        <w:rPr>
          <w:rtl w:val="true"/>
        </w:rPr>
        <w:t>دعای روز بیست و هفتم</w:t>
      </w:r>
      <w:r>
        <w:rPr>
          <w:rtl w:val="true"/>
        </w:rPr>
        <w:t>:</w:t>
      </w:r>
      <w:bookmarkEnd w:id="436"/>
    </w:p>
    <w:p>
      <w:pPr>
        <w:pStyle w:val="Heading4"/>
        <w:numPr>
          <w:ilvl w:val="3"/>
          <w:numId w:val="1"/>
        </w:numPr>
        <w:rPr/>
      </w:pPr>
      <w:bookmarkStart w:id="437" w:name="__RefHeading___Toc1105576_2749589250"/>
      <w:bookmarkStart w:id="438" w:name="_Toc177"/>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دعای روز بیست و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فضیلت شب قدر را روزیم کن و کارهایم را از سختی به آسانی برگردان و پوزشهایم را بپذیر و بار و گناهانم را بردار، ای خدایی که نسبت به بندگان صالح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فضیلت لیله‌القدر</w:t>
      </w:r>
    </w:p>
    <w:p>
      <w:pPr>
        <w:pStyle w:val="Heading4"/>
        <w:numPr>
          <w:ilvl w:val="3"/>
          <w:numId w:val="1"/>
        </w:numPr>
        <w:rPr/>
      </w:pPr>
      <w:bookmarkStart w:id="439" w:name="__RefHeading___Toc1105578_2749589250"/>
      <w:bookmarkStart w:id="440" w:name="_Toc178"/>
      <w:bookmarkEnd w:id="439"/>
      <w:r>
        <w:rPr>
          <w:rtl w:val="true"/>
        </w:rPr>
        <w:t>آثار و فضیلت‌های شب قدر</w:t>
      </w:r>
      <w:bookmarkEnd w:id="440"/>
    </w:p>
    <w:p>
      <w:pPr>
        <w:pStyle w:val="BookText"/>
        <w:rPr/>
      </w:pPr>
      <w:r>
        <w:rPr>
          <w:rFonts w:ascii="IRNazanin" w:hAnsi="IRNazanin" w:eastAsia="IRNazanin"/>
          <w:color w:val="111111"/>
          <w:sz w:val="28"/>
          <w:sz w:val="28"/>
          <w:szCs w:val="28"/>
          <w:rtl w:val="true"/>
          <w:lang w:bidi="fa-IR"/>
        </w:rPr>
        <w:t>آثار و فضیلت‌های شب قدر</w:t>
      </w:r>
    </w:p>
    <w:p>
      <w:pPr>
        <w:pStyle w:val="BookText"/>
        <w:rPr/>
      </w:pPr>
      <w:r>
        <w:rPr>
          <w:rFonts w:ascii="IRNazanin" w:hAnsi="IRNazanin" w:eastAsia="IRNazanin"/>
          <w:color w:val="111111"/>
          <w:sz w:val="28"/>
          <w:sz w:val="28"/>
          <w:szCs w:val="28"/>
          <w:rtl w:val="true"/>
          <w:lang w:bidi="fa-IR"/>
        </w:rPr>
        <w:t>عظمت فوق 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می‌تواند تو را به عظمت این شب آگاه کند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شب نزول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در شب قدر نازل کردیم</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شب نزول ملائکه و 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 روح در این شب باذن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امام عصر عج الله تعالی فرجه الشریف از هر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الهی و سرنوشت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گرداند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بلندی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رحمت و سلامت و تهنیت است تا صبحگاه</w:t>
      </w:r>
      <w:r>
        <w:rPr>
          <w:rFonts w:eastAsia="IRNazanin" w:cs="IRNazanin"/>
          <w:color w:val="111111"/>
          <w:sz w:val="28"/>
          <w:szCs w:val="28"/>
          <w:rtl w:val="true"/>
          <w:lang w:bidi="fa-IR"/>
        </w:rPr>
        <w:t>.</w:t>
      </w:r>
      <w:r>
        <w:rPr>
          <w:rStyle w:val="FootnoteAnchor"/>
          <w:rtl w:val="true"/>
        </w:rPr>
        <w:footnoteReference w:id="42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در شب مبارکی فرو فرستادیم</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رحمت و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رحمت و سلامت و تهنیت است تا صبحگاه</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شب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هر امری با حکمت تعیین می‌گردد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با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w:t>
      </w:r>
    </w:p>
    <w:p>
      <w:pPr>
        <w:pStyle w:val="BookText"/>
        <w:rPr/>
      </w:pP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دهه آخر ماه رمضان وارد می‌شد، مراقبت شدیدی می‌کرد و از معاشرت با زنان پرهیز می‌کرد دو شب را احیاء می‌گرفت و فقط عبادت می‌نمود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بیست و یکم و بیست و سوم دعا می‌فرمود تا نصف شب وقتی شب از نیمه می‌گذشت شروع به نماز می‌کرد</w:t>
      </w:r>
      <w:r>
        <w:rPr>
          <w:rFonts w:eastAsia="IRNazanin" w:cs="IRNazanin"/>
          <w:color w:val="111111"/>
          <w:sz w:val="28"/>
          <w:szCs w:val="28"/>
          <w:rtl w:val="true"/>
          <w:lang w:bidi="fa-IR"/>
        </w:rPr>
        <w:t>.</w:t>
      </w:r>
      <w:r>
        <w:rPr>
          <w:rStyle w:val="FootnoteAnchor"/>
          <w:rtl w:val="true"/>
        </w:rPr>
        <w:footnoteReference w:id="425"/>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نمی‌گذاشت در این شب احدی از اهلش بخوابد و خواب آنها را به کمی طعام و </w:t>
      </w:r>
      <w:bookmarkStart w:id="441" w:name="pg3104_21122"/>
    </w:p>
    <w:p>
      <w:pPr>
        <w:pStyle w:val="BookText"/>
        <w:rPr/>
      </w:pPr>
      <w:bookmarkEnd w:id="441"/>
      <w:r>
        <w:rPr>
          <w:rFonts w:ascii="IRNazanin" w:hAnsi="IRNazanin" w:eastAsia="IRNazanin"/>
          <w:color w:val="111111"/>
          <w:sz w:val="28"/>
          <w:sz w:val="28"/>
          <w:szCs w:val="28"/>
          <w:rtl w:val="true"/>
          <w:lang w:bidi="fa-IR"/>
        </w:rPr>
        <w:t>استراحت در روز برطرف می‌فرمود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مریض شده بود و چون شب بیست و سوم رمضان شد امر فرمودند او را به مسجد ببرند و تا صبح در مسجد بودند</w:t>
      </w:r>
      <w:r>
        <w:rPr>
          <w:rFonts w:eastAsia="IRNazanin" w:cs="IRNazanin"/>
          <w:color w:val="111111"/>
          <w:sz w:val="28"/>
          <w:szCs w:val="28"/>
          <w:rtl w:val="true"/>
          <w:lang w:bidi="fa-IR"/>
        </w:rPr>
        <w:t>.</w:t>
      </w:r>
      <w:r>
        <w:rPr>
          <w:rStyle w:val="FootnoteAnchor"/>
          <w:rtl w:val="true"/>
        </w:rPr>
        <w:footnoteReference w:id="427"/>
      </w:r>
    </w:p>
    <w:p>
      <w:pPr>
        <w:pStyle w:val="Heading3"/>
        <w:numPr>
          <w:ilvl w:val="2"/>
          <w:numId w:val="1"/>
        </w:numPr>
        <w:rPr/>
      </w:pPr>
      <w:bookmarkStart w:id="442" w:name="__RefHeading___Toc1105580_2749589250"/>
      <w:bookmarkStart w:id="443" w:name="_Toc179"/>
      <w:bookmarkEnd w:id="442"/>
      <w:r>
        <w:rPr>
          <w:rtl w:val="true"/>
        </w:rPr>
        <w:t>دعای روز بیست و هشتم</w:t>
      </w:r>
      <w:r>
        <w:rPr>
          <w:rtl w:val="true"/>
        </w:rPr>
        <w:t>:</w:t>
      </w:r>
      <w:bookmarkEnd w:id="443"/>
    </w:p>
    <w:p>
      <w:pPr>
        <w:pStyle w:val="Heading4"/>
        <w:numPr>
          <w:ilvl w:val="3"/>
          <w:numId w:val="1"/>
        </w:numPr>
        <w:rPr/>
      </w:pPr>
      <w:bookmarkStart w:id="444" w:name="__RefHeading___Toc1105582_2749589250"/>
      <w:bookmarkStart w:id="445" w:name="_Toc180"/>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دعای روز بیست و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بهره‌ام را از مستحبات، افزون گردان و مرا با حاضر کردن خواسته‌ها، گرامی بدار، و از میان وسایل، وسیله رسیدنم را به حضورت، نزدیک گردان ای که پافشاری اصرار کنندگان بازش نمی‌دارد و مشغولش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بهره‌مندی از مستحبات</w:t>
      </w:r>
    </w:p>
    <w:p>
      <w:pPr>
        <w:pStyle w:val="Heading4"/>
        <w:numPr>
          <w:ilvl w:val="3"/>
          <w:numId w:val="1"/>
        </w:numPr>
        <w:rPr/>
      </w:pPr>
      <w:bookmarkStart w:id="446" w:name="__RefHeading___Toc1105584_2749589250"/>
      <w:bookmarkStart w:id="447" w:name="_Toc181"/>
      <w:bookmarkEnd w:id="446"/>
      <w:r>
        <w:rPr>
          <w:rtl w:val="true"/>
        </w:rPr>
        <w:t>مستحبات در آیات و روایات</w:t>
      </w:r>
      <w:bookmarkEnd w:id="447"/>
    </w:p>
    <w:p>
      <w:pPr>
        <w:pStyle w:val="BookText"/>
        <w:rPr/>
      </w:pPr>
      <w:r>
        <w:rPr>
          <w:rFonts w:ascii="IRNazanin" w:hAnsi="IRNazanin" w:eastAsia="IRNazanin"/>
          <w:color w:val="111111"/>
          <w:sz w:val="28"/>
          <w:sz w:val="28"/>
          <w:szCs w:val="28"/>
          <w:rtl w:val="true"/>
          <w:lang w:bidi="fa-IR"/>
        </w:rPr>
        <w:t>مستحبات در آیات و روایات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مستحبات زیادند تنها به یکی از آنها که نماز شب است اشاره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دستور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شب را بیدار و متهجد باش و نماز شب مخصوص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خدایت به مقام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مبعوثت گرداند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وسیله‌ای برای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به پیامبر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در بین بندگان مؤمن من کسانی هستند که بوسیله انجام نوافل به من به حدی نزدیک می‌شوند که من آنها را دوست دارم</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شرف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و بزرگواری مؤمن در نماز شب است</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محو کننده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مؤمن، آثار گناه روز او را می‌برد</w:t>
      </w:r>
      <w:r>
        <w:rPr>
          <w:rFonts w:eastAsia="IRNazanin" w:cs="IRNazanin"/>
          <w:color w:val="111111"/>
          <w:sz w:val="28"/>
          <w:szCs w:val="28"/>
          <w:rtl w:val="true"/>
          <w:lang w:bidi="fa-IR"/>
        </w:rPr>
        <w:t>.</w:t>
      </w:r>
      <w:r>
        <w:rPr>
          <w:rStyle w:val="FootnoteAnchor"/>
          <w:rtl w:val="true"/>
        </w:rPr>
        <w:footnoteReference w:id="43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سیمای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شب می‌خواند چهره‌اش در روز زیباست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زینت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رکعت نماز شبی که بنده در شب می‌خواند زینت آخرت است</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والاترین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در دل شب نزد من از دنیا و آنچه در دنیاست محبوبتر است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موجب افزایش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سبب افزایش روزی می‌شود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موجب خشنودی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شب خداوند را خشنود می‌کند</w:t>
      </w:r>
      <w:r>
        <w:rPr>
          <w:rFonts w:eastAsia="IRNazanin" w:cs="IRNazanin"/>
          <w:color w:val="111111"/>
          <w:sz w:val="28"/>
          <w:szCs w:val="28"/>
          <w:rtl w:val="true"/>
          <w:lang w:bidi="fa-IR"/>
        </w:rPr>
        <w:t>.</w:t>
      </w:r>
      <w:r>
        <w:rPr>
          <w:rStyle w:val="FootnoteAnchor"/>
          <w:rtl w:val="true"/>
        </w:rPr>
        <w:footnoteReference w:id="43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بنده از رختخواب راحت و خواب شیرین بلند می‌شود تا رضای خدا را با نماز شب به دست آورد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داشتن چنین بنده‌ای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ملائکه فخر می‌کند و می‌فرماید </w:t>
      </w:r>
      <w:bookmarkStart w:id="448" w:name="pg3104_21125"/>
    </w:p>
    <w:p>
      <w:pPr>
        <w:pStyle w:val="BookText"/>
        <w:rPr/>
      </w:pPr>
      <w:bookmarkEnd w:id="448"/>
      <w:r>
        <w:rPr>
          <w:rFonts w:ascii="IRNazanin" w:hAnsi="IRNazanin" w:eastAsia="IRNazanin"/>
          <w:color w:val="111111"/>
          <w:sz w:val="28"/>
          <w:sz w:val="28"/>
          <w:szCs w:val="28"/>
          <w:rtl w:val="true"/>
          <w:lang w:bidi="fa-IR"/>
        </w:rPr>
        <w:t>شاهد باشید او را آمرزیدم</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اجر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هیچ کار نیکی نمی‌کند مگر اینکه در قرآن پاداش آن هست مگر نماز شب، که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خاص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آن را بیان نفرموده</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شیوه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نماز شب همانا نماز شب روش صالحان است</w:t>
      </w:r>
      <w:r>
        <w:rPr>
          <w:rFonts w:eastAsia="IRNazanin" w:cs="IRNazanin"/>
          <w:color w:val="111111"/>
          <w:sz w:val="28"/>
          <w:szCs w:val="28"/>
          <w:rtl w:val="true"/>
          <w:lang w:bidi="fa-IR"/>
        </w:rPr>
        <w:t>.</w:t>
      </w:r>
      <w:r>
        <w:rPr>
          <w:rStyle w:val="FootnoteAnchor"/>
          <w:rtl w:val="true"/>
        </w:rPr>
        <w:footnoteReference w:id="439"/>
      </w:r>
    </w:p>
    <w:p>
      <w:pPr>
        <w:pStyle w:val="Heading3"/>
        <w:numPr>
          <w:ilvl w:val="2"/>
          <w:numId w:val="1"/>
        </w:numPr>
        <w:rPr/>
      </w:pPr>
      <w:bookmarkStart w:id="449" w:name="__RefHeading___Toc1105586_2749589250"/>
      <w:bookmarkStart w:id="450" w:name="_Toc182"/>
      <w:bookmarkEnd w:id="449"/>
      <w:r>
        <w:rPr>
          <w:rtl w:val="true"/>
        </w:rPr>
        <w:t>دعای روز بیست و نهم</w:t>
      </w:r>
      <w:r>
        <w:rPr>
          <w:rtl w:val="true"/>
        </w:rPr>
        <w:t>:</w:t>
      </w:r>
      <w:bookmarkEnd w:id="450"/>
    </w:p>
    <w:p>
      <w:pPr>
        <w:pStyle w:val="Heading4"/>
        <w:numPr>
          <w:ilvl w:val="3"/>
          <w:numId w:val="1"/>
        </w:numPr>
        <w:rPr/>
      </w:pPr>
      <w:bookmarkStart w:id="451" w:name="__RefHeading___Toc1105588_2749589250"/>
      <w:bookmarkStart w:id="452" w:name="_Toc183"/>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دعای روز بیست و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سراپای وجودم را با رحمت، بپوشان و توفیق و حفظ از گناه روزیم کن و قلبم را از تاریکی‌های اتهام، پاک گردان، ای مهربان نسبت به بندگان مؤمنش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از تهمت و بهتان</w:t>
      </w:r>
    </w:p>
    <w:p>
      <w:pPr>
        <w:pStyle w:val="Heading4"/>
        <w:numPr>
          <w:ilvl w:val="3"/>
          <w:numId w:val="1"/>
        </w:numPr>
        <w:rPr/>
      </w:pPr>
      <w:bookmarkStart w:id="453" w:name="__RefHeading___Toc1105590_2749589250"/>
      <w:bookmarkStart w:id="454" w:name="_Toc184"/>
      <w:bookmarkEnd w:id="453"/>
      <w:r>
        <w:rPr>
          <w:rtl w:val="true"/>
        </w:rPr>
        <w:t>آثار تهمت و بهتان</w:t>
      </w:r>
      <w:bookmarkEnd w:id="454"/>
    </w:p>
    <w:p>
      <w:pPr>
        <w:pStyle w:val="BookText"/>
        <w:rPr/>
      </w:pPr>
      <w:r>
        <w:rPr>
          <w:rFonts w:ascii="IRNazanin" w:hAnsi="IRNazanin" w:eastAsia="IRNazanin"/>
          <w:color w:val="111111"/>
          <w:sz w:val="28"/>
          <w:sz w:val="28"/>
          <w:szCs w:val="28"/>
          <w:rtl w:val="true"/>
          <w:lang w:bidi="fa-IR"/>
        </w:rPr>
        <w:t>آثار تهمت و بهتان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w:t>
      </w:r>
    </w:p>
    <w:p>
      <w:pPr>
        <w:pStyle w:val="BookText"/>
        <w:rPr/>
      </w:pPr>
      <w:r>
        <w:rPr>
          <w:rFonts w:ascii="IRNazanin" w:hAnsi="IRNazanin" w:eastAsia="IRNazanin"/>
          <w:color w:val="111111"/>
          <w:sz w:val="28"/>
          <w:sz w:val="28"/>
          <w:szCs w:val="28"/>
          <w:rtl w:val="true"/>
          <w:lang w:bidi="fa-IR"/>
        </w:rPr>
        <w:t>مرد یا زن مؤمنی بهتان زند و در موردش چیزی بگوید که در او نیست خداوند روز قیامت او را بر تپه‌ای از آتش نگهدارد، تا آنچه گفته را ثابت نماید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از بین رفتن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برادر دینی خود را تهمت زند، احترامی میان آن دو بجا نماند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زوال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مؤمن به برادر دینی، خود تهمت می‌زند، ایمان از دلش زدوده می‌شود همچنان که نمک در آب حل می‌گردد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سنگینی 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به بی‌گناه، سنگین‌تر از کوههای بلند است</w:t>
      </w:r>
      <w:r>
        <w:rPr>
          <w:rFonts w:eastAsia="IRNazanin" w:cs="IRNazanin"/>
          <w:color w:val="111111"/>
          <w:sz w:val="28"/>
          <w:szCs w:val="28"/>
          <w:rtl w:val="true"/>
          <w:lang w:bidi="fa-IR"/>
        </w:rPr>
        <w:t>.</w:t>
      </w:r>
      <w:r>
        <w:rPr>
          <w:rStyle w:val="FootnoteAnchor"/>
          <w:rtl w:val="true"/>
        </w:rPr>
        <w:footnoteReference w:id="443"/>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معرض بدگمانی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جایگاه تهمت و مجلسی که در معرض بدگمانی است</w:t>
      </w:r>
      <w:r>
        <w:rPr>
          <w:rFonts w:eastAsia="IRNazanin" w:cs="IRNazanin"/>
          <w:color w:val="111111"/>
          <w:sz w:val="28"/>
          <w:szCs w:val="28"/>
          <w:rtl w:val="true"/>
          <w:lang w:bidi="fa-IR"/>
        </w:rPr>
        <w:t>.</w:t>
      </w:r>
      <w:r>
        <w:rPr>
          <w:rStyle w:val="FootnoteAnchor"/>
          <w:rtl w:val="true"/>
        </w:rPr>
        <w:footnoteReference w:id="444"/>
      </w:r>
      <w:bookmarkStart w:id="455" w:name="pg3104_21127"/>
    </w:p>
    <w:p>
      <w:pPr>
        <w:pStyle w:val="BookText"/>
        <w:rPr/>
      </w:pPr>
      <w:bookmarkEnd w:id="455"/>
      <w:r>
        <w:rPr>
          <w:rFonts w:ascii="IRNazanin" w:hAnsi="IRNazanin" w:eastAsia="IRNazanin"/>
          <w:color w:val="111111"/>
          <w:sz w:val="28"/>
          <w:sz w:val="28"/>
          <w:szCs w:val="28"/>
          <w:rtl w:val="true"/>
          <w:lang w:bidi="fa-IR"/>
        </w:rPr>
        <w:t>جایگاهش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را که من نگفته‌ام را به من نسبت دهد جایگاه او در آتش است</w:t>
      </w:r>
      <w:r>
        <w:rPr>
          <w:rFonts w:eastAsia="IRNazanin" w:cs="IRNazanin"/>
          <w:color w:val="111111"/>
          <w:sz w:val="28"/>
          <w:szCs w:val="28"/>
          <w:rtl w:val="true"/>
          <w:lang w:bidi="fa-IR"/>
        </w:rPr>
        <w:t>.</w:t>
      </w:r>
      <w:r>
        <w:rPr>
          <w:rStyle w:val="FootnoteAnchor"/>
          <w:rtl w:val="true"/>
        </w:rPr>
        <w:footnoteReference w:id="445"/>
      </w:r>
    </w:p>
    <w:p>
      <w:pPr>
        <w:pStyle w:val="Heading3"/>
        <w:numPr>
          <w:ilvl w:val="2"/>
          <w:numId w:val="1"/>
        </w:numPr>
        <w:rPr/>
      </w:pPr>
      <w:bookmarkStart w:id="456" w:name="__RefHeading___Toc1105592_2749589250"/>
      <w:bookmarkStart w:id="457" w:name="_Toc185"/>
      <w:bookmarkEnd w:id="456"/>
      <w:r>
        <w:rPr>
          <w:rtl w:val="true"/>
        </w:rPr>
        <w:t>دعای روز سی‌ام</w:t>
      </w:r>
      <w:r>
        <w:rPr>
          <w:rtl w:val="true"/>
        </w:rPr>
        <w:t>:</w:t>
      </w:r>
      <w:bookmarkEnd w:id="457"/>
    </w:p>
    <w:p>
      <w:pPr>
        <w:pStyle w:val="Heading4"/>
        <w:numPr>
          <w:ilvl w:val="3"/>
          <w:numId w:val="1"/>
        </w:numPr>
        <w:rPr/>
      </w:pPr>
      <w:bookmarkStart w:id="458" w:name="__RefHeading___Toc1105594_2749589250"/>
      <w:bookmarkStart w:id="459" w:name="_Toc186"/>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دعای روز سی‌ام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روزه‌ام را امروز، مقرون به شکر و قبول قرار بده، آنگونه که تو می‌پسندی و پیامبرت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فروعش با اصولش، استوار باشد، به حق سرورمان محمد صلی الله علیه و آله و دودمان پاکش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و حمد، مخصوص خدای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پیامبر و اهل بیت</w:t>
      </w:r>
    </w:p>
    <w:p>
      <w:pPr>
        <w:pStyle w:val="Heading4"/>
        <w:numPr>
          <w:ilvl w:val="3"/>
          <w:numId w:val="1"/>
        </w:numPr>
        <w:rPr/>
      </w:pPr>
      <w:bookmarkStart w:id="460" w:name="__RefHeading___Toc1105596_2749589250"/>
      <w:bookmarkStart w:id="461" w:name="_Toc187"/>
      <w:bookmarkEnd w:id="460"/>
      <w:r>
        <w:rPr>
          <w:rtl w:val="true"/>
        </w:rPr>
        <w:t>حق پیامبر صلی الله علیه و آله و اهل بیت</w:t>
      </w:r>
      <w:r>
        <w:rPr>
          <w:rtl w:val="true"/>
        </w:rPr>
        <w:t>(</w:t>
      </w:r>
      <w:r>
        <w:rPr>
          <w:rtl w:val="true"/>
        </w:rPr>
        <w:t>ع</w:t>
      </w:r>
      <w:r>
        <w:rPr>
          <w:rtl w:val="true"/>
        </w:rPr>
        <w:t>)</w:t>
      </w:r>
      <w:bookmarkEnd w:id="461"/>
    </w:p>
    <w:p>
      <w:pPr>
        <w:pStyle w:val="BookText"/>
        <w:rPr/>
      </w:pPr>
      <w:r>
        <w:rPr>
          <w:rFonts w:ascii="IRNazanin" w:hAnsi="IRNazanin" w:eastAsia="IRNazanin"/>
          <w:color w:val="111111"/>
          <w:sz w:val="28"/>
          <w:sz w:val="28"/>
          <w:szCs w:val="28"/>
          <w:rtl w:val="true"/>
          <w:lang w:bidi="fa-IR"/>
        </w:rPr>
        <w:t>حق پیامبر صلی الله علیه و آله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بگو من از شما اجر رسالت نمی‌خواهم به جزاینکه محبت و مودت‌تان را در حق خویشاوندانم منظور دارید</w:t>
      </w:r>
      <w:r>
        <w:rPr>
          <w:rFonts w:eastAsia="IRNazanin" w:cs="IRNazanin"/>
          <w:color w:val="111111"/>
          <w:sz w:val="28"/>
          <w:szCs w:val="28"/>
          <w:rtl w:val="true"/>
          <w:lang w:bidi="fa-IR"/>
        </w:rPr>
        <w:t>.</w:t>
      </w:r>
      <w:r>
        <w:rPr>
          <w:rStyle w:val="FootnoteAnchor"/>
          <w:rtl w:val="true"/>
        </w:rPr>
        <w:footnoteReference w:id="44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فرمان خدا و رسول او را و فرمانداران از طرف خدا و </w:t>
      </w:r>
    </w:p>
    <w:p>
      <w:pPr>
        <w:pStyle w:val="BookText"/>
        <w:rPr/>
      </w:pPr>
      <w:r>
        <w:rPr>
          <w:rFonts w:ascii="IRNazanin" w:hAnsi="IRNazanin" w:eastAsia="IRNazanin"/>
          <w:color w:val="111111"/>
          <w:sz w:val="28"/>
          <w:sz w:val="28"/>
          <w:szCs w:val="28"/>
          <w:rtl w:val="true"/>
          <w:lang w:bidi="fa-IR"/>
        </w:rPr>
        <w:t>رسول او را</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است که به آنچه خدا نازل کرده حکم براند و امانت الهی را ادا کند وقتی اینگونه شد بر مردم است که حرف او را بشنوند و اطاعتش نمایند و به ندایش پاسخ دهند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حفظ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نزد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احترام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صدای آرام و آهسته سخن می‌گویند، آنها هستند که خداوند در حقیقت دلهایشان را برای مقام بلند و رفیع تقوی آزموده و آمرزش و اجر عظیم نصیب فرموده است</w:t>
      </w:r>
      <w:r>
        <w:rPr>
          <w:rFonts w:eastAsia="IRNazanin" w:cs="IRNazanin"/>
          <w:color w:val="111111"/>
          <w:sz w:val="28"/>
          <w:szCs w:val="28"/>
          <w:rtl w:val="true"/>
          <w:lang w:bidi="fa-IR"/>
        </w:rPr>
        <w:t>.</w:t>
      </w:r>
      <w:r>
        <w:rPr>
          <w:rStyle w:val="FootnoteAnchor"/>
          <w:rtl w:val="true"/>
        </w:rPr>
        <w:footnoteReference w:id="44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تقدم نجستن به 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کسانیکه به خدا ایمان آورده‌اید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بر خدا و رسول صلی الله علیه و آله تقدم مجویید از خدا بترسید که خدا به گفتارتان دانا و شنوا است</w:t>
      </w:r>
      <w:r>
        <w:rPr>
          <w:rFonts w:eastAsia="IRNazanin" w:cs="IRNazanin"/>
          <w:color w:val="111111"/>
          <w:sz w:val="28"/>
          <w:szCs w:val="28"/>
          <w:rtl w:val="true"/>
          <w:lang w:bidi="fa-IR"/>
        </w:rPr>
        <w:t>.</w:t>
      </w:r>
      <w:r>
        <w:rPr>
          <w:rStyle w:val="FootnoteAnchor"/>
          <w:rtl w:val="true"/>
        </w:rPr>
        <w:footnoteReference w:id="450"/>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2" w:name="pg3104_21130"/>
      <w:bookmarkStart w:id="463" w:name="pg3104_21130"/>
      <w:bookmarkEnd w:id="463"/>
    </w:p>
    <w:p>
      <w:pPr>
        <w:pStyle w:val="Heading2"/>
        <w:numPr>
          <w:ilvl w:val="1"/>
          <w:numId w:val="1"/>
        </w:numPr>
        <w:rPr/>
      </w:pPr>
      <w:bookmarkStart w:id="464" w:name="pg3104_21130"/>
      <w:bookmarkStart w:id="465" w:name="__RefHeading___Toc1105598_2749589250"/>
      <w:bookmarkStart w:id="466" w:name="_Toc188"/>
      <w:bookmarkEnd w:id="464"/>
      <w:bookmarkEnd w:id="465"/>
      <w:r>
        <w:rPr>
          <w:rtl w:val="true"/>
        </w:rPr>
        <w:t>بخش پنجم</w:t>
      </w:r>
      <w:r>
        <w:rPr>
          <w:rtl w:val="true"/>
        </w:rPr>
        <w:t xml:space="preserve">: </w:t>
      </w:r>
      <w:r>
        <w:rPr>
          <w:rtl w:val="true"/>
        </w:rPr>
        <w:t>مروری بر مناسبتهای ماه رمضان</w:t>
      </w:r>
      <w:bookmarkEnd w:id="466"/>
    </w:p>
    <w:p>
      <w:pPr>
        <w:pStyle w:val="Heading3"/>
        <w:numPr>
          <w:ilvl w:val="2"/>
          <w:numId w:val="1"/>
        </w:numPr>
        <w:rPr/>
      </w:pPr>
      <w:bookmarkStart w:id="467" w:name="__RefHeading___Toc1105600_2749589250"/>
      <w:bookmarkStart w:id="468" w:name="_Toc189"/>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مناسبتهای ماه رمضان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شب اول</w:t>
      </w:r>
    </w:p>
    <w:p>
      <w:pPr>
        <w:pStyle w:val="BookText"/>
        <w:rPr/>
      </w:pPr>
      <w:r>
        <w:rPr>
          <w:rFonts w:ascii="IRNazanin" w:hAnsi="IRNazanin" w:eastAsia="IRNazanin"/>
          <w:color w:val="111111"/>
          <w:sz w:val="28"/>
          <w:sz w:val="28"/>
          <w:szCs w:val="28"/>
          <w:rtl w:val="true"/>
          <w:lang w:bidi="fa-IR"/>
        </w:rPr>
        <w:t>روز اول</w:t>
      </w:r>
    </w:p>
    <w:p>
      <w:pPr>
        <w:pStyle w:val="BookText"/>
        <w:rPr/>
      </w:pPr>
      <w:r>
        <w:rPr>
          <w:rFonts w:ascii="IRNazanin" w:hAnsi="IRNazanin" w:eastAsia="IRNazanin"/>
          <w:color w:val="111111"/>
          <w:sz w:val="28"/>
          <w:sz w:val="28"/>
          <w:szCs w:val="28"/>
          <w:rtl w:val="true"/>
          <w:lang w:bidi="fa-IR"/>
        </w:rPr>
        <w:t>روز دوم</w:t>
      </w:r>
    </w:p>
    <w:p>
      <w:pPr>
        <w:pStyle w:val="BookText"/>
        <w:rPr/>
      </w:pPr>
      <w:r>
        <w:rPr>
          <w:rFonts w:ascii="IRNazanin" w:hAnsi="IRNazanin" w:eastAsia="IRNazanin"/>
          <w:color w:val="111111"/>
          <w:sz w:val="28"/>
          <w:sz w:val="28"/>
          <w:szCs w:val="28"/>
          <w:rtl w:val="true"/>
          <w:lang w:bidi="fa-IR"/>
        </w:rPr>
        <w:t>روز سوم</w:t>
      </w:r>
    </w:p>
    <w:p>
      <w:pPr>
        <w:pStyle w:val="BookText"/>
        <w:rPr/>
      </w:pPr>
      <w:r>
        <w:rPr>
          <w:rFonts w:ascii="IRNazanin" w:hAnsi="IRNazanin" w:eastAsia="IRNazanin"/>
          <w:color w:val="111111"/>
          <w:sz w:val="28"/>
          <w:sz w:val="28"/>
          <w:szCs w:val="28"/>
          <w:rtl w:val="true"/>
          <w:lang w:bidi="fa-IR"/>
        </w:rPr>
        <w:t>روز چهارم</w:t>
      </w:r>
    </w:p>
    <w:p>
      <w:pPr>
        <w:pStyle w:val="BookText"/>
        <w:rPr/>
      </w:pPr>
      <w:r>
        <w:rPr>
          <w:rFonts w:ascii="IRNazanin" w:hAnsi="IRNazanin" w:eastAsia="IRNazanin"/>
          <w:color w:val="111111"/>
          <w:sz w:val="28"/>
          <w:sz w:val="28"/>
          <w:szCs w:val="28"/>
          <w:rtl w:val="true"/>
          <w:lang w:bidi="fa-IR"/>
        </w:rPr>
        <w:t>روز ششم</w:t>
      </w:r>
    </w:p>
    <w:p>
      <w:pPr>
        <w:pStyle w:val="BookText"/>
        <w:rPr/>
      </w:pPr>
      <w:r>
        <w:rPr>
          <w:rFonts w:ascii="IRNazanin" w:hAnsi="IRNazanin" w:eastAsia="IRNazanin"/>
          <w:color w:val="111111"/>
          <w:sz w:val="28"/>
          <w:sz w:val="28"/>
          <w:szCs w:val="28"/>
          <w:rtl w:val="true"/>
          <w:lang w:bidi="fa-IR"/>
        </w:rPr>
        <w:t>روز هفتم</w:t>
      </w:r>
    </w:p>
    <w:p>
      <w:pPr>
        <w:pStyle w:val="BookText"/>
        <w:rPr/>
      </w:pPr>
      <w:r>
        <w:rPr>
          <w:rFonts w:ascii="IRNazanin" w:hAnsi="IRNazanin" w:eastAsia="IRNazanin"/>
          <w:color w:val="111111"/>
          <w:sz w:val="28"/>
          <w:sz w:val="28"/>
          <w:szCs w:val="28"/>
          <w:rtl w:val="true"/>
          <w:lang w:bidi="fa-IR"/>
        </w:rPr>
        <w:t>روز نهم</w:t>
      </w:r>
    </w:p>
    <w:p>
      <w:pPr>
        <w:pStyle w:val="BookText"/>
        <w:rPr/>
      </w:pPr>
      <w:r>
        <w:rPr>
          <w:rFonts w:ascii="IRNazanin" w:hAnsi="IRNazanin" w:eastAsia="IRNazanin"/>
          <w:color w:val="111111"/>
          <w:sz w:val="28"/>
          <w:sz w:val="28"/>
          <w:szCs w:val="28"/>
          <w:rtl w:val="true"/>
          <w:lang w:bidi="fa-IR"/>
        </w:rPr>
        <w:t>روز دهم</w:t>
      </w:r>
    </w:p>
    <w:p>
      <w:pPr>
        <w:pStyle w:val="BookText"/>
        <w:rPr/>
      </w:pPr>
      <w:r>
        <w:rPr>
          <w:rFonts w:ascii="IRNazanin" w:hAnsi="IRNazanin" w:eastAsia="IRNazanin"/>
          <w:color w:val="111111"/>
          <w:sz w:val="28"/>
          <w:sz w:val="28"/>
          <w:szCs w:val="28"/>
          <w:rtl w:val="true"/>
          <w:lang w:bidi="fa-IR"/>
        </w:rPr>
        <w:t>روز دوازدهم</w:t>
      </w:r>
    </w:p>
    <w:p>
      <w:pPr>
        <w:pStyle w:val="BookText"/>
        <w:rPr/>
      </w:pPr>
      <w:r>
        <w:rPr>
          <w:rFonts w:ascii="IRNazanin" w:hAnsi="IRNazanin" w:eastAsia="IRNazanin"/>
          <w:color w:val="111111"/>
          <w:sz w:val="28"/>
          <w:sz w:val="28"/>
          <w:szCs w:val="28"/>
          <w:rtl w:val="true"/>
          <w:lang w:bidi="fa-IR"/>
        </w:rPr>
        <w:t>روز سیزدهم</w:t>
      </w:r>
    </w:p>
    <w:p>
      <w:pPr>
        <w:pStyle w:val="BookText"/>
        <w:rPr/>
      </w:pPr>
      <w:r>
        <w:rPr>
          <w:rFonts w:ascii="IRNazanin" w:hAnsi="IRNazanin" w:eastAsia="IRNazanin"/>
          <w:color w:val="111111"/>
          <w:sz w:val="28"/>
          <w:sz w:val="28"/>
          <w:szCs w:val="28"/>
          <w:rtl w:val="true"/>
          <w:lang w:bidi="fa-IR"/>
        </w:rPr>
        <w:t>روز چهاردهم</w:t>
      </w:r>
    </w:p>
    <w:p>
      <w:pPr>
        <w:pStyle w:val="BookText"/>
        <w:rPr/>
      </w:pPr>
      <w:r>
        <w:rPr>
          <w:rFonts w:ascii="IRNazanin" w:hAnsi="IRNazanin" w:eastAsia="IRNazanin"/>
          <w:color w:val="111111"/>
          <w:sz w:val="28"/>
          <w:sz w:val="28"/>
          <w:szCs w:val="28"/>
          <w:rtl w:val="true"/>
          <w:lang w:bidi="fa-IR"/>
        </w:rPr>
        <w:t>روز پانزدهم</w:t>
      </w:r>
    </w:p>
    <w:p>
      <w:pPr>
        <w:pStyle w:val="BookText"/>
        <w:rPr/>
      </w:pPr>
      <w:r>
        <w:rPr>
          <w:rFonts w:ascii="IRNazanin" w:hAnsi="IRNazanin" w:eastAsia="IRNazanin"/>
          <w:color w:val="111111"/>
          <w:sz w:val="28"/>
          <w:sz w:val="28"/>
          <w:szCs w:val="28"/>
          <w:rtl w:val="true"/>
          <w:lang w:bidi="fa-IR"/>
        </w:rPr>
        <w:t>شب هفدهم</w:t>
      </w:r>
    </w:p>
    <w:p>
      <w:pPr>
        <w:pStyle w:val="BookText"/>
        <w:rPr/>
      </w:pPr>
      <w:r>
        <w:rPr>
          <w:rFonts w:ascii="IRNazanin" w:hAnsi="IRNazanin" w:eastAsia="IRNazanin"/>
          <w:color w:val="111111"/>
          <w:sz w:val="28"/>
          <w:sz w:val="28"/>
          <w:szCs w:val="28"/>
          <w:rtl w:val="true"/>
          <w:lang w:bidi="fa-IR"/>
        </w:rPr>
        <w:t>روز هفدهم</w:t>
      </w:r>
    </w:p>
    <w:p>
      <w:pPr>
        <w:pStyle w:val="BookText"/>
        <w:rPr/>
      </w:pPr>
      <w:r>
        <w:rPr>
          <w:rFonts w:ascii="IRNazanin" w:hAnsi="IRNazanin" w:eastAsia="IRNazanin"/>
          <w:color w:val="111111"/>
          <w:sz w:val="28"/>
          <w:sz w:val="28"/>
          <w:szCs w:val="28"/>
          <w:rtl w:val="true"/>
          <w:lang w:bidi="fa-IR"/>
        </w:rPr>
        <w:t>روز هیجدهم</w:t>
      </w:r>
    </w:p>
    <w:p>
      <w:pPr>
        <w:pStyle w:val="BookText"/>
        <w:rPr/>
      </w:pPr>
      <w:r>
        <w:rPr>
          <w:rFonts w:ascii="IRNazanin" w:hAnsi="IRNazanin" w:eastAsia="IRNazanin"/>
          <w:color w:val="111111"/>
          <w:sz w:val="28"/>
          <w:sz w:val="28"/>
          <w:szCs w:val="28"/>
          <w:rtl w:val="true"/>
          <w:lang w:bidi="fa-IR"/>
        </w:rPr>
        <w:t>شب نوزدهم</w:t>
      </w:r>
    </w:p>
    <w:p>
      <w:pPr>
        <w:pStyle w:val="BookText"/>
        <w:rPr/>
      </w:pPr>
      <w:r>
        <w:rPr>
          <w:rFonts w:ascii="IRNazanin" w:hAnsi="IRNazanin" w:eastAsia="IRNazanin"/>
          <w:color w:val="111111"/>
          <w:sz w:val="28"/>
          <w:sz w:val="28"/>
          <w:szCs w:val="28"/>
          <w:rtl w:val="true"/>
          <w:lang w:bidi="fa-IR"/>
        </w:rPr>
        <w:t>روز بیستم</w:t>
      </w:r>
    </w:p>
    <w:p>
      <w:pPr>
        <w:pStyle w:val="BookText"/>
        <w:rPr/>
      </w:pPr>
      <w:r>
        <w:rPr>
          <w:rFonts w:ascii="IRNazanin" w:hAnsi="IRNazanin" w:eastAsia="IRNazanin"/>
          <w:color w:val="111111"/>
          <w:sz w:val="28"/>
          <w:sz w:val="28"/>
          <w:szCs w:val="28"/>
          <w:rtl w:val="true"/>
          <w:lang w:bidi="fa-IR"/>
        </w:rPr>
        <w:t>شب بیست و یکم</w:t>
      </w:r>
    </w:p>
    <w:p>
      <w:pPr>
        <w:pStyle w:val="BookText"/>
        <w:rPr/>
      </w:pPr>
      <w:r>
        <w:rPr>
          <w:rFonts w:ascii="IRNazanin" w:hAnsi="IRNazanin" w:eastAsia="IRNazanin"/>
          <w:color w:val="111111"/>
          <w:sz w:val="28"/>
          <w:sz w:val="28"/>
          <w:szCs w:val="28"/>
          <w:rtl w:val="true"/>
          <w:lang w:bidi="fa-IR"/>
        </w:rPr>
        <w:t>روز بیستم و یکم</w:t>
      </w:r>
    </w:p>
    <w:p>
      <w:pPr>
        <w:pStyle w:val="BookText"/>
        <w:rPr/>
      </w:pPr>
      <w:r>
        <w:rPr>
          <w:rFonts w:ascii="IRNazanin" w:hAnsi="IRNazanin" w:eastAsia="IRNazanin"/>
          <w:color w:val="111111"/>
          <w:sz w:val="28"/>
          <w:sz w:val="28"/>
          <w:szCs w:val="28"/>
          <w:rtl w:val="true"/>
          <w:lang w:bidi="fa-IR"/>
        </w:rPr>
        <w:t>روز بیست و دوم</w:t>
      </w:r>
    </w:p>
    <w:p>
      <w:pPr>
        <w:pStyle w:val="BookText"/>
        <w:rPr/>
      </w:pPr>
      <w:r>
        <w:rPr>
          <w:rFonts w:ascii="IRNazanin" w:hAnsi="IRNazanin" w:eastAsia="IRNazanin"/>
          <w:color w:val="111111"/>
          <w:sz w:val="28"/>
          <w:sz w:val="28"/>
          <w:szCs w:val="28"/>
          <w:rtl w:val="true"/>
          <w:lang w:bidi="fa-IR"/>
        </w:rPr>
        <w:t>شب بیست و سوم</w:t>
      </w:r>
    </w:p>
    <w:p>
      <w:pPr>
        <w:pStyle w:val="BookText"/>
        <w:rPr/>
      </w:pPr>
      <w:r>
        <w:rPr>
          <w:rFonts w:ascii="IRNazanin" w:hAnsi="IRNazanin" w:eastAsia="IRNazanin"/>
          <w:color w:val="111111"/>
          <w:sz w:val="28"/>
          <w:sz w:val="28"/>
          <w:szCs w:val="28"/>
          <w:rtl w:val="true"/>
          <w:lang w:bidi="fa-IR"/>
        </w:rPr>
        <w:t>روز بیست و ششم</w:t>
      </w:r>
    </w:p>
    <w:p>
      <w:pPr>
        <w:pStyle w:val="BookText"/>
        <w:rPr/>
      </w:pPr>
      <w:r>
        <w:rPr>
          <w:rFonts w:ascii="IRNazanin" w:hAnsi="IRNazanin" w:eastAsia="IRNazanin"/>
          <w:color w:val="111111"/>
          <w:sz w:val="28"/>
          <w:sz w:val="28"/>
          <w:szCs w:val="28"/>
          <w:rtl w:val="true"/>
          <w:lang w:bidi="fa-IR"/>
        </w:rPr>
        <w:t>شب بیست و هفتم</w:t>
      </w:r>
    </w:p>
    <w:p>
      <w:pPr>
        <w:pStyle w:val="Heading3"/>
        <w:numPr>
          <w:ilvl w:val="2"/>
          <w:numId w:val="1"/>
        </w:numPr>
        <w:rPr/>
      </w:pPr>
      <w:bookmarkStart w:id="469" w:name="__RefHeading___Toc1105602_2749589250"/>
      <w:bookmarkStart w:id="470" w:name="_Toc190"/>
      <w:bookmarkEnd w:id="469"/>
      <w:r>
        <w:rPr>
          <w:rtl w:val="true"/>
        </w:rPr>
        <w:t>شب اول</w:t>
      </w:r>
      <w:bookmarkEnd w:id="470"/>
    </w:p>
    <w:p>
      <w:pPr>
        <w:pStyle w:val="BookText"/>
        <w:rPr/>
      </w:pPr>
      <w:r>
        <w:rPr>
          <w:rFonts w:ascii="IRNazanin" w:hAnsi="IRNazanin" w:eastAsia="IRNazanin"/>
          <w:color w:val="111111"/>
          <w:sz w:val="28"/>
          <w:sz w:val="28"/>
          <w:szCs w:val="28"/>
          <w:rtl w:val="true"/>
          <w:lang w:bidi="fa-IR"/>
        </w:rPr>
        <w:t>شب اول</w:t>
      </w:r>
    </w:p>
    <w:p>
      <w:pPr>
        <w:pStyle w:val="BookText"/>
        <w:rPr/>
      </w:pPr>
      <w:r>
        <w:rPr>
          <w:rFonts w:ascii="IRNazanin" w:hAnsi="IRNazanin" w:eastAsia="IRNazanin"/>
          <w:color w:val="111111"/>
          <w:sz w:val="28"/>
          <w:sz w:val="28"/>
          <w:szCs w:val="28"/>
          <w:rtl w:val="true"/>
          <w:lang w:bidi="fa-IR"/>
        </w:rPr>
        <w:t>صحف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نازل گردید</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ابوذر به پیامبر اکرم صلی الله علیه و آله عرض کرد خداوند چند کتاب نازل کرده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و چهار کتاب بر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کتاب، و بر شیث پنجاه صحیفه، و برادر یس سی صحیفه و اولین کسی بود که با قلم چیزی نوشت، و بر ابراهیم ده صحیفه و تورات و انجیل و زبور و فرقان</w:t>
      </w:r>
      <w:r>
        <w:rPr>
          <w:rFonts w:eastAsia="IRNazanin" w:cs="IRNazanin"/>
          <w:color w:val="111111"/>
          <w:sz w:val="28"/>
          <w:szCs w:val="28"/>
          <w:rtl w:val="true"/>
          <w:lang w:bidi="fa-IR"/>
        </w:rPr>
        <w:t>.</w:t>
      </w:r>
      <w:r>
        <w:rPr>
          <w:rStyle w:val="FootnoteAnchor"/>
          <w:rtl w:val="true"/>
        </w:rPr>
        <w:footnoteReference w:id="45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دستورات خداوند که در صحیفه ابراهیم بوده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لِلعاقِل أن یَکُونَ حافِظا لِلِسانَهُ عارِفَا بِزَمانَه مُقبِلاً علَی شأنه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سزاوار است بر عاقل که نگهبان زبان خود و آشنای به زمان خود و </w:t>
      </w:r>
      <w:bookmarkStart w:id="471" w:name="pg3104_21131"/>
    </w:p>
    <w:p>
      <w:pPr>
        <w:pStyle w:val="BookText"/>
        <w:rPr/>
      </w:pPr>
      <w:bookmarkEnd w:id="471"/>
      <w:r>
        <w:rPr>
          <w:rFonts w:ascii="IRNazanin" w:hAnsi="IRNazanin" w:eastAsia="IRNazanin"/>
          <w:color w:val="111111"/>
          <w:sz w:val="28"/>
          <w:sz w:val="28"/>
          <w:szCs w:val="28"/>
          <w:rtl w:val="true"/>
          <w:lang w:bidi="fa-IR"/>
        </w:rPr>
        <w:t>مشغول به کارهای خود باشد</w:t>
      </w:r>
      <w:r>
        <w:rPr>
          <w:rFonts w:eastAsia="IRNazanin" w:cs="IRNazanin"/>
          <w:color w:val="111111"/>
          <w:sz w:val="28"/>
          <w:szCs w:val="28"/>
          <w:rtl w:val="true"/>
          <w:lang w:bidi="fa-IR"/>
        </w:rPr>
        <w:t>.»</w:t>
      </w:r>
      <w:r>
        <w:rPr>
          <w:rStyle w:val="FootnoteAnchor"/>
          <w:rtl w:val="true"/>
        </w:rPr>
        <w:footnoteReference w:id="453"/>
      </w:r>
    </w:p>
    <w:p>
      <w:pPr>
        <w:pStyle w:val="Heading3"/>
        <w:numPr>
          <w:ilvl w:val="2"/>
          <w:numId w:val="1"/>
        </w:numPr>
        <w:rPr/>
      </w:pPr>
      <w:bookmarkStart w:id="472" w:name="__RefHeading___Toc1105604_2749589250"/>
      <w:bookmarkStart w:id="473" w:name="_Toc191"/>
      <w:bookmarkEnd w:id="472"/>
      <w:r>
        <w:rPr>
          <w:rtl w:val="true"/>
        </w:rPr>
        <w:t>روز اول</w:t>
      </w:r>
      <w:bookmarkEnd w:id="473"/>
    </w:p>
    <w:p>
      <w:pPr>
        <w:pStyle w:val="BookText"/>
        <w:rPr/>
      </w:pPr>
      <w:r>
        <w:rPr>
          <w:rFonts w:ascii="IRNazanin" w:hAnsi="IRNazanin" w:eastAsia="IRNazanin"/>
          <w:color w:val="111111"/>
          <w:sz w:val="28"/>
          <w:sz w:val="28"/>
          <w:szCs w:val="28"/>
          <w:rtl w:val="true"/>
          <w:lang w:bidi="fa-IR"/>
        </w:rPr>
        <w:t>روز اول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انجیل بر حضرت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بنا به قولی در این روز در سال دهم بعثت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المؤمنین همسر پیامبر اکرم رحلت نمود</w:t>
      </w:r>
      <w:r>
        <w:rPr>
          <w:rStyle w:val="FootnoteAnchor"/>
          <w:rtl w:val="true"/>
        </w:rPr>
        <w:footnoteReference w:id="455"/>
      </w:r>
      <w:r>
        <w:rPr>
          <w:rFonts w:ascii="IRNazanin" w:hAnsi="IRNazanin" w:eastAsia="IRNazanin"/>
          <w:color w:val="111111"/>
          <w:sz w:val="28"/>
          <w:sz w:val="28"/>
          <w:szCs w:val="28"/>
          <w:rtl w:val="true"/>
          <w:lang w:bidi="fa-IR"/>
        </w:rPr>
        <w:t>حضرت خدیجه وقتی آثار نبوت را در چهره رسول خدا صلی الله علیه و آله دید با آن حضرت ازدواج کرد و تمام ثروت انبوه خود را در اختیار آن حضرت قرار داد و همه آنها را در راه خدا انفاق نمود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جنگ تبوک در سال نهم هجرت بین مسلمانان و رومیان </w:t>
      </w:r>
    </w:p>
    <w:p>
      <w:pPr>
        <w:pStyle w:val="BookText"/>
        <w:rPr/>
      </w:pPr>
      <w:r>
        <w:rPr>
          <w:rFonts w:ascii="IRNazanin" w:hAnsi="IRNazanin" w:eastAsia="IRNazanin"/>
          <w:color w:val="111111"/>
          <w:sz w:val="28"/>
          <w:sz w:val="28"/>
          <w:szCs w:val="28"/>
          <w:rtl w:val="true"/>
          <w:lang w:bidi="fa-IR"/>
        </w:rPr>
        <w:t>رخ داد و به صلح انجامید</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 xml:space="preserve">کاروانی از شام به مدینه برای تجارت آمد و خبر داد که رومیان آماده جنگ می‌باشند، مسلمانان با آنکه شدیدا از جهت مالی در مضیقه بودند آماده دفاع شدند و پس از آنکه صلح انجام شد قصه اصحاب عقبه روی داد و منافقینی که قصد جان پیامبر صلی الله علیه و آله را کرده بودند رسوا شدند، و این جنگ غزوه تبوک با فضحه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منافقین رسوا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ذوالعسره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مسلمان از جهت آذوقه در مشقت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آیات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درباره این جنگ می‌باشد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روز اول ماه رمضان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طوس را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نمودند</w:t>
      </w:r>
      <w:r>
        <w:rPr>
          <w:rStyle w:val="FootnoteAnchor"/>
          <w:rtl w:val="true"/>
        </w:rPr>
        <w:footnoteReference w:id="457"/>
      </w:r>
      <w:r>
        <w:rPr>
          <w:rFonts w:ascii="IRNazanin" w:hAnsi="IRNazanin" w:eastAsia="IRNazanin"/>
          <w:color w:val="111111"/>
          <w:sz w:val="28"/>
          <w:sz w:val="28"/>
          <w:szCs w:val="28"/>
          <w:rtl w:val="true"/>
          <w:lang w:bidi="fa-IR"/>
        </w:rPr>
        <w:t>و در روز چهارم و هفتم نیز گفته شده است و در مفاتیح الجنان روز ششم را گفته است و شاید علت این اختلاف آن باشد که بیعت چند روز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روز اول ماه شروع و تا روز هفتم ادامه داشته است</w:t>
      </w:r>
      <w:r>
        <w:rPr>
          <w:rFonts w:eastAsia="IRNazanin" w:cs="IRNazanin"/>
          <w:color w:val="111111"/>
          <w:sz w:val="28"/>
          <w:szCs w:val="28"/>
          <w:rtl w:val="true"/>
          <w:lang w:bidi="fa-IR"/>
        </w:rPr>
        <w:t xml:space="preserve">. </w:t>
      </w:r>
      <w:bookmarkStart w:id="474" w:name="pg3104_21133"/>
    </w:p>
    <w:p>
      <w:pPr>
        <w:pStyle w:val="BookText"/>
        <w:rPr/>
      </w:pPr>
      <w:bookmarkEnd w:id="474"/>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بزرگترین فیلسوف اسلام شناس شیخ الرئیس ابو علی سینا در این روز در سال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دنیا رفت</w:t>
      </w:r>
      <w:r>
        <w:rPr>
          <w:rStyle w:val="FootnoteAnchor"/>
          <w:rtl w:val="true"/>
        </w:rPr>
        <w:footnoteReference w:id="458"/>
      </w:r>
      <w:r>
        <w:rPr>
          <w:rFonts w:ascii="IRNazanin" w:hAnsi="IRNazanin" w:eastAsia="IRNazanin"/>
          <w:color w:val="111111"/>
          <w:sz w:val="28"/>
          <w:sz w:val="28"/>
          <w:szCs w:val="28"/>
          <w:rtl w:val="true"/>
          <w:lang w:bidi="fa-IR"/>
        </w:rPr>
        <w:t>و وی پس از هزار سال هنوز ریاست خود را در منطق و فلسفه و ریاضیات حفظ کرده و کتابهای فلسفی او از مهمترین متون فلسفی به شمار می‌روند و کتاب قانون او در طب چندین قرن کتاب درسی دانشگاه‌ها بوده است</w:t>
      </w:r>
      <w:r>
        <w:rPr>
          <w:rFonts w:eastAsia="IRNazanin" w:cs="IRNazanin"/>
          <w:color w:val="111111"/>
          <w:sz w:val="28"/>
          <w:szCs w:val="28"/>
          <w:rtl w:val="true"/>
          <w:lang w:bidi="fa-IR"/>
        </w:rPr>
        <w:t>.</w:t>
      </w:r>
    </w:p>
    <w:p>
      <w:pPr>
        <w:pStyle w:val="Heading3"/>
        <w:numPr>
          <w:ilvl w:val="2"/>
          <w:numId w:val="1"/>
        </w:numPr>
        <w:rPr/>
      </w:pPr>
      <w:bookmarkStart w:id="475" w:name="__RefHeading___Toc1105606_2749589250"/>
      <w:bookmarkStart w:id="476" w:name="_Toc192"/>
      <w:bookmarkEnd w:id="475"/>
      <w:r>
        <w:rPr>
          <w:rtl w:val="true"/>
        </w:rPr>
        <w:t>روز دوم</w:t>
      </w:r>
      <w:bookmarkEnd w:id="476"/>
    </w:p>
    <w:p>
      <w:pPr>
        <w:pStyle w:val="BookText"/>
        <w:rPr/>
      </w:pPr>
      <w:r>
        <w:rPr>
          <w:rFonts w:ascii="IRNazanin" w:hAnsi="IRNazanin" w:eastAsia="IRNazanin"/>
          <w:color w:val="111111"/>
          <w:sz w:val="28"/>
          <w:sz w:val="28"/>
          <w:szCs w:val="28"/>
          <w:rtl w:val="true"/>
          <w:lang w:bidi="fa-IR"/>
        </w:rPr>
        <w:t>روز دوم</w:t>
      </w:r>
    </w:p>
    <w:p>
      <w:pPr>
        <w:pStyle w:val="BookText"/>
        <w:rPr/>
      </w:pPr>
      <w:r>
        <w:rPr>
          <w:rFonts w:ascii="IRNazanin" w:hAnsi="IRNazanin" w:eastAsia="IRNazanin"/>
          <w:color w:val="111111"/>
          <w:sz w:val="28"/>
          <w:sz w:val="28"/>
          <w:szCs w:val="28"/>
          <w:rtl w:val="true"/>
          <w:lang w:bidi="fa-IR"/>
        </w:rPr>
        <w:t>در روز دوم ماه رمضان سال هشتم هجری فتح مکه و غزوه الفتح واقع شد</w:t>
      </w:r>
      <w:r>
        <w:rPr>
          <w:rFonts w:eastAsia="IRNazanin" w:cs="IRNazanin"/>
          <w:color w:val="111111"/>
          <w:sz w:val="28"/>
          <w:szCs w:val="28"/>
          <w:rtl w:val="true"/>
          <w:lang w:bidi="fa-IR"/>
        </w:rPr>
        <w:t>.</w:t>
      </w:r>
      <w:r>
        <w:rPr>
          <w:rStyle w:val="FootnoteAnchor"/>
          <w:rtl w:val="true"/>
        </w:rPr>
        <w:footnoteReference w:id="45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بعضی دهم و بعضی سیزدهم رمضان نیز گفته‌اند احتمال دارد که در دوم رمضان آماده برای جنگ شده باشند</w:t>
      </w:r>
      <w:r>
        <w:rPr>
          <w:rFonts w:eastAsia="IRNazanin" w:cs="IRNazanin"/>
          <w:color w:val="111111"/>
          <w:sz w:val="28"/>
          <w:szCs w:val="28"/>
          <w:rtl w:val="true"/>
          <w:lang w:bidi="fa-IR"/>
        </w:rPr>
        <w:t xml:space="preserve">. </w:t>
      </w:r>
      <w:bookmarkStart w:id="477" w:name="pg3104_21134"/>
    </w:p>
    <w:p>
      <w:pPr>
        <w:pStyle w:val="Heading3"/>
        <w:numPr>
          <w:ilvl w:val="2"/>
          <w:numId w:val="1"/>
        </w:numPr>
        <w:rPr/>
      </w:pPr>
      <w:bookmarkStart w:id="478" w:name="__RefHeading___Toc1105608_2749589250"/>
      <w:bookmarkStart w:id="479" w:name="_Toc193"/>
      <w:bookmarkEnd w:id="477"/>
      <w:bookmarkEnd w:id="478"/>
      <w:r>
        <w:rPr>
          <w:rtl w:val="true"/>
        </w:rPr>
        <w:t>روز سوم</w:t>
      </w:r>
      <w:bookmarkEnd w:id="479"/>
    </w:p>
    <w:p>
      <w:pPr>
        <w:pStyle w:val="BookText"/>
        <w:rPr/>
      </w:pPr>
      <w:r>
        <w:rPr>
          <w:rFonts w:ascii="IRNazanin" w:hAnsi="IRNazanin" w:eastAsia="IRNazanin"/>
          <w:color w:val="111111"/>
          <w:sz w:val="28"/>
          <w:sz w:val="28"/>
          <w:szCs w:val="28"/>
          <w:rtl w:val="true"/>
          <w:lang w:bidi="fa-IR"/>
        </w:rPr>
        <w:t>روز سوم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بیرون رفتن حضرت رسول صلی الله علیه و آله برای جنگ بدر</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مروان بن حکم بن ابی العاص دشمن سرسخت اهل بیت علیهم السلام در این روز 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جهنم شتافت</w:t>
      </w:r>
      <w:r>
        <w:rPr>
          <w:rStyle w:val="FootnoteAnchor"/>
          <w:rtl w:val="true"/>
        </w:rPr>
        <w:footnoteReference w:id="461"/>
      </w:r>
      <w:r>
        <w:rPr>
          <w:rFonts w:ascii="IRNazanin" w:hAnsi="IRNazanin" w:eastAsia="IRNazanin"/>
          <w:color w:val="111111"/>
          <w:sz w:val="28"/>
          <w:sz w:val="28"/>
          <w:szCs w:val="28"/>
          <w:rtl w:val="true"/>
          <w:lang w:bidi="fa-IR"/>
        </w:rPr>
        <w:t>بعضی گفته‌اند که ما در خالد متکا را بر دهان مروان نهاده و بر روی آن نشست تا او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نعمان معروف به شیخ مفید بزرگترین فقیه و متکلم شیعه در زمان خود در سوم رمضان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بغداد وفات یافت</w:t>
      </w:r>
      <w:r>
        <w:rPr>
          <w:rFonts w:eastAsia="IRNazanin" w:cs="IRNazanin"/>
          <w:color w:val="111111"/>
          <w:sz w:val="28"/>
          <w:szCs w:val="28"/>
          <w:rtl w:val="true"/>
          <w:lang w:bidi="fa-IR"/>
        </w:rPr>
        <w:t>.</w:t>
      </w:r>
      <w:r>
        <w:rPr>
          <w:rStyle w:val="FootnoteAnchor"/>
          <w:rtl w:val="true"/>
        </w:rPr>
        <w:footnoteReference w:id="462"/>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بسیار و با ارزشی از شیخ مفید به یادگار مانده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 الجمل، المجالس المقنعه، الارشاده، اوائل، المقالات و</w:t>
      </w:r>
      <w:r>
        <w:rPr>
          <w:rFonts w:eastAsia="IRNazanin" w:cs="IRNazanin"/>
          <w:color w:val="111111"/>
          <w:sz w:val="28"/>
          <w:szCs w:val="28"/>
          <w:rtl w:val="true"/>
          <w:lang w:bidi="fa-IR"/>
        </w:rPr>
        <w:t xml:space="preserve">... </w:t>
      </w:r>
      <w:bookmarkStart w:id="480" w:name="pg3104_21135"/>
    </w:p>
    <w:p>
      <w:pPr>
        <w:pStyle w:val="Heading3"/>
        <w:numPr>
          <w:ilvl w:val="2"/>
          <w:numId w:val="1"/>
        </w:numPr>
        <w:rPr/>
      </w:pPr>
      <w:bookmarkStart w:id="481" w:name="__RefHeading___Toc1105610_2749589250"/>
      <w:bookmarkStart w:id="482" w:name="_Toc194"/>
      <w:bookmarkEnd w:id="480"/>
      <w:bookmarkEnd w:id="481"/>
      <w:r>
        <w:rPr>
          <w:rtl w:val="true"/>
        </w:rPr>
        <w:t>روز چهارم</w:t>
      </w:r>
      <w:bookmarkEnd w:id="482"/>
    </w:p>
    <w:p>
      <w:pPr>
        <w:pStyle w:val="BookText"/>
        <w:rPr/>
      </w:pPr>
      <w:r>
        <w:rPr>
          <w:rFonts w:ascii="IRNazanin" w:hAnsi="IRNazanin" w:eastAsia="IRNazanin"/>
          <w:color w:val="111111"/>
          <w:sz w:val="28"/>
          <w:sz w:val="28"/>
          <w:szCs w:val="28"/>
          <w:rtl w:val="true"/>
          <w:lang w:bidi="fa-IR"/>
        </w:rPr>
        <w:t>روز چهارم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زیاد بن ابیه در چهارم رمضان سال </w:t>
      </w:r>
      <w:r>
        <w:rPr>
          <w:rFonts w:eastAsia="IRNazanin" w:cs="IRNazanin"/>
          <w:color w:val="111111"/>
          <w:sz w:val="28"/>
          <w:szCs w:val="28"/>
          <w:lang w:bidi="fa-IR"/>
        </w:rPr>
        <w:t>53</w:t>
      </w:r>
      <w:r>
        <w:rPr>
          <w:rStyle w:val="FootnoteAnchor"/>
          <w:rtl w:val="true"/>
        </w:rPr>
        <w:footnoteReference w:id="463"/>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دشمنان خاندان پیامبر بوده است و حدود سیزده هزار نفر از شیعیان را در بصره به شهادت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ابو علی همز بن عبدالعزیز معروف به سلار در سال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این زمان وفات یافت وی از فقهای بزرگ شیعه و شاگرد شیخ مفید و سید مرتضی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مراسم او از منابع مهم فقه شیعه است</w:t>
      </w:r>
      <w:r>
        <w:rPr>
          <w:rFonts w:eastAsia="IRNazanin" w:cs="IRNazanin"/>
          <w:color w:val="111111"/>
          <w:sz w:val="28"/>
          <w:szCs w:val="28"/>
          <w:rtl w:val="true"/>
          <w:lang w:bidi="fa-IR"/>
        </w:rPr>
        <w:t>.</w:t>
      </w:r>
      <w:r>
        <w:rPr>
          <w:rStyle w:val="FootnoteAnchor"/>
          <w:rtl w:val="true"/>
        </w:rPr>
        <w:footnoteReference w:id="464"/>
      </w:r>
    </w:p>
    <w:p>
      <w:pPr>
        <w:pStyle w:val="Heading3"/>
        <w:numPr>
          <w:ilvl w:val="2"/>
          <w:numId w:val="1"/>
        </w:numPr>
        <w:rPr/>
      </w:pPr>
      <w:bookmarkStart w:id="483" w:name="__RefHeading___Toc1105612_2749589250"/>
      <w:bookmarkStart w:id="484" w:name="_Toc195"/>
      <w:bookmarkEnd w:id="483"/>
      <w:r>
        <w:rPr>
          <w:rtl w:val="true"/>
        </w:rPr>
        <w:t>روز ششم</w:t>
      </w:r>
      <w:bookmarkEnd w:id="484"/>
    </w:p>
    <w:p>
      <w:pPr>
        <w:pStyle w:val="BookText"/>
        <w:rPr/>
      </w:pPr>
      <w:r>
        <w:rPr>
          <w:rFonts w:ascii="IRNazanin" w:hAnsi="IRNazanin" w:eastAsia="IRNazanin"/>
          <w:color w:val="111111"/>
          <w:sz w:val="28"/>
          <w:sz w:val="28"/>
          <w:szCs w:val="28"/>
          <w:rtl w:val="true"/>
          <w:lang w:bidi="fa-IR"/>
        </w:rPr>
        <w:t>روز ششم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پیامبر گرامی صلی الله علیه و آله نقل شده که تورات در این روز بر کلیم الله حضرت موسی به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Style w:val="FootnoteAnchor"/>
          <w:rtl w:val="true"/>
        </w:rPr>
        <w:footnoteReference w:id="46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بیعت مردم با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ششم رمضان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bookmarkStart w:id="485" w:name="pg3104_21136"/>
    </w:p>
    <w:p>
      <w:pPr>
        <w:pStyle w:val="BookText"/>
        <w:rPr/>
      </w:pPr>
      <w:bookmarkEnd w:id="485"/>
      <w:r>
        <w:rPr>
          <w:rFonts w:ascii="IRNazanin" w:hAnsi="IRNazanin" w:eastAsia="IRNazanin"/>
          <w:color w:val="111111"/>
          <w:sz w:val="28"/>
          <w:sz w:val="28"/>
          <w:szCs w:val="28"/>
          <w:rtl w:val="true"/>
          <w:lang w:bidi="fa-IR"/>
        </w:rPr>
        <w:t>واقع شد در این روز شکرگزاری مناسب است</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مأمون خلیفه عباسی چون عقیده و تمایل قلبی مردم را نسبت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امام را به اجبار از مدینه به خراسان آورد و در نیشابور مردم استقبال مفصلی از امام نمودند و امام حدیث معروف سلسلة الذهب را بیان فرمود پس از آن که به طوس رسیدند مأمون ولایت عهدی خود را به امام داد و علی رغم خودداری امام از پذیرفتن آن، مأمون آن را اعلام کرد و مردم با آن حضرت بیعت کردند</w:t>
      </w:r>
      <w:r>
        <w:rPr>
          <w:rFonts w:eastAsia="IRNazanin" w:cs="IRNazanin"/>
          <w:color w:val="111111"/>
          <w:sz w:val="28"/>
          <w:szCs w:val="28"/>
          <w:rtl w:val="true"/>
          <w:lang w:bidi="fa-IR"/>
        </w:rPr>
        <w:t>.</w:t>
      </w:r>
    </w:p>
    <w:p>
      <w:pPr>
        <w:pStyle w:val="Heading3"/>
        <w:numPr>
          <w:ilvl w:val="2"/>
          <w:numId w:val="1"/>
        </w:numPr>
        <w:rPr/>
      </w:pPr>
      <w:bookmarkStart w:id="486" w:name="__RefHeading___Toc1105614_2749589250"/>
      <w:bookmarkStart w:id="487" w:name="_Toc196"/>
      <w:bookmarkEnd w:id="486"/>
      <w:r>
        <w:rPr>
          <w:rtl w:val="true"/>
        </w:rPr>
        <w:t>روز هفتم</w:t>
      </w:r>
      <w:bookmarkEnd w:id="487"/>
    </w:p>
    <w:p>
      <w:pPr>
        <w:pStyle w:val="BookText"/>
        <w:rPr/>
      </w:pPr>
      <w:r>
        <w:rPr>
          <w:rFonts w:ascii="IRNazanin" w:hAnsi="IRNazanin" w:eastAsia="IRNazanin"/>
          <w:color w:val="111111"/>
          <w:sz w:val="28"/>
          <w:sz w:val="28"/>
          <w:szCs w:val="28"/>
          <w:rtl w:val="true"/>
          <w:lang w:bidi="fa-IR"/>
        </w:rPr>
        <w:t>روز هفتم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هفتم رمضان سال دوم هجری پیامبر اکرم صلی الله علیه و آله با اصحاب خود برای جنگ بدر حرکت کردند و بعضی گفته‌اند که غزوه بدر در همین روز بوده است و تعداد اصحاب آن حضرت </w:t>
      </w:r>
      <w:r>
        <w:rPr>
          <w:rFonts w:eastAsia="IRNazanin" w:cs="IRNazanin"/>
          <w:color w:val="111111"/>
          <w:sz w:val="28"/>
          <w:szCs w:val="28"/>
          <w:lang w:bidi="fa-IR"/>
        </w:rPr>
        <w:t>317</w:t>
      </w:r>
      <w:r>
        <w:rPr>
          <w:rStyle w:val="FootnoteAnchor"/>
          <w:rtl w:val="true"/>
        </w:rPr>
        <w:footnoteReference w:id="467"/>
      </w:r>
      <w:r>
        <w:rPr>
          <w:rFonts w:ascii="IRNazanin" w:hAnsi="IRNazanin" w:eastAsia="IRNazanin"/>
          <w:color w:val="111111"/>
          <w:sz w:val="28"/>
          <w:sz w:val="28"/>
          <w:szCs w:val="28"/>
          <w:rtl w:val="true"/>
          <w:lang w:bidi="fa-IR"/>
        </w:rPr>
        <w:t>نفر به تعداد اصحاب طالوت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معروف آن است که غزوه بدر در هفدهم رمضان واقع شده </w:t>
      </w:r>
      <w:bookmarkStart w:id="488" w:name="pg3104_21137"/>
    </w:p>
    <w:p>
      <w:pPr>
        <w:pStyle w:val="BookText"/>
        <w:rPr/>
      </w:pPr>
      <w:bookmarkEnd w:id="48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شاید وجه جمع این دو قول آن باشد که آن حضرت در سوم رمضان آماده شده و در هفتم حرکت کردند و در هفدهم جنگ شروع شد</w:t>
      </w:r>
      <w:r>
        <w:rPr>
          <w:rFonts w:eastAsia="IRNazanin" w:cs="IRNazanin"/>
          <w:color w:val="111111"/>
          <w:sz w:val="28"/>
          <w:szCs w:val="28"/>
          <w:rtl w:val="true"/>
          <w:lang w:bidi="fa-IR"/>
        </w:rPr>
        <w:t>.</w:t>
      </w:r>
    </w:p>
    <w:p>
      <w:pPr>
        <w:pStyle w:val="Heading3"/>
        <w:numPr>
          <w:ilvl w:val="2"/>
          <w:numId w:val="1"/>
        </w:numPr>
        <w:rPr/>
      </w:pPr>
      <w:bookmarkStart w:id="489" w:name="__RefHeading___Toc1105616_2749589250"/>
      <w:bookmarkStart w:id="490" w:name="_Toc197"/>
      <w:bookmarkEnd w:id="489"/>
      <w:r>
        <w:rPr>
          <w:rtl w:val="true"/>
        </w:rPr>
        <w:t>روز نهم</w:t>
      </w:r>
      <w:bookmarkEnd w:id="490"/>
    </w:p>
    <w:p>
      <w:pPr>
        <w:pStyle w:val="BookText"/>
        <w:rPr/>
      </w:pPr>
      <w:r>
        <w:rPr>
          <w:rFonts w:ascii="IRNazanin" w:hAnsi="IRNazanin" w:eastAsia="IRNazanin"/>
          <w:color w:val="111111"/>
          <w:sz w:val="28"/>
          <w:sz w:val="28"/>
          <w:szCs w:val="28"/>
          <w:rtl w:val="true"/>
          <w:lang w:bidi="fa-IR"/>
        </w:rPr>
        <w:t>روز نهم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یحیی ابن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متولد شد</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آیات اول سوره مریم درباره ایشان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نهم رمضان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مردم کوفه دوازده هزار نامه خطاب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تقاضای حرکت آن حضرت به طرف کوفه را نمودند</w:t>
      </w:r>
      <w:r>
        <w:rPr>
          <w:rFonts w:eastAsia="IRNazanin" w:cs="IRNazanin"/>
          <w:color w:val="111111"/>
          <w:sz w:val="28"/>
          <w:szCs w:val="28"/>
          <w:rtl w:val="true"/>
          <w:lang w:bidi="fa-IR"/>
        </w:rPr>
        <w:t>.</w:t>
      </w:r>
      <w:r>
        <w:rPr>
          <w:rStyle w:val="FootnoteAnchor"/>
          <w:rtl w:val="true"/>
        </w:rPr>
        <w:footnoteReference w:id="470"/>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حمله وهابیان به نجف اشرف در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آیه‌الله محمد جواد عاملی در پایان جلد هفتم کتاب مفتاح الکرامه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این کتاب در شب نهم رمضان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پایان رسید در حالی که وهابیان به نجف اشرف و کربلا حمله کردند زوار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bookmarkStart w:id="491" w:name="pg3104_21138"/>
    </w:p>
    <w:p>
      <w:pPr>
        <w:pStyle w:val="BookText"/>
        <w:rPr/>
      </w:pPr>
      <w:bookmarkEnd w:id="491"/>
      <w:r>
        <w:rPr>
          <w:rFonts w:ascii="IRNazanin" w:hAnsi="IRNazanin" w:eastAsia="IRNazanin"/>
          <w:color w:val="111111"/>
          <w:sz w:val="28"/>
          <w:sz w:val="28"/>
          <w:szCs w:val="28"/>
          <w:rtl w:val="true"/>
          <w:lang w:bidi="fa-IR"/>
        </w:rPr>
        <w:t>غارت نموده‌اند و بسیاری از آنان را کشته‌اند و اکثر کشته‌شدگان از عجم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کشته شدگان را یکصد و پنجاه نفر ذکر کرده‌اند</w:t>
      </w:r>
      <w:r>
        <w:rPr>
          <w:rFonts w:eastAsia="IRNazanin" w:cs="IRNazanin"/>
          <w:color w:val="111111"/>
          <w:sz w:val="28"/>
          <w:szCs w:val="28"/>
          <w:rtl w:val="true"/>
          <w:lang w:bidi="fa-IR"/>
        </w:rPr>
        <w:t>.</w:t>
      </w:r>
    </w:p>
    <w:p>
      <w:pPr>
        <w:pStyle w:val="Heading3"/>
        <w:numPr>
          <w:ilvl w:val="2"/>
          <w:numId w:val="1"/>
        </w:numPr>
        <w:rPr/>
      </w:pPr>
      <w:bookmarkStart w:id="492" w:name="__RefHeading___Toc1105618_2749589250"/>
      <w:bookmarkStart w:id="493" w:name="_Toc198"/>
      <w:bookmarkEnd w:id="492"/>
      <w:r>
        <w:rPr>
          <w:rtl w:val="true"/>
        </w:rPr>
        <w:t>روز دهم</w:t>
      </w:r>
      <w:bookmarkEnd w:id="493"/>
    </w:p>
    <w:p>
      <w:pPr>
        <w:pStyle w:val="BookText"/>
        <w:rPr/>
      </w:pPr>
      <w:r>
        <w:rPr>
          <w:rFonts w:ascii="IRNazanin" w:hAnsi="IRNazanin" w:eastAsia="IRNazanin"/>
          <w:color w:val="111111"/>
          <w:sz w:val="28"/>
          <w:sz w:val="28"/>
          <w:szCs w:val="28"/>
          <w:rtl w:val="true"/>
          <w:lang w:bidi="fa-IR"/>
        </w:rPr>
        <w:t>روز دهم</w:t>
      </w:r>
    </w:p>
    <w:p>
      <w:pPr>
        <w:pStyle w:val="BookText"/>
        <w:rPr/>
      </w:pPr>
      <w:r>
        <w:rPr>
          <w:rFonts w:ascii="IRNazanin" w:hAnsi="IRNazanin" w:eastAsia="IRNazanin"/>
          <w:color w:val="111111"/>
          <w:sz w:val="28"/>
          <w:sz w:val="28"/>
          <w:szCs w:val="28"/>
          <w:rtl w:val="true"/>
          <w:lang w:bidi="fa-IR"/>
        </w:rPr>
        <w:t>ام المؤمنین حضرت خدیجه بنت خویلد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روز دهم رمضان سال دهم بعثت وفات یافت و در منطقه جحون مکه دفن گردید</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 xml:space="preserve">حضرت خدیجه در 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رسول خدا صلی الله علیه و آله ازدواج نمود و این زنی بود که به دین اسلام گروید و تمام اموال خود را در راه ترویج اسلام مصرف کرد</w:t>
      </w:r>
      <w:r>
        <w:rPr>
          <w:rFonts w:eastAsia="IRNazanin" w:cs="IRNazanin"/>
          <w:color w:val="111111"/>
          <w:sz w:val="28"/>
          <w:szCs w:val="28"/>
          <w:rtl w:val="true"/>
          <w:lang w:bidi="fa-IR"/>
        </w:rPr>
        <w:t>.</w:t>
      </w:r>
    </w:p>
    <w:p>
      <w:pPr>
        <w:pStyle w:val="Heading3"/>
        <w:numPr>
          <w:ilvl w:val="2"/>
          <w:numId w:val="1"/>
        </w:numPr>
        <w:rPr/>
      </w:pPr>
      <w:bookmarkStart w:id="494" w:name="__RefHeading___Toc1105620_2749589250"/>
      <w:bookmarkStart w:id="495" w:name="_Toc199"/>
      <w:bookmarkEnd w:id="494"/>
      <w:r>
        <w:rPr>
          <w:rtl w:val="true"/>
        </w:rPr>
        <w:t>روز دوازدهم</w:t>
      </w:r>
      <w:bookmarkEnd w:id="495"/>
    </w:p>
    <w:p>
      <w:pPr>
        <w:pStyle w:val="BookText"/>
        <w:rPr/>
      </w:pPr>
      <w:r>
        <w:rPr>
          <w:rFonts w:ascii="IRNazanin" w:hAnsi="IRNazanin" w:eastAsia="IRNazanin"/>
          <w:color w:val="111111"/>
          <w:sz w:val="28"/>
          <w:sz w:val="28"/>
          <w:szCs w:val="28"/>
          <w:rtl w:val="true"/>
          <w:lang w:bidi="fa-IR"/>
        </w:rPr>
        <w:t>روز دوازدهم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این روز انجیل بر حضرت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 xml:space="preserve">انجیلی که بر حضرت عیسی نازل شد توسط </w:t>
      </w:r>
      <w:bookmarkStart w:id="496" w:name="pg3104_21139"/>
    </w:p>
    <w:p>
      <w:pPr>
        <w:pStyle w:val="BookText"/>
        <w:rPr/>
      </w:pPr>
      <w:bookmarkEnd w:id="496"/>
      <w:r>
        <w:rPr>
          <w:rFonts w:ascii="IRNazanin" w:hAnsi="IRNazanin" w:eastAsia="IRNazanin"/>
          <w:color w:val="111111"/>
          <w:sz w:val="28"/>
          <w:sz w:val="28"/>
          <w:szCs w:val="28"/>
          <w:rtl w:val="true"/>
          <w:lang w:bidi="fa-IR"/>
        </w:rPr>
        <w:t>یهودیان از بین رفت و چهار انجیلی که امروزه در میان مسیحیان رواج دارند حدود یک قرن پس از عروج عیسی به آسمان نوشته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انجام عقد اخوت بین پیامبر اکرم صلی الله علیه و آله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صلی الله علیه و آله بین مهاجر و انصار عقد اخوت برقرار کرد و هر کسی را با کسی که مثل خود او بود برادر ساخت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روی منبر می‌نشست می‌فرمود من بنده خدا و برادر رسول خدا صلی الله علیه و آله می‌باشم و هر کس غیر از من چنین ادعایی کند دروغگو می‌باشد</w:t>
      </w:r>
      <w:r>
        <w:rPr>
          <w:rFonts w:eastAsia="IRNazanin" w:cs="IRNazanin"/>
          <w:color w:val="111111"/>
          <w:sz w:val="28"/>
          <w:szCs w:val="28"/>
          <w:rtl w:val="true"/>
          <w:lang w:bidi="fa-IR"/>
        </w:rPr>
        <w:t>.</w:t>
      </w:r>
      <w:r>
        <w:rPr>
          <w:rStyle w:val="FootnoteAnchor"/>
          <w:rtl w:val="true"/>
        </w:rPr>
        <w:footnoteReference w:id="473"/>
      </w:r>
    </w:p>
    <w:p>
      <w:pPr>
        <w:pStyle w:val="Heading3"/>
        <w:numPr>
          <w:ilvl w:val="2"/>
          <w:numId w:val="1"/>
        </w:numPr>
        <w:rPr/>
      </w:pPr>
      <w:bookmarkStart w:id="497" w:name="__RefHeading___Toc1105622_2749589250"/>
      <w:bookmarkStart w:id="498" w:name="_Toc200"/>
      <w:bookmarkEnd w:id="497"/>
      <w:r>
        <w:rPr>
          <w:rtl w:val="true"/>
        </w:rPr>
        <w:t>روز سیزدهم</w:t>
      </w:r>
      <w:bookmarkEnd w:id="498"/>
    </w:p>
    <w:p>
      <w:pPr>
        <w:pStyle w:val="BookText"/>
        <w:rPr/>
      </w:pPr>
      <w:r>
        <w:rPr>
          <w:rFonts w:ascii="IRNazanin" w:hAnsi="IRNazanin" w:eastAsia="IRNazanin"/>
          <w:color w:val="111111"/>
          <w:sz w:val="28"/>
          <w:sz w:val="28"/>
          <w:szCs w:val="28"/>
          <w:rtl w:val="true"/>
          <w:lang w:bidi="fa-IR"/>
        </w:rPr>
        <w:t>روز سیزدهم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بعضی از مورخان گفته‌اند فتح مکه در این روز بوده است</w:t>
      </w:r>
      <w:r>
        <w:rPr>
          <w:rFonts w:eastAsia="IRNazanin" w:cs="IRNazanin"/>
          <w:color w:val="111111"/>
          <w:sz w:val="28"/>
          <w:szCs w:val="28"/>
          <w:rtl w:val="true"/>
          <w:lang w:bidi="fa-IR"/>
        </w:rPr>
        <w:t>.</w:t>
      </w:r>
      <w:r>
        <w:rPr>
          <w:rStyle w:val="FootnoteAnchor"/>
          <w:rtl w:val="true"/>
        </w:rPr>
        <w:footnoteReference w:id="47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حجاج بن یوسف ثقفی در سیزده رمضان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w:t>
      </w:r>
      <w:bookmarkStart w:id="499" w:name="pg3104_21140"/>
    </w:p>
    <w:p>
      <w:pPr>
        <w:pStyle w:val="BookText"/>
        <w:rPr/>
      </w:pPr>
      <w:bookmarkEnd w:id="499"/>
      <w:r>
        <w:rPr>
          <w:rFonts w:ascii="IRNazanin" w:hAnsi="IRNazanin" w:eastAsia="IRNazanin"/>
          <w:color w:val="111111"/>
          <w:sz w:val="28"/>
          <w:sz w:val="28"/>
          <w:szCs w:val="28"/>
          <w:rtl w:val="true"/>
          <w:lang w:bidi="fa-IR"/>
        </w:rPr>
        <w:t>دَرَک واصل شد وی از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 xml:space="preserve">بود حدود بیست سال در عراق حکومت کرد و صد و بیست هزار نفر از شیعیان را به شهادت رساند و هنگام مرگش که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در زندان او پنجاه هزار مرد و سی هزار زن زندانی بودند در خطبه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ثقیف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شده است</w:t>
      </w:r>
      <w:r>
        <w:rPr>
          <w:rFonts w:eastAsia="IRNazanin" w:cs="IRNazanin"/>
          <w:color w:val="111111"/>
          <w:sz w:val="28"/>
          <w:szCs w:val="28"/>
          <w:rtl w:val="true"/>
          <w:lang w:bidi="fa-IR"/>
        </w:rPr>
        <w:t>.</w:t>
      </w:r>
    </w:p>
    <w:p>
      <w:pPr>
        <w:pStyle w:val="Heading3"/>
        <w:numPr>
          <w:ilvl w:val="2"/>
          <w:numId w:val="1"/>
        </w:numPr>
        <w:rPr/>
      </w:pPr>
      <w:bookmarkStart w:id="500" w:name="__RefHeading___Toc1105624_2749589250"/>
      <w:bookmarkStart w:id="501" w:name="_Toc201"/>
      <w:bookmarkEnd w:id="500"/>
      <w:r>
        <w:rPr>
          <w:rtl w:val="true"/>
        </w:rPr>
        <w:t>روز چهاردهم</w:t>
      </w:r>
      <w:bookmarkEnd w:id="501"/>
    </w:p>
    <w:p>
      <w:pPr>
        <w:pStyle w:val="BookText"/>
        <w:rPr/>
      </w:pPr>
      <w:r>
        <w:rPr>
          <w:rFonts w:ascii="IRNazanin" w:hAnsi="IRNazanin" w:eastAsia="IRNazanin"/>
          <w:color w:val="111111"/>
          <w:sz w:val="28"/>
          <w:sz w:val="28"/>
          <w:szCs w:val="28"/>
          <w:rtl w:val="true"/>
          <w:lang w:bidi="fa-IR"/>
        </w:rPr>
        <w:t>روز چهاردهم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بن ابی عبیده ثقفی در روز چهاردهم رمضان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شهادت رسید</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مختار به خونخواهی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و همه قاتلان کربلا را مجازات نمود اما سرانجام به دست مصعب بن زبیر شهید شد و سر مختار را در دارالاماره نزد عبدالملک گذاردند</w:t>
      </w:r>
      <w:r>
        <w:rPr>
          <w:rFonts w:eastAsia="IRNazanin" w:cs="IRNazanin"/>
          <w:color w:val="111111"/>
          <w:sz w:val="28"/>
          <w:szCs w:val="28"/>
          <w:rtl w:val="true"/>
          <w:lang w:bidi="fa-IR"/>
        </w:rPr>
        <w:t xml:space="preserve">. </w:t>
      </w:r>
      <w:bookmarkStart w:id="502" w:name="pg3104_21141"/>
    </w:p>
    <w:p>
      <w:pPr>
        <w:pStyle w:val="Heading3"/>
        <w:numPr>
          <w:ilvl w:val="2"/>
          <w:numId w:val="1"/>
        </w:numPr>
        <w:rPr/>
      </w:pPr>
      <w:bookmarkStart w:id="503" w:name="__RefHeading___Toc1105626_2749589250"/>
      <w:bookmarkStart w:id="504" w:name="_Toc202"/>
      <w:bookmarkEnd w:id="502"/>
      <w:bookmarkEnd w:id="503"/>
      <w:r>
        <w:rPr>
          <w:rtl w:val="true"/>
        </w:rPr>
        <w:t>روز پانزدهم</w:t>
      </w:r>
      <w:bookmarkEnd w:id="504"/>
    </w:p>
    <w:p>
      <w:pPr>
        <w:pStyle w:val="BookText"/>
        <w:rPr/>
      </w:pPr>
      <w:r>
        <w:rPr>
          <w:rFonts w:ascii="IRNazanin" w:hAnsi="IRNazanin" w:eastAsia="IRNazanin"/>
          <w:color w:val="111111"/>
          <w:sz w:val="28"/>
          <w:sz w:val="28"/>
          <w:szCs w:val="28"/>
          <w:rtl w:val="true"/>
          <w:lang w:bidi="fa-IR"/>
        </w:rPr>
        <w:t>روز پانزدهم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مجتبی امام حسن بن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پانزدهم رمضان سال دوم پس از هجرت سال پدر متولد گردید و در آخر صفر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رسیدند</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و بسیاری از مورخان تولد آن حضرت را در سال سوم هجرت می‌دانند</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پیامبر صلی الله علیه و آله و پس از آن سی سال با پدرش زندگی کردند دوران امامت خاصه آن حضرت ده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حادثه دوران امامت ایشان عواقب و پیامدهای ناگوار جنگ صفین و جمل و نهروان بود که ابتدا آن حضرت آماده جنگ با معاویه شد اما بر اثر سستی و خیانت عده زیادی از سربازان و پیروان چاره‌ای جز صلح با معاویه ندیدند و لذا علیرغم میل باطنی به آن تن دادند</w:t>
      </w:r>
      <w:r>
        <w:rPr>
          <w:rFonts w:eastAsia="IRNazanin" w:cs="IRNazanin"/>
          <w:color w:val="111111"/>
          <w:sz w:val="28"/>
          <w:szCs w:val="28"/>
          <w:rtl w:val="true"/>
          <w:lang w:bidi="fa-IR"/>
        </w:rPr>
        <w:t xml:space="preserve">. </w:t>
      </w:r>
      <w:bookmarkStart w:id="505" w:name="pg3104_21142"/>
    </w:p>
    <w:p>
      <w:pPr>
        <w:pStyle w:val="BookText"/>
        <w:rPr/>
      </w:pPr>
      <w:bookmarkEnd w:id="50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روز پانزدهم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مسلم به عقیل به نمایندگی از طرف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کوفه حرکت نموده اما کوفیان او را تنها گذارده و به دست عبیدالله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بن عبدالله بن حسن بن علی بن ابی طالب در پانزده رمضان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دست منصور دوانیقی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نفر از اولاد امام مجتبی به خونخواهی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کردند که قیام آنها به قیام طالبین معروف گشت که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3"/>
        <w:numPr>
          <w:ilvl w:val="2"/>
          <w:numId w:val="1"/>
        </w:numPr>
        <w:rPr/>
      </w:pPr>
      <w:bookmarkStart w:id="506" w:name="__RefHeading___Toc1105628_2749589250"/>
      <w:bookmarkStart w:id="507" w:name="_Toc203"/>
      <w:bookmarkEnd w:id="506"/>
      <w:r>
        <w:rPr>
          <w:rtl w:val="true"/>
        </w:rPr>
        <w:t>شب هفدهم</w:t>
      </w:r>
      <w:bookmarkEnd w:id="507"/>
    </w:p>
    <w:p>
      <w:pPr>
        <w:pStyle w:val="BookText"/>
        <w:rPr/>
      </w:pPr>
      <w:r>
        <w:rPr>
          <w:rFonts w:ascii="IRNazanin" w:hAnsi="IRNazanin" w:eastAsia="IRNazanin"/>
          <w:color w:val="111111"/>
          <w:sz w:val="28"/>
          <w:sz w:val="28"/>
          <w:szCs w:val="28"/>
          <w:rtl w:val="true"/>
          <w:lang w:bidi="fa-IR"/>
        </w:rPr>
        <w:t>شب هفدهم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واقدی گوید که معراج پیامبر اکرم صلی الله علیه و آله در شب شنبه هفدهم ماه رمضان در سال دوازده از بعثت و هیجده ماه قبل از هجرت بوده است اما بعضی گفته‌اند که در شب هفده ربیع الاول و بعضی بیست و هفتم رجب را گفته‌اند</w:t>
      </w:r>
      <w:r>
        <w:rPr>
          <w:rFonts w:eastAsia="IRNazanin" w:cs="IRNazanin"/>
          <w:color w:val="111111"/>
          <w:sz w:val="28"/>
          <w:szCs w:val="28"/>
          <w:rtl w:val="true"/>
          <w:lang w:bidi="fa-IR"/>
        </w:rPr>
        <w:t>.</w:t>
      </w:r>
      <w:r>
        <w:rPr>
          <w:rStyle w:val="FootnoteAnchor"/>
          <w:rtl w:val="true"/>
        </w:rPr>
        <w:footnoteReference w:id="479"/>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شب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حسن بن مثله جمکرانی در خواب به حضرت امام زمان عج الله تعالی فرجه الشریف شرفیاب شده </w:t>
      </w:r>
      <w:bookmarkStart w:id="508" w:name="pg3104_21143"/>
    </w:p>
    <w:p>
      <w:pPr>
        <w:pStyle w:val="BookText"/>
        <w:rPr/>
      </w:pPr>
      <w:bookmarkEnd w:id="508"/>
      <w:r>
        <w:rPr>
          <w:rFonts w:ascii="IRNazanin" w:hAnsi="IRNazanin" w:eastAsia="IRNazanin"/>
          <w:color w:val="111111"/>
          <w:sz w:val="28"/>
          <w:sz w:val="28"/>
          <w:szCs w:val="28"/>
          <w:rtl w:val="true"/>
          <w:lang w:bidi="fa-IR"/>
        </w:rPr>
        <w:t>و مأمور به ساختن مسجد جمکران قم گردید</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این مسجد هم اکنون در شبهای چهارشنبه و جمعه پذیرای هزاران نفر از عاشقان امام زمان عج الله تعالی فرجه الشریف است</w:t>
      </w:r>
      <w:r>
        <w:rPr>
          <w:rFonts w:eastAsia="IRNazanin" w:cs="IRNazanin"/>
          <w:color w:val="111111"/>
          <w:sz w:val="28"/>
          <w:szCs w:val="28"/>
          <w:rtl w:val="true"/>
          <w:lang w:bidi="fa-IR"/>
        </w:rPr>
        <w:t>.</w:t>
      </w:r>
    </w:p>
    <w:p>
      <w:pPr>
        <w:pStyle w:val="Heading3"/>
        <w:numPr>
          <w:ilvl w:val="2"/>
          <w:numId w:val="1"/>
        </w:numPr>
        <w:rPr/>
      </w:pPr>
      <w:bookmarkStart w:id="509" w:name="__RefHeading___Toc1105630_2749589250"/>
      <w:bookmarkStart w:id="510" w:name="_Toc204"/>
      <w:bookmarkEnd w:id="509"/>
      <w:r>
        <w:rPr>
          <w:rtl w:val="true"/>
        </w:rPr>
        <w:t>روز هفدهم</w:t>
      </w:r>
      <w:bookmarkEnd w:id="510"/>
    </w:p>
    <w:p>
      <w:pPr>
        <w:pStyle w:val="BookText"/>
        <w:rPr/>
      </w:pPr>
      <w:r>
        <w:rPr>
          <w:rFonts w:ascii="IRNazanin" w:hAnsi="IRNazanin" w:eastAsia="IRNazanin"/>
          <w:color w:val="111111"/>
          <w:sz w:val="28"/>
          <w:sz w:val="28"/>
          <w:szCs w:val="28"/>
          <w:rtl w:val="true"/>
          <w:lang w:bidi="fa-IR"/>
        </w:rPr>
        <w:t>روز هفدهم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بعضی گفته‌اند که ابتدای بعثت رسول صلی الله علیه و آله در هفده رمضان است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الذی انزلت فیه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کرده‌اند</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اما مشهور آن است که در بیست و هفتم رجب بوده است علامه مجلسی فرموده شاید بتوان گفت که نبوت و آغاز وحی در ماه رمضان بوده اما رسالت و امر به تبلیغ در ماه رجب بوده است</w:t>
      </w:r>
      <w:r>
        <w:rPr>
          <w:rFonts w:eastAsia="IRNazanin" w:cs="IRNazanin"/>
          <w:color w:val="111111"/>
          <w:sz w:val="28"/>
          <w:szCs w:val="28"/>
          <w:rtl w:val="true"/>
          <w:lang w:bidi="fa-IR"/>
        </w:rPr>
        <w:t>.</w:t>
      </w:r>
      <w:r>
        <w:rPr>
          <w:rStyle w:val="FootnoteAnchor"/>
          <w:rtl w:val="true"/>
        </w:rPr>
        <w:footnoteReference w:id="482"/>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جنگ بدر در روز جمعه هفده رمضان سال دوم هجرت </w:t>
      </w:r>
      <w:bookmarkStart w:id="511" w:name="pg3104_21144"/>
    </w:p>
    <w:p>
      <w:pPr>
        <w:pStyle w:val="BookText"/>
        <w:rPr/>
      </w:pPr>
      <w:bookmarkEnd w:id="511"/>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 xml:space="preserve">جنگ بدر صغری تنها تعقیب کردن قافله قریش بود اما بدر کبری همان جنگ معروف است که در آن جنگ مسلمانان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نیروی قریش حدود هزار نفر بودند در این جنگ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ولید که از بزرگان کفار قریش بود قرار گرفته و پس از کشتن او در کفار تزلزل ایجاد شد و مسلمانان پیروز شدند</w:t>
      </w:r>
      <w:r>
        <w:rPr>
          <w:rFonts w:eastAsia="IRNazanin" w:cs="IRNazanin"/>
          <w:color w:val="111111"/>
          <w:sz w:val="28"/>
          <w:szCs w:val="28"/>
          <w:rtl w:val="true"/>
          <w:lang w:bidi="fa-IR"/>
        </w:rPr>
        <w:t>.</w:t>
      </w:r>
    </w:p>
    <w:p>
      <w:pPr>
        <w:pStyle w:val="Heading3"/>
        <w:numPr>
          <w:ilvl w:val="2"/>
          <w:numId w:val="1"/>
        </w:numPr>
        <w:rPr/>
      </w:pPr>
      <w:bookmarkStart w:id="512" w:name="__RefHeading___Toc1105632_2749589250"/>
      <w:bookmarkStart w:id="513" w:name="_Toc205"/>
      <w:bookmarkEnd w:id="512"/>
      <w:r>
        <w:rPr>
          <w:rtl w:val="true"/>
        </w:rPr>
        <w:t>روز هیجدهم</w:t>
      </w:r>
      <w:bookmarkEnd w:id="513"/>
    </w:p>
    <w:p>
      <w:pPr>
        <w:pStyle w:val="BookText"/>
        <w:rPr/>
      </w:pPr>
      <w:r>
        <w:rPr>
          <w:rFonts w:ascii="IRNazanin" w:hAnsi="IRNazanin" w:eastAsia="IRNazanin"/>
          <w:color w:val="111111"/>
          <w:sz w:val="28"/>
          <w:sz w:val="28"/>
          <w:szCs w:val="28"/>
          <w:rtl w:val="true"/>
          <w:lang w:bidi="fa-IR"/>
        </w:rPr>
        <w:t>روز هیجدهم</w:t>
      </w:r>
    </w:p>
    <w:p>
      <w:pPr>
        <w:pStyle w:val="BookText"/>
        <w:rPr/>
      </w:pPr>
      <w:r>
        <w:rPr>
          <w:rFonts w:ascii="IRNazanin" w:hAnsi="IRNazanin" w:eastAsia="IRNazanin"/>
          <w:color w:val="111111"/>
          <w:sz w:val="28"/>
          <w:sz w:val="28"/>
          <w:szCs w:val="28"/>
          <w:rtl w:val="true"/>
          <w:lang w:bidi="fa-IR"/>
        </w:rPr>
        <w:t>روز هیجدهم رمضان زبور بر حضرت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در این کتاب بشارت ظهور امام زمان عج الله تعالی فرجه الشریف وجود داشته است</w:t>
      </w:r>
      <w:r>
        <w:rPr>
          <w:rFonts w:eastAsia="IRNazanin" w:cs="IRNazanin"/>
          <w:color w:val="111111"/>
          <w:sz w:val="28"/>
          <w:szCs w:val="28"/>
          <w:rtl w:val="true"/>
          <w:lang w:bidi="fa-IR"/>
        </w:rPr>
        <w:t>.</w:t>
      </w:r>
    </w:p>
    <w:p>
      <w:pPr>
        <w:pStyle w:val="Heading3"/>
        <w:numPr>
          <w:ilvl w:val="2"/>
          <w:numId w:val="1"/>
        </w:numPr>
        <w:rPr/>
      </w:pPr>
      <w:bookmarkStart w:id="514" w:name="__RefHeading___Toc1105634_2749589250"/>
      <w:bookmarkStart w:id="515" w:name="_Toc206"/>
      <w:bookmarkEnd w:id="514"/>
      <w:r>
        <w:rPr>
          <w:rtl w:val="true"/>
        </w:rPr>
        <w:t>شب نوزدهم</w:t>
      </w:r>
      <w:bookmarkEnd w:id="515"/>
    </w:p>
    <w:p>
      <w:pPr>
        <w:pStyle w:val="BookText"/>
        <w:rPr/>
      </w:pPr>
      <w:r>
        <w:rPr>
          <w:rFonts w:ascii="IRNazanin" w:hAnsi="IRNazanin" w:eastAsia="IRNazanin"/>
          <w:color w:val="111111"/>
          <w:sz w:val="28"/>
          <w:sz w:val="28"/>
          <w:szCs w:val="28"/>
          <w:rtl w:val="true"/>
          <w:lang w:bidi="fa-IR"/>
        </w:rPr>
        <w:t>شب نوزدهم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اولین شب از شبهای قدر است در این شب کسانی که </w:t>
      </w:r>
      <w:bookmarkStart w:id="516" w:name="pg3104_21145"/>
    </w:p>
    <w:p>
      <w:pPr>
        <w:pStyle w:val="BookText"/>
        <w:rPr/>
      </w:pPr>
      <w:bookmarkEnd w:id="516"/>
      <w:r>
        <w:rPr>
          <w:rFonts w:ascii="IRNazanin" w:hAnsi="IRNazanin" w:eastAsia="IRNazanin"/>
          <w:color w:val="111111"/>
          <w:sz w:val="28"/>
          <w:sz w:val="28"/>
          <w:szCs w:val="28"/>
          <w:rtl w:val="true"/>
          <w:lang w:bidi="fa-IR"/>
        </w:rPr>
        <w:t>باید به حج روند مقدر می‌گردد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این شب امیرالمؤمنین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اشعی الاشقیاء عبدالرحمن بن ملجم لعنة الله علیه ضربت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عام الفیل متولد گردید و اولین شخصی بود که به رسول‌خدا صلی الله علیه و آله ایمان آورد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w:t>
      </w:r>
      <w:r>
        <w:rPr>
          <w:rFonts w:eastAsia="IRNazanin" w:cs="IRNazanin"/>
          <w:color w:val="111111"/>
          <w:sz w:val="28"/>
          <w:szCs w:val="28"/>
          <w:rtl w:val="true"/>
          <w:lang w:bidi="fa-IR"/>
        </w:rPr>
        <w:t>.</w:t>
      </w:r>
      <w:r>
        <w:rPr>
          <w:rStyle w:val="FootnoteAnchor"/>
          <w:rtl w:val="true"/>
        </w:rPr>
        <w:footnoteReference w:id="486"/>
      </w:r>
    </w:p>
    <w:p>
      <w:pPr>
        <w:pStyle w:val="Heading3"/>
        <w:numPr>
          <w:ilvl w:val="2"/>
          <w:numId w:val="1"/>
        </w:numPr>
        <w:rPr/>
      </w:pPr>
      <w:bookmarkStart w:id="517" w:name="__RefHeading___Toc1105636_2749589250"/>
      <w:bookmarkStart w:id="518" w:name="_Toc207"/>
      <w:bookmarkEnd w:id="517"/>
      <w:r>
        <w:rPr>
          <w:rtl w:val="true"/>
        </w:rPr>
        <w:t>روز بیستم</w:t>
      </w:r>
      <w:bookmarkEnd w:id="518"/>
    </w:p>
    <w:p>
      <w:pPr>
        <w:pStyle w:val="BookText"/>
        <w:rPr/>
      </w:pPr>
      <w:r>
        <w:rPr>
          <w:rFonts w:ascii="IRNazanin" w:hAnsi="IRNazanin" w:eastAsia="IRNazanin"/>
          <w:color w:val="111111"/>
          <w:sz w:val="28"/>
          <w:sz w:val="28"/>
          <w:szCs w:val="28"/>
          <w:rtl w:val="true"/>
          <w:lang w:bidi="fa-IR"/>
        </w:rPr>
        <w:t>روز بیستم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روز بیستم رمضان سال هشتم از هجرت فتح مکه انجام شد و در این روز نصرت و پیروزی بزرگی از خداوند بر پیامبر اکرم صلی الله علیه و آله نازل و وعده خداوند مبنی بر پیروی حق محقق شد</w:t>
      </w:r>
      <w:r>
        <w:rPr>
          <w:rFonts w:eastAsia="IRNazanin" w:cs="IRNazanin"/>
          <w:color w:val="111111"/>
          <w:sz w:val="28"/>
          <w:szCs w:val="28"/>
          <w:rtl w:val="true"/>
          <w:lang w:bidi="fa-IR"/>
        </w:rPr>
        <w:t>.</w:t>
      </w:r>
      <w:r>
        <w:rPr>
          <w:rStyle w:val="FootnoteAnchor"/>
          <w:rtl w:val="true"/>
        </w:rPr>
        <w:footnoteReference w:id="487"/>
      </w:r>
      <w:bookmarkStart w:id="519" w:name="pg3104_21146"/>
    </w:p>
    <w:p>
      <w:pPr>
        <w:pStyle w:val="BookText"/>
        <w:rPr/>
      </w:pPr>
      <w:bookmarkEnd w:id="51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این روز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 شانه پیامبراکرم صلی الله علیه و آله گذارد و بتها را از داخل کعبه بیرون ریخت</w:t>
      </w:r>
      <w:r>
        <w:rPr>
          <w:rFonts w:eastAsia="IRNazanin" w:cs="IRNazanin"/>
          <w:color w:val="111111"/>
          <w:sz w:val="28"/>
          <w:szCs w:val="28"/>
          <w:rtl w:val="true"/>
          <w:lang w:bidi="fa-IR"/>
        </w:rPr>
        <w:t>.</w:t>
      </w:r>
      <w:r>
        <w:rPr>
          <w:rStyle w:val="FootnoteAnchor"/>
          <w:rtl w:val="true"/>
        </w:rPr>
        <w:footnoteReference w:id="488"/>
      </w:r>
    </w:p>
    <w:p>
      <w:pPr>
        <w:pStyle w:val="Heading3"/>
        <w:numPr>
          <w:ilvl w:val="2"/>
          <w:numId w:val="1"/>
        </w:numPr>
        <w:rPr/>
      </w:pPr>
      <w:bookmarkStart w:id="520" w:name="__RefHeading___Toc1105638_2749589250"/>
      <w:bookmarkStart w:id="521" w:name="_Toc208"/>
      <w:bookmarkEnd w:id="520"/>
      <w:r>
        <w:rPr>
          <w:rtl w:val="true"/>
        </w:rPr>
        <w:t>شب بیست و یکم</w:t>
      </w:r>
      <w:bookmarkEnd w:id="521"/>
    </w:p>
    <w:p>
      <w:pPr>
        <w:pStyle w:val="BookText"/>
        <w:rPr/>
      </w:pPr>
      <w:r>
        <w:rPr>
          <w:rFonts w:ascii="IRNazanin" w:hAnsi="IRNazanin" w:eastAsia="IRNazanin"/>
          <w:color w:val="111111"/>
          <w:sz w:val="28"/>
          <w:sz w:val="28"/>
          <w:szCs w:val="28"/>
          <w:rtl w:val="true"/>
          <w:lang w:bidi="fa-IR"/>
        </w:rPr>
        <w:t>شب بیست و یکم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موسی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یوشع بن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وفات یافتند و حضرت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شب به آسمان برده شد</w:t>
      </w:r>
      <w:r>
        <w:rPr>
          <w:rFonts w:eastAsia="IRNazanin" w:cs="IRNazanin"/>
          <w:color w:val="111111"/>
          <w:sz w:val="28"/>
          <w:szCs w:val="28"/>
          <w:rtl w:val="true"/>
          <w:lang w:bidi="fa-IR"/>
        </w:rPr>
        <w:t>.</w:t>
      </w:r>
      <w:r>
        <w:rPr>
          <w:rStyle w:val="FootnoteAnchor"/>
          <w:rtl w:val="true"/>
        </w:rPr>
        <w:footnoteReference w:id="489"/>
      </w:r>
      <w:r>
        <w:rPr>
          <w:rFonts w:ascii="IRNazanin" w:hAnsi="IRNazanin" w:eastAsia="IRNazanin"/>
          <w:color w:val="111111"/>
          <w:sz w:val="28"/>
          <w:sz w:val="28"/>
          <w:szCs w:val="28"/>
          <w:rtl w:val="true"/>
          <w:lang w:bidi="fa-IR"/>
        </w:rPr>
        <w:t>اما مسیحیان به اشتباه تصور می‌کنند که یهودیان آن حضرت را به دار آویخته و کشته‌اند ولی آن حضرت زنده و در آسمان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طوسی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تمام اوصیاء پیامبران در این شب ضربت خوردند</w:t>
      </w:r>
      <w:r>
        <w:rPr>
          <w:rFonts w:eastAsia="IRNazanin" w:cs="IRNazanin"/>
          <w:color w:val="111111"/>
          <w:sz w:val="28"/>
          <w:szCs w:val="28"/>
          <w:rtl w:val="true"/>
          <w:lang w:bidi="fa-IR"/>
        </w:rPr>
        <w:t>.</w:t>
      </w:r>
      <w:r>
        <w:rPr>
          <w:rStyle w:val="FootnoteAnchor"/>
          <w:rtl w:val="true"/>
        </w:rPr>
        <w:footnoteReference w:id="49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حضرت امام امیرالمؤمنین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یکشنبه بیست و یکم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w:t>
      </w:r>
      <w:r>
        <w:rPr>
          <w:rFonts w:eastAsia="IRNazanin" w:cs="IRNazanin"/>
          <w:color w:val="111111"/>
          <w:sz w:val="28"/>
          <w:szCs w:val="28"/>
          <w:rtl w:val="true"/>
          <w:lang w:bidi="fa-IR"/>
        </w:rPr>
        <w:t xml:space="preserve">. </w:t>
      </w:r>
      <w:bookmarkStart w:id="522" w:name="pg3104_21147"/>
    </w:p>
    <w:p>
      <w:pPr>
        <w:pStyle w:val="Heading3"/>
        <w:numPr>
          <w:ilvl w:val="2"/>
          <w:numId w:val="1"/>
        </w:numPr>
        <w:rPr/>
      </w:pPr>
      <w:bookmarkStart w:id="523" w:name="__RefHeading___Toc1105640_2749589250"/>
      <w:bookmarkStart w:id="524" w:name="_Toc209"/>
      <w:bookmarkEnd w:id="522"/>
      <w:bookmarkEnd w:id="523"/>
      <w:r>
        <w:rPr>
          <w:rtl w:val="true"/>
        </w:rPr>
        <w:t>روز بیستم و یکم</w:t>
      </w:r>
      <w:bookmarkEnd w:id="524"/>
    </w:p>
    <w:p>
      <w:pPr>
        <w:pStyle w:val="BookText"/>
        <w:rPr/>
      </w:pPr>
      <w:r>
        <w:rPr>
          <w:rFonts w:ascii="IRNazanin" w:hAnsi="IRNazanin" w:eastAsia="IRNazanin"/>
          <w:color w:val="111111"/>
          <w:sz w:val="28"/>
          <w:sz w:val="28"/>
          <w:szCs w:val="28"/>
          <w:rtl w:val="true"/>
          <w:lang w:bidi="fa-IR"/>
        </w:rPr>
        <w:t>روز بیستم و یکم</w:t>
      </w:r>
    </w:p>
    <w:p>
      <w:pPr>
        <w:pStyle w:val="BookText"/>
        <w:rPr/>
      </w:pPr>
      <w:r>
        <w:rPr>
          <w:rFonts w:ascii="IRNazanin" w:hAnsi="IRNazanin" w:eastAsia="IRNazanin"/>
          <w:color w:val="111111"/>
          <w:sz w:val="28"/>
          <w:sz w:val="28"/>
          <w:szCs w:val="28"/>
          <w:rtl w:val="true"/>
          <w:lang w:bidi="fa-IR"/>
        </w:rPr>
        <w:t xml:space="preserve">محمد بن حسن بن علی معروف به شیخ حر عاملی در روز بیست و یکم ماه رمضان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یافت وی از علماء بزرگ شیعه است و کتاب وسائل الشیعه او همچنان مهمترین منبع اجتهادی می‌باشد</w:t>
      </w:r>
      <w:r>
        <w:rPr>
          <w:rFonts w:eastAsia="IRNazanin" w:cs="IRNazanin"/>
          <w:color w:val="111111"/>
          <w:sz w:val="28"/>
          <w:szCs w:val="28"/>
          <w:rtl w:val="true"/>
          <w:lang w:bidi="fa-IR"/>
        </w:rPr>
        <w:t>.</w:t>
      </w:r>
    </w:p>
    <w:p>
      <w:pPr>
        <w:pStyle w:val="Heading3"/>
        <w:numPr>
          <w:ilvl w:val="2"/>
          <w:numId w:val="1"/>
        </w:numPr>
        <w:rPr/>
      </w:pPr>
      <w:bookmarkStart w:id="525" w:name="__RefHeading___Toc1105642_2749589250"/>
      <w:bookmarkStart w:id="526" w:name="_Toc210"/>
      <w:bookmarkEnd w:id="525"/>
      <w:r>
        <w:rPr>
          <w:rtl w:val="true"/>
        </w:rPr>
        <w:t>روز بیست و دوم</w:t>
      </w:r>
      <w:bookmarkEnd w:id="526"/>
    </w:p>
    <w:p>
      <w:pPr>
        <w:pStyle w:val="BookText"/>
        <w:rPr/>
      </w:pPr>
      <w:r>
        <w:rPr>
          <w:rFonts w:ascii="IRNazanin" w:hAnsi="IRNazanin" w:eastAsia="IRNazanin"/>
          <w:color w:val="111111"/>
          <w:sz w:val="28"/>
          <w:sz w:val="28"/>
          <w:szCs w:val="28"/>
          <w:rtl w:val="true"/>
          <w:lang w:bidi="fa-IR"/>
        </w:rPr>
        <w:t>روز بیست و دوم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رحمه الله در بیست و دوم رمضان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آخر رمضان را به عنوان روز قدس تعیین کرده و در پیامی به مناسبت این روز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اسرائیل دشمن بشریت و دشمن انسانیت است، هر روز غائله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روزی است که اسلام را باید احیاء کرد، روز قدس روز حیات اسلام است، من روز قدس را روز اسلام و روز رسول اکرم صلی الله علیه و آله می‌دانم و روزی است که باید ما تمام قوای خودمان را مجهز کنیم و مسلمین از انزوایی که آنها را کشانده بودند خارج شوند و با تمام قدرت و قوت در مقابل اجانب بایستند و ما در مقابل اجانب با تمام قوا ایستاده‌ایم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مسلمین هر کدام یک سطل آب می‌ریختند </w:t>
      </w:r>
      <w:bookmarkStart w:id="527" w:name="pg3104_21148"/>
    </w:p>
    <w:p>
      <w:pPr>
        <w:pStyle w:val="BookText"/>
        <w:rPr/>
      </w:pPr>
      <w:bookmarkEnd w:id="527"/>
      <w:r>
        <w:rPr>
          <w:rFonts w:ascii="IRNazanin" w:hAnsi="IRNazanin" w:eastAsia="IRNazanin"/>
          <w:color w:val="111111"/>
          <w:sz w:val="28"/>
          <w:sz w:val="28"/>
          <w:szCs w:val="28"/>
          <w:rtl w:val="true"/>
          <w:lang w:bidi="fa-IR"/>
        </w:rPr>
        <w:t>اسرائیل را سیل می‌برد</w:t>
      </w:r>
      <w:r>
        <w:rPr>
          <w:rFonts w:eastAsia="IRNazanin" w:cs="IRNazanin"/>
          <w:color w:val="111111"/>
          <w:sz w:val="28"/>
          <w:szCs w:val="28"/>
          <w:rtl w:val="true"/>
          <w:lang w:bidi="fa-IR"/>
        </w:rPr>
        <w:t>.»</w:t>
      </w:r>
      <w:r>
        <w:rPr>
          <w:rStyle w:val="FootnoteAnchor"/>
          <w:rtl w:val="true"/>
        </w:rPr>
        <w:footnoteReference w:id="491"/>
      </w:r>
    </w:p>
    <w:p>
      <w:pPr>
        <w:pStyle w:val="Heading3"/>
        <w:numPr>
          <w:ilvl w:val="2"/>
          <w:numId w:val="1"/>
        </w:numPr>
        <w:rPr/>
      </w:pPr>
      <w:bookmarkStart w:id="528" w:name="__RefHeading___Toc1105644_2749589250"/>
      <w:bookmarkStart w:id="529" w:name="_Toc211"/>
      <w:bookmarkEnd w:id="528"/>
      <w:r>
        <w:rPr>
          <w:rtl w:val="true"/>
        </w:rPr>
        <w:t>شب بیست و سوم</w:t>
      </w:r>
      <w:bookmarkEnd w:id="529"/>
    </w:p>
    <w:p>
      <w:pPr>
        <w:pStyle w:val="BookText"/>
        <w:rPr/>
      </w:pPr>
      <w:r>
        <w:rPr>
          <w:rFonts w:ascii="IRNazanin" w:hAnsi="IRNazanin" w:eastAsia="IRNazanin"/>
          <w:color w:val="111111"/>
          <w:sz w:val="28"/>
          <w:sz w:val="28"/>
          <w:szCs w:val="28"/>
          <w:rtl w:val="true"/>
          <w:lang w:bidi="fa-IR"/>
        </w:rPr>
        <w:t>شب بیست و سوم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القرآن فی ثلاث و عشرین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بیست و سوم رمضان نازل شد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معروف آن است که شب قدر همین شب بوده و مقدرات هر کس در آن مشخص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تألیف کتاب ارزشمند جواهر الکلام فی شرح الاسلام در شب بیست و سوم رمضان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پایان یافت</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 xml:space="preserve">این کتاب مهمترین کتاب فقه استدلالی شیعه است که در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بوده و در نوع خود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 شیخ محمد حسن نجفی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تألیف کتاب المیزان فی تفسیر القرآن در شب بیست و </w:t>
      </w:r>
      <w:bookmarkStart w:id="530" w:name="pg3104_21149"/>
    </w:p>
    <w:p>
      <w:pPr>
        <w:pStyle w:val="BookText"/>
        <w:rPr/>
      </w:pPr>
      <w:bookmarkEnd w:id="530"/>
      <w:r>
        <w:rPr>
          <w:rFonts w:ascii="IRNazanin" w:hAnsi="IRNazanin" w:eastAsia="IRNazanin"/>
          <w:color w:val="111111"/>
          <w:sz w:val="28"/>
          <w:sz w:val="28"/>
          <w:szCs w:val="28"/>
          <w:rtl w:val="true"/>
          <w:lang w:bidi="fa-IR"/>
        </w:rPr>
        <w:t xml:space="preserve">سوم رمضان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پایان یافت</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این کتاب بهترین تفسیر قرآن است که تاکنون به رشته تحریر در آمده است امتیاز ویژه آن تفسیر قرآن به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منظومه حاج ملا هادی سبزواری در بیست و سوم رمضان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پایان یافته است</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این کتاب یک دوره منطق و فلسفه اسلامی اعم از الهیات بالمعنی الاعم و بالمعنی الاخص و نبوت و معاد و اخلاق بوده و در واقع خلاصه اسفار می‌باشد</w:t>
      </w:r>
      <w:r>
        <w:rPr>
          <w:rFonts w:eastAsia="IRNazanin" w:cs="IRNazanin"/>
          <w:color w:val="111111"/>
          <w:sz w:val="28"/>
          <w:szCs w:val="28"/>
          <w:rtl w:val="true"/>
          <w:lang w:bidi="fa-IR"/>
        </w:rPr>
        <w:t>.</w:t>
      </w:r>
    </w:p>
    <w:p>
      <w:pPr>
        <w:pStyle w:val="Heading3"/>
        <w:numPr>
          <w:ilvl w:val="2"/>
          <w:numId w:val="1"/>
        </w:numPr>
        <w:rPr/>
      </w:pPr>
      <w:bookmarkStart w:id="531" w:name="__RefHeading___Toc1105646_2749589250"/>
      <w:bookmarkStart w:id="532" w:name="_Toc212"/>
      <w:bookmarkEnd w:id="531"/>
      <w:r>
        <w:rPr>
          <w:rtl w:val="true"/>
        </w:rPr>
        <w:t>روز بیست و ششم</w:t>
      </w:r>
      <w:bookmarkEnd w:id="532"/>
    </w:p>
    <w:p>
      <w:pPr>
        <w:pStyle w:val="BookText"/>
        <w:rPr/>
      </w:pPr>
      <w:r>
        <w:rPr>
          <w:rFonts w:ascii="IRNazanin" w:hAnsi="IRNazanin" w:eastAsia="IRNazanin"/>
          <w:color w:val="111111"/>
          <w:sz w:val="28"/>
          <w:sz w:val="28"/>
          <w:szCs w:val="28"/>
          <w:rtl w:val="true"/>
          <w:lang w:bidi="fa-IR"/>
        </w:rPr>
        <w:t>روز بیست و ششم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جمال خوانساری فرزند آقا حسین خوانساری در این روز در سال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اصفهان وفات یافته و در تخت فولاد مدفون گردید</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 xml:space="preserve">وی فقیه و متکلم و حکیم بزرگی بوده و </w:t>
      </w:r>
      <w:bookmarkStart w:id="533" w:name="pg3104_21150"/>
    </w:p>
    <w:p>
      <w:pPr>
        <w:pStyle w:val="BookText"/>
        <w:rPr/>
      </w:pPr>
      <w:bookmarkEnd w:id="533"/>
      <w:r>
        <w:rPr>
          <w:rFonts w:ascii="IRNazanin" w:hAnsi="IRNazanin" w:eastAsia="IRNazanin"/>
          <w:color w:val="111111"/>
          <w:sz w:val="28"/>
          <w:sz w:val="28"/>
          <w:szCs w:val="28"/>
          <w:rtl w:val="true"/>
          <w:lang w:bidi="fa-IR"/>
        </w:rPr>
        <w:t>کتابهای زیادی تألیف کرده است حاشیه شرح لمعه و حاشیه شرح تجریه قوشچی و شرح مفتاح الفلاح از آثار اوست</w:t>
      </w:r>
      <w:r>
        <w:rPr>
          <w:rFonts w:eastAsia="IRNazanin" w:cs="IRNazanin"/>
          <w:color w:val="111111"/>
          <w:sz w:val="28"/>
          <w:szCs w:val="28"/>
          <w:rtl w:val="true"/>
          <w:lang w:bidi="fa-IR"/>
        </w:rPr>
        <w:t>.</w:t>
      </w:r>
    </w:p>
    <w:p>
      <w:pPr>
        <w:pStyle w:val="Heading3"/>
        <w:numPr>
          <w:ilvl w:val="2"/>
          <w:numId w:val="1"/>
        </w:numPr>
        <w:rPr/>
      </w:pPr>
      <w:bookmarkStart w:id="534" w:name="__RefHeading___Toc1105648_2749589250"/>
      <w:bookmarkStart w:id="535" w:name="_Toc213"/>
      <w:bookmarkEnd w:id="534"/>
      <w:r>
        <w:rPr>
          <w:rtl w:val="true"/>
        </w:rPr>
        <w:t>شب بیست و هفتم</w:t>
      </w:r>
      <w:bookmarkEnd w:id="535"/>
    </w:p>
    <w:p>
      <w:pPr>
        <w:pStyle w:val="BookText"/>
        <w:rPr/>
      </w:pPr>
      <w:r>
        <w:rPr>
          <w:rFonts w:ascii="IRNazanin" w:hAnsi="IRNazanin" w:eastAsia="IRNazanin"/>
          <w:color w:val="111111"/>
          <w:sz w:val="28"/>
          <w:sz w:val="28"/>
          <w:szCs w:val="28"/>
          <w:rtl w:val="true"/>
          <w:lang w:bidi="fa-IR"/>
        </w:rPr>
        <w:t>شب بیست و هفتم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بعضی این شب را شب قدر دانسته و گفته‌اند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شب به شهادت رسید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شب بیست هفتم ماه رمضان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علامه محمد باقر بن محمد تقی مجلسی وفات یافت</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علامه مجلسی بیش از هفتاد کتاب تألیف کرده که مهمترین آنها بحارالانوار است که یکصد و ده جلد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این مرد بزرگ به دین و مذهب شیعه بسیار بیشتر از آن است که بتوان در اینجا ذکر کرد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توجه به این نکته لازم است که بعضی حوادث دیگر نیز در ماه رمضان بوده است که در کتابهای تاریخ ذکر شده اما روز آنها مشخص نشده است و لذا نتوانستیم آنها را در </w:t>
      </w:r>
    </w:p>
    <w:p>
      <w:pPr>
        <w:pStyle w:val="BookText"/>
        <w:rPr/>
      </w:pPr>
      <w:r>
        <w:rPr>
          <w:rFonts w:ascii="IRNazanin" w:hAnsi="IRNazanin" w:eastAsia="IRNazanin"/>
          <w:color w:val="111111"/>
          <w:sz w:val="28"/>
          <w:sz w:val="28"/>
          <w:szCs w:val="28"/>
          <w:rtl w:val="true"/>
          <w:lang w:bidi="fa-IR"/>
        </w:rPr>
        <w:t>ذیل یکی از روزهای ماه مبارک رمضان قرار دهیم که اینجا به دو مورد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عقد ازدواج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بوده است</w:t>
      </w:r>
      <w:r>
        <w:rPr>
          <w:rFonts w:eastAsia="IRNazanin" w:cs="IRNazanin"/>
          <w:color w:val="111111"/>
          <w:sz w:val="28"/>
          <w:szCs w:val="28"/>
          <w:rtl w:val="true"/>
          <w:lang w:bidi="fa-IR"/>
        </w:rPr>
        <w:t>.</w:t>
      </w:r>
      <w:r>
        <w:rPr>
          <w:rStyle w:val="FootnoteAnchor"/>
          <w:rtl w:val="true"/>
        </w:rPr>
        <w:footnoteReference w:id="499"/>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قیام حسن بن زید بن محمد در ماه رمضان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طبرستان علیه مستعین خلیفه عباسی بوده است و تمام شیعه و بسیاری از اهل سنت با او بیعت کردند</w:t>
      </w:r>
      <w:r>
        <w:rPr>
          <w:rFonts w:eastAsia="IRNazanin" w:cs="IRNazanin"/>
          <w:color w:val="111111"/>
          <w:sz w:val="28"/>
          <w:szCs w:val="28"/>
          <w:rtl w:val="true"/>
          <w:lang w:bidi="fa-IR"/>
        </w:rPr>
        <w:t>.</w:t>
      </w:r>
      <w:r>
        <w:rPr>
          <w:rStyle w:val="FootnoteAnchor"/>
          <w:rtl w:val="true"/>
        </w:rPr>
        <w:footnoteReference w:id="50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6" w:name="pg3104_21153"/>
      <w:bookmarkStart w:id="537" w:name="pg3104_21153"/>
      <w:bookmarkEnd w:id="537"/>
    </w:p>
    <w:p>
      <w:pPr>
        <w:pStyle w:val="Heading2"/>
        <w:numPr>
          <w:ilvl w:val="1"/>
          <w:numId w:val="1"/>
        </w:numPr>
        <w:rPr/>
      </w:pPr>
      <w:bookmarkStart w:id="538" w:name="pg3104_21153"/>
      <w:bookmarkStart w:id="539" w:name="__RefHeading___Toc1105650_2749589250"/>
      <w:bookmarkStart w:id="540" w:name="_Toc214"/>
      <w:bookmarkEnd w:id="538"/>
      <w:bookmarkEnd w:id="539"/>
      <w:r>
        <w:rPr>
          <w:rtl w:val="true"/>
        </w:rPr>
        <w:t>بخش ششم</w:t>
      </w:r>
      <w:r>
        <w:rPr>
          <w:rtl w:val="true"/>
        </w:rPr>
        <w:t xml:space="preserve">: </w:t>
      </w:r>
      <w:r>
        <w:rPr>
          <w:rtl w:val="true"/>
        </w:rPr>
        <w:t>وداع با ماه مبارک رمضان</w:t>
      </w:r>
      <w:bookmarkEnd w:id="540"/>
    </w:p>
    <w:p>
      <w:pPr>
        <w:pStyle w:val="Heading3"/>
        <w:numPr>
          <w:ilvl w:val="2"/>
          <w:numId w:val="1"/>
        </w:numPr>
        <w:rPr/>
      </w:pPr>
      <w:bookmarkStart w:id="541" w:name="__RefHeading___Toc1105652_2749589250"/>
      <w:bookmarkStart w:id="542" w:name="_Toc215"/>
      <w:bookmarkEnd w:id="541"/>
      <w:r>
        <w:rPr>
          <w:rtl w:val="true"/>
        </w:rPr>
        <w:t>اشاره</w:t>
      </w:r>
      <w:bookmarkEnd w:id="542"/>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با ماه مبارک رمضان</w:t>
      </w:r>
    </w:p>
    <w:p>
      <w:pPr>
        <w:pStyle w:val="BookText"/>
        <w:rPr/>
      </w:pPr>
      <w:r>
        <w:rPr>
          <w:rFonts w:ascii="IRNazanin" w:hAnsi="IRNazanin" w:eastAsia="IRNazanin"/>
          <w:color w:val="111111"/>
          <w:sz w:val="28"/>
          <w:sz w:val="28"/>
          <w:szCs w:val="28"/>
          <w:rtl w:val="true"/>
          <w:lang w:bidi="fa-IR"/>
        </w:rPr>
        <w:t>در این فصل با یکی از پر مغزترین دعاها که از زبان زینت عبادت کنندگان جاری شده آشنا می‌شویم این دعا که به دعای وداع معروف است شامل چهار قسمت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اوصاف و نعمتهای پروردگار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پیرامون رمضان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تودیع رمضان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درخواستها</w:t>
      </w:r>
    </w:p>
    <w:p>
      <w:pPr>
        <w:pStyle w:val="BookText"/>
        <w:rPr/>
      </w:pPr>
      <w:r>
        <w:rPr>
          <w:rFonts w:ascii="IRNazanin" w:hAnsi="IRNazanin" w:eastAsia="IRNazanin"/>
          <w:color w:val="111111"/>
          <w:sz w:val="28"/>
          <w:sz w:val="28"/>
          <w:szCs w:val="28"/>
          <w:rtl w:val="true"/>
          <w:lang w:bidi="fa-IR"/>
        </w:rPr>
        <w:t>از آنجا که بنای این نوشتار بر اختصار است توان بررسی تمام فرازها و محورهای فرعی آن نمی‌باشد، اما تا حد امکان نکات برجسته و محوری این دعا را مورد مداقه قرار می‌دهیم</w:t>
      </w:r>
      <w:r>
        <w:rPr>
          <w:rFonts w:eastAsia="IRNazanin" w:cs="IRNazanin"/>
          <w:color w:val="111111"/>
          <w:sz w:val="28"/>
          <w:szCs w:val="28"/>
          <w:rtl w:val="true"/>
          <w:lang w:bidi="fa-IR"/>
        </w:rPr>
        <w:t>.</w:t>
      </w:r>
    </w:p>
    <w:p>
      <w:pPr>
        <w:pStyle w:val="Heading3"/>
        <w:numPr>
          <w:ilvl w:val="2"/>
          <w:numId w:val="1"/>
        </w:numPr>
        <w:rPr/>
      </w:pPr>
      <w:bookmarkStart w:id="543" w:name="__RefHeading___Toc1105654_2749589250"/>
      <w:bookmarkStart w:id="544" w:name="_Toc216"/>
      <w:bookmarkEnd w:id="543"/>
      <w:r>
        <w:rPr>
          <w:rtl w:val="true"/>
        </w:rPr>
        <w:t>الف</w:t>
      </w:r>
      <w:r>
        <w:rPr>
          <w:rtl w:val="true"/>
        </w:rPr>
        <w:t xml:space="preserve">: </w:t>
      </w:r>
      <w:r>
        <w:rPr>
          <w:rtl w:val="true"/>
        </w:rPr>
        <w:t>اوصاف و نعمتهای پروردگار و نکاتی پیرامون رمضان</w:t>
      </w:r>
      <w:bookmarkEnd w:id="544"/>
    </w:p>
    <w:p>
      <w:pPr>
        <w:pStyle w:val="Heading4"/>
        <w:numPr>
          <w:ilvl w:val="3"/>
          <w:numId w:val="1"/>
        </w:numPr>
        <w:rPr/>
      </w:pPr>
      <w:bookmarkStart w:id="545" w:name="__RefHeading___Toc1105656_2749589250"/>
      <w:bookmarkStart w:id="546" w:name="_Toc217"/>
      <w:bookmarkEnd w:id="545"/>
      <w:r>
        <w:rPr>
          <w:rtl w:val="true"/>
        </w:rPr>
        <w:t>اشاره</w:t>
      </w:r>
      <w:bookmarkEnd w:id="54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و نعمتهای پروردگار و نکاتی پیرامون رمضان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احسانهای بی‌دریغ خداوند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گشودن باب توبه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تجارت بندگان و سود و رستگاری تضمین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راهنمایی از غیب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رمضان، عطیّه‌ای الهی</w:t>
      </w:r>
    </w:p>
    <w:p>
      <w:pPr>
        <w:pStyle w:val="Heading4"/>
        <w:numPr>
          <w:ilvl w:val="3"/>
          <w:numId w:val="1"/>
        </w:numPr>
        <w:rPr/>
      </w:pPr>
      <w:bookmarkStart w:id="547" w:name="__RefHeading___Toc1105658_2749589250"/>
      <w:bookmarkStart w:id="548" w:name="_Toc218"/>
      <w:bookmarkEnd w:id="547"/>
      <w:r>
        <w:rPr/>
        <w:t>1</w:t>
      </w:r>
      <w:r>
        <w:rPr>
          <w:rtl w:val="true"/>
        </w:rPr>
        <w:t xml:space="preserve"> </w:t>
      </w:r>
      <w:r>
        <w:rPr>
          <w:rtl w:val="true"/>
        </w:rPr>
        <w:t>ـ احسانهای بی‌دریغ خداوند</w:t>
      </w:r>
      <w:bookmarkEnd w:id="5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احسانهای بی‌دریغ خداوند</w:t>
      </w:r>
    </w:p>
    <w:p>
      <w:pPr>
        <w:pStyle w:val="BookText"/>
        <w:rPr/>
      </w:pPr>
      <w:r>
        <w:rPr>
          <w:rFonts w:ascii="Amiri" w:hAnsi="Amiri" w:eastAsia="Amiri" w:cs="Amiri"/>
          <w:color w:val="111111"/>
          <w:sz w:val="28"/>
          <w:sz w:val="28"/>
          <w:szCs w:val="28"/>
          <w:rtl w:val="true"/>
          <w:lang w:bidi="ar-SA"/>
        </w:rPr>
        <w:t>اَللّهُمَّ یا مَنْ لا یَرْغَبُ فیِ الْجَزاءِ</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ای که چشم داشت پاداشی نداری </w:t>
      </w:r>
    </w:p>
    <w:p>
      <w:pPr>
        <w:pStyle w:val="BookText"/>
        <w:rPr/>
      </w:pPr>
      <w:r>
        <w:rPr>
          <w:rFonts w:ascii="IRNazanin" w:hAnsi="IRNazanin" w:eastAsia="IRNazanin"/>
          <w:color w:val="111111"/>
          <w:sz w:val="28"/>
          <w:sz w:val="28"/>
          <w:szCs w:val="28"/>
          <w:rtl w:val="true"/>
          <w:lang w:bidi="fa-IR"/>
        </w:rPr>
        <w:t>نوعا کسانی که احسانی می‌کنند انتظار پاداش به صورت بهتر و یا حداقل مانند آن را دارند، تنها خداوند است که با آن همه احسان، رحمت، لطف و نعمت، انتظار هیچ پاداشی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لا یَنْدَمُ عَلَی الْعَطاءِ</w:t>
      </w:r>
    </w:p>
    <w:p>
      <w:pPr>
        <w:pStyle w:val="BookText"/>
        <w:rPr/>
      </w:pPr>
      <w:r>
        <w:rPr>
          <w:rFonts w:ascii="IRNazanin" w:hAnsi="IRNazanin" w:eastAsia="IRNazanin"/>
          <w:color w:val="111111"/>
          <w:sz w:val="28"/>
          <w:sz w:val="28"/>
          <w:szCs w:val="28"/>
          <w:rtl w:val="true"/>
          <w:lang w:bidi="fa-IR"/>
        </w:rPr>
        <w:t>وای کسی که بر عطا و بخشش هرگز پشیمان نمی‌شوی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ممکن است در مواردی مثل وقتی که نیازمند به آنچه که عطا کرده باشد، یا دچار فقر و تنگدستی شود و یا بفهمد که طرف مقابل احسان او را قدر دانی نکرده یا به مخالفت با وی برخاسته دچار ندامت و پشیمانی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با علم به عاقبت امور بخشش می‌کند می‌داند که عصیان و مخالفت می‌کند اما باز هم بر اساس حکمت بالغه خود احسان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لا یُکافِی‌ءُ عَبدَهْ عَلَی السَّواء</w:t>
      </w:r>
    </w:p>
    <w:p>
      <w:pPr>
        <w:pStyle w:val="BookText"/>
        <w:rPr/>
      </w:pPr>
      <w:r>
        <w:rPr>
          <w:rFonts w:ascii="IRNazanin" w:hAnsi="IRNazanin" w:eastAsia="IRNazanin"/>
          <w:color w:val="111111"/>
          <w:sz w:val="28"/>
          <w:sz w:val="28"/>
          <w:szCs w:val="28"/>
          <w:rtl w:val="true"/>
          <w:lang w:bidi="fa-IR"/>
        </w:rPr>
        <w:t>ای کسی که پاداش نمی‌دهد بنده خود را به طور مساوی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بدیهای اشخاص را با بدی پاداش می‌دهند یا نیکی را به همان میزان تلافی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انسان خطا کار را می‌آمرزد و به کسی که کار نیک انجام دهد به چندین و چند برابر پاداش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بِالْحَسَنَةِ فَلَه عشر امثالها و مَنْ جاءَ </w:t>
      </w:r>
      <w:bookmarkStart w:id="549" w:name="pg3104_21155"/>
    </w:p>
    <w:p>
      <w:pPr>
        <w:pStyle w:val="BookText"/>
        <w:rPr/>
      </w:pPr>
      <w:bookmarkEnd w:id="549"/>
      <w:r>
        <w:rPr>
          <w:rFonts w:ascii="Amiri" w:hAnsi="Amiri" w:eastAsia="Amiri" w:cs="Amiri"/>
          <w:color w:val="111111"/>
          <w:sz w:val="28"/>
          <w:sz w:val="28"/>
          <w:szCs w:val="28"/>
          <w:rtl w:val="true"/>
          <w:lang w:bidi="ar-SA"/>
        </w:rPr>
        <w:t>بِالسَّیئةِ فَلا یجزی الا مثلها</w:t>
      </w:r>
      <w:r>
        <w:rPr>
          <w:rFonts w:eastAsia="Amiri" w:cs="Amiri" w:ascii="Amiri" w:hAnsi="Amiri"/>
          <w:color w:val="111111"/>
          <w:sz w:val="28"/>
          <w:szCs w:val="28"/>
          <w:rtl w:val="true"/>
          <w:lang w:bidi="ar-SA"/>
        </w:rPr>
        <w:t>.</w:t>
      </w:r>
      <w:r>
        <w:rPr>
          <w:rStyle w:val="FootnoteAnchor"/>
          <w:rtl w:val="true"/>
        </w:rPr>
        <w:footnoteReference w:id="501"/>
      </w:r>
    </w:p>
    <w:p>
      <w:pPr>
        <w:pStyle w:val="Heading4"/>
        <w:numPr>
          <w:ilvl w:val="3"/>
          <w:numId w:val="1"/>
        </w:numPr>
        <w:rPr/>
      </w:pPr>
      <w:bookmarkStart w:id="550" w:name="__RefHeading___Toc1105660_2749589250"/>
      <w:bookmarkStart w:id="551" w:name="_Toc219"/>
      <w:bookmarkEnd w:id="550"/>
      <w:r>
        <w:rPr/>
        <w:t>2</w:t>
      </w:r>
      <w:r>
        <w:rPr>
          <w:rtl w:val="true"/>
        </w:rPr>
        <w:t xml:space="preserve"> </w:t>
      </w:r>
      <w:r>
        <w:rPr>
          <w:rtl w:val="true"/>
        </w:rPr>
        <w:t>ـ گشودن باب توبه</w:t>
      </w:r>
      <w:bookmarkEnd w:id="55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گشودن باب توبه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بودی که برای بندگانت دری به سوی عفو گشودی و آنرا توبه نامیدی؛ پس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کنید توبه‌ای حقیقی، تا پروردگارتان بدیهای شما را بپوشاند و شما را در باغهای بهشت داخل کند که نهرها از زیر درختان آن جاری است و در روزی که خداوند، پیامبر صلی الله علیه و آله و مؤمنان را خوار نمی‌سازد در آن روز نور آنان از پیش رو و سمت راست آنان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نور ما را به حد کمال برسان و ما را بیامرز که تو بر هر چیزی قادر می‌باشی</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و اکنون چه عذری دارد کسی که غفلت می‌ورزد و از در توبه وارد نمی‌شود در حالی که درب آن گشوده و دلیل و راهنما بر آن برپاست</w:t>
      </w:r>
      <w:r>
        <w:rPr>
          <w:rFonts w:eastAsia="IRNazanin" w:cs="IRNazanin"/>
          <w:color w:val="111111"/>
          <w:sz w:val="28"/>
          <w:szCs w:val="28"/>
          <w:rtl w:val="true"/>
          <w:lang w:bidi="fa-IR"/>
        </w:rPr>
        <w:t>.</w:t>
      </w:r>
      <w:r>
        <w:rPr>
          <w:rStyle w:val="FootnoteAnchor"/>
          <w:rtl w:val="true"/>
        </w:rPr>
        <w:footnoteReference w:id="503"/>
      </w:r>
      <w:bookmarkStart w:id="552" w:name="pg3104_21156"/>
    </w:p>
    <w:p>
      <w:pPr>
        <w:pStyle w:val="BookText"/>
        <w:rPr/>
      </w:pPr>
      <w:bookmarkEnd w:id="552"/>
      <w:r>
        <w:rPr>
          <w:rFonts w:ascii="IRNazanin" w:hAnsi="IRNazanin" w:eastAsia="IRNazanin"/>
          <w:color w:val="111111"/>
          <w:sz w:val="28"/>
          <w:sz w:val="28"/>
          <w:szCs w:val="28"/>
          <w:rtl w:val="true"/>
          <w:lang w:bidi="fa-IR"/>
        </w:rPr>
        <w:t>اساسا نقطه آسایش و آرامش برای انسان گناهکار و مضطرب دست یابی به عفو الهی است که درب ورودی آن توبه است، این درب به سوی همه بندگان حتی کفار و ملحدان نیز باز است، هیچ عذر و بهانه‌ای برای هیچکس باقی نگذاشته است باید گفت گر گدا کاهل بود تقصیر صاحبخانه چیست</w:t>
      </w:r>
      <w:r>
        <w:rPr>
          <w:rFonts w:eastAsia="IRNazanin" w:cs="IRNazanin"/>
          <w:color w:val="111111"/>
          <w:sz w:val="28"/>
          <w:szCs w:val="28"/>
          <w:rtl w:val="true"/>
          <w:lang w:bidi="fa-IR"/>
        </w:rPr>
        <w:t>!</w:t>
      </w:r>
    </w:p>
    <w:p>
      <w:pPr>
        <w:pStyle w:val="Heading4"/>
        <w:numPr>
          <w:ilvl w:val="3"/>
          <w:numId w:val="1"/>
        </w:numPr>
        <w:rPr/>
      </w:pPr>
      <w:bookmarkStart w:id="553" w:name="__RefHeading___Toc1105662_2749589250"/>
      <w:bookmarkStart w:id="554" w:name="_Toc220"/>
      <w:bookmarkEnd w:id="553"/>
      <w:r>
        <w:rPr/>
        <w:t>3</w:t>
      </w:r>
      <w:r>
        <w:rPr>
          <w:rtl w:val="true"/>
        </w:rPr>
        <w:t xml:space="preserve"> </w:t>
      </w:r>
      <w:r>
        <w:rPr>
          <w:rtl w:val="true"/>
        </w:rPr>
        <w:t>ـ تجارت بندگان و سود و رستگاری تضمین شده</w:t>
      </w:r>
      <w:r>
        <w:rPr>
          <w:rtl w:val="true"/>
        </w:rPr>
        <w:t>.</w:t>
      </w:r>
      <w:bookmarkEnd w:id="55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تجارت بندگان و سود و رستگاری تضمین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بودی که در قیمت گذاری قیمت را به نفع بندگان قرار دادی منظورت این بود که آنان رستگار شوند و به زیادتی دست یابند در این باره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حسنه و کار نیکی انجام دهد برای او ده برابر و کسی که کار بدی انجام دهد به همان مقدار کیفر می‌بیند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اموال و ثروت خود را در راه خدا انفاق می‌کند همچون دانه‌ای است که هفت خوشه بار دهد که در هر خوشه‌ای صد دانه باشد و خداوند برای هر کس که بخواهد افزایش می‌دهد</w:t>
      </w:r>
      <w:r>
        <w:rPr>
          <w:rFonts w:eastAsia="IRNazanin" w:cs="IRNazanin"/>
          <w:color w:val="111111"/>
          <w:sz w:val="28"/>
          <w:szCs w:val="28"/>
          <w:rtl w:val="true"/>
          <w:lang w:bidi="fa-IR"/>
        </w:rPr>
        <w:t>.</w:t>
      </w:r>
      <w:r>
        <w:rPr>
          <w:rStyle w:val="FootnoteAnchor"/>
          <w:rtl w:val="true"/>
        </w:rPr>
        <w:footnoteReference w:id="505"/>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به خدای قرض دهد، قرض نیکویی پس خداوند </w:t>
      </w:r>
    </w:p>
    <w:p>
      <w:pPr>
        <w:pStyle w:val="BookText"/>
        <w:rPr/>
      </w:pPr>
      <w:r>
        <w:rPr>
          <w:rFonts w:ascii="IRNazanin" w:hAnsi="IRNazanin" w:eastAsia="IRNazanin"/>
          <w:color w:val="111111"/>
          <w:sz w:val="28"/>
          <w:sz w:val="28"/>
          <w:szCs w:val="28"/>
          <w:rtl w:val="true"/>
          <w:lang w:bidi="fa-IR"/>
        </w:rPr>
        <w:t>برای او جند برابر بیفزاید؟</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و مانند اینها که از آیات قرآنی درباره افزایش حسنات نازل فرمودی</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در این آیات خداوند خریدار و انسان فروشنده است اما با خرید و فروشهای دنیوی از جهاتی فرق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بطور طبیعی خریدار تلاش می‌کند که قیمت جنس را پایین بیاورد اما خداوند بر قیمت کالای مورد درخواست خود می‌افزاید و ده برابر قیمت کالا را به 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گاهی تا هفتاد برابر بالا می‌برد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خرید و فروش دنیوی، نه خریدار بهای جاویدی می‌دهد و نه فروشنده متاع جاویدی اما در این معامله خداوند سرای جاوید آخرت و پاداش معنوی و رحمت واسعه خود را در اختیار می‌گذارد</w:t>
      </w:r>
      <w:r>
        <w:rPr>
          <w:rFonts w:eastAsia="IRNazanin" w:cs="IRNazanin"/>
          <w:color w:val="111111"/>
          <w:sz w:val="28"/>
          <w:szCs w:val="28"/>
          <w:rtl w:val="true"/>
          <w:lang w:bidi="fa-IR"/>
        </w:rPr>
        <w:t xml:space="preserve">. </w:t>
      </w:r>
      <w:bookmarkStart w:id="555" w:name="pg3104_21158"/>
    </w:p>
    <w:p>
      <w:pPr>
        <w:pStyle w:val="BookText"/>
        <w:rPr/>
      </w:pPr>
      <w:bookmarkEnd w:id="55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هدف نهایی تاجر جلب منفعت شخصی است اما در معامله با خداوند تمام هدف، سود و منفعت بندگان است و کمترین سودی برای خداوند ندارد</w:t>
      </w:r>
      <w:r>
        <w:rPr>
          <w:rFonts w:eastAsia="IRNazanin" w:cs="IRNazanin"/>
          <w:color w:val="111111"/>
          <w:sz w:val="28"/>
          <w:szCs w:val="28"/>
          <w:rtl w:val="true"/>
          <w:lang w:bidi="fa-IR"/>
        </w:rPr>
        <w:t>.</w:t>
      </w:r>
    </w:p>
    <w:p>
      <w:pPr>
        <w:pStyle w:val="Heading4"/>
        <w:numPr>
          <w:ilvl w:val="3"/>
          <w:numId w:val="1"/>
        </w:numPr>
        <w:rPr/>
      </w:pPr>
      <w:bookmarkStart w:id="556" w:name="__RefHeading___Toc1105664_2749589250"/>
      <w:bookmarkStart w:id="557" w:name="_Toc221"/>
      <w:bookmarkEnd w:id="556"/>
      <w:r>
        <w:rPr/>
        <w:t>4</w:t>
      </w:r>
      <w:r>
        <w:rPr>
          <w:rtl w:val="true"/>
        </w:rPr>
        <w:t xml:space="preserve"> </w:t>
      </w:r>
      <w:r>
        <w:rPr>
          <w:rtl w:val="true"/>
        </w:rPr>
        <w:t>ـ راهنمایی از غیب</w:t>
      </w:r>
      <w:bookmarkEnd w:id="557"/>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راهنمایی از غیب</w:t>
      </w:r>
    </w:p>
    <w:p>
      <w:pPr>
        <w:pStyle w:val="BookText"/>
        <w:rPr/>
      </w:pPr>
      <w:r>
        <w:rPr>
          <w:rFonts w:ascii="IRNazanin" w:hAnsi="IRNazanin" w:eastAsia="IRNazanin"/>
          <w:color w:val="111111"/>
          <w:sz w:val="28"/>
          <w:sz w:val="28"/>
          <w:szCs w:val="28"/>
          <w:rtl w:val="true"/>
          <w:lang w:bidi="fa-IR"/>
        </w:rPr>
        <w:t>تویی که بندگانت را با گفته‌ات از غیب و ترغیب و تشویقت، آنچه را که بر آنان پنهان بود چشمهایشان درک نمی‌کرد و گوشهایشان نمی‌شنید و عقول آنها را به دست نمی‌آورد، دلالت کردی و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یاد کنید تا شما را یاد کنم و مرا شکرگزاری نمایید و کفران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شکر کنید افزایش می‌دهم و اگر کفران بورزید، عذاب من بسیار سخت است و فرمودی مرا بخوانید تا اجابت کنم شما را</w:t>
      </w:r>
      <w:r>
        <w:rPr>
          <w:rFonts w:eastAsia="IRNazanin" w:cs="IRNazanin"/>
          <w:color w:val="111111"/>
          <w:sz w:val="28"/>
          <w:szCs w:val="28"/>
          <w:rtl w:val="true"/>
          <w:lang w:bidi="fa-IR"/>
        </w:rPr>
        <w:t>.</w:t>
      </w:r>
      <w:r>
        <w:rPr>
          <w:rStyle w:val="FootnoteAnchor"/>
          <w:rtl w:val="true"/>
        </w:rPr>
        <w:footnoteReference w:id="50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همه لطف و احسان الهی سزاوار حمد است، راستی هیچ به فکرمان آمده که همانطور که امام عارفان علی ابن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فرموده، چقدر الطاف و عنایات الهی ما را فرا گرفته و چه اندازه از کرم و فضل خداوندی بهره‌مند می‌باشیم و از آغاز تولد تاکنون چه لطف‌ها و نیکی‌ها که به ما کرده و چگونه ما را زیر سایه رحمت و مهربانی خود پناه </w:t>
      </w:r>
      <w:bookmarkStart w:id="558" w:name="pg3104_21159"/>
    </w:p>
    <w:p>
      <w:pPr>
        <w:pStyle w:val="BookText"/>
        <w:rPr/>
      </w:pPr>
      <w:bookmarkEnd w:id="558"/>
      <w:r>
        <w:rPr>
          <w:rFonts w:ascii="IRNazanin" w:hAnsi="IRNazanin" w:eastAsia="IRNazanin"/>
          <w:color w:val="111111"/>
          <w:sz w:val="28"/>
          <w:sz w:val="28"/>
          <w:szCs w:val="28"/>
          <w:rtl w:val="true"/>
          <w:lang w:bidi="fa-IR"/>
        </w:rPr>
        <w:t>داده و ما را از انواع و اقسام نعمتها بهره‌مند و برخوردار نموده؟</w:t>
      </w:r>
    </w:p>
    <w:p>
      <w:pPr>
        <w:pStyle w:val="Heading4"/>
        <w:numPr>
          <w:ilvl w:val="3"/>
          <w:numId w:val="1"/>
        </w:numPr>
        <w:rPr/>
      </w:pPr>
      <w:bookmarkStart w:id="559" w:name="__RefHeading___Toc1105666_2749589250"/>
      <w:bookmarkStart w:id="560" w:name="_Toc222"/>
      <w:bookmarkEnd w:id="559"/>
      <w:r>
        <w:rPr/>
        <w:t>5</w:t>
      </w:r>
      <w:r>
        <w:rPr>
          <w:rtl w:val="true"/>
        </w:rPr>
        <w:t xml:space="preserve"> </w:t>
      </w:r>
      <w:r>
        <w:rPr>
          <w:rtl w:val="true"/>
        </w:rPr>
        <w:t>ـ رمضان، عطیّه‌ای الهی</w:t>
      </w:r>
      <w:bookmarkEnd w:id="560"/>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رمضان، عطیّه‌ای الهی</w:t>
      </w:r>
    </w:p>
    <w:p>
      <w:pPr>
        <w:pStyle w:val="BookText"/>
        <w:rPr/>
      </w:pPr>
      <w:r>
        <w:rPr>
          <w:rFonts w:ascii="IRNazanin" w:hAnsi="IRNazanin" w:eastAsia="IRNazanin"/>
          <w:color w:val="111111"/>
          <w:sz w:val="28"/>
          <w:sz w:val="28"/>
          <w:szCs w:val="28"/>
          <w:rtl w:val="true"/>
          <w:lang w:bidi="fa-IR"/>
        </w:rPr>
        <w:t>ماه رمضان بهترین فصل سال است و زیباترین وظایف بندگی در آن قرار داده شده در فضیلت این ماه، همین بس که خداوند از میان همه ماهها آن را انتخاب و بر همه زمانها برتری و مزیت بخشیده است، بهترین کتاب آسمانی در این ماه فرستاده شده،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این ماه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تو قرار دادی ماه مبارک رمضان را از خالص‌ترین آن وظایف، ماهی که در میان همه سُهور و ماهها به آن ویژگی دادی و آن را از میان تمامی زمانها و روزگارها انتخاب فرمودی و بر همه اوقات سال برگزیده و برتری دادی، در آن قرآن و نور را نازل فرمودی، ایمان را افزایش دادی و قوت و نیرو بخشیدی روزه را واجب گردانیدی و به قیام و شب زنده داری ترغیب فرمودی و لیله‌القدر را در آن بزرگی بخشیدی، شبی که از هزار شب برتر است</w:t>
      </w:r>
      <w:r>
        <w:rPr>
          <w:rFonts w:eastAsia="IRNazanin" w:cs="IRNazanin"/>
          <w:color w:val="111111"/>
          <w:sz w:val="28"/>
          <w:szCs w:val="28"/>
          <w:rtl w:val="true"/>
          <w:lang w:bidi="fa-IR"/>
        </w:rPr>
        <w:t>.</w:t>
      </w:r>
      <w:r>
        <w:rPr>
          <w:rStyle w:val="FootnoteAnchor"/>
          <w:rtl w:val="true"/>
        </w:rPr>
        <w:footnoteReference w:id="509"/>
      </w:r>
    </w:p>
    <w:p>
      <w:pPr>
        <w:pStyle w:val="Heading3"/>
        <w:numPr>
          <w:ilvl w:val="2"/>
          <w:numId w:val="1"/>
        </w:numPr>
        <w:rPr/>
      </w:pPr>
      <w:bookmarkStart w:id="561" w:name="__RefHeading___Toc1105668_2749589250"/>
      <w:bookmarkStart w:id="562" w:name="_Toc223"/>
      <w:bookmarkEnd w:id="561"/>
      <w:r>
        <w:rPr>
          <w:rtl w:val="true"/>
        </w:rPr>
        <w:t>ب</w:t>
      </w:r>
      <w:r>
        <w:rPr>
          <w:rtl w:val="true"/>
        </w:rPr>
        <w:t xml:space="preserve">: </w:t>
      </w:r>
      <w:r>
        <w:rPr>
          <w:rtl w:val="true"/>
        </w:rPr>
        <w:t>به یاد عزیزی که می‌رود</w:t>
      </w:r>
      <w:bookmarkEnd w:id="562"/>
    </w:p>
    <w:p>
      <w:pPr>
        <w:pStyle w:val="Heading4"/>
        <w:numPr>
          <w:ilvl w:val="3"/>
          <w:numId w:val="1"/>
        </w:numPr>
        <w:rPr/>
      </w:pPr>
      <w:bookmarkStart w:id="563" w:name="__RefHeading___Toc1105670_2749589250"/>
      <w:bookmarkStart w:id="564" w:name="_Toc224"/>
      <w:bookmarkEnd w:id="563"/>
      <w:r>
        <w:rPr>
          <w:rtl w:val="true"/>
        </w:rPr>
        <w:t>اشاره</w:t>
      </w:r>
      <w:bookmarkEnd w:id="56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عزیزی که می‌رود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اَقامَ فینا هذا الشَّهْرُ مَقامَ حَمْدٍ وَ صَحِبَنا صُحْبَةَ مَبْرُرٍ وَ اَرْبَحَنا اَفْضَلَ </w:t>
      </w:r>
    </w:p>
    <w:p>
      <w:pPr>
        <w:pStyle w:val="BookText"/>
        <w:rPr/>
      </w:pPr>
      <w:r>
        <w:rPr>
          <w:rFonts w:ascii="Amiri" w:hAnsi="Amiri" w:eastAsia="Amiri" w:cs="Amiri"/>
          <w:color w:val="111111"/>
          <w:sz w:val="28"/>
          <w:sz w:val="28"/>
          <w:szCs w:val="28"/>
          <w:rtl w:val="true"/>
          <w:lang w:bidi="ar-SA"/>
        </w:rPr>
        <w:t>اَرْباحِ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که ماه رمضان در میان ما بار افکنده و زیست کرد و چه پایگاه خوبی داشت و در این مدت که با ما بود چقدر مصاحبت و همنشینی نیکویی داشت و بالاترین نفع جهانیان را برای ما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وقت آن به پایان رسیده و مدتش به اتمام رسیده و در حال جدا شدن از ماست و چه طاقت فرساست فراق و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زچنین همنشینی که با آمدنش نه تنها رنج و زحمتی نداشت بلکه بزرگترین سعادت و خوشبختی را برای عموم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صمیمانه‌ای دارد با ماهی که سرو جان ما را طراوت بخشیده و ما را در فضای ملکوتی به پرواز در آورده و با دیار غیب آشنا ساخته و با فرشتگان مقرب آسمانی دمساز نموده، به ما سلامت روح بخشیده و زنگار بدیها را از صفحه دل ما زدوده، لذت تهجد و شب زنده‌داری و مناجات سحری را به ما چشانده و به راستی چه سخت است وداع با چنین عزیز و یار سودمندی که دلهای عاشقان شیفته اوست و این عشق و دلدادگی در کلام آموزگار تربیت کاملاً پیدا و نمایان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اینک ما با آن وداع می‌کنیم، خداحافظی کسی که فراق و دوری او بر ما گران و دشوار است و روی برگرداندن و رفتنش از میان ما، ما را غمگین نموده و به وحشت انداخته و پیمان ناگسستنی و حق مسلم او به </w:t>
      </w:r>
      <w:bookmarkStart w:id="565" w:name="pg3104_21161"/>
    </w:p>
    <w:p>
      <w:pPr>
        <w:pStyle w:val="BookText"/>
        <w:rPr/>
      </w:pPr>
      <w:bookmarkEnd w:id="565"/>
      <w:r>
        <w:rPr>
          <w:rFonts w:ascii="IRNazanin" w:hAnsi="IRNazanin" w:eastAsia="IRNazanin"/>
          <w:color w:val="111111"/>
          <w:sz w:val="28"/>
          <w:sz w:val="28"/>
          <w:szCs w:val="28"/>
          <w:rtl w:val="true"/>
          <w:lang w:bidi="fa-IR"/>
        </w:rPr>
        <w:t>گردن ما افتاده است</w:t>
      </w:r>
      <w:r>
        <w:rPr>
          <w:rFonts w:eastAsia="IRNazanin" w:cs="IRNazanin"/>
          <w:color w:val="111111"/>
          <w:sz w:val="28"/>
          <w:szCs w:val="28"/>
          <w:rtl w:val="true"/>
          <w:lang w:bidi="fa-IR"/>
        </w:rPr>
        <w:t>.»</w:t>
      </w:r>
      <w:r>
        <w:rPr>
          <w:rStyle w:val="FootnoteAnchor"/>
          <w:rtl w:val="true"/>
        </w:rPr>
        <w:footnoteReference w:id="510"/>
      </w:r>
    </w:p>
    <w:p>
      <w:pPr>
        <w:pStyle w:val="Heading4"/>
        <w:numPr>
          <w:ilvl w:val="3"/>
          <w:numId w:val="1"/>
        </w:numPr>
        <w:rPr/>
      </w:pPr>
      <w:bookmarkStart w:id="566" w:name="__RefHeading___Toc1105672_2749589250"/>
      <w:bookmarkStart w:id="567" w:name="_Toc225"/>
      <w:bookmarkEnd w:id="566"/>
      <w:r>
        <w:rPr>
          <w:rtl w:val="true"/>
        </w:rPr>
        <w:t>سلامهای بستگانه در مراسم تودیع</w:t>
      </w:r>
      <w:bookmarkEnd w:id="567"/>
    </w:p>
    <w:p>
      <w:pPr>
        <w:pStyle w:val="BookText"/>
        <w:rPr/>
      </w:pPr>
      <w:r>
        <w:rPr>
          <w:rFonts w:ascii="IRNazanin" w:hAnsi="IRNazanin" w:eastAsia="IRNazanin"/>
          <w:color w:val="111111"/>
          <w:sz w:val="28"/>
          <w:sz w:val="28"/>
          <w:szCs w:val="28"/>
          <w:rtl w:val="true"/>
          <w:lang w:bidi="fa-IR"/>
        </w:rPr>
        <w:t>سلامهای بستگانه در مراسم تودیع</w:t>
      </w:r>
    </w:p>
    <w:p>
      <w:pPr>
        <w:pStyle w:val="BookText"/>
        <w:rPr/>
      </w:pPr>
      <w:r>
        <w:rPr>
          <w:rFonts w:ascii="IRNazanin" w:hAnsi="IRNazanin" w:eastAsia="IRNazanin"/>
          <w:color w:val="111111"/>
          <w:sz w:val="28"/>
          <w:sz w:val="28"/>
          <w:szCs w:val="28"/>
          <w:rtl w:val="true"/>
          <w:lang w:bidi="fa-IR"/>
        </w:rPr>
        <w:t>سلام بر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تحیت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هنگام وارد شدن آن را بر زبان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تودیع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که به هنگام خداحافظی به انجام می‌رسانند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سلام‌های اینجا از نوع دوم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شَهْرَ اللّهِ الْاَکْبَرَ وَ یا عیدَ اَوْلِیائهِ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ماه بزرگ خدا و ای عید اولیاء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شرافت ماه رمضان، انتساب آن به خداوند است که بسیار افتخارآمیز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ماه ایام شادی دوستان خداست، لذت و نشاطی که آنان در خلال این ماه می‌برند در هیچ زمانی احساس نمی‌کنند روح تقویت شده و نشاط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ذکر خدا و بندگی پروردگار بسیار شورانگیز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اَکْرَمَ مَصْحُوبٍ مِنَ الْاَوْقاتِ وَ یا خَیْرَ شَهْرٍ فِی الْاَیّامِ وَالسّاعاتِ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گرامی‌ترین یار از اوقات و زمانها و ای بهترین ماه در همه روزها و ساعتها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راستی کدام یار گرامی‌تر از ماهی است، که در هر شب و روز آن هزاران در رحمت و نعمت خداوندی بر مردم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سکوت پر و قار و نغمه مناجات و دعا، دریچه‌های حیات معنوی را به روی انسان می‌گشاید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مِنْ شَهْرٍ قَرُبَتْ فیهْ الْآمالُ وَ نُشِرَتْ فیهْ الْاَعْمالُ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ماهی که آرزوها در آن نزدیک است و اعمال در آن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آرزوهای سازنده و امیدهای نوربخش حیاتی، امید بهبودی اخلاقی و تهذیب نفس، امید خود یافتگی انسانها، آرزوی رهایی مادیات کور، آرزوی قرب الهی و دمساز شدن با فرشتگان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نورانیت دلها و اجابت دعاها، نه تنها بعید نیست بلکه بسیار رو براه و تحقق 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ماه پهنه اعمال بسیار وسیع است اعمال گوناگونی که سرنوشت ساز و سعادت آور است، روزه که از بهترین اعمال است، نماز و اقامه جماعت که رونق بسزایی دارد، رسیدگی به زیردستان، ایثار، انفاق، و ده‌ها عمل سازنده، از اعمال روزانه و شبانه این ماه بزرگ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اَلسَّلامُ عَلَیکَ مِنْ قَرینٍ جَلَّ قَدْرُهُ مَوْجُودَا وَ اَفْجَعَ فَقْدُهُ مَفْقُودَا وَ مَرْجُّوٍ آلَمَ فِرْاقُهُ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که همنشینی بلند پایه و جلیل القدر بودی و فقدانت بسیار هولناک بود، تو همان عزیز مایی که فراق و دوریت دردناک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اَلسَّلامُ عَلَیکَ مِنْ اَلیفٍ آنَسَ مُقْبِلَا فَسَّرَ وَ اَوْحَشَ مُنْقَضِیَا فَمَضَّ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که یاری سخت آشنا و خودمانی بودی که با انس و الفت روی آوردی و سرور و شادی آفریدی ولی پایانت رنج آور و وحشت‌زا بود و برای‌مان تلخی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تلخی فراق جز با آمدن رمضانی دیگر جبران نمی‌شود باید به انتظار این رفیق یکرنگ تا سالی دیگر به انتظار نشست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اَلسَّلامُ عَلَیکَ مِنْ مُجاوِرٍ رَقَّتْ فیهْ الْقُلوبُ وَقَلَّتْ فیهْ الذُّنُوبُ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در نزدیکی ما بودی، قلبها به رقت و لطافت می‌نشست و گناهان به کمی و نیستی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شکی نیست که رمضان غلظت و قساوت را از دلها می‌برد و نرمی و رأفت و مهربانی ایجاد می‌کند اصولاً در این ماه کشش افراد به سوی گناه کاهش می‌یابد و شرارت و فساد کمرنگ شده و احیانا به صورت تعطیل در می‌آید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اَلسَّلامُ عَلَیکَ مِنْ ناصِرٍ اَعانَ عَلَی الشَّیْطانِ وَ صاحِبٍ سَهَّلَ سُبُلَ الْاِحْسانِ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که ناصر و یاری دهنده بزرگی برای ما در برابر شیطان بودی، همنشینی که راههای احسان را بر ما سهل و آسان نمودی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روایات ما آمده که روزه پشت شیطان را می‌شکند بر این اساس رمضان ما را در جنگ با شیطان یاری می‌دهد و راههای نیکوکاری را به سویمان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احسان همچون کمکهای نقدی، جنسی، زبانی، فکری، فرهنگی و مراسم با شکوه افطار به مستمندان همه و همه از انواع بی‌شمار احسان یک ماه رمضان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اَلسَّلامُ عَلَیکَ ما اَکْثَرَ عُنَفاءَ اللّهِ فیکَ وَ ما اَسْعَدَ مَنْ رَعی حُرْمَتَکَ 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که آزاد شدگان در تو چه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حرمت تو را مراعات نمود در پرتو تو چه سعادتمند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این ماه به اشکال مختلف است، گروهی به برکت توبه، گروهی در رهگذر شفاعت و برخی نیز در سایه رحمت و مغفرت الهی قرار می‌گیرند و از عذاب دوزخ رهایی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فراز دوم درباره کسانی است که در پر تو احترام به ماه رمضان به سعادت و بزرگی دست می‌یابند چه بسا افرادی که در اثر مسافرت یا بیماری روزه نمی‌گیرند اما به خاطر احترام و عظمت این ماه، به ظاهر حرمت این ماه را حفظ می‌کنند و چه بسا که توفیقات الهی شامل حامل آنان نیز می‌گردد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اَلسَّلامُ عَلَیکَ ما کانَ اَمْحاکَ لِلذُّنُوبِ وَ اَسْتَرَکَ لِأَنْواعِ الْعُیُوبِ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که چه خوب گناهان را محو نموده و چه نیکو بر انواع عیبها پرده می‌افکندی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در پرتو برنامه‌های رهایی بخش این ماه، نخست گناهان انسان محو و نابود شده و سپس انسان شایسته رحمت و نعمت پروردگار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اَلسَّلامُ عَلَیکَ ما کانَ اَطْوَلَکَ عَلَی الْمُجْرِمینَ وَ اَهْیَبَکَ فی صُدوُرِ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که چقدر بر مجرمین و تباهکاران طولانی می‌باشی و چقدر در سینه‌های اهل ایمان، شکوه و مهابت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قلبشان در برابر فرمان حق خاشع نیست، شکم بارگان سست عنصر و بی‌اراده که نمی‌توانند تسلیم روزه شده و ساعاتی را با گرسنگی، تشنگی به سر آورند، طبیعی است که ماه رمضان برای آنان بسیار طولانی خواهد بود و برای به سر آمدنش، روزشماری می‌کنند و تا این ماه بگذرد جان مجرمشان نیز به لب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اَلسَّلامُ عَلَیکَ مِنْ شَهْرٍ لاتُنا فِسُهُ الاْیّامُ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که ماه بزرگی هستی و هیچ دوره و زمانی به پایه تو نرسد و با تو برابر نیست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رمضان ماه خدا و ماه لیلهُ‌القدر است که عبادت در آن برابر هشتاد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این ماه نازل شد که هیچ چیز توان برابری با آن را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اَلسَّلامُ عَلَیکَ مِنْ شَهْرٍ هُوَ مِنْ کُلِّ اَمْرٍ 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ماهی که در آن از هر گزند و آزادی سالم و در امان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آفت انسان در راه کمال خطرات شیطانی است اوست که عامل غرور و فریب و وسوسه است در این ماه شیاطین در بند و اسیر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اَلسَّلامُ عَلَیکَ غَیْرَ کَریهِ الْمُصاحَبَةِ وَ لا ذَمیمِ الْمُلا بَسَةِ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که مصاحبت تو را ناخوش نداشتیم و همنشینی با تو مذموم و نکوهیده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برای عاشقان خورد و خوراک، بسیار ثقیل و طاقت فرساست آنان در این فصل در رنج و عذابند و از همنشینی با آن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بندگان عارف و خداجو عاشقانه در انتظار فرا رسیدن این ماه هستند و در خود احساس نشاط و طراوت می‌کنند و به آرمانهای الهی ـ انسانی خود دست می‌یابند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اَلسَّلامُ عَلَیکَ کَما وَفَدَتَ عَلَیْنا بِالْبَرَکاتِ وَ غَسَلْتَ عَنّا دَنَسَ الْخَطیئاتِ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باد همچنان که با برکات فراوان وارد شدی و چرکی گناهان شسته و بر طرف نمودی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رمضان با خود برکات بیشماری می‌آورد چرا که ماه نزول خیرات و برکات است تأثیر آن بر انسان زدودن چرک و </w:t>
      </w:r>
    </w:p>
    <w:p>
      <w:pPr>
        <w:pStyle w:val="BookText"/>
        <w:rPr/>
      </w:pPr>
      <w:r>
        <w:rPr>
          <w:rFonts w:ascii="IRNazanin" w:hAnsi="IRNazanin" w:eastAsia="IRNazanin"/>
          <w:color w:val="111111"/>
          <w:sz w:val="28"/>
          <w:sz w:val="28"/>
          <w:szCs w:val="28"/>
          <w:rtl w:val="true"/>
          <w:lang w:bidi="fa-IR"/>
        </w:rPr>
        <w:t>زنگار گُنه از صفحه قلب و ضمیر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ابری بر بندگان می‌بارد و آنان را شسته و طاهر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اَلسَّلامُ عَلَیکَ غَیْرَ مُوَدَّعٍ بَرَما وَلا مَتْرُوکٍ صِیامُهُ سَأَما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که بدرود و وداع می‌شوی اما نه از روی ملالت، روزه تو را ترک می‌کنیم اما نه از روی خستگی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از روی خستگی و ملالت با کسی خداحافظی می‌کند و از او جدا می‌شود روی این اساس از رفتنش احساس ناراحتی نمی‌کند حتی در بعضی موارد خوشحال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ماه رمضان چنین احساسی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اَلسَّلامُ عَلَیکَ مِنْ مَطْلُوبٍ قَبْلَ وَقْتِهِ وَ مَحْزوُن عَلَیْهِ قَبْلَ فَوْتِهِ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که پیش از آمدنت در جستجوی تو بودم و پیش از رفتنت در مفارقت تو محزون و اندوهگینم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هر دوستی که محبوب است ارادت خاص دارد و از همنشینی با او خسته نمی‌شود، همواره در آرزوی دیدار اوست و هر زمان که به یاد جدایی می‌افتد به شدت ناراحت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اَلسَّلامُ عَلَیکَ کَمْ مِن سُوءٍ صُرِفَ بِکَ عَنّا وَ کَمْ مِنْ خَیْرٍ اُفیضَ بِکَ عَلَیْنا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چه بدیها که به سبب برکتت از ما رفع شد و چه نیکیها که به یُمن تو بر ما فرو ریخت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اَلسَّلامُ عَلَیکَ وَ علَی لَیْلَةِ الْقَدْرِ الَّتی هِیَ خَیْرٌ مِنْ اَلْفِ شَهْرٍ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ماه رمضان و بر شب قَدْرَت که از هزار ماه بهتر و با ارزش‌تر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فراز از دعا یک بار بر مجموعه ماه رمضان سلام داده شد و دگربار بر شبی در ماه رمضان که مزایای بسیاری دارد پس همه ایام رمضان سلام دارد اما شب قدر سلامی ویژه و مخصوص به خود دارد زیرا شب قدر، شب 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هِیَ حَتّی مَطْلَعِ الْفَجْر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اَلسَّلامُ عَلَیکَ ما کانَ اَحْرَصْنا بِالْاَمْسِ عَلَیْکَ وَ اَشَدَّ شَوقَنا غَدا اِلَیْکِ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که دیروز چه قدر مشتاق تو بودیم و فردا چه قدر شوق ما به تو زیادتر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رمضان قبل از آمدنت سخت مشتاق تو هستیم و بعد از رفتنت آتش شوق به تو در دلها شعله‌ور است با رفتنت باز هم دل در هوایت پر می‌زند و با اشتیاق تو را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اَلسَّلامُ عَلَیکَ وَ عَلی فَضْلِکَ الَّذی حُرِمْناهُ وَ عَلی ماضٍ مِنْ بَرَکاتِکَ سُلِبْناهُ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و بر نعمتهای تو که از آن محروم شدیم و بر برکات گذشته تو که از ما گرفته 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گذشت رمضان برای مؤمنان بسیار تلخ و ناراحت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گذشت آن با رضا و خوشنودی آنان نیست</w:t>
      </w:r>
      <w:r>
        <w:rPr>
          <w:rFonts w:eastAsia="IRNazanin" w:cs="IRNazanin"/>
          <w:color w:val="111111"/>
          <w:sz w:val="28"/>
          <w:szCs w:val="28"/>
          <w:rtl w:val="true"/>
          <w:lang w:bidi="fa-IR"/>
        </w:rPr>
        <w:t xml:space="preserve">. </w:t>
      </w:r>
      <w:bookmarkStart w:id="568" w:name="pg3104_21169"/>
    </w:p>
    <w:p>
      <w:pPr>
        <w:pStyle w:val="Heading3"/>
        <w:numPr>
          <w:ilvl w:val="2"/>
          <w:numId w:val="1"/>
        </w:numPr>
        <w:rPr/>
      </w:pPr>
      <w:bookmarkStart w:id="569" w:name="__RefHeading___Toc1105674_2749589250"/>
      <w:bookmarkStart w:id="570" w:name="_Toc226"/>
      <w:bookmarkEnd w:id="568"/>
      <w:bookmarkEnd w:id="569"/>
      <w:r>
        <w:rPr>
          <w:rtl w:val="true"/>
        </w:rPr>
        <w:t>ج</w:t>
      </w:r>
      <w:r>
        <w:rPr>
          <w:rtl w:val="true"/>
        </w:rPr>
        <w:t xml:space="preserve">: </w:t>
      </w:r>
      <w:r>
        <w:rPr>
          <w:rtl w:val="true"/>
        </w:rPr>
        <w:t>درخواستها</w:t>
      </w:r>
      <w:bookmarkEnd w:id="57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اعتراف و اعتذار و درخواست جبران گذشته</w:t>
      </w:r>
    </w:p>
    <w:p>
      <w:pPr>
        <w:pStyle w:val="BookText"/>
        <w:rPr/>
      </w:pPr>
      <w:r>
        <w:rPr>
          <w:rFonts w:ascii="IRNazanin" w:hAnsi="IRNazanin" w:eastAsia="IRNazanin"/>
          <w:color w:val="111111"/>
          <w:sz w:val="28"/>
          <w:sz w:val="28"/>
          <w:szCs w:val="28"/>
          <w:rtl w:val="true"/>
          <w:lang w:bidi="fa-IR"/>
        </w:rPr>
        <w:t>امام با زبان شکرگزاری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ما اهل این ماهیم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ما را بدان شرف دادی و با لطف و نعمتت ما را برای درک آن موفق داشتی آن هنگام که بد بختها وقت آن را نشناختند و به خاطر بدبختیشان از فضل آن محروم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این لطف را شامل حال ما کردی و ما را به معرفت و شناخت این ماه انتخاب فرموده و به سنتهای آن هدایت فرمودی و ما با توفیق تو روزه آن را به پایان بردیم و شبهای آن را به عبادت و بندگی به پا خاستیم با آنکه در انجام این وظایف کوتاهی کردیم و با توفیق تو بود که اندکی از بسیار حق این ماه را ادا کردیم</w:t>
      </w:r>
      <w:r>
        <w:rPr>
          <w:rFonts w:eastAsia="IRNazanin" w:cs="IRNazanin"/>
          <w:color w:val="111111"/>
          <w:sz w:val="28"/>
          <w:szCs w:val="28"/>
          <w:rtl w:val="true"/>
          <w:lang w:bidi="fa-IR"/>
        </w:rPr>
        <w:t>.</w:t>
      </w:r>
      <w:r>
        <w:rPr>
          <w:rStyle w:val="FootnoteAnchor"/>
          <w:rtl w:val="true"/>
        </w:rPr>
        <w:footnoteReference w:id="511"/>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فضایل و مقاماتی که بر اثر تقصیر و کوتاهی از دست انسان می‌رود قابل تدارک نیست مگر اینکه خداوند با لطف و احسانش آن را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عدم مراعات آداب ماه مبارک رمضان کوتاهی کردن در اداء حقوق پروردگار است زیرا در حدیث قدسی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لی و انا اجزی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من است و من عهده دار جزاء و پاداش آنم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 عذرخواهی را آموزش می‌دهد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ما را به ماه رمضان آینده برسان و چون ما را به آن ماه رسانیدی بر انجام عبادتی که تو شایسته آنی یاریمان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بپا داشتن آن طاعتی که ماه رمضان استحقاق آن را دارد موفق بدار و به دست ما از اعمال صالحه به مقداری جاری کن که تدارک حق تو در دو ماه از ماههای روزگار باشد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درخواست جبران مصیبت فقدان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 محمد و آل او درود فرست و مصبت ما را در از دست دادن این ماه جبران نما و روز عید و فطر ما را بر ما مبارک گردان و آن را از بهترین روزها که بر عمر ما می‌گذرد و بیشتر از هر وقت که عفو تو را جلب کند و زیادتر از هر زمانی که گناه را محو سازد، قرار ده، گناهان پنهان و آشکار ما را بیامرز</w:t>
      </w:r>
      <w:r>
        <w:rPr>
          <w:rFonts w:eastAsia="IRNazanin" w:cs="IRNazanin"/>
          <w:color w:val="111111"/>
          <w:sz w:val="28"/>
          <w:szCs w:val="28"/>
          <w:rtl w:val="true"/>
          <w:lang w:bidi="fa-IR"/>
        </w:rPr>
        <w:t>»</w:t>
      </w:r>
      <w:r>
        <w:rPr>
          <w:rStyle w:val="FootnoteAnchor"/>
          <w:rtl w:val="true"/>
        </w:rPr>
        <w:footnoteReference w:id="51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مبارک بودن روز عید فطر منوط به عفو و غفران الهی است چنانچه انسان مشمول لطف و آمرزش خدا قرار بگیرد آن روز برای او مبارک است در غیر اینصورت هیچ یُمن و برکتی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درخواست پاداش روزه داران و قدر شناسان رمضان</w:t>
      </w:r>
    </w:p>
    <w:p>
      <w:pPr>
        <w:pStyle w:val="BookText"/>
        <w:rPr/>
      </w:pPr>
      <w:r>
        <w:rPr>
          <w:rFonts w:ascii="IRNazanin" w:hAnsi="IRNazanin" w:eastAsia="IRNazanin"/>
          <w:color w:val="111111"/>
          <w:sz w:val="28"/>
          <w:sz w:val="28"/>
          <w:szCs w:val="28"/>
          <w:rtl w:val="true"/>
          <w:lang w:bidi="fa-IR"/>
        </w:rPr>
        <w:t>گروهی از صالحان و اولیاءالله در احترام این ماه می‌کوشند و حقش را مراعات نموده و از گناه و معصیت به هر شکل ممکن دوری می‌گزینند و توفیق انجام اعمالی را پیدا می‌کنند که رضا و خشنودی خدا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از دعا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کننده می‌آموزاند که اگر چه از بعضی از اعمال محروم بوده اما از خدا بخواهد تا مقامات عالی را خداوند از فضل و احسانش به او نصیب فرماید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هر کس به نحو شایسته‌ای رعایت ماه رمضان نمود و حرمت آن را نگه داشت و به وظایف و مقررات آن بنحو مطلوب قیام کرد و از گناهانش پرهیزگاری جست و با عمل صالح بسویت تقرب جست و رحمت الهی را شامل حال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هم از بی‌نیازی و توانت، همانند آن و حتی چند برابر آن را به ما عطا فرما چرا که چشمه فضل تو هرگز خشکیده نخواهد شد و خزائن تو و به کاهش نخواهد </w:t>
      </w:r>
    </w:p>
    <w:p>
      <w:pPr>
        <w:pStyle w:val="BookText"/>
        <w:rPr/>
      </w:pP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درخواست توبه در عید فطر</w:t>
      </w:r>
    </w:p>
    <w:p>
      <w:pPr>
        <w:pStyle w:val="BookText"/>
        <w:rPr/>
      </w:pPr>
      <w:r>
        <w:rPr>
          <w:rFonts w:ascii="IRNazanin" w:hAnsi="IRNazanin" w:eastAsia="IRNazanin"/>
          <w:color w:val="111111"/>
          <w:sz w:val="28"/>
          <w:sz w:val="28"/>
          <w:szCs w:val="28"/>
          <w:rtl w:val="true"/>
          <w:lang w:bidi="fa-IR"/>
        </w:rPr>
        <w:t>روز عید سعید فطر، روز توبه است نباید این روز را به گناه و بطالت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روز، روز بازگشت است، توبه‌ای راستین، توبه‌ای که اندیشه بازگشت به گناه در ضمیر و جان توبه کننده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خدا آورد و گذشته‌ها را جبران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بزرگی در این فراز از دعا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ما در روزه فطرمان که تو آن را برای مؤمنین عید و شادمانی و برای اهل دینت اجتماع و گردهمایی قرار دادی از هر گناهی که مرتکب شدیم و از بدیهایی که از ما واقع شد و از هر اندیشه نادرستی که در ضمیر خود گذراندیم به سوی تو باز می‌گردیم، توبه کسی که اندیشه بازگشت به گناه نداشته باشد، توبه‌ای خالص و بدور از هر گونه شک و ریبی؛ پس توبه ما را بپذیر و از ما راضی باشد و ما را بر آن ثابت قدم و استوار بدار</w:t>
      </w:r>
      <w:r>
        <w:rPr>
          <w:rFonts w:eastAsia="IRNazanin" w:cs="IRNazanin"/>
          <w:color w:val="111111"/>
          <w:sz w:val="28"/>
          <w:szCs w:val="28"/>
          <w:rtl w:val="true"/>
          <w:lang w:bidi="fa-IR"/>
        </w:rPr>
        <w:t>».</w:t>
      </w:r>
      <w:r>
        <w:rPr>
          <w:rStyle w:val="FootnoteAnchor"/>
          <w:rtl w:val="true"/>
        </w:rPr>
        <w:footnoteReference w:id="51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درخواست حالت خوف و رجاء و توفیق بر توبه </w:t>
      </w:r>
    </w:p>
    <w:p>
      <w:pPr>
        <w:pStyle w:val="BookText"/>
        <w:rPr/>
      </w:pPr>
      <w:r>
        <w:rPr>
          <w:rFonts w:ascii="IRNazanin" w:hAnsi="IRNazanin" w:eastAsia="IRNazanin"/>
          <w:color w:val="111111"/>
          <w:sz w:val="28"/>
          <w:sz w:val="28"/>
          <w:szCs w:val="28"/>
          <w:rtl w:val="true"/>
          <w:lang w:bidi="fa-IR"/>
        </w:rPr>
        <w:t>یکی از حالات اهل ایمان حالت خوف و دیگر حالت شوق است، مؤمن باید از عذاب الهی و کیفر پروردگار سخت خائف و بیمناک باشد و نسبت به ثوابهای پروردگار شوق و رغبت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به تصویر می‌کشند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عقابی که به آن تهدید شده را روزی ما کن و شوق ثواب موعود را در دل ما بیفکن تا لذت چیزهایی که از تو درخواست می‌کنیم را دریابیم و ناراحتی آنچه را که از آن به تو پناه می‌آوریم در خود احساس کنیم</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درخواست عفو عمومی</w:t>
      </w:r>
    </w:p>
    <w:p>
      <w:pPr>
        <w:pStyle w:val="BookText"/>
        <w:rPr/>
      </w:pPr>
      <w:r>
        <w:rPr>
          <w:rFonts w:ascii="IRNazanin" w:hAnsi="IRNazanin" w:eastAsia="IRNazanin"/>
          <w:color w:val="111111"/>
          <w:sz w:val="28"/>
          <w:sz w:val="28"/>
          <w:szCs w:val="28"/>
          <w:rtl w:val="true"/>
          <w:lang w:bidi="fa-IR"/>
        </w:rPr>
        <w:t>این فراز از دعا در حق والدین است که در قرآن کریم نیز به آن اشاره شده آنجا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واحفض لهما جناح الذل من الرحمة و قل رب ارحمهما کما ربیانی صغیرا</w:t>
      </w:r>
      <w:r>
        <w:rPr>
          <w:rStyle w:val="FootnoteAnchor"/>
          <w:rtl w:val="true"/>
        </w:rPr>
        <w:footnoteReference w:id="517"/>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 ذلت و تواضع را برای پدر و مادر به زمین بیانداز و بگو پروردگارا بر آن دو، رحم آور همچنانکه آن دو مرا در دوران کودکی مورد رحمت قرار داده و تربیت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احترام به والدین از دستورات قرآنی است و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مظهر قرآن است 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ومادران ما و اهل دین ما، همگی گذشتگان از آنان و کسانی که تا روز قیامت خواهند آمد درگذر</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درخواست بهترین درودها برای پیامبر صلی الله علیه و آله و آل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بر محمد پیامبر ما و بر خاندان او درود بفرست چنانکه بر فرشتگان مقربت فرستادی؛ و درود بفرست بر محمد و خاندان او چنانکه بر بندگان شایسته‌ات فرستادی؛ و درودی بهتر و بالاتر از آنها ای پروردگار جهانیان؛ درودی که برکت آن به ما برسد و سود آن شامل حال ما شود و بخاطر آن دعای ما مستجاب گردد</w:t>
      </w:r>
      <w:r>
        <w:rPr>
          <w:rFonts w:eastAsia="IRNazanin" w:cs="IRNazanin"/>
          <w:color w:val="111111"/>
          <w:sz w:val="28"/>
          <w:szCs w:val="28"/>
          <w:rtl w:val="true"/>
          <w:lang w:bidi="fa-IR"/>
        </w:rPr>
        <w:t>.»</w:t>
      </w:r>
      <w:r>
        <w:rPr>
          <w:rStyle w:val="FootnoteAnchor"/>
          <w:rtl w:val="true"/>
        </w:rPr>
        <w:footnoteReference w:id="51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دعا با جملاتی است که نور امید را در دل دعا کنندگان وارد می‌سازد و این خود، از آداب دعاست که دعا کننده با امید واری متوجه باشد که از کسی درخواست می‌کند که هم توانا و هم بزرگوار و اهل عطا و احسان است و بهترین کسی </w:t>
      </w:r>
    </w:p>
    <w:p>
      <w:pPr>
        <w:pStyle w:val="BookText"/>
        <w:rPr/>
      </w:pPr>
      <w:r>
        <w:rPr>
          <w:rFonts w:ascii="IRNazanin" w:hAnsi="IRNazanin" w:eastAsia="IRNazanin"/>
          <w:color w:val="111111"/>
          <w:sz w:val="28"/>
          <w:sz w:val="28"/>
          <w:szCs w:val="28"/>
          <w:rtl w:val="true"/>
          <w:lang w:bidi="fa-IR"/>
        </w:rPr>
        <w:t>است که می‌توان به او تکیه کرد و از او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می‌فرماید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تو گرامی‌ترین کسی هستی که دلها متوجه توست و کفایت کننده‌ترین کسی که توکل و اعتماد بر او می‌شود و بخشنده‌ترین کسی هستی که فضل و احسان از او درخواست می‌شود و تو بر هر چیزی توانایی</w:t>
      </w:r>
      <w:r>
        <w:rPr>
          <w:rFonts w:eastAsia="IRNazanin" w:cs="IRNazanin"/>
          <w:color w:val="111111"/>
          <w:sz w:val="28"/>
          <w:szCs w:val="28"/>
          <w:rtl w:val="true"/>
          <w:lang w:bidi="fa-IR"/>
        </w:rPr>
        <w:t xml:space="preserve">.» </w:t>
      </w:r>
      <w:bookmarkStart w:id="571" w:name="pg3104_21176"/>
    </w:p>
    <w:p>
      <w:pPr>
        <w:pStyle w:val="Heading2"/>
        <w:numPr>
          <w:ilvl w:val="1"/>
          <w:numId w:val="1"/>
        </w:numPr>
        <w:rPr/>
      </w:pPr>
      <w:bookmarkStart w:id="572" w:name="__RefHeading___Toc1105676_2749589250"/>
      <w:bookmarkStart w:id="573" w:name="_Toc227"/>
      <w:bookmarkEnd w:id="571"/>
      <w:bookmarkEnd w:id="572"/>
      <w:r>
        <w:rPr>
          <w:rtl w:val="true"/>
        </w:rPr>
        <w:t>بخش هفتم</w:t>
      </w:r>
      <w:r>
        <w:rPr>
          <w:rtl w:val="true"/>
        </w:rPr>
        <w:t xml:space="preserve">: </w:t>
      </w:r>
      <w:r>
        <w:rPr>
          <w:rtl w:val="true"/>
        </w:rPr>
        <w:t>تا ژرفای نیاز</w:t>
      </w:r>
      <w:bookmarkEnd w:id="573"/>
    </w:p>
    <w:p>
      <w:pPr>
        <w:pStyle w:val="Heading3"/>
        <w:numPr>
          <w:ilvl w:val="2"/>
          <w:numId w:val="1"/>
        </w:numPr>
        <w:rPr/>
      </w:pPr>
      <w:bookmarkStart w:id="574" w:name="__RefHeading___Toc1105678_2749589250"/>
      <w:bookmarkStart w:id="575" w:name="_Toc228"/>
      <w:bookmarkEnd w:id="574"/>
      <w:r>
        <w:rPr>
          <w:rtl w:val="true"/>
        </w:rPr>
        <w:t>اشاره</w:t>
      </w:r>
      <w:bookmarkEnd w:id="575"/>
    </w:p>
    <w:p>
      <w:pPr>
        <w:pStyle w:val="BookText"/>
        <w:rPr/>
      </w:pPr>
      <w:r>
        <w:rPr>
          <w:rFonts w:ascii="IRNazanin" w:hAnsi="IRNazanin" w:eastAsia="IRNazanin"/>
          <w:color w:val="111111"/>
          <w:sz w:val="28"/>
          <w:sz w:val="28"/>
          <w:szCs w:val="28"/>
          <w:rtl w:val="true"/>
          <w:lang w:bidi="fa-IR"/>
        </w:rPr>
        <w:t>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ژرفای نیاز</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روز اول</w:t>
      </w:r>
    </w:p>
    <w:p>
      <w:pPr>
        <w:pStyle w:val="BookText"/>
        <w:rPr/>
      </w:pPr>
      <w:r>
        <w:rPr>
          <w:rFonts w:ascii="IRNazanin" w:hAnsi="IRNazanin" w:eastAsia="IRNazanin"/>
          <w:color w:val="111111"/>
          <w:sz w:val="28"/>
          <w:sz w:val="28"/>
          <w:szCs w:val="28"/>
          <w:rtl w:val="true"/>
          <w:lang w:bidi="fa-IR"/>
        </w:rPr>
        <w:t>روز دوم</w:t>
      </w:r>
    </w:p>
    <w:p>
      <w:pPr>
        <w:pStyle w:val="BookText"/>
        <w:rPr/>
      </w:pPr>
      <w:r>
        <w:rPr>
          <w:rFonts w:ascii="IRNazanin" w:hAnsi="IRNazanin" w:eastAsia="IRNazanin"/>
          <w:color w:val="111111"/>
          <w:sz w:val="28"/>
          <w:sz w:val="28"/>
          <w:szCs w:val="28"/>
          <w:rtl w:val="true"/>
          <w:lang w:bidi="fa-IR"/>
        </w:rPr>
        <w:t>روز سوم</w:t>
      </w:r>
    </w:p>
    <w:p>
      <w:pPr>
        <w:pStyle w:val="BookText"/>
        <w:rPr/>
      </w:pPr>
      <w:r>
        <w:rPr>
          <w:rFonts w:ascii="IRNazanin" w:hAnsi="IRNazanin" w:eastAsia="IRNazanin"/>
          <w:color w:val="111111"/>
          <w:sz w:val="28"/>
          <w:sz w:val="28"/>
          <w:szCs w:val="28"/>
          <w:rtl w:val="true"/>
          <w:lang w:bidi="fa-IR"/>
        </w:rPr>
        <w:t>روز چهارم</w:t>
      </w:r>
    </w:p>
    <w:p>
      <w:pPr>
        <w:pStyle w:val="BookText"/>
        <w:rPr/>
      </w:pPr>
      <w:r>
        <w:rPr>
          <w:rFonts w:ascii="IRNazanin" w:hAnsi="IRNazanin" w:eastAsia="IRNazanin"/>
          <w:color w:val="111111"/>
          <w:sz w:val="28"/>
          <w:sz w:val="28"/>
          <w:szCs w:val="28"/>
          <w:rtl w:val="true"/>
          <w:lang w:bidi="fa-IR"/>
        </w:rPr>
        <w:t>روز پنجم</w:t>
      </w:r>
    </w:p>
    <w:p>
      <w:pPr>
        <w:pStyle w:val="BookText"/>
        <w:rPr/>
      </w:pPr>
      <w:r>
        <w:rPr>
          <w:rFonts w:ascii="IRNazanin" w:hAnsi="IRNazanin" w:eastAsia="IRNazanin"/>
          <w:color w:val="111111"/>
          <w:sz w:val="28"/>
          <w:sz w:val="28"/>
          <w:szCs w:val="28"/>
          <w:rtl w:val="true"/>
          <w:lang w:bidi="fa-IR"/>
        </w:rPr>
        <w:t>روز ششم</w:t>
      </w:r>
    </w:p>
    <w:p>
      <w:pPr>
        <w:pStyle w:val="BookText"/>
        <w:rPr/>
      </w:pPr>
      <w:r>
        <w:rPr>
          <w:rFonts w:ascii="IRNazanin" w:hAnsi="IRNazanin" w:eastAsia="IRNazanin"/>
          <w:color w:val="111111"/>
          <w:sz w:val="28"/>
          <w:sz w:val="28"/>
          <w:szCs w:val="28"/>
          <w:rtl w:val="true"/>
          <w:lang w:bidi="fa-IR"/>
        </w:rPr>
        <w:t>روز هفتم</w:t>
      </w:r>
    </w:p>
    <w:p>
      <w:pPr>
        <w:pStyle w:val="BookText"/>
        <w:rPr/>
      </w:pPr>
      <w:r>
        <w:rPr>
          <w:rFonts w:ascii="IRNazanin" w:hAnsi="IRNazanin" w:eastAsia="IRNazanin"/>
          <w:color w:val="111111"/>
          <w:sz w:val="28"/>
          <w:sz w:val="28"/>
          <w:szCs w:val="28"/>
          <w:rtl w:val="true"/>
          <w:lang w:bidi="fa-IR"/>
        </w:rPr>
        <w:t>روز هشتم</w:t>
      </w:r>
    </w:p>
    <w:p>
      <w:pPr>
        <w:pStyle w:val="BookText"/>
        <w:rPr/>
      </w:pPr>
      <w:r>
        <w:rPr>
          <w:rFonts w:ascii="IRNazanin" w:hAnsi="IRNazanin" w:eastAsia="IRNazanin"/>
          <w:color w:val="111111"/>
          <w:sz w:val="28"/>
          <w:sz w:val="28"/>
          <w:szCs w:val="28"/>
          <w:rtl w:val="true"/>
          <w:lang w:bidi="fa-IR"/>
        </w:rPr>
        <w:t>روز نهم</w:t>
      </w:r>
    </w:p>
    <w:p>
      <w:pPr>
        <w:pStyle w:val="BookText"/>
        <w:rPr/>
      </w:pPr>
      <w:r>
        <w:rPr>
          <w:rFonts w:ascii="IRNazanin" w:hAnsi="IRNazanin" w:eastAsia="IRNazanin"/>
          <w:color w:val="111111"/>
          <w:sz w:val="28"/>
          <w:sz w:val="28"/>
          <w:szCs w:val="28"/>
          <w:rtl w:val="true"/>
          <w:lang w:bidi="fa-IR"/>
        </w:rPr>
        <w:t>روز دهم</w:t>
      </w:r>
    </w:p>
    <w:p>
      <w:pPr>
        <w:pStyle w:val="BookText"/>
        <w:rPr/>
      </w:pPr>
      <w:r>
        <w:rPr>
          <w:rFonts w:ascii="IRNazanin" w:hAnsi="IRNazanin" w:eastAsia="IRNazanin"/>
          <w:color w:val="111111"/>
          <w:sz w:val="28"/>
          <w:sz w:val="28"/>
          <w:szCs w:val="28"/>
          <w:rtl w:val="true"/>
          <w:lang w:bidi="fa-IR"/>
        </w:rPr>
        <w:t>روز یازدهم</w:t>
      </w:r>
    </w:p>
    <w:p>
      <w:pPr>
        <w:pStyle w:val="BookText"/>
        <w:rPr/>
      </w:pPr>
      <w:r>
        <w:rPr>
          <w:rFonts w:ascii="IRNazanin" w:hAnsi="IRNazanin" w:eastAsia="IRNazanin"/>
          <w:color w:val="111111"/>
          <w:sz w:val="28"/>
          <w:sz w:val="28"/>
          <w:szCs w:val="28"/>
          <w:rtl w:val="true"/>
          <w:lang w:bidi="fa-IR"/>
        </w:rPr>
        <w:t>روز دوازدهم</w:t>
      </w:r>
    </w:p>
    <w:p>
      <w:pPr>
        <w:pStyle w:val="BookText"/>
        <w:rPr/>
      </w:pPr>
      <w:r>
        <w:rPr>
          <w:rFonts w:ascii="IRNazanin" w:hAnsi="IRNazanin" w:eastAsia="IRNazanin"/>
          <w:color w:val="111111"/>
          <w:sz w:val="28"/>
          <w:sz w:val="28"/>
          <w:szCs w:val="28"/>
          <w:rtl w:val="true"/>
          <w:lang w:bidi="fa-IR"/>
        </w:rPr>
        <w:t>روز سیزدهم</w:t>
      </w:r>
    </w:p>
    <w:p>
      <w:pPr>
        <w:pStyle w:val="BookText"/>
        <w:rPr/>
      </w:pPr>
      <w:r>
        <w:rPr>
          <w:rFonts w:ascii="IRNazanin" w:hAnsi="IRNazanin" w:eastAsia="IRNazanin"/>
          <w:color w:val="111111"/>
          <w:sz w:val="28"/>
          <w:sz w:val="28"/>
          <w:szCs w:val="28"/>
          <w:rtl w:val="true"/>
          <w:lang w:bidi="fa-IR"/>
        </w:rPr>
        <w:t>روز چهاردهم</w:t>
      </w:r>
    </w:p>
    <w:p>
      <w:pPr>
        <w:pStyle w:val="BookText"/>
        <w:rPr/>
      </w:pPr>
      <w:r>
        <w:rPr>
          <w:rFonts w:ascii="IRNazanin" w:hAnsi="IRNazanin" w:eastAsia="IRNazanin"/>
          <w:color w:val="111111"/>
          <w:sz w:val="28"/>
          <w:sz w:val="28"/>
          <w:szCs w:val="28"/>
          <w:rtl w:val="true"/>
          <w:lang w:bidi="fa-IR"/>
        </w:rPr>
        <w:t>روز پانزدهم</w:t>
      </w:r>
    </w:p>
    <w:p>
      <w:pPr>
        <w:pStyle w:val="BookText"/>
        <w:rPr/>
      </w:pPr>
      <w:r>
        <w:rPr>
          <w:rFonts w:ascii="IRNazanin" w:hAnsi="IRNazanin" w:eastAsia="IRNazanin"/>
          <w:color w:val="111111"/>
          <w:sz w:val="28"/>
          <w:sz w:val="28"/>
          <w:szCs w:val="28"/>
          <w:rtl w:val="true"/>
          <w:lang w:bidi="fa-IR"/>
        </w:rPr>
        <w:t>روز شانزدهم</w:t>
      </w:r>
    </w:p>
    <w:p>
      <w:pPr>
        <w:pStyle w:val="BookText"/>
        <w:rPr/>
      </w:pPr>
      <w:r>
        <w:rPr>
          <w:rFonts w:ascii="IRNazanin" w:hAnsi="IRNazanin" w:eastAsia="IRNazanin"/>
          <w:color w:val="111111"/>
          <w:sz w:val="28"/>
          <w:sz w:val="28"/>
          <w:szCs w:val="28"/>
          <w:rtl w:val="true"/>
          <w:lang w:bidi="fa-IR"/>
        </w:rPr>
        <w:t>روز هفدهم</w:t>
      </w:r>
    </w:p>
    <w:p>
      <w:pPr>
        <w:pStyle w:val="BookText"/>
        <w:rPr/>
      </w:pPr>
      <w:r>
        <w:rPr>
          <w:rFonts w:ascii="IRNazanin" w:hAnsi="IRNazanin" w:eastAsia="IRNazanin"/>
          <w:color w:val="111111"/>
          <w:sz w:val="28"/>
          <w:sz w:val="28"/>
          <w:szCs w:val="28"/>
          <w:rtl w:val="true"/>
          <w:lang w:bidi="fa-IR"/>
        </w:rPr>
        <w:t>روز هیجدهم</w:t>
      </w:r>
    </w:p>
    <w:p>
      <w:pPr>
        <w:pStyle w:val="BookText"/>
        <w:rPr/>
      </w:pPr>
      <w:r>
        <w:rPr>
          <w:rFonts w:ascii="IRNazanin" w:hAnsi="IRNazanin" w:eastAsia="IRNazanin"/>
          <w:color w:val="111111"/>
          <w:sz w:val="28"/>
          <w:sz w:val="28"/>
          <w:szCs w:val="28"/>
          <w:rtl w:val="true"/>
          <w:lang w:bidi="fa-IR"/>
        </w:rPr>
        <w:t>روز نوزدهم</w:t>
      </w:r>
    </w:p>
    <w:p>
      <w:pPr>
        <w:pStyle w:val="BookText"/>
        <w:rPr/>
      </w:pPr>
      <w:r>
        <w:rPr>
          <w:rFonts w:ascii="IRNazanin" w:hAnsi="IRNazanin" w:eastAsia="IRNazanin"/>
          <w:color w:val="111111"/>
          <w:sz w:val="28"/>
          <w:sz w:val="28"/>
          <w:szCs w:val="28"/>
          <w:rtl w:val="true"/>
          <w:lang w:bidi="fa-IR"/>
        </w:rPr>
        <w:t>روز بیستم</w:t>
      </w:r>
    </w:p>
    <w:p>
      <w:pPr>
        <w:pStyle w:val="BookText"/>
        <w:rPr/>
      </w:pPr>
      <w:r>
        <w:rPr>
          <w:rFonts w:ascii="IRNazanin" w:hAnsi="IRNazanin" w:eastAsia="IRNazanin"/>
          <w:color w:val="111111"/>
          <w:sz w:val="28"/>
          <w:sz w:val="28"/>
          <w:szCs w:val="28"/>
          <w:rtl w:val="true"/>
          <w:lang w:bidi="fa-IR"/>
        </w:rPr>
        <w:t>روز بیست و یکم</w:t>
      </w:r>
    </w:p>
    <w:p>
      <w:pPr>
        <w:pStyle w:val="BookText"/>
        <w:rPr/>
      </w:pPr>
      <w:r>
        <w:rPr>
          <w:rFonts w:ascii="IRNazanin" w:hAnsi="IRNazanin" w:eastAsia="IRNazanin"/>
          <w:color w:val="111111"/>
          <w:sz w:val="28"/>
          <w:sz w:val="28"/>
          <w:szCs w:val="28"/>
          <w:rtl w:val="true"/>
          <w:lang w:bidi="fa-IR"/>
        </w:rPr>
        <w:t>روز بیست و دوم</w:t>
      </w:r>
    </w:p>
    <w:p>
      <w:pPr>
        <w:pStyle w:val="BookText"/>
        <w:rPr/>
      </w:pPr>
      <w:r>
        <w:rPr>
          <w:rFonts w:ascii="IRNazanin" w:hAnsi="IRNazanin" w:eastAsia="IRNazanin"/>
          <w:color w:val="111111"/>
          <w:sz w:val="28"/>
          <w:sz w:val="28"/>
          <w:szCs w:val="28"/>
          <w:rtl w:val="true"/>
          <w:lang w:bidi="fa-IR"/>
        </w:rPr>
        <w:t>روز بیست و سوم</w:t>
      </w:r>
    </w:p>
    <w:p>
      <w:pPr>
        <w:pStyle w:val="BookText"/>
        <w:rPr/>
      </w:pPr>
      <w:r>
        <w:rPr>
          <w:rFonts w:ascii="IRNazanin" w:hAnsi="IRNazanin" w:eastAsia="IRNazanin"/>
          <w:color w:val="111111"/>
          <w:sz w:val="28"/>
          <w:sz w:val="28"/>
          <w:szCs w:val="28"/>
          <w:rtl w:val="true"/>
          <w:lang w:bidi="fa-IR"/>
        </w:rPr>
        <w:t>روز بیست و چهارم</w:t>
      </w:r>
    </w:p>
    <w:p>
      <w:pPr>
        <w:pStyle w:val="BookText"/>
        <w:rPr/>
      </w:pPr>
      <w:r>
        <w:rPr>
          <w:rFonts w:ascii="IRNazanin" w:hAnsi="IRNazanin" w:eastAsia="IRNazanin"/>
          <w:color w:val="111111"/>
          <w:sz w:val="28"/>
          <w:sz w:val="28"/>
          <w:szCs w:val="28"/>
          <w:rtl w:val="true"/>
          <w:lang w:bidi="fa-IR"/>
        </w:rPr>
        <w:t>روز بیست و پنجم</w:t>
      </w:r>
    </w:p>
    <w:p>
      <w:pPr>
        <w:pStyle w:val="BookText"/>
        <w:rPr/>
      </w:pPr>
      <w:r>
        <w:rPr>
          <w:rFonts w:ascii="IRNazanin" w:hAnsi="IRNazanin" w:eastAsia="IRNazanin"/>
          <w:color w:val="111111"/>
          <w:sz w:val="28"/>
          <w:sz w:val="28"/>
          <w:szCs w:val="28"/>
          <w:rtl w:val="true"/>
          <w:lang w:bidi="fa-IR"/>
        </w:rPr>
        <w:t>روز بیست و ششم</w:t>
      </w:r>
    </w:p>
    <w:p>
      <w:pPr>
        <w:pStyle w:val="BookText"/>
        <w:rPr/>
      </w:pPr>
      <w:r>
        <w:rPr>
          <w:rFonts w:ascii="IRNazanin" w:hAnsi="IRNazanin" w:eastAsia="IRNazanin"/>
          <w:color w:val="111111"/>
          <w:sz w:val="28"/>
          <w:sz w:val="28"/>
          <w:szCs w:val="28"/>
          <w:rtl w:val="true"/>
          <w:lang w:bidi="fa-IR"/>
        </w:rPr>
        <w:t>روز بیست و هفتم</w:t>
      </w:r>
    </w:p>
    <w:p>
      <w:pPr>
        <w:pStyle w:val="BookText"/>
        <w:rPr/>
      </w:pPr>
      <w:r>
        <w:rPr>
          <w:rFonts w:ascii="IRNazanin" w:hAnsi="IRNazanin" w:eastAsia="IRNazanin"/>
          <w:color w:val="111111"/>
          <w:sz w:val="28"/>
          <w:sz w:val="28"/>
          <w:szCs w:val="28"/>
          <w:rtl w:val="true"/>
          <w:lang w:bidi="fa-IR"/>
        </w:rPr>
        <w:t>بیست و هشتم</w:t>
      </w:r>
    </w:p>
    <w:p>
      <w:pPr>
        <w:pStyle w:val="BookText"/>
        <w:rPr/>
      </w:pPr>
      <w:r>
        <w:rPr>
          <w:rFonts w:ascii="IRNazanin" w:hAnsi="IRNazanin" w:eastAsia="IRNazanin"/>
          <w:color w:val="111111"/>
          <w:sz w:val="28"/>
          <w:sz w:val="28"/>
          <w:szCs w:val="28"/>
          <w:rtl w:val="true"/>
          <w:lang w:bidi="fa-IR"/>
        </w:rPr>
        <w:t>روز بیست و نهم</w:t>
      </w:r>
    </w:p>
    <w:p>
      <w:pPr>
        <w:pStyle w:val="BookText"/>
        <w:rPr/>
      </w:pPr>
      <w:r>
        <w:rPr>
          <w:rFonts w:ascii="IRNazanin" w:hAnsi="IRNazanin" w:eastAsia="IRNazanin"/>
          <w:color w:val="111111"/>
          <w:sz w:val="28"/>
          <w:sz w:val="28"/>
          <w:szCs w:val="28"/>
          <w:rtl w:val="true"/>
          <w:lang w:bidi="fa-IR"/>
        </w:rPr>
        <w:t>روز سی‌ام</w:t>
      </w:r>
    </w:p>
    <w:p>
      <w:pPr>
        <w:pStyle w:val="Heading3"/>
        <w:numPr>
          <w:ilvl w:val="2"/>
          <w:numId w:val="1"/>
        </w:numPr>
        <w:rPr/>
      </w:pPr>
      <w:bookmarkStart w:id="576" w:name="__RefHeading___Toc1105680_2749589250"/>
      <w:bookmarkStart w:id="577" w:name="_Toc229"/>
      <w:bookmarkEnd w:id="576"/>
      <w:r>
        <w:rPr>
          <w:rtl w:val="true"/>
        </w:rPr>
        <w:t>روز اول</w:t>
      </w:r>
      <w:bookmarkEnd w:id="577"/>
    </w:p>
    <w:p>
      <w:pPr>
        <w:pStyle w:val="BookText"/>
        <w:rPr/>
      </w:pPr>
      <w:r>
        <w:rPr>
          <w:rFonts w:ascii="IRNazanin" w:hAnsi="IRNazanin" w:eastAsia="IRNazanin"/>
          <w:color w:val="111111"/>
          <w:sz w:val="28"/>
          <w:sz w:val="28"/>
          <w:szCs w:val="28"/>
          <w:rtl w:val="true"/>
          <w:lang w:bidi="fa-IR"/>
        </w:rPr>
        <w:t>روز اول</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وجودمان آکنده از پستی‌ها شده است و پیمان شکنان عهد قدیم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 غفلت، اغفالمان نموده و برده هوسهای خویشیم؛ امروز اگر از گناه ما درگذری، گذشته‌ایم و به صراط جاودانه رهنمون شده‌ایم و اگر قلم عفو بر جرائم اعمال‌مان نکشی، سیاه روی خواهیم ماند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بزرگی و عظمت خود، از غفلتی که کرده‌ایم درگذر و با بخشایش کریمانه‌ات بندگی درگاهت را نصیبمان ساز</w:t>
      </w:r>
      <w:r>
        <w:rPr>
          <w:rFonts w:eastAsia="IRNazanin" w:cs="IRNazanin"/>
          <w:color w:val="111111"/>
          <w:sz w:val="28"/>
          <w:szCs w:val="28"/>
          <w:rtl w:val="true"/>
          <w:lang w:bidi="fa-IR"/>
        </w:rPr>
        <w:t xml:space="preserve">. </w:t>
      </w:r>
      <w:bookmarkStart w:id="578" w:name="pg3104_21177"/>
    </w:p>
    <w:p>
      <w:pPr>
        <w:pStyle w:val="Heading3"/>
        <w:numPr>
          <w:ilvl w:val="2"/>
          <w:numId w:val="1"/>
        </w:numPr>
        <w:rPr/>
      </w:pPr>
      <w:bookmarkStart w:id="579" w:name="__RefHeading___Toc1105682_2749589250"/>
      <w:bookmarkStart w:id="580" w:name="_Toc230"/>
      <w:bookmarkEnd w:id="578"/>
      <w:bookmarkEnd w:id="579"/>
      <w:r>
        <w:rPr>
          <w:rtl w:val="true"/>
        </w:rPr>
        <w:t>روز دوم</w:t>
      </w:r>
      <w:bookmarkEnd w:id="580"/>
    </w:p>
    <w:p>
      <w:pPr>
        <w:pStyle w:val="BookText"/>
        <w:rPr/>
      </w:pPr>
      <w:r>
        <w:rPr>
          <w:rFonts w:ascii="IRNazanin" w:hAnsi="IRNazanin" w:eastAsia="IRNazanin"/>
          <w:color w:val="111111"/>
          <w:sz w:val="28"/>
          <w:sz w:val="28"/>
          <w:szCs w:val="28"/>
          <w:rtl w:val="true"/>
          <w:lang w:bidi="fa-IR"/>
        </w:rPr>
        <w:t>روز دوم</w:t>
      </w:r>
    </w:p>
    <w:p>
      <w:pPr>
        <w:pStyle w:val="BookText"/>
        <w:rPr/>
      </w:pPr>
      <w:r>
        <w:rPr>
          <w:rFonts w:ascii="IRNazanin" w:hAnsi="IRNazanin" w:eastAsia="IRNazanin"/>
          <w:color w:val="111111"/>
          <w:sz w:val="28"/>
          <w:sz w:val="28"/>
          <w:szCs w:val="28"/>
          <w:rtl w:val="true"/>
          <w:lang w:bidi="fa-IR"/>
        </w:rPr>
        <w:t>الهی قرب تو، قرین شادکامی و سعادتمندی است و دوری از تو، آغاز نگون بختی و بد فرجامی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درک زیبایی‌های عالم آرزوی هر انسانی است اما برای رسیدن به این مرتبت، عنایتی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عزیزا، آنچه را که پسند توست بدان آراسته‌ام ساز و آنچه که از حشمت و نعمت تو دور است، پیراسته‌ام کن توفیقم ده به حق آنچه در کلامت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 و نیز چنان کن که آیه آیه‌های نورت در وجودم جان گیرد و بر جان نشیند</w:t>
      </w:r>
      <w:r>
        <w:rPr>
          <w:rFonts w:eastAsia="IRNazanin" w:cs="IRNazanin"/>
          <w:color w:val="111111"/>
          <w:sz w:val="28"/>
          <w:szCs w:val="28"/>
          <w:rtl w:val="true"/>
          <w:lang w:bidi="fa-IR"/>
        </w:rPr>
        <w:t>.</w:t>
      </w:r>
    </w:p>
    <w:p>
      <w:pPr>
        <w:pStyle w:val="Heading3"/>
        <w:numPr>
          <w:ilvl w:val="2"/>
          <w:numId w:val="1"/>
        </w:numPr>
        <w:rPr/>
      </w:pPr>
      <w:bookmarkStart w:id="581" w:name="__RefHeading___Toc1105684_2749589250"/>
      <w:bookmarkStart w:id="582" w:name="_Toc231"/>
      <w:bookmarkEnd w:id="581"/>
      <w:r>
        <w:rPr>
          <w:rtl w:val="true"/>
        </w:rPr>
        <w:t>روز سوم</w:t>
      </w:r>
      <w:bookmarkEnd w:id="582"/>
    </w:p>
    <w:p>
      <w:pPr>
        <w:pStyle w:val="BookText"/>
        <w:rPr/>
      </w:pPr>
      <w:r>
        <w:rPr>
          <w:rFonts w:ascii="IRNazanin" w:hAnsi="IRNazanin" w:eastAsia="IRNazanin"/>
          <w:color w:val="111111"/>
          <w:sz w:val="28"/>
          <w:sz w:val="28"/>
          <w:szCs w:val="28"/>
          <w:rtl w:val="true"/>
          <w:lang w:bidi="fa-IR"/>
        </w:rPr>
        <w:t>روز سوم</w:t>
      </w:r>
    </w:p>
    <w:p>
      <w:pPr>
        <w:pStyle w:val="BookText"/>
        <w:rPr/>
      </w:pPr>
      <w:r>
        <w:rPr>
          <w:rFonts w:ascii="IRNazanin" w:hAnsi="IRNazanin" w:eastAsia="IRNazanin"/>
          <w:color w:val="111111"/>
          <w:sz w:val="28"/>
          <w:sz w:val="28"/>
          <w:szCs w:val="28"/>
          <w:rtl w:val="true"/>
          <w:lang w:bidi="fa-IR"/>
        </w:rPr>
        <w:t>خدایا هیچ دردی، بدتر از درد نادانی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آنانکه گرفتار خویشتنند؛ در غرقاب پریشانی و غفلت سر بر نیستی می‌سپارند و آنانکه دانایند؛ از سر آگاهی و بینایی؛ بنیادی از اندیشه‌های پایدار بر می‌افکند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فهمم بیفزایی و از جهالتم بکاهی با نور بصیرت، جهان را روشن خواهیم دید و این همان خیری است که ار فضل و کرم تو نصیبم خواهد شد و اگر نتوانم به این مقام راه یابم؛ در حسرت همیشگی دردمند خواهم ماند و محروم از دانایی ـ دردمندانه ـ خواهم مُرد؛ و مباد چنین روزی</w:t>
      </w:r>
      <w:r>
        <w:rPr>
          <w:rFonts w:eastAsia="IRNazanin" w:cs="IRNazanin"/>
          <w:color w:val="111111"/>
          <w:sz w:val="28"/>
          <w:szCs w:val="28"/>
          <w:rtl w:val="true"/>
          <w:lang w:bidi="fa-IR"/>
        </w:rPr>
        <w:t xml:space="preserve">! </w:t>
      </w:r>
      <w:bookmarkStart w:id="583" w:name="pg3104_21178"/>
    </w:p>
    <w:p>
      <w:pPr>
        <w:pStyle w:val="Heading3"/>
        <w:numPr>
          <w:ilvl w:val="2"/>
          <w:numId w:val="1"/>
        </w:numPr>
        <w:rPr/>
      </w:pPr>
      <w:bookmarkStart w:id="584" w:name="__RefHeading___Toc1105686_2749589250"/>
      <w:bookmarkStart w:id="585" w:name="_Toc232"/>
      <w:bookmarkEnd w:id="583"/>
      <w:bookmarkEnd w:id="584"/>
      <w:r>
        <w:rPr>
          <w:rtl w:val="true"/>
        </w:rPr>
        <w:t>روز چهارم</w:t>
      </w:r>
      <w:bookmarkEnd w:id="585"/>
    </w:p>
    <w:p>
      <w:pPr>
        <w:pStyle w:val="BookText"/>
        <w:rPr/>
      </w:pPr>
      <w:r>
        <w:rPr>
          <w:rFonts w:ascii="IRNazanin" w:hAnsi="IRNazanin" w:eastAsia="IRNazanin"/>
          <w:color w:val="111111"/>
          <w:sz w:val="28"/>
          <w:sz w:val="28"/>
          <w:szCs w:val="28"/>
          <w:rtl w:val="true"/>
          <w:lang w:bidi="fa-IR"/>
        </w:rPr>
        <w:t>روز چهارم</w:t>
      </w:r>
    </w:p>
    <w:p>
      <w:pPr>
        <w:pStyle w:val="BookText"/>
        <w:rPr/>
      </w:pPr>
      <w:r>
        <w:rPr>
          <w:rFonts w:ascii="IRNazanin" w:hAnsi="IRNazanin" w:eastAsia="IRNazanin"/>
          <w:color w:val="111111"/>
          <w:sz w:val="28"/>
          <w:sz w:val="28"/>
          <w:szCs w:val="28"/>
          <w:rtl w:val="true"/>
          <w:lang w:bidi="fa-IR"/>
        </w:rPr>
        <w:t>الهی؛ برای اقامه فرمانت محتاج نیرویم و برای رهیدن و رسیدن به تو محتاج تراز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مهرت را می‌بارانی تا زمین را زنده گردانی و جهان را طراوت بخشی و دلها را حلاوت؛ جز ذکر تو راهی برای شیرین کامیم نیست و هم ذکر تو نعمت است، هم شکر تو رحمت پس مرا مهیای این مهم کن و در پناه عافیت خود، نگاهم دار تا نگاهبان خوبی برای دنیای خوبیهایت باشم</w:t>
      </w:r>
      <w:r>
        <w:rPr>
          <w:rFonts w:eastAsia="IRNazanin" w:cs="IRNazanin"/>
          <w:color w:val="111111"/>
          <w:sz w:val="28"/>
          <w:szCs w:val="28"/>
          <w:rtl w:val="true"/>
          <w:lang w:bidi="fa-IR"/>
        </w:rPr>
        <w:t>.</w:t>
      </w:r>
    </w:p>
    <w:p>
      <w:pPr>
        <w:pStyle w:val="Heading3"/>
        <w:numPr>
          <w:ilvl w:val="2"/>
          <w:numId w:val="1"/>
        </w:numPr>
        <w:rPr/>
      </w:pPr>
      <w:bookmarkStart w:id="586" w:name="__RefHeading___Toc1105688_2749589250"/>
      <w:bookmarkStart w:id="587" w:name="_Toc233"/>
      <w:bookmarkEnd w:id="586"/>
      <w:r>
        <w:rPr>
          <w:rtl w:val="true"/>
        </w:rPr>
        <w:t>روز پنجم</w:t>
      </w:r>
      <w:bookmarkEnd w:id="587"/>
    </w:p>
    <w:p>
      <w:pPr>
        <w:pStyle w:val="BookText"/>
        <w:rPr/>
      </w:pPr>
      <w:r>
        <w:rPr>
          <w:rFonts w:ascii="IRNazanin" w:hAnsi="IRNazanin" w:eastAsia="IRNazanin"/>
          <w:color w:val="111111"/>
          <w:sz w:val="28"/>
          <w:sz w:val="28"/>
          <w:szCs w:val="28"/>
          <w:rtl w:val="true"/>
          <w:lang w:bidi="fa-IR"/>
        </w:rPr>
        <w:t>روز پنجم</w:t>
      </w:r>
    </w:p>
    <w:p>
      <w:pPr>
        <w:pStyle w:val="BookText"/>
        <w:rPr/>
      </w:pPr>
      <w:r>
        <w:rPr>
          <w:rFonts w:ascii="IRNazanin" w:hAnsi="IRNazanin" w:eastAsia="IRNazanin"/>
          <w:color w:val="111111"/>
          <w:sz w:val="28"/>
          <w:sz w:val="28"/>
          <w:szCs w:val="28"/>
          <w:rtl w:val="true"/>
          <w:lang w:bidi="fa-IR"/>
        </w:rPr>
        <w:t>الهی، زندگی بی‌حضور تو زندانی بیش نیست احساس با تو بودن، خود حیاتی نو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 مقربت، از غربت غروب دنیا به دورند و در کنار تو جاودانه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می‌آید آن روز که ما نیز بنده‌ای شایسته باشیم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پرستنده باشیم تو را و با غسل تطهیر و ندامت از گذشته‌ها به بارگاه ربوبی‌ات، بار یابیم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سزاوار مهرت جز این نباشد</w:t>
      </w:r>
      <w:r>
        <w:rPr>
          <w:rFonts w:eastAsia="IRNazanin" w:cs="IRNazanin"/>
          <w:color w:val="111111"/>
          <w:sz w:val="28"/>
          <w:szCs w:val="28"/>
          <w:rtl w:val="true"/>
          <w:lang w:bidi="fa-IR"/>
        </w:rPr>
        <w:t xml:space="preserve">! </w:t>
      </w:r>
      <w:bookmarkStart w:id="588" w:name="pg3104_21179"/>
    </w:p>
    <w:p>
      <w:pPr>
        <w:pStyle w:val="Heading3"/>
        <w:numPr>
          <w:ilvl w:val="2"/>
          <w:numId w:val="1"/>
        </w:numPr>
        <w:rPr/>
      </w:pPr>
      <w:bookmarkStart w:id="589" w:name="__RefHeading___Toc1105690_2749589250"/>
      <w:bookmarkStart w:id="590" w:name="_Toc234"/>
      <w:bookmarkEnd w:id="588"/>
      <w:bookmarkEnd w:id="589"/>
      <w:r>
        <w:rPr>
          <w:rtl w:val="true"/>
        </w:rPr>
        <w:t>روز ششم</w:t>
      </w:r>
      <w:bookmarkEnd w:id="590"/>
    </w:p>
    <w:p>
      <w:pPr>
        <w:pStyle w:val="BookText"/>
        <w:rPr/>
      </w:pPr>
      <w:r>
        <w:rPr>
          <w:rFonts w:ascii="IRNazanin" w:hAnsi="IRNazanin" w:eastAsia="IRNazanin"/>
          <w:color w:val="111111"/>
          <w:sz w:val="28"/>
          <w:sz w:val="28"/>
          <w:szCs w:val="28"/>
          <w:rtl w:val="true"/>
          <w:lang w:bidi="fa-IR"/>
        </w:rPr>
        <w:t>روز ششم</w:t>
      </w:r>
    </w:p>
    <w:p>
      <w:pPr>
        <w:pStyle w:val="BookText"/>
        <w:rPr/>
      </w:pPr>
      <w:r>
        <w:rPr>
          <w:rFonts w:ascii="IRNazanin" w:hAnsi="IRNazanin" w:eastAsia="IRNazanin"/>
          <w:color w:val="111111"/>
          <w:sz w:val="28"/>
          <w:sz w:val="28"/>
          <w:szCs w:val="28"/>
          <w:rtl w:val="true"/>
          <w:lang w:bidi="fa-IR"/>
        </w:rPr>
        <w:t>حبیبا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گرد گناه کردم و آلوده دامن شوم؛ سزاوار چیزی جز تازیانه ادب نخواهم بود و اگر آلوده مانم، خود را در شعله خشمت سوخته خواهم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شور اشتیاق توست که مرا از تمامی خطرات باز خواهد داشت، پس آتش اشتیاقت را همواره در دلم افروخته دار تا از قافله رستگاران عقب نمانم و نگذار در این حیرتگاه پر حادثه واگذاشته شوم زیرا نیستی در راه تو عین هستی است و هستی برای غیر تو عین نیستی؛ ای انیس دلِ آرزومندان</w:t>
      </w:r>
      <w:r>
        <w:rPr>
          <w:rFonts w:eastAsia="IRNazanin" w:cs="IRNazanin"/>
          <w:color w:val="111111"/>
          <w:sz w:val="28"/>
          <w:szCs w:val="28"/>
          <w:rtl w:val="true"/>
          <w:lang w:bidi="fa-IR"/>
        </w:rPr>
        <w:t>.</w:t>
      </w:r>
    </w:p>
    <w:p>
      <w:pPr>
        <w:pStyle w:val="Heading3"/>
        <w:numPr>
          <w:ilvl w:val="2"/>
          <w:numId w:val="1"/>
        </w:numPr>
        <w:rPr/>
      </w:pPr>
      <w:bookmarkStart w:id="591" w:name="__RefHeading___Toc1105692_2749589250"/>
      <w:bookmarkStart w:id="592" w:name="_Toc235"/>
      <w:bookmarkEnd w:id="591"/>
      <w:r>
        <w:rPr>
          <w:rtl w:val="true"/>
        </w:rPr>
        <w:t>روز هفتم</w:t>
      </w:r>
      <w:bookmarkEnd w:id="592"/>
    </w:p>
    <w:p>
      <w:pPr>
        <w:pStyle w:val="BookText"/>
        <w:rPr/>
      </w:pPr>
      <w:r>
        <w:rPr>
          <w:rFonts w:ascii="IRNazanin" w:hAnsi="IRNazanin" w:eastAsia="IRNazanin"/>
          <w:color w:val="111111"/>
          <w:sz w:val="28"/>
          <w:sz w:val="28"/>
          <w:szCs w:val="28"/>
          <w:rtl w:val="true"/>
          <w:lang w:bidi="fa-IR"/>
        </w:rPr>
        <w:t>روز هفتم</w:t>
      </w:r>
    </w:p>
    <w:p>
      <w:pPr>
        <w:pStyle w:val="BookText"/>
        <w:rPr/>
      </w:pPr>
      <w:r>
        <w:rPr>
          <w:rFonts w:ascii="IRNazanin" w:hAnsi="IRNazanin" w:eastAsia="IRNazanin"/>
          <w:color w:val="111111"/>
          <w:sz w:val="28"/>
          <w:sz w:val="28"/>
          <w:szCs w:val="28"/>
          <w:rtl w:val="true"/>
          <w:lang w:bidi="fa-IR"/>
        </w:rPr>
        <w:t>الهی مرا به آداب عبارت آشنا ساز تا زمینه عبادت تو را فراهم آورم، آنگاه که با یاد توام و در ذکر تو، هیچ چیزی از دنیا در یادم نمی‌گنجد و جسارت هیچ بیهوده کاری حتی در خاطرم خطور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نیکوست که روزیم همواره ذکر مبارک تو باشد و زیباتر آن است که هر که تو را یاد کند تو او را یاد کرده‌ای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ظلمت سرای گمراهی راهم نمای و در خلوت معرفت خود پناهم ده</w:t>
      </w:r>
      <w:r>
        <w:rPr>
          <w:rFonts w:eastAsia="IRNazanin" w:cs="IRNazanin"/>
          <w:color w:val="111111"/>
          <w:sz w:val="28"/>
          <w:szCs w:val="28"/>
          <w:rtl w:val="true"/>
          <w:lang w:bidi="fa-IR"/>
        </w:rPr>
        <w:t xml:space="preserve">. </w:t>
      </w:r>
      <w:bookmarkStart w:id="593" w:name="pg3104_21180"/>
    </w:p>
    <w:p>
      <w:pPr>
        <w:pStyle w:val="Heading3"/>
        <w:numPr>
          <w:ilvl w:val="2"/>
          <w:numId w:val="1"/>
        </w:numPr>
        <w:rPr/>
      </w:pPr>
      <w:bookmarkStart w:id="594" w:name="__RefHeading___Toc1105694_2749589250"/>
      <w:bookmarkStart w:id="595" w:name="_Toc236"/>
      <w:bookmarkEnd w:id="593"/>
      <w:bookmarkEnd w:id="594"/>
      <w:r>
        <w:rPr>
          <w:rtl w:val="true"/>
        </w:rPr>
        <w:t>روز هشتم</w:t>
      </w:r>
      <w:bookmarkEnd w:id="595"/>
    </w:p>
    <w:p>
      <w:pPr>
        <w:pStyle w:val="BookText"/>
        <w:rPr/>
      </w:pPr>
      <w:r>
        <w:rPr>
          <w:rFonts w:ascii="IRNazanin" w:hAnsi="IRNazanin" w:eastAsia="IRNazanin"/>
          <w:color w:val="111111"/>
          <w:sz w:val="28"/>
          <w:sz w:val="28"/>
          <w:szCs w:val="28"/>
          <w:rtl w:val="true"/>
          <w:lang w:bidi="fa-IR"/>
        </w:rPr>
        <w:t>روز هشتم</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جلوه‌ای از اعجاز آثار توست؛ به هر چه روی کنیم و در هر چه بنگریم، کلک خیال‌انگیز صنع تو در آن پدیدار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می‌بینم نشانه‌ایی است برای ادارک و آنچه می‌فهیم دلیلی است روشن برای پیروزی در آزمون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همصحبتی با کریمانت صفابخش است هم مهرورزی با یتیمان، حکمت‌آموز و هم بخشش بر نیازمندان؛ توانگری</w:t>
      </w:r>
    </w:p>
    <w:p>
      <w:pPr>
        <w:pStyle w:val="BookText"/>
        <w:rPr/>
      </w:pPr>
      <w:r>
        <w:rPr>
          <w:rFonts w:ascii="IRNazanin" w:hAnsi="IRNazanin" w:eastAsia="IRNazanin"/>
          <w:color w:val="111111"/>
          <w:sz w:val="28"/>
          <w:sz w:val="28"/>
          <w:szCs w:val="28"/>
          <w:rtl w:val="true"/>
          <w:lang w:bidi="fa-IR"/>
        </w:rPr>
        <w:t>این همه را بمن مبارک تا بر جلوه‌های رازناک تقدیرت واقف گردم و از حیرت به در آیم و اهل یقین گردم</w:t>
      </w:r>
      <w:r>
        <w:rPr>
          <w:rFonts w:eastAsia="IRNazanin" w:cs="IRNazanin"/>
          <w:color w:val="111111"/>
          <w:sz w:val="28"/>
          <w:szCs w:val="28"/>
          <w:rtl w:val="true"/>
          <w:lang w:bidi="fa-IR"/>
        </w:rPr>
        <w:t>.</w:t>
      </w:r>
    </w:p>
    <w:p>
      <w:pPr>
        <w:pStyle w:val="Heading3"/>
        <w:numPr>
          <w:ilvl w:val="2"/>
          <w:numId w:val="1"/>
        </w:numPr>
        <w:rPr/>
      </w:pPr>
      <w:bookmarkStart w:id="596" w:name="__RefHeading___Toc1105696_2749589250"/>
      <w:bookmarkStart w:id="597" w:name="_Toc237"/>
      <w:bookmarkEnd w:id="596"/>
      <w:r>
        <w:rPr>
          <w:rtl w:val="true"/>
        </w:rPr>
        <w:t>روز نهم</w:t>
      </w:r>
      <w:bookmarkEnd w:id="597"/>
    </w:p>
    <w:p>
      <w:pPr>
        <w:pStyle w:val="BookText"/>
        <w:rPr/>
      </w:pPr>
      <w:r>
        <w:rPr>
          <w:rFonts w:ascii="IRNazanin" w:hAnsi="IRNazanin" w:eastAsia="IRNazanin"/>
          <w:color w:val="111111"/>
          <w:sz w:val="28"/>
          <w:sz w:val="28"/>
          <w:szCs w:val="28"/>
          <w:rtl w:val="true"/>
          <w:lang w:bidi="fa-IR"/>
        </w:rPr>
        <w:t>روز نهم</w:t>
      </w:r>
    </w:p>
    <w:p>
      <w:pPr>
        <w:pStyle w:val="BookText"/>
        <w:rPr/>
      </w:pPr>
      <w:r>
        <w:rPr>
          <w:rFonts w:ascii="IRNazanin" w:hAnsi="IRNazanin" w:eastAsia="IRNazanin"/>
          <w:color w:val="111111"/>
          <w:sz w:val="28"/>
          <w:sz w:val="28"/>
          <w:szCs w:val="28"/>
          <w:rtl w:val="true"/>
          <w:lang w:bidi="fa-IR"/>
        </w:rPr>
        <w:t>محبوبا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رحمت واسعه تو سخن به میان آید آروز در دلم جوانه می‌زند و بذر امید می‌کارد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می‌شود باران رحمت تو باریدن بگیرد اما سرزمین مرده دلهایمان را زنده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می‌توان متبرک به کرامت تو شد و اعجازی ندید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زیبایی‌های عالمت را ـ اگر چه عیانند ـ به درخشش برهانت، بیشتر بر من بنمای تا رشته مودت تو چنان ریشه در کاشانه جانم بدواند که این عهد هیچگاه نگسلد تا تو خشنود باشی و ما رستگار</w:t>
      </w:r>
      <w:r>
        <w:rPr>
          <w:rFonts w:eastAsia="IRNazanin" w:cs="IRNazanin"/>
          <w:color w:val="111111"/>
          <w:sz w:val="28"/>
          <w:szCs w:val="28"/>
          <w:rtl w:val="true"/>
          <w:lang w:bidi="fa-IR"/>
        </w:rPr>
        <w:t xml:space="preserve">. </w:t>
      </w:r>
      <w:bookmarkStart w:id="598" w:name="pg3104_21181"/>
    </w:p>
    <w:p>
      <w:pPr>
        <w:pStyle w:val="Heading3"/>
        <w:numPr>
          <w:ilvl w:val="2"/>
          <w:numId w:val="1"/>
        </w:numPr>
        <w:rPr/>
      </w:pPr>
      <w:bookmarkStart w:id="599" w:name="__RefHeading___Toc1105698_2749589250"/>
      <w:bookmarkStart w:id="600" w:name="_Toc238"/>
      <w:bookmarkEnd w:id="598"/>
      <w:bookmarkEnd w:id="599"/>
      <w:r>
        <w:rPr>
          <w:rtl w:val="true"/>
        </w:rPr>
        <w:t>روز دهم</w:t>
      </w:r>
      <w:bookmarkEnd w:id="600"/>
    </w:p>
    <w:p>
      <w:pPr>
        <w:pStyle w:val="BookText"/>
        <w:rPr/>
      </w:pPr>
      <w:r>
        <w:rPr>
          <w:rFonts w:ascii="IRNazanin" w:hAnsi="IRNazanin" w:eastAsia="IRNazanin"/>
          <w:color w:val="111111"/>
          <w:sz w:val="28"/>
          <w:sz w:val="28"/>
          <w:szCs w:val="28"/>
          <w:rtl w:val="true"/>
          <w:lang w:bidi="fa-IR"/>
        </w:rPr>
        <w:t>روز دهم</w:t>
      </w:r>
    </w:p>
    <w:p>
      <w:pPr>
        <w:pStyle w:val="BookText"/>
        <w:rPr/>
      </w:pPr>
      <w:r>
        <w:rPr>
          <w:rFonts w:ascii="IRNazanin" w:hAnsi="IRNazanin" w:eastAsia="IRNazanin"/>
          <w:color w:val="111111"/>
          <w:sz w:val="28"/>
          <w:sz w:val="28"/>
          <w:szCs w:val="28"/>
          <w:rtl w:val="true"/>
          <w:lang w:bidi="fa-IR"/>
        </w:rPr>
        <w:t>ای نزدیکتر از من به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تو توکل، نردبان اتصال به ملک و ملکوت توست و نیز می‌دانم که برای تقرب به توباید؛ رستگاری و درستکاری پیشه کرد؛ تو را در خود می‌جویم و برای این جستجو فرجی نیست جز همتی که همراهی کند و توکلی که حلقه حقیقت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روح توکل را در من زنده گردان تا به سوی قرب تو پرواز کنم و از کامروایان گردم و بر همتم بیفزای تا عاشقانه در درگاهت حضور یابم</w:t>
      </w:r>
      <w:r>
        <w:rPr>
          <w:rFonts w:eastAsia="IRNazanin" w:cs="IRNazanin"/>
          <w:color w:val="111111"/>
          <w:sz w:val="28"/>
          <w:szCs w:val="28"/>
          <w:rtl w:val="true"/>
          <w:lang w:bidi="fa-IR"/>
        </w:rPr>
        <w:t>.</w:t>
      </w:r>
    </w:p>
    <w:p>
      <w:pPr>
        <w:pStyle w:val="Heading3"/>
        <w:numPr>
          <w:ilvl w:val="2"/>
          <w:numId w:val="1"/>
        </w:numPr>
        <w:rPr/>
      </w:pPr>
      <w:bookmarkStart w:id="601" w:name="__RefHeading___Toc1105700_2749589250"/>
      <w:bookmarkStart w:id="602" w:name="_Toc239"/>
      <w:bookmarkEnd w:id="601"/>
      <w:r>
        <w:rPr>
          <w:rtl w:val="true"/>
        </w:rPr>
        <w:t>روز یازدهم</w:t>
      </w:r>
      <w:bookmarkEnd w:id="602"/>
    </w:p>
    <w:p>
      <w:pPr>
        <w:pStyle w:val="BookText"/>
        <w:rPr/>
      </w:pPr>
      <w:r>
        <w:rPr>
          <w:rFonts w:ascii="IRNazanin" w:hAnsi="IRNazanin" w:eastAsia="IRNazanin"/>
          <w:color w:val="111111"/>
          <w:sz w:val="28"/>
          <w:sz w:val="28"/>
          <w:szCs w:val="28"/>
          <w:rtl w:val="true"/>
          <w:lang w:bidi="fa-IR"/>
        </w:rPr>
        <w:t>روز یازدهم</w:t>
      </w:r>
    </w:p>
    <w:p>
      <w:pPr>
        <w:pStyle w:val="BookText"/>
        <w:rPr/>
      </w:pPr>
      <w:r>
        <w:rPr>
          <w:rFonts w:ascii="IRNazanin" w:hAnsi="IRNazanin" w:eastAsia="IRNazanin"/>
          <w:color w:val="111111"/>
          <w:sz w:val="28"/>
          <w:sz w:val="28"/>
          <w:szCs w:val="28"/>
          <w:rtl w:val="true"/>
          <w:lang w:bidi="fa-IR"/>
        </w:rPr>
        <w:t>خدایا، حب و دوستی خود را بواسطه احسان بی‌پایانت بر ما ارزانی داشتی؛ چه زشت و ناپسند است سرپیچی از محبوبی که لطف خود را گسترانیده است؛</w:t>
      </w:r>
    </w:p>
    <w:p>
      <w:pPr>
        <w:pStyle w:val="BookText"/>
        <w:rPr/>
      </w:pPr>
      <w:r>
        <w:rPr>
          <w:rFonts w:ascii="IRNazanin" w:hAnsi="IRNazanin" w:eastAsia="IRNazanin"/>
          <w:color w:val="111111"/>
          <w:sz w:val="28"/>
          <w:sz w:val="28"/>
          <w:szCs w:val="28"/>
          <w:rtl w:val="true"/>
          <w:lang w:bidi="fa-IR"/>
        </w:rPr>
        <w:t>پروردگارا بر این التفات و عنایت بیفزای و ما را از سو زندگی خشم و زبونی آخرت مصون دار؛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شهوت و شهرت را در وجودمان بخشکان و گلستان انس و احسانت را نصیبمان ساز</w:t>
      </w:r>
      <w:r>
        <w:rPr>
          <w:rFonts w:eastAsia="IRNazanin" w:cs="IRNazanin"/>
          <w:color w:val="111111"/>
          <w:sz w:val="28"/>
          <w:szCs w:val="28"/>
          <w:rtl w:val="true"/>
          <w:lang w:bidi="fa-IR"/>
        </w:rPr>
        <w:t xml:space="preserve">. </w:t>
      </w:r>
      <w:bookmarkStart w:id="603" w:name="pg3104_21182"/>
    </w:p>
    <w:p>
      <w:pPr>
        <w:pStyle w:val="Heading3"/>
        <w:numPr>
          <w:ilvl w:val="2"/>
          <w:numId w:val="1"/>
        </w:numPr>
        <w:rPr/>
      </w:pPr>
      <w:bookmarkStart w:id="604" w:name="__RefHeading___Toc1105702_2749589250"/>
      <w:bookmarkStart w:id="605" w:name="_Toc240"/>
      <w:bookmarkEnd w:id="603"/>
      <w:bookmarkEnd w:id="604"/>
      <w:r>
        <w:rPr>
          <w:rtl w:val="true"/>
        </w:rPr>
        <w:t>روز دوازدهم</w:t>
      </w:r>
      <w:bookmarkEnd w:id="605"/>
    </w:p>
    <w:p>
      <w:pPr>
        <w:pStyle w:val="BookText"/>
        <w:rPr/>
      </w:pPr>
      <w:r>
        <w:rPr>
          <w:rFonts w:ascii="IRNazanin" w:hAnsi="IRNazanin" w:eastAsia="IRNazanin"/>
          <w:color w:val="111111"/>
          <w:sz w:val="28"/>
          <w:sz w:val="28"/>
          <w:szCs w:val="28"/>
          <w:rtl w:val="true"/>
          <w:lang w:bidi="fa-IR"/>
        </w:rPr>
        <w:t>روز دوازدهم</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زیب و زینتی جز پاکدامنی نیست و هیچ مصیبتی گران‌تر از فرو افتادن پرده حیا و 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بی‌سامانم را با لباس تقوا و ورع از رسواگری‌های زمان برهان و به سامانم رسان و قناعت را که کلید گنج‌های شایان توست پیشه‌ام ساز تا خوف فزون‌طلبی و ترس از تهیدستی آنچه ندارم در دلم راه نباید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به تو پناه می‌برم، زیرا تنها تو ملجاء دلهای سرگردانی</w:t>
      </w:r>
      <w:r>
        <w:rPr>
          <w:rFonts w:eastAsia="IRNazanin" w:cs="IRNazanin"/>
          <w:color w:val="111111"/>
          <w:sz w:val="28"/>
          <w:szCs w:val="28"/>
          <w:rtl w:val="true"/>
          <w:lang w:bidi="fa-IR"/>
        </w:rPr>
        <w:t>.</w:t>
      </w:r>
    </w:p>
    <w:p>
      <w:pPr>
        <w:pStyle w:val="Heading3"/>
        <w:numPr>
          <w:ilvl w:val="2"/>
          <w:numId w:val="1"/>
        </w:numPr>
        <w:rPr/>
      </w:pPr>
      <w:bookmarkStart w:id="606" w:name="__RefHeading___Toc1105704_2749589250"/>
      <w:bookmarkStart w:id="607" w:name="_Toc241"/>
      <w:bookmarkEnd w:id="606"/>
      <w:r>
        <w:rPr>
          <w:rtl w:val="true"/>
        </w:rPr>
        <w:t>روز سیزدهم</w:t>
      </w:r>
      <w:bookmarkEnd w:id="607"/>
    </w:p>
    <w:p>
      <w:pPr>
        <w:pStyle w:val="BookText"/>
        <w:rPr/>
      </w:pPr>
      <w:r>
        <w:rPr>
          <w:rFonts w:ascii="IRNazanin" w:hAnsi="IRNazanin" w:eastAsia="IRNazanin"/>
          <w:color w:val="111111"/>
          <w:sz w:val="28"/>
          <w:sz w:val="28"/>
          <w:szCs w:val="28"/>
          <w:rtl w:val="true"/>
          <w:lang w:bidi="fa-IR"/>
        </w:rPr>
        <w:t>روز سیزدهم</w:t>
      </w:r>
    </w:p>
    <w:p>
      <w:pPr>
        <w:pStyle w:val="BookText"/>
        <w:rPr/>
      </w:pPr>
      <w:r>
        <w:rPr>
          <w:rFonts w:ascii="IRNazanin" w:hAnsi="IRNazanin" w:eastAsia="IRNazanin"/>
          <w:color w:val="111111"/>
          <w:sz w:val="28"/>
          <w:sz w:val="28"/>
          <w:szCs w:val="28"/>
          <w:rtl w:val="true"/>
          <w:lang w:bidi="fa-IR"/>
        </w:rPr>
        <w:t>الهی برای دیدن عظمت و عزت تو باید طهارت پیشه شود آنکه مظهر جمال و جمیل مطلق است تویی و چگونه نازیبایی می‌تواند در کنار زیبایی، آهنگ جولانگهی کند؛</w:t>
      </w:r>
    </w:p>
    <w:p>
      <w:pPr>
        <w:pStyle w:val="BookText"/>
        <w:rPr/>
      </w:pPr>
      <w:r>
        <w:rPr>
          <w:rFonts w:ascii="IRNazanin" w:hAnsi="IRNazanin" w:eastAsia="IRNazanin"/>
          <w:color w:val="111111"/>
          <w:sz w:val="28"/>
          <w:sz w:val="28"/>
          <w:szCs w:val="28"/>
          <w:rtl w:val="true"/>
          <w:lang w:bidi="fa-IR"/>
        </w:rPr>
        <w:t>هر چند بر تقدیر تو جز بردباری و شکیبایی و رضایت و تسلیم راهی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 صحبت نیکان و پاکان درگاهت و پرهیزکاری را نصیبمان ساز، باشد به ساحل شناخت جلوه‌های زیبائیت برسیم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مادام چنین باد</w:t>
      </w:r>
      <w:r>
        <w:rPr>
          <w:rFonts w:eastAsia="IRNazanin" w:cs="IRNazanin"/>
          <w:color w:val="111111"/>
          <w:sz w:val="28"/>
          <w:szCs w:val="28"/>
          <w:rtl w:val="true"/>
          <w:lang w:bidi="fa-IR"/>
        </w:rPr>
        <w:t xml:space="preserve">. </w:t>
      </w:r>
      <w:bookmarkStart w:id="608" w:name="pg3104_21183"/>
    </w:p>
    <w:p>
      <w:pPr>
        <w:pStyle w:val="Heading3"/>
        <w:numPr>
          <w:ilvl w:val="2"/>
          <w:numId w:val="1"/>
        </w:numPr>
        <w:rPr/>
      </w:pPr>
      <w:bookmarkStart w:id="609" w:name="__RefHeading___Toc1105706_2749589250"/>
      <w:bookmarkStart w:id="610" w:name="_Toc242"/>
      <w:bookmarkEnd w:id="608"/>
      <w:bookmarkEnd w:id="609"/>
      <w:r>
        <w:rPr>
          <w:rtl w:val="true"/>
        </w:rPr>
        <w:t>روز چهاردهم</w:t>
      </w:r>
      <w:bookmarkEnd w:id="610"/>
    </w:p>
    <w:p>
      <w:pPr>
        <w:pStyle w:val="BookText"/>
        <w:rPr/>
      </w:pPr>
      <w:r>
        <w:rPr>
          <w:rFonts w:ascii="IRNazanin" w:hAnsi="IRNazanin" w:eastAsia="IRNazanin"/>
          <w:color w:val="111111"/>
          <w:sz w:val="28"/>
          <w:sz w:val="28"/>
          <w:szCs w:val="28"/>
          <w:rtl w:val="true"/>
          <w:lang w:bidi="fa-IR"/>
        </w:rPr>
        <w:t>روز چهاردهم</w:t>
      </w:r>
    </w:p>
    <w:p>
      <w:pPr>
        <w:pStyle w:val="BookText"/>
        <w:rPr/>
      </w:pPr>
      <w:r>
        <w:rPr>
          <w:rFonts w:ascii="IRNazanin" w:hAnsi="IRNazanin" w:eastAsia="IRNazanin"/>
          <w:color w:val="111111"/>
          <w:sz w:val="28"/>
          <w:sz w:val="28"/>
          <w:szCs w:val="28"/>
          <w:rtl w:val="true"/>
          <w:lang w:bidi="fa-IR"/>
        </w:rPr>
        <w:t>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از آنِ توست و زیبنده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بر عجز و ناتوانی خویش معترفیم و ناگزیر از خطا و لغزش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ما را بواسطه ناتوانی‌مان مؤاخذه مکن و به چشم رأفت و مرحمتت از خطاهایمان درگذر و از کمند بلاها رهایی‌مان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چون عاجزیم، خطا پیشه می‌کنیم و چون به خطا می‌افتیم گرفتار دام بلا می‌شویم و سیلاب آفات ما را در غرقاب خویش فرو خواهد برد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نجاتمان ده و به راه هدایت خود رهنمونمان ساز تا از عافت به عافیت برسیم و از خطابه صواب و از دام بلا به دامن کبریایی است؛ ای عزیز</w:t>
      </w:r>
      <w:r>
        <w:rPr>
          <w:rFonts w:eastAsia="IRNazanin" w:cs="IRNazanin"/>
          <w:color w:val="111111"/>
          <w:sz w:val="28"/>
          <w:szCs w:val="28"/>
          <w:rtl w:val="true"/>
          <w:lang w:bidi="fa-IR"/>
        </w:rPr>
        <w:t xml:space="preserve">! </w:t>
      </w:r>
      <w:bookmarkStart w:id="611" w:name="pg3104_21184"/>
    </w:p>
    <w:p>
      <w:pPr>
        <w:pStyle w:val="Heading3"/>
        <w:numPr>
          <w:ilvl w:val="2"/>
          <w:numId w:val="1"/>
        </w:numPr>
        <w:rPr/>
      </w:pPr>
      <w:bookmarkStart w:id="612" w:name="__RefHeading___Toc1105708_2749589250"/>
      <w:bookmarkStart w:id="613" w:name="_Toc243"/>
      <w:bookmarkEnd w:id="611"/>
      <w:bookmarkEnd w:id="612"/>
      <w:r>
        <w:rPr>
          <w:rtl w:val="true"/>
        </w:rPr>
        <w:t>روز پانزدهم</w:t>
      </w:r>
      <w:bookmarkEnd w:id="613"/>
    </w:p>
    <w:p>
      <w:pPr>
        <w:pStyle w:val="BookText"/>
        <w:rPr/>
      </w:pPr>
      <w:r>
        <w:rPr>
          <w:rFonts w:ascii="IRNazanin" w:hAnsi="IRNazanin" w:eastAsia="IRNazanin"/>
          <w:color w:val="111111"/>
          <w:sz w:val="28"/>
          <w:sz w:val="28"/>
          <w:szCs w:val="28"/>
          <w:rtl w:val="true"/>
          <w:lang w:bidi="fa-IR"/>
        </w:rPr>
        <w:t>روز پانزدهم</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خاشعانه، سبب رهایی از گرفتاریهای بی‌شمار آدمی است پس به من آن خشوع و خضوع بیاموز که با عبادت خود به عیادت توآیم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سینه‌ای فراخ و گشاده به من عطا فرما تا همه ناپیداهای عالم را در آن ببنیم و تمام وجودم را جلوه گاه حضور تو سازم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 ما تویی که اگر اینچنین نبود، ما از خوف غربت عالم، امیدی به بقا نمی‌داشتیم، و تنها بواسطه امنیت تو دامان همت گسترانیدیم تا حیات را دریابیم و و در او چند صباحی بیتوته کنیم</w:t>
      </w:r>
      <w:r>
        <w:rPr>
          <w:rFonts w:eastAsia="IRNazanin" w:cs="IRNazanin"/>
          <w:color w:val="111111"/>
          <w:sz w:val="28"/>
          <w:szCs w:val="28"/>
          <w:rtl w:val="true"/>
          <w:lang w:bidi="fa-IR"/>
        </w:rPr>
        <w:t xml:space="preserve">. </w:t>
      </w:r>
      <w:bookmarkStart w:id="614" w:name="pg3104_21185"/>
    </w:p>
    <w:p>
      <w:pPr>
        <w:pStyle w:val="Heading3"/>
        <w:numPr>
          <w:ilvl w:val="2"/>
          <w:numId w:val="1"/>
        </w:numPr>
        <w:rPr/>
      </w:pPr>
      <w:bookmarkStart w:id="615" w:name="__RefHeading___Toc1105710_2749589250"/>
      <w:bookmarkStart w:id="616" w:name="_Toc244"/>
      <w:bookmarkEnd w:id="614"/>
      <w:bookmarkEnd w:id="615"/>
      <w:r>
        <w:rPr>
          <w:rtl w:val="true"/>
        </w:rPr>
        <w:t>روز شانزدهم</w:t>
      </w:r>
      <w:bookmarkEnd w:id="616"/>
    </w:p>
    <w:p>
      <w:pPr>
        <w:pStyle w:val="BookText"/>
        <w:rPr/>
      </w:pPr>
      <w:r>
        <w:rPr>
          <w:rFonts w:ascii="IRNazanin" w:hAnsi="IRNazanin" w:eastAsia="IRNazanin"/>
          <w:color w:val="111111"/>
          <w:sz w:val="28"/>
          <w:sz w:val="28"/>
          <w:szCs w:val="28"/>
          <w:rtl w:val="true"/>
          <w:lang w:bidi="fa-IR"/>
        </w:rPr>
        <w:t>روز شانزدهم</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احرار کسانی باشند که همنشینی با ابرار را درک کرده‌اند و اگر این همراهی نبود شاید رسیدن به مقاماتی بلند میسور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یاری‌ام کن تا با یاران و نزدیکان تو باشم و درس حریت و بزرگی بیاموزم و از نزدیکی با بدان دورم‌دار تا از شر بدیهایشان دور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برای حضور در دار قرار و استقرار تو باید که جمله جان شد تا لایق جانان 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نشاید جز به مهر و کرم تو ای غایت آمال آزادگان</w:t>
      </w:r>
      <w:r>
        <w:rPr>
          <w:rFonts w:eastAsia="IRNazanin" w:cs="IRNazanin"/>
          <w:color w:val="111111"/>
          <w:sz w:val="28"/>
          <w:szCs w:val="28"/>
          <w:rtl w:val="true"/>
          <w:lang w:bidi="fa-IR"/>
        </w:rPr>
        <w:t xml:space="preserve">. </w:t>
      </w:r>
      <w:bookmarkStart w:id="617" w:name="pg3104_21186"/>
    </w:p>
    <w:p>
      <w:pPr>
        <w:pStyle w:val="Heading3"/>
        <w:numPr>
          <w:ilvl w:val="2"/>
          <w:numId w:val="1"/>
        </w:numPr>
        <w:rPr/>
      </w:pPr>
      <w:bookmarkStart w:id="618" w:name="__RefHeading___Toc1105712_2749589250"/>
      <w:bookmarkStart w:id="619" w:name="_Toc245"/>
      <w:bookmarkEnd w:id="617"/>
      <w:bookmarkEnd w:id="618"/>
      <w:r>
        <w:rPr>
          <w:rtl w:val="true"/>
        </w:rPr>
        <w:t>روز هفدهم</w:t>
      </w:r>
      <w:bookmarkEnd w:id="619"/>
    </w:p>
    <w:p>
      <w:pPr>
        <w:pStyle w:val="BookText"/>
        <w:rPr/>
      </w:pPr>
      <w:r>
        <w:rPr>
          <w:rFonts w:ascii="IRNazanin" w:hAnsi="IRNazanin" w:eastAsia="IRNazanin"/>
          <w:color w:val="111111"/>
          <w:sz w:val="28"/>
          <w:sz w:val="28"/>
          <w:szCs w:val="28"/>
          <w:rtl w:val="true"/>
          <w:lang w:bidi="fa-IR"/>
        </w:rPr>
        <w:t>روز هفدهم</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ارباب حاجتیم و زبان سئوال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هم چنان می‌پسندی که محتاج باشیم، ما را سائل کوی خود قرار داده و از غیر مستغنی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احتیاج به بارگاه تو عین استغناست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درگاه تو، توفیق می‌خواهد پس آن توفیق عبودیت و ره نمونی به سویت را نصیبم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که به بود و نبود عالم داناتری و بر همه چیز توانگر؛ پس حاجت حاجتمندی‌ام را پاسخ گوی و چراغ هدایت را روشنی را هم ساز</w:t>
      </w:r>
      <w:r>
        <w:rPr>
          <w:rFonts w:eastAsia="IRNazanin" w:cs="IRNazanin"/>
          <w:color w:val="111111"/>
          <w:sz w:val="28"/>
          <w:szCs w:val="28"/>
          <w:rtl w:val="true"/>
          <w:lang w:bidi="fa-IR"/>
        </w:rPr>
        <w:t>.</w:t>
      </w:r>
    </w:p>
    <w:p>
      <w:pPr>
        <w:pStyle w:val="Heading3"/>
        <w:numPr>
          <w:ilvl w:val="2"/>
          <w:numId w:val="1"/>
        </w:numPr>
        <w:rPr/>
      </w:pPr>
      <w:bookmarkStart w:id="620" w:name="__RefHeading___Toc1105714_2749589250"/>
      <w:bookmarkStart w:id="621" w:name="_Toc246"/>
      <w:bookmarkEnd w:id="620"/>
      <w:r>
        <w:rPr>
          <w:rtl w:val="true"/>
        </w:rPr>
        <w:t>روز هیجدهم</w:t>
      </w:r>
      <w:bookmarkEnd w:id="621"/>
    </w:p>
    <w:p>
      <w:pPr>
        <w:pStyle w:val="BookText"/>
        <w:rPr/>
      </w:pPr>
      <w:r>
        <w:rPr>
          <w:rFonts w:ascii="IRNazanin" w:hAnsi="IRNazanin" w:eastAsia="IRNazanin"/>
          <w:color w:val="111111"/>
          <w:sz w:val="28"/>
          <w:sz w:val="28"/>
          <w:szCs w:val="28"/>
          <w:rtl w:val="true"/>
          <w:lang w:bidi="fa-IR"/>
        </w:rPr>
        <w:t>روز هیجدهم</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 ایام به دست توست و آثار پنهان و آشکارت، مبارک و متبرک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سحرهای ملکوتی، دلهای تاریک ما را با نور ایمان و تابش معنویت از ظلمات جهل و گمراهی نجات بخش و چشمان بصیرتی عطا فرما تا با تمام وجود، در راهت گام برداریم و با دلی بینا به سیر در آفاق و انس بپردازیم و از جهان زیبای آفرینشت کام جوییم و کامروا گردیم</w:t>
      </w:r>
      <w:r>
        <w:rPr>
          <w:rFonts w:eastAsia="IRNazanin" w:cs="IRNazanin"/>
          <w:color w:val="111111"/>
          <w:sz w:val="28"/>
          <w:szCs w:val="28"/>
          <w:rtl w:val="true"/>
          <w:lang w:bidi="fa-IR"/>
        </w:rPr>
        <w:t xml:space="preserve">. </w:t>
      </w:r>
      <w:bookmarkStart w:id="622" w:name="pg3104_21187"/>
    </w:p>
    <w:p>
      <w:pPr>
        <w:pStyle w:val="Heading3"/>
        <w:numPr>
          <w:ilvl w:val="2"/>
          <w:numId w:val="1"/>
        </w:numPr>
        <w:rPr/>
      </w:pPr>
      <w:bookmarkStart w:id="623" w:name="__RefHeading___Toc1105716_2749589250"/>
      <w:bookmarkStart w:id="624" w:name="_Toc247"/>
      <w:bookmarkEnd w:id="622"/>
      <w:bookmarkEnd w:id="623"/>
      <w:r>
        <w:rPr>
          <w:rtl w:val="true"/>
        </w:rPr>
        <w:t>روز نوزدهم</w:t>
      </w:r>
      <w:bookmarkEnd w:id="624"/>
    </w:p>
    <w:p>
      <w:pPr>
        <w:pStyle w:val="BookText"/>
        <w:rPr/>
      </w:pPr>
      <w:r>
        <w:rPr>
          <w:rFonts w:ascii="IRNazanin" w:hAnsi="IRNazanin" w:eastAsia="IRNazanin"/>
          <w:color w:val="111111"/>
          <w:sz w:val="28"/>
          <w:sz w:val="28"/>
          <w:szCs w:val="28"/>
          <w:rtl w:val="true"/>
          <w:lang w:bidi="fa-IR"/>
        </w:rPr>
        <w:t>روز نوزدهم</w:t>
      </w:r>
    </w:p>
    <w:p>
      <w:pPr>
        <w:pStyle w:val="BookText"/>
        <w:rPr/>
      </w:pPr>
      <w:r>
        <w:rPr>
          <w:rFonts w:ascii="IRNazanin" w:hAnsi="IRNazanin" w:eastAsia="IRNazanin"/>
          <w:color w:val="111111"/>
          <w:sz w:val="28"/>
          <w:sz w:val="28"/>
          <w:szCs w:val="28"/>
          <w:rtl w:val="true"/>
          <w:lang w:bidi="fa-IR"/>
        </w:rPr>
        <w:t>محبوبا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خوبان عطا می‌کنی ما را نیز بدان لایق گردان و بر برکات و آثار آن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 ما آسان فرمای که طاقت سختی عذابت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آنانکه محرم کوی تواند چنین حسناتی را دارند و آنانکه محرومند با حرمت حریمی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در زمره محرومان قرار نده، باشد که با نیکوکاری، مقبول درگاهت واقع شویم و به حقیقت آشکارت واقف گردیم و در سلسله محرمانت، دانای راز شویم</w:t>
      </w:r>
      <w:r>
        <w:rPr>
          <w:rFonts w:eastAsia="IRNazanin" w:cs="IRNazanin"/>
          <w:color w:val="111111"/>
          <w:sz w:val="28"/>
          <w:szCs w:val="28"/>
          <w:rtl w:val="true"/>
          <w:lang w:bidi="fa-IR"/>
        </w:rPr>
        <w:t>.</w:t>
      </w:r>
    </w:p>
    <w:p>
      <w:pPr>
        <w:pStyle w:val="Heading3"/>
        <w:numPr>
          <w:ilvl w:val="2"/>
          <w:numId w:val="1"/>
        </w:numPr>
        <w:rPr/>
      </w:pPr>
      <w:bookmarkStart w:id="625" w:name="__RefHeading___Toc1105718_2749589250"/>
      <w:bookmarkStart w:id="626" w:name="_Toc248"/>
      <w:bookmarkEnd w:id="625"/>
      <w:r>
        <w:rPr>
          <w:rtl w:val="true"/>
        </w:rPr>
        <w:t>روز بیستم</w:t>
      </w:r>
      <w:bookmarkEnd w:id="626"/>
    </w:p>
    <w:p>
      <w:pPr>
        <w:pStyle w:val="BookText"/>
        <w:rPr/>
      </w:pPr>
      <w:r>
        <w:rPr>
          <w:rFonts w:ascii="IRNazanin" w:hAnsi="IRNazanin" w:eastAsia="IRNazanin"/>
          <w:color w:val="111111"/>
          <w:sz w:val="28"/>
          <w:sz w:val="28"/>
          <w:szCs w:val="28"/>
          <w:rtl w:val="true"/>
          <w:lang w:bidi="fa-IR"/>
        </w:rPr>
        <w:t>روز بیستم</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خود را خواهند من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دنیا به دنبال بهشت گمشده می‌گردند و من چشم به آخرت دوخته‌ام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خوبانت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کردی تا سکینه خاطر بگیرند و قلبشان، آرام یابد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 به تلاوت قرآن آشنا ساز تا حلاوت آرامش را دریابم و از سکوی اطمینان بخش این معجزه جاویدان، درهای بهشت را بر روی خویش گشاده بینم و با عمل صالح از آتش </w:t>
      </w:r>
      <w:bookmarkStart w:id="627" w:name="pg3104_21188"/>
    </w:p>
    <w:p>
      <w:pPr>
        <w:pStyle w:val="BookText"/>
        <w:rPr/>
      </w:pPr>
      <w:bookmarkEnd w:id="627"/>
      <w:r>
        <w:rPr>
          <w:rFonts w:ascii="IRNazanin" w:hAnsi="IRNazanin" w:eastAsia="IRNazanin"/>
          <w:color w:val="111111"/>
          <w:sz w:val="28"/>
          <w:sz w:val="28"/>
          <w:szCs w:val="28"/>
          <w:rtl w:val="true"/>
          <w:lang w:bidi="fa-IR"/>
        </w:rPr>
        <w:t>دوزخ رهایی یابم و چه کسی است که طاقت عقوبت تو را دارد؟</w:t>
      </w:r>
    </w:p>
    <w:p>
      <w:pPr>
        <w:pStyle w:val="Heading3"/>
        <w:numPr>
          <w:ilvl w:val="2"/>
          <w:numId w:val="1"/>
        </w:numPr>
        <w:rPr/>
      </w:pPr>
      <w:bookmarkStart w:id="628" w:name="__RefHeading___Toc1105720_2749589250"/>
      <w:bookmarkStart w:id="629" w:name="_Toc249"/>
      <w:bookmarkEnd w:id="628"/>
      <w:r>
        <w:rPr>
          <w:rtl w:val="true"/>
        </w:rPr>
        <w:t>روز بیست و یکم</w:t>
      </w:r>
      <w:bookmarkEnd w:id="629"/>
    </w:p>
    <w:p>
      <w:pPr>
        <w:pStyle w:val="BookText"/>
        <w:rPr/>
      </w:pPr>
      <w:r>
        <w:rPr>
          <w:rFonts w:ascii="IRNazanin" w:hAnsi="IRNazanin" w:eastAsia="IRNazanin"/>
          <w:color w:val="111111"/>
          <w:sz w:val="28"/>
          <w:sz w:val="28"/>
          <w:szCs w:val="28"/>
          <w:rtl w:val="true"/>
          <w:lang w:bidi="fa-IR"/>
        </w:rPr>
        <w:t>روز بیست و یکم</w:t>
      </w:r>
    </w:p>
    <w:p>
      <w:pPr>
        <w:pStyle w:val="BookText"/>
        <w:rPr/>
      </w:pPr>
      <w:r>
        <w:rPr>
          <w:rFonts w:ascii="IRNazanin" w:hAnsi="IRNazanin" w:eastAsia="IRNazanin"/>
          <w:color w:val="111111"/>
          <w:sz w:val="28"/>
          <w:sz w:val="28"/>
          <w:szCs w:val="28"/>
          <w:rtl w:val="true"/>
          <w:lang w:bidi="fa-IR"/>
        </w:rPr>
        <w:t>حبیبا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تو را بر دلهای بغض آلود و غبار گرفته‌مان خواهانیم و فرشته نجاتی را برای رهایی از دیو نفس می‌طلبیم؛ هرگاه که به خود می‌آییم تا به اصلاح و صلاح خود بیاندیشیم دست ناپاک شیطان مانع می‌شود و هرگاه که در عالم بی‌خودی و بی‌خبری به سر می‌بریم؛ شیطان نفس بر ما مسلط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عاجزانه از تو می‌خواهیم، ما را از شیطان درون و برون نجات بخش و به رضایت خویش نائل فرما، ای آنکه خود را راضیا مرضیا نام داده‌ای عفو و در گذشتن از نافرمانیهای ما تنها زیبنده توست</w:t>
      </w:r>
      <w:r>
        <w:rPr>
          <w:rFonts w:eastAsia="IRNazanin" w:cs="IRNazanin"/>
          <w:color w:val="111111"/>
          <w:sz w:val="28"/>
          <w:szCs w:val="28"/>
          <w:rtl w:val="true"/>
          <w:lang w:bidi="fa-IR"/>
        </w:rPr>
        <w:t>.</w:t>
      </w:r>
    </w:p>
    <w:p>
      <w:pPr>
        <w:pStyle w:val="Heading3"/>
        <w:numPr>
          <w:ilvl w:val="2"/>
          <w:numId w:val="1"/>
        </w:numPr>
        <w:rPr/>
      </w:pPr>
      <w:bookmarkStart w:id="630" w:name="__RefHeading___Toc1105722_2749589250"/>
      <w:bookmarkStart w:id="631" w:name="_Toc250"/>
      <w:bookmarkEnd w:id="630"/>
      <w:r>
        <w:rPr>
          <w:rtl w:val="true"/>
        </w:rPr>
        <w:t>روز بیست و دوم</w:t>
      </w:r>
      <w:bookmarkEnd w:id="631"/>
    </w:p>
    <w:p>
      <w:pPr>
        <w:pStyle w:val="BookText"/>
        <w:rPr/>
      </w:pPr>
      <w:r>
        <w:rPr>
          <w:rFonts w:ascii="IRNazanin" w:hAnsi="IRNazanin" w:eastAsia="IRNazanin"/>
          <w:color w:val="111111"/>
          <w:sz w:val="28"/>
          <w:sz w:val="28"/>
          <w:szCs w:val="28"/>
          <w:rtl w:val="true"/>
          <w:lang w:bidi="fa-IR"/>
        </w:rPr>
        <w:t>روز بیست و دوم</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بنده‌ای دنیا را نمی‌طلبد مگر آنکه طالب فضل و برکت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ابواب احسان و فضلت را نگشایی و باران </w:t>
      </w:r>
      <w:bookmarkStart w:id="632" w:name="pg3104_21189"/>
    </w:p>
    <w:p>
      <w:pPr>
        <w:pStyle w:val="BookText"/>
        <w:rPr/>
      </w:pPr>
      <w:bookmarkEnd w:id="632"/>
      <w:r>
        <w:rPr>
          <w:rFonts w:ascii="IRNazanin" w:hAnsi="IRNazanin" w:eastAsia="IRNazanin"/>
          <w:color w:val="111111"/>
          <w:sz w:val="28"/>
          <w:sz w:val="28"/>
          <w:szCs w:val="28"/>
          <w:rtl w:val="true"/>
          <w:lang w:bidi="fa-IR"/>
        </w:rPr>
        <w:t>برکاتت را نازل نگردانی، چگونه آدمی می‌تواند به غربتکده عالم، دل بندد و بر آن خشنود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جز این است که رضایت هستی در رضایت توست همچنان که سلامت آفاق در سلامت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سبب ساز خشنودیمان باش، تا عاشقانه در رکاب تو گام نهیم و دل قوی داریم که در بهشت موعودت مسکن خواهیم گزید و آرام خواهیم یافت</w:t>
      </w:r>
      <w:r>
        <w:rPr>
          <w:rFonts w:eastAsia="IRNazanin" w:cs="IRNazanin"/>
          <w:color w:val="111111"/>
          <w:sz w:val="28"/>
          <w:szCs w:val="28"/>
          <w:rtl w:val="true"/>
          <w:lang w:bidi="fa-IR"/>
        </w:rPr>
        <w:t>.</w:t>
      </w:r>
    </w:p>
    <w:p>
      <w:pPr>
        <w:pStyle w:val="Heading3"/>
        <w:numPr>
          <w:ilvl w:val="2"/>
          <w:numId w:val="1"/>
        </w:numPr>
        <w:rPr/>
      </w:pPr>
      <w:bookmarkStart w:id="633" w:name="__RefHeading___Toc1105724_2749589250"/>
      <w:bookmarkStart w:id="634" w:name="_Toc251"/>
      <w:bookmarkEnd w:id="633"/>
      <w:r>
        <w:rPr>
          <w:rtl w:val="true"/>
        </w:rPr>
        <w:t>روز بیست و سوم</w:t>
      </w:r>
      <w:bookmarkEnd w:id="634"/>
    </w:p>
    <w:p>
      <w:pPr>
        <w:pStyle w:val="BookText"/>
        <w:rPr/>
      </w:pPr>
      <w:r>
        <w:rPr>
          <w:rFonts w:ascii="IRNazanin" w:hAnsi="IRNazanin" w:eastAsia="IRNazanin"/>
          <w:color w:val="111111"/>
          <w:sz w:val="28"/>
          <w:sz w:val="28"/>
          <w:szCs w:val="28"/>
          <w:rtl w:val="true"/>
          <w:lang w:bidi="fa-IR"/>
        </w:rPr>
        <w:t>روز بیست و سوم</w:t>
      </w:r>
    </w:p>
    <w:p>
      <w:pPr>
        <w:pStyle w:val="BookText"/>
        <w:rPr/>
      </w:pPr>
      <w:r>
        <w:rPr>
          <w:rFonts w:ascii="IRNazanin" w:hAnsi="IRNazanin" w:eastAsia="IRNazanin"/>
          <w:color w:val="111111"/>
          <w:sz w:val="28"/>
          <w:sz w:val="28"/>
          <w:szCs w:val="28"/>
          <w:rtl w:val="true"/>
          <w:lang w:bidi="fa-IR"/>
        </w:rPr>
        <w:t>آفریدگار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راهی دور و دراز در پیش داریم و هم ناگزیر از سختیها و خطرات؛ هر آن، بیم لغزش داریم و هر لحظه ترس از سقوط در پرتگاه نیستی؛ اگر با سبکباری در این راه، گام برداریم و بر دلهایمان گوهری از اطمینان و طمأنینه باشد؛ امیدی به وصال خواهد بود اما اگر پرده از دیدگانمان کنار نرود و غفران تو، کوله بار سنگین گناهانمان را سبک نگرداند، آزمون را درباخته‌ایم و باخته‌ایم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تقوای قلوب را که عالی‌ترین درجه رستگاری است نصیبمان ساز تا از کار زار درونی، سر بلند بیرون آئیم</w:t>
      </w:r>
      <w:r>
        <w:rPr>
          <w:rFonts w:eastAsia="IRNazanin" w:cs="IRNazanin"/>
          <w:color w:val="111111"/>
          <w:sz w:val="28"/>
          <w:szCs w:val="28"/>
          <w:rtl w:val="true"/>
          <w:lang w:bidi="fa-IR"/>
        </w:rPr>
        <w:t xml:space="preserve">. </w:t>
      </w:r>
      <w:bookmarkStart w:id="635" w:name="pg3104_21190"/>
    </w:p>
    <w:p>
      <w:pPr>
        <w:pStyle w:val="Heading3"/>
        <w:numPr>
          <w:ilvl w:val="2"/>
          <w:numId w:val="1"/>
        </w:numPr>
        <w:rPr/>
      </w:pPr>
      <w:bookmarkStart w:id="636" w:name="__RefHeading___Toc1105726_2749589250"/>
      <w:bookmarkStart w:id="637" w:name="_Toc252"/>
      <w:bookmarkEnd w:id="635"/>
      <w:bookmarkEnd w:id="636"/>
      <w:r>
        <w:rPr>
          <w:rtl w:val="true"/>
        </w:rPr>
        <w:t>روز بیست و چهارم</w:t>
      </w:r>
      <w:bookmarkEnd w:id="637"/>
    </w:p>
    <w:p>
      <w:pPr>
        <w:pStyle w:val="BookText"/>
        <w:rPr/>
      </w:pPr>
      <w:r>
        <w:rPr>
          <w:rFonts w:ascii="IRNazanin" w:hAnsi="IRNazanin" w:eastAsia="IRNazanin"/>
          <w:color w:val="111111"/>
          <w:sz w:val="28"/>
          <w:sz w:val="28"/>
          <w:szCs w:val="28"/>
          <w:rtl w:val="true"/>
          <w:lang w:bidi="fa-IR"/>
        </w:rPr>
        <w:t>روز بیست و چهارم</w:t>
      </w:r>
    </w:p>
    <w:p>
      <w:pPr>
        <w:pStyle w:val="BookText"/>
        <w:rPr/>
      </w:pPr>
      <w:r>
        <w:rPr>
          <w:rFonts w:ascii="IRNazanin" w:hAnsi="IRNazanin" w:eastAsia="IRNazanin"/>
          <w:color w:val="111111"/>
          <w:sz w:val="28"/>
          <w:sz w:val="28"/>
          <w:szCs w:val="28"/>
          <w:rtl w:val="true"/>
          <w:lang w:bidi="fa-IR"/>
        </w:rPr>
        <w:t>محبوبا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زیباست و زیباتر آنگاه که فرمانبرداری تو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فرمانبردار تو شد، فرمانروای ملک و ملکوت است و هر کس عصیان و طغیان نمود، برده هوی و هوس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زیانکار است آنکه سرپیچی کند از فرمان تو، و گرفتارست آنکه تارک ترک بدیها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قلمرو حاکمیت توست در امان خواهد ماند و آنکه این طاعت را نپذیرفت، از گزند هیچ آزاری در امان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آسودگی از آزارهای دنیوی توفیقمان ده تا تنها فرمانبردار تو باشیم</w:t>
      </w:r>
      <w:r>
        <w:rPr>
          <w:rFonts w:eastAsia="IRNazanin" w:cs="IRNazanin"/>
          <w:color w:val="111111"/>
          <w:sz w:val="28"/>
          <w:szCs w:val="28"/>
          <w:rtl w:val="true"/>
          <w:lang w:bidi="fa-IR"/>
        </w:rPr>
        <w:t>.</w:t>
      </w:r>
    </w:p>
    <w:p>
      <w:pPr>
        <w:pStyle w:val="Heading3"/>
        <w:numPr>
          <w:ilvl w:val="2"/>
          <w:numId w:val="1"/>
        </w:numPr>
        <w:rPr/>
      </w:pPr>
      <w:bookmarkStart w:id="638" w:name="__RefHeading___Toc1105728_2749589250"/>
      <w:bookmarkStart w:id="639" w:name="_Toc253"/>
      <w:bookmarkEnd w:id="638"/>
      <w:r>
        <w:rPr>
          <w:rtl w:val="true"/>
        </w:rPr>
        <w:t>روز بیست و پنجم</w:t>
      </w:r>
      <w:bookmarkEnd w:id="639"/>
    </w:p>
    <w:p>
      <w:pPr>
        <w:pStyle w:val="BookText"/>
        <w:rPr/>
      </w:pPr>
      <w:r>
        <w:rPr>
          <w:rFonts w:ascii="IRNazanin" w:hAnsi="IRNazanin" w:eastAsia="IRNazanin"/>
          <w:color w:val="111111"/>
          <w:sz w:val="28"/>
          <w:sz w:val="28"/>
          <w:szCs w:val="28"/>
          <w:rtl w:val="true"/>
          <w:lang w:bidi="fa-IR"/>
        </w:rPr>
        <w:t>روز بیست و پنجم</w:t>
      </w:r>
    </w:p>
    <w:p>
      <w:pPr>
        <w:pStyle w:val="BookText"/>
        <w:rPr/>
      </w:pPr>
      <w:r>
        <w:rPr>
          <w:rFonts w:ascii="IRNazanin" w:hAnsi="IRNazanin" w:eastAsia="IRNazanin"/>
          <w:color w:val="111111"/>
          <w:sz w:val="28"/>
          <w:sz w:val="28"/>
          <w:szCs w:val="28"/>
          <w:rtl w:val="true"/>
          <w:lang w:bidi="fa-IR"/>
        </w:rPr>
        <w:t>الهی؛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من گران است با دیگران بودن و به یاد تو نبودن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سوداگران بازار مکاره دنیایند و بردگی خود فراموش کرده، و من نیز دل به بردگی نفس خویش داده‌ام</w:t>
      </w:r>
      <w:r>
        <w:rPr>
          <w:rFonts w:eastAsia="IRNazanin" w:cs="IRNazanin"/>
          <w:color w:val="111111"/>
          <w:sz w:val="28"/>
          <w:szCs w:val="28"/>
          <w:rtl w:val="true"/>
          <w:lang w:bidi="fa-IR"/>
        </w:rPr>
        <w:t xml:space="preserve">. </w:t>
      </w:r>
      <w:bookmarkStart w:id="640" w:name="pg3104_21191"/>
    </w:p>
    <w:p>
      <w:pPr>
        <w:pStyle w:val="BookText"/>
        <w:rPr/>
      </w:pPr>
      <w:bookmarkEnd w:id="640"/>
      <w:r>
        <w:rPr>
          <w:rFonts w:ascii="IRNazanin" w:hAnsi="IRNazanin" w:eastAsia="IRNazanin"/>
          <w:color w:val="111111"/>
          <w:sz w:val="28"/>
          <w:sz w:val="28"/>
          <w:szCs w:val="28"/>
          <w:rtl w:val="true"/>
          <w:lang w:bidi="fa-IR"/>
        </w:rPr>
        <w:t xml:space="preserve">پس دشمنی به غیر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می‌تواند دشمن باشد و چه تلخ و گزنده است که انسان، دشمن خود باشد و خود را به دست خویش به نیستی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ما را با دوستانت، آشنایی و دوستی ده و هم خودمان را خیرخواه خویش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دشمن دشمنانت کن تا از بدیها به دور 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پیامبر رحمتت، چنین کرد</w:t>
      </w:r>
      <w:r>
        <w:rPr>
          <w:rFonts w:eastAsia="IRNazanin" w:cs="IRNazanin"/>
          <w:color w:val="111111"/>
          <w:sz w:val="28"/>
          <w:szCs w:val="28"/>
          <w:rtl w:val="true"/>
          <w:lang w:bidi="fa-IR"/>
        </w:rPr>
        <w:t>.</w:t>
      </w:r>
    </w:p>
    <w:p>
      <w:pPr>
        <w:pStyle w:val="Heading3"/>
        <w:numPr>
          <w:ilvl w:val="2"/>
          <w:numId w:val="1"/>
        </w:numPr>
        <w:rPr/>
      </w:pPr>
      <w:bookmarkStart w:id="641" w:name="__RefHeading___Toc1105730_2749589250"/>
      <w:bookmarkStart w:id="642" w:name="_Toc254"/>
      <w:bookmarkEnd w:id="641"/>
      <w:r>
        <w:rPr>
          <w:rtl w:val="true"/>
        </w:rPr>
        <w:t>روز بیست و ششم</w:t>
      </w:r>
      <w:bookmarkEnd w:id="642"/>
    </w:p>
    <w:p>
      <w:pPr>
        <w:pStyle w:val="BookText"/>
        <w:rPr/>
      </w:pPr>
      <w:r>
        <w:rPr>
          <w:rFonts w:ascii="IRNazanin" w:hAnsi="IRNazanin" w:eastAsia="IRNazanin"/>
          <w:color w:val="111111"/>
          <w:sz w:val="28"/>
          <w:sz w:val="28"/>
          <w:szCs w:val="28"/>
          <w:rtl w:val="true"/>
          <w:lang w:bidi="fa-IR"/>
        </w:rPr>
        <w:t>روز بیست و ششم</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بیداری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دانایی‌ام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غروب غریب تنهایی‌ام و تنها حضور شیرین و شورانگیز تو می‌تواند رستن را به همراه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ندامت را به سوی تو دراز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تا گناهانم را بیامرزی و بر عیوبم چشم پوشی، گفته‌هایم را بشنوی و آرزوهایم را بر آورده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سعی‌ام را با صفای حضورت پذیرا باش و در عرفات خویش، ما را به قله شناخت و معرفت برسان</w:t>
      </w:r>
      <w:r>
        <w:rPr>
          <w:rFonts w:eastAsia="IRNazanin" w:cs="IRNazanin"/>
          <w:color w:val="111111"/>
          <w:sz w:val="28"/>
          <w:szCs w:val="28"/>
          <w:rtl w:val="true"/>
          <w:lang w:bidi="fa-IR"/>
        </w:rPr>
        <w:t>!</w:t>
      </w:r>
    </w:p>
    <w:p>
      <w:pPr>
        <w:pStyle w:val="Heading3"/>
        <w:numPr>
          <w:ilvl w:val="2"/>
          <w:numId w:val="1"/>
        </w:numPr>
        <w:rPr/>
      </w:pPr>
      <w:bookmarkStart w:id="643" w:name="__RefHeading___Toc1105732_2749589250"/>
      <w:bookmarkStart w:id="644" w:name="_Toc255"/>
      <w:bookmarkEnd w:id="643"/>
      <w:r>
        <w:rPr>
          <w:rtl w:val="true"/>
        </w:rPr>
        <w:t>روز بیست و هفتم</w:t>
      </w:r>
      <w:bookmarkEnd w:id="64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بیست و هفتم </w:t>
      </w:r>
      <w:bookmarkStart w:id="645" w:name="pg3104_21192"/>
    </w:p>
    <w:p>
      <w:pPr>
        <w:pStyle w:val="BookText"/>
        <w:rPr/>
      </w:pPr>
      <w:bookmarkEnd w:id="645"/>
      <w:r>
        <w:rPr>
          <w:rFonts w:ascii="IRNazanin" w:hAnsi="IRNazanin" w:eastAsia="IRNazanin"/>
          <w:color w:val="111111"/>
          <w:sz w:val="28"/>
          <w:sz w:val="28"/>
          <w:szCs w:val="28"/>
          <w:rtl w:val="true"/>
          <w:lang w:bidi="fa-IR"/>
        </w:rPr>
        <w:t>کریما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ندامتمان را به سوی تو دراز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ندیم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بهانه‌ای بیش نبوده است هم خطا پوشی، هم عفوپذیر و این لطف کریمانه و کبریایی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می‌پسندی و چگونه می‌توان دشواریهای زندگانی را آسان نمود تا آنسان تو را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تفضلی فرما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قدرت را دریابم و بر بی‌مقداری خود؛ واقف گردم</w:t>
      </w:r>
      <w:r>
        <w:rPr>
          <w:rFonts w:eastAsia="IRNazanin" w:cs="IRNazanin"/>
          <w:color w:val="111111"/>
          <w:sz w:val="28"/>
          <w:szCs w:val="28"/>
          <w:rtl w:val="true"/>
          <w:lang w:bidi="fa-IR"/>
        </w:rPr>
        <w:t>.</w:t>
      </w:r>
    </w:p>
    <w:p>
      <w:pPr>
        <w:pStyle w:val="Heading3"/>
        <w:numPr>
          <w:ilvl w:val="2"/>
          <w:numId w:val="1"/>
        </w:numPr>
        <w:rPr/>
      </w:pPr>
      <w:bookmarkStart w:id="646" w:name="__RefHeading___Toc1105734_2749589250"/>
      <w:bookmarkStart w:id="647" w:name="_Toc256"/>
      <w:bookmarkEnd w:id="646"/>
      <w:r>
        <w:rPr>
          <w:rtl w:val="true"/>
        </w:rPr>
        <w:t>بیست و هشتم</w:t>
      </w:r>
      <w:bookmarkEnd w:id="647"/>
    </w:p>
    <w:p>
      <w:pPr>
        <w:pStyle w:val="BookText"/>
        <w:rPr/>
      </w:pPr>
      <w:r>
        <w:rPr>
          <w:rFonts w:ascii="IRNazanin" w:hAnsi="IRNazanin" w:eastAsia="IRNazanin"/>
          <w:color w:val="111111"/>
          <w:sz w:val="28"/>
          <w:sz w:val="28"/>
          <w:szCs w:val="28"/>
          <w:rtl w:val="true"/>
          <w:lang w:bidi="fa-IR"/>
        </w:rPr>
        <w:t>بیست و هشتم</w:t>
      </w:r>
    </w:p>
    <w:p>
      <w:pPr>
        <w:pStyle w:val="BookText"/>
        <w:rPr/>
      </w:pP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نکشته‌ایم که بخواهیم برداشت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از خرمن عمرمان، خار معصیت درو کرده‌ایم و بار خضومت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خوشه خیالمان، رنگی از خدعه و نیرنگ دارد و به جای خدارنگی نیرنگی را پیشه خویش ساخته‌ایم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ما را بواسطه بهره‌مندی از نوافل و نیایشهای شبانه‌مان به درگاه کرامتت نزدیک کن، تا تو را ببینیم و تو را خواهیم</w:t>
      </w:r>
      <w:r>
        <w:rPr>
          <w:rFonts w:eastAsia="IRNazanin" w:cs="IRNazanin"/>
          <w:color w:val="111111"/>
          <w:sz w:val="28"/>
          <w:szCs w:val="28"/>
          <w:rtl w:val="true"/>
          <w:lang w:bidi="fa-IR"/>
        </w:rPr>
        <w:t>.</w:t>
      </w:r>
    </w:p>
    <w:p>
      <w:pPr>
        <w:pStyle w:val="Heading3"/>
        <w:numPr>
          <w:ilvl w:val="2"/>
          <w:numId w:val="1"/>
        </w:numPr>
        <w:rPr/>
      </w:pPr>
      <w:bookmarkStart w:id="648" w:name="__RefHeading___Toc1105736_2749589250"/>
      <w:bookmarkStart w:id="649" w:name="_Toc257"/>
      <w:bookmarkEnd w:id="648"/>
      <w:r>
        <w:rPr>
          <w:rtl w:val="true"/>
        </w:rPr>
        <w:t>روز بیست و نهم</w:t>
      </w:r>
      <w:bookmarkEnd w:id="649"/>
    </w:p>
    <w:p>
      <w:pPr>
        <w:pStyle w:val="BookText"/>
        <w:rPr/>
      </w:pPr>
      <w:r>
        <w:rPr>
          <w:rFonts w:ascii="IRNazanin" w:hAnsi="IRNazanin" w:eastAsia="IRNazanin"/>
          <w:color w:val="111111"/>
          <w:sz w:val="28"/>
          <w:sz w:val="28"/>
          <w:szCs w:val="28"/>
          <w:rtl w:val="true"/>
          <w:lang w:bidi="fa-IR"/>
        </w:rPr>
        <w:t>روز بیست و نهم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bookmarkStart w:id="650" w:name="pg3104_21193"/>
    </w:p>
    <w:p>
      <w:pPr>
        <w:pStyle w:val="BookText"/>
        <w:rPr/>
      </w:pPr>
      <w:bookmarkEnd w:id="650"/>
      <w:r>
        <w:rPr>
          <w:rFonts w:ascii="IRNazanin" w:hAnsi="IRNazanin" w:eastAsia="IRNazanin"/>
          <w:color w:val="111111"/>
          <w:sz w:val="28"/>
          <w:sz w:val="28"/>
          <w:szCs w:val="28"/>
          <w:rtl w:val="true"/>
          <w:lang w:bidi="fa-IR"/>
        </w:rPr>
        <w:t>هر لحظه‌ای که می‌گذرد در مظان خطا و خطریم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خطا کاری، راهمان را تاریک و باریک می‌کند؛ و هم خطر پذیری، ما را در معرض سقوط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نجاتمان از تاریکیهای تهمت و غیبت به قرب رحمتت برسان و تنها صراط مستقیمت را به ما نشان ده تا در گمراهی خطر و خطا گرفتار نیاییم</w:t>
      </w:r>
      <w:r>
        <w:rPr>
          <w:rFonts w:eastAsia="IRNazanin" w:cs="IRNazanin"/>
          <w:color w:val="111111"/>
          <w:sz w:val="28"/>
          <w:szCs w:val="28"/>
          <w:rtl w:val="true"/>
          <w:lang w:bidi="fa-IR"/>
        </w:rPr>
        <w:t>.</w:t>
      </w:r>
    </w:p>
    <w:p>
      <w:pPr>
        <w:pStyle w:val="Heading3"/>
        <w:numPr>
          <w:ilvl w:val="2"/>
          <w:numId w:val="1"/>
        </w:numPr>
        <w:rPr/>
      </w:pPr>
      <w:bookmarkStart w:id="651" w:name="__RefHeading___Toc1105738_2749589250"/>
      <w:bookmarkStart w:id="652" w:name="_Toc258"/>
      <w:bookmarkEnd w:id="651"/>
      <w:r>
        <w:rPr>
          <w:rtl w:val="true"/>
        </w:rPr>
        <w:t>روز سی‌ام</w:t>
      </w:r>
      <w:bookmarkEnd w:id="652"/>
    </w:p>
    <w:p>
      <w:pPr>
        <w:pStyle w:val="BookText"/>
        <w:rPr/>
      </w:pPr>
      <w:r>
        <w:rPr>
          <w:rFonts w:ascii="IRNazanin" w:hAnsi="IRNazanin" w:eastAsia="IRNazanin"/>
          <w:color w:val="111111"/>
          <w:sz w:val="28"/>
          <w:sz w:val="28"/>
          <w:szCs w:val="28"/>
          <w:rtl w:val="true"/>
          <w:lang w:bidi="fa-IR"/>
        </w:rPr>
        <w:t>روز سی‌ام</w:t>
      </w:r>
    </w:p>
    <w:p>
      <w:pPr>
        <w:pStyle w:val="BookText"/>
        <w:rPr/>
      </w:pPr>
      <w:r>
        <w:rPr>
          <w:rFonts w:ascii="IRNazanin" w:hAnsi="IRNazanin" w:eastAsia="IRNazanin"/>
          <w:color w:val="111111"/>
          <w:sz w:val="28"/>
          <w:sz w:val="28"/>
          <w:szCs w:val="28"/>
          <w:rtl w:val="true"/>
          <w:lang w:bidi="fa-IR"/>
        </w:rPr>
        <w:t>بار الها طاعت و اطاعت از تو تنها نیکو رستگاری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آنانکه تسلیم اویند، آزادند و آنانکه نافرمانی تو می‌کند همیشه در 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و در همه ایام عمر، مرا آن بصیرتی ده که صلاح و فلاحم در آن باشد و نصرتی عنایتی فرما که از گزند وساوس شیطانی دور باشم و در 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پریشانم و در این پریشانی، زهر نوش جام حیرت ما را از حیرت نادانی به در آر و در بهشت آگاهی جای ده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 رب العالمین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الصیام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احتمال می‌رود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انا اجزی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باشد که من خود پاداش آنرا می‌دهم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 ماده طب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روزه روش نوین، الکسی سوفورین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روزه روش نوین، الکسی سوفورین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آخرین پیامبر،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اطلاعات بیشتر به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اهمیت روزه از نظر علم امروز تألیف دکتر صبور اردوبادی ـ روشن نوین برای درمان بیماریها ـ اولین دانشگاه و آخرین پیامبر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دکتر پاک‌نژاد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الصوم،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چاپ نجف چاپخانه لقمان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وسایل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الصیام،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مطالب این بخش با استفاده از کتاب رمضان در فرهنگ مردم، سید احمد وکیلیان و با استفاده از اسناد و مطالب مرکز فرهنگ مردم تهیه شده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روزه یاد شده را به عنوان روزه واجب و به نیت روزه اول ماه رمضان به حساب نمی‌آوردند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اگر چنین کنند روزه‌ای حرام خواهد بود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 درمان بیماریهای روح و جسم، سیدحسین موسوی راد لاهیجی،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 درمان بیماریهای روح و جسم، سیدحسین موسوی راد لاهیجی،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 درمان بیماریهای روح و جسم، سیدحسین موسوی راد لاهیجی،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روزه درمان بیماریهای روح و جسم، سیدحسین موسوی راد لاهیجی،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السالکین؛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فرض الله الصیام لیستوی به الغنی و الفقیر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امروا بالصوم لکی یعرفوا الم الجوع و العطش فیستدّلوا علی فقره الاخره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 الله الصیام ابتلاء لاخلاص الخلق</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الصوم لی و انا اجری به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الاسلام علی خمسه اشیاء علی الصلوه و الزکاة والحجّ و الصوم و الولایه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دعوة الصائم تستجاب عند افطاره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باب 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منعه الصوم من طعام یشتهیه کان حقا علی الله ان یطعمه من طعام الجنّة و یسقیه من شرابها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للصّائم فرحتان فرحة عند افطاره و فرحة عند لقاء ربّه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الصّوم جنّه من النّار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صام یوما تطّوعا ابتغاء ثواب اللّه وجبت له المغفرة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اغفل الناس من لم یتّعظ بتغیّر الدنیا من حال الی حال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کفی بالمرء غفلةً أن یضیّعَ عمره فیما لا ینجیه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وللغافل ثلاث علامات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 و السّهو و النّسیان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یهوی مع الغافلین و یغد و مع المذنبین بلا سبیل قاصد و لا امام قائد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 المعاصی اشدّ من اتباع الشهوة فلا تطیعوها فشغلکم عن ذکراللّه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قسوة المیلة و فترة المیکة و سکر الشع ینسی الذّکر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فی الجوارح اقلّ شکرا من العین فلا تطیعوها سؤلها فشغلکم عن ذکراللّه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بدوام ذکر الله تنجاب الغفلة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اباذر همّ بالحسنة و ان لم تفعلها کلیلا تکتب من الغافلین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 عرف الایام لم یغفل عن الاستعداد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 المؤمن حافظ علی الصلوة المفروضة فصّلاها لوقتها فلیس هذا من الغافلین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اوصیکم عبادالله بتقوی الله ایقظوا بها نومکم و اقطعوا بها یومکم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خبر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 الله تبارک و تعالی لم یجعله لزمان دون زمان و لا لناس دون ناس فهو فی کل زمان جدید و عند کل قوم غضّ الی یوم القیامه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القران غنیٌّ لا غنی دونه و لا فقر بعده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خبر </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ارادَ عِلمَ الاَوّلین و الاخرین فلیقراء القران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خبر </w:t>
      </w:r>
      <w:r>
        <w:rPr>
          <w:rFonts w:eastAsia="IRNazanin" w:cs="IRNazanin"/>
          <w:b w:val="false"/>
          <w:bCs w:val="false"/>
          <w:i w:val="false"/>
          <w:iCs w:val="false"/>
          <w:color w:val="333333"/>
          <w:sz w:val="20"/>
          <w:szCs w:val="20"/>
        </w:rPr>
        <w:t>2375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من تعلّم القرانَ علمه و عَمِل بِما فیه فاناله سائق الی الجنة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کنزل العمال، خبر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خبر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خبر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خبر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خبر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خ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محجه‌البیضاء،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وصیت نامه علیع</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 </w:t>
      </w:r>
      <w:r>
        <w:rPr>
          <w:rFonts w:eastAsia="IRNazanin" w:cs="IRNazanin"/>
          <w:b w:val="false"/>
          <w:bCs w:val="false"/>
          <w:i w:val="false"/>
          <w:iCs w:val="false"/>
          <w:color w:val="333333"/>
          <w:sz w:val="20"/>
          <w:szCs w:val="20"/>
        </w:rPr>
        <w:t>22586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 </w:t>
      </w:r>
      <w:r>
        <w:rPr>
          <w:rFonts w:eastAsia="IRNazanin" w:cs="IRNazanin"/>
          <w:b w:val="false"/>
          <w:bCs w:val="false"/>
          <w:i w:val="false"/>
          <w:iCs w:val="false"/>
          <w:color w:val="333333"/>
          <w:sz w:val="20"/>
          <w:szCs w:val="20"/>
        </w:rPr>
        <w:t>22582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خبر </w:t>
      </w:r>
      <w:r>
        <w:rPr>
          <w:rFonts w:eastAsia="IRNazanin" w:cs="IRNazanin"/>
          <w:b w:val="false"/>
          <w:bCs w:val="false"/>
          <w:i w:val="false"/>
          <w:iCs w:val="false"/>
          <w:color w:val="333333"/>
          <w:sz w:val="20"/>
          <w:szCs w:val="20"/>
        </w:rPr>
        <w:t>44154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باب توکل</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باب توکل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خبر </w:t>
      </w:r>
      <w:r>
        <w:rPr>
          <w:rFonts w:eastAsia="IRNazanin" w:cs="IRNazanin"/>
          <w:b w:val="false"/>
          <w:bCs w:val="false"/>
          <w:i w:val="false"/>
          <w:iCs w:val="false"/>
          <w:color w:val="333333"/>
          <w:sz w:val="20"/>
          <w:szCs w:val="20"/>
        </w:rPr>
        <w:t>7095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خ </w:t>
      </w:r>
      <w:r>
        <w:rPr>
          <w:rFonts w:eastAsia="IRNazanin" w:cs="IRNazanin"/>
          <w:b w:val="false"/>
          <w:bCs w:val="false"/>
          <w:i w:val="false"/>
          <w:iCs w:val="false"/>
          <w:color w:val="333333"/>
          <w:sz w:val="20"/>
          <w:szCs w:val="20"/>
        </w:rPr>
        <w:t>10427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خ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خ </w:t>
      </w:r>
      <w:r>
        <w:rPr>
          <w:rFonts w:eastAsia="IRNazanin" w:cs="IRNazanin"/>
          <w:b w:val="false"/>
          <w:bCs w:val="false"/>
          <w:i w:val="false"/>
          <w:iCs w:val="false"/>
          <w:color w:val="333333"/>
          <w:sz w:val="20"/>
          <w:szCs w:val="20"/>
        </w:rPr>
        <w:t>42130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مشکوة الانوار،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البلاغه، خطبه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خ </w:t>
      </w:r>
      <w:r>
        <w:rPr>
          <w:rFonts w:eastAsia="IRNazanin" w:cs="IRNazanin"/>
          <w:b w:val="false"/>
          <w:bCs w:val="false"/>
          <w:i w:val="false"/>
          <w:iCs w:val="false"/>
          <w:color w:val="333333"/>
          <w:sz w:val="20"/>
          <w:szCs w:val="20"/>
        </w:rPr>
        <w:t>6388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ترغیب،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اعمال شب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اعمال شب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تبلیغ،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راهنمای تبلیغ، نهاد نمایندگی ولی فقیه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رجبیه، از شیخ عباس قمی،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ولی در تهذیب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در دوازدهم رمضان نازل شد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الوقایع و الحوادث از مرحوم ملبوبی،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الوقایع و الحوادث از مرحوم ملبوبی،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الرجبیه،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الاحباب از حاج شیخ عباس قمی،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السنن و الاعوام،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منتهی الامال،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السنن و الاعوام،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 و الحوادث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از قاضی نورالله شوشتری،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الوقایع و الحوادث،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 الاحباب،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مصنفات شیخ مفید،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و مشهور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می‌باشد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السنن و الاعوام،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الوقایع و الحوادث،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الوقایع و الحوادث،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مصنفات شیخ مفید،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رجبیه،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المقاصد از شیخ بهایی چاپ شده در ضمن مجموعه نفیسه،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الوقایع و الحوادث،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السنن و الاعوام،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الوقایع و الحوادث،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القریه،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مصنفات شیخ مفید،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رجبیه،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القریه،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رجبیه،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العداد،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شماره </w:t>
      </w:r>
      <w:r>
        <w:rPr>
          <w:rFonts w:eastAsia="IRNazanin" w:cs="IRNazanin"/>
          <w:b w:val="false"/>
          <w:bCs w:val="false"/>
          <w:i w:val="false"/>
          <w:iCs w:val="false"/>
          <w:color w:val="333333"/>
          <w:sz w:val="20"/>
          <w:szCs w:val="20"/>
        </w:rPr>
        <w:t>10783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المنظومه،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هدیه الاحباب،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القریة،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السنین و الاعوام،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ابدایة و النهایة،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 الذی فُتحت لعبادک بابا الی عفوک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فتح الباب و اقامه الدلیل دعای وداع</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 الذی زرت فی السوم علی 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نظائر من فی القرآن من تضاعیف الحسنات دعای امام</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 الذی دللتهم بقولک من غیبک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هم برضاک دعای وداع</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 انت جعلت من صفایا تلک الوظایف و خصائص تلک الفروض شهر رمضان الذی</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فنحن مودعوه وداع من عز فراقه علینا و</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انا اهل هذا الشهر الذی شرفتنا به و وفقتنا بمنک له حین جهل الاشقیاء</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ابلغ با عمارنا ما بین ایدینا من شهر رمضان المقبل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 واجبر مصیبتنا به شهرنا و بارک لنا فی یوم عیدنا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 من رعی هذا الشهر حق رعایته و حفظ حرمته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انا نتوب الیک فی یوم فطرنا الذی جعلته للمؤمنین عیدا و سرورا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ارزقنا خوف عقاب الوعید و شوق ثواب الموعود حتی نجد لذة ما ندعوک و کآبة ما نستجیرک منه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تجاوز عن ابائنا و امهاتنا و اهل دیننا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علی محمد نبینا و آله کما صلیت علی ملائکتک المقربین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سیمای رمضان در صحیفه سجادیه، علی کریمی جهرمی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image" Target="media/image2.jpeg"/><Relationship Id="rId234" Type="http://schemas.openxmlformats.org/officeDocument/2006/relationships/image" Target="media/image2.jpeg"/><Relationship Id="rId235" Type="http://schemas.openxmlformats.org/officeDocument/2006/relationships/footer" Target="footer228.xml"/><Relationship Id="rId236" Type="http://schemas.openxmlformats.org/officeDocument/2006/relationships/footnotes" Target="footnotes.xml"/><Relationship Id="rId237" Type="http://schemas.openxmlformats.org/officeDocument/2006/relationships/numbering" Target="numbering.xml"/><Relationship Id="rId238" Type="http://schemas.openxmlformats.org/officeDocument/2006/relationships/fontTable" Target="fontTable.xml"/><Relationship Id="rId239" Type="http://schemas.openxmlformats.org/officeDocument/2006/relationships/settings" Target="settings.xml"/><Relationship Id="rId2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235</Pages>
  <Words>38850</Words>
  <Characters>148687</Characters>
  <CharactersWithSpaces>185658</CharactersWithSpaces>
  <Paragraphs>2838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2026-08-17T20:47:25Z</dcterms:created>
  <dc:creator>ghaemiyeh.com</dc:creator>
  <dc:description/>
  <dc:language>en-US</dc:language>
  <cp:lastModifiedBy/>
  <dcterms:modified xsi:type="dcterms:W3CDTF">2026-08-18T00:17:31Z</dcterms:modified>
  <cp:revision>1</cp:revision>
  <dc:subject/>
  <dc:title>کوثر بخشایش ارمغانی برای مهمانان ماه خدا</dc:title>
</cp:coreProperties>
</file>

<file path=docProps/custom.xml><?xml version="1.0" encoding="utf-8"?>
<Properties xmlns="http://schemas.openxmlformats.org/officeDocument/2006/custom-properties" xmlns:vt="http://schemas.openxmlformats.org/officeDocument/2006/docPropsVTypes"/>
</file>