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6527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76529_3804643083">
            <w:r>
              <w:rPr>
                <w:webHidden/>
                <w:rStyle w:val="IndexLink"/>
                <w:rtl w:val="true"/>
              </w:rPr>
              <w:t>ولادت</w:t>
            </w:r>
            <w:r>
              <w:rPr>
                <w:rStyle w:val="IndexLink"/>
                <w:rtl w:val="true"/>
              </w:rPr>
              <w:tab/>
            </w:r>
            <w:r>
              <w:rPr>
                <w:rStyle w:val="IndexLink"/>
              </w:rPr>
              <w:t>6</w:t>
            </w:r>
          </w:hyperlink>
        </w:p>
        <w:p>
          <w:pPr>
            <w:pStyle w:val="Contents3"/>
            <w:tabs>
              <w:tab w:val="clear" w:pos="8459"/>
              <w:tab w:val="right" w:pos="9026" w:leader="dot"/>
            </w:tabs>
            <w:rPr/>
          </w:pPr>
          <w:hyperlink w:anchor="__RefHeading___Toc276531_3804643083">
            <w:r>
              <w:rPr>
                <w:webHidden/>
                <w:rStyle w:val="IndexLink"/>
                <w:rtl w:val="true"/>
              </w:rPr>
              <w:t>نسب</w:t>
            </w:r>
            <w:r>
              <w:rPr>
                <w:rStyle w:val="IndexLink"/>
                <w:rtl w:val="true"/>
              </w:rPr>
              <w:tab/>
            </w:r>
            <w:r>
              <w:rPr>
                <w:rStyle w:val="IndexLink"/>
              </w:rPr>
              <w:t>6</w:t>
            </w:r>
          </w:hyperlink>
        </w:p>
        <w:p>
          <w:pPr>
            <w:pStyle w:val="Contents3"/>
            <w:tabs>
              <w:tab w:val="clear" w:pos="8459"/>
              <w:tab w:val="right" w:pos="9026" w:leader="dot"/>
            </w:tabs>
            <w:rPr/>
          </w:pPr>
          <w:hyperlink w:anchor="__RefHeading___Toc276533_3804643083">
            <w:r>
              <w:rPr>
                <w:webHidden/>
                <w:rStyle w:val="IndexLink"/>
                <w:rtl w:val="true"/>
              </w:rPr>
              <w:t>تاريخ ولادت امام حسين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276535_3804643083">
            <w:r>
              <w:rPr>
                <w:webHidden/>
                <w:rStyle w:val="IndexLink"/>
                <w:rtl w:val="true"/>
              </w:rPr>
              <w:t>كيفيّت ولادت امام حسين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276537_3804643083">
            <w:r>
              <w:rPr>
                <w:webHidden/>
                <w:rStyle w:val="IndexLink"/>
                <w:rtl w:val="true"/>
              </w:rPr>
              <w:t>استشفاي فطرس ملك از قنداقه امام حسين</w:t>
            </w:r>
            <w:r>
              <w:rPr>
                <w:rStyle w:val="IndexLink"/>
                <w:rtl w:val="true"/>
              </w:rPr>
              <w:tab/>
            </w:r>
            <w:r>
              <w:rPr>
                <w:rStyle w:val="IndexLink"/>
              </w:rPr>
              <w:t>8</w:t>
            </w:r>
          </w:hyperlink>
        </w:p>
        <w:p>
          <w:pPr>
            <w:pStyle w:val="Contents2"/>
            <w:tabs>
              <w:tab w:val="clear" w:pos="8743"/>
              <w:tab w:val="right" w:pos="9026" w:leader="dot"/>
            </w:tabs>
            <w:rPr/>
          </w:pPr>
          <w:hyperlink w:anchor="__RefHeading___Toc276539_3804643083">
            <w:r>
              <w:rPr>
                <w:webHidden/>
                <w:rStyle w:val="IndexLink"/>
                <w:rtl w:val="true"/>
              </w:rPr>
              <w:t>غدير در سيره امام حسين عليه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276541_3804643083">
            <w:r>
              <w:rPr>
                <w:webHidden/>
                <w:rStyle w:val="IndexLink"/>
                <w:rtl w:val="true"/>
              </w:rPr>
              <w:t>حضور درغدير خم</w:t>
            </w:r>
            <w:r>
              <w:rPr>
                <w:rStyle w:val="IndexLink"/>
                <w:rtl w:val="true"/>
              </w:rPr>
              <w:tab/>
            </w:r>
            <w:r>
              <w:rPr>
                <w:rStyle w:val="IndexLink"/>
              </w:rPr>
              <w:t>9</w:t>
            </w:r>
          </w:hyperlink>
        </w:p>
        <w:p>
          <w:pPr>
            <w:pStyle w:val="Contents3"/>
            <w:tabs>
              <w:tab w:val="clear" w:pos="8459"/>
              <w:tab w:val="right" w:pos="9026" w:leader="dot"/>
            </w:tabs>
            <w:rPr/>
          </w:pPr>
          <w:hyperlink w:anchor="__RefHeading___Toc276543_3804643083">
            <w:r>
              <w:rPr>
                <w:webHidden/>
                <w:rStyle w:val="IndexLink"/>
                <w:rtl w:val="true"/>
              </w:rPr>
              <w:t>احتجاجات امام حسين عليه السّلام در مورد امامت مقابل عمربن خطاب</w:t>
            </w:r>
            <w:r>
              <w:rPr>
                <w:rStyle w:val="IndexLink"/>
                <w:rtl w:val="true"/>
              </w:rPr>
              <w:tab/>
            </w:r>
            <w:r>
              <w:rPr>
                <w:rStyle w:val="IndexLink"/>
              </w:rPr>
              <w:t>9</w:t>
            </w:r>
          </w:hyperlink>
        </w:p>
        <w:p>
          <w:pPr>
            <w:pStyle w:val="Contents3"/>
            <w:tabs>
              <w:tab w:val="clear" w:pos="8459"/>
              <w:tab w:val="right" w:pos="9026" w:leader="dot"/>
            </w:tabs>
            <w:rPr/>
          </w:pPr>
          <w:hyperlink w:anchor="__RefHeading___Toc276545_3804643083">
            <w:r>
              <w:rPr>
                <w:webHidden/>
                <w:rStyle w:val="IndexLink"/>
                <w:rtl w:val="true"/>
              </w:rPr>
              <w:t>احتجاج امام حسين عليه السلام به حديث غدير در سرزمين منا</w:t>
            </w:r>
            <w:r>
              <w:rPr>
                <w:rStyle w:val="IndexLink"/>
                <w:rtl w:val="true"/>
              </w:rPr>
              <w:tab/>
            </w:r>
            <w:r>
              <w:rPr>
                <w:rStyle w:val="IndexLink"/>
              </w:rPr>
              <w:t>12</w:t>
            </w:r>
          </w:hyperlink>
        </w:p>
        <w:p>
          <w:pPr>
            <w:pStyle w:val="Contents3"/>
            <w:tabs>
              <w:tab w:val="clear" w:pos="8459"/>
              <w:tab w:val="right" w:pos="9026" w:leader="dot"/>
            </w:tabs>
            <w:rPr/>
          </w:pPr>
          <w:hyperlink w:anchor="__RefHeading___Toc276547_3804643083">
            <w:r>
              <w:rPr>
                <w:webHidden/>
                <w:rStyle w:val="IndexLink"/>
                <w:rtl w:val="true"/>
              </w:rPr>
              <w:t>حادثه تلخ كربلا نتيجه كينه نسبت به صاحب غدير</w:t>
            </w:r>
            <w:r>
              <w:rPr>
                <w:rStyle w:val="IndexLink"/>
                <w:rtl w:val="true"/>
              </w:rPr>
              <w:tab/>
            </w:r>
            <w:r>
              <w:rPr>
                <w:rStyle w:val="IndexLink"/>
              </w:rPr>
              <w:t>13</w:t>
            </w:r>
          </w:hyperlink>
        </w:p>
        <w:p>
          <w:pPr>
            <w:pStyle w:val="Contents3"/>
            <w:tabs>
              <w:tab w:val="clear" w:pos="8459"/>
              <w:tab w:val="right" w:pos="9026" w:leader="dot"/>
            </w:tabs>
            <w:rPr/>
          </w:pPr>
          <w:hyperlink w:anchor="__RefHeading___Toc276549_3804643083">
            <w:r>
              <w:rPr>
                <w:webHidden/>
                <w:rStyle w:val="IndexLink"/>
                <w:rtl w:val="true"/>
              </w:rPr>
              <w:t>نه وارث غدير از نسل امام حسين عليه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276551_3804643083">
            <w:r>
              <w:rPr>
                <w:webHidden/>
                <w:rStyle w:val="IndexLink"/>
                <w:rtl w:val="true"/>
              </w:rPr>
              <w:t>امام حسين عليه السلام كشته ي غدير</w:t>
            </w:r>
            <w:r>
              <w:rPr>
                <w:rStyle w:val="IndexLink"/>
                <w:rtl w:val="true"/>
              </w:rPr>
              <w:tab/>
            </w:r>
            <w:r>
              <w:rPr>
                <w:rStyle w:val="IndexLink"/>
              </w:rPr>
              <w:t>14</w:t>
            </w:r>
          </w:hyperlink>
        </w:p>
        <w:p>
          <w:pPr>
            <w:pStyle w:val="Contents2"/>
            <w:tabs>
              <w:tab w:val="clear" w:pos="8743"/>
              <w:tab w:val="right" w:pos="9026" w:leader="dot"/>
            </w:tabs>
            <w:rPr/>
          </w:pPr>
          <w:hyperlink w:anchor="__RefHeading___Toc276553_3804643083">
            <w:r>
              <w:rPr>
                <w:webHidden/>
                <w:rStyle w:val="IndexLink"/>
                <w:rtl w:val="true"/>
              </w:rPr>
              <w:t>دلائل امامت حضرت امام حسين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76555_3804643083">
            <w:r>
              <w:rPr>
                <w:webHidden/>
                <w:rStyle w:val="IndexLink"/>
                <w:rtl w:val="true"/>
              </w:rPr>
              <w:t>امامت درقرآن و حديث جابر</w:t>
            </w:r>
            <w:r>
              <w:rPr>
                <w:rStyle w:val="IndexLink"/>
                <w:rtl w:val="true"/>
              </w:rPr>
              <w:tab/>
            </w:r>
            <w:r>
              <w:rPr>
                <w:rStyle w:val="IndexLink"/>
              </w:rPr>
              <w:t>16</w:t>
            </w:r>
          </w:hyperlink>
        </w:p>
        <w:p>
          <w:pPr>
            <w:pStyle w:val="Contents3"/>
            <w:tabs>
              <w:tab w:val="clear" w:pos="8459"/>
              <w:tab w:val="right" w:pos="9026" w:leader="dot"/>
            </w:tabs>
            <w:rPr/>
          </w:pPr>
          <w:hyperlink w:anchor="__RefHeading___Toc276557_3804643083">
            <w:r>
              <w:rPr>
                <w:webHidden/>
                <w:rStyle w:val="IndexLink"/>
                <w:rtl w:val="true"/>
              </w:rPr>
              <w:t>نص پيامبر صلي الله عليه و آله وسلم در غدير خم</w:t>
            </w:r>
            <w:r>
              <w:rPr>
                <w:rStyle w:val="IndexLink"/>
                <w:rtl w:val="true"/>
              </w:rPr>
              <w:tab/>
            </w:r>
            <w:r>
              <w:rPr>
                <w:rStyle w:val="IndexLink"/>
              </w:rPr>
              <w:t>18</w:t>
            </w:r>
          </w:hyperlink>
        </w:p>
        <w:p>
          <w:pPr>
            <w:pStyle w:val="Contents3"/>
            <w:tabs>
              <w:tab w:val="clear" w:pos="8459"/>
              <w:tab w:val="right" w:pos="9026" w:leader="dot"/>
            </w:tabs>
            <w:rPr/>
          </w:pPr>
          <w:hyperlink w:anchor="__RefHeading___Toc276559_3804643083">
            <w:r>
              <w:rPr>
                <w:webHidden/>
                <w:rStyle w:val="IndexLink"/>
                <w:rtl w:val="true"/>
              </w:rPr>
              <w:t>حديث جابر</w:t>
            </w:r>
            <w:r>
              <w:rPr>
                <w:rStyle w:val="IndexLink"/>
                <w:rtl w:val="true"/>
              </w:rPr>
              <w:tab/>
            </w:r>
            <w:r>
              <w:rPr>
                <w:rStyle w:val="IndexLink"/>
              </w:rPr>
              <w:t>19</w:t>
            </w:r>
          </w:hyperlink>
        </w:p>
        <w:p>
          <w:pPr>
            <w:pStyle w:val="Contents3"/>
            <w:tabs>
              <w:tab w:val="clear" w:pos="8459"/>
              <w:tab w:val="right" w:pos="9026" w:leader="dot"/>
            </w:tabs>
            <w:rPr/>
          </w:pPr>
          <w:hyperlink w:anchor="__RefHeading___Toc276561_3804643083">
            <w:r>
              <w:rPr>
                <w:webHidden/>
                <w:rStyle w:val="IndexLink"/>
                <w:rtl w:val="true"/>
              </w:rPr>
              <w:t>نص پيامبر صلي الله عليه واله وسلم</w:t>
            </w:r>
            <w:r>
              <w:rPr>
                <w:rStyle w:val="IndexLink"/>
                <w:rtl w:val="true"/>
              </w:rPr>
              <w:tab/>
            </w:r>
            <w:r>
              <w:rPr>
                <w:rStyle w:val="IndexLink"/>
              </w:rPr>
              <w:t>20</w:t>
            </w:r>
          </w:hyperlink>
        </w:p>
        <w:p>
          <w:pPr>
            <w:pStyle w:val="Contents3"/>
            <w:tabs>
              <w:tab w:val="clear" w:pos="8459"/>
              <w:tab w:val="right" w:pos="9026" w:leader="dot"/>
            </w:tabs>
            <w:rPr/>
          </w:pPr>
          <w:hyperlink w:anchor="__RefHeading___Toc276563_3804643083">
            <w:r>
              <w:rPr>
                <w:webHidden/>
                <w:rStyle w:val="IndexLink"/>
                <w:rtl w:val="true"/>
              </w:rPr>
              <w:t>نص امير المومنين عليه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76565_3804643083">
            <w:r>
              <w:rPr>
                <w:webHidden/>
                <w:rStyle w:val="IndexLink"/>
                <w:rtl w:val="true"/>
              </w:rPr>
              <w:t>حديث لوح حضرت زهرا عليها السلام</w:t>
            </w:r>
            <w:r>
              <w:rPr>
                <w:rStyle w:val="IndexLink"/>
                <w:rtl w:val="true"/>
              </w:rPr>
              <w:tab/>
            </w:r>
            <w:r>
              <w:rPr>
                <w:rStyle w:val="IndexLink"/>
              </w:rPr>
              <w:t>20</w:t>
            </w:r>
          </w:hyperlink>
        </w:p>
        <w:p>
          <w:pPr>
            <w:pStyle w:val="Contents3"/>
            <w:tabs>
              <w:tab w:val="clear" w:pos="8459"/>
              <w:tab w:val="right" w:pos="9026" w:leader="dot"/>
            </w:tabs>
            <w:rPr/>
          </w:pPr>
          <w:hyperlink w:anchor="__RefHeading___Toc276567_3804643083">
            <w:r>
              <w:rPr>
                <w:webHidden/>
                <w:rStyle w:val="IndexLink"/>
                <w:rtl w:val="true"/>
              </w:rPr>
              <w:t>نص امام مجتبي عليه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276569_3804643083">
            <w:r>
              <w:rPr>
                <w:webHidden/>
                <w:rStyle w:val="IndexLink"/>
                <w:rtl w:val="true"/>
              </w:rPr>
              <w:t>امام حسين عليه السلام از منظر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276571_3804643083">
            <w:r>
              <w:rPr>
                <w:webHidden/>
                <w:rStyle w:val="IndexLink"/>
                <w:rtl w:val="true"/>
              </w:rPr>
              <w:t>يخرج منهما اللؤلؤ و المرجان</w:t>
            </w:r>
            <w:r>
              <w:rPr>
                <w:rStyle w:val="IndexLink"/>
                <w:rtl w:val="true"/>
              </w:rPr>
              <w:tab/>
            </w:r>
            <w:r>
              <w:rPr>
                <w:rStyle w:val="IndexLink"/>
              </w:rPr>
              <w:t>26</w:t>
            </w:r>
          </w:hyperlink>
        </w:p>
        <w:p>
          <w:pPr>
            <w:pStyle w:val="Contents3"/>
            <w:tabs>
              <w:tab w:val="clear" w:pos="8459"/>
              <w:tab w:val="right" w:pos="9026" w:leader="dot"/>
            </w:tabs>
            <w:rPr/>
          </w:pPr>
          <w:hyperlink w:anchor="__RefHeading___Toc276573_3804643083">
            <w:r>
              <w:rPr>
                <w:webHidden/>
                <w:rStyle w:val="IndexLink"/>
                <w:rtl w:val="true"/>
              </w:rPr>
              <w:t>يا ليتني كنت معهم فافوز فوزاً عظيما</w:t>
            </w:r>
            <w:r>
              <w:rPr>
                <w:rStyle w:val="IndexLink"/>
                <w:rtl w:val="true"/>
              </w:rPr>
              <w:tab/>
            </w:r>
            <w:r>
              <w:rPr>
                <w:rStyle w:val="IndexLink"/>
              </w:rPr>
              <w:t>26</w:t>
            </w:r>
          </w:hyperlink>
        </w:p>
        <w:p>
          <w:pPr>
            <w:pStyle w:val="Contents3"/>
            <w:tabs>
              <w:tab w:val="clear" w:pos="8459"/>
              <w:tab w:val="right" w:pos="9026" w:leader="dot"/>
            </w:tabs>
            <w:rPr/>
          </w:pPr>
          <w:hyperlink w:anchor="__RefHeading___Toc276575_3804643083">
            <w:r>
              <w:rPr>
                <w:webHidden/>
                <w:rStyle w:val="IndexLink"/>
                <w:rtl w:val="true"/>
              </w:rPr>
              <w:t>يا ايتها النفس المطمئنة ارجعي الي ربك راضية مرضية</w:t>
            </w:r>
            <w:r>
              <w:rPr>
                <w:rStyle w:val="IndexLink"/>
                <w:rtl w:val="true"/>
              </w:rPr>
              <w:tab/>
            </w:r>
            <w:r>
              <w:rPr>
                <w:rStyle w:val="IndexLink"/>
              </w:rPr>
              <w:t>27</w:t>
            </w:r>
          </w:hyperlink>
        </w:p>
        <w:p>
          <w:pPr>
            <w:pStyle w:val="Contents3"/>
            <w:tabs>
              <w:tab w:val="clear" w:pos="8459"/>
              <w:tab w:val="right" w:pos="9026" w:leader="dot"/>
            </w:tabs>
            <w:rPr/>
          </w:pPr>
          <w:hyperlink w:anchor="__RefHeading___Toc276577_3804643083">
            <w:r>
              <w:rPr>
                <w:webHidden/>
                <w:rStyle w:val="IndexLink"/>
                <w:rtl w:val="true"/>
              </w:rPr>
              <w:t>واعبدوا الله و لا تشركوا به شيئآً و بالوالدين احساناً و بذي القربي</w:t>
            </w:r>
            <w:r>
              <w:rPr>
                <w:rStyle w:val="IndexLink"/>
                <w:rtl w:val="true"/>
              </w:rPr>
              <w:tab/>
            </w:r>
            <w:r>
              <w:rPr>
                <w:rStyle w:val="IndexLink"/>
              </w:rPr>
              <w:t>27</w:t>
            </w:r>
          </w:hyperlink>
        </w:p>
        <w:p>
          <w:pPr>
            <w:pStyle w:val="Contents3"/>
            <w:tabs>
              <w:tab w:val="clear" w:pos="8459"/>
              <w:tab w:val="right" w:pos="9026" w:leader="dot"/>
            </w:tabs>
            <w:rPr/>
          </w:pPr>
          <w:hyperlink w:anchor="__RefHeading___Toc276579_3804643083">
            <w:r>
              <w:rPr>
                <w:webHidden/>
                <w:rStyle w:val="IndexLink"/>
                <w:rtl w:val="true"/>
              </w:rPr>
              <w:t>قلنا يا نار كوني برداً و سلاماً علي ابراهيم</w:t>
            </w:r>
            <w:r>
              <w:rPr>
                <w:rStyle w:val="IndexLink"/>
                <w:rtl w:val="true"/>
              </w:rPr>
              <w:tab/>
            </w:r>
            <w:r>
              <w:rPr>
                <w:rStyle w:val="IndexLink"/>
              </w:rPr>
              <w:t>27</w:t>
            </w:r>
          </w:hyperlink>
        </w:p>
        <w:p>
          <w:pPr>
            <w:pStyle w:val="Contents3"/>
            <w:tabs>
              <w:tab w:val="clear" w:pos="8459"/>
              <w:tab w:val="right" w:pos="9026" w:leader="dot"/>
            </w:tabs>
            <w:rPr/>
          </w:pPr>
          <w:hyperlink w:anchor="__RefHeading___Toc276581_3804643083">
            <w:r>
              <w:rPr>
                <w:webHidden/>
                <w:rStyle w:val="IndexLink"/>
                <w:rtl w:val="true"/>
              </w:rPr>
              <w:t>يوم ترجف الراجفة تتبعها الرادفة</w:t>
            </w:r>
            <w:r>
              <w:rPr>
                <w:rStyle w:val="IndexLink"/>
                <w:rtl w:val="true"/>
              </w:rPr>
              <w:tab/>
            </w:r>
            <w:r>
              <w:rPr>
                <w:rStyle w:val="IndexLink"/>
              </w:rPr>
              <w:t>28</w:t>
            </w:r>
          </w:hyperlink>
        </w:p>
        <w:p>
          <w:pPr>
            <w:pStyle w:val="Contents2"/>
            <w:tabs>
              <w:tab w:val="clear" w:pos="8743"/>
              <w:tab w:val="right" w:pos="9026" w:leader="dot"/>
            </w:tabs>
            <w:rPr/>
          </w:pPr>
          <w:hyperlink w:anchor="__RefHeading___Toc276583_3804643083">
            <w:r>
              <w:rPr>
                <w:webHidden/>
                <w:rStyle w:val="IndexLink"/>
                <w:rtl w:val="true"/>
              </w:rPr>
              <w:t>امام حسين عليه السلام از منظر پيامبر صلي الله عليه وآله وسلم</w:t>
            </w:r>
            <w:r>
              <w:rPr>
                <w:rStyle w:val="IndexLink"/>
                <w:rtl w:val="true"/>
              </w:rPr>
              <w:tab/>
            </w:r>
            <w:r>
              <w:rPr>
                <w:rStyle w:val="IndexLink"/>
              </w:rPr>
              <w:t>28</w:t>
            </w:r>
          </w:hyperlink>
        </w:p>
        <w:p>
          <w:pPr>
            <w:pStyle w:val="Contents3"/>
            <w:tabs>
              <w:tab w:val="clear" w:pos="8459"/>
              <w:tab w:val="right" w:pos="9026" w:leader="dot"/>
            </w:tabs>
            <w:rPr/>
          </w:pPr>
          <w:hyperlink w:anchor="__RefHeading___Toc276585_3804643083">
            <w:r>
              <w:rPr>
                <w:webHidden/>
                <w:rStyle w:val="IndexLink"/>
                <w:rtl w:val="true"/>
              </w:rPr>
              <w:t>محب امام حسين محبوب رسول خداست</w:t>
            </w:r>
            <w:r>
              <w:rPr>
                <w:rStyle w:val="IndexLink"/>
                <w:rtl w:val="true"/>
              </w:rPr>
              <w:tab/>
            </w:r>
            <w:r>
              <w:rPr>
                <w:rStyle w:val="IndexLink"/>
              </w:rPr>
              <w:t>28</w:t>
            </w:r>
          </w:hyperlink>
        </w:p>
        <w:p>
          <w:pPr>
            <w:pStyle w:val="Contents3"/>
            <w:tabs>
              <w:tab w:val="clear" w:pos="8459"/>
              <w:tab w:val="right" w:pos="9026" w:leader="dot"/>
            </w:tabs>
            <w:rPr/>
          </w:pPr>
          <w:hyperlink w:anchor="__RefHeading___Toc276587_3804643083">
            <w:r>
              <w:rPr>
                <w:webHidden/>
                <w:rStyle w:val="IndexLink"/>
                <w:rtl w:val="true"/>
              </w:rPr>
              <w:t>رسول خدا مامور به محبت امام حسين اند</w:t>
            </w:r>
            <w:r>
              <w:rPr>
                <w:rStyle w:val="IndexLink"/>
                <w:rtl w:val="true"/>
              </w:rPr>
              <w:tab/>
            </w:r>
            <w:r>
              <w:rPr>
                <w:rStyle w:val="IndexLink"/>
              </w:rPr>
              <w:t>29</w:t>
            </w:r>
          </w:hyperlink>
        </w:p>
        <w:p>
          <w:pPr>
            <w:pStyle w:val="Contents3"/>
            <w:tabs>
              <w:tab w:val="clear" w:pos="8459"/>
              <w:tab w:val="right" w:pos="9026" w:leader="dot"/>
            </w:tabs>
            <w:rPr/>
          </w:pPr>
          <w:hyperlink w:anchor="__RefHeading___Toc276589_3804643083">
            <w:r>
              <w:rPr>
                <w:webHidden/>
                <w:rStyle w:val="IndexLink"/>
                <w:rtl w:val="true"/>
              </w:rPr>
              <w:t>پيامبر امر به دوستي امام حسين ميفرمود</w:t>
            </w:r>
            <w:r>
              <w:rPr>
                <w:rStyle w:val="IndexLink"/>
                <w:rtl w:val="true"/>
              </w:rPr>
              <w:tab/>
            </w:r>
            <w:r>
              <w:rPr>
                <w:rStyle w:val="IndexLink"/>
              </w:rPr>
              <w:t>29</w:t>
            </w:r>
          </w:hyperlink>
        </w:p>
        <w:p>
          <w:pPr>
            <w:pStyle w:val="Contents3"/>
            <w:tabs>
              <w:tab w:val="clear" w:pos="8459"/>
              <w:tab w:val="right" w:pos="9026" w:leader="dot"/>
            </w:tabs>
            <w:rPr/>
          </w:pPr>
          <w:hyperlink w:anchor="__RefHeading___Toc276591_3804643083">
            <w:r>
              <w:rPr>
                <w:webHidden/>
                <w:rStyle w:val="IndexLink"/>
                <w:rtl w:val="true"/>
              </w:rPr>
              <w:t>حب و بغض</w:t>
            </w:r>
            <w:r>
              <w:rPr>
                <w:rStyle w:val="IndexLink"/>
                <w:rtl w:val="true"/>
              </w:rPr>
              <w:tab/>
            </w:r>
            <w:r>
              <w:rPr>
                <w:rStyle w:val="IndexLink"/>
              </w:rPr>
              <w:t>29</w:t>
            </w:r>
          </w:hyperlink>
        </w:p>
        <w:p>
          <w:pPr>
            <w:pStyle w:val="Contents3"/>
            <w:tabs>
              <w:tab w:val="clear" w:pos="8459"/>
              <w:tab w:val="right" w:pos="9026" w:leader="dot"/>
            </w:tabs>
            <w:rPr/>
          </w:pPr>
          <w:hyperlink w:anchor="__RefHeading___Toc276593_3804643083">
            <w:r>
              <w:rPr>
                <w:webHidden/>
                <w:rStyle w:val="IndexLink"/>
                <w:rtl w:val="true"/>
              </w:rPr>
              <w:t>دو گوشواره عرش خداوند</w:t>
            </w:r>
            <w:r>
              <w:rPr>
                <w:rStyle w:val="IndexLink"/>
                <w:rtl w:val="true"/>
              </w:rPr>
              <w:tab/>
            </w:r>
            <w:r>
              <w:rPr>
                <w:rStyle w:val="IndexLink"/>
              </w:rPr>
              <w:t>30</w:t>
            </w:r>
          </w:hyperlink>
        </w:p>
        <w:p>
          <w:pPr>
            <w:pStyle w:val="Contents3"/>
            <w:tabs>
              <w:tab w:val="clear" w:pos="8459"/>
              <w:tab w:val="right" w:pos="9026" w:leader="dot"/>
            </w:tabs>
            <w:rPr/>
          </w:pPr>
          <w:hyperlink w:anchor="__RefHeading___Toc276595_3804643083">
            <w:r>
              <w:rPr>
                <w:webHidden/>
                <w:rStyle w:val="IndexLink"/>
                <w:rtl w:val="true"/>
              </w:rPr>
              <w:t>آرامش دل پيامبر صلي الله عليه وآله وسلم</w:t>
            </w:r>
            <w:r>
              <w:rPr>
                <w:rStyle w:val="IndexLink"/>
                <w:rtl w:val="true"/>
              </w:rPr>
              <w:tab/>
            </w:r>
            <w:r>
              <w:rPr>
                <w:rStyle w:val="IndexLink"/>
              </w:rPr>
              <w:t>30</w:t>
            </w:r>
          </w:hyperlink>
        </w:p>
        <w:p>
          <w:pPr>
            <w:pStyle w:val="Contents2"/>
            <w:tabs>
              <w:tab w:val="clear" w:pos="8743"/>
              <w:tab w:val="right" w:pos="9026" w:leader="dot"/>
            </w:tabs>
            <w:rPr/>
          </w:pPr>
          <w:hyperlink w:anchor="__RefHeading___Toc276597_3804643083">
            <w:r>
              <w:rPr>
                <w:webHidden/>
                <w:rStyle w:val="IndexLink"/>
                <w:rtl w:val="true"/>
              </w:rPr>
              <w:t>مناقب امام حسين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76599_3804643083">
            <w:r>
              <w:rPr>
                <w:webHidden/>
                <w:rStyle w:val="IndexLink"/>
                <w:rtl w:val="true"/>
              </w:rPr>
              <w:t>معجزه</w:t>
            </w:r>
            <w:r>
              <w:rPr>
                <w:rStyle w:val="IndexLink"/>
                <w:rtl w:val="true"/>
              </w:rPr>
              <w:tab/>
            </w:r>
            <w:r>
              <w:rPr>
                <w:rStyle w:val="IndexLink"/>
              </w:rPr>
              <w:t>30</w:t>
            </w:r>
          </w:hyperlink>
        </w:p>
        <w:p>
          <w:pPr>
            <w:pStyle w:val="Contents4"/>
            <w:tabs>
              <w:tab w:val="clear" w:pos="8176"/>
              <w:tab w:val="right" w:pos="9026" w:leader="dot"/>
            </w:tabs>
            <w:rPr/>
          </w:pPr>
          <w:hyperlink w:anchor="__RefHeading___Toc276601_3804643083">
            <w:r>
              <w:rPr>
                <w:webHidden/>
                <w:rStyle w:val="IndexLink"/>
                <w:rtl w:val="true"/>
              </w:rPr>
              <w:t>زنده شدن مرده با دعاى امام حسين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276603_3804643083">
            <w:r>
              <w:rPr>
                <w:webHidden/>
                <w:rStyle w:val="IndexLink"/>
                <w:rtl w:val="true"/>
              </w:rPr>
              <w:t>بارش باران به دعاي حضرت</w:t>
            </w:r>
            <w:r>
              <w:rPr>
                <w:rStyle w:val="IndexLink"/>
                <w:rtl w:val="true"/>
              </w:rPr>
              <w:tab/>
            </w:r>
            <w:r>
              <w:rPr>
                <w:rStyle w:val="IndexLink"/>
              </w:rPr>
              <w:t>31</w:t>
            </w:r>
          </w:hyperlink>
        </w:p>
        <w:p>
          <w:pPr>
            <w:pStyle w:val="Contents4"/>
            <w:tabs>
              <w:tab w:val="clear" w:pos="8176"/>
              <w:tab w:val="right" w:pos="9026" w:leader="dot"/>
            </w:tabs>
            <w:rPr/>
          </w:pPr>
          <w:hyperlink w:anchor="__RefHeading___Toc276605_3804643083">
            <w:r>
              <w:rPr>
                <w:webHidden/>
                <w:rStyle w:val="IndexLink"/>
                <w:rtl w:val="true"/>
              </w:rPr>
              <w:t>خارج كردن انگور وموز از ديوار</w:t>
            </w:r>
            <w:r>
              <w:rPr>
                <w:rStyle w:val="IndexLink"/>
                <w:rtl w:val="true"/>
              </w:rPr>
              <w:tab/>
            </w:r>
            <w:r>
              <w:rPr>
                <w:rStyle w:val="IndexLink"/>
              </w:rPr>
              <w:t>32</w:t>
            </w:r>
          </w:hyperlink>
        </w:p>
        <w:p>
          <w:pPr>
            <w:pStyle w:val="Contents4"/>
            <w:tabs>
              <w:tab w:val="clear" w:pos="8176"/>
              <w:tab w:val="right" w:pos="9026" w:leader="dot"/>
            </w:tabs>
            <w:rPr/>
          </w:pPr>
          <w:hyperlink w:anchor="__RefHeading___Toc276607_3804643083">
            <w:r>
              <w:rPr>
                <w:webHidden/>
                <w:rStyle w:val="IndexLink"/>
                <w:rtl w:val="true"/>
              </w:rPr>
              <w:t>اخبار از غيب</w:t>
            </w:r>
            <w:r>
              <w:rPr>
                <w:rStyle w:val="IndexLink"/>
                <w:rtl w:val="true"/>
              </w:rPr>
              <w:tab/>
            </w:r>
            <w:r>
              <w:rPr>
                <w:rStyle w:val="IndexLink"/>
              </w:rPr>
              <w:t>32</w:t>
            </w:r>
          </w:hyperlink>
        </w:p>
        <w:p>
          <w:pPr>
            <w:pStyle w:val="Contents4"/>
            <w:tabs>
              <w:tab w:val="clear" w:pos="8176"/>
              <w:tab w:val="right" w:pos="9026" w:leader="dot"/>
            </w:tabs>
            <w:rPr/>
          </w:pPr>
          <w:hyperlink w:anchor="__RefHeading___Toc276609_3804643083">
            <w:r>
              <w:rPr>
                <w:webHidden/>
                <w:rStyle w:val="IndexLink"/>
                <w:rtl w:val="true"/>
              </w:rPr>
              <w:t>شفاي مريض</w:t>
            </w:r>
            <w:r>
              <w:rPr>
                <w:rStyle w:val="IndexLink"/>
                <w:rtl w:val="true"/>
              </w:rPr>
              <w:tab/>
            </w:r>
            <w:r>
              <w:rPr>
                <w:rStyle w:val="IndexLink"/>
              </w:rPr>
              <w:t>33</w:t>
            </w:r>
          </w:hyperlink>
        </w:p>
        <w:p>
          <w:pPr>
            <w:pStyle w:val="Contents4"/>
            <w:tabs>
              <w:tab w:val="clear" w:pos="8176"/>
              <w:tab w:val="right" w:pos="9026" w:leader="dot"/>
            </w:tabs>
            <w:rPr/>
          </w:pPr>
          <w:hyperlink w:anchor="__RefHeading___Toc276611_3804643083">
            <w:r>
              <w:rPr>
                <w:webHidden/>
                <w:rStyle w:val="IndexLink"/>
                <w:rtl w:val="true"/>
              </w:rPr>
              <w:t>اختيارات امامان بيش از حضرت سليمان است</w:t>
            </w:r>
            <w:r>
              <w:rPr>
                <w:rStyle w:val="IndexLink"/>
                <w:rtl w:val="true"/>
              </w:rPr>
              <w:tab/>
            </w:r>
            <w:r>
              <w:rPr>
                <w:rStyle w:val="IndexLink"/>
              </w:rPr>
              <w:t>33</w:t>
            </w:r>
          </w:hyperlink>
        </w:p>
        <w:p>
          <w:pPr>
            <w:pStyle w:val="Contents4"/>
            <w:tabs>
              <w:tab w:val="clear" w:pos="8176"/>
              <w:tab w:val="right" w:pos="9026" w:leader="dot"/>
            </w:tabs>
            <w:rPr/>
          </w:pPr>
          <w:hyperlink w:anchor="__RefHeading___Toc276613_3804643083">
            <w:r>
              <w:rPr>
                <w:webHidden/>
                <w:rStyle w:val="IndexLink"/>
                <w:rtl w:val="true"/>
              </w:rPr>
              <w:t>خبر از اينده</w:t>
            </w:r>
            <w:r>
              <w:rPr>
                <w:rStyle w:val="IndexLink"/>
                <w:rtl w:val="true"/>
              </w:rPr>
              <w:tab/>
            </w:r>
            <w:r>
              <w:rPr>
                <w:rStyle w:val="IndexLink"/>
              </w:rPr>
              <w:t>34</w:t>
            </w:r>
          </w:hyperlink>
        </w:p>
        <w:p>
          <w:pPr>
            <w:pStyle w:val="Contents4"/>
            <w:tabs>
              <w:tab w:val="clear" w:pos="8176"/>
              <w:tab w:val="right" w:pos="9026" w:leader="dot"/>
            </w:tabs>
            <w:rPr/>
          </w:pPr>
          <w:hyperlink w:anchor="__RefHeading___Toc276615_3804643083">
            <w:r>
              <w:rPr>
                <w:webHidden/>
                <w:rStyle w:val="IndexLink"/>
                <w:rtl w:val="true"/>
              </w:rPr>
              <w:t>سخاوت سرشار</w:t>
            </w:r>
            <w:r>
              <w:rPr>
                <w:rStyle w:val="IndexLink"/>
                <w:rtl w:val="true"/>
              </w:rPr>
              <w:tab/>
            </w:r>
            <w:r>
              <w:rPr>
                <w:rStyle w:val="IndexLink"/>
              </w:rPr>
              <w:t>34</w:t>
            </w:r>
          </w:hyperlink>
        </w:p>
        <w:p>
          <w:pPr>
            <w:pStyle w:val="Contents4"/>
            <w:tabs>
              <w:tab w:val="clear" w:pos="8176"/>
              <w:tab w:val="right" w:pos="9026" w:leader="dot"/>
            </w:tabs>
            <w:rPr/>
          </w:pPr>
          <w:hyperlink w:anchor="__RefHeading___Toc276617_3804643083">
            <w:r>
              <w:rPr>
                <w:webHidden/>
                <w:rStyle w:val="IndexLink"/>
                <w:rtl w:val="true"/>
              </w:rPr>
              <w:t>آگاهي به زبان حيوانات</w:t>
            </w:r>
            <w:r>
              <w:rPr>
                <w:rStyle w:val="IndexLink"/>
                <w:rtl w:val="true"/>
              </w:rPr>
              <w:tab/>
            </w:r>
            <w:r>
              <w:rPr>
                <w:rStyle w:val="IndexLink"/>
              </w:rPr>
              <w:t>37</w:t>
            </w:r>
          </w:hyperlink>
        </w:p>
        <w:p>
          <w:pPr>
            <w:pStyle w:val="Contents3"/>
            <w:tabs>
              <w:tab w:val="clear" w:pos="8459"/>
              <w:tab w:val="right" w:pos="9026" w:leader="dot"/>
            </w:tabs>
            <w:rPr/>
          </w:pPr>
          <w:hyperlink w:anchor="__RefHeading___Toc276619_3804643083">
            <w:r>
              <w:rPr>
                <w:webHidden/>
                <w:rStyle w:val="IndexLink"/>
                <w:rtl w:val="true"/>
              </w:rPr>
              <w:t>مكارم اخلاق</w:t>
            </w:r>
            <w:r>
              <w:rPr>
                <w:rStyle w:val="IndexLink"/>
                <w:rtl w:val="true"/>
              </w:rPr>
              <w:tab/>
            </w:r>
            <w:r>
              <w:rPr>
                <w:rStyle w:val="IndexLink"/>
              </w:rPr>
              <w:t>41</w:t>
            </w:r>
          </w:hyperlink>
        </w:p>
        <w:p>
          <w:pPr>
            <w:pStyle w:val="Contents4"/>
            <w:tabs>
              <w:tab w:val="clear" w:pos="8176"/>
              <w:tab w:val="right" w:pos="9026" w:leader="dot"/>
            </w:tabs>
            <w:rPr/>
          </w:pPr>
          <w:hyperlink w:anchor="__RefHeading___Toc276621_3804643083">
            <w:r>
              <w:rPr>
                <w:webHidden/>
                <w:rStyle w:val="IndexLink"/>
                <w:rtl w:val="true"/>
              </w:rPr>
              <w:t>عطوفت و مهرباني</w:t>
            </w:r>
            <w:r>
              <w:rPr>
                <w:rStyle w:val="IndexLink"/>
                <w:rtl w:val="true"/>
              </w:rPr>
              <w:tab/>
            </w:r>
            <w:r>
              <w:rPr>
                <w:rStyle w:val="IndexLink"/>
              </w:rPr>
              <w:t>41</w:t>
            </w:r>
          </w:hyperlink>
        </w:p>
        <w:p>
          <w:pPr>
            <w:pStyle w:val="Contents4"/>
            <w:tabs>
              <w:tab w:val="clear" w:pos="8176"/>
              <w:tab w:val="right" w:pos="9026" w:leader="dot"/>
            </w:tabs>
            <w:rPr/>
          </w:pPr>
          <w:hyperlink w:anchor="__RefHeading___Toc276623_3804643083">
            <w:r>
              <w:rPr>
                <w:webHidden/>
                <w:rStyle w:val="IndexLink"/>
                <w:rtl w:val="true"/>
              </w:rPr>
              <w:t>هم سفره شدن با فقرا</w:t>
            </w:r>
            <w:r>
              <w:rPr>
                <w:rStyle w:val="IndexLink"/>
                <w:rtl w:val="true"/>
              </w:rPr>
              <w:tab/>
            </w:r>
            <w:r>
              <w:rPr>
                <w:rStyle w:val="IndexLink"/>
              </w:rPr>
              <w:t>43</w:t>
            </w:r>
          </w:hyperlink>
        </w:p>
        <w:p>
          <w:pPr>
            <w:pStyle w:val="Contents4"/>
            <w:tabs>
              <w:tab w:val="clear" w:pos="8176"/>
              <w:tab w:val="right" w:pos="9026" w:leader="dot"/>
            </w:tabs>
            <w:rPr/>
          </w:pPr>
          <w:hyperlink w:anchor="__RefHeading___Toc276625_3804643083">
            <w:r>
              <w:rPr>
                <w:webHidden/>
                <w:rStyle w:val="IndexLink"/>
                <w:rtl w:val="true"/>
              </w:rPr>
              <w:t>عيادت از بيمار و اداي قرض</w:t>
            </w:r>
            <w:r>
              <w:rPr>
                <w:rStyle w:val="IndexLink"/>
                <w:rtl w:val="true"/>
              </w:rPr>
              <w:tab/>
            </w:r>
            <w:r>
              <w:rPr>
                <w:rStyle w:val="IndexLink"/>
              </w:rPr>
              <w:t>43</w:t>
            </w:r>
          </w:hyperlink>
        </w:p>
        <w:p>
          <w:pPr>
            <w:pStyle w:val="Contents4"/>
            <w:tabs>
              <w:tab w:val="clear" w:pos="8176"/>
              <w:tab w:val="right" w:pos="9026" w:leader="dot"/>
            </w:tabs>
            <w:rPr/>
          </w:pPr>
          <w:hyperlink w:anchor="__RefHeading___Toc276627_3804643083">
            <w:r>
              <w:rPr>
                <w:webHidden/>
                <w:rStyle w:val="IndexLink"/>
                <w:rtl w:val="true"/>
              </w:rPr>
              <w:t>احسان به اندازه دانش و معرفت‌</w:t>
            </w:r>
            <w:r>
              <w:rPr>
                <w:rStyle w:val="IndexLink"/>
                <w:rtl w:val="true"/>
              </w:rPr>
              <w:tab/>
            </w:r>
            <w:r>
              <w:rPr>
                <w:rStyle w:val="IndexLink"/>
              </w:rPr>
              <w:t>44</w:t>
            </w:r>
          </w:hyperlink>
        </w:p>
        <w:p>
          <w:pPr>
            <w:pStyle w:val="Contents2"/>
            <w:tabs>
              <w:tab w:val="clear" w:pos="8743"/>
              <w:tab w:val="right" w:pos="9026" w:leader="dot"/>
            </w:tabs>
            <w:rPr/>
          </w:pPr>
          <w:hyperlink w:anchor="__RefHeading___Toc276629_3804643083">
            <w:r>
              <w:rPr>
                <w:webHidden/>
                <w:rStyle w:val="IndexLink"/>
                <w:rtl w:val="true"/>
              </w:rPr>
              <w:t>كرامات پس از شهادت حضرت</w:t>
            </w:r>
            <w:r>
              <w:rPr>
                <w:rStyle w:val="IndexLink"/>
                <w:rtl w:val="true"/>
              </w:rPr>
              <w:tab/>
            </w:r>
            <w:r>
              <w:rPr>
                <w:rStyle w:val="IndexLink"/>
              </w:rPr>
              <w:t>46</w:t>
            </w:r>
          </w:hyperlink>
        </w:p>
        <w:p>
          <w:pPr>
            <w:pStyle w:val="Contents3"/>
            <w:tabs>
              <w:tab w:val="clear" w:pos="8459"/>
              <w:tab w:val="right" w:pos="9026" w:leader="dot"/>
            </w:tabs>
            <w:rPr/>
          </w:pPr>
          <w:hyperlink w:anchor="__RefHeading___Toc276631_3804643083">
            <w:r>
              <w:rPr>
                <w:webHidden/>
                <w:rStyle w:val="IndexLink"/>
                <w:rtl w:val="true"/>
              </w:rPr>
              <w:t>أَنَّ أَصْحابَ الْكَهْفِ وَ الرَّقِيمِ</w:t>
            </w:r>
            <w:r>
              <w:rPr>
                <w:rStyle w:val="IndexLink"/>
                <w:rtl w:val="true"/>
              </w:rPr>
              <w:tab/>
            </w:r>
            <w:r>
              <w:rPr>
                <w:rStyle w:val="IndexLink"/>
              </w:rPr>
              <w:t>46</w:t>
            </w:r>
          </w:hyperlink>
        </w:p>
        <w:p>
          <w:pPr>
            <w:pStyle w:val="Contents3"/>
            <w:tabs>
              <w:tab w:val="clear" w:pos="8459"/>
              <w:tab w:val="right" w:pos="9026" w:leader="dot"/>
            </w:tabs>
            <w:rPr/>
          </w:pPr>
          <w:hyperlink w:anchor="__RefHeading___Toc276633_3804643083">
            <w:r>
              <w:rPr>
                <w:webHidden/>
                <w:rStyle w:val="IndexLink"/>
                <w:rtl w:val="true"/>
              </w:rPr>
              <w:t>وَ سَيَعْلَمُ الَّذِينَ ظَلَمُوا</w:t>
            </w:r>
            <w:r>
              <w:rPr>
                <w:rStyle w:val="IndexLink"/>
                <w:rtl w:val="true"/>
              </w:rPr>
              <w:t>...</w:t>
              <w:tab/>
            </w:r>
            <w:r>
              <w:rPr>
                <w:rStyle w:val="IndexLink"/>
              </w:rPr>
              <w:t>46</w:t>
            </w:r>
          </w:hyperlink>
        </w:p>
        <w:p>
          <w:pPr>
            <w:pStyle w:val="Contents3"/>
            <w:tabs>
              <w:tab w:val="clear" w:pos="8459"/>
              <w:tab w:val="right" w:pos="9026" w:leader="dot"/>
            </w:tabs>
            <w:rPr/>
          </w:pPr>
          <w:hyperlink w:anchor="__RefHeading___Toc276635_3804643083">
            <w:r>
              <w:rPr>
                <w:webHidden/>
                <w:rStyle w:val="IndexLink"/>
                <w:rtl w:val="true"/>
              </w:rPr>
              <w:t>إِنَّهُمْ فِتْيَةٌ آمَنُوا بِرَبِّهِمْ‌</w:t>
            </w:r>
            <w:r>
              <w:rPr>
                <w:rStyle w:val="IndexLink"/>
                <w:rtl w:val="true"/>
              </w:rPr>
              <w:tab/>
            </w:r>
            <w:r>
              <w:rPr>
                <w:rStyle w:val="IndexLink"/>
              </w:rPr>
              <w:t>46</w:t>
            </w:r>
          </w:hyperlink>
        </w:p>
        <w:p>
          <w:pPr>
            <w:pStyle w:val="Contents3"/>
            <w:tabs>
              <w:tab w:val="clear" w:pos="8459"/>
              <w:tab w:val="right" w:pos="9026" w:leader="dot"/>
            </w:tabs>
            <w:rPr/>
          </w:pPr>
          <w:hyperlink w:anchor="__RefHeading___Toc276637_3804643083">
            <w:r>
              <w:rPr>
                <w:webHidden/>
                <w:rStyle w:val="IndexLink"/>
                <w:rtl w:val="true"/>
              </w:rPr>
              <w:t>استشمام بوى خوشى از سر مقدس حضرت</w:t>
            </w:r>
            <w:r>
              <w:rPr>
                <w:rStyle w:val="IndexLink"/>
                <w:rtl w:val="true"/>
              </w:rPr>
              <w:tab/>
            </w:r>
            <w:r>
              <w:rPr>
                <w:rStyle w:val="IndexLink"/>
              </w:rPr>
              <w:t>46</w:t>
            </w:r>
          </w:hyperlink>
        </w:p>
        <w:p>
          <w:pPr>
            <w:pStyle w:val="Contents3"/>
            <w:tabs>
              <w:tab w:val="clear" w:pos="8459"/>
              <w:tab w:val="right" w:pos="9026" w:leader="dot"/>
            </w:tabs>
            <w:rPr/>
          </w:pPr>
          <w:hyperlink w:anchor="__RefHeading___Toc276639_3804643083">
            <w:r>
              <w:rPr>
                <w:webHidden/>
                <w:rStyle w:val="IndexLink"/>
                <w:rtl w:val="true"/>
              </w:rPr>
              <w:t>كوري در اثرحضور در لشكردشمنان</w:t>
            </w:r>
            <w:r>
              <w:rPr>
                <w:rStyle w:val="IndexLink"/>
                <w:rtl w:val="true"/>
              </w:rPr>
              <w:tab/>
            </w:r>
            <w:r>
              <w:rPr>
                <w:rStyle w:val="IndexLink"/>
              </w:rPr>
              <w:t>46</w:t>
            </w:r>
          </w:hyperlink>
        </w:p>
        <w:p>
          <w:pPr>
            <w:pStyle w:val="Contents3"/>
            <w:tabs>
              <w:tab w:val="clear" w:pos="8459"/>
              <w:tab w:val="right" w:pos="9026" w:leader="dot"/>
            </w:tabs>
            <w:rPr/>
          </w:pPr>
          <w:hyperlink w:anchor="__RefHeading___Toc276641_3804643083">
            <w:r>
              <w:rPr>
                <w:webHidden/>
                <w:rStyle w:val="IndexLink"/>
                <w:rtl w:val="true"/>
              </w:rPr>
              <w:t>وقايع بعد از شهادت</w:t>
            </w:r>
            <w:r>
              <w:rPr>
                <w:rStyle w:val="IndexLink"/>
                <w:rtl w:val="true"/>
              </w:rPr>
              <w:tab/>
            </w:r>
            <w:r>
              <w:rPr>
                <w:rStyle w:val="IndexLink"/>
              </w:rPr>
              <w:t>48</w:t>
            </w:r>
          </w:hyperlink>
        </w:p>
        <w:p>
          <w:pPr>
            <w:pStyle w:val="Contents3"/>
            <w:tabs>
              <w:tab w:val="clear" w:pos="8459"/>
              <w:tab w:val="right" w:pos="9026" w:leader="dot"/>
            </w:tabs>
            <w:rPr/>
          </w:pPr>
          <w:hyperlink w:anchor="__RefHeading___Toc276643_3804643083">
            <w:r>
              <w:rPr>
                <w:webHidden/>
                <w:rStyle w:val="IndexLink"/>
                <w:rtl w:val="true"/>
              </w:rPr>
              <w:t>نتيجه ظلم ابن زياد</w:t>
            </w:r>
            <w:r>
              <w:rPr>
                <w:rStyle w:val="IndexLink"/>
                <w:rtl w:val="true"/>
              </w:rPr>
              <w:tab/>
            </w:r>
            <w:r>
              <w:rPr>
                <w:rStyle w:val="IndexLink"/>
              </w:rPr>
              <w:t>48</w:t>
            </w:r>
          </w:hyperlink>
        </w:p>
        <w:p>
          <w:pPr>
            <w:pStyle w:val="Contents2"/>
            <w:tabs>
              <w:tab w:val="clear" w:pos="8743"/>
              <w:tab w:val="right" w:pos="9026" w:leader="dot"/>
            </w:tabs>
            <w:rPr/>
          </w:pPr>
          <w:hyperlink w:anchor="__RefHeading___Toc276645_3804643083">
            <w:r>
              <w:rPr>
                <w:webHidden/>
                <w:rStyle w:val="IndexLink"/>
                <w:rtl w:val="true"/>
              </w:rPr>
              <w:t>فضيلت زيارت امام حسين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76647_3804643083">
            <w:r>
              <w:rPr>
                <w:webHidden/>
                <w:rStyle w:val="IndexLink"/>
                <w:rtl w:val="true"/>
              </w:rPr>
              <w:t>اجر و ثواب آنچه شخص در زيارت حضرت امام حسين عليه السّلام انفاق مى‌كند</w:t>
            </w:r>
            <w:r>
              <w:rPr>
                <w:rStyle w:val="IndexLink"/>
                <w:rtl w:val="true"/>
              </w:rPr>
              <w:tab/>
            </w:r>
            <w:r>
              <w:rPr>
                <w:rStyle w:val="IndexLink"/>
              </w:rPr>
              <w:t>49</w:t>
            </w:r>
          </w:hyperlink>
        </w:p>
        <w:p>
          <w:pPr>
            <w:pStyle w:val="Contents3"/>
            <w:tabs>
              <w:tab w:val="clear" w:pos="8459"/>
              <w:tab w:val="right" w:pos="9026" w:leader="dot"/>
            </w:tabs>
            <w:rPr/>
          </w:pPr>
          <w:hyperlink w:anchor="__RefHeading___Toc276649_3804643083">
            <w:r>
              <w:rPr>
                <w:webHidden/>
                <w:rStyle w:val="IndexLink"/>
                <w:rtl w:val="true"/>
              </w:rPr>
              <w:t>زيارت امام حسين عليه السّلام گناهان را محو مى‌كند</w:t>
            </w:r>
            <w:r>
              <w:rPr>
                <w:rStyle w:val="IndexLink"/>
                <w:rtl w:val="true"/>
              </w:rPr>
              <w:tab/>
            </w:r>
            <w:r>
              <w:rPr>
                <w:rStyle w:val="IndexLink"/>
              </w:rPr>
              <w:t>51</w:t>
            </w:r>
          </w:hyperlink>
        </w:p>
        <w:p>
          <w:pPr>
            <w:pStyle w:val="Contents3"/>
            <w:tabs>
              <w:tab w:val="clear" w:pos="8459"/>
              <w:tab w:val="right" w:pos="9026" w:leader="dot"/>
            </w:tabs>
            <w:rPr/>
          </w:pPr>
          <w:hyperlink w:anchor="__RefHeading___Toc276651_3804643083">
            <w:r>
              <w:rPr>
                <w:webHidden/>
                <w:rStyle w:val="IndexLink"/>
                <w:rtl w:val="true"/>
              </w:rPr>
              <w:t>دعاي امام صادق عليه السلام در حق زائرين امام حسين عليه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76653_3804643083">
            <w:r>
              <w:rPr>
                <w:webHidden/>
                <w:rStyle w:val="IndexLink"/>
                <w:rtl w:val="true"/>
              </w:rPr>
              <w:t>اخبار شهادت</w:t>
            </w:r>
            <w:r>
              <w:rPr>
                <w:rStyle w:val="IndexLink"/>
                <w:rtl w:val="true"/>
              </w:rPr>
              <w:tab/>
            </w:r>
            <w:r>
              <w:rPr>
                <w:rStyle w:val="IndexLink"/>
              </w:rPr>
              <w:t>53</w:t>
            </w:r>
          </w:hyperlink>
        </w:p>
        <w:p>
          <w:pPr>
            <w:pStyle w:val="Contents3"/>
            <w:tabs>
              <w:tab w:val="clear" w:pos="8459"/>
              <w:tab w:val="right" w:pos="9026" w:leader="dot"/>
            </w:tabs>
            <w:rPr/>
          </w:pPr>
          <w:hyperlink w:anchor="__RefHeading___Toc276655_3804643083">
            <w:r>
              <w:rPr>
                <w:webHidden/>
                <w:rStyle w:val="IndexLink"/>
                <w:rtl w:val="true"/>
              </w:rPr>
              <w:t>خبر دادن خود حضرت</w:t>
            </w:r>
            <w:r>
              <w:rPr>
                <w:rStyle w:val="IndexLink"/>
                <w:rtl w:val="true"/>
              </w:rPr>
              <w:tab/>
            </w:r>
            <w:r>
              <w:rPr>
                <w:rStyle w:val="IndexLink"/>
              </w:rPr>
              <w:t>53</w:t>
            </w:r>
          </w:hyperlink>
        </w:p>
        <w:p>
          <w:pPr>
            <w:pStyle w:val="Contents3"/>
            <w:tabs>
              <w:tab w:val="clear" w:pos="8459"/>
              <w:tab w:val="right" w:pos="9026" w:leader="dot"/>
            </w:tabs>
            <w:rPr/>
          </w:pPr>
          <w:hyperlink w:anchor="__RefHeading___Toc276657_3804643083">
            <w:r>
              <w:rPr>
                <w:webHidden/>
                <w:rStyle w:val="IndexLink"/>
                <w:rtl w:val="true"/>
              </w:rPr>
              <w:t>خبر دادن پيامبر</w:t>
            </w:r>
            <w:r>
              <w:rPr>
                <w:rStyle w:val="IndexLink"/>
                <w:rtl w:val="true"/>
              </w:rPr>
              <w:tab/>
            </w:r>
            <w:r>
              <w:rPr>
                <w:rStyle w:val="IndexLink"/>
              </w:rPr>
              <w:t>54</w:t>
            </w:r>
          </w:hyperlink>
        </w:p>
        <w:p>
          <w:pPr>
            <w:pStyle w:val="Contents3"/>
            <w:tabs>
              <w:tab w:val="clear" w:pos="8459"/>
              <w:tab w:val="right" w:pos="9026" w:leader="dot"/>
            </w:tabs>
            <w:rPr/>
          </w:pPr>
          <w:hyperlink w:anchor="__RefHeading___Toc276659_3804643083">
            <w:r>
              <w:rPr>
                <w:webHidden/>
                <w:rStyle w:val="IndexLink"/>
                <w:rtl w:val="true"/>
              </w:rPr>
              <w:t>خبر دادن مولا</w:t>
            </w:r>
            <w:r>
              <w:rPr>
                <w:rStyle w:val="IndexLink"/>
                <w:rtl w:val="true"/>
              </w:rPr>
              <w:tab/>
            </w:r>
            <w:r>
              <w:rPr>
                <w:rStyle w:val="IndexLink"/>
              </w:rPr>
              <w:t>55</w:t>
            </w:r>
          </w:hyperlink>
        </w:p>
        <w:p>
          <w:pPr>
            <w:pStyle w:val="Contents2"/>
            <w:tabs>
              <w:tab w:val="clear" w:pos="8743"/>
              <w:tab w:val="right" w:pos="9026" w:leader="dot"/>
            </w:tabs>
            <w:rPr/>
          </w:pPr>
          <w:hyperlink w:anchor="__RefHeading___Toc276661_3804643083">
            <w:r>
              <w:rPr>
                <w:webHidden/>
                <w:rStyle w:val="IndexLink"/>
                <w:rtl w:val="true"/>
              </w:rPr>
              <w:t>احاديث حضرت</w:t>
            </w:r>
            <w:r>
              <w:rPr>
                <w:rStyle w:val="IndexLink"/>
                <w:rtl w:val="true"/>
              </w:rPr>
              <w:tab/>
            </w:r>
            <w:r>
              <w:rPr>
                <w:rStyle w:val="IndexLink"/>
              </w:rPr>
              <w:t>56</w:t>
            </w:r>
          </w:hyperlink>
        </w:p>
        <w:p>
          <w:pPr>
            <w:pStyle w:val="Contents3"/>
            <w:tabs>
              <w:tab w:val="clear" w:pos="8459"/>
              <w:tab w:val="right" w:pos="9026" w:leader="dot"/>
            </w:tabs>
            <w:rPr/>
          </w:pPr>
          <w:hyperlink w:anchor="__RefHeading___Toc276663_3804643083">
            <w:r>
              <w:rPr>
                <w:webHidden/>
                <w:rStyle w:val="IndexLink"/>
                <w:rtl w:val="true"/>
              </w:rPr>
              <w:t>از نشانه هاي عالم</w:t>
            </w:r>
            <w:r>
              <w:rPr>
                <w:rStyle w:val="IndexLink"/>
                <w:rtl w:val="true"/>
              </w:rPr>
              <w:tab/>
            </w:r>
            <w:r>
              <w:rPr>
                <w:rStyle w:val="IndexLink"/>
              </w:rPr>
              <w:t>56</w:t>
            </w:r>
          </w:hyperlink>
        </w:p>
        <w:p>
          <w:pPr>
            <w:pStyle w:val="Contents3"/>
            <w:tabs>
              <w:tab w:val="clear" w:pos="8459"/>
              <w:tab w:val="right" w:pos="9026" w:leader="dot"/>
            </w:tabs>
            <w:rPr/>
          </w:pPr>
          <w:hyperlink w:anchor="__RefHeading___Toc276665_3804643083">
            <w:r>
              <w:rPr>
                <w:webHidden/>
                <w:rStyle w:val="IndexLink"/>
                <w:rtl w:val="true"/>
              </w:rPr>
              <w:t>چيزى را بر زبان نياوريدكه</w:t>
            </w:r>
            <w:r>
              <w:rPr>
                <w:rStyle w:val="IndexLink"/>
                <w:rtl w:val="true"/>
              </w:rPr>
              <w:tab/>
            </w:r>
            <w:r>
              <w:rPr>
                <w:rStyle w:val="IndexLink"/>
              </w:rPr>
              <w:t>56</w:t>
            </w:r>
          </w:hyperlink>
        </w:p>
        <w:p>
          <w:pPr>
            <w:pStyle w:val="Contents3"/>
            <w:tabs>
              <w:tab w:val="clear" w:pos="8459"/>
              <w:tab w:val="right" w:pos="9026" w:leader="dot"/>
            </w:tabs>
            <w:rPr/>
          </w:pPr>
          <w:hyperlink w:anchor="__RefHeading___Toc276667_3804643083">
            <w:r>
              <w:rPr>
                <w:webHidden/>
                <w:rStyle w:val="IndexLink"/>
                <w:rtl w:val="true"/>
              </w:rPr>
              <w:t>حذر كن</w:t>
            </w:r>
            <w:r>
              <w:rPr>
                <w:rStyle w:val="IndexLink"/>
                <w:rtl w:val="true"/>
              </w:rPr>
              <w:tab/>
            </w:r>
            <w:r>
              <w:rPr>
                <w:rStyle w:val="IndexLink"/>
              </w:rPr>
              <w:t>56</w:t>
            </w:r>
          </w:hyperlink>
        </w:p>
        <w:p>
          <w:pPr>
            <w:pStyle w:val="Contents3"/>
            <w:tabs>
              <w:tab w:val="clear" w:pos="8459"/>
              <w:tab w:val="right" w:pos="9026" w:leader="dot"/>
            </w:tabs>
            <w:rPr/>
          </w:pPr>
          <w:hyperlink w:anchor="__RefHeading___Toc276669_3804643083">
            <w:r>
              <w:rPr>
                <w:webHidden/>
                <w:rStyle w:val="IndexLink"/>
                <w:rtl w:val="true"/>
              </w:rPr>
              <w:t>همنشيني با افراد پست</w:t>
            </w:r>
            <w:r>
              <w:rPr>
                <w:rStyle w:val="IndexLink"/>
                <w:rtl w:val="true"/>
              </w:rPr>
              <w:tab/>
            </w:r>
            <w:r>
              <w:rPr>
                <w:rStyle w:val="IndexLink"/>
              </w:rPr>
              <w:t>56</w:t>
            </w:r>
          </w:hyperlink>
        </w:p>
        <w:p>
          <w:pPr>
            <w:pStyle w:val="Contents3"/>
            <w:tabs>
              <w:tab w:val="clear" w:pos="8459"/>
              <w:tab w:val="right" w:pos="9026" w:leader="dot"/>
            </w:tabs>
            <w:rPr/>
          </w:pPr>
          <w:hyperlink w:anchor="__RefHeading___Toc276671_3804643083">
            <w:r>
              <w:rPr>
                <w:webHidden/>
                <w:rStyle w:val="IndexLink"/>
                <w:rtl w:val="true"/>
              </w:rPr>
              <w:t>من مرگ را جز سعادت نمي بينم</w:t>
            </w:r>
            <w:r>
              <w:rPr>
                <w:rStyle w:val="IndexLink"/>
                <w:rtl w:val="true"/>
              </w:rPr>
              <w:tab/>
            </w:r>
            <w:r>
              <w:rPr>
                <w:rStyle w:val="IndexLink"/>
              </w:rPr>
              <w:t>56</w:t>
            </w:r>
          </w:hyperlink>
        </w:p>
        <w:p>
          <w:pPr>
            <w:pStyle w:val="Contents3"/>
            <w:tabs>
              <w:tab w:val="clear" w:pos="8459"/>
              <w:tab w:val="right" w:pos="9026" w:leader="dot"/>
            </w:tabs>
            <w:rPr/>
          </w:pPr>
          <w:hyperlink w:anchor="__RefHeading___Toc276673_3804643083">
            <w:r>
              <w:rPr>
                <w:webHidden/>
                <w:rStyle w:val="IndexLink"/>
                <w:rtl w:val="true"/>
              </w:rPr>
              <w:t>بخشنده‌ترين مردم</w:t>
            </w:r>
            <w:r>
              <w:rPr>
                <w:rStyle w:val="IndexLink"/>
                <w:rtl w:val="true"/>
              </w:rPr>
              <w:tab/>
            </w:r>
            <w:r>
              <w:rPr>
                <w:rStyle w:val="IndexLink"/>
              </w:rPr>
              <w:t>56</w:t>
            </w:r>
          </w:hyperlink>
        </w:p>
        <w:p>
          <w:pPr>
            <w:pStyle w:val="Contents3"/>
            <w:tabs>
              <w:tab w:val="clear" w:pos="8459"/>
              <w:tab w:val="right" w:pos="9026" w:leader="dot"/>
            </w:tabs>
            <w:rPr/>
          </w:pPr>
          <w:hyperlink w:anchor="__RefHeading___Toc276675_3804643083">
            <w:r>
              <w:rPr>
                <w:webHidden/>
                <w:rStyle w:val="IndexLink"/>
                <w:rtl w:val="true"/>
              </w:rPr>
              <w:t>هر كسي كه سه روز از ماه شعبان</w:t>
            </w:r>
            <w:r>
              <w:rPr>
                <w:rStyle w:val="IndexLink"/>
                <w:rtl w:val="true"/>
              </w:rPr>
              <w:tab/>
            </w:r>
            <w:r>
              <w:rPr>
                <w:rStyle w:val="IndexLink"/>
              </w:rPr>
              <w:t>57</w:t>
            </w:r>
          </w:hyperlink>
        </w:p>
        <w:p>
          <w:pPr>
            <w:pStyle w:val="Contents3"/>
            <w:tabs>
              <w:tab w:val="clear" w:pos="8459"/>
              <w:tab w:val="right" w:pos="9026" w:leader="dot"/>
            </w:tabs>
            <w:rPr/>
          </w:pPr>
          <w:hyperlink w:anchor="__RefHeading___Toc276677_3804643083">
            <w:r>
              <w:rPr>
                <w:webHidden/>
                <w:rStyle w:val="IndexLink"/>
                <w:rtl w:val="true"/>
              </w:rPr>
              <w:t>جز به يكى از سه نفر حاجت مبر</w:t>
            </w:r>
            <w:r>
              <w:rPr>
                <w:rStyle w:val="IndexLink"/>
                <w:rtl w:val="true"/>
              </w:rPr>
              <w:tab/>
            </w:r>
            <w:r>
              <w:rPr>
                <w:rStyle w:val="IndexLink"/>
              </w:rPr>
              <w:t>57</w:t>
            </w:r>
          </w:hyperlink>
        </w:p>
        <w:p>
          <w:pPr>
            <w:pStyle w:val="Contents3"/>
            <w:tabs>
              <w:tab w:val="clear" w:pos="8459"/>
              <w:tab w:val="right" w:pos="9026" w:leader="dot"/>
            </w:tabs>
            <w:rPr/>
          </w:pPr>
          <w:hyperlink w:anchor="__RefHeading___Toc276679_3804643083">
            <w:r>
              <w:rPr>
                <w:webHidden/>
                <w:rStyle w:val="IndexLink"/>
                <w:rtl w:val="true"/>
              </w:rPr>
              <w:t>سبقت گيـرنـده اهل بهشت</w:t>
            </w:r>
            <w:r>
              <w:rPr>
                <w:rStyle w:val="IndexLink"/>
                <w:rtl w:val="true"/>
              </w:rPr>
              <w:tab/>
            </w:r>
            <w:r>
              <w:rPr>
                <w:rStyle w:val="IndexLink"/>
              </w:rPr>
              <w:t>57</w:t>
            </w:r>
          </w:hyperlink>
        </w:p>
        <w:p>
          <w:pPr>
            <w:pStyle w:val="Contents3"/>
            <w:tabs>
              <w:tab w:val="clear" w:pos="8459"/>
              <w:tab w:val="right" w:pos="9026" w:leader="dot"/>
            </w:tabs>
            <w:rPr/>
          </w:pPr>
          <w:hyperlink w:anchor="__RefHeading___Toc276681_3804643083">
            <w:r>
              <w:rPr>
                <w:webHidden/>
                <w:rStyle w:val="IndexLink"/>
                <w:rtl w:val="true"/>
              </w:rPr>
              <w:t>رستگـار نمي شوند</w:t>
            </w:r>
            <w:r>
              <w:rPr>
                <w:rStyle w:val="IndexLink"/>
                <w:rtl w:val="true"/>
              </w:rPr>
              <w:tab/>
            </w:r>
            <w:r>
              <w:rPr>
                <w:rStyle w:val="IndexLink"/>
              </w:rPr>
              <w:t>57</w:t>
            </w:r>
          </w:hyperlink>
        </w:p>
        <w:p>
          <w:pPr>
            <w:pStyle w:val="Contents3"/>
            <w:tabs>
              <w:tab w:val="clear" w:pos="8459"/>
              <w:tab w:val="right" w:pos="9026" w:leader="dot"/>
            </w:tabs>
            <w:rPr/>
          </w:pPr>
          <w:hyperlink w:anchor="__RefHeading___Toc276683_3804643083">
            <w:r>
              <w:rPr>
                <w:webHidden/>
                <w:rStyle w:val="IndexLink"/>
                <w:rtl w:val="true"/>
              </w:rPr>
              <w:t>شيعيان ما</w:t>
            </w:r>
            <w:r>
              <w:rPr>
                <w:rStyle w:val="IndexLink"/>
                <w:rtl w:val="true"/>
              </w:rPr>
              <w:tab/>
            </w:r>
            <w:r>
              <w:rPr>
                <w:rStyle w:val="IndexLink"/>
              </w:rPr>
              <w:t>57</w:t>
            </w:r>
          </w:hyperlink>
        </w:p>
        <w:p>
          <w:pPr>
            <w:pStyle w:val="Contents3"/>
            <w:tabs>
              <w:tab w:val="clear" w:pos="8459"/>
              <w:tab w:val="right" w:pos="9026" w:leader="dot"/>
            </w:tabs>
            <w:rPr/>
          </w:pPr>
          <w:hyperlink w:anchor="__RefHeading___Toc276685_3804643083">
            <w:r>
              <w:rPr>
                <w:webHidden/>
                <w:rStyle w:val="IndexLink"/>
                <w:rtl w:val="true"/>
              </w:rPr>
              <w:t>در قيامت در امان نيست</w:t>
            </w:r>
            <w:r>
              <w:rPr>
                <w:rStyle w:val="IndexLink"/>
                <w:rtl w:val="true"/>
              </w:rPr>
              <w:tab/>
            </w:r>
            <w:r>
              <w:rPr>
                <w:rStyle w:val="IndexLink"/>
              </w:rPr>
              <w:t>58</w:t>
            </w:r>
          </w:hyperlink>
        </w:p>
        <w:p>
          <w:pPr>
            <w:pStyle w:val="Contents3"/>
            <w:tabs>
              <w:tab w:val="clear" w:pos="8459"/>
              <w:tab w:val="right" w:pos="9026" w:leader="dot"/>
            </w:tabs>
            <w:rPr/>
          </w:pPr>
          <w:hyperlink w:anchor="__RefHeading___Toc276687_3804643083">
            <w:r>
              <w:rPr>
                <w:webHidden/>
                <w:rStyle w:val="IndexLink"/>
                <w:rtl w:val="true"/>
              </w:rPr>
              <w:t>عاجزترين مردم</w:t>
            </w:r>
            <w:r>
              <w:rPr>
                <w:rStyle w:val="IndexLink"/>
                <w:rtl w:val="true"/>
              </w:rPr>
              <w:tab/>
            </w:r>
            <w:r>
              <w:rPr>
                <w:rStyle w:val="IndexLink"/>
              </w:rPr>
              <w:t>58</w:t>
            </w:r>
          </w:hyperlink>
        </w:p>
        <w:p>
          <w:pPr>
            <w:pStyle w:val="Contents3"/>
            <w:tabs>
              <w:tab w:val="clear" w:pos="8459"/>
              <w:tab w:val="right" w:pos="9026" w:leader="dot"/>
            </w:tabs>
            <w:rPr/>
          </w:pPr>
          <w:hyperlink w:anchor="__RefHeading___Toc276689_3804643083">
            <w:r>
              <w:rPr>
                <w:webHidden/>
                <w:rStyle w:val="IndexLink"/>
                <w:rtl w:val="true"/>
              </w:rPr>
              <w:t>گريه از ترس خدا</w:t>
            </w:r>
            <w:r>
              <w:rPr>
                <w:rStyle w:val="IndexLink"/>
                <w:rtl w:val="true"/>
              </w:rPr>
              <w:tab/>
            </w:r>
            <w:r>
              <w:rPr>
                <w:rStyle w:val="IndexLink"/>
              </w:rPr>
              <w:t>58</w:t>
            </w:r>
          </w:hyperlink>
        </w:p>
        <w:p>
          <w:pPr>
            <w:pStyle w:val="Contents3"/>
            <w:tabs>
              <w:tab w:val="clear" w:pos="8459"/>
              <w:tab w:val="right" w:pos="9026" w:leader="dot"/>
            </w:tabs>
            <w:rPr/>
          </w:pPr>
          <w:hyperlink w:anchor="__RefHeading___Toc276691_3804643083">
            <w:r>
              <w:rPr>
                <w:webHidden/>
                <w:rStyle w:val="IndexLink"/>
                <w:rtl w:val="true"/>
              </w:rPr>
              <w:t>نافرماني خداست</w:t>
            </w:r>
            <w:r>
              <w:rPr>
                <w:rStyle w:val="IndexLink"/>
                <w:rtl w:val="true"/>
              </w:rPr>
              <w:tab/>
            </w:r>
            <w:r>
              <w:rPr>
                <w:rStyle w:val="IndexLink"/>
              </w:rPr>
              <w:t>58</w:t>
            </w:r>
          </w:hyperlink>
        </w:p>
        <w:p>
          <w:pPr>
            <w:pStyle w:val="Contents3"/>
            <w:tabs>
              <w:tab w:val="clear" w:pos="8459"/>
              <w:tab w:val="right" w:pos="9026" w:leader="dot"/>
            </w:tabs>
            <w:rPr/>
          </w:pPr>
          <w:hyperlink w:anchor="__RefHeading___Toc276693_3804643083">
            <w:r>
              <w:rPr>
                <w:webHidden/>
                <w:rStyle w:val="IndexLink"/>
                <w:rtl w:val="true"/>
              </w:rPr>
              <w:t>بخشنده ترين مردم</w:t>
            </w:r>
            <w:r>
              <w:rPr>
                <w:rStyle w:val="IndexLink"/>
                <w:rtl w:val="true"/>
              </w:rPr>
              <w:tab/>
            </w:r>
            <w:r>
              <w:rPr>
                <w:rStyle w:val="IndexLink"/>
              </w:rPr>
              <w:t>58</w:t>
            </w:r>
          </w:hyperlink>
        </w:p>
        <w:p>
          <w:pPr>
            <w:pStyle w:val="Contents3"/>
            <w:tabs>
              <w:tab w:val="clear" w:pos="8459"/>
              <w:tab w:val="right" w:pos="9026" w:leader="dot"/>
            </w:tabs>
            <w:rPr/>
          </w:pPr>
          <w:hyperlink w:anchor="__RefHeading___Toc276695_3804643083">
            <w:r>
              <w:rPr>
                <w:webHidden/>
                <w:rStyle w:val="IndexLink"/>
                <w:rtl w:val="true"/>
              </w:rPr>
              <w:t>دوست ودشمن تو</w:t>
            </w:r>
            <w:r>
              <w:rPr>
                <w:rStyle w:val="IndexLink"/>
                <w:rtl w:val="true"/>
              </w:rPr>
              <w:tab/>
            </w:r>
            <w:r>
              <w:rPr>
                <w:rStyle w:val="IndexLink"/>
              </w:rPr>
              <w:t>58</w:t>
            </w:r>
          </w:hyperlink>
        </w:p>
        <w:p>
          <w:pPr>
            <w:pStyle w:val="Contents3"/>
            <w:tabs>
              <w:tab w:val="clear" w:pos="8459"/>
              <w:tab w:val="right" w:pos="9026" w:leader="dot"/>
            </w:tabs>
            <w:rPr/>
          </w:pPr>
          <w:hyperlink w:anchor="__RefHeading___Toc276697_3804643083">
            <w:r>
              <w:rPr>
                <w:webHidden/>
                <w:rStyle w:val="IndexLink"/>
                <w:rtl w:val="true"/>
              </w:rPr>
              <w:t>منتقم حق اهلبيت</w:t>
            </w:r>
            <w:r>
              <w:rPr>
                <w:rStyle w:val="IndexLink"/>
                <w:rtl w:val="true"/>
              </w:rPr>
              <w:tab/>
            </w:r>
            <w:r>
              <w:rPr>
                <w:rStyle w:val="IndexLink"/>
              </w:rPr>
              <w:t>58</w:t>
            </w:r>
          </w:hyperlink>
        </w:p>
        <w:p>
          <w:pPr>
            <w:pStyle w:val="Contents3"/>
            <w:tabs>
              <w:tab w:val="clear" w:pos="8459"/>
              <w:tab w:val="right" w:pos="9026" w:leader="dot"/>
            </w:tabs>
            <w:rPr/>
          </w:pPr>
          <w:hyperlink w:anchor="__RefHeading___Toc276699_3804643083">
            <w:r>
              <w:rPr>
                <w:webHidden/>
                <w:rStyle w:val="IndexLink"/>
                <w:rtl w:val="true"/>
              </w:rPr>
              <w:t>گريه از ترس خدا</w:t>
            </w:r>
            <w:r>
              <w:rPr>
                <w:rStyle w:val="IndexLink"/>
                <w:rtl w:val="true"/>
              </w:rPr>
              <w:tab/>
            </w:r>
            <w:r>
              <w:rPr>
                <w:rStyle w:val="IndexLink"/>
              </w:rPr>
              <w:t>60</w:t>
            </w:r>
          </w:hyperlink>
        </w:p>
        <w:p>
          <w:pPr>
            <w:pStyle w:val="Contents3"/>
            <w:tabs>
              <w:tab w:val="clear" w:pos="8459"/>
              <w:tab w:val="right" w:pos="9026" w:leader="dot"/>
            </w:tabs>
            <w:rPr/>
          </w:pPr>
          <w:hyperlink w:anchor="__RefHeading___Toc276701_3804643083">
            <w:r>
              <w:rPr>
                <w:webHidden/>
                <w:rStyle w:val="IndexLink"/>
                <w:rtl w:val="true"/>
              </w:rPr>
              <w:t>من كشته اشكم</w:t>
            </w:r>
            <w:r>
              <w:rPr>
                <w:rStyle w:val="IndexLink"/>
                <w:rtl w:val="true"/>
              </w:rPr>
              <w:tab/>
            </w:r>
            <w:r>
              <w:rPr>
                <w:rStyle w:val="IndexLink"/>
              </w:rPr>
              <w:t>60</w:t>
            </w:r>
          </w:hyperlink>
        </w:p>
        <w:p>
          <w:pPr>
            <w:pStyle w:val="Contents3"/>
            <w:tabs>
              <w:tab w:val="clear" w:pos="8459"/>
              <w:tab w:val="right" w:pos="9026" w:leader="dot"/>
            </w:tabs>
            <w:rPr/>
          </w:pPr>
          <w:hyperlink w:anchor="__RefHeading___Toc276703_3804643083">
            <w:r>
              <w:rPr>
                <w:webHidden/>
                <w:rStyle w:val="IndexLink"/>
                <w:rtl w:val="true"/>
              </w:rPr>
              <w:t>تذكري در مورد غريق در نعمت</w:t>
            </w:r>
            <w:r>
              <w:rPr>
                <w:rStyle w:val="IndexLink"/>
                <w:rtl w:val="true"/>
              </w:rPr>
              <w:tab/>
            </w:r>
            <w:r>
              <w:rPr>
                <w:rStyle w:val="IndexLink"/>
              </w:rPr>
              <w:t>60</w:t>
            </w:r>
          </w:hyperlink>
        </w:p>
        <w:p>
          <w:pPr>
            <w:pStyle w:val="Contents3"/>
            <w:tabs>
              <w:tab w:val="clear" w:pos="8459"/>
              <w:tab w:val="right" w:pos="9026" w:leader="dot"/>
            </w:tabs>
            <w:rPr/>
          </w:pPr>
          <w:hyperlink w:anchor="__RefHeading___Toc276705_3804643083">
            <w:r>
              <w:rPr>
                <w:webHidden/>
                <w:rStyle w:val="IndexLink"/>
                <w:rtl w:val="true"/>
              </w:rPr>
              <w:t>همنشينى با خردمندان</w:t>
            </w:r>
            <w:r>
              <w:rPr>
                <w:rStyle w:val="IndexLink"/>
                <w:rtl w:val="true"/>
              </w:rPr>
              <w:tab/>
            </w:r>
            <w:r>
              <w:rPr>
                <w:rStyle w:val="IndexLink"/>
              </w:rPr>
              <w:t>60</w:t>
            </w:r>
          </w:hyperlink>
        </w:p>
        <w:p>
          <w:pPr>
            <w:pStyle w:val="Contents3"/>
            <w:tabs>
              <w:tab w:val="clear" w:pos="8459"/>
              <w:tab w:val="right" w:pos="9026" w:leader="dot"/>
            </w:tabs>
            <w:rPr/>
          </w:pPr>
          <w:hyperlink w:anchor="__RefHeading___Toc276707_3804643083">
            <w:r>
              <w:rPr>
                <w:webHidden/>
                <w:rStyle w:val="IndexLink"/>
                <w:rtl w:val="true"/>
              </w:rPr>
              <w:t>در خوبى‌ها با يكديگر رقابت</w:t>
            </w:r>
            <w:r>
              <w:rPr>
                <w:rStyle w:val="IndexLink"/>
                <w:rtl w:val="true"/>
              </w:rPr>
              <w:tab/>
            </w:r>
            <w:r>
              <w:rPr>
                <w:rStyle w:val="IndexLink"/>
              </w:rPr>
              <w:t>60</w:t>
            </w:r>
          </w:hyperlink>
        </w:p>
        <w:p>
          <w:pPr>
            <w:pStyle w:val="Contents3"/>
            <w:tabs>
              <w:tab w:val="clear" w:pos="8459"/>
              <w:tab w:val="right" w:pos="9026" w:leader="dot"/>
            </w:tabs>
            <w:rPr/>
          </w:pPr>
          <w:hyperlink w:anchor="__RefHeading___Toc276709_3804643083">
            <w:r>
              <w:rPr>
                <w:webHidden/>
                <w:rStyle w:val="IndexLink"/>
                <w:rtl w:val="true"/>
              </w:rPr>
              <w:t>غافلگير كردن بنده</w:t>
            </w:r>
            <w:r>
              <w:rPr>
                <w:rStyle w:val="IndexLink"/>
                <w:rtl w:val="true"/>
              </w:rPr>
              <w:tab/>
            </w:r>
            <w:r>
              <w:rPr>
                <w:rStyle w:val="IndexLink"/>
              </w:rPr>
              <w:t>60</w:t>
            </w:r>
          </w:hyperlink>
        </w:p>
        <w:p>
          <w:pPr>
            <w:pStyle w:val="Contents3"/>
            <w:tabs>
              <w:tab w:val="clear" w:pos="8459"/>
              <w:tab w:val="right" w:pos="9026" w:leader="dot"/>
            </w:tabs>
            <w:rPr/>
          </w:pPr>
          <w:hyperlink w:anchor="__RefHeading___Toc276711_3804643083">
            <w:r>
              <w:rPr>
                <w:webHidden/>
                <w:rStyle w:val="IndexLink"/>
                <w:rtl w:val="true"/>
              </w:rPr>
              <w:t>كمال عقل</w:t>
            </w:r>
            <w:r>
              <w:rPr>
                <w:rStyle w:val="IndexLink"/>
                <w:rtl w:val="true"/>
              </w:rPr>
              <w:tab/>
            </w:r>
            <w:r>
              <w:rPr>
                <w:rStyle w:val="IndexLink"/>
              </w:rPr>
              <w:t>61</w:t>
            </w:r>
          </w:hyperlink>
        </w:p>
        <w:p>
          <w:pPr>
            <w:pStyle w:val="Contents3"/>
            <w:tabs>
              <w:tab w:val="clear" w:pos="8459"/>
              <w:tab w:val="right" w:pos="9026" w:leader="dot"/>
            </w:tabs>
            <w:rPr/>
          </w:pPr>
          <w:hyperlink w:anchor="__RefHeading___Toc276713_3804643083">
            <w:r>
              <w:rPr>
                <w:webHidden/>
                <w:rStyle w:val="IndexLink"/>
                <w:rtl w:val="true"/>
              </w:rPr>
              <w:t>همانا مردمان بنده دنيايند</w:t>
            </w:r>
            <w:r>
              <w:rPr>
                <w:rStyle w:val="IndexLink"/>
                <w:rtl w:val="true"/>
              </w:rPr>
              <w:tab/>
            </w:r>
            <w:r>
              <w:rPr>
                <w:rStyle w:val="IndexLink"/>
              </w:rPr>
              <w:t>61</w:t>
            </w:r>
          </w:hyperlink>
        </w:p>
        <w:p>
          <w:pPr>
            <w:pStyle w:val="Contents3"/>
            <w:tabs>
              <w:tab w:val="clear" w:pos="8459"/>
              <w:tab w:val="right" w:pos="9026" w:leader="dot"/>
            </w:tabs>
            <w:rPr/>
          </w:pPr>
          <w:hyperlink w:anchor="__RefHeading___Toc276715_3804643083">
            <w:r>
              <w:rPr>
                <w:webHidden/>
                <w:rStyle w:val="IndexLink"/>
                <w:rtl w:val="true"/>
              </w:rPr>
              <w:t>بخيل</w:t>
            </w:r>
            <w:r>
              <w:rPr>
                <w:rStyle w:val="IndexLink"/>
                <w:rtl w:val="true"/>
              </w:rPr>
              <w:tab/>
            </w:r>
            <w:r>
              <w:rPr>
                <w:rStyle w:val="IndexLink"/>
              </w:rPr>
              <w:t>61</w:t>
            </w:r>
          </w:hyperlink>
        </w:p>
        <w:p>
          <w:pPr>
            <w:pStyle w:val="Contents3"/>
            <w:tabs>
              <w:tab w:val="clear" w:pos="8459"/>
              <w:tab w:val="right" w:pos="9026" w:leader="dot"/>
            </w:tabs>
            <w:rPr/>
          </w:pPr>
          <w:hyperlink w:anchor="__RefHeading___Toc276717_3804643083">
            <w:r>
              <w:rPr>
                <w:webHidden/>
                <w:rStyle w:val="IndexLink"/>
                <w:rtl w:val="true"/>
              </w:rPr>
              <w:t>سلام كردن</w:t>
            </w:r>
            <w:r>
              <w:rPr>
                <w:rStyle w:val="IndexLink"/>
                <w:rtl w:val="true"/>
              </w:rPr>
              <w:tab/>
            </w:r>
            <w:r>
              <w:rPr>
                <w:rStyle w:val="IndexLink"/>
              </w:rPr>
              <w:t>61</w:t>
            </w:r>
          </w:hyperlink>
        </w:p>
        <w:p>
          <w:pPr>
            <w:pStyle w:val="Contents3"/>
            <w:tabs>
              <w:tab w:val="clear" w:pos="8459"/>
              <w:tab w:val="right" w:pos="9026" w:leader="dot"/>
            </w:tabs>
            <w:rPr/>
          </w:pPr>
          <w:hyperlink w:anchor="__RefHeading___Toc276719_3804643083">
            <w:r>
              <w:rPr>
                <w:webHidden/>
                <w:rStyle w:val="IndexLink"/>
                <w:rtl w:val="true"/>
              </w:rPr>
              <w:t>هركس حق عبادت رابه جا آورد</w:t>
            </w:r>
            <w:r>
              <w:rPr>
                <w:rStyle w:val="IndexLink"/>
                <w:rtl w:val="true"/>
              </w:rPr>
              <w:tab/>
            </w:r>
            <w:r>
              <w:rPr>
                <w:rStyle w:val="IndexLink"/>
              </w:rPr>
              <w:t>61</w:t>
            </w:r>
          </w:hyperlink>
        </w:p>
        <w:p>
          <w:pPr>
            <w:pStyle w:val="Contents2"/>
            <w:tabs>
              <w:tab w:val="clear" w:pos="8743"/>
              <w:tab w:val="right" w:pos="9026" w:leader="dot"/>
            </w:tabs>
            <w:rPr/>
          </w:pPr>
          <w:hyperlink w:anchor="__RefHeading___Toc276721_3804643083">
            <w:r>
              <w:rPr>
                <w:webHidden/>
                <w:rStyle w:val="IndexLink"/>
                <w:rtl w:val="true"/>
              </w:rPr>
              <w:t>خطبه حضرت در روز عاشورا</w:t>
            </w:r>
            <w:r>
              <w:rPr>
                <w:rStyle w:val="IndexLink"/>
                <w:rtl w:val="true"/>
              </w:rPr>
              <w:tab/>
            </w:r>
            <w:r>
              <w:rPr>
                <w:rStyle w:val="IndexLink"/>
              </w:rPr>
              <w:t>62</w:t>
            </w:r>
          </w:hyperlink>
        </w:p>
        <w:p>
          <w:pPr>
            <w:pStyle w:val="Contents2"/>
            <w:tabs>
              <w:tab w:val="clear" w:pos="8743"/>
              <w:tab w:val="right" w:pos="9026" w:leader="dot"/>
            </w:tabs>
            <w:rPr/>
          </w:pPr>
          <w:hyperlink w:anchor="__RefHeading___Toc276723_3804643083">
            <w:r>
              <w:rPr>
                <w:webHidden/>
                <w:rStyle w:val="IndexLink"/>
                <w:rtl w:val="true"/>
              </w:rPr>
              <w:t>تأسّي به حسين بن على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276725_3804643083">
            <w:r>
              <w:rPr>
                <w:webHidden/>
                <w:rStyle w:val="IndexLink"/>
                <w:rtl w:val="true"/>
              </w:rPr>
              <w:t>عوض شهادت امام حسين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276727_3804643083">
            <w:r>
              <w:rPr>
                <w:webHidden/>
                <w:rStyle w:val="IndexLink"/>
                <w:rtl w:val="true"/>
              </w:rPr>
              <w:t>اشعار</w:t>
            </w:r>
            <w:r>
              <w:rPr>
                <w:rStyle w:val="IndexLink"/>
                <w:rtl w:val="true"/>
              </w:rPr>
              <w:tab/>
            </w:r>
            <w:r>
              <w:rPr>
                <w:rStyle w:val="IndexLink"/>
              </w:rPr>
              <w:t>66</w:t>
            </w:r>
          </w:hyperlink>
        </w:p>
        <w:p>
          <w:pPr>
            <w:pStyle w:val="Contents3"/>
            <w:tabs>
              <w:tab w:val="clear" w:pos="8459"/>
              <w:tab w:val="right" w:pos="9026" w:leader="dot"/>
            </w:tabs>
            <w:rPr/>
          </w:pPr>
          <w:hyperlink w:anchor="__RefHeading___Toc276729_3804643083">
            <w:r>
              <w:rPr>
                <w:webHidden/>
                <w:rStyle w:val="IndexLink"/>
                <w:rtl w:val="true"/>
              </w:rPr>
              <w:t>مدح</w:t>
            </w:r>
            <w:r>
              <w:rPr>
                <w:rStyle w:val="IndexLink"/>
                <w:rtl w:val="true"/>
              </w:rPr>
              <w:tab/>
            </w:r>
            <w:r>
              <w:rPr>
                <w:rStyle w:val="IndexLink"/>
              </w:rPr>
              <w:t>66</w:t>
            </w:r>
          </w:hyperlink>
        </w:p>
        <w:p>
          <w:pPr>
            <w:pStyle w:val="Contents4"/>
            <w:tabs>
              <w:tab w:val="clear" w:pos="8176"/>
              <w:tab w:val="right" w:pos="9026" w:leader="dot"/>
            </w:tabs>
            <w:rPr/>
          </w:pPr>
          <w:hyperlink w:anchor="__RefHeading___Toc276731_3804643083">
            <w:r>
              <w:rPr>
                <w:webHidden/>
                <w:rStyle w:val="IndexLink"/>
                <w:rtl w:val="true"/>
              </w:rPr>
              <w:t>مه منوّر شعبان مه رسول خداست</w:t>
            </w:r>
            <w:r>
              <w:rPr>
                <w:rStyle w:val="IndexLink"/>
                <w:rtl w:val="true"/>
              </w:rPr>
              <w:tab/>
            </w:r>
            <w:r>
              <w:rPr>
                <w:rStyle w:val="IndexLink"/>
              </w:rPr>
              <w:t>66</w:t>
            </w:r>
          </w:hyperlink>
        </w:p>
        <w:p>
          <w:pPr>
            <w:pStyle w:val="Contents4"/>
            <w:tabs>
              <w:tab w:val="clear" w:pos="8176"/>
              <w:tab w:val="right" w:pos="9026" w:leader="dot"/>
            </w:tabs>
            <w:rPr/>
          </w:pPr>
          <w:hyperlink w:anchor="__RefHeading___Toc276733_3804643083">
            <w:r>
              <w:rPr>
                <w:webHidden/>
                <w:rStyle w:val="IndexLink"/>
                <w:rtl w:val="true"/>
              </w:rPr>
              <w:t>به جاي جاي دلم جاي پاي تو است حسين</w:t>
            </w:r>
            <w:r>
              <w:rPr>
                <w:rStyle w:val="IndexLink"/>
                <w:rtl w:val="true"/>
              </w:rPr>
              <w:tab/>
            </w:r>
            <w:r>
              <w:rPr>
                <w:rStyle w:val="IndexLink"/>
              </w:rPr>
              <w:t>68</w:t>
            </w:r>
          </w:hyperlink>
        </w:p>
        <w:p>
          <w:pPr>
            <w:pStyle w:val="Contents4"/>
            <w:tabs>
              <w:tab w:val="clear" w:pos="8176"/>
              <w:tab w:val="right" w:pos="9026" w:leader="dot"/>
            </w:tabs>
            <w:rPr/>
          </w:pPr>
          <w:hyperlink w:anchor="__RefHeading___Toc276735_3804643083">
            <w:r>
              <w:rPr>
                <w:webHidden/>
                <w:rStyle w:val="IndexLink"/>
                <w:rtl w:val="true"/>
              </w:rPr>
              <w:t>آفرينش ز غبار قدم توست حسين</w:t>
            </w:r>
            <w:r>
              <w:rPr>
                <w:rStyle w:val="IndexLink"/>
                <w:rtl w:val="true"/>
              </w:rPr>
              <w:tab/>
            </w:r>
            <w:r>
              <w:rPr>
                <w:rStyle w:val="IndexLink"/>
              </w:rPr>
              <w:t>69</w:t>
            </w:r>
          </w:hyperlink>
        </w:p>
        <w:p>
          <w:pPr>
            <w:pStyle w:val="Contents3"/>
            <w:tabs>
              <w:tab w:val="clear" w:pos="8459"/>
              <w:tab w:val="right" w:pos="9026" w:leader="dot"/>
            </w:tabs>
            <w:rPr/>
          </w:pPr>
          <w:hyperlink w:anchor="__RefHeading___Toc276737_3804643083">
            <w:r>
              <w:rPr>
                <w:webHidden/>
                <w:rStyle w:val="IndexLink"/>
                <w:rtl w:val="true"/>
              </w:rPr>
              <w:t>سرود</w:t>
            </w:r>
            <w:r>
              <w:rPr>
                <w:rStyle w:val="IndexLink"/>
                <w:rtl w:val="true"/>
              </w:rPr>
              <w:tab/>
            </w:r>
            <w:r>
              <w:rPr>
                <w:rStyle w:val="IndexLink"/>
              </w:rPr>
              <w:t>70</w:t>
            </w:r>
          </w:hyperlink>
        </w:p>
        <w:p>
          <w:pPr>
            <w:pStyle w:val="Contents4"/>
            <w:tabs>
              <w:tab w:val="clear" w:pos="8176"/>
              <w:tab w:val="right" w:pos="9026" w:leader="dot"/>
            </w:tabs>
            <w:rPr/>
          </w:pPr>
          <w:hyperlink w:anchor="__RefHeading___Toc276739_3804643083">
            <w:r>
              <w:rPr>
                <w:webHidden/>
                <w:rStyle w:val="IndexLink"/>
                <w:rtl w:val="true"/>
              </w:rPr>
              <w:t>عالم هستـي يكسر شده گلشن</w:t>
            </w:r>
            <w:r>
              <w:rPr>
                <w:rStyle w:val="IndexLink"/>
                <w:rtl w:val="true"/>
              </w:rPr>
              <w:tab/>
            </w:r>
            <w:r>
              <w:rPr>
                <w:rStyle w:val="IndexLink"/>
              </w:rPr>
              <w:t>70</w:t>
            </w:r>
          </w:hyperlink>
        </w:p>
        <w:p>
          <w:pPr>
            <w:pStyle w:val="Contents4"/>
            <w:tabs>
              <w:tab w:val="clear" w:pos="8176"/>
              <w:tab w:val="right" w:pos="9026" w:leader="dot"/>
            </w:tabs>
            <w:rPr/>
          </w:pPr>
          <w:hyperlink w:anchor="__RefHeading___Toc276741_3804643083">
            <w:r>
              <w:rPr>
                <w:webHidden/>
                <w:rStyle w:val="IndexLink"/>
                <w:rtl w:val="true"/>
              </w:rPr>
              <w:t>فاطمه مي گويد امشب، اي فروغ هر دو عينم</w:t>
            </w:r>
            <w:r>
              <w:rPr>
                <w:rStyle w:val="IndexLink"/>
                <w:rtl w:val="true"/>
              </w:rPr>
              <w:tab/>
            </w:r>
            <w:r>
              <w:rPr>
                <w:rStyle w:val="IndexLink"/>
              </w:rPr>
              <w:t>71</w:t>
            </w:r>
          </w:hyperlink>
        </w:p>
        <w:p>
          <w:pPr>
            <w:pStyle w:val="Contents4"/>
            <w:tabs>
              <w:tab w:val="clear" w:pos="8176"/>
              <w:tab w:val="right" w:pos="9026" w:leader="dot"/>
            </w:tabs>
            <w:rPr/>
          </w:pPr>
          <w:hyperlink w:anchor="__RefHeading___Toc276743_3804643083">
            <w:r>
              <w:rPr>
                <w:webHidden/>
                <w:rStyle w:val="IndexLink"/>
                <w:rtl w:val="true"/>
              </w:rPr>
              <w:t>خورشيد حق شد جلوه‌گر، مه خريدارش</w:t>
            </w:r>
            <w:r>
              <w:rPr>
                <w:rStyle w:val="IndexLink"/>
                <w:rtl w:val="true"/>
              </w:rPr>
              <w:tab/>
            </w:r>
            <w:r>
              <w:rPr>
                <w:rStyle w:val="IndexLink"/>
              </w:rPr>
              <w:t>73</w:t>
            </w:r>
          </w:hyperlink>
        </w:p>
        <w:p>
          <w:pPr>
            <w:pStyle w:val="Contents3"/>
            <w:tabs>
              <w:tab w:val="clear" w:pos="8459"/>
              <w:tab w:val="right" w:pos="9026" w:leader="dot"/>
            </w:tabs>
            <w:rPr/>
          </w:pPr>
          <w:hyperlink w:anchor="__RefHeading___Toc276745_3804643083">
            <w:r>
              <w:rPr>
                <w:webHidden/>
                <w:rStyle w:val="IndexLink"/>
                <w:rtl w:val="true"/>
              </w:rPr>
              <w:t>مرثيه</w:t>
            </w:r>
            <w:r>
              <w:rPr>
                <w:rStyle w:val="IndexLink"/>
                <w:rtl w:val="true"/>
              </w:rPr>
              <w:tab/>
            </w:r>
            <w:r>
              <w:rPr>
                <w:rStyle w:val="IndexLink"/>
              </w:rPr>
              <w:t>73</w:t>
            </w:r>
          </w:hyperlink>
        </w:p>
        <w:p>
          <w:pPr>
            <w:pStyle w:val="Contents4"/>
            <w:tabs>
              <w:tab w:val="clear" w:pos="8176"/>
              <w:tab w:val="right" w:pos="9026" w:leader="dot"/>
            </w:tabs>
            <w:rPr/>
          </w:pPr>
          <w:hyperlink w:anchor="__RefHeading___Toc276747_3804643083">
            <w:r>
              <w:rPr>
                <w:webHidden/>
                <w:rStyle w:val="IndexLink"/>
                <w:rtl w:val="true"/>
              </w:rPr>
              <w:t>ماه شب بيدار است شب وصل يار است</w:t>
            </w:r>
            <w:r>
              <w:rPr>
                <w:rStyle w:val="IndexLink"/>
                <w:rtl w:val="true"/>
              </w:rPr>
              <w:tab/>
            </w:r>
            <w:r>
              <w:rPr>
                <w:rStyle w:val="IndexLink"/>
              </w:rPr>
              <w:t>73</w:t>
            </w:r>
          </w:hyperlink>
        </w:p>
        <w:p>
          <w:pPr>
            <w:pStyle w:val="Contents4"/>
            <w:tabs>
              <w:tab w:val="clear" w:pos="8176"/>
              <w:tab w:val="right" w:pos="9026" w:leader="dot"/>
            </w:tabs>
            <w:rPr/>
          </w:pPr>
          <w:hyperlink w:anchor="__RefHeading___Toc276749_3804643083">
            <w:r>
              <w:rPr>
                <w:webHidden/>
                <w:rStyle w:val="IndexLink"/>
                <w:rtl w:val="true"/>
              </w:rPr>
              <w:t>بـرو اي چشـم و چراغ دل من</w:t>
            </w:r>
            <w:r>
              <w:rPr>
                <w:rStyle w:val="IndexLink"/>
                <w:rtl w:val="true"/>
              </w:rPr>
              <w:tab/>
            </w:r>
            <w:r>
              <w:rPr>
                <w:rStyle w:val="IndexLink"/>
              </w:rPr>
              <w:t>75</w:t>
            </w:r>
          </w:hyperlink>
        </w:p>
        <w:p>
          <w:pPr>
            <w:pStyle w:val="Contents3"/>
            <w:tabs>
              <w:tab w:val="clear" w:pos="8459"/>
              <w:tab w:val="right" w:pos="9026" w:leader="dot"/>
            </w:tabs>
            <w:rPr/>
          </w:pPr>
          <w:hyperlink w:anchor="__RefHeading___Toc276751_3804643083">
            <w:r>
              <w:rPr>
                <w:webHidden/>
                <w:rStyle w:val="IndexLink"/>
                <w:rtl w:val="true"/>
              </w:rPr>
              <w:t>دوبيتي</w:t>
            </w:r>
            <w:r>
              <w:rPr>
                <w:rStyle w:val="IndexLink"/>
                <w:rtl w:val="true"/>
              </w:rPr>
              <w:tab/>
            </w:r>
            <w:r>
              <w:rPr>
                <w:rStyle w:val="IndexLink"/>
              </w:rPr>
              <w:t>75</w:t>
            </w:r>
          </w:hyperlink>
        </w:p>
        <w:p>
          <w:pPr>
            <w:pStyle w:val="Contents4"/>
            <w:tabs>
              <w:tab w:val="clear" w:pos="8176"/>
              <w:tab w:val="right" w:pos="9026" w:leader="dot"/>
            </w:tabs>
            <w:rPr/>
          </w:pPr>
          <w:hyperlink w:anchor="__RefHeading___Toc276753_3804643083">
            <w:r>
              <w:rPr>
                <w:webHidden/>
                <w:rStyle w:val="IndexLink"/>
                <w:rtl w:val="true"/>
              </w:rPr>
              <w:t>اي نام تو نقش كشتي نوح، حسين</w:t>
            </w:r>
            <w:r>
              <w:rPr>
                <w:rStyle w:val="IndexLink"/>
                <w:rtl w:val="true"/>
              </w:rPr>
              <w:tab/>
            </w:r>
            <w:r>
              <w:rPr>
                <w:rStyle w:val="IndexLink"/>
              </w:rPr>
              <w:t>75</w:t>
            </w:r>
          </w:hyperlink>
        </w:p>
        <w:p>
          <w:pPr>
            <w:pStyle w:val="Contents4"/>
            <w:tabs>
              <w:tab w:val="clear" w:pos="8176"/>
              <w:tab w:val="right" w:pos="9026" w:leader="dot"/>
            </w:tabs>
            <w:rPr/>
          </w:pPr>
          <w:hyperlink w:anchor="__RefHeading___Toc276755_3804643083">
            <w:r>
              <w:rPr>
                <w:webHidden/>
                <w:rStyle w:val="IndexLink"/>
                <w:rtl w:val="true"/>
              </w:rPr>
              <w:t>جان را به حسين فديه مي بايد كرد</w:t>
            </w:r>
            <w:r>
              <w:rPr>
                <w:rStyle w:val="IndexLink"/>
                <w:rtl w:val="true"/>
              </w:rPr>
              <w:tab/>
            </w:r>
            <w:r>
              <w:rPr>
                <w:rStyle w:val="IndexLink"/>
              </w:rPr>
              <w:t>75</w:t>
            </w:r>
          </w:hyperlink>
        </w:p>
        <w:p>
          <w:pPr>
            <w:pStyle w:val="Contents4"/>
            <w:tabs>
              <w:tab w:val="clear" w:pos="8176"/>
              <w:tab w:val="right" w:pos="9026" w:leader="dot"/>
            </w:tabs>
            <w:rPr/>
          </w:pPr>
          <w:hyperlink w:anchor="__RefHeading___Toc276757_3804643083">
            <w:r>
              <w:rPr>
                <w:webHidden/>
                <w:rStyle w:val="IndexLink"/>
                <w:rtl w:val="true"/>
              </w:rPr>
              <w:t>هركس كه گريست در عزاي تو حسين</w:t>
            </w:r>
            <w:r>
              <w:rPr>
                <w:rStyle w:val="IndexLink"/>
                <w:rtl w:val="true"/>
              </w:rPr>
              <w:tab/>
            </w:r>
            <w:r>
              <w:rPr>
                <w:rStyle w:val="IndexLink"/>
              </w:rPr>
              <w:t>75</w:t>
            </w:r>
          </w:hyperlink>
        </w:p>
        <w:p>
          <w:pPr>
            <w:pStyle w:val="Contents4"/>
            <w:tabs>
              <w:tab w:val="clear" w:pos="8176"/>
              <w:tab w:val="right" w:pos="9026" w:leader="dot"/>
            </w:tabs>
            <w:rPr/>
          </w:pPr>
          <w:hyperlink w:anchor="__RefHeading___Toc276759_3804643083">
            <w:r>
              <w:rPr>
                <w:webHidden/>
                <w:rStyle w:val="IndexLink"/>
                <w:rtl w:val="true"/>
              </w:rPr>
              <w:t>سرشك سرخ عاشورا است اين خون</w:t>
            </w:r>
            <w:r>
              <w:rPr>
                <w:rStyle w:val="IndexLink"/>
                <w:rtl w:val="true"/>
              </w:rPr>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54_27822"/>
      <w:bookmarkStart w:id="1" w:name="pg2154_27822"/>
      <w:bookmarkEnd w:id="1"/>
    </w:p>
    <w:p>
      <w:pPr>
        <w:pStyle w:val="Heading2"/>
        <w:numPr>
          <w:ilvl w:val="1"/>
          <w:numId w:val="1"/>
        </w:numPr>
        <w:rPr/>
      </w:pPr>
      <w:bookmarkStart w:id="2" w:name="pg2154_27822"/>
      <w:bookmarkStart w:id="3" w:name="__RefHeading___Toc27652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276529_3804643083"/>
      <w:bookmarkStart w:id="6" w:name="_Toc2"/>
      <w:bookmarkEnd w:id="5"/>
      <w:r>
        <w:rPr>
          <w:rtl w:val="true"/>
        </w:rPr>
        <w:t>ولادت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6531_3804643083"/>
      <w:bookmarkStart w:id="8" w:name="_Toc3"/>
      <w:bookmarkEnd w:id="7"/>
      <w:r>
        <w:rPr>
          <w:rtl w:val="true"/>
        </w:rPr>
        <w:t>نسب</w:t>
      </w:r>
      <w:bookmarkStart w:id="9" w:name="pg2154_27824"/>
      <w:bookmarkEnd w:id="8"/>
    </w:p>
    <w:p>
      <w:pPr>
        <w:pStyle w:val="BookText"/>
        <w:rPr/>
      </w:pPr>
      <w:bookmarkEnd w:id="9"/>
      <w:r>
        <w:rPr>
          <w:rFonts w:ascii="IRNazanin" w:hAnsi="IRNazanin" w:eastAsia="IRNazanin"/>
          <w:color w:val="111111"/>
          <w:sz w:val="28"/>
          <w:sz w:val="28"/>
          <w:szCs w:val="28"/>
          <w:rtl w:val="true"/>
          <w:lang w:bidi="fa-IR"/>
        </w:rPr>
        <w:t>پدر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علىّ بن أبى طالب بن عبد المطّلب بن هاشم بن عبد مناف بن قصىّ، القرشىّ، الهاشمىّ، المطّلبىّ، الطّالبيّ،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اميرالمومنين وصي ،خليفه ،جانشين ونفس پيامبر صلي الله عليه وآله وسلم ،سيد الاوصيا وپس از پيامبر شخص اول عالم وجود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زهراء، دخت پيامبر خدا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حضرت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دختر خويلد بن أسد بن عبد العزّى بن قصىّ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،صديقه طاهره بتول شهيده پاره تن رسول خدا ام الائمه الاطهار حجه الله علي الحجج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براستي كه هيچ نسبي به شرف اين نسبت در عالم نرسد</w:t>
      </w:r>
      <w:r>
        <w:rPr>
          <w:rFonts w:eastAsia="IRNazanin" w:cs="IRNazanin"/>
          <w:color w:val="111111"/>
          <w:sz w:val="28"/>
          <w:szCs w:val="28"/>
          <w:rtl w:val="true"/>
          <w:lang w:bidi="fa-IR"/>
        </w:rPr>
        <w:t>.!</w:t>
      </w:r>
    </w:p>
    <w:p>
      <w:pPr>
        <w:pStyle w:val="Heading3"/>
        <w:numPr>
          <w:ilvl w:val="2"/>
          <w:numId w:val="1"/>
        </w:numPr>
        <w:rPr/>
      </w:pPr>
      <w:bookmarkStart w:id="10" w:name="__RefHeading___Toc276533_3804643083"/>
      <w:bookmarkStart w:id="11" w:name="_Toc4"/>
      <w:bookmarkEnd w:id="10"/>
      <w:r>
        <w:rPr>
          <w:rtl w:val="true"/>
        </w:rPr>
        <w:t>تاريخ ولادت امام حسين عليه السلام</w:t>
      </w:r>
      <w:bookmarkEnd w:id="11"/>
    </w:p>
    <w:p>
      <w:pPr>
        <w:pStyle w:val="BookText"/>
        <w:rPr/>
      </w:pPr>
      <w:r>
        <w:rPr>
          <w:rFonts w:ascii="Amiri" w:hAnsi="Amiri" w:eastAsia="Amiri" w:cs="Amiri"/>
          <w:color w:val="111111"/>
          <w:sz w:val="28"/>
          <w:sz w:val="28"/>
          <w:szCs w:val="28"/>
          <w:rtl w:val="true"/>
          <w:lang w:bidi="ar-SA"/>
        </w:rPr>
        <w:t>تاريخ ولادت امام حسين عليه السلام</w:t>
      </w:r>
    </w:p>
    <w:p>
      <w:pPr>
        <w:pStyle w:val="BookText"/>
        <w:rPr/>
      </w:pPr>
      <w:r>
        <w:rPr>
          <w:rFonts w:ascii="IRNazanin" w:hAnsi="IRNazanin" w:eastAsia="IRNazanin"/>
          <w:color w:val="111111"/>
          <w:sz w:val="28"/>
          <w:sz w:val="28"/>
          <w:szCs w:val="28"/>
          <w:rtl w:val="true"/>
          <w:lang w:bidi="fa-IR"/>
        </w:rPr>
        <w:t>مشهور آن است كه ولادت آن حضرت در مدينه در سيّم ماه شعبان بوده، و شيخ طوسى رحمة اللّه روايت كرده كه بيرون آمد توقيع شريف به سوى قاسم بن علاء همدانى وكيل امام حسن عسكرى عليه السّلام كه مولاى ما حضرت حسين عليه السّلام در روز پنج شنبه سيّم ماه شعبان متولّد شده، پس آن روز را روزه دار و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اسألك بحقّ المولود فى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شهر آشوب رحمه اللّه ذكر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بعد از ده ماه و بيست روز از ولادت برادرش امام حسن عليه السّلام بوده، و آن روز سه شنبه، يا پنج شنبه، پنجم ماه شعبان، سال چهارم از هجرت بوده،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مابين آن حضرت و برادرش فاصله نبوده، مگر به قدر مدّت حمل، و مدّت حمل شش ماه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Heading3"/>
        <w:numPr>
          <w:ilvl w:val="2"/>
          <w:numId w:val="1"/>
        </w:numPr>
        <w:rPr/>
      </w:pPr>
      <w:bookmarkStart w:id="12" w:name="__RefHeading___Toc276535_3804643083"/>
      <w:bookmarkStart w:id="13" w:name="_Toc5"/>
      <w:bookmarkEnd w:id="12"/>
      <w:r>
        <w:rPr>
          <w:rtl w:val="true"/>
        </w:rPr>
        <w:t>كيفيّت ولادت امام حسين عليه السلام</w:t>
      </w:r>
      <w:bookmarkEnd w:id="13"/>
    </w:p>
    <w:p>
      <w:pPr>
        <w:pStyle w:val="BookText"/>
        <w:rPr/>
      </w:pPr>
      <w:r>
        <w:rPr>
          <w:rFonts w:ascii="Amiri" w:hAnsi="Amiri" w:eastAsia="Amiri" w:cs="Amiri"/>
          <w:color w:val="111111"/>
          <w:sz w:val="28"/>
          <w:sz w:val="28"/>
          <w:szCs w:val="28"/>
          <w:rtl w:val="true"/>
          <w:lang w:bidi="ar-SA"/>
        </w:rPr>
        <w:t>كيفيّت ولادت امام حسين عليه السلام</w:t>
      </w:r>
    </w:p>
    <w:p>
      <w:pPr>
        <w:pStyle w:val="BookText"/>
        <w:rPr/>
      </w:pPr>
      <w:r>
        <w:rPr>
          <w:rFonts w:ascii="IRNazanin" w:hAnsi="IRNazanin" w:eastAsia="IRNazanin"/>
          <w:color w:val="111111"/>
          <w:sz w:val="28"/>
          <w:sz w:val="28"/>
          <w:szCs w:val="28"/>
          <w:rtl w:val="true"/>
          <w:lang w:bidi="fa-IR"/>
        </w:rPr>
        <w:t>شيخ طوسى رحمة اللّه و ديگران به سند معتبر از حضرت امام رضا عليه السّلام نقل كرده‌اند كه چون حضرت امام حسين عليه السّلام متولّد شد، حضرت رسول صلّى اللّه عليه و آله و سلّم اسماء بنت عميس را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فرزند مرا اى اسماء</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جامه سپيد پيچيده به خدمت حضرت رسالت صلّى اللّه عليه و آله و سلّم بردم، حضرت او را گرفت و در دامن گذاشت و در گوش راست او اذان و در گوش چپش اقامه گفت، پس جبرئيل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تو را سلام مى‌رساند و مى‌فرمايد كه چون على عليه السّلام نسبت به تو به منزله هارون است نسبت به موسى عليه السّلام، پس او را به اسم پسر كوچك هارون نام كن كه شبير است، و چون لغت تو عربى است او را حسين نام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صلّى اللّه عليه و آله و سلّم او را بوسيد و گريست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مصيبتى عظيم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كن كشنده او را، 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فاطمه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هفتم شد، حضرت رسول صلّى اللّه عليه و آله و 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فرزند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 آن حضرت بردم، گوسفند سياه و سفيدى از براى او عقيقه كرد، يك رانش را به قابله داد و سرش را تراشيد و به وزن موسى سرش نقره تصدّق كرد و خلوق برسرش ماليد، پس او را بر دامن خود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گران است بر من كشته شدن تو، پس بسيار گريست</w:t>
      </w:r>
      <w:r>
        <w:rPr>
          <w:rFonts w:eastAsia="IRNazanin" w:cs="IRNazanin"/>
          <w:color w:val="111111"/>
          <w:sz w:val="28"/>
          <w:szCs w:val="28"/>
          <w:rtl w:val="true"/>
          <w:lang w:bidi="fa-IR"/>
        </w:rPr>
        <w:t>.</w:t>
      </w:r>
      <w:bookmarkStart w:id="14" w:name="pg2154_27826"/>
    </w:p>
    <w:p>
      <w:pPr>
        <w:pStyle w:val="BookText"/>
        <w:rPr/>
      </w:pPr>
      <w:bookmarkEnd w:id="14"/>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اين چه خبر است كه در روز اوّل ولادت گفتى و امروز نيز مى‌فرمايى و گريه مى‌كنى؟حضرت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مى‌گريم بر اين فرزند دلبند خود كه گروهى كافر ستمكار از بنى اميّه او را خواهند كشت، خدا نرساند به ايشان شفاعت مرا، خواهد كشت او را مردى كه رخنه در دين من خواهد كرد و به خداوند عظيم كافر خواهد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سؤال مى‌كنم از تو در حقّ اين دو فرزندم آنچه را كه سؤال كرد ابراهيم در حقّ ذريّت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دوست دارى ايشان را و دوست دار هر كس كه دوست مى‌دارد ايشان را، و لعنت كن هر كه ايشان را دشمن دارد لعنتى چندان كه آسمان و زمين پر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Heading3"/>
        <w:numPr>
          <w:ilvl w:val="2"/>
          <w:numId w:val="1"/>
        </w:numPr>
        <w:rPr/>
      </w:pPr>
      <w:bookmarkStart w:id="15" w:name="__RefHeading___Toc276537_3804643083"/>
      <w:bookmarkStart w:id="16" w:name="_Toc6"/>
      <w:bookmarkEnd w:id="15"/>
      <w:r>
        <w:rPr>
          <w:rtl w:val="true"/>
        </w:rPr>
        <w:t>استشفاي فطرس ملك از قنداقه امام حسين</w:t>
      </w:r>
      <w:bookmarkEnd w:id="16"/>
    </w:p>
    <w:p>
      <w:pPr>
        <w:pStyle w:val="BookText"/>
        <w:rPr/>
      </w:pPr>
      <w:r>
        <w:rPr>
          <w:rFonts w:ascii="Amiri" w:hAnsi="Amiri" w:eastAsia="Amiri" w:cs="Amiri"/>
          <w:color w:val="111111"/>
          <w:sz w:val="28"/>
          <w:sz w:val="28"/>
          <w:szCs w:val="28"/>
          <w:rtl w:val="true"/>
          <w:lang w:bidi="ar-SA"/>
        </w:rPr>
        <w:t>استشفاي فطرس ملك از قنداقه امام حسين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امام حسين متولد شد خدا بجبرئيل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از ملائكه بزمين هبوط كن و از طرف من بحضرت محمّد صلّى اللَّه عليه و آله تهنيت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جبرئيل متوجه زمين شد به جزيره‌اى برخورد در آن جزيره ملكى بود كه آن را فطرس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ملك را بدنبال كارى فرستاده بود و آن ملك كوتاهى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 و بال او را شكسته و ويرا در آن جزيره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هفتصد سال بود كه خدا را در آن جزيره ميپرستيد فطرس بجبرئيل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محمّد صلّى اللَّه عليه و آله و سلّم فطرس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شايد آن حضرت برايم دعا كند</w:t>
      </w:r>
      <w:r>
        <w:rPr>
          <w:rFonts w:eastAsia="IRNazanin" w:cs="IRNazanin"/>
          <w:color w:val="111111"/>
          <w:sz w:val="28"/>
          <w:szCs w:val="28"/>
          <w:rtl w:val="true"/>
          <w:lang w:bidi="fa-IR"/>
        </w:rPr>
        <w:t>.</w:t>
      </w:r>
      <w:bookmarkStart w:id="17" w:name="pg2154_27828"/>
    </w:p>
    <w:p>
      <w:pPr>
        <w:pStyle w:val="BookText"/>
        <w:rPr/>
      </w:pPr>
      <w:bookmarkEnd w:id="17"/>
      <w:r>
        <w:rPr>
          <w:rFonts w:ascii="IRNazanin" w:hAnsi="IRNazanin" w:eastAsia="IRNazanin"/>
          <w:color w:val="111111"/>
          <w:sz w:val="28"/>
          <w:sz w:val="28"/>
          <w:szCs w:val="28"/>
          <w:rtl w:val="true"/>
          <w:lang w:bidi="fa-IR"/>
        </w:rPr>
        <w:t>موقعى كه جبرئيل نزد پيغمبر خدا آمد و جريان فطرس را شرح داد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فطرس بدن خويشتن را به امام حسين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فطرس بدن خود را به گهواره امام حسين ماليد خداى رحمان و رحيم فورا پر و بال او را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فطرس با جبرئيل بطرف آسمان پرواز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Heading2"/>
        <w:numPr>
          <w:ilvl w:val="1"/>
          <w:numId w:val="1"/>
        </w:numPr>
        <w:rPr/>
      </w:pPr>
      <w:bookmarkStart w:id="18" w:name="__RefHeading___Toc276539_3804643083"/>
      <w:bookmarkStart w:id="19" w:name="_Toc7"/>
      <w:bookmarkEnd w:id="18"/>
      <w:r>
        <w:rPr>
          <w:rtl w:val="true"/>
        </w:rPr>
        <w:t>غدير در سيره امام حسين عليه السلام</w:t>
      </w:r>
      <w:bookmarkEnd w:id="19"/>
    </w:p>
    <w:p>
      <w:pPr>
        <w:pStyle w:val="Heading3"/>
        <w:numPr>
          <w:ilvl w:val="2"/>
          <w:numId w:val="1"/>
        </w:numPr>
        <w:rPr/>
      </w:pPr>
      <w:bookmarkStart w:id="20" w:name="__RefHeading___Toc276541_3804643083"/>
      <w:bookmarkStart w:id="21" w:name="_Toc8"/>
      <w:bookmarkEnd w:id="20"/>
      <w:r>
        <w:rPr>
          <w:rtl w:val="true"/>
        </w:rPr>
        <w:t>حضور درغدير خم</w:t>
      </w:r>
      <w:bookmarkEnd w:id="21"/>
    </w:p>
    <w:p>
      <w:pPr>
        <w:pStyle w:val="BookText"/>
        <w:rPr/>
      </w:pPr>
      <w:r>
        <w:rPr>
          <w:rFonts w:ascii="Amiri" w:hAnsi="Amiri" w:eastAsia="Amiri" w:cs="Amiri"/>
          <w:color w:val="111111"/>
          <w:sz w:val="28"/>
          <w:sz w:val="28"/>
          <w:szCs w:val="28"/>
          <w:rtl w:val="true"/>
          <w:lang w:bidi="ar-SA"/>
        </w:rPr>
        <w:t>حضور درغدير خم</w:t>
      </w:r>
    </w:p>
    <w:p>
      <w:pPr>
        <w:pStyle w:val="BookText"/>
        <w:rPr/>
      </w:pPr>
      <w:r>
        <w:rPr>
          <w:rFonts w:ascii="IRNazanin" w:hAnsi="IRNazanin" w:eastAsia="IRNazanin"/>
          <w:color w:val="111111"/>
          <w:sz w:val="28"/>
          <w:sz w:val="28"/>
          <w:szCs w:val="28"/>
          <w:rtl w:val="true"/>
          <w:lang w:bidi="fa-IR"/>
        </w:rPr>
        <w:t>امام حسين عليه السلام خود در مراسم بزرگ غدير در كنار جد و پدر بزرگوارشان حضور داشتند؛</w:t>
      </w:r>
    </w:p>
    <w:p>
      <w:pPr>
        <w:pStyle w:val="BookText"/>
        <w:rPr/>
      </w:pPr>
      <w:r>
        <w:rPr>
          <w:rFonts w:ascii="IRNazanin" w:hAnsi="IRNazanin" w:eastAsia="IRNazanin"/>
          <w:color w:val="111111"/>
          <w:sz w:val="28"/>
          <w:sz w:val="28"/>
          <w:szCs w:val="28"/>
          <w:rtl w:val="true"/>
          <w:lang w:bidi="fa-IR"/>
        </w:rPr>
        <w:t>حضرت رسول خدا در روز شنبه بيست و پنجم ماه ذي قعده غسل كرده و دو لباس احرام همراه برداشتند و از مدينه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حضرت كه فاطمه زهرا و امام حسن و امام حسين عليهم‌السلام و سايرفرزندان آن حضرت بودند، و نيز همسران آن حضرت همگي سوار بر هودجهاي شتران همراه حضرت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غدير ص </w:t>
      </w:r>
      <w:r>
        <w:rPr>
          <w:rFonts w:eastAsia="Amiri" w:cs="Amiri" w:ascii="Amiri" w:hAnsi="Amiri"/>
          <w:color w:val="111111"/>
          <w:sz w:val="28"/>
          <w:szCs w:val="28"/>
          <w:lang w:bidi="ar-SA"/>
        </w:rPr>
        <w:t>37</w:t>
      </w:r>
    </w:p>
    <w:p>
      <w:pPr>
        <w:pStyle w:val="Heading3"/>
        <w:numPr>
          <w:ilvl w:val="2"/>
          <w:numId w:val="1"/>
        </w:numPr>
        <w:rPr/>
      </w:pPr>
      <w:bookmarkStart w:id="22" w:name="__RefHeading___Toc276543_3804643083"/>
      <w:bookmarkStart w:id="23" w:name="_Toc9"/>
      <w:bookmarkEnd w:id="22"/>
      <w:r>
        <w:rPr>
          <w:rtl w:val="true"/>
        </w:rPr>
        <w:t>احتجاجات امام حسين عليه السّلام در مورد امامت مقابل عمربن خطاب</w:t>
      </w:r>
      <w:bookmarkEnd w:id="23"/>
    </w:p>
    <w:p>
      <w:pPr>
        <w:pStyle w:val="BookText"/>
        <w:rPr/>
      </w:pPr>
      <w:r>
        <w:rPr>
          <w:rFonts w:ascii="Amiri" w:hAnsi="Amiri" w:eastAsia="Amiri" w:cs="Amiri"/>
          <w:color w:val="111111"/>
          <w:sz w:val="28"/>
          <w:sz w:val="28"/>
          <w:szCs w:val="28"/>
          <w:rtl w:val="true"/>
          <w:lang w:bidi="ar-SA"/>
        </w:rPr>
        <w:t>احتجاجات امام حسين عليه السّلام در مورد امامت مقابل عمربن خطاب</w:t>
      </w:r>
    </w:p>
    <w:p>
      <w:pPr>
        <w:pStyle w:val="BookText"/>
        <w:rPr/>
      </w:pPr>
      <w:r>
        <w:rPr>
          <w:rFonts w:ascii="IRNazanin" w:hAnsi="IRNazanin" w:eastAsia="IRNazanin"/>
          <w:color w:val="111111"/>
          <w:sz w:val="28"/>
          <w:sz w:val="28"/>
          <w:szCs w:val="28"/>
          <w:rtl w:val="true"/>
          <w:lang w:bidi="fa-IR"/>
        </w:rPr>
        <w:t>نقل است كه روزى عمر بن خطّاب بر منبر رسول خدا صلّى اللَّه عليه و آله سرگرم ايراد خطبه‌اى بود و در ضمن آن گفت كه او بر أهل ايمان اولى از خودشان است، امام حسين عليه السّلام كه در گوشه‌اى از مسجد نشسته بود با شنيدن اين كلام فرياد برآورد كه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دروغگو از منبر رسول خدا؛ كه پدر من است نه پدر تو فرو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 كه اين منبر پدر توست نه پدر من، چه كسى اين حرفها را به تو ياد داده؛ پدرت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پدرم در اين كار را كرده باشم بجان خودم سوگند كه او فردى هادى و من پيرو اويم، و او برگردن مردم بنا بر عهد رسول خدا بيعتى دارد، بيعتى كه جبرئيل بخاطر آن از جانب خداوند نازل شده كه جز افراد منكر قرآن كسى آن را انكار نمى‌كند، همه مردم با قلبهاشان آن را پذيرفته و با زبان ردّ نمودند، و واى برمنكرين حقّ ما أهل بيت، آيا محمّد رسول خدا صلّى اللَّه عليه و آله جز با خشم و غضب و شدّت عذاب با ايشان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هر كه حقّ پدرت را انكار كند خدا لعنتش كند، مردم مرا به حكومت رسانده و پذيرفتم، و اگر پدرت را برگزيده بودند ما نيز اطاعتشان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مردم پيش از ابو بكر تو را به حكومت رساندند؛ بدون هيچ حجّتى از جانب رسول خدا صلّى اللَّه عليه و آله و رضايتى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رضايت شما همان رضايت محمّد صلّى اللَّه عليه و آله است؟ يا اينكه رضايت أهل او برايش موجب سخط و غضب بوده؟ بخدا كه اگر براى زبان گفتارى بود كه تصديقش به درازا كشد و كردارى كه أهل ايمان ياريش كنند هرگز به خطا بر دوش آل محمّد سوار نمى‌شدى، كه از منبرشان بالا رفته و با قرآنى كه بر ايشان نازل شده به همانها حكم كنى كتابى كه نه از مشكلاتش با خبرى و نه از تأويلش جز شنيدن، و نزد تو خطاكار و محقّ يكسانند، پس خداى تعالى تو را جزا دهد به آنچه جزاى توست و از اين احداثى كه ببار آورده‌اى از تو پرسش خوبى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كلام عمر در نهايت غضب از منبر فرو آمده و با گروهى از اعوانش رهسپار منزل حضرت أمير عليه السّلام شده با اجازه وارد منزل گشته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الحسن، چه چيزها كه امروز از پسرت به من رسيد؛ در مسجد رسول خدا صدايش را بر من بلند كرده و توده مردم و أهل مدينه را بر من شوراند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مجتبى عليه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فردى چون حسين، زاده نبىّ حكم ناروايى را جارى كرده يا طبقات پست از أهل مدينه را شورانده؟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جز با حمايت همين گروه پست به اين مقام دست نيافتى، پس لعنت خدا بر كسى كه اين گروه را اغوا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عليه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 اى أبا محمّد، تو نه زود خشمى و نه پست نژاد و نه در جسمت رگى از نااهلان است، پس سخنانم را گوش داده و عجله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سرشان فقط هواى خلافت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از لحاظ نسب نزديكتر از ديگران به رسول خدايند كه دعوى خلافت كنند، اى پسر خطّاب بنا بحقّ اين دو رضايتشان را بدست‌آر تا ديگران كه پس از اين دو آيند از تو راضى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اين جلب رضايت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رضايت اين دو بازگشت از خطا و پرهيز از معصيت با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پسرت را بگونه‌اى تربيت كن كه به پاى سلاطين نپيچد همانها كه حاكمان زمينند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أهل معصيت و آن را تربيت كنم كه ترس از خطا و لغزشش دارم، امّا كسى كه پدر و مؤدّبش رسول خدا بوده ديگر كسى در تربيت به مقام او نخواهد رسيد،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اين دو را بدست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خارج شده و در مسير با عثمان بن عفّان و عبد الرّحمن بن عوف روبرو شد،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كه بحث ميان شما بطول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احتجاجى با پسر ابو طالب و دو فرزندش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ايشان فرزندان عبد مناف‌اند كه در همه موارد فربه‌اند و سايرين لاغر و نحيفند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بغايت فربه و ساير مردمان؛ خشك و نافرجامند</w:t>
      </w:r>
      <w:r>
        <w:rPr>
          <w:rFonts w:eastAsia="IRNazanin" w:cs="IRNazanin"/>
          <w:color w:val="111111"/>
          <w:sz w:val="28"/>
          <w:szCs w:val="28"/>
          <w:rtl w:val="true"/>
          <w:lang w:bidi="fa-IR"/>
        </w:rPr>
        <w:t>).</w:t>
      </w:r>
      <w:bookmarkStart w:id="24" w:name="pg2154_27833"/>
    </w:p>
    <w:p>
      <w:pPr>
        <w:pStyle w:val="BookText"/>
        <w:rPr/>
      </w:pPr>
      <w:bookmarkEnd w:id="24"/>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اين حماقتى كه بدان مى‌بالى به شمار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گريبان عمر را محكم گرفت و پيش كشيده و رها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مثل اينكه تو حرفهايم را قبول ندارى، پس عبد الرّحمن بن عوف واسطه شده و آن دو را جدا نموده و مردم هم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جعفرى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Heading3"/>
        <w:numPr>
          <w:ilvl w:val="2"/>
          <w:numId w:val="1"/>
        </w:numPr>
        <w:rPr/>
      </w:pPr>
      <w:bookmarkStart w:id="25" w:name="__RefHeading___Toc276545_3804643083"/>
      <w:bookmarkStart w:id="26" w:name="_Toc10"/>
      <w:bookmarkEnd w:id="25"/>
      <w:r>
        <w:rPr>
          <w:rtl w:val="true"/>
        </w:rPr>
        <w:t>احتجاج امام حسين عليه السلام به حديث غدير در سرزمين منا</w:t>
      </w:r>
      <w:bookmarkEnd w:id="26"/>
    </w:p>
    <w:p>
      <w:pPr>
        <w:pStyle w:val="BookText"/>
        <w:rPr/>
      </w:pPr>
      <w:r>
        <w:rPr>
          <w:rFonts w:ascii="Amiri" w:hAnsi="Amiri" w:eastAsia="Amiri" w:cs="Amiri"/>
          <w:color w:val="111111"/>
          <w:sz w:val="28"/>
          <w:sz w:val="28"/>
          <w:szCs w:val="28"/>
          <w:rtl w:val="true"/>
          <w:lang w:bidi="ar-SA"/>
        </w:rPr>
        <w:t>احتجاج امام حسين عليه السلام به حديث غدير در سرزمين منا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قبل از مرگ معاويه، امام حسين عليه السلام به زيارت بيت الله الحرام درمراسم پر شكوه، حج مشرف شد عبدالله بن‌عباس و عبدالله بن جعفراو را همراهى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عده زيادى از زنان و مردان بنى‌هاشم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درايام تشريق آنان را در سرزمين منا جمع نمود درآن اجتماع عظيم بيش از هفتصد نفراز مردان تابعين و دويست نفر از صحابه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وجودش زير خيمه حلقه زدند و منتظر سخنان امام خويش بودند، حضرت بپا خاست و پس از حمد و ثناى الهى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شاهد و ناظر تجاوزات معاويه جنايتكار نسبت به ما و شيعيان هستيد و ازآنها اطلاع داريد، سخنان مرا گوش كنيد و بنويسيد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آيندگان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ديگر شهرها و قبائل و افراد مؤمن و مورد اعتماد خود برسانيد و آنان را دعوت به اداء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ترس آن دارم كه وقتش بگذرد و حقوق ما مغلوب ستمگر گردد، گر چه خداوند بالاترين پشتيبان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نمى‌آوريد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روزغديرخم پدرم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و امام بعد از خود قرار داد و حديث ولايت را بر شما خواند و فرمود همگى بايد اين پيام را به ديگران برسانيد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بياد داريم</w:t>
      </w:r>
      <w:r>
        <w:rPr>
          <w:rFonts w:eastAsia="IRNazanin" w:cs="IRNazanin"/>
          <w:color w:val="111111"/>
          <w:sz w:val="28"/>
          <w:szCs w:val="28"/>
          <w:rtl w:val="true"/>
          <w:lang w:bidi="fa-IR"/>
        </w:rPr>
        <w:t>.</w:t>
      </w:r>
      <w:bookmarkStart w:id="27" w:name="pg2154_27835"/>
    </w:p>
    <w:p>
      <w:pPr>
        <w:pStyle w:val="BookText"/>
        <w:rPr/>
      </w:pPr>
      <w:bookmarkEnd w:id="27"/>
      <w:r>
        <w:rPr>
          <w:rFonts w:ascii="IRNazanin" w:hAnsi="IRNazanin" w:eastAsia="IRNazanin"/>
          <w:color w:val="111111"/>
          <w:sz w:val="28"/>
          <w:sz w:val="28"/>
          <w:szCs w:val="28"/>
          <w:rtl w:val="true"/>
          <w:lang w:bidi="fa-IR"/>
        </w:rPr>
        <w:t>موسوعة كلمات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ح</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Heading3"/>
        <w:numPr>
          <w:ilvl w:val="2"/>
          <w:numId w:val="1"/>
        </w:numPr>
        <w:rPr/>
      </w:pPr>
      <w:bookmarkStart w:id="28" w:name="__RefHeading___Toc276547_3804643083"/>
      <w:bookmarkStart w:id="29" w:name="_Toc11"/>
      <w:bookmarkEnd w:id="28"/>
      <w:r>
        <w:rPr>
          <w:rtl w:val="true"/>
        </w:rPr>
        <w:t>حادثه تلخ كربلا نتيجه كينه نسبت به صاحب غدير</w:t>
      </w:r>
      <w:bookmarkEnd w:id="29"/>
    </w:p>
    <w:p>
      <w:pPr>
        <w:pStyle w:val="BookText"/>
        <w:rPr/>
      </w:pPr>
      <w:r>
        <w:rPr>
          <w:rFonts w:ascii="Amiri" w:hAnsi="Amiri" w:eastAsia="Amiri" w:cs="Amiri"/>
          <w:color w:val="111111"/>
          <w:sz w:val="28"/>
          <w:sz w:val="28"/>
          <w:szCs w:val="28"/>
          <w:rtl w:val="true"/>
          <w:lang w:bidi="ar-SA"/>
        </w:rPr>
        <w:t>بغضا لابيك</w:t>
      </w:r>
    </w:p>
    <w:p>
      <w:pPr>
        <w:pStyle w:val="BookText"/>
        <w:rPr/>
      </w:pPr>
      <w:r>
        <w:rPr>
          <w:rFonts w:ascii="IRNazanin" w:hAnsi="IRNazanin" w:eastAsia="IRNazanin"/>
          <w:color w:val="111111"/>
          <w:sz w:val="28"/>
          <w:sz w:val="28"/>
          <w:szCs w:val="28"/>
          <w:rtl w:val="true"/>
          <w:lang w:bidi="fa-IR"/>
        </w:rPr>
        <w:t>پس از آنكه امام حسين عليه السلام با لشگر اتمام حجت نمودند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 لابيك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پدرت را درسينه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الحسين عليه السّلام تارة يحمل على الميمنة، و تارة على الميسرة، حتّى قتل على ما نقل ما يزيد على عشرة آلاف فارس و لا يبين النّقص فيهم لكثرتهم، حتّى أثخنوه بالجراح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في هذه الحملة خمسين ألفا، و كان الجيش سبعين ألفا غير السّواد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دنا من القوم،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أتقتلوني على سنّة بدّلتها؟ أم على شريعة غيّرتها؟</w:t>
      </w:r>
    </w:p>
    <w:p>
      <w:pPr>
        <w:pStyle w:val="BookText"/>
        <w:rPr/>
      </w:pPr>
      <w:r>
        <w:rPr>
          <w:rFonts w:ascii="Amiri" w:hAnsi="Amiri" w:eastAsia="Amiri" w:cs="Amiri"/>
          <w:color w:val="111111"/>
          <w:sz w:val="28"/>
          <w:sz w:val="28"/>
          <w:szCs w:val="28"/>
          <w:rtl w:val="true"/>
          <w:lang w:bidi="ar-SA"/>
        </w:rPr>
        <w:t>أم على جرم فعلته؟ أم على حقّ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نقتلك بغضا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كلامهم حمل عليهم، فقتل منهم في حملته مائة فارس، و رجع إلى خيمته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الدّربندي، أسرار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الامام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30" w:name="__RefHeading___Toc276549_3804643083"/>
      <w:bookmarkStart w:id="31" w:name="_Toc12"/>
      <w:bookmarkEnd w:id="30"/>
      <w:r>
        <w:rPr>
          <w:rtl w:val="true"/>
        </w:rPr>
        <w:t>نه وارث غدير از نسل امام حسين عليه السلام</w:t>
      </w:r>
      <w:bookmarkEnd w:id="31"/>
    </w:p>
    <w:p>
      <w:pPr>
        <w:pStyle w:val="BookText"/>
        <w:rPr/>
      </w:pPr>
      <w:r>
        <w:rPr>
          <w:rFonts w:ascii="Amiri" w:hAnsi="Amiri" w:eastAsia="Amiri" w:cs="Amiri"/>
          <w:color w:val="111111"/>
          <w:sz w:val="28"/>
          <w:sz w:val="28"/>
          <w:szCs w:val="28"/>
          <w:rtl w:val="true"/>
          <w:lang w:bidi="ar-SA"/>
        </w:rPr>
        <w:t>نه امام از نسل امام حسين عليه السلام</w:t>
      </w:r>
    </w:p>
    <w:p>
      <w:pPr>
        <w:pStyle w:val="BookText"/>
        <w:rPr/>
      </w:pPr>
      <w:r>
        <w:rPr>
          <w:rFonts w:ascii="IRNazanin" w:hAnsi="IRNazanin" w:eastAsia="IRNazanin"/>
          <w:color w:val="111111"/>
          <w:sz w:val="28"/>
          <w:sz w:val="28"/>
          <w:szCs w:val="28"/>
          <w:rtl w:val="true"/>
          <w:lang w:bidi="fa-IR"/>
        </w:rPr>
        <w:t xml:space="preserve">اي مردم، شما بيش از آن هستيد كه با يك دست و در يك زمان با من دست دهيد، و پروردگارم مرا مامور كرده است كه از زبان شما اقرار بگيرم درباره‌ي آنچه منعقد نمودم براي علي اميرالمومنين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اماماني كه بعد از او مي‌آيند و از نسل من و اويند، چنان كه به شما فهماندم كه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همگي چنين بگوييد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شنيديم و اطاعت مي‌كنيم و راضي هستيم و سر تسليم فرود مي‌آوريم درباره‌ي آنچه از جانب پروردگار ما و خودت به ما رساندي درباره‌ي امر امامت اماممان علي</w:t>
      </w:r>
      <w:bookmarkStart w:id="32" w:name="pg2154_27837"/>
    </w:p>
    <w:p>
      <w:pPr>
        <w:pStyle w:val="BookText"/>
        <w:rPr/>
      </w:pPr>
      <w:bookmarkEnd w:id="32"/>
      <w:r>
        <w:rPr>
          <w:rFonts w:ascii="IRNazanin" w:hAnsi="IRNazanin" w:eastAsia="IRNazanin"/>
          <w:color w:val="111111"/>
          <w:sz w:val="28"/>
          <w:sz w:val="28"/>
          <w:szCs w:val="28"/>
          <w:rtl w:val="true"/>
          <w:lang w:bidi="fa-IR"/>
        </w:rPr>
        <w:t>اميرالمومنين و اماماني كه از صلب او به دنيا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با قلبهايمان و با جانمان و با زبانمان و با دستانمان با تو بيعت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زنده‌ايم و با آن مي‌ميريم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نمي‌كنيم و شك نمي‌كنيم و انكار نمي‌نماييم و ترديد به دل راه نمي‌دهيم و از اين قول برنمي‌گرديم و پيمان را نمي‌شكنيم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ما را به موعظه‌ي الهي نصيحت نمودي درباره‌ي علي اميرالمومنين و اماماني كه گفتي بعد از او از نسل تو و فرزندان اويند، يعني حسن و حسين و آنان كه خداوند بعد از آن دو منصوب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براي آنان عهد و پيمان از ما گرفته شد، از قلبهايمان و جانهايمان و زبانهايمان و ضمايرمان و دستهايمان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توانست با دست بيعت مي‌نمايد و گرنه با زبانش اقرار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پي تغيير اين عهد نيستيم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نفسهايمان دگرگوني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نزديك و دور از فرزندانمان و فاميلمان مي‌رسانيم، و خدا را بر آن شاهد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كفايت مي‌كند و تو نيز بر اين اقرار ما شاهد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غديرصفحه </w:t>
      </w:r>
      <w:r>
        <w:rPr>
          <w:rFonts w:eastAsia="IRNazanin" w:cs="IRNazanin"/>
          <w:color w:val="111111"/>
          <w:sz w:val="28"/>
          <w:szCs w:val="28"/>
          <w:lang w:bidi="fa-IR"/>
        </w:rPr>
        <w:t>187</w:t>
      </w:r>
    </w:p>
    <w:p>
      <w:pPr>
        <w:pStyle w:val="Heading3"/>
        <w:numPr>
          <w:ilvl w:val="2"/>
          <w:numId w:val="1"/>
        </w:numPr>
        <w:rPr/>
      </w:pPr>
      <w:bookmarkStart w:id="33" w:name="__RefHeading___Toc276551_3804643083"/>
      <w:bookmarkStart w:id="34" w:name="_Toc13"/>
      <w:bookmarkEnd w:id="33"/>
      <w:r>
        <w:rPr>
          <w:rtl w:val="true"/>
        </w:rPr>
        <w:t>امام حسين عليه السلام كشته ي غدير</w:t>
      </w:r>
      <w:bookmarkEnd w:id="3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معاويه و روي كار آمدن يزيد، اين مذبح بزرگ آماده‌ي سر بريدن غدير بود، واين بار غدير، با همه‌ي وجود و به همراهي تني چند از فداكارترين نيروهايش به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حسين عليه‌السلام بود، و همراه گروهي آمد كه براي شهادت و قطعه قطعه شدن و فداشدن كمر همت بسته بودند و گروهي ديگر كه براي اسير شدن و اشك ريختن براي غدير سر بريده و معرفي غدير به بي‌خبران شام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سخن امام صادق عليه‌السلام علنا به ظهور رسيد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كتب الْكتاب قتل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پيمان سقيفه در مقابل غدير امضا شد امام حسين عليه‌السلام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غدير را با ياران باوفايش سربريدند و خيمه‌هاي آسمان عمود آن را غارت كردند و آتش زدند و عزيزان غدير را به اسيري بردند تا در شهرهاي سقيفه به آن افتخار كنند و به همه اعلام كنند كه كار غدير پايان يافت،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از همان روز كربلا حيات حقيقي خود را آغاز كرد و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كه در چنگال سقيفه و اوباش آن گرفتار بود برگ جديدي از حيات خود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امام حسين عليه‌السلام براي بار دوم آوازه‌ي غدير تا دورترين نقاط دنيا رفت و حتي كفار و مشركان اهل سقيفه را لعنت كردند و سرفرازي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كينه‌ي اهل سقيفه چنان شعله كشيد كه سلاخاني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چراغ آمدند و فداييان غدير را برگزيدند و در مذبح سقيفه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قنبر خود را خوش به بستر شهادت غدير 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زبانشان را بريدند و يا از پشت سر بيرون آوردند، اما اين بهاي غدير بود كه از جان و دل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حزب‌سقيفه به‌خوبي دريافتندكه غدير هنوز زنده‌است وهر روز زنده‌تر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نسلهايي است كه چون جانان گمشده با آغوش باز آن را پذيرا خواهند شد و با پاي دل در صحراي غدير حضور مي‌يابند و با صاحب غدير بيعت مي‌كنند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اينسان شد كه غدير را به مسلخ كربلا كشاندند و مي‌رفت تا خوابهاي روساي سقيفه تعبير شود</w:t>
      </w:r>
      <w:r>
        <w:rPr>
          <w:rFonts w:eastAsia="Amiri" w:cs="Amiri" w:ascii="Amiri" w:hAnsi="Amiri"/>
          <w:color w:val="111111"/>
          <w:sz w:val="28"/>
          <w:szCs w:val="28"/>
          <w:rtl w:val="true"/>
          <w:lang w:bidi="ar-SA"/>
        </w:rPr>
        <w:t>.</w:t>
      </w:r>
      <w:bookmarkStart w:id="35" w:name="pg2154_27841"/>
    </w:p>
    <w:p>
      <w:pPr>
        <w:pStyle w:val="BookText"/>
        <w:rPr/>
      </w:pPr>
      <w:bookmarkEnd w:id="35"/>
      <w:r>
        <w:rPr>
          <w:rFonts w:ascii="Amiri" w:hAnsi="Amiri" w:eastAsia="Amiri" w:cs="Amiri"/>
          <w:color w:val="111111"/>
          <w:sz w:val="28"/>
          <w:sz w:val="28"/>
          <w:szCs w:val="28"/>
          <w:rtl w:val="true"/>
          <w:lang w:bidi="ar-SA"/>
        </w:rPr>
        <w:t xml:space="preserve">اسرار غدير ص </w:t>
      </w:r>
      <w:r>
        <w:rPr>
          <w:rFonts w:eastAsia="Amiri" w:cs="Amiri" w:ascii="Amiri" w:hAnsi="Amiri"/>
          <w:color w:val="111111"/>
          <w:sz w:val="28"/>
          <w:szCs w:val="28"/>
          <w:lang w:bidi="ar-SA"/>
        </w:rPr>
        <w:t>293</w:t>
      </w:r>
    </w:p>
    <w:p>
      <w:pPr>
        <w:pStyle w:val="Heading2"/>
        <w:numPr>
          <w:ilvl w:val="1"/>
          <w:numId w:val="1"/>
        </w:numPr>
        <w:rPr/>
      </w:pPr>
      <w:bookmarkStart w:id="36" w:name="__RefHeading___Toc276553_3804643083"/>
      <w:bookmarkStart w:id="37" w:name="_Toc14"/>
      <w:bookmarkEnd w:id="36"/>
      <w:r>
        <w:rPr>
          <w:rtl w:val="true"/>
        </w:rPr>
        <w:t>دلائل امامت حضرت امام حسين عليه السلام</w:t>
      </w:r>
      <w:bookmarkEnd w:id="37"/>
    </w:p>
    <w:p>
      <w:pPr>
        <w:pStyle w:val="Heading3"/>
        <w:numPr>
          <w:ilvl w:val="2"/>
          <w:numId w:val="1"/>
        </w:numPr>
        <w:rPr/>
      </w:pPr>
      <w:bookmarkStart w:id="38" w:name="__RefHeading___Toc276555_3804643083"/>
      <w:bookmarkStart w:id="39" w:name="_Toc15"/>
      <w:bookmarkEnd w:id="38"/>
      <w:r>
        <w:rPr>
          <w:rtl w:val="true"/>
        </w:rPr>
        <w:t>امامت درقرآن و حديث جابر</w:t>
      </w:r>
      <w:bookmarkEnd w:id="39"/>
    </w:p>
    <w:p>
      <w:pPr>
        <w:pStyle w:val="BookText"/>
        <w:rPr/>
      </w:pPr>
      <w:r>
        <w:rPr>
          <w:rFonts w:ascii="Amiri" w:hAnsi="Amiri" w:eastAsia="Amiri" w:cs="Amiri"/>
          <w:color w:val="111111"/>
          <w:sz w:val="28"/>
          <w:sz w:val="28"/>
          <w:szCs w:val="28"/>
          <w:rtl w:val="true"/>
          <w:lang w:bidi="ar-SA"/>
        </w:rPr>
        <w:t>امامت درقرآن و حديث جابر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صدوق در كتاب نصوص از جابر بن يزيد جعفى از يزيد جعفى از جابر بن عبد اللَّه‌انصارى حديث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اين آيه را بر پيغمبر اكرم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كسانى كه ايمان آورده‌ايد خداى را اطاعت كنيد و پيغمبر و صاحبان امر خويش را فرمان بريد، سوره نساء،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ما خدا و پيغمبر را شناخته‌ايم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امرى كه خداوند فرمانبردارى ايشان را به فرمانبردارى خودش همراه و قرين كرده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جانشينان و امامان مسلمين بعد از من، نخستين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سپس حسن و پس از او حسين و سپس على بن الحسين و پس از او محمد بن على است كه در تورات به باقر معروف است، و اى جابر تو او را درك خواهى كرد، پس هر گاه او را ملاقات كردى سلام مرا به او برسان، و پس از او صادق جعفر بن محمد سپس موسى بن جعفر و پس از او على بن موسى سپس محمد بن على و پس از او على بن محمد سپس حسن بن على و پس از او همنام و هم كنيه من، حجت خداى تعالى در زمين و بقية اللَّه در ميان بندگان او، فرزند حسن بن على،همان كسى كه خداوند شرق و غرب زمين را به دست او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از شيعيان و دوستانش پنهان شود و غيبت كند؛ غيبتى كه در آن غيبت به اعتقاد به امامت او پابرجا نماند مگر كسى كه خداوند قلبش را به ايمان آزمايش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براى شيعيانش در حال غيبت او بهره و نفعى از او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آنكه مرا به راستى به پيغمبرى مبعوث فرموده، ايشان به نور او روشنى جويند، و به ولايت او بهره‌مند شوند همان گونه كه مردم به خورشيد بهره‌مند شوند اگر چه ابر آن را بپوشاند، اى جابر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مكنونه، و علم مخزون خدا است، جز از اهلش او را پوشيده‌دار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انصارى بر حضرت على بن الحسين عليه السّلام وارد شد همين طور كه حضرت با او صحبت مى‌فرمود ناگاه حضرت باقر از نزد زنها بيرون آمد و بر سرش گيسوانى بود، و او كودكى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جابر به او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بدنش به لرزه افتاد و موهايش راست شد و نگاهى ممتد و طولانى به او كرد،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كودك نزديك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خداى كعبه سوگند شمائل‌پيغمبر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آن حضرت آمده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نامت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محمد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كى؟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بن الحسين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اى فرزند، پس شما باقر هستى؟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رسول خدا نزدت گذارده به من برسان؛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رسول خدا مرا به زندگى تا زمان ديدار شما مژده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او را ديدار كردى سلام و درود مرا به او برسان، پس اى مولاى من، رسول خدا شما را سلام رسانده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درود بر پيغمبر خدا باد مادامى كه آسمانها و زمين برپا است، و درود بر تو چنانچه سلام را رساندى،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گاه گاهى خدمت حضرت باقر عليه السّلام شرفياب مى‌شد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علومى كه مى‌خواست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راجع به مطلبى از جابر پرسش فرمود، جابر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رسول خدا صلّى اللَّه عليه و آله قرار مى‌گيرم، زيرا به من خبر داد كه شما امامان راهنماى اهل بيتش بعد از او خردمندترين مردم در كودكى، و داناترين آنها در بزرگى هستيد،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چيزى نياموزيد زيرا ايشان از شما داناترند؛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صلّى اللَّه عليه و آله راست گفته من به‌آنچه از تو پرسش كردم داناترم، و دانش و فرزانگى در كودكى به من عنايت شده، و تمامى اينها به فضل و رحمت پروردگار متعال بر ما خانواده است</w:t>
      </w:r>
      <w:r>
        <w:rPr>
          <w:rFonts w:eastAsia="IRNazanin" w:cs="IRNazanin"/>
          <w:color w:val="111111"/>
          <w:sz w:val="28"/>
          <w:szCs w:val="28"/>
          <w:rtl w:val="true"/>
          <w:lang w:bidi="fa-IR"/>
        </w:rPr>
        <w:t>.</w:t>
      </w:r>
      <w:bookmarkStart w:id="40" w:name="pg2154_27845"/>
    </w:p>
    <w:p>
      <w:pPr>
        <w:pStyle w:val="BookText"/>
        <w:rPr/>
      </w:pPr>
      <w:bookmarkEnd w:id="40"/>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Heading3"/>
        <w:numPr>
          <w:ilvl w:val="2"/>
          <w:numId w:val="1"/>
        </w:numPr>
        <w:rPr/>
      </w:pPr>
      <w:bookmarkStart w:id="41" w:name="__RefHeading___Toc276557_3804643083"/>
      <w:bookmarkStart w:id="42" w:name="_Toc16"/>
      <w:bookmarkEnd w:id="41"/>
      <w:r>
        <w:rPr>
          <w:rtl w:val="true"/>
        </w:rPr>
        <w:t>نص پيامبر صلي الله عليه و آله وسلم در غدير خم</w:t>
      </w:r>
      <w:bookmarkEnd w:id="42"/>
    </w:p>
    <w:p>
      <w:pPr>
        <w:pStyle w:val="BookText"/>
        <w:rPr/>
      </w:pPr>
      <w:r>
        <w:rPr>
          <w:rFonts w:ascii="IRNazanin" w:hAnsi="IRNazanin" w:eastAsia="IRNazanin"/>
          <w:color w:val="111111"/>
          <w:sz w:val="28"/>
          <w:sz w:val="28"/>
          <w:szCs w:val="28"/>
          <w:rtl w:val="true"/>
          <w:lang w:bidi="fa-IR"/>
        </w:rPr>
        <w:t>نص پيامبر ص در غدير خم</w:t>
      </w:r>
    </w:p>
    <w:p>
      <w:pPr>
        <w:pStyle w:val="BookText"/>
        <w:rPr/>
      </w:pPr>
      <w:r>
        <w:rPr>
          <w:rFonts w:ascii="IRNazanin" w:hAnsi="IRNazanin" w:eastAsia="IRNazanin"/>
          <w:color w:val="111111"/>
          <w:sz w:val="28"/>
          <w:sz w:val="28"/>
          <w:szCs w:val="28"/>
          <w:rtl w:val="true"/>
          <w:lang w:bidi="fa-IR"/>
        </w:rPr>
        <w:t>پيامبر در غدير خم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صراط مستقيم خداوند هستم كه شما را فرمان به پيروي از آن داده است و بعد از من علي و سپس فرزندانم از نسل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اماماني هدايت كننده به سوي حقند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امامت در نسل من از فرزندان علي است تا روز قيامت كه خدا و رسولش را ملاقات مي‌كنيد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از خدا و رسولش و علي و اماماني كه ذكر كردم اطاعت كند به رستگاري بزرگ دست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اميرالمومنين علي و حسن و حسين و امامان، به عنوان كلمه‌ي باقي و طيب و طاهر بيعت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شما مي‌گويد كه امامان بعد از علي، فرزندان او هستند، و من هم به شما معرفي كردم كه امامان از نسل من 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كلمه باقيه في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لنْ‌تضلوا ما انْ تمسكْتم 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كساني كه علي و امامان از فرزندان من و از نسل او تا روز قيامت را به عنوان امام قبول نكنند، آنان كساني‌اند كه اعمالشان سقوط مي‌كند و دايما در آتش خواهند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خلافت را به عنوان امامت و وراثت در نسل خود تا روز قيامت باقي مي‌گذارم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و حرام بيش از آن است كه در مجلس واحد همه را بشمارم، پس من مامورم از شما بيعت بگيرم بر آنچه از جانب خدا آوردم درباره‌ي مقام علي اميرالمومنين وامامان بعد از او تا روز قيامت، كه از نسل من واو هستند، وقايم آنان مهدي‌است</w:t>
      </w:r>
      <w:r>
        <w:rPr>
          <w:rFonts w:eastAsia="IRNazanin" w:cs="IRNazanin"/>
          <w:color w:val="111111"/>
          <w:sz w:val="28"/>
          <w:szCs w:val="28"/>
          <w:rtl w:val="true"/>
          <w:lang w:bidi="fa-IR"/>
        </w:rPr>
        <w:t>.</w:t>
      </w:r>
      <w:bookmarkStart w:id="43" w:name="pg2154_27847"/>
    </w:p>
    <w:p>
      <w:pPr>
        <w:pStyle w:val="BookText"/>
        <w:rPr/>
      </w:pPr>
      <w:bookmarkEnd w:id="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حلالي نيست مگر آنچه خدا و رسولش و دوازده امام حلال بدانند، و حرامي نيست مگر آنچه خدا و رسولش و دوازده امام حرام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اسرار غدير صفحه </w:t>
      </w:r>
      <w:r>
        <w:rPr>
          <w:rFonts w:eastAsia="Amiri" w:cs="Amiri" w:ascii="Amiri" w:hAnsi="Amiri"/>
          <w:color w:val="111111"/>
          <w:sz w:val="28"/>
          <w:szCs w:val="28"/>
          <w:lang w:bidi="ar-SA"/>
        </w:rPr>
        <w:t>92</w:t>
      </w:r>
    </w:p>
    <w:p>
      <w:pPr>
        <w:pStyle w:val="Heading3"/>
        <w:numPr>
          <w:ilvl w:val="2"/>
          <w:numId w:val="1"/>
        </w:numPr>
        <w:rPr/>
      </w:pPr>
      <w:bookmarkStart w:id="44" w:name="__RefHeading___Toc276559_3804643083"/>
      <w:bookmarkStart w:id="45" w:name="_Toc17"/>
      <w:bookmarkEnd w:id="44"/>
      <w:r>
        <w:rPr>
          <w:rtl w:val="true"/>
        </w:rPr>
        <w:t>حديث جابر</w:t>
      </w:r>
      <w:bookmarkEnd w:id="45"/>
    </w:p>
    <w:p>
      <w:pPr>
        <w:pStyle w:val="BookText"/>
        <w:rPr/>
      </w:pPr>
      <w:r>
        <w:rPr>
          <w:rFonts w:ascii="Amiri" w:hAnsi="Amiri" w:eastAsia="Amiri" w:cs="Amiri"/>
          <w:color w:val="111111"/>
          <w:sz w:val="28"/>
          <w:sz w:val="28"/>
          <w:szCs w:val="28"/>
          <w:rtl w:val="true"/>
          <w:lang w:bidi="ar-SA"/>
        </w:rPr>
        <w:t>حديث جابر</w:t>
      </w:r>
    </w:p>
    <w:p>
      <w:pPr>
        <w:pStyle w:val="BookText"/>
        <w:rPr/>
      </w:pPr>
      <w:r>
        <w:rPr>
          <w:rFonts w:ascii="IRNazanin" w:hAnsi="IRNazanin" w:eastAsia="IRNazanin"/>
          <w:color w:val="111111"/>
          <w:sz w:val="28"/>
          <w:sz w:val="28"/>
          <w:szCs w:val="28"/>
          <w:rtl w:val="true"/>
          <w:lang w:bidi="fa-IR"/>
        </w:rPr>
        <w:t>نعمانى در كتاب غيبت از جابر بن يزيد جعفى از حضرت باقر عليه السّلام از سالم بن‌عبد اللَّه بن عمر از پدرش عبد اللَّه بن عمر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خداوند مرا به آسمانها برد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چه كسى را در زمين بر امّت خود خليفه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داناتر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برادرم را فرمود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پروردگارا،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به زمين توجّهى كردم و از آن تو را برگزيدم، پس در جايى نام من برده نمى‌شود تا اينكه نام تو نيز با من برده شود، من محمودم و تو محمد، سپس بر زمين توجّه ديگرى كردم و از آن على بن ابى طالب را برگزيدم و او را وصى تو قرار دادم، و تو سيّد پيغمبرانى و علىّ سيّد اوصياء است، پس براى او نامى از نامهاى خود جدا كردم من اعلايم و او على است؛ اى محمد من على و فاطمه و حسن و حسين و امامان را از يك نور آفريدم، سپس ولايت آنها را بر ملائكه عرضه داشتم، هر كه پذيرفت از مقرّبان شد، و هر كه نپذيرفت در زمره كافران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اگر بنده‌اى از بندگانم مرا عبادت 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بريده شود، و پس از آن در حال انكار ولايت شما نزد من آيد او را در آتش داخل كنم،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مى‌خواهى ايشان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پيش رويت نگاه كن، به جلو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ابى طالب و حسن و حسين و على بن الحسين و محمد بن على و جعفر بن محمد و موسى بن جعفر و على بن موسى و محمد بن على و على بن محمد و حسن بن على و حجت قائم عليه السّلام مانند ستاره درخشانى در وسط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اينها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امامانند، و اين هم قائم است، كه حلال مرا حلال و حرام را حرام نمايد، و از دشمنانم انتقام گيرد اى محمد او را دوست دار، زيرا من دوستش دارم، و دوست دارم هر كه او را دوست بدارد</w:t>
      </w:r>
      <w:r>
        <w:rPr>
          <w:rFonts w:eastAsia="IRNazanin" w:cs="IRNazanin"/>
          <w:color w:val="111111"/>
          <w:sz w:val="28"/>
          <w:szCs w:val="28"/>
          <w:rtl w:val="true"/>
          <w:lang w:bidi="fa-IR"/>
        </w:rPr>
        <w:t>.</w:t>
      </w:r>
      <w:bookmarkStart w:id="46" w:name="pg2154_27849"/>
    </w:p>
    <w:p>
      <w:pPr>
        <w:pStyle w:val="BookText"/>
        <w:rPr/>
      </w:pPr>
      <w:bookmarkEnd w:id="46"/>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Heading3"/>
        <w:numPr>
          <w:ilvl w:val="2"/>
          <w:numId w:val="1"/>
        </w:numPr>
        <w:rPr/>
      </w:pPr>
      <w:bookmarkStart w:id="47" w:name="__RefHeading___Toc276561_3804643083"/>
      <w:bookmarkStart w:id="48" w:name="_Toc18"/>
      <w:bookmarkEnd w:id="47"/>
      <w:r>
        <w:rPr>
          <w:rtl w:val="true"/>
        </w:rPr>
        <w:t>نص پيامبر صلي الله عليه واله وسلم</w:t>
      </w:r>
      <w:bookmarkEnd w:id="48"/>
    </w:p>
    <w:p>
      <w:pPr>
        <w:pStyle w:val="BookText"/>
        <w:rPr/>
      </w:pPr>
      <w:r>
        <w:rPr>
          <w:rFonts w:ascii="IRNazanin" w:hAnsi="IRNazanin" w:eastAsia="IRNazanin"/>
          <w:color w:val="111111"/>
          <w:sz w:val="28"/>
          <w:sz w:val="28"/>
          <w:szCs w:val="28"/>
          <w:rtl w:val="true"/>
          <w:lang w:bidi="fa-IR"/>
        </w:rPr>
        <w:t>نص ازپيامبرصلي الله عليه وآله</w:t>
      </w:r>
    </w:p>
    <w:p>
      <w:pPr>
        <w:pStyle w:val="BookText"/>
        <w:rPr/>
      </w:pPr>
      <w:r>
        <w:rPr>
          <w:rFonts w:ascii="Amiri" w:hAnsi="Amiri" w:eastAsia="Amiri" w:cs="Amiri"/>
          <w:color w:val="111111"/>
          <w:sz w:val="28"/>
          <w:sz w:val="28"/>
          <w:szCs w:val="28"/>
          <w:rtl w:val="true"/>
          <w:lang w:bidi="ar-SA"/>
        </w:rPr>
        <w:t>امامت آن حضرت به فرموده صريح جدّش رسول خدا صلّى اللّه عليه و آله و سلّم ثابت شده است</w:t>
      </w:r>
    </w:p>
    <w:p>
      <w:pPr>
        <w:pStyle w:val="BookText"/>
        <w:rPr/>
      </w:pPr>
      <w:r>
        <w:rPr>
          <w:rFonts w:ascii="Amiri" w:hAnsi="Amiri" w:eastAsia="Amiri" w:cs="Amiri"/>
          <w:color w:val="111111"/>
          <w:sz w:val="28"/>
          <w:sz w:val="28"/>
          <w:szCs w:val="28"/>
          <w:rtl w:val="true"/>
          <w:lang w:bidi="ar-SA"/>
        </w:rPr>
        <w:t>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إمامان قاما او قعدا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دست به قيام بزنند يا سكوت كنند، امام و پيشوايند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سلحشوران طف، ترجمه إبصار العين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Heading3"/>
        <w:numPr>
          <w:ilvl w:val="2"/>
          <w:numId w:val="1"/>
        </w:numPr>
        <w:rPr/>
      </w:pPr>
      <w:bookmarkStart w:id="49" w:name="__RefHeading___Toc276563_3804643083"/>
      <w:bookmarkStart w:id="50" w:name="_Toc19"/>
      <w:bookmarkEnd w:id="49"/>
      <w:r>
        <w:rPr>
          <w:rtl w:val="true"/>
        </w:rPr>
        <w:t>نص امير المومنين عليه السلام</w:t>
      </w:r>
      <w:bookmarkEnd w:id="50"/>
    </w:p>
    <w:p>
      <w:pPr>
        <w:pStyle w:val="BookText"/>
        <w:rPr/>
      </w:pPr>
      <w:r>
        <w:rPr>
          <w:rFonts w:ascii="Amiri" w:hAnsi="Amiri" w:eastAsia="Amiri" w:cs="Amiri"/>
          <w:color w:val="111111"/>
          <w:sz w:val="28"/>
          <w:sz w:val="28"/>
          <w:szCs w:val="28"/>
          <w:rtl w:val="true"/>
          <w:lang w:bidi="ar-SA"/>
        </w:rPr>
        <w:t>حدّثنا يحيى بن آدم، قال حدثنا جعفر بن زياد الاحمر، عن أبى الصيرفى، عن صفوان بن قبيصة،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إمامان بعدى و سيدا شباب أهل الجنّة، و المعصومان حفظكما اللّه و لعنة اللّه على من عاداكما</w:t>
      </w:r>
    </w:p>
    <w:p>
      <w:pPr>
        <w:pStyle w:val="BookText"/>
        <w:rPr/>
      </w:pPr>
      <w:r>
        <w:rPr>
          <w:rFonts w:ascii="IRNazanin" w:hAnsi="IRNazanin" w:eastAsia="IRNazanin"/>
          <w:color w:val="111111"/>
          <w:sz w:val="28"/>
          <w:sz w:val="28"/>
          <w:szCs w:val="28"/>
          <w:rtl w:val="true"/>
          <w:lang w:bidi="fa-IR"/>
        </w:rPr>
        <w:t>مولا امير المومنين خطاب به امام حسن وامام حسين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امام پس از من هستيد ودو آقاي بهشتيان هستيدوداراي مقام عصمتيد ،ولعنت خداوند بر كسي كه با شما دشمني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الإمام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العطاردي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Heading3"/>
        <w:numPr>
          <w:ilvl w:val="2"/>
          <w:numId w:val="1"/>
        </w:numPr>
        <w:rPr/>
      </w:pPr>
      <w:bookmarkStart w:id="51" w:name="__RefHeading___Toc276565_3804643083"/>
      <w:bookmarkStart w:id="52" w:name="_Toc20"/>
      <w:bookmarkEnd w:id="51"/>
      <w:r>
        <w:rPr>
          <w:rtl w:val="true"/>
        </w:rPr>
        <w:t>حديث لوح حضرت زهرا عليها السلام</w:t>
      </w:r>
      <w:bookmarkEnd w:id="52"/>
    </w:p>
    <w:p>
      <w:pPr>
        <w:pStyle w:val="BookText"/>
        <w:rPr/>
      </w:pPr>
      <w:r>
        <w:rPr>
          <w:rFonts w:ascii="Amiri" w:hAnsi="Amiri" w:eastAsia="Amiri" w:cs="Amiri"/>
          <w:color w:val="111111"/>
          <w:sz w:val="28"/>
          <w:sz w:val="28"/>
          <w:szCs w:val="28"/>
          <w:rtl w:val="true"/>
          <w:lang w:bidi="ar-SA"/>
        </w:rPr>
        <w:t>ابو بصير از حضرت صادق عليه السّلام روايت كرده است كه آن جناب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به 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احتياجى دارم هر گاه سرت خلوت شد ميل دارم با شما ملاقات كنم، و در پيرامون آن مسأله مورد احتياج گفتگو كنم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ميل داشته باشى حاضر هستم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پدرم با وى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 اكنون مرا از جريان لوحى كه در نزد جده‌ام فاطمه عليها السّلام ديدى و از مذاكراتى كه در اين باب با شما انجام گرفت مطلع كنيد،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ميگيرم بر اين مطلبى كه اظهار ميكنم، روزى خدمت مادرت حضرت زهراء سلام اللَّه عليها مشرف شدم و اين در هنگامى بود كه هنوز حضرت رسول صلى اللَّه عليه و آله حيات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شرفيابى من اين بود كه ميل داشتم حضرت زهرا را در ولادت حسين عليه السّلام تبريك و تهنيت بگويم، در دست زهرا عليها السّلام لوح زردى مشاهده كردم كه گوئى زمرد بود، و در آن لوح نوشته‌هائى را ديدم كه مانند نور آفتاب ميدرخشيد،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فدايت باد اى دختر پيغمبر اين لوح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لوحى است كه خداوند او را به پدرم رسول اللَّه هديه كرده است، در اين لوح نام پدرم و شوهرم و فرزندانم و هم چنين نامهاى اوصياى از فرزندانم نوشته شده، پدرم اين لوح را به من هديه كرده تا مرا خوشوقت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آن لوح را به من داد، من او را قرائت كردم و از وى نسخه برداشتم،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او را به من نشان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اينك لوح در اختيار شما است،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جابر تا منزل او رفت و لوح را بيرون آورد و به پدرم نشان داد، 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را گواه ميگيرم كه اين كلمات را در لوح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از طرف خداوند توانا و درستكار براى محمد كه نور او و سفير او و حجاب او و رهنماى اوست، اين نامه را جبرئيل امين از نزد خداوند جهانيان فرود آورده، اى محمد نامهاى مرا بزرگ بشمار و از نعمتهاى من سپاسگزارى كن، منم خدائى كه جز من معبودى نيست، منم شكننده پشت ستمگران و عزت دهنده ستمديدگان و قاضى و حاكم روز رستاخيز</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خداوندى كه جز من معبودى نيست، هر كس غير از احسان من از ديگرى اميدوار باشد و يا غير از عدل من از ديگرى بترسد، او را عذابى دهم كه احدى را مانند آن عذاب نكرده باشم، اكنون مرا عبادت كنيد و بر من توكل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پيغمبرى را مبعوث نكردم مگر اينكه در هنگام انقضاى زمان او برايش وصيّى تعيين ميكنم، من تو را بر همه پيغمبران برترى دادم و وصى تو را نيز بر ساير اوصياء برگزيدم، و تو را به دو فرزندت كه در واقع دو شير بچه‌اند حسن و حسين گرامى داشتم، حسن را بعد از گذشتن زمان پدرش معدن علم خود قرار دادم،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گنجور وحى خويش ساختم و او را به شهادت گرامى داشتم، و عاقبت كار او را به سعادت ختم نمودم، او افضل شهداء و بلندترين مقام را در ميان آنها دارد، كلمه تامه و حجت بالغه خود را در نزد او گذاشتم، بوسيله عترت او جزا ميدهم و عقاب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عترت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پيشواى عبادت‌كنندگان و زينت دوستان گذشته‌ام هست،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همنام جدش ميباشد شكافنده علم و معدن حكمت من است، زود است كه مردم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 گرفتار شوند و هلاك گردند كسى كه وى را تكذيب كند گويا مرا تكذيب كرده است، و من جايگاه جعفر را گرامى خواهم داشت، و او را بوسيله شيعيان و دوستان و پيروانش خوشنود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تاريك و ظلمانى نازل خواهد شد، مقدرات من تغيير نميكند، و برهانم پنهان نميماند، و دوستانم از جام لبريزى سيراب خواهند شد، هر كس يكى از آنها را انكار نمايد به نعمت من ناسپاسى كرده است، و هر كه آيه‌اى از</w:t>
      </w:r>
    </w:p>
    <w:p>
      <w:pPr>
        <w:pStyle w:val="BookText"/>
        <w:rPr/>
      </w:pPr>
      <w:r>
        <w:rPr>
          <w:rFonts w:ascii="Amiri" w:hAnsi="Amiri" w:eastAsia="Amiri" w:cs="Amiri"/>
          <w:color w:val="111111"/>
          <w:sz w:val="28"/>
          <w:sz w:val="28"/>
          <w:szCs w:val="28"/>
          <w:rtl w:val="true"/>
          <w:lang w:bidi="ar-SA"/>
        </w:rPr>
        <w:t>كتاب مرا تحريف كند بر من دروغ بسته است، واى بر مفترين و منكرين</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كه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منقضى گردد، بنده برگزيده‌ام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ولى و يارى‌كننده من است خواهد آمد، كسى كه سنگينيهاى نبوت را بر دوش او مى گذارم و او را بقوت و نيرو در حمل اعباء رسالت آزمايش ميكنم، او را ديوى سركش و خودپرست خواهد كشت، و در شهرى كه بناى آن بدست بنده صالح گذاشته شده در نزد بدترين مخلوقات من دفن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من حق است او را بوسيله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جانشين و وارث علم و دانش اوست مسرور خواهم ساخت، او معدن علم و محل اسرار و بر مخلوقاتم حجت است، هيچ بنده به وى ايمان نياورد مگر اينكه بهشت را جايگاه او قرار خواهم داد، و او را در باره هفتاد نفر از خويشاوندانش كه آتش جهنم بر آنها لازم شده باشد شفيع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دوست و يارى‌كننده من است عاقبت كارش را به سعادت و خوشبختى پايان ميدهم و او را گواه در ميان مردمان و امين در وحى خود قرار خواهم داد، و از وى دعوت‌كننده بطريقم و خازن علم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بيرون خواهم آورد و او را هم بفرزندش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وسيله آمرزش براى جهانيان است تكميل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فرزند كمال موسى و بهاء عيسى و صبر ايوب نهفته است، در زمان او دوستانم خوار خواهند شد و سرهاى آنها را به يك ديگر هديه خواهند داد، همان طور كه سرهاى ترك و ديلم را بهم هديه ميدادند، اينان كشته ميشوند و سوخته ميگردند، آنان همواره ترسناك، مرعوب، و انديشه‌مند هستند، زمين به خون آنها رنگين مى‌شود، فرياد و ناله و بانگ و شيون از زنان آنان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افراد از دوستان حقيقى و واقعى من هستند، به خاطر اينها هر فتنه تاريك و ظلمانى را دفع خواهم كرد، و براى وجود اينها زلزله‌ها را برطرف ميكنم، و سختى‌ها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ظلم‌ها را برميدارم، اين دسته از مردم مشمول رحمت خداوند بوده و صلوات او شامل آنها ميباشد، و اينان در واقع هدايت شده هستند</w:t>
      </w:r>
      <w:r>
        <w:rPr>
          <w:rFonts w:eastAsia="Amiri" w:cs="Amiri" w:ascii="Amiri" w:hAnsi="Amiri"/>
          <w:color w:val="111111"/>
          <w:sz w:val="28"/>
          <w:szCs w:val="28"/>
          <w:rtl w:val="true"/>
          <w:lang w:bidi="ar-SA"/>
        </w:rPr>
        <w:t>.</w:t>
      </w:r>
      <w:bookmarkStart w:id="53" w:name="pg2154_27856"/>
    </w:p>
    <w:p>
      <w:pPr>
        <w:pStyle w:val="BookText"/>
        <w:rPr/>
      </w:pPr>
      <w:bookmarkEnd w:id="53"/>
      <w:r>
        <w:rPr>
          <w:rFonts w:ascii="IRNazanin" w:hAnsi="IRNazanin" w:eastAsia="IRNazanin"/>
          <w:color w:val="111111"/>
          <w:sz w:val="28"/>
          <w:sz w:val="28"/>
          <w:szCs w:val="28"/>
          <w:rtl w:val="true"/>
          <w:lang w:bidi="fa-IR"/>
        </w:rPr>
        <w:t>ابو بصير در پايان حديث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روزگار جز اين حديث را نشنيده باشى برايت كفايت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إعلام الورى،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54" w:name="__RefHeading___Toc276567_3804643083"/>
      <w:bookmarkStart w:id="55" w:name="_Toc21"/>
      <w:bookmarkEnd w:id="54"/>
      <w:r>
        <w:rPr>
          <w:rtl w:val="true"/>
        </w:rPr>
        <w:t>نص امام مجتبي عليه السلام</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حضرت صادق عليه السّلام روايت ميكند كه آن جناب فرمود هنگامى كه حضرت امام حسن را مرگ نزديك شد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پشت در غير از آل محمد مؤمنى ديگر هست،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فرزند رسول به اين موضوع داناتر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برويد و محمد بن على را نزد من حاضر كنيد، قنبر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سفارش را به محمد گفتم، وى اظهار داشت مگر خبر تازه‌اى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چه زودتر در نزد ابو محمد حاضر گرديد، وى با عجله هر چه بيشترى خود را خدمت حضرت امام حسن عليه السّلام رسانيد، و پس از سلام در مقابل آن جناب ايستاد، حضرت فرمود اكنون بنشين، سزاوار نيست امثال شما در هنگام استماع كلماتى كه مردگان بوسيله آن زنده ميشوند، و زندگان از شنيدن آن ميميرند غائب باشيد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مجتبى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را هم چون ظرفى قرار دهيد كه علم و دانش در آن جاى گيرد، و مانند شعله‌هاى فروزان شب‌هاى تاريك و ظلمانى را روشن كنيد، روشنائى روز با يك ديگر فرق دارند و بعضى ساعات از ساعات ديگر روشنتر هستند، آيا شما نمى‌بينيد خداوند فرزندان ابراهيم را بر يك ديگر فضيلت داده، و بر داود زبور مرحمت كرده و محمد را از ميان آنان برسالت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اكنون بدان من ميترسم گرفتار حسد گردى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حق از براى آنان روشن شد و ليكن از روى حسد روى حق سرپوش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شيطان را بر تو مسلط نساخته است، اى محمد اينك بشنو سخنى را كه از پدرت شنيده‌ام و اين سخن را در باره تو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پدرت شنيدم آنگاه كه در بصره بوديم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ميل دارد در دنيا و آخرت به من نيكى كند بفرزندم محمّد نيكى نمايد و او را خوشحال كند، اى محمّد اگر بخواهم از حال تو اطلاع دهم در وقتى كه در پشت پدرت نطفه بودى اطلاع ميدهم اى محمّد آيا نميدانى كه حسين بن على پس از وفات من امام است و در نزد خداوند وارث پيغمبر است و اين ارث را از پدر و مادرش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دانا است كه شما بهترين مردم هستيد و از ميان شما محمد را برسالت برگزيد، و محمد هم علي را اختيار كرد و علي هم مرا براى امامت برگزيد و من هم حسين را براى شما اختيار كردم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پيشوا و سيد من هستى، من در عقيده خود ثابت و پابرجا هستم و هيچ وقت گرفتار وساوس شيطان نيستم، ايمان من چنان محكم و استوار است كه بادهاى سخت او را از بين نميبرد و مانند نقوش بر صفحه كاغذ ترسيم شده است حسين عليه السّلام داناترين ما است از جهت علم و دانش، و سنگين‌ترين ما است از نظر حلم و بردبارى، و از همه ما به حضرت رسول صلّى اللَّه عليه و آله نزديكتر است، وى امام و پيشواى ما بود قبل از اينكه آفريده شود، و ناطق وحى بود پيش از اينكه به سخن گفتن آيد و اگر خداوند ميدانست كسى از غير ما داناتر هست محمّد را برسالت اختيار نميكرد، محمّد على را اختيار نمود و على شما را برگزيد و تو هم حسين را انتخاب كردى ما به اين انتخاب رضايت داريم و تسليم گفته شما هستم</w:t>
      </w:r>
      <w:r>
        <w:rPr>
          <w:rFonts w:eastAsia="IRNazanin" w:cs="IRNazanin"/>
          <w:color w:val="111111"/>
          <w:sz w:val="28"/>
          <w:szCs w:val="28"/>
          <w:rtl w:val="true"/>
          <w:lang w:bidi="fa-IR"/>
        </w:rPr>
        <w:t>.</w:t>
      </w:r>
      <w:bookmarkStart w:id="56" w:name="pg2154_27860"/>
    </w:p>
    <w:p>
      <w:pPr>
        <w:pStyle w:val="BookText"/>
        <w:rPr/>
      </w:pPr>
      <w:bookmarkEnd w:id="56"/>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و شيخ طبرسى به سندهاى معتبر از حضرت امام محمّد باقر عليه السّلام روايت كرده‌اند كه چون هنگام ارتحال حضرت امام حسن عليه السّلام شد، حضرت امام حسين را طلبيده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تو را وصىّ خود مى‌گردانم، و وصيّت مى‌كنم كه چون من از دنيا رحلت كنم مرا غسل دهى و كفن كنى و بر من نماز كنى، و مرا به نزد قبر رسول خدا صلّى اللّه عليه و آله و سلّم برى كه عهد خود را به او تازه كنم، و به نزد قبر مادرم فاطمه ببرى، پس مرا در بقيع دفن كنى</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Heading2"/>
        <w:numPr>
          <w:ilvl w:val="1"/>
          <w:numId w:val="1"/>
        </w:numPr>
        <w:rPr/>
      </w:pPr>
      <w:bookmarkStart w:id="57" w:name="__RefHeading___Toc276569_3804643083"/>
      <w:bookmarkStart w:id="58" w:name="_Toc22"/>
      <w:bookmarkEnd w:id="57"/>
      <w:r>
        <w:rPr>
          <w:rtl w:val="true"/>
        </w:rPr>
        <w:t>امام حسين عليه السلام از منظر قرآن</w:t>
      </w:r>
      <w:bookmarkEnd w:id="58"/>
    </w:p>
    <w:p>
      <w:pPr>
        <w:pStyle w:val="Heading3"/>
        <w:numPr>
          <w:ilvl w:val="2"/>
          <w:numId w:val="1"/>
        </w:numPr>
        <w:rPr/>
      </w:pPr>
      <w:bookmarkStart w:id="59" w:name="__RefHeading___Toc276571_3804643083"/>
      <w:bookmarkStart w:id="60" w:name="_Toc23"/>
      <w:bookmarkEnd w:id="59"/>
      <w:r>
        <w:rPr>
          <w:rtl w:val="true"/>
        </w:rPr>
        <w:t>يخرج منهما اللؤلؤ و المرجان</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خارج كرد از آن دو دريا ، لؤ لؤ و مرجان 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كه منظور از” لؤلؤ و مرجان “ امام حسن و امام حسين عليهماالسلام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البرهان ،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p>
    <w:p>
      <w:pPr>
        <w:pStyle w:val="Heading3"/>
        <w:numPr>
          <w:ilvl w:val="2"/>
          <w:numId w:val="1"/>
        </w:numPr>
        <w:rPr/>
      </w:pPr>
      <w:bookmarkStart w:id="61" w:name="__RefHeading___Toc276573_3804643083"/>
      <w:bookmarkStart w:id="62" w:name="_Toc24"/>
      <w:bookmarkEnd w:id="61"/>
      <w:r>
        <w:rPr>
          <w:rtl w:val="true"/>
        </w:rPr>
        <w:t>يا ليتني كنت معهم فافوز فوزاً عظيما</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فافوز فوزاً عظيما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 كاش من هم با آنها بوديم و به رستگاري بزرگي مي رسيدم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ريان بن شبيب“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داري كه در مكان هاي بنا شده در بهشت با پيامبر و خاندانش باشي ، پس قاتلان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نما ، اي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داري به ثواب كشته شدگان در راه حسين برسي پس چون او را ياد كني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كاش با آنان بودم و به پيروزي و كاميابي بزرگي مي رسيدم “ </w:t>
      </w:r>
      <w:r>
        <w:rPr>
          <w:rFonts w:eastAsia="IRNazanin" w:cs="IRNazanin"/>
          <w:color w:val="111111"/>
          <w:sz w:val="28"/>
          <w:szCs w:val="28"/>
          <w:rtl w:val="true"/>
          <w:lang w:bidi="fa-IR"/>
        </w:rPr>
        <w:t>.</w:t>
      </w:r>
      <w:bookmarkStart w:id="63" w:name="pg2154_27862"/>
    </w:p>
    <w:p>
      <w:pPr>
        <w:pStyle w:val="BookText"/>
        <w:rPr/>
      </w:pPr>
      <w:bookmarkEnd w:id="63"/>
      <w:r>
        <w:rPr>
          <w:rFonts w:ascii="Amiri" w:hAnsi="Amiri" w:eastAsia="Amiri" w:cs="Amiri"/>
          <w:color w:val="111111"/>
          <w:sz w:val="28"/>
          <w:sz w:val="28"/>
          <w:szCs w:val="28"/>
          <w:rtl w:val="true"/>
          <w:lang w:bidi="ar-SA"/>
        </w:rPr>
        <w:t>امالي ، صدوق ص</w:t>
      </w:r>
      <w:r>
        <w:rPr>
          <w:rFonts w:eastAsia="Amiri" w:cs="Amiri" w:ascii="Amiri" w:hAnsi="Amiri"/>
          <w:color w:val="111111"/>
          <w:sz w:val="28"/>
          <w:szCs w:val="28"/>
          <w:lang w:bidi="ar-SA"/>
        </w:rPr>
        <w:t>130</w:t>
      </w:r>
    </w:p>
    <w:p>
      <w:pPr>
        <w:pStyle w:val="Heading3"/>
        <w:numPr>
          <w:ilvl w:val="2"/>
          <w:numId w:val="1"/>
        </w:numPr>
        <w:rPr/>
      </w:pPr>
      <w:bookmarkStart w:id="64" w:name="__RefHeading___Toc276575_3804643083"/>
      <w:bookmarkStart w:id="65" w:name="_Toc25"/>
      <w:bookmarkEnd w:id="64"/>
      <w:r>
        <w:rPr>
          <w:rtl w:val="true"/>
        </w:rPr>
        <w:t>يا ايتها النفس المطمئنة ارجعي الي ربك راضية مرضية</w:t>
      </w:r>
      <w:bookmarkEnd w:id="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ايتها النفس المطمئنة ارجعي الي ربك راضية مرضية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اي روح آرام يافته به سوي پروردگارت باز گرد،در حالي كه هم تو از او خشنودي و هم او از تو خشنود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فجر را در نمازهاي واجب و مستحب خود بخوانيد ، كه آن سوره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كه در مجلس حاضربود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سوره به حسين بن علي اختصاص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 سخن را نشنيده اي كه خدا فرمود يا ايتها النفس المطمئنه؛ منظور خداوند از نفس مطمئنه حسين بن علي است كه داراي روح آرام يافته اي است و هم خدا از او راضي است و هم او از خدا راضي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بحارالانوار، علامه مجلسي ،ج</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p>
    <w:p>
      <w:pPr>
        <w:pStyle w:val="Heading3"/>
        <w:numPr>
          <w:ilvl w:val="2"/>
          <w:numId w:val="1"/>
        </w:numPr>
        <w:rPr/>
      </w:pPr>
      <w:bookmarkStart w:id="66" w:name="__RefHeading___Toc276577_3804643083"/>
      <w:bookmarkStart w:id="67" w:name="_Toc26"/>
      <w:bookmarkEnd w:id="66"/>
      <w:r>
        <w:rPr>
          <w:rtl w:val="true"/>
        </w:rPr>
        <w:t>واعبدوا الله و لا تشركوا به شيئآً و بالوالدين احساناً و بذي القربي</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واعبدوا الله و لا تشركوا به شيئآً و بالوالدين احساناً و بذي القربي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خداي يكتا را بپرستيد و هيچ چيزي را شريك او نگيريد و احسان كنيد به پدر و مادر و خويشاوندان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روايتي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منظور از” والدين “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منظور از “ ذي القربي “ حسن و حسين عليهما السلام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76579_3804643083"/>
      <w:bookmarkStart w:id="69" w:name="_Toc27"/>
      <w:bookmarkEnd w:id="68"/>
      <w:r>
        <w:rPr>
          <w:rtl w:val="true"/>
        </w:rPr>
        <w:t>قلنا يا نار كوني برداً و سلاماً علي ابراهيم</w:t>
      </w:r>
      <w:bookmarkStart w:id="70" w:name="pg2154_27864"/>
      <w:bookmarkEnd w:id="69"/>
    </w:p>
    <w:p>
      <w:pPr>
        <w:pStyle w:val="BookText"/>
        <w:rPr/>
      </w:pPr>
      <w:bookmarkEnd w:id="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 سلاماً علي ابراهيم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خطاب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آتش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ابراهيم سرد و سالم باش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مي كند كه آن حضرت در كربلا ، قبل از كشته شدن فرمود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روزي به عراق مي روي و به شهادت مي رسي و جماعتي با تو به شهادت مي رسند و سپس آن حضرت آيه مباركه فوق را تلاوت كرد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براي تو و اصحابت سرد و سالم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داد بر آنان كه 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به قتل برسانند ، ما وارد بر پيامبرمان مي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6</w:t>
      </w:r>
    </w:p>
    <w:p>
      <w:pPr>
        <w:pStyle w:val="Heading3"/>
        <w:numPr>
          <w:ilvl w:val="2"/>
          <w:numId w:val="1"/>
        </w:numPr>
        <w:rPr/>
      </w:pPr>
      <w:bookmarkStart w:id="71" w:name="__RefHeading___Toc276581_3804643083"/>
      <w:bookmarkStart w:id="72" w:name="_Toc28"/>
      <w:bookmarkEnd w:id="71"/>
      <w:r>
        <w:rPr>
          <w:rtl w:val="true"/>
        </w:rPr>
        <w:t>يوم ترجف الراجفة تتبعها الرادفة</w:t>
      </w:r>
      <w:bookmarkEnd w:id="72"/>
    </w:p>
    <w:p>
      <w:pPr>
        <w:pStyle w:val="BookText"/>
        <w:rPr/>
      </w:pPr>
      <w:r>
        <w:rPr>
          <w:rFonts w:ascii="Amiri" w:hAnsi="Amiri" w:eastAsia="Amiri" w:cs="Amiri"/>
          <w:color w:val="111111"/>
          <w:sz w:val="28"/>
          <w:sz w:val="28"/>
          <w:szCs w:val="28"/>
          <w:rtl w:val="true"/>
          <w:lang w:bidi="ar-SA"/>
        </w:rPr>
        <w:t>در مورد تاويل آيه ي شريفه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 تتبعها الرادفة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كه لرزنده بلرزد و پي آن لرزه ديگري افتد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كه منظور از الراجفه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تاويل الايات ،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276583_3804643083"/>
      <w:bookmarkStart w:id="74" w:name="_Toc29"/>
      <w:bookmarkEnd w:id="73"/>
      <w:r>
        <w:rPr>
          <w:rtl w:val="true"/>
        </w:rPr>
        <w:t>امام حسين عليه السلام از منظر پيامبر صلي الله عليه وآله وسلم</w:t>
      </w:r>
      <w:bookmarkEnd w:id="74"/>
    </w:p>
    <w:p>
      <w:pPr>
        <w:pStyle w:val="Heading3"/>
        <w:numPr>
          <w:ilvl w:val="2"/>
          <w:numId w:val="1"/>
        </w:numPr>
        <w:rPr/>
      </w:pPr>
      <w:bookmarkStart w:id="75" w:name="__RefHeading___Toc276585_3804643083"/>
      <w:bookmarkStart w:id="76" w:name="_Toc30"/>
      <w:bookmarkEnd w:id="75"/>
      <w:r>
        <w:rPr>
          <w:rtl w:val="true"/>
        </w:rPr>
        <w:t>محب امام حسين محبوب رسول خداست</w:t>
      </w:r>
      <w:bookmarkEnd w:id="76"/>
    </w:p>
    <w:p>
      <w:pPr>
        <w:pStyle w:val="BookText"/>
        <w:rPr/>
      </w:pPr>
      <w:r>
        <w:rPr>
          <w:rFonts w:ascii="Amiri" w:hAnsi="Amiri" w:eastAsia="Amiri" w:cs="Amiri"/>
          <w:color w:val="111111"/>
          <w:sz w:val="28"/>
          <w:sz w:val="28"/>
          <w:szCs w:val="28"/>
          <w:rtl w:val="true"/>
          <w:lang w:bidi="ar-SA"/>
        </w:rPr>
        <w:t>از عبد العزيز و او از حضرت على عليه السّلام نقل شده كه آن جناب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 فرمودند</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كودك يعنى حسن و حسين عليهما السّلام، من را منصرف كرده‌اند از اينكه كسى بعد از ايشان را دوست داشته باشيم، پروردگارم مرا امر فرمود كه ايشان و كسى كه ايشان را دوست دارد، دوست داشته باشم</w:t>
      </w:r>
      <w:r>
        <w:rPr>
          <w:rFonts w:eastAsia="IRNazanin" w:cs="IRNazanin"/>
          <w:color w:val="111111"/>
          <w:sz w:val="28"/>
          <w:szCs w:val="28"/>
          <w:rtl w:val="true"/>
          <w:lang w:bidi="fa-IR"/>
        </w:rPr>
        <w:t>.</w:t>
      </w:r>
      <w:bookmarkStart w:id="77" w:name="pg2154_27866"/>
    </w:p>
    <w:p>
      <w:pPr>
        <w:pStyle w:val="BookText"/>
        <w:rPr/>
      </w:pPr>
      <w:bookmarkEnd w:id="77"/>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 ؛ ؛ ص</w:t>
      </w:r>
      <w:r>
        <w:rPr>
          <w:rFonts w:eastAsia="Amiri" w:cs="Amiri" w:ascii="Amiri" w:hAnsi="Amiri"/>
          <w:color w:val="111111"/>
          <w:sz w:val="28"/>
          <w:szCs w:val="28"/>
          <w:lang w:bidi="ar-SA"/>
        </w:rPr>
        <w:t>148</w:t>
      </w:r>
    </w:p>
    <w:p>
      <w:pPr>
        <w:pStyle w:val="Heading3"/>
        <w:numPr>
          <w:ilvl w:val="2"/>
          <w:numId w:val="1"/>
        </w:numPr>
        <w:rPr/>
      </w:pPr>
      <w:bookmarkStart w:id="78" w:name="__RefHeading___Toc276587_3804643083"/>
      <w:bookmarkStart w:id="79" w:name="_Toc31"/>
      <w:bookmarkEnd w:id="78"/>
      <w:r>
        <w:rPr>
          <w:rtl w:val="true"/>
        </w:rPr>
        <w:t>رسول خدا مامور به محبت امام حسين اند</w:t>
      </w:r>
      <w:bookmarkEnd w:id="79"/>
    </w:p>
    <w:p>
      <w:pPr>
        <w:pStyle w:val="BookText"/>
        <w:rPr/>
      </w:pPr>
      <w:r>
        <w:rPr>
          <w:rFonts w:ascii="IRNazanin" w:hAnsi="IRNazanin" w:eastAsia="IRNazanin"/>
          <w:color w:val="111111"/>
          <w:sz w:val="28"/>
          <w:sz w:val="28"/>
          <w:szCs w:val="28"/>
          <w:rtl w:val="true"/>
          <w:lang w:bidi="fa-IR"/>
        </w:rPr>
        <w:t>نقل شده، عبد السّلام بن حرب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حديث را از بكر بن عبد اللَّه مزنى شنيده برايم از عمران بن حصين نقل نموده كه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در قلب جايگاهى دارد ولى جاى‌گاه اين دو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وامام 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 من هرگز مكان خاصّى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اى رسول خدا تمام قلب شما جاى‌گاه اين دو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مخفى مانده بيش از آن است كه دانسته‌اى، خداوند متعال من را به محبّت ايشان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 ؛ ؛ ص</w:t>
      </w:r>
      <w:r>
        <w:rPr>
          <w:rFonts w:eastAsia="Amiri" w:cs="Amiri" w:ascii="Amiri" w:hAnsi="Amiri"/>
          <w:color w:val="111111"/>
          <w:sz w:val="28"/>
          <w:szCs w:val="28"/>
          <w:lang w:bidi="ar-SA"/>
        </w:rPr>
        <w:t>150</w:t>
      </w:r>
    </w:p>
    <w:p>
      <w:pPr>
        <w:pStyle w:val="Heading3"/>
        <w:numPr>
          <w:ilvl w:val="2"/>
          <w:numId w:val="1"/>
        </w:numPr>
        <w:rPr/>
      </w:pPr>
      <w:bookmarkStart w:id="80" w:name="__RefHeading___Toc276589_3804643083"/>
      <w:bookmarkStart w:id="81" w:name="_Toc32"/>
      <w:bookmarkEnd w:id="80"/>
      <w:r>
        <w:rPr>
          <w:rtl w:val="true"/>
        </w:rPr>
        <w:t>پيامبر امر به دوستي امام حسين ميفرمود</w:t>
      </w:r>
      <w:bookmarkEnd w:id="81"/>
    </w:p>
    <w:p>
      <w:pPr>
        <w:pStyle w:val="BookText"/>
        <w:rPr/>
      </w:pPr>
      <w:r>
        <w:rPr>
          <w:rFonts w:ascii="Amiri" w:hAnsi="Amiri" w:eastAsia="Amiri" w:cs="Amiri"/>
          <w:color w:val="111111"/>
          <w:sz w:val="28"/>
          <w:sz w:val="28"/>
          <w:szCs w:val="28"/>
          <w:rtl w:val="true"/>
          <w:lang w:bidi="ar-SA"/>
        </w:rPr>
        <w:t>از ابو ذر غفارى نقل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و سلّم من را به محبّت امام حسن و امام حسين عليهما السّلام امر فرمود پس من ايشان و كسى كه آنها را دوست داشته باشد دوست دارم زيرا رسول خدا صلّى اللَّه عليه و آله و سلّم ايشان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 ؛ ؛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Heading3"/>
        <w:numPr>
          <w:ilvl w:val="2"/>
          <w:numId w:val="1"/>
        </w:numPr>
        <w:rPr/>
      </w:pPr>
      <w:bookmarkStart w:id="82" w:name="__RefHeading___Toc276591_3804643083"/>
      <w:bookmarkStart w:id="83" w:name="_Toc33"/>
      <w:bookmarkEnd w:id="82"/>
      <w:r>
        <w:rPr>
          <w:rtl w:val="true"/>
        </w:rPr>
        <w:t>حب و بغض</w:t>
      </w:r>
      <w:bookmarkEnd w:id="8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حسنين دو فرزند من هستند هر كس آنان را دوست بدارد مانند اين است كه مرا دوست داشته باشد و هر كس مرا دوست داشته باشد خداوند را دوست داشته و كسانى كه خدا را دوست داشته باشد به بهشت داخل خواهند شد، و كسانى كه بغض آنان را در دل داشته باشد مرا دشمن داشته و كسانى كه دشمن من باشند خداوند دشمن آنها است، و دشمنان خداوند برو در جهنم افكنده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314</w:t>
      </w:r>
      <w:bookmarkStart w:id="84" w:name="pg2154_27868"/>
    </w:p>
    <w:p>
      <w:pPr>
        <w:pStyle w:val="Heading3"/>
        <w:numPr>
          <w:ilvl w:val="2"/>
          <w:numId w:val="1"/>
        </w:numPr>
        <w:rPr/>
      </w:pPr>
      <w:bookmarkStart w:id="85" w:name="__RefHeading___Toc276593_3804643083"/>
      <w:bookmarkStart w:id="86" w:name="_Toc34"/>
      <w:bookmarkEnd w:id="84"/>
      <w:bookmarkEnd w:id="85"/>
      <w:r>
        <w:rPr>
          <w:rtl w:val="true"/>
        </w:rPr>
        <w:t>دو گوشواره عرش خداوند</w:t>
      </w:r>
      <w:bookmarkEnd w:id="86"/>
    </w:p>
    <w:p>
      <w:pPr>
        <w:pStyle w:val="BookText"/>
        <w:rPr/>
      </w:pPr>
      <w:r>
        <w:rPr>
          <w:rFonts w:ascii="IRNazanin" w:hAnsi="IRNazanin" w:eastAsia="IRNazanin"/>
          <w:color w:val="111111"/>
          <w:sz w:val="28"/>
          <w:sz w:val="28"/>
          <w:szCs w:val="28"/>
          <w:rtl w:val="true"/>
          <w:lang w:bidi="fa-IR"/>
        </w:rPr>
        <w:t>ابو عوانه مرفوعا از حضرت رسول صلّى اللَّه عليه و آله روايت كرد كه حسنين دو گوشواره عرش خداوند هستند، بهشت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ضعفا را در من جاى دادى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حسنين زينت دادم باز هم رضايت ندارى، در اين هنگام بهشت مانند نو عروسان بر خود باليد و سكوت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Heading3"/>
        <w:numPr>
          <w:ilvl w:val="2"/>
          <w:numId w:val="1"/>
        </w:numPr>
        <w:rPr/>
      </w:pPr>
      <w:bookmarkStart w:id="87" w:name="__RefHeading___Toc276595_3804643083"/>
      <w:bookmarkStart w:id="88" w:name="_Toc35"/>
      <w:bookmarkEnd w:id="87"/>
      <w:r>
        <w:rPr>
          <w:rtl w:val="true"/>
        </w:rPr>
        <w:t>آرامش دل پيامبر صلي الله عليه وآله وسلم</w:t>
      </w:r>
      <w:bookmarkEnd w:id="88"/>
    </w:p>
    <w:p>
      <w:pPr>
        <w:pStyle w:val="BookText"/>
        <w:rPr/>
      </w:pPr>
      <w:r>
        <w:rPr>
          <w:rFonts w:ascii="IRNazanin" w:hAnsi="IRNazanin" w:eastAsia="IRNazanin"/>
          <w:color w:val="111111"/>
          <w:sz w:val="28"/>
          <w:sz w:val="28"/>
          <w:szCs w:val="28"/>
          <w:rtl w:val="true"/>
          <w:lang w:bidi="fa-IR"/>
        </w:rPr>
        <w:t>عبد اللَّه بن بريده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رسول براى ما خطبه ميخواندند، در اين هنگام حسنين در حالى كه دو پيراهن قرمزى در بر داشتند از راه رسيدند، و در هنگام راه رفتن بزمين مى‌افتادند، پيغمبر از منبر فرود آمد و آن‌ها را گرفت و در مقابل خود نشانيد، 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اولاد سبب آزمايش شما هستند، من اين دو كودك را ديدم بر زمين مى‌افتند دلم آرام نگرفت لذا سخن خود را قطع كردم و آن‌ها را از زمين بلند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Heading2"/>
        <w:numPr>
          <w:ilvl w:val="1"/>
          <w:numId w:val="1"/>
        </w:numPr>
        <w:rPr/>
      </w:pPr>
      <w:bookmarkStart w:id="89" w:name="__RefHeading___Toc276597_3804643083"/>
      <w:bookmarkStart w:id="90" w:name="_Toc36"/>
      <w:bookmarkEnd w:id="89"/>
      <w:r>
        <w:rPr>
          <w:rtl w:val="true"/>
        </w:rPr>
        <w:t>مناقب امام حسين عليه السلام</w:t>
      </w:r>
      <w:bookmarkEnd w:id="90"/>
    </w:p>
    <w:p>
      <w:pPr>
        <w:pStyle w:val="Heading3"/>
        <w:numPr>
          <w:ilvl w:val="2"/>
          <w:numId w:val="1"/>
        </w:numPr>
        <w:rPr/>
      </w:pPr>
      <w:bookmarkStart w:id="91" w:name="__RefHeading___Toc276599_3804643083"/>
      <w:bookmarkStart w:id="92" w:name="_Toc37"/>
      <w:bookmarkEnd w:id="91"/>
      <w:r>
        <w:rPr>
          <w:rtl w:val="true"/>
        </w:rPr>
        <w:t>معجزه</w:t>
      </w:r>
      <w:bookmarkEnd w:id="92"/>
    </w:p>
    <w:p>
      <w:pPr>
        <w:pStyle w:val="Heading4"/>
        <w:numPr>
          <w:ilvl w:val="3"/>
          <w:numId w:val="1"/>
        </w:numPr>
        <w:rPr/>
      </w:pPr>
      <w:bookmarkStart w:id="93" w:name="__RefHeading___Toc276601_3804643083"/>
      <w:bookmarkStart w:id="94" w:name="_Toc38"/>
      <w:bookmarkEnd w:id="93"/>
      <w:r>
        <w:rPr>
          <w:rtl w:val="true"/>
        </w:rPr>
        <w:t>زنده شدن مرده با دعاى امام حسين عليه السلام</w:t>
      </w:r>
      <w:bookmarkEnd w:id="94"/>
    </w:p>
    <w:p>
      <w:pPr>
        <w:pStyle w:val="BookText"/>
        <w:rPr/>
      </w:pPr>
      <w:r>
        <w:rPr>
          <w:rFonts w:ascii="Amiri" w:hAnsi="Amiri" w:eastAsia="Amiri" w:cs="Amiri"/>
          <w:color w:val="111111"/>
          <w:sz w:val="28"/>
          <w:sz w:val="28"/>
          <w:szCs w:val="28"/>
          <w:rtl w:val="true"/>
          <w:lang w:bidi="ar-SA"/>
        </w:rPr>
        <w:t>زنده شدن مرده با دعاى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يحيى بن امّ طويل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جوانى بر آن حضرت وارد شد در حالى كه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گريه مى‌كنى؟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مادرم بدون وصيت، فوت نمود، در حالى كه ثروتى داشت و به من امر كرده بود تا كارى نكنم مگر اينكه شما را از آن باخبر نمايم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به اصحاب خود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برخيزيد تا نزد آن زن برويم</w:t>
      </w:r>
      <w:r>
        <w:rPr>
          <w:rFonts w:eastAsia="Amiri" w:cs="Amiri" w:ascii="Amiri" w:hAnsi="Amiri"/>
          <w:color w:val="111111"/>
          <w:sz w:val="28"/>
          <w:szCs w:val="28"/>
          <w:rtl w:val="true"/>
          <w:lang w:bidi="ar-SA"/>
        </w:rPr>
        <w:t>.</w:t>
      </w:r>
      <w:bookmarkStart w:id="95" w:name="pg2154_27870"/>
    </w:p>
    <w:p>
      <w:pPr>
        <w:pStyle w:val="BookText"/>
        <w:rPr/>
      </w:pPr>
      <w:bookmarkEnd w:id="95"/>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اتفاق ايشان به آن خانه‌اى كه زن را در آن خوابانيده بودند،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و از خدا خواست تا او را زنده كند تا وصيّت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متعال او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نشست و شهادتين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حضرت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شده و نزديك او نشست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مقدار مال در فلان محل دارم؛ يك سوم آن را براى شما قرار دادم تا آن را در هر كجا كه مى‌خواهيد، مصرف كنيد و دو سوّم ديگر آن، براى پسرم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مخالفين شما باشد، حقّى در آن ندارد و همه اموال،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كه بر او نماز گزارده و متولى كارهاى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زن مرد همان طور كه اوّل مرده بود</w:t>
      </w:r>
    </w:p>
    <w:p>
      <w:pPr>
        <w:pStyle w:val="BookText"/>
        <w:rPr/>
      </w:pPr>
      <w:r>
        <w:rPr>
          <w:rFonts w:ascii="Amiri" w:hAnsi="Amiri" w:eastAsia="Amiri" w:cs="Amiri"/>
          <w:color w:val="111111"/>
          <w:sz w:val="28"/>
          <w:sz w:val="28"/>
          <w:szCs w:val="28"/>
          <w:rtl w:val="true"/>
          <w:lang w:bidi="ar-SA"/>
        </w:rPr>
        <w:t xml:space="preserve">جلوه‌هاى اعجاز معصومين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الخرائج و الجرائج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زنده شدن مرده با دعاى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قطب الدين راوندى، سعيد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غلام حسن، جلوه‌هاى اعجاز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الخرائج و الجرائج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انتشارات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4"/>
        <w:numPr>
          <w:ilvl w:val="3"/>
          <w:numId w:val="1"/>
        </w:numPr>
        <w:rPr/>
      </w:pPr>
      <w:bookmarkStart w:id="96" w:name="__RefHeading___Toc276603_3804643083"/>
      <w:bookmarkStart w:id="97" w:name="_Toc39"/>
      <w:bookmarkEnd w:id="96"/>
      <w:r>
        <w:rPr>
          <w:rtl w:val="true"/>
        </w:rPr>
        <w:t>بارش باران به دعاي حضرت</w:t>
      </w:r>
      <w:bookmarkEnd w:id="9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در كتاب عيون المعجزات از امام جعفر صادق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كوفه بحضور حضرت امير آمدند و از نيامدن باران به آن بزرگوار شكايت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براى ما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به 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از خدا براى ايشان باران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برخاست و پس از اينكه حمد و ثناى خداى را بجاى آورد و درود بر پيغمبر خدا فرستاد اين دعا را خواند</w:t>
      </w:r>
      <w:r>
        <w:rPr>
          <w:rFonts w:eastAsia="IRNazanin" w:cs="IRNazanin"/>
          <w:color w:val="111111"/>
          <w:sz w:val="28"/>
          <w:szCs w:val="28"/>
          <w:rtl w:val="true"/>
          <w:lang w:bidi="fa-IR"/>
        </w:rPr>
        <w:t>:</w:t>
      </w:r>
      <w:bookmarkStart w:id="98" w:name="pg2154_27872"/>
    </w:p>
    <w:p>
      <w:pPr>
        <w:pStyle w:val="BookText"/>
        <w:rPr/>
      </w:pPr>
      <w:bookmarkEnd w:id="98"/>
      <w:r>
        <w:rPr>
          <w:rFonts w:ascii="Amiri" w:hAnsi="Amiri" w:eastAsia="Amiri" w:cs="Amiri"/>
          <w:color w:val="111111"/>
          <w:sz w:val="28"/>
          <w:sz w:val="28"/>
          <w:szCs w:val="28"/>
          <w:rtl w:val="true"/>
          <w:lang w:bidi="ar-SA"/>
        </w:rPr>
        <w:t>اللهم معطى الخيرات، و منزل البركات، ارسل السماء علينا مدرارا، و اسقنا غيثا مغزارا، واسعا، غدقا، مجللا، سحا، سفوحا، فجاجا، تنفس به الضعف من عبادك، و تحيى به الميت من بلادك، آمين رب العالمين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حضرت از دعا فراغت حاصل نكرده بود كه فورا باران رحمت حضرت پروردگار فرو ريخت و اعرابى از نواحى كوفه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و جويبارها را ديدم كه از آب موج ميزدند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Heading4"/>
        <w:numPr>
          <w:ilvl w:val="3"/>
          <w:numId w:val="1"/>
        </w:numPr>
        <w:rPr/>
      </w:pPr>
      <w:bookmarkStart w:id="99" w:name="__RefHeading___Toc276605_3804643083"/>
      <w:bookmarkStart w:id="100" w:name="_Toc40"/>
      <w:bookmarkEnd w:id="99"/>
      <w:r>
        <w:rPr>
          <w:rtl w:val="true"/>
        </w:rPr>
        <w:t>خارج كردن انگور وموز از ديوار</w:t>
      </w:r>
      <w:bookmarkEnd w:id="100"/>
    </w:p>
    <w:p>
      <w:pPr>
        <w:pStyle w:val="BookText"/>
        <w:rPr/>
      </w:pPr>
      <w:r>
        <w:rPr>
          <w:rFonts w:ascii="IRNazanin" w:hAnsi="IRNazanin" w:eastAsia="IRNazanin"/>
          <w:color w:val="111111"/>
          <w:sz w:val="28"/>
          <w:sz w:val="28"/>
          <w:szCs w:val="28"/>
          <w:rtl w:val="true"/>
          <w:lang w:bidi="fa-IR"/>
        </w:rPr>
        <w:t xml:space="preserve">روزي شاهزاده علي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انگور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كناره ديوار مسجد زد كه انگور و موزي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 خود را از آن خورانيده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عندالله لاوليائه اكثر؛ از آنچه نزد خداي تعالي است به اوليائش بيشتر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زفير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شاهد بودم كه علي اكبر در غير فصل مناسب، از</w:t>
      </w:r>
    </w:p>
    <w:p>
      <w:pPr>
        <w:pStyle w:val="BookText"/>
        <w:rPr/>
      </w:pPr>
      <w:r>
        <w:rPr>
          <w:rFonts w:ascii="Amiri" w:hAnsi="Amiri" w:eastAsia="Amiri" w:cs="Amiri"/>
          <w:color w:val="111111"/>
          <w:sz w:val="28"/>
          <w:sz w:val="28"/>
          <w:szCs w:val="28"/>
          <w:rtl w:val="true"/>
          <w:lang w:bidi="ar-SA"/>
        </w:rPr>
        <w:t>مدينة معاجز الأئمة الإثني عشر،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Heading4"/>
        <w:numPr>
          <w:ilvl w:val="3"/>
          <w:numId w:val="1"/>
        </w:numPr>
        <w:rPr/>
      </w:pPr>
      <w:bookmarkStart w:id="101" w:name="__RefHeading___Toc276607_3804643083"/>
      <w:bookmarkStart w:id="102" w:name="_Toc41"/>
      <w:bookmarkEnd w:id="101"/>
      <w:r>
        <w:rPr>
          <w:rtl w:val="true"/>
        </w:rPr>
        <w:t>اخبار از غيب</w:t>
      </w:r>
      <w:bookmarkEnd w:id="10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همام ابى عبد اللّه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جمعى از ملازمان حضرت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مسافرت داشتند، آن حضرت ايشان را از سفر كردن در آن روز منع نمود و فرمود كه شما را در فلان روز سفر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روى تعجيل قبل از آن روز سفر كردند؛ در راه دزدان بر ايشان زده اموال ايشان را بردند و چهار كس از ايشان را كشتند و باقى مجروح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روزى آن حضرت به مجلس والى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كمال توقير و تعظيم آن سرور به جاى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بعضى از ملازمان شما را مقتول ساخته‌اند، اگر بر آن دزدان دست مى‌يافتم همه را به قتل مى‌رسانيدم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تو را از حال ايشان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اشارت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در پيش والى ايستاده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جميع آنچه واقع شده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مضطرب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كجا معلوم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علامات آن معركه را بتمامى بازنمايم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شاهزاده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مدينه بيرون رفتى فلان و فلان با تو همراه بودند؛ و جميع علامات و حالات ايشان را بازنمود و گفت چهار كس از غلامان مدينه‌اند و باقى از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تصديق كرده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والى آن جماعت را گرفته پرسيد؛ همه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قتل ايشان فرمان داد</w:t>
      </w:r>
      <w:r>
        <w:rPr>
          <w:rFonts w:eastAsia="IRNazanin" w:cs="IRNazanin"/>
          <w:color w:val="111111"/>
          <w:sz w:val="28"/>
          <w:szCs w:val="28"/>
          <w:rtl w:val="true"/>
          <w:lang w:bidi="fa-IR"/>
        </w:rPr>
        <w:t>.</w:t>
      </w:r>
      <w:bookmarkStart w:id="103" w:name="pg2154_27874"/>
    </w:p>
    <w:p>
      <w:pPr>
        <w:pStyle w:val="Heading4"/>
        <w:numPr>
          <w:ilvl w:val="3"/>
          <w:numId w:val="1"/>
        </w:numPr>
        <w:rPr/>
      </w:pPr>
      <w:bookmarkStart w:id="104" w:name="__RefHeading___Toc276609_3804643083"/>
      <w:bookmarkStart w:id="105" w:name="_Toc42"/>
      <w:bookmarkEnd w:id="103"/>
      <w:bookmarkEnd w:id="104"/>
      <w:r>
        <w:rPr>
          <w:rtl w:val="true"/>
        </w:rPr>
        <w:t>شفاي مريض</w:t>
      </w:r>
      <w:bookmarkEnd w:id="105"/>
    </w:p>
    <w:p>
      <w:pPr>
        <w:pStyle w:val="BookText"/>
        <w:rPr/>
      </w:pPr>
      <w:r>
        <w:rPr>
          <w:rFonts w:ascii="Amiri" w:hAnsi="Amiri" w:eastAsia="Amiri" w:cs="Amiri"/>
          <w:color w:val="111111"/>
          <w:sz w:val="28"/>
          <w:sz w:val="28"/>
          <w:szCs w:val="28"/>
          <w:rtl w:val="true"/>
          <w:lang w:bidi="ar-SA"/>
        </w:rPr>
        <w:t>در كتاب مناقب از امام جعفر صادق عليه السّلام روايت ميكند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يكوقت امام حسين عليه السّلام براى عيادت مردى كه دچار تب شديدى شده بود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حضرت وارد خانه آن مرد شد تب او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امام حسين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حقا كه من راضى شدم به آن مقامى كه بشما عطا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 از شما فرار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خدا چيزى را نيافريده مگر اينكه آن را بفرمان بردارى ما مأمور نموده است، هر گاه ما صوت را بشنويم و شخص را نبينيم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چنين است كه امير المؤمنين بتو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احدى نشوى جز كافر و شخص گنهكار كه كفاره گناهان وى باشى؟ گناه اين شخص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مريض، عبد اللَّه بن شداد بن هاد ليثى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Heading4"/>
        <w:numPr>
          <w:ilvl w:val="3"/>
          <w:numId w:val="1"/>
        </w:numPr>
        <w:rPr/>
      </w:pPr>
      <w:bookmarkStart w:id="106" w:name="__RefHeading___Toc276611_3804643083"/>
      <w:bookmarkStart w:id="107" w:name="_Toc43"/>
      <w:bookmarkEnd w:id="106"/>
      <w:r>
        <w:rPr>
          <w:rtl w:val="true"/>
        </w:rPr>
        <w:t>اختيارات امامان بيش از حضرت سليمان است</w:t>
      </w:r>
      <w:bookmarkEnd w:id="10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حسين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يك موضوعى از تو جويا ميشوم كه به آن يقين دارم و آن از اسرار خدا است و تو از آن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اين است كه از آن گفتگوئى كه پيغمبر اسلام صلّى اللَّه عليه و آله نزد مسجد قبا با پدرم كرد آگاه شوى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برخاستم ناگاه ديدم با آن حضرت در كوفه هستم و مسجد را مشاهده نمودم امام حسين عليه السّلام پس از اينكه لبخندى بصورت من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باد را در اختيار حضرت سليمان پيغمبر قرار داد كه صبحگاه بقدر يك ماه و شبانگاه هم بقدر يك ماه راه طى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بيشتر از آن كه به سليمان داده شده بود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ميگوئى</w:t>
      </w:r>
      <w:r>
        <w:rPr>
          <w:rFonts w:eastAsia="IRNazanin" w:cs="IRNazanin"/>
          <w:color w:val="111111"/>
          <w:sz w:val="28"/>
          <w:szCs w:val="28"/>
          <w:rtl w:val="true"/>
          <w:lang w:bidi="fa-IR"/>
        </w:rPr>
        <w:t>.</w:t>
      </w:r>
      <w:bookmarkStart w:id="108" w:name="pg2154_27876"/>
    </w:p>
    <w:p>
      <w:pPr>
        <w:pStyle w:val="BookText"/>
        <w:rPr/>
      </w:pPr>
      <w:bookmarkEnd w:id="108"/>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كه علم و بيان قرآن نزد ما است، آنچه كه نزد ما ميباشد نزد احدى از خلق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ما اهل بيت اهليت اسرار خدا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بصورت من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اللَّه و وارثهاى رسول او مى‌باشيم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سپاس‌گزارم، آنگاه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شدم ديدم پيامبر خدا صلّى اللَّه عليه و آله و سلّم رداء خود را جمع كرده و در ميان محراب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Heading4"/>
        <w:numPr>
          <w:ilvl w:val="3"/>
          <w:numId w:val="1"/>
        </w:numPr>
        <w:rPr/>
      </w:pPr>
      <w:bookmarkStart w:id="109" w:name="__RefHeading___Toc276613_3804643083"/>
      <w:bookmarkStart w:id="110" w:name="_Toc44"/>
      <w:bookmarkEnd w:id="109"/>
      <w:r>
        <w:rPr>
          <w:rtl w:val="true"/>
        </w:rPr>
        <w:t>خبر از اينده</w:t>
      </w:r>
      <w:bookmarkEnd w:id="110"/>
    </w:p>
    <w:p>
      <w:pPr>
        <w:pStyle w:val="BookText"/>
        <w:rPr/>
      </w:pPr>
      <w:r>
        <w:rPr>
          <w:rFonts w:ascii="IRNazanin" w:hAnsi="IRNazanin" w:eastAsia="IRNazanin"/>
          <w:color w:val="111111"/>
          <w:sz w:val="28"/>
          <w:sz w:val="28"/>
          <w:szCs w:val="28"/>
          <w:rtl w:val="true"/>
          <w:lang w:bidi="fa-IR"/>
        </w:rPr>
        <w:t xml:space="preserve">پيشگويى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شهادت يارانش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رو به يارانش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قصد كشتن مرا دارند نه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بكشند با شما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آزاديد كه برويد و خودتان را نجات بدهيد؛ چون اگر بمانيد فردا همگى كشته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تنها نمى‌گذاريم و زندگى بعد از تو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به شهادت مى‌رسيد و يك نفر هم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شد كه امام فرموده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11" w:name="__RefHeading___Toc276615_3804643083"/>
      <w:bookmarkStart w:id="112" w:name="_Toc45"/>
      <w:bookmarkEnd w:id="111"/>
      <w:r>
        <w:rPr>
          <w:rtl w:val="true"/>
        </w:rPr>
        <w:t>سخاوت سرشار</w:t>
      </w:r>
      <w:bookmarkEnd w:id="112"/>
    </w:p>
    <w:p>
      <w:pPr>
        <w:pStyle w:val="BookText"/>
        <w:rPr/>
      </w:pPr>
      <w:r>
        <w:rPr>
          <w:rFonts w:ascii="IRNazanin" w:hAnsi="IRNazanin" w:eastAsia="IRNazanin"/>
          <w:color w:val="111111"/>
          <w:sz w:val="28"/>
          <w:sz w:val="28"/>
          <w:szCs w:val="28"/>
          <w:rtl w:val="true"/>
          <w:lang w:bidi="fa-IR"/>
        </w:rPr>
        <w:t>بخشندگي از جود و سخاى آن حضرت روايت شده كه مرد عربى به مدينه آمد 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كريم‌ترين مردم كيست؟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عليه السّلام، پس به جستجوى آن حضرت شد تا داخل مسجدشد ديد كه آن حضرت در نماز ايستاده، پس شعرى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مدح و سخاوت آن حضرت خواند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از نماز فارغ شد،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مال حجاز چيزى به جا مانده است؟</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چهار هزار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كن كه مردى كه احقّ است از ما به تصرّف در آن حاضر گشته، پس به خانه رفت و رداى خود را كه از برد بود از تن بيرون كرد و آن دنانير را در برد پيچيد و پشت در ايستاد و از شرم روى اعرابي از قلّت زر از شكاف در دست خود را بيرون كرد و آن زرها را به اعرابى عطا فرمود و شعرى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 عذر خواهى از اعرابى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آن زرها را بگرفت و سخت بگريست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كم شمردى عطاى ما را كه مى‌گريى؟</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مى‌گريم كه دست با اين جود و سخا چگونه در ميان خاك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اين حكايت را از حضرت امام حسن عليه السّلام نيز روايت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اعرابى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يخب الان من رجاك و من حرّك من دون بابك الحلقة</w:t>
      </w:r>
    </w:p>
    <w:p>
      <w:pPr>
        <w:pStyle w:val="BookText"/>
        <w:rPr/>
      </w:pPr>
      <w:r>
        <w:rPr>
          <w:rFonts w:ascii="Amiri" w:hAnsi="Amiri" w:eastAsia="Amiri" w:cs="Amiri"/>
          <w:color w:val="111111"/>
          <w:sz w:val="28"/>
          <w:sz w:val="28"/>
          <w:szCs w:val="28"/>
          <w:rtl w:val="true"/>
          <w:lang w:bidi="ar-SA"/>
        </w:rPr>
        <w:t>انت جواد و انت معتمد ابوك قد كان قاتل الفسقة</w:t>
      </w:r>
    </w:p>
    <w:p>
      <w:pPr>
        <w:pStyle w:val="BookText"/>
        <w:rPr/>
      </w:pPr>
      <w:r>
        <w:rPr>
          <w:rFonts w:ascii="Amiri" w:hAnsi="Amiri" w:eastAsia="Amiri" w:cs="Amiri"/>
          <w:color w:val="111111"/>
          <w:sz w:val="28"/>
          <w:sz w:val="28"/>
          <w:szCs w:val="28"/>
          <w:rtl w:val="true"/>
          <w:lang w:bidi="ar-SA"/>
        </w:rPr>
        <w:t>لو لا الّذى كان من اوائلكم كانت علينا الجحيم منطبقة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حضرت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آلاف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فانّى اليك معتذر و اعلم بانّى عليك ذو شفقة</w:t>
      </w:r>
    </w:p>
    <w:p>
      <w:pPr>
        <w:pStyle w:val="BookText"/>
        <w:rPr/>
      </w:pPr>
      <w:r>
        <w:rPr>
          <w:rFonts w:ascii="Amiri" w:hAnsi="Amiri" w:eastAsia="Amiri" w:cs="Amiri"/>
          <w:color w:val="111111"/>
          <w:sz w:val="28"/>
          <w:sz w:val="28"/>
          <w:szCs w:val="28"/>
          <w:rtl w:val="true"/>
          <w:lang w:bidi="ar-SA"/>
        </w:rPr>
        <w:t>لو كان فى سيرنا الغداة عصا امست سمانا عليك مندفقة</w:t>
      </w:r>
    </w:p>
    <w:p>
      <w:pPr>
        <w:pStyle w:val="BookText"/>
        <w:rPr/>
      </w:pPr>
      <w:r>
        <w:rPr>
          <w:rFonts w:ascii="Amiri" w:hAnsi="Amiri" w:eastAsia="Amiri" w:cs="Amiri"/>
          <w:color w:val="111111"/>
          <w:sz w:val="28"/>
          <w:sz w:val="28"/>
          <w:szCs w:val="28"/>
          <w:rtl w:val="true"/>
          <w:lang w:bidi="ar-SA"/>
        </w:rPr>
        <w:t>لكنّ ريب الزّمان ذو غير و الكفّ منّى قليلة النّفقة</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كتاب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صلّى اللَّه عليه و آله به كعب بن زهير عطائى كرد و راجع به عباس بن مرداس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را از طرف من قطع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چيزى به او ببخشيد كه زبان خود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وارد مدينه طيبه شد و از كريمترين مردم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را به وى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مسجد شد و ديد كه امام حسين مشغول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 آن حضرت ايستاد و اين اشعار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الان من رجاك و من حرك من دون بابك الحلقة</w:t>
      </w:r>
    </w:p>
    <w:p>
      <w:pPr>
        <w:pStyle w:val="BookText"/>
        <w:rPr/>
      </w:pPr>
      <w:r>
        <w:rPr>
          <w:rFonts w:ascii="Amiri" w:hAnsi="Amiri" w:eastAsia="Amiri" w:cs="Amiri"/>
          <w:color w:val="111111"/>
          <w:sz w:val="28"/>
          <w:sz w:val="28"/>
          <w:szCs w:val="28"/>
          <w:rtl w:val="true"/>
          <w:lang w:bidi="ar-SA"/>
        </w:rPr>
        <w:t>انت جواد و انت معتمد ابوك قد كان قاتل الفسقة</w:t>
      </w:r>
    </w:p>
    <w:p>
      <w:pPr>
        <w:pStyle w:val="BookText"/>
        <w:rPr/>
      </w:pPr>
      <w:r>
        <w:rPr>
          <w:rFonts w:ascii="IRNazanin" w:hAnsi="IRNazanin" w:eastAsia="IRNazanin"/>
          <w:color w:val="111111"/>
          <w:sz w:val="28"/>
          <w:sz w:val="28"/>
          <w:szCs w:val="28"/>
          <w:rtl w:val="true"/>
          <w:lang w:bidi="fa-IR"/>
        </w:rPr>
        <w:t xml:space="preserve">لو لا الذى كان من اوائلكم كانت علينا الجحيم منطبقة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الان چشم اميد بتو دارد و حلقه درب خانه تو را حركت دهد نااميد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بخشنده و مورد اعتماد ميباشى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قاتل افراد فاسق و نابكار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نبوت پدران و نياكان شما نميبود آتش دوزخ دچار ما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سلام كرد و بقنبر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مال حجاز باقى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مبلغ چهار هزار اشرفى باقى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را بياور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كسى كه از ما بيشتر به آنها احتياج دارد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معدن جود و سخا برد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باء يكنوع لباسى است كه از يمن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خويشتن خارج كرد و آن اشرفى‌ها را در ميان آن پيچيد و آن را بعلت اينكه بنظر مباركش اندك بود و بدين جهت كه از اعرابى خجل ميشد از شكاف در به آن اعرابى عطا كرد و اين اشعار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فانى اليك معتذر و اعلم بانى عليك ذو شفقة</w:t>
      </w:r>
    </w:p>
    <w:p>
      <w:pPr>
        <w:pStyle w:val="BookText"/>
        <w:rPr/>
      </w:pPr>
      <w:r>
        <w:rPr>
          <w:rFonts w:ascii="Amiri" w:hAnsi="Amiri" w:eastAsia="Amiri" w:cs="Amiri"/>
          <w:color w:val="111111"/>
          <w:sz w:val="28"/>
          <w:sz w:val="28"/>
          <w:szCs w:val="28"/>
          <w:rtl w:val="true"/>
          <w:lang w:bidi="ar-SA"/>
        </w:rPr>
        <w:t>لو كان في سيرنا الغداة عصا امست سمانا عليك مندفقة</w:t>
      </w:r>
    </w:p>
    <w:p>
      <w:pPr>
        <w:pStyle w:val="BookText"/>
        <w:rPr/>
      </w:pPr>
      <w:r>
        <w:rPr>
          <w:rFonts w:ascii="Amiri" w:hAnsi="Amiri" w:eastAsia="Amiri" w:cs="Amiri"/>
          <w:color w:val="111111"/>
          <w:sz w:val="28"/>
          <w:sz w:val="28"/>
          <w:szCs w:val="28"/>
          <w:rtl w:val="true"/>
          <w:lang w:bidi="ar-SA"/>
        </w:rPr>
        <w:t>لكن ريب الزمان ذو غير و لكف منى قليلة النفقة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اشرفى‌ها را بگير و من بعلت اينكه بتو مختصرى عطا كردم پوزش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نسبت بتو شفقت و مهربانى دارم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ما را بما ميدادند باران بذل و بخشش از آسمان‌ها بر تو فرو ميريخت</w:t>
      </w:r>
      <w:r>
        <w:rPr>
          <w:rFonts w:eastAsia="IRNazanin" w:cs="IRNazanin"/>
          <w:color w:val="111111"/>
          <w:sz w:val="28"/>
          <w:szCs w:val="28"/>
          <w:rtl w:val="true"/>
          <w:lang w:bidi="fa-IR"/>
        </w:rPr>
        <w:t>.</w:t>
      </w:r>
      <w:bookmarkStart w:id="113" w:name="pg2154_27882"/>
    </w:p>
    <w:p>
      <w:pPr>
        <w:pStyle w:val="BookText"/>
        <w:rPr/>
      </w:pPr>
      <w:bookmarkEnd w:id="1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كه حوادث روزگار وضع انسان را تغيير ميدهند و دست من فعلا خالى از پول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آن اشرفى‌ها را گرفت و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اينكه بخشش ما قليل و اندك بود گريه ميكنى؟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اين گريه ميكنم كه چگونه خاك تو را مى‌ربايد و اين گونه بذل و بخششهايت را از بين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Heading4"/>
        <w:numPr>
          <w:ilvl w:val="3"/>
          <w:numId w:val="1"/>
        </w:numPr>
        <w:rPr/>
      </w:pPr>
      <w:bookmarkStart w:id="114" w:name="__RefHeading___Toc276617_3804643083"/>
      <w:bookmarkStart w:id="115" w:name="_Toc46"/>
      <w:bookmarkEnd w:id="114"/>
      <w:r>
        <w:rPr>
          <w:rtl w:val="true"/>
        </w:rPr>
        <w:t>آگاهي به زبان حيوانات</w:t>
      </w:r>
      <w:bookmarkEnd w:id="115"/>
    </w:p>
    <w:p>
      <w:pPr>
        <w:pStyle w:val="BookText"/>
        <w:rPr/>
      </w:pPr>
      <w:r>
        <w:rPr>
          <w:rFonts w:ascii="Amiri" w:hAnsi="Amiri" w:eastAsia="Amiri" w:cs="Amiri"/>
          <w:color w:val="111111"/>
          <w:sz w:val="28"/>
          <w:sz w:val="28"/>
          <w:szCs w:val="28"/>
          <w:rtl w:val="true"/>
          <w:lang w:bidi="ar-SA"/>
        </w:rPr>
        <w:t>معناى اصوات حيوانات</w:t>
      </w:r>
    </w:p>
    <w:p>
      <w:pPr>
        <w:pStyle w:val="BookText"/>
        <w:rPr/>
      </w:pPr>
      <w:r>
        <w:rPr>
          <w:rFonts w:ascii="IRNazanin" w:hAnsi="IRNazanin" w:eastAsia="IRNazanin"/>
          <w:color w:val="111111"/>
          <w:sz w:val="28"/>
          <w:sz w:val="28"/>
          <w:szCs w:val="28"/>
          <w:rtl w:val="true"/>
          <w:lang w:bidi="fa-IR"/>
        </w:rPr>
        <w:t>در ايام كودكى از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صداى حيوانات سؤال كردند؛ چون از شرائط امامت اين است كه عالم به زبان تمام حيوانات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حيوانات هنگامى كه صدا مى‌كنند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كركس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كه مى‌خواهى زندگى كن ولى بدان كه عاقبت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عالم به خفيّات و اى رفع‌كننده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كردم و به زينتم مغرور شدم، پس مرا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خارپشت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عرش خود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شناخت او را فراموش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بر حقى، تو بر حقى و سخن تو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قيامت، ايمان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لاشخور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توكل كن كه او روزى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 اطاعت كند، سختى نمى‌بيند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 منزه و حقّ است چه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دورى نمودن از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كلاغ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روزى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حلال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دشمنانم حفظ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 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مردم فاصله بگيرد، راحت‌تر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خواهانم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شقى و بدبخت است كسى كه گناه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داناى به اسرار و پنهانها،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خدا و غير از تو خدايى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كسى كه بر او چيزى مخفى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طوطى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باعث مغفرت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گنجشك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مى‌كنم از گناهانى كه خدا را به خشم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حقّا حقّا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نزديك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بلدرچين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از مرگ غافل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شكارى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و آله خيرة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يا احد يا فرد يا صمد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داركوب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چكاوك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مؤمنين 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كبوتر صحرايى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نبخشى، بدبخت مى‌شوم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 عشق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مرغ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به غير از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پرستو هنگام صدا كردن، سوره حمد را مى‌خواند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قبول‌كننده توبه‌كنندگان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براى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بهترين پند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بزغاله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را برسان تا گناهانم 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شير غرش مى‌كند؛ يعنى امر خداوند مهم است 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گاو نر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كسى هستى كه تو را مى‌بيند و ديده نمى‌شود و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گريزى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يوز پلنگ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عزيز يا جبّار يا متكبّر يا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خدايى كه خواركننده ستمكاران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ربّنا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 حفظ كند، هرگز ضايع نمى‌گردد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گناهكارى كه در گناه كردن، اصرار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باعث خوارى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خرگوش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هلاك نكن و حمد و ستايش براى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خانه غرور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آزار و اذيت نجات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كركدن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فريادم برس و الّا هلاك مى‌گردم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كفايت مى‌كند و بهترين وكيل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پلنگ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منزه است خدايى كه با قدرت، عزيز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شقى و بدبخت است كسى كه تو را معصيت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عقرب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چيز وحشتناكى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مخلوقات خداوند او را تسبيح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شَيْ‌ءٍ إِلَّا يُسَبِّحُ بِحَمْدِهِ وَ لكِنْ لا تَفْقَهُونَ تَسْبِيحَهُمْ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مخلوقات، خدا را تسبيح مى‌كنند ولى شما تسبيح آنان را درك نمى‌كنيد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جلوه‌هاى اعجاز معصومين عليهم السلام ؛ ؛ ص</w:t>
      </w:r>
      <w:r>
        <w:rPr>
          <w:rFonts w:eastAsia="Amiri" w:cs="Amiri" w:ascii="Amiri" w:hAnsi="Amiri"/>
          <w:color w:val="111111"/>
          <w:sz w:val="28"/>
          <w:szCs w:val="28"/>
          <w:lang w:bidi="ar-SA"/>
        </w:rPr>
        <w:t>197</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الدين راوندى، سعيد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غلام حسن، جلوه‌هاى اعجاز معصومين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الخرائج و الجرائج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دفتر انتشارات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16" w:name="pg2154_27888"/>
    </w:p>
    <w:p>
      <w:pPr>
        <w:pStyle w:val="Heading3"/>
        <w:numPr>
          <w:ilvl w:val="2"/>
          <w:numId w:val="1"/>
        </w:numPr>
        <w:rPr/>
      </w:pPr>
      <w:bookmarkStart w:id="117" w:name="__RefHeading___Toc276619_3804643083"/>
      <w:bookmarkStart w:id="118" w:name="_Toc47"/>
      <w:bookmarkEnd w:id="116"/>
      <w:bookmarkEnd w:id="117"/>
      <w:r>
        <w:rPr>
          <w:rtl w:val="true"/>
        </w:rPr>
        <w:t>مكارم اخلاق</w:t>
      </w:r>
      <w:bookmarkEnd w:id="118"/>
    </w:p>
    <w:p>
      <w:pPr>
        <w:pStyle w:val="Heading4"/>
        <w:numPr>
          <w:ilvl w:val="3"/>
          <w:numId w:val="1"/>
        </w:numPr>
        <w:rPr/>
      </w:pPr>
      <w:bookmarkStart w:id="119" w:name="__RefHeading___Toc276621_3804643083"/>
      <w:bookmarkStart w:id="120" w:name="_Toc48"/>
      <w:bookmarkEnd w:id="119"/>
      <w:r>
        <w:rPr>
          <w:rtl w:val="true"/>
        </w:rPr>
        <w:t>عطوفت و مهرباني</w:t>
      </w:r>
      <w:bookmarkEnd w:id="120"/>
    </w:p>
    <w:p>
      <w:pPr>
        <w:pStyle w:val="BookText"/>
        <w:rPr/>
      </w:pPr>
      <w:r>
        <w:rPr>
          <w:rFonts w:ascii="IRNazanin" w:hAnsi="IRNazanin" w:eastAsia="IRNazanin"/>
          <w:color w:val="111111"/>
          <w:sz w:val="28"/>
          <w:sz w:val="28"/>
          <w:szCs w:val="28"/>
          <w:rtl w:val="true"/>
          <w:lang w:bidi="fa-IR"/>
        </w:rPr>
        <w:t>عطوفت و مهرباني منقول است از عصام بن المصطلق شامى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در مدينه معظّمه، پس چون ديدم حسين بن على عليهما السّلام را پس تعجّب آورد مرا روش نيكو و منظر پاكيزه او، پس حسد مرا واداشت كه ظاهر كنم آن بغض و عداوتى را كه در سينه داشتم از پدر او، پس نزديك او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پسر ابو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امير المؤمنين عليه السّلام به ابو تراب تعبير مى‌كردند و گمان مى‌كردند كه تنقيص آن جناب مى‌كنند به اين لفظ و حال آن كه هر وقت ابو تراب مى‌گفتند گويا حلى و حلل به آن حضرت مى‌پوشانيدند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امام حسين عليه السّلام تويى پسر ابو تراب؟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فبالغت فى شتمه و شتم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توانستم دشنام و ناسزا به آن حضرت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الىّ نظرة عاطف رءوف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نظرى از روى عطوفت و مهربانى بر من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خُذِ الْعَفْوَ وَ أْمُرْ بِالْعُرْفِ وَ أَعْرِضْ عَنِ الْجاهِلِينَ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يُقْصِرُونَ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آيات اشارت است به مكارم اخلاق كه حقّ تعالى پيغمبرش را به آن تأديب فرموده از جمله آن كه به ميسور از اخلاق مردم اكتفا كند و متوقّع زيادتر نباشد، و بد را به بدى مكافات ندهد، و از نادانان رو بگرداند و در مقام وسوسه شيطان پناه به خدا گيرد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استغفر اللّه لى و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 به من آهسته كن و سبك و آسان كن كار را بر خود، طلب آمرزش كن از خدا براى من و براى خودت، همانا اگر طلب يارى كنى از ما تو را يارى كنم، و اگر عطا طلب كنى تو را عطا كنم، و اگر طلب ارشاد كنى تو را ارشاد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گفته و تقصير خود پشيمان شدم و آن حضرت به فراست يافت پشيمانى مرا،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آيه شريفه از زبان حضرت يوسف پيغمبر است به برادران خود كه در مقام عفو از آن‌ها فرمود كه عتاب و ملامتى نيست بر شما، بيامرزد خداوند شماها را و اوست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فرمود به من كه از اهل شامى تو؟</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اعرفها من اخزم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مثلى است كه حضرت به آن تمثل جست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اين كه اين دشنام و ناسزا گفتن به ما، عادت و خويى است در اهل شام كه معاويه در ميان آن‌ها سنّت كرده، 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حيّانا اللّه و ايّاك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حاجتى كه دارى به نحو انبساط و گشاده‌رويى حاجت خود را از ما بخواه كه مى‌يابى مرا در نزد افضل ظنّ خود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اخلاق شريفه آن حضرت در مقابل آن جسارتها و دشنامها كه از من سرزد و چنان زمين بر من تنگ شد كه دوست داشتم به زمين فرو بروم، لا جرم از نزد آن حضرت آهسته بيرون شدم در حالى كه پناه به مردم مى‌بردم به نحوى كه آن جناب ملتفت من نشود، لكن بعد از آن مجلس نبود نزد من شخصى دوست‌تر از آن حضرت و از پدرش</w:t>
      </w:r>
      <w:r>
        <w:rPr>
          <w:rFonts w:eastAsia="IRNazanin" w:cs="IRNazanin"/>
          <w:color w:val="111111"/>
          <w:sz w:val="28"/>
          <w:szCs w:val="28"/>
          <w:rtl w:val="true"/>
          <w:lang w:bidi="fa-IR"/>
        </w:rPr>
        <w:t>.</w:t>
      </w:r>
      <w:bookmarkStart w:id="121" w:name="pg2154_27890"/>
    </w:p>
    <w:p>
      <w:pPr>
        <w:pStyle w:val="BookText"/>
        <w:rPr/>
      </w:pPr>
      <w:bookmarkEnd w:id="12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Heading4"/>
        <w:numPr>
          <w:ilvl w:val="3"/>
          <w:numId w:val="1"/>
        </w:numPr>
        <w:rPr/>
      </w:pPr>
      <w:bookmarkStart w:id="122" w:name="__RefHeading___Toc276623_3804643083"/>
      <w:bookmarkStart w:id="123" w:name="_Toc49"/>
      <w:bookmarkEnd w:id="122"/>
      <w:r>
        <w:rPr>
          <w:rtl w:val="true"/>
        </w:rPr>
        <w:t>هم سفره شدن با فقرا</w:t>
      </w:r>
      <w:bookmarkEnd w:id="123"/>
    </w:p>
    <w:p>
      <w:pPr>
        <w:pStyle w:val="BookText"/>
        <w:rPr/>
      </w:pPr>
      <w:r>
        <w:rPr>
          <w:rFonts w:ascii="IRNazanin" w:hAnsi="IRNazanin" w:eastAsia="IRNazanin"/>
          <w:color w:val="111111"/>
          <w:sz w:val="28"/>
          <w:sz w:val="28"/>
          <w:szCs w:val="28"/>
          <w:rtl w:val="true"/>
          <w:lang w:bidi="fa-IR"/>
        </w:rPr>
        <w:t>هم سفره شدن با فقرا در تفسير عياشى از مسعده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گروهى از فقراء عبور كرد كه عباى خود را گسترده بودند و چند پاره‌اى نان روى آن ريخته و مشغول خوردن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امام حسين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نشست و با ايشان مشغول غذا خوردن شد و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يُحِبُّ الْمُسْتَكْبِرِينَ يعنى خدا افراد متكبر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بفقراء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پذيرفتم، شما هم دعوت مرا اجابت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ميكنيم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برخاستند و با آن حضرت وارد منزل امام حسين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كنيزك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ذخيره نموده‌اى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Heading4"/>
        <w:numPr>
          <w:ilvl w:val="3"/>
          <w:numId w:val="1"/>
        </w:numPr>
        <w:rPr/>
      </w:pPr>
      <w:bookmarkStart w:id="124" w:name="__RefHeading___Toc276625_3804643083"/>
      <w:bookmarkStart w:id="125" w:name="_Toc50"/>
      <w:bookmarkEnd w:id="124"/>
      <w:r>
        <w:rPr>
          <w:rtl w:val="true"/>
        </w:rPr>
        <w:t>عيادت از بيمار و اداي قرض</w:t>
      </w:r>
      <w:bookmarkEnd w:id="125"/>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عيادت از بيمار و اداي قرض در كتاب مناقب از عمرو بن دينار روايت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نزد اسامة بن زيد كه مريض بود رفت، شنيد كه اسامه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من ميباشد كه به شصت هزار درهم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را من ادا ميكنم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ميترسم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نخواهى مرد تا من قرض تو را ادا نمايم</w:t>
      </w:r>
      <w:r>
        <w:rPr>
          <w:rFonts w:eastAsia="IRNazanin" w:cs="IRNazanin"/>
          <w:color w:val="111111"/>
          <w:sz w:val="28"/>
          <w:szCs w:val="28"/>
          <w:rtl w:val="true"/>
          <w:lang w:bidi="fa-IR"/>
        </w:rPr>
        <w:t>.</w:t>
      </w:r>
      <w:bookmarkStart w:id="126" w:name="pg2154_27891"/>
    </w:p>
    <w:p>
      <w:pPr>
        <w:pStyle w:val="BookText"/>
        <w:rPr/>
      </w:pPr>
      <w:bookmarkEnd w:id="126"/>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قبل از فوت اسامه قرض وى را ادا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خصال پادشاهان ترس از دشمنان و قساوت قلب داشتن نسبت به ضعفاء و بخل‌ورزيدن در موقع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انس المجالس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مروان فرزدق را از مدينه خارج نمود و او نزد امام حسين آمد امام حسين مبلغ چهار صد اشرفى به وى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شاعرى است كه مردم را هجو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ثروت انسان آن است كه عرض و آبروى خود را بوسيله آن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Heading4"/>
        <w:numPr>
          <w:ilvl w:val="3"/>
          <w:numId w:val="1"/>
        </w:numPr>
        <w:rPr/>
      </w:pPr>
      <w:bookmarkStart w:id="127" w:name="__RefHeading___Toc276627_3804643083"/>
      <w:bookmarkStart w:id="128" w:name="_Toc51"/>
      <w:bookmarkEnd w:id="127"/>
      <w:r>
        <w:rPr>
          <w:rtl w:val="true"/>
        </w:rPr>
        <w:t>احسان به اندازه دانش و معرفت‌</w:t>
      </w:r>
      <w:bookmarkEnd w:id="128"/>
    </w:p>
    <w:p>
      <w:pPr>
        <w:pStyle w:val="BookText"/>
        <w:rPr/>
      </w:pPr>
      <w:r>
        <w:rPr>
          <w:rFonts w:ascii="IRNazanin" w:hAnsi="IRNazanin" w:eastAsia="IRNazanin"/>
          <w:color w:val="111111"/>
          <w:sz w:val="28"/>
          <w:sz w:val="28"/>
          <w:szCs w:val="28"/>
          <w:rtl w:val="true"/>
          <w:lang w:bidi="fa-IR"/>
        </w:rPr>
        <w:t>از مقتل خوارزمى و جامع الأخبار روايت شده است كه مردى اعرابى به خدمت امام حسين عليه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شده‌ام اداى ديت كامله را و اداى آن را قادر نيستم، لاجرم با خود گفتم كه بايد سؤال كرد از كريم‌ترين مردم، و كسى كريم‌تر از اهل بيت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اخا العرب، من سه مسأله از تو مى‌پرسم اگر يكى را جواب گفتى ثلث آن مال را به تو عطا مى‌كنم، و اگر دو سؤال را جواب دادى دو ثلث مال خواهى گرفت، و اگر هر سه را جواب گفتى تمام آن مال را عطا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كه مثل تو كسى كه از اهل علم و شرفى از اين فدوى كه يك عرب بدوى بيش نيستم سؤال كند؟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صلّى اللّه عليه و آله و سلّم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معروف و موهبت به اندازه معرفت بروى مردم گشاده بايد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سؤال كن، اگر دانم جواب گويم و اگر نه از حضرت شما فرا مى‌گيريم،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خداوند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مردم را از مهالك نجات مى‌دهد؟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و اعتماد بر حقّ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آدمى در چه چيز است؟</w:t>
      </w:r>
    </w:p>
    <w:p>
      <w:pPr>
        <w:pStyle w:val="BookText"/>
        <w:rPr/>
      </w:pPr>
      <w:r>
        <w:rPr>
          <w:rFonts w:ascii="IRNazanin" w:hAnsi="IRNazanin" w:eastAsia="IRNazanin"/>
          <w:color w:val="111111"/>
          <w:sz w:val="28"/>
          <w:sz w:val="28"/>
          <w:szCs w:val="28"/>
          <w:rtl w:val="true"/>
          <w:lang w:bidi="fa-IR"/>
        </w:rPr>
        <w:t>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با آن حلم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دين شرف دست نيابد؟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كه با مروّت و جوانمردى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نداشته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پريشانى كه با آن صبر و شكيبايى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را نداشته باشد؟</w:t>
      </w:r>
    </w:p>
    <w:p>
      <w:pPr>
        <w:pStyle w:val="BookText"/>
        <w:rPr/>
      </w:pPr>
      <w:r>
        <w:rPr>
          <w:rFonts w:ascii="IRNazanin" w:hAnsi="IRNazanin" w:eastAsia="IRNazanin"/>
          <w:color w:val="111111"/>
          <w:sz w:val="28"/>
          <w:sz w:val="28"/>
          <w:szCs w:val="28"/>
          <w:rtl w:val="true"/>
          <w:lang w:bidi="fa-IR"/>
        </w:rPr>
        <w:t>اعرابى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صاعقه‌اى از آسمان فرود بيايد و او را بسوزاند كه او اهليّت غير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خنديد و كيسه‌اى كه هزار دينار زر سرخ داشت نزد او افكند و انگشترى عطا كرد او را كه نگين آن دويست درهم قيمت داشت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زرها ذمّه خود را برى كن و اين خاتم را در نفقه خود صرف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اعرابى آن زرها را برداشت و اين آيه مباركه را تلاوت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شهر آشوب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 السّلام شهيد شد بر پشت مبارك آن حضرت پينه‌ها ديدند، از حضرت امام زين العابدين عليه السّلام پرسيدند كه اين چه اثر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انبانهاى طعام و ديگر اشياء چندان بر پشت مبارك كشيد و به خانه زنهاى بيوه و كودكان يتيم و فقراء و مساكين رسانيد اين پينه‌ها پديد گشت</w:t>
      </w:r>
      <w:r>
        <w:rPr>
          <w:rFonts w:eastAsia="IRNazanin" w:cs="IRNazanin"/>
          <w:color w:val="111111"/>
          <w:sz w:val="28"/>
          <w:szCs w:val="28"/>
          <w:rtl w:val="true"/>
          <w:lang w:bidi="fa-IR"/>
        </w:rPr>
        <w:t>.</w:t>
      </w:r>
      <w:bookmarkStart w:id="129" w:name="pg2154_27893"/>
    </w:p>
    <w:p>
      <w:pPr>
        <w:pStyle w:val="BookText"/>
        <w:rPr/>
      </w:pPr>
      <w:bookmarkEnd w:id="129"/>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Heading2"/>
        <w:numPr>
          <w:ilvl w:val="1"/>
          <w:numId w:val="1"/>
        </w:numPr>
        <w:rPr/>
      </w:pPr>
      <w:bookmarkStart w:id="130" w:name="__RefHeading___Toc276629_3804643083"/>
      <w:bookmarkStart w:id="131" w:name="_Toc52"/>
      <w:bookmarkEnd w:id="130"/>
      <w:r>
        <w:rPr>
          <w:rtl w:val="true"/>
        </w:rPr>
        <w:t>كرامات پس از شهادت حضرت</w:t>
      </w:r>
      <w:bookmarkEnd w:id="131"/>
    </w:p>
    <w:p>
      <w:pPr>
        <w:pStyle w:val="Heading3"/>
        <w:numPr>
          <w:ilvl w:val="2"/>
          <w:numId w:val="1"/>
        </w:numPr>
        <w:rPr/>
      </w:pPr>
      <w:bookmarkStart w:id="132" w:name="__RefHeading___Toc276631_3804643083"/>
      <w:bookmarkStart w:id="133" w:name="_Toc53"/>
      <w:bookmarkEnd w:id="132"/>
      <w:r>
        <w:rPr>
          <w:rtl w:val="true"/>
        </w:rPr>
        <w:t>أَنَّ أَصْحابَ الْكَهْفِ وَ الرَّقِيمِ</w:t>
      </w:r>
      <w:bookmarkEnd w:id="133"/>
    </w:p>
    <w:p>
      <w:pPr>
        <w:pStyle w:val="BookText"/>
        <w:rPr/>
      </w:pPr>
      <w:r>
        <w:rPr>
          <w:rFonts w:ascii="Amiri" w:hAnsi="Amiri" w:eastAsia="Amiri" w:cs="Amiri"/>
          <w:color w:val="111111"/>
          <w:sz w:val="28"/>
          <w:sz w:val="28"/>
          <w:szCs w:val="28"/>
          <w:rtl w:val="true"/>
          <w:lang w:bidi="ar-SA"/>
        </w:rPr>
        <w:t>نيز شنيده شد كه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أَصْحابَ الْكَهْفِ وَ الرَّقِيمِ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سر بريده تو از همه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3"/>
        <w:numPr>
          <w:ilvl w:val="2"/>
          <w:numId w:val="1"/>
        </w:numPr>
        <w:rPr/>
      </w:pPr>
      <w:bookmarkStart w:id="134" w:name="__RefHeading___Toc276633_3804643083"/>
      <w:bookmarkStart w:id="135" w:name="_Toc54"/>
      <w:bookmarkEnd w:id="134"/>
      <w:r>
        <w:rPr>
          <w:rtl w:val="true"/>
        </w:rPr>
        <w:t>وَ سَيَعْلَمُ الَّذِينَ ظَلَمُوا</w:t>
      </w:r>
      <w:r>
        <w:rPr>
          <w:rtl w:val="true"/>
        </w:rPr>
        <w:t>...</w:t>
      </w:r>
      <w:bookmarkEnd w:id="135"/>
    </w:p>
    <w:p>
      <w:pPr>
        <w:pStyle w:val="BookText"/>
        <w:rPr/>
      </w:pPr>
      <w:r>
        <w:rPr>
          <w:rFonts w:ascii="IRNazanin" w:hAnsi="IRNazanin" w:eastAsia="IRNazanin"/>
          <w:color w:val="111111"/>
          <w:sz w:val="28"/>
          <w:sz w:val="28"/>
          <w:szCs w:val="28"/>
          <w:rtl w:val="true"/>
          <w:lang w:bidi="fa-IR"/>
        </w:rPr>
        <w:t>در روايت ديگرى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مقدس امام حسين را بر فراز درخت زدند شنيدند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سَيَعْلَمُ الَّذِينَ ظَلَمُوا الى آخره نيز در دمشق صوت آن حضرت را شنيدند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قوة الا باللَّه</w:t>
      </w:r>
    </w:p>
    <w:p>
      <w:pPr>
        <w:pStyle w:val="BookText"/>
        <w:rPr/>
      </w:pP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3"/>
        <w:numPr>
          <w:ilvl w:val="2"/>
          <w:numId w:val="1"/>
        </w:numPr>
        <w:rPr/>
      </w:pPr>
      <w:bookmarkStart w:id="136" w:name="__RefHeading___Toc276635_3804643083"/>
      <w:bookmarkStart w:id="137" w:name="_Toc55"/>
      <w:bookmarkEnd w:id="136"/>
      <w:r>
        <w:rPr>
          <w:rtl w:val="true"/>
        </w:rPr>
        <w:t>إِنَّهُمْ فِتْيَةٌ آمَنُوا بِرَبِّهِمْ‌</w:t>
      </w:r>
      <w:bookmarkEnd w:id="137"/>
    </w:p>
    <w:p>
      <w:pPr>
        <w:pStyle w:val="BookText"/>
        <w:rPr/>
      </w:pPr>
      <w:r>
        <w:rPr>
          <w:rFonts w:ascii="IRNazanin" w:hAnsi="IRNazanin" w:eastAsia="IRNazanin"/>
          <w:color w:val="111111"/>
          <w:sz w:val="28"/>
          <w:sz w:val="28"/>
          <w:szCs w:val="28"/>
          <w:rtl w:val="true"/>
          <w:lang w:bidi="fa-IR"/>
        </w:rPr>
        <w:t>ابو مخنف از شعبى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مبارك امام حسين عليه السلام را در كوفه در محل صرافها بدار زدند آن سر مقدس تنحنح كرد و سوره كهف را تلاوت كرد، تا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فِتْيَةٌ آمَنُوا بِرَبِّهِمْ</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3"/>
        <w:numPr>
          <w:ilvl w:val="2"/>
          <w:numId w:val="1"/>
        </w:numPr>
        <w:rPr/>
      </w:pPr>
      <w:bookmarkStart w:id="138" w:name="__RefHeading___Toc276637_3804643083"/>
      <w:bookmarkStart w:id="139" w:name="_Toc56"/>
      <w:bookmarkEnd w:id="138"/>
      <w:r>
        <w:rPr>
          <w:rtl w:val="true"/>
        </w:rPr>
        <w:t>استشمام بوى خوشى از سر مقدس حضرت</w:t>
      </w:r>
      <w:bookmarkEnd w:id="139"/>
    </w:p>
    <w:p>
      <w:pPr>
        <w:pStyle w:val="BookText"/>
        <w:rPr/>
      </w:pPr>
      <w:r>
        <w:rPr>
          <w:rFonts w:ascii="IRNazanin" w:hAnsi="IRNazanin" w:eastAsia="IRNazanin"/>
          <w:color w:val="111111"/>
          <w:sz w:val="28"/>
          <w:sz w:val="28"/>
          <w:szCs w:val="28"/>
          <w:rtl w:val="true"/>
          <w:lang w:bidi="fa-IR"/>
        </w:rPr>
        <w:t>ابو مخنف در روايت ديگرى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سر مبارك امام حسين را نزد يزيد پليد آوردند يك بوى خوشى از آن سر مقدس استشمام مى‌شد كه از هر بوئى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شترى كه سر امام به پشت آن حمل ميشد نحر گرديد گوشت آن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يكنوع گياهى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3"/>
        <w:numPr>
          <w:ilvl w:val="2"/>
          <w:numId w:val="1"/>
        </w:numPr>
        <w:rPr/>
      </w:pPr>
      <w:bookmarkStart w:id="140" w:name="__RefHeading___Toc276639_3804643083"/>
      <w:bookmarkStart w:id="141" w:name="_Toc57"/>
      <w:bookmarkEnd w:id="140"/>
      <w:r>
        <w:rPr>
          <w:rtl w:val="true"/>
        </w:rPr>
        <w:t>كوري در اثرحضور در لشكردشمنان</w:t>
      </w:r>
      <w:bookmarkEnd w:id="14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روايتى را نقل ميكند كه در اوايل بخش</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اين شعر را مينگارد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ترجو امة قتلت حسينا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طاوس و ابن شهر آشوب از عبد اللَّه بن رباح قاضى نقل ميكنند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كورى را ديدم كه در موقع قتل امام حسين حضور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علت كور شدن وى جويا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دهمين نفرى بودم كه در وقت قتل حسين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نيزه‌اى بكار نبردم و شمشيرى نزدم و تيرى نينداختم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حسين شهيد شد من بسوى خانه خود مراجعت نمودم و پس از اينكه نماز عشاء را خواندم خوابيدم، در عالم خواب شخصى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خدا را اجابت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با پيامبر خدا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يقه مرا گرفت و بطرف آن حضرت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ديدم پيامبر اعظم اسلام صلّى اللَّه عليه و آله در ميان صحرا نشسته و آستين‌هاى خود را بالا زده و حربه‌اى بدست گرفته و ملكى در حضور آن حضرت ايستاده است كه شمشيرى از آتش بدست دارد و آن نه نفر ياران مرا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ضربتى كه ميزد آتشى بجان آنان مى‌افروخت من نزديك پيامبر خدا رفتم و بر روى دو زانوى خود نشستم و گفتم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 رسول اللَّه پيغمبر اعظم اسلام جواب مرا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مدتى طولانى مكث كرد سر مقدس خود را بلند نمود و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بمن هتك حرمت كردى، عترت مرا بقتل رساندى، حق مرا مراعات نكردى، هر عملى كه خواستى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شمشيرى نزده‌ام، نيزه‌اى بكار نبرده‌ام، تيرى نينداخته‌ام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ميگوئى، ولى آيا نه چنين است كه بر سياهى لشكر دشمن ما افزوده‌اى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آن بزرگوار رفتم ديدم يك طشت پر از خون در جلو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صلّى اللَّه عليه و آله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فرزندم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از آن خون بچشم من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بيدار شدم تاكنون چيزى را نمى‌بينم</w:t>
      </w:r>
      <w:r>
        <w:rPr>
          <w:rFonts w:eastAsia="IRNazanin" w:cs="IRNazanin"/>
          <w:color w:val="111111"/>
          <w:sz w:val="28"/>
          <w:szCs w:val="28"/>
          <w:rtl w:val="true"/>
          <w:lang w:bidi="fa-IR"/>
        </w:rPr>
        <w:t>.</w:t>
      </w:r>
      <w:bookmarkStart w:id="142" w:name="pg2154_27895"/>
    </w:p>
    <w:p>
      <w:pPr>
        <w:pStyle w:val="BookText"/>
        <w:rPr/>
      </w:pPr>
      <w:bookmarkEnd w:id="142"/>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3"/>
        <w:numPr>
          <w:ilvl w:val="2"/>
          <w:numId w:val="1"/>
        </w:numPr>
        <w:rPr/>
      </w:pPr>
      <w:bookmarkStart w:id="143" w:name="__RefHeading___Toc276641_3804643083"/>
      <w:bookmarkStart w:id="144" w:name="_Toc58"/>
      <w:bookmarkEnd w:id="143"/>
      <w:r>
        <w:rPr>
          <w:rtl w:val="true"/>
        </w:rPr>
        <w:t>وقايع بعد از شهادت</w:t>
      </w:r>
      <w:bookmarkEnd w:id="144"/>
    </w:p>
    <w:p>
      <w:pPr>
        <w:pStyle w:val="BookText"/>
        <w:rPr/>
      </w:pPr>
      <w:r>
        <w:rPr>
          <w:rFonts w:ascii="IRNazanin" w:hAnsi="IRNazanin" w:eastAsia="IRNazanin"/>
          <w:color w:val="111111"/>
          <w:sz w:val="28"/>
          <w:sz w:val="28"/>
          <w:szCs w:val="28"/>
          <w:rtl w:val="true"/>
          <w:lang w:bidi="fa-IR"/>
        </w:rPr>
        <w:t>وقايع بعد از شهادت آفتاب تا سه هفته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سنگى در زمين نبود مگر اينكه زير آن خون يافت ميشد جنيان تا يك سال روى قبر پيامبر خدا براى امام حسين عليه السلام نوحه و گريه و زارى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نضره ازديه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شهيد شدند آسمان خون باريد و ما در صبح تمام اشياء را خون آلود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بيهقى راز معروف روايت كرده كه وليد بن عبد الملك از زهرى پرسيد سنگ‌هاى بيت المقدس در روز كشته شدن حسين بن على چه حالتى به خود گرفتند، 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كه در روز شهادت حسين بن علي هر سنگى را كه از زمين بر ميداشتند در زير او خون تازه ميديدند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از لشكرگاه حسين بن علي را در روز شهادت او غارت گرفتند، و سپس او را نحر كردند و طبخ نمودند،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او مانند ريگ شد و آنان نتوانستند از آن گوشت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Heading3"/>
        <w:numPr>
          <w:ilvl w:val="2"/>
          <w:numId w:val="1"/>
        </w:numPr>
        <w:rPr/>
      </w:pPr>
      <w:bookmarkStart w:id="145" w:name="__RefHeading___Toc276643_3804643083"/>
      <w:bookmarkStart w:id="146" w:name="_Toc59"/>
      <w:bookmarkEnd w:id="145"/>
      <w:r>
        <w:rPr>
          <w:rtl w:val="true"/>
        </w:rPr>
        <w:t>نتيجه ظلم ابن زياد</w:t>
      </w:r>
      <w:bookmarkEnd w:id="146"/>
    </w:p>
    <w:p>
      <w:pPr>
        <w:pStyle w:val="BookText"/>
        <w:rPr/>
      </w:pPr>
      <w:r>
        <w:rPr>
          <w:rFonts w:ascii="IRNazanin" w:hAnsi="IRNazanin" w:eastAsia="IRNazanin"/>
          <w:color w:val="111111"/>
          <w:sz w:val="28"/>
          <w:sz w:val="28"/>
          <w:szCs w:val="28"/>
          <w:rtl w:val="true"/>
          <w:lang w:bidi="fa-IR"/>
        </w:rPr>
        <w:t>نتيجه ظلم ابن زياد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و ترمذى و خصائص و نطنزى از عمارة بن عمير نقل ميكنند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ابن زياد ملعون و سر اصحابش را نزد مسجد آوردند و من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آن سرها رفتم ميشنيدم مردم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مارى آمد و در ميان آن سرها گردش كرد و داخل سوراخ بينى ابن زياد شد و از سوراخ ديگر بينى وى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اين عمل را سه مرتبه انجام داد</w:t>
      </w:r>
      <w:r>
        <w:rPr>
          <w:rFonts w:eastAsia="IRNazanin" w:cs="IRNazanin"/>
          <w:color w:val="111111"/>
          <w:sz w:val="28"/>
          <w:szCs w:val="28"/>
          <w:rtl w:val="true"/>
          <w:lang w:bidi="fa-IR"/>
        </w:rPr>
        <w:t>.</w:t>
      </w:r>
      <w:bookmarkStart w:id="147" w:name="pg2154_27896"/>
    </w:p>
    <w:p>
      <w:pPr>
        <w:pStyle w:val="BookText"/>
        <w:rPr/>
      </w:pPr>
      <w:bookmarkEnd w:id="147"/>
      <w:r>
        <w:rPr>
          <w:rFonts w:ascii="IRNazanin" w:hAnsi="IRNazanin" w:eastAsia="IRNazanin"/>
          <w:color w:val="111111"/>
          <w:sz w:val="28"/>
          <w:sz w:val="28"/>
          <w:szCs w:val="28"/>
          <w:rtl w:val="true"/>
          <w:lang w:bidi="fa-IR"/>
        </w:rPr>
        <w:t>زندگانى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Heading2"/>
        <w:numPr>
          <w:ilvl w:val="1"/>
          <w:numId w:val="1"/>
        </w:numPr>
        <w:rPr/>
      </w:pPr>
      <w:bookmarkStart w:id="148" w:name="__RefHeading___Toc276645_3804643083"/>
      <w:bookmarkStart w:id="149" w:name="_Toc60"/>
      <w:bookmarkEnd w:id="148"/>
      <w:r>
        <w:rPr>
          <w:rtl w:val="true"/>
        </w:rPr>
        <w:t>فضيلت زيارت امام حسين عليه السلام</w:t>
      </w:r>
      <w:bookmarkEnd w:id="149"/>
    </w:p>
    <w:p>
      <w:pPr>
        <w:pStyle w:val="Heading3"/>
        <w:numPr>
          <w:ilvl w:val="2"/>
          <w:numId w:val="1"/>
        </w:numPr>
        <w:rPr/>
      </w:pPr>
      <w:bookmarkStart w:id="150" w:name="__RefHeading___Toc276647_3804643083"/>
      <w:bookmarkStart w:id="151" w:name="_Toc61"/>
      <w:bookmarkEnd w:id="150"/>
      <w:r>
        <w:rPr>
          <w:rtl w:val="true"/>
        </w:rPr>
        <w:t>اجر و ثواب آنچه شخص در زيارت حضرت امام حسين عليه السّلام انفاق مى‌كند</w:t>
      </w:r>
      <w:bookmarkEnd w:id="151"/>
    </w:p>
    <w:p>
      <w:pPr>
        <w:pStyle w:val="BookText"/>
        <w:rPr/>
      </w:pPr>
      <w:r>
        <w:rPr>
          <w:rFonts w:ascii="IRNazanin" w:hAnsi="IRNazanin" w:eastAsia="IRNazanin"/>
          <w:color w:val="111111"/>
          <w:sz w:val="28"/>
          <w:sz w:val="28"/>
          <w:szCs w:val="28"/>
          <w:rtl w:val="true"/>
          <w:lang w:bidi="fa-IR"/>
        </w:rPr>
        <w:t xml:space="preserve">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البصرى، از عبد اللَّه بن عبد الرحمن اصم نقل كرده كه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گفت براى ما معاذ، از ابان،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عبد اللَّه عليه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زيارت قبر حضرت ابا عبد اللَّه الحسين عليه السّلام رود محققا به رسول خدا و به ما اهل بيت احسان نموده و غيبتش جايز نبوده و گوشتش بر آتش حرام است و در مقابل هر يك درهمى كه انفاق كرده خداوند متعال انفاق اهالى و سكنه ده هزار شهرهائى كه در كتابش مضبوط و معلوم است را به او اعطاء مى‌فرمايد و بدنبال آن حوائج و نيازمندى‌هايش را روا مى‌فرمايد و آنچه را كه از خود باقى گذارد حقتعالى حافظ آنها است و در خواست و سؤال چيزى از خدا نمى‌كند مگر آنكه بارى تعالى اجابتش مى‌فرمايد اعم از آنكه سريع و بدون مهلت حاجتش را روا كرده يا با تأخير و مهلت آن را برآورده نمايد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همام بن سهيل رحمة اللَّه عليه، از جعفر بن محمّد بن مالك، از محمّد ابن إسماعيل، از عبد اللَّه بن حمّاد، از عبد اللَّه بن عبد الرحمن اصمّ، از معاذ، از ابان برايم مثل همين حديث را از حضرت ابى عبد اللَّه عليه السّلام نقل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 اللَّه بن جعفر حميرى، از پدرش، از على بن محمّد بن سالم، از محمّد بن خالد، از عبد اللَّه بن حمّاد البصرى، از عبد اللَّه بن عبد الرحمن الاصم،از حسين، از حلبى، از حضرت ابى عبد اللَّه عليه السّلام در ضمن حديث طويلى نقل كرده،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مبارك امام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 مى‌فرمائيد در باره كسى كه با داشتن قدرت، زيارت آن حضرت را ترك مى‌كند؟</w:t>
      </w:r>
    </w:p>
    <w:p>
      <w:pPr>
        <w:pStyle w:val="BookText"/>
        <w:rPr/>
      </w:pPr>
      <w:r>
        <w:rPr>
          <w:rFonts w:ascii="IRNazanin" w:hAnsi="IRNazanin" w:eastAsia="IRNazanin"/>
          <w:color w:val="111111"/>
          <w:sz w:val="28"/>
          <w:sz w:val="28"/>
          <w:szCs w:val="28"/>
          <w:rtl w:val="true"/>
          <w:lang w:bidi="fa-IR"/>
        </w:rPr>
        <w:t>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عاق رسول خدا صلّى اللَّه عليه و آله و سلّم و عاق ما اهل بيت مى‌باشد و امرى كه به نفع او است را سبك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آن حضرت را زيارت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حوائجش را برآورده نمايد و آنچه از دنيا مقصود او است را كفايت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زيارت آن حضرت موجب جلب رزق براى زائر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اين راه انفاق كرده بر او باقى مانده و جانشين و يادگارش خواهد بود و همچنين زيارت آن حضرت موجب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پنجاه ساله او آمرزيده شده و وى به اهلش بازگردد در حالى كه بر عهده‌اش نه وزر و وبالى بوده و نه لغزشى و آنچه از گناه در صحيفه اعمالش ثبت‌شده جملگى محو و پاك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زائر در سفر زيارت فوت شود فرشتگان نازل گشته و او را غسل مى‌دهند و نيز درب‌هائى از بهشت به روى او گشوده مى‌شود و نسيم خوش آن در قبر بر او وزيده و در قبر پراكنده و منتشر مى‌گردد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وى در سفر زيارت سالم و از گزند مرگ در امان ماند دربى به روى او گشوده مى‌شود كه رزق و روزى وى از آن نازل مى‌گردد و در مقابل هر درهمى كه انفاق كرده ده هزار درهم قرار داده مى‌شود و آن را براى وى ذخيره كرده و هنگامى كه محشور شد و از قبر بيرون آمد به او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درهمى كه در سفر زيارتت خرج كردى ده هزار درهم مال تو است و خداوند به تو نظر نموده و آنها را نزد خودش براى او ذخيره كرد</w:t>
      </w:r>
      <w:r>
        <w:rPr>
          <w:rFonts w:eastAsia="IRNazanin" w:cs="IRNazanin"/>
          <w:color w:val="111111"/>
          <w:sz w:val="28"/>
          <w:szCs w:val="28"/>
          <w:rtl w:val="true"/>
          <w:lang w:bidi="fa-IR"/>
        </w:rPr>
        <w:t>.</w:t>
      </w:r>
      <w:bookmarkStart w:id="152" w:name="pg2154_27898"/>
    </w:p>
    <w:p>
      <w:pPr>
        <w:pStyle w:val="BookText"/>
        <w:rPr/>
      </w:pPr>
      <w:bookmarkEnd w:id="152"/>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 ؛ ؛ ص</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Heading3"/>
        <w:numPr>
          <w:ilvl w:val="2"/>
          <w:numId w:val="1"/>
        </w:numPr>
        <w:rPr/>
      </w:pPr>
      <w:bookmarkStart w:id="153" w:name="__RefHeading___Toc276649_3804643083"/>
      <w:bookmarkStart w:id="154" w:name="_Toc62"/>
      <w:bookmarkEnd w:id="153"/>
      <w:r>
        <w:rPr>
          <w:rtl w:val="true"/>
        </w:rPr>
        <w:t>زيارت امام حسين عليه السّلام گناهان را محو مى‌كند</w:t>
      </w:r>
      <w:bookmarkEnd w:id="154"/>
    </w:p>
    <w:p>
      <w:pPr>
        <w:pStyle w:val="BookText"/>
        <w:rPr/>
      </w:pPr>
      <w:r>
        <w:rPr>
          <w:rFonts w:ascii="Amiri" w:hAnsi="Amiri" w:eastAsia="Amiri" w:cs="Amiri"/>
          <w:color w:val="111111"/>
          <w:sz w:val="28"/>
          <w:sz w:val="28"/>
          <w:szCs w:val="28"/>
          <w:rtl w:val="true"/>
          <w:lang w:bidi="ar-SA"/>
        </w:rPr>
        <w:t xml:space="preserve">حديث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الوليد، از محمّد بن الحسن الصفار، از حسن بن موسى الخشّاب، از برخى رجالش، از حضرت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حضرت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 حسين عليه السّلام گناهانش را پلى بر درب خانه‌اش قرار داده كه از آن عبور مى‌كند همان طورى كه يكى از شما وقتى از پل عبور نموديد آن را عقب سر مى‌گذاريد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زيارت سيّد الشهداء سلام اللَّه عليه سبب مى‌شود كه گناهان محو و زائل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رزّاز، از محمّد بن الحسين بن الخطّاب، از محمّد بن اسماعيل، از صالح بن عقبة، از بشير دهّان، از ابى عبد اللَّه عليه السّلام، حضرت در باره كسى كه به زيارت قبر امام حسين عليه السّلام مى‌رود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هنگامى كه از اهلش جدا مى‌شود به هر قدمى كه برمى‌دارد گناهانش آمرزيده مى‌شود و سپس پيوسته به هر قدمى تقديس و تنزيه شده تا به قبر مطهر مى‌رسد وقتى به آنجا رسيد خداوند متعال او را خوانده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بنده من از من سؤال كن تا به تو اعطاء كنم، من را بخوان تا اجابتت نمايم، از من طلب نما تا به تو بدهم، حاجتت را از من بخواه تا برآورده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است بر خدا كه آنچه بذل نموده را اعطاء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 ؛ ؛ ص</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76651_3804643083"/>
      <w:bookmarkStart w:id="156" w:name="_Toc63"/>
      <w:bookmarkEnd w:id="155"/>
      <w:r>
        <w:rPr>
          <w:rtl w:val="true"/>
        </w:rPr>
        <w:t>دعاي امام صادق عليه السلام در حق زائرين امام حسين عليه السلام</w:t>
      </w:r>
      <w:bookmarkEnd w:id="156"/>
    </w:p>
    <w:p>
      <w:pPr>
        <w:pStyle w:val="BookText"/>
        <w:rPr/>
      </w:pPr>
      <w:r>
        <w:rPr>
          <w:rFonts w:ascii="IRNazanin" w:hAnsi="IRNazanin" w:eastAsia="IRNazanin"/>
          <w:color w:val="111111"/>
          <w:sz w:val="28"/>
          <w:sz w:val="28"/>
          <w:szCs w:val="28"/>
          <w:rtl w:val="true"/>
          <w:lang w:bidi="fa-IR"/>
        </w:rPr>
        <w:t>از معاوية بن وهب نقل كرده‌اند كه 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خواستم كه بر امام صادق عليه السّلام داخل شوم، به من گفته شد كه داخل شو، پس داخل شده آن جناب را در نمازخانه منزلشان يافتم پس نشستم تا حضرت‌نمازشان را تمام كردند پس شنيدم كه با پروردگارشان مناجات نموده 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خدايا، اى كسى كه ما را اختصاص به كرامت داده و وعده شفاعت دادى و مختص به وصيّت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را وصى پيامبرت قرار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گذشته و آينده را به ما اعطاء فرمودى، و قلوب مردم را مايل به طرف ما نمودى، من و برادران و زائرين قبر پدرم حسين عليه السّلام را بيامرز، آنان كه اموالشان را انفاق كرده و ابدانشان را به تعب انداخته به جهت ميل و رغبت در احسان به ما و به اميد آنچه در نزد تست به خاطر صله و احسان به ما و به منظور ادخال سرور بر پيغمبرت و به جهت اجابت كردنشان فرمان ما را و به قصد وارد نمودن غيظ بر دشمنان ما</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اراده و نيّتشان از اين ايثار تحصيل رضا و خشنودى تو است پس تو هم از طرف ما اين ايثار را جبران كن و بواسطه رضوان احسانشان را جواب گو باش و در شب و روز حافظ و نگاهدارشان بوده و اهل و اولادى كه از ايشان باقى مانده‌اند را بهترين جانشينان قرار بده و مراقب و حافظشان باش و شر و بدى هر ستمگر عنود و منحرفى را از ايشان و از هر مخلوق ضعيف و قوى خود كفايت نما و ايشان را از شر شياطين انسى و جنّى محفوظ فرما و اعطاء كن به ايشان برترين چيزى را كه در دور بودنشان از اوطان خويش از تو آرزو كرده‌اند و نيز به ايشان ببخش برتر و بالاتر از آنچه را كه بواسطه‌اش ما را بر فرزندان و اهل و نزديكانشان اختيار كردند، بار خدايا دشمنان ما بواسطه خروج بر ايشان آنان را مورد ملامت و سرزنش قرار دادند ولى اين حركت اعداء ايشان را از تمايل به ما باز نداشت و اين ثبات آنان از باب مخالفتشان است با مخالفين ما، پس تو اين صورت‌هائى كه حرارت آفتاب آنها را در راه محبّت ما تغيير داده مورد ترحّم خودت قرار بده و نيز صورت‌هائى را كه روى قبر ابى عبد اللَّه الحسين عليه السّلام مى‌گذارند و بر مى‌دارند مشمول لطف و رحمتت قرار بده و همچنين به چشم‌هائى كه از باب ترحم بر ما اشك ريخته‌اند نظر عنايت فرما و دل‌هائى كه‌براى ما به جزع آمده و بخاطر ما سوخته‌اند را ترحم فرما ، بار خدايا به فريادهائى كه بخاطر ما بلند شده برس، خداوندا من اين ابدان و اين ارواح را نزد تو امانت قرار داده تا در روز عطش اكبر كه بر حوض كوثر وارد مى‌شوند آنها را سيراب نمائى</w:t>
      </w:r>
      <w:r>
        <w:rPr>
          <w:rFonts w:eastAsia="IRNazanin" w:cs="IRNazanin"/>
          <w:color w:val="111111"/>
          <w:sz w:val="28"/>
          <w:szCs w:val="28"/>
          <w:rtl w:val="true"/>
          <w:lang w:bidi="fa-IR"/>
        </w:rPr>
        <w:t>.</w:t>
      </w:r>
      <w:bookmarkStart w:id="157" w:name="pg2154_27900"/>
    </w:p>
    <w:p>
      <w:pPr>
        <w:pStyle w:val="BookText"/>
        <w:rPr/>
      </w:pPr>
      <w:bookmarkEnd w:id="157"/>
      <w:r>
        <w:rPr>
          <w:rFonts w:ascii="IRNazanin" w:hAnsi="IRNazanin" w:eastAsia="IRNazanin"/>
          <w:color w:val="111111"/>
          <w:sz w:val="28"/>
          <w:sz w:val="28"/>
          <w:szCs w:val="28"/>
          <w:rtl w:val="true"/>
          <w:lang w:bidi="fa-IR"/>
        </w:rPr>
        <w:t>و پيوسته امام عليه السّلام در سجده اين دعاء را مى‌خواندند و هنگامى كه از آن فارغ شدند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فدايت شوم اين فقرات و مضامين ادعيه‌اى كه من از شما شنيدم اگر شامل كسى شود كه خداوند عزّ و جلّ را نمى‌شناسد گمانم اين است كه آتش دوزخ هرگز به آن فائق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آرزو دارم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 ولى به حج نروم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چقدر تو به قبر آن جناب نزديك هستى، پس چه چيز تو را از زيارتش باز مى‌دارد؟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 زيارت آن حضرت را ترك 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نمى‌دانستم كه امر چنين بوده و اجر و ثواب آن اين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معاويه كسانى كه براى زائرين امام حسين عليه السّلام در آسمان دعاء مى‌كنند به مراتب بيشتر هستند از آنان كه در زمين براى ايشان دعاء و ثناء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ذهنى تهرانى،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Heading2"/>
        <w:numPr>
          <w:ilvl w:val="1"/>
          <w:numId w:val="1"/>
        </w:numPr>
        <w:rPr/>
      </w:pPr>
      <w:bookmarkStart w:id="158" w:name="__RefHeading___Toc276653_3804643083"/>
      <w:bookmarkStart w:id="159" w:name="_Toc64"/>
      <w:bookmarkEnd w:id="158"/>
      <w:r>
        <w:rPr>
          <w:rtl w:val="true"/>
        </w:rPr>
        <w:t>اخبار شهادت</w:t>
      </w:r>
      <w:bookmarkEnd w:id="159"/>
    </w:p>
    <w:p>
      <w:pPr>
        <w:pStyle w:val="Heading3"/>
        <w:numPr>
          <w:ilvl w:val="2"/>
          <w:numId w:val="1"/>
        </w:numPr>
        <w:rPr/>
      </w:pPr>
      <w:bookmarkStart w:id="160" w:name="__RefHeading___Toc276655_3804643083"/>
      <w:bookmarkStart w:id="161" w:name="_Toc65"/>
      <w:bookmarkEnd w:id="160"/>
      <w:r>
        <w:rPr>
          <w:rtl w:val="true"/>
        </w:rPr>
        <w:t>خبر دادن خود حضرت</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للّه وَانَّا اِليهِ راجِعُونَ وَالحَمدُللّه ربِّالعالمين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اِنِّى خَفِقْتُ بِرَاءْسى فَعَنَّ بى فارِسٌ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اَلْقَوْمُ يَسْرُونَ وَالْمَنايا تَسْرِى اِلَيْهِم فَعَلِمْتُ اَنَّها اَنْفُسُنا نُعِيَتْ 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جَزاكَاللّهُ مِنْ وَلَدٍ خَيْرَ ما جَزَى وَلَداً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و توضيح </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قصر بن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اواخر شب ، امام دستور داد جوانان مشكها را پر از آب كردند و به سوى منزل بعدى حركت نمودند، به هنگامى كه قافله در حركت بود صداى امام به گوش رسيد كه كلمه استرجاع را مكرر بر زبان مى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للّه وَانَّا اِليهِ راجِعُونَ وَالحَمدُللّه ربِّالعالمين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اكبر فرزند دلير و شجاع آن حضرت از انگيزه اين استرجاع سؤ ال نمود</w:t>
      </w:r>
      <w:r>
        <w:rPr>
          <w:rFonts w:eastAsia="IRNazanin" w:cs="IRNazanin"/>
          <w:color w:val="111111"/>
          <w:sz w:val="28"/>
          <w:szCs w:val="28"/>
          <w:rtl w:val="true"/>
          <w:lang w:bidi="fa-IR"/>
        </w:rPr>
        <w:t>.</w:t>
      </w:r>
      <w:bookmarkStart w:id="162" w:name="pg2154_27901"/>
    </w:p>
    <w:p>
      <w:pPr>
        <w:pStyle w:val="BookText"/>
        <w:rPr/>
      </w:pPr>
      <w:bookmarkEnd w:id="162"/>
      <w:r>
        <w:rPr>
          <w:rFonts w:ascii="IRNazanin" w:hAnsi="IRNazanin" w:eastAsia="IRNazanin"/>
          <w:color w:val="111111"/>
          <w:sz w:val="28"/>
          <w:sz w:val="28"/>
          <w:szCs w:val="28"/>
          <w:rtl w:val="true"/>
          <w:lang w:bidi="fa-IR"/>
        </w:rPr>
        <w:t>امام اين چنين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خَفِقْتُ بِرَاءْسى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سرم را به زين اسب گذاشته بودم كه خواب خفيفى بر چشمم مسلط شد، در اين موقع صداى هاتفى به گوشم رسيد كه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جمعيت در اين هنگام شب در حركتند مرگ نيز در تعقيب آنهاست و براى من معلوم گرديد كه اين ، خبر مرگ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اكبر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اَراكَاللّهُ بِسُوءٍ اءلَسْنا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حادثه بدى پيش نياورد مگر ما برحق نيستيم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به خدا سوگند كه ما بجز در راه حق قدم برنمى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لانُبالى اَنْ نَمُوتَ مُحِقّينَ؛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در راه حق بميريم ترسى از مرگ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هنگام او را دعا نمود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براى تو بهترين پاداش فرزندى را عنايت كند</w:t>
      </w:r>
      <w:r>
        <w:rPr>
          <w:rFonts w:eastAsia="IRNazanin" w:cs="IRNazanin"/>
          <w:color w:val="111111"/>
          <w:sz w:val="28"/>
          <w:szCs w:val="28"/>
          <w:rtl w:val="true"/>
          <w:lang w:bidi="fa-IR"/>
        </w:rPr>
        <w:t>)).</w:t>
      </w:r>
    </w:p>
    <w:p>
      <w:pPr>
        <w:pStyle w:val="Heading3"/>
        <w:numPr>
          <w:ilvl w:val="2"/>
          <w:numId w:val="1"/>
        </w:numPr>
        <w:rPr/>
      </w:pPr>
      <w:bookmarkStart w:id="163" w:name="__RefHeading___Toc276657_3804643083"/>
      <w:bookmarkStart w:id="164" w:name="_Toc66"/>
      <w:bookmarkEnd w:id="163"/>
      <w:r>
        <w:rPr>
          <w:rtl w:val="true"/>
        </w:rPr>
        <w:t>خبر دادن پيامبر</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خبر دادن حضرت سيّد المرسلين و حضرت، امير المؤمنين به شهادت آن حضرت، و خبر دادن آن حضرت به شهادت خود صلوات اللَّه عليهم</w:t>
      </w:r>
    </w:p>
    <w:p>
      <w:pPr>
        <w:pStyle w:val="BookText"/>
        <w:rPr/>
      </w:pPr>
      <w:r>
        <w:rPr>
          <w:rFonts w:ascii="Amiri" w:hAnsi="Amiri" w:eastAsia="Amiri" w:cs="Amiri"/>
          <w:color w:val="111111"/>
          <w:sz w:val="28"/>
          <w:sz w:val="28"/>
          <w:szCs w:val="28"/>
          <w:rtl w:val="true"/>
          <w:lang w:bidi="ar-SA"/>
        </w:rPr>
        <w:t>ابن بابويه و شيخ مفيد و صفّار و غير ايشان به اسانيد معتبره بسيار روايت كرده‌اند از حضرت امير المؤمنين و امام محمّد باقر و امام جعفر صادق عليهم السّلام و ابن عبّاس و غير او كه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رسالت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كه به روش زندگانى من زندگانى كند، و به روش مردن من بميرد و داخل شود در جنّة المأوى كه پروردگار من به دست قدرت خود آن را غرس نموده است، پس بايد كه ولايت على بن أبي طالب داشته باشد، و با دشمنان او دشمن باشد، و فضل او را بشناسد، و اوصياى بعد از او را امام داند، به درستى كه حق تعالى عطا كرده است به ايشان علم و فهم مرا، و ايشان عترت منند، و از گوشت و خون من به هم رسيده‌اند، و حق تعالى فضل و علم مرا به ايشان روزى كرده است، واى بر آنها كه انكار فضل ايشان مى‌كنند از امّت من، و به سبب بدى كردن با ايشان قطع مى‌كنند صله مرا</w:t>
      </w:r>
      <w:bookmarkStart w:id="165" w:name="pg2154_27902"/>
    </w:p>
    <w:p>
      <w:pPr>
        <w:pStyle w:val="BookText"/>
        <w:rPr/>
      </w:pPr>
      <w:bookmarkEnd w:id="165"/>
      <w:r>
        <w:rPr>
          <w:rFonts w:ascii="IRNazanin" w:hAnsi="IRNazanin" w:eastAsia="IRNazanin"/>
          <w:color w:val="111111"/>
          <w:sz w:val="28"/>
          <w:sz w:val="28"/>
          <w:szCs w:val="28"/>
          <w:rtl w:val="true"/>
          <w:lang w:bidi="fa-IR"/>
        </w:rPr>
        <w:t>و به روايت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شكايت مى‌كنم دشمنان ايشان را از امّت من كه انكار فضيلت ايشان مى‌نمايند، به خدا سوگند كه فرزند من حسين را شهيد خواهند كرد بعد از من، خدا ايشان را از شفاعت من محروم گرداند</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رسول صلّى اللَّه عليه و آله را در خواب ديدم در حالى كه غبار آلود بود و در دستش شيشه‌اى پر از خون داشت،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گردد اين شيشه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حسين و ياران اوست كه از زمين جمع كرده‌ام، من آن روز را در نظر گرفتم درست همان روز بود كه سيد الشهداء عليه السّلام به شهادت رسيده بودند</w:t>
      </w:r>
      <w:r>
        <w:rPr>
          <w:rFonts w:eastAsia="IRNazanin" w:cs="IRNazanin"/>
          <w:color w:val="111111"/>
          <w:sz w:val="28"/>
          <w:szCs w:val="28"/>
          <w:rtl w:val="true"/>
          <w:lang w:bidi="fa-IR"/>
        </w:rPr>
        <w:t>.</w:t>
      </w:r>
    </w:p>
    <w:p>
      <w:pPr>
        <w:pStyle w:val="Heading3"/>
        <w:numPr>
          <w:ilvl w:val="2"/>
          <w:numId w:val="1"/>
        </w:numPr>
        <w:rPr/>
      </w:pPr>
      <w:bookmarkStart w:id="166" w:name="__RefHeading___Toc276659_3804643083"/>
      <w:bookmarkStart w:id="167" w:name="_Toc67"/>
      <w:bookmarkEnd w:id="166"/>
      <w:r>
        <w:rPr>
          <w:rtl w:val="true"/>
        </w:rPr>
        <w:t>خبر دادن مولا</w:t>
      </w:r>
      <w:bookmarkEnd w:id="167"/>
    </w:p>
    <w:p>
      <w:pPr>
        <w:pStyle w:val="BookText"/>
        <w:rPr/>
      </w:pPr>
      <w:r>
        <w:rPr>
          <w:rFonts w:ascii="IRNazanin" w:hAnsi="IRNazanin" w:eastAsia="IRNazanin"/>
          <w:color w:val="111111"/>
          <w:sz w:val="28"/>
          <w:sz w:val="28"/>
          <w:szCs w:val="28"/>
          <w:rtl w:val="true"/>
          <w:lang w:bidi="fa-IR"/>
        </w:rPr>
        <w:t>ابن بابويه به اسانيد معتبره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امير المؤمنين عليه السّلام بودم در وقتى كه متوجّه جنگ صفّين بود، چون به نينوا رسيديم كه در كنار فرات است، حضرت به آواز بلند مرا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آيا نمى‌شناسى اين موضع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امير المؤمنين،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موضع را بشناسى چنانچه من مى‌شناسم هرآينه از آن نخواهى گذشت تا گريان شوى چنانچه من گريان شدم، پس حضرت بسيار گريست تا آنكه ريش مباركش تر شد و آب ديده‌اش بر سينه‌اش جارى شد، و من نيز گريان شدم،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مرا چه‌كار است با آل ابو سفيان، مرا چه‌كار است با آل حرب كه لشكرهاى شيطان و اولياى كفر و عدوانند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ابو عبد اللَّه كه رسيد به پدر تو مثل آنچه به تو خواهد رسيد، پس آبى طلبيد و وضو ساخت و نماز بسيار كرد، بعد از نماز باز همان سخنان مى‌گفت و مى‌گريست، پس ساعتى از آن حضرت را خواب برد، چون از خواب بيدار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عبّاس كجائى؟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حاضرم،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تو را خبر دهم به آنچه در اين ساعت در خواب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ديده تو در استراحت باشد و آنچه بينى براى تو خير و سعادت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مردانى چند از آسمان به زير آمده و علمهاى سفيد در دست داشتند و شمشيرها حمايل كرده بودند، و شمشيرهاى ايشان از سفيدى نور مى‌درخشيد، و در دور اين زمين خطّى كشيدند، پس ديدم كه شاخه‌هاى اين درختان سر به زمين آوردند، و خون تازه در اين صحرا موج مى‌زد، و حسين فرزند و جگرگوشه خود را ديدم كه در آن ميان اين درياى خون دست و پا مى‌زد و استغاثه مى‌كرد، و كسى به فرياد او نمى‌رسد، و آن مردان سفيد كه از آسمان به زير آمده بودند او را صدا مى‌زدند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كنيد اى آل رسول كه شما كشته مى‌شويد بر دست بدترين مردم، و اينك بهشت اى ابو عبد اللَّه بسوى تو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سفيدپوشان به نزد من آمدند، مرا تعزيت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 شاد باش كه حق تعالى ديده تو را به او روشن خواهد كرد در روز قيامت، پس بيدار شدم، و سوگند ياد مى‌كنم به آن خداوندى كه جان على در قبضه قدرت اوست كه خبر داد مرا راستگوى تصديق كرده شده حضرت ابو القاسم رسول اللَّه صلّى اللَّه عليه و آله و سلّم كه من خواهم ديد اين زمين را در وقتى كه بيرون روم به قتال اهل بغى كه بر من طغيان كنند، و اين زمين كرب و بلاست كه حسين در اين زمين مدفون خواهد شد با هفده نفر از فرزندان من و فرزندان فاطمه، و اين زمين در آسمان معروف است، و اين زمين را كرب و بلا مى‌گويند، چنانچه حرم كعبه و حرم مدينه و بيت المقدس را نام مى‌برند</w:t>
      </w:r>
      <w:r>
        <w:rPr>
          <w:rFonts w:eastAsia="IRNazanin" w:cs="IRNazanin"/>
          <w:color w:val="111111"/>
          <w:sz w:val="28"/>
          <w:szCs w:val="28"/>
          <w:rtl w:val="true"/>
          <w:lang w:bidi="fa-IR"/>
        </w:rPr>
        <w:t>.</w:t>
      </w:r>
      <w:bookmarkStart w:id="168" w:name="pg2154_27903"/>
    </w:p>
    <w:p>
      <w:pPr>
        <w:pStyle w:val="BookText"/>
        <w:rPr/>
      </w:pPr>
      <w:bookmarkEnd w:id="168"/>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Heading2"/>
        <w:numPr>
          <w:ilvl w:val="1"/>
          <w:numId w:val="1"/>
        </w:numPr>
        <w:rPr/>
      </w:pPr>
      <w:bookmarkStart w:id="169" w:name="__RefHeading___Toc276661_3804643083"/>
      <w:bookmarkStart w:id="170" w:name="_Toc68"/>
      <w:bookmarkEnd w:id="169"/>
      <w:r>
        <w:rPr>
          <w:rtl w:val="true"/>
        </w:rPr>
        <w:t>احاديث حضرت</w:t>
      </w:r>
      <w:bookmarkEnd w:id="170"/>
    </w:p>
    <w:p>
      <w:pPr>
        <w:pStyle w:val="Heading3"/>
        <w:numPr>
          <w:ilvl w:val="2"/>
          <w:numId w:val="1"/>
        </w:numPr>
        <w:rPr/>
      </w:pPr>
      <w:bookmarkStart w:id="171" w:name="__RefHeading___Toc276663_3804643083"/>
      <w:bookmarkStart w:id="172" w:name="_Toc69"/>
      <w:bookmarkEnd w:id="171"/>
      <w:r>
        <w:rPr>
          <w:rtl w:val="true"/>
        </w:rPr>
        <w:t>از نشانه هاي عالم</w:t>
      </w:r>
      <w:bookmarkEnd w:id="172"/>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دلائل العالم إنتقادة لحديثه و علمه بحقائق فنون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نشانه هاي عالم ، نقد سخن و انديشه خود و آگاهي از نظرات مختلف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173" w:name="__RefHeading___Toc276665_3804643083"/>
      <w:bookmarkStart w:id="174" w:name="_Toc70"/>
      <w:bookmarkEnd w:id="173"/>
      <w:r>
        <w:rPr>
          <w:rtl w:val="true"/>
        </w:rPr>
        <w:t>چيزى را بر زبان نياوريدكه</w:t>
      </w:r>
      <w:bookmarkEnd w:id="174"/>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تقولوا باَلسنَتكم ما ينقُص عَن قَدَرَكم</w:t>
      </w:r>
    </w:p>
    <w:p>
      <w:pPr>
        <w:pStyle w:val="BookText"/>
        <w:rPr/>
      </w:pPr>
      <w:r>
        <w:rPr>
          <w:rFonts w:ascii="IRNazanin" w:hAnsi="IRNazanin" w:eastAsia="IRNazanin"/>
          <w:color w:val="111111"/>
          <w:sz w:val="28"/>
          <w:sz w:val="28"/>
          <w:szCs w:val="28"/>
          <w:rtl w:val="true"/>
          <w:lang w:bidi="fa-IR"/>
        </w:rPr>
        <w:t>چيزى را بر زبان نياوريد كه از ارزش شما بكاهد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جلاءالعيون،ج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w:t>
      </w:r>
      <w:r>
        <w:rPr>
          <w:rFonts w:ascii="Amiri" w:hAnsi="Amiri" w:eastAsia="Amiri" w:cs="Amiri"/>
          <w:color w:val="111111"/>
          <w:sz w:val="28"/>
          <w:sz w:val="28"/>
          <w:szCs w:val="28"/>
          <w:lang w:bidi="ar-SA"/>
        </w:rPr>
        <w:t>۲۰۵</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276667_3804643083"/>
      <w:bookmarkStart w:id="176" w:name="_Toc71"/>
      <w:bookmarkEnd w:id="175"/>
      <w:r>
        <w:rPr>
          <w:rtl w:val="true"/>
        </w:rPr>
        <w:t>حذر كن</w:t>
      </w:r>
      <w:bookmarkEnd w:id="176"/>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ياك و ما تعتذر منه ، فإن المؤمن لا يسيء و لا يعتذر، و المنافق كل يوم يسيء و يعتذر</w:t>
      </w:r>
    </w:p>
    <w:p>
      <w:pPr>
        <w:pStyle w:val="BookText"/>
        <w:rPr/>
      </w:pPr>
      <w:r>
        <w:rPr>
          <w:rFonts w:ascii="IRNazanin" w:hAnsi="IRNazanin" w:eastAsia="IRNazanin"/>
          <w:color w:val="111111"/>
          <w:sz w:val="28"/>
          <w:sz w:val="28"/>
          <w:szCs w:val="28"/>
          <w:rtl w:val="true"/>
          <w:lang w:bidi="fa-IR"/>
        </w:rPr>
        <w:t>حذر كن از مواردي كه بايد عذرخواهي كني ، زيرا مؤمن نه كار زشتي انجام مي دهد و نه به عذرخواهي مي پردازد، اما منافق همه روزه بدي مي كند، و به عذرخواهي مي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Heading3"/>
        <w:numPr>
          <w:ilvl w:val="2"/>
          <w:numId w:val="1"/>
        </w:numPr>
        <w:rPr/>
      </w:pPr>
      <w:bookmarkStart w:id="177" w:name="__RefHeading___Toc276669_3804643083"/>
      <w:bookmarkStart w:id="178" w:name="_Toc72"/>
      <w:bookmarkEnd w:id="177"/>
      <w:r>
        <w:rPr>
          <w:rtl w:val="true"/>
        </w:rPr>
        <w:t>همنشيني با افراد پست</w:t>
      </w:r>
      <w:bookmarkEnd w:id="178"/>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مُجالَسَةِ أهلِ الدِنَاءَة شَر، وَ مُجَالَسَةِ أَهلِ الفُسُوقِ ريبَة</w:t>
      </w:r>
    </w:p>
    <w:p>
      <w:pPr>
        <w:pStyle w:val="BookText"/>
        <w:rPr/>
      </w:pPr>
      <w:r>
        <w:rPr>
          <w:rFonts w:ascii="IRNazanin" w:hAnsi="IRNazanin" w:eastAsia="IRNazanin"/>
          <w:color w:val="111111"/>
          <w:sz w:val="28"/>
          <w:sz w:val="28"/>
          <w:szCs w:val="28"/>
          <w:rtl w:val="true"/>
          <w:lang w:bidi="fa-IR"/>
        </w:rPr>
        <w:t>همنشيني با سفلگان و افراد پست ناپسند است و همدمي گناهكاران موجب بدبيني مردم و از دست دادن اعتماد و اعتبار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3"/>
        <w:numPr>
          <w:ilvl w:val="2"/>
          <w:numId w:val="1"/>
        </w:numPr>
        <w:rPr/>
      </w:pPr>
      <w:bookmarkStart w:id="179" w:name="__RefHeading___Toc276671_3804643083"/>
      <w:bookmarkStart w:id="180" w:name="_Toc73"/>
      <w:bookmarkEnd w:id="179"/>
      <w:r>
        <w:rPr>
          <w:rtl w:val="true"/>
        </w:rPr>
        <w:t>من مرگ را جز سعادت نمي بينم</w:t>
      </w:r>
      <w:bookmarkEnd w:id="180"/>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لا أَرَي المَوتَ إلَّا السَّعادَةَ وَ الحَياة مَعَ الظّالِمينَ إلّا بَرماًي</w:t>
      </w:r>
    </w:p>
    <w:p>
      <w:pPr>
        <w:pStyle w:val="BookText"/>
        <w:rPr/>
      </w:pPr>
      <w:r>
        <w:rPr>
          <w:rFonts w:ascii="IRNazanin" w:hAnsi="IRNazanin" w:eastAsia="IRNazanin"/>
          <w:color w:val="111111"/>
          <w:sz w:val="28"/>
          <w:sz w:val="28"/>
          <w:szCs w:val="28"/>
          <w:rtl w:val="true"/>
          <w:lang w:bidi="fa-IR"/>
        </w:rPr>
        <w:t>به درستي كه من مرگ را جز سعادت نمي بينم و زندگي با ستمكاران را جز محنت نمي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181" w:name="__RefHeading___Toc276673_3804643083"/>
      <w:bookmarkStart w:id="182" w:name="_Toc74"/>
      <w:bookmarkEnd w:id="181"/>
      <w:r>
        <w:rPr>
          <w:rtl w:val="true"/>
        </w:rPr>
        <w:t>بخشنده‌ترين مردم</w:t>
      </w:r>
      <w:bookmarkEnd w:id="182"/>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أجوَدَ النَّاسِ مَن أعطيَ مَن لا يرجُو</w:t>
      </w:r>
      <w:r>
        <w:rPr>
          <w:rFonts w:eastAsia="Amiri" w:cs="Amiri" w:ascii="Amiri" w:hAnsi="Amiri"/>
          <w:color w:val="111111"/>
          <w:sz w:val="28"/>
          <w:szCs w:val="28"/>
          <w:rtl w:val="true"/>
          <w:lang w:bidi="ar-SA"/>
        </w:rPr>
        <w:t>.</w:t>
      </w:r>
      <w:bookmarkStart w:id="183" w:name="pg2154_27904"/>
    </w:p>
    <w:p>
      <w:pPr>
        <w:pStyle w:val="BookText"/>
        <w:rPr/>
      </w:pPr>
      <w:bookmarkEnd w:id="183"/>
      <w:r>
        <w:rPr>
          <w:rFonts w:ascii="IRNazanin" w:hAnsi="IRNazanin" w:eastAsia="IRNazanin"/>
          <w:color w:val="111111"/>
          <w:sz w:val="28"/>
          <w:sz w:val="28"/>
          <w:szCs w:val="28"/>
          <w:rtl w:val="true"/>
          <w:lang w:bidi="fa-IR"/>
        </w:rPr>
        <w:t>بخشنده‌ترين مردم كسي است كه به آنكه چشم اميد به او نبسته، بخشش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Heading3"/>
        <w:numPr>
          <w:ilvl w:val="2"/>
          <w:numId w:val="1"/>
        </w:numPr>
        <w:rPr/>
      </w:pPr>
      <w:bookmarkStart w:id="184" w:name="__RefHeading___Toc276675_3804643083"/>
      <w:bookmarkStart w:id="185" w:name="_Toc75"/>
      <w:bookmarkEnd w:id="184"/>
      <w:r>
        <w:rPr>
          <w:rtl w:val="true"/>
        </w:rPr>
        <w:t>هر كسي كه سه روز از ماه شعبان</w:t>
      </w:r>
      <w:bookmarkEnd w:id="185"/>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صَامَ ثَلَاثَةَ أَيامٍ مِن شَعبَانَ وَجَبَت لَهُ الجَنَّةُ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شَفِيعَهُ يومَ القِيامَةِ</w:t>
      </w:r>
    </w:p>
    <w:p>
      <w:pPr>
        <w:pStyle w:val="BookText"/>
        <w:rPr/>
      </w:pPr>
      <w:r>
        <w:rPr>
          <w:rFonts w:ascii="IRNazanin" w:hAnsi="IRNazanin" w:eastAsia="IRNazanin"/>
          <w:color w:val="111111"/>
          <w:sz w:val="28"/>
          <w:sz w:val="28"/>
          <w:szCs w:val="28"/>
          <w:rtl w:val="true"/>
          <w:lang w:bidi="fa-IR"/>
        </w:rPr>
        <w:t>هر كسي كه سه روز از ماه شعبان را روزه بگيرد؛ بهشت بر او واجب مي شود و در قيامت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او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الامالي ،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76677_3804643083"/>
      <w:bookmarkStart w:id="187" w:name="_Toc76"/>
      <w:bookmarkEnd w:id="186"/>
      <w:r>
        <w:rPr>
          <w:rtl w:val="true"/>
        </w:rPr>
        <w:t>جز به يكى از سه نفر حاجت مبر</w:t>
      </w:r>
      <w:bookmarkEnd w:id="187"/>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لاتـَرفع حــاجَتَك إلاّ إلـى أحـَدٍ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إلـى ذِى ديـنٍ، اَو مُــرُوّة اَو حَسَب</w:t>
      </w:r>
    </w:p>
    <w:p>
      <w:pPr>
        <w:pStyle w:val="BookText"/>
        <w:rPr/>
      </w:pPr>
      <w:r>
        <w:rPr>
          <w:rFonts w:ascii="IRNazanin" w:hAnsi="IRNazanin" w:eastAsia="IRNazanin"/>
          <w:color w:val="111111"/>
          <w:sz w:val="28"/>
          <w:sz w:val="28"/>
          <w:szCs w:val="28"/>
          <w:rtl w:val="true"/>
          <w:lang w:bidi="fa-IR"/>
        </w:rPr>
        <w:t>جز به يكى از سه نفر حاجت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ديندار، يا صاحب مروت، يا كسى كه اصالت خانوادگى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188" w:name="__RefHeading___Toc276679_3804643083"/>
      <w:bookmarkStart w:id="189" w:name="_Toc77"/>
      <w:bookmarkEnd w:id="188"/>
      <w:r>
        <w:rPr>
          <w:rtl w:val="true"/>
        </w:rPr>
        <w:t>سبقت گيـرنـده اهل بهشت</w:t>
      </w:r>
      <w:bookmarkEnd w:id="189"/>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اثنَين جَرى بينهما كلام فطلب أحدهما رضَـى الاخر كانَ سابقة الىَ الجنّة</w:t>
      </w:r>
    </w:p>
    <w:p>
      <w:pPr>
        <w:pStyle w:val="BookText"/>
        <w:rPr/>
      </w:pPr>
      <w:r>
        <w:rPr>
          <w:rFonts w:ascii="IRNazanin" w:hAnsi="IRNazanin" w:eastAsia="IRNazanin"/>
          <w:color w:val="111111"/>
          <w:sz w:val="28"/>
          <w:sz w:val="28"/>
          <w:szCs w:val="28"/>
          <w:rtl w:val="true"/>
          <w:lang w:bidi="fa-IR"/>
        </w:rPr>
        <w:t>هر يك از دو نفـرى كه ميان آنها نزاعى واقع شود و يكـى از آن دو رضايت ديگرى را بجـويـد ، سبقت گيـرنـده اهل بهشت خـواهـد بــود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في معرفة الائمه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76681_3804643083"/>
      <w:bookmarkStart w:id="191" w:name="_Toc78"/>
      <w:bookmarkEnd w:id="190"/>
      <w:r>
        <w:rPr>
          <w:rtl w:val="true"/>
        </w:rPr>
        <w:t>رستگـار نمي شوند</w:t>
      </w:r>
      <w:bookmarkEnd w:id="191"/>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لاأفلَحَ قـَومٌ اشتَـروا مَـرضـاتِ المَخلـُوق بسَخَطِ الخـالِق</w:t>
      </w:r>
    </w:p>
    <w:p>
      <w:pPr>
        <w:pStyle w:val="BookText"/>
        <w:rPr/>
      </w:pPr>
      <w:r>
        <w:rPr>
          <w:rFonts w:ascii="IRNazanin" w:hAnsi="IRNazanin" w:eastAsia="IRNazanin"/>
          <w:color w:val="111111"/>
          <w:sz w:val="28"/>
          <w:sz w:val="28"/>
          <w:szCs w:val="28"/>
          <w:rtl w:val="true"/>
          <w:lang w:bidi="fa-IR"/>
        </w:rPr>
        <w:t>رستگـار نمي شوند مـردمـى كه خشنـودى مخلـوق را در مقـابل غضب خـالق خريدنـد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3"/>
        <w:numPr>
          <w:ilvl w:val="2"/>
          <w:numId w:val="1"/>
        </w:numPr>
        <w:rPr/>
      </w:pPr>
      <w:bookmarkStart w:id="192" w:name="__RefHeading___Toc276683_3804643083"/>
      <w:bookmarkStart w:id="193" w:name="_Toc79"/>
      <w:bookmarkEnd w:id="192"/>
      <w:r>
        <w:rPr>
          <w:rtl w:val="true"/>
        </w:rPr>
        <w:t>شيعيان ما</w:t>
      </w:r>
      <w:bookmarkEnd w:id="193"/>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شِيعَتَنا مَن سَلمَت قُلُوبُهُم مٍن كلِّ غَشٍّ وَ غِلٍّ وَ دَغَلٍ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بدرستي كه شيعيان ما قلبشان از هرناخالصي و حيله و تزوير پاك است</w:t>
      </w:r>
      <w:bookmarkStart w:id="194" w:name="pg2154_27905"/>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المنسوب الي الامام الحسن العسكري عليه السلام ص</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76685_3804643083"/>
      <w:bookmarkStart w:id="196" w:name="_Toc80"/>
      <w:bookmarkEnd w:id="195"/>
      <w:r>
        <w:rPr>
          <w:rtl w:val="true"/>
        </w:rPr>
        <w:t>در قيامت در امان نيست</w:t>
      </w:r>
      <w:bookmarkEnd w:id="196"/>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يأمَن يومَ القيامَةِ إلاّ مَن خافَ الله فِي الدُّنيا</w:t>
      </w:r>
    </w:p>
    <w:p>
      <w:pPr>
        <w:pStyle w:val="BookText"/>
        <w:rPr/>
      </w:pPr>
      <w:r>
        <w:rPr>
          <w:rFonts w:ascii="IRNazanin" w:hAnsi="IRNazanin" w:eastAsia="IRNazanin"/>
          <w:color w:val="111111"/>
          <w:sz w:val="28"/>
          <w:sz w:val="28"/>
          <w:szCs w:val="28"/>
          <w:rtl w:val="true"/>
          <w:lang w:bidi="fa-IR"/>
        </w:rPr>
        <w:t>كسي در قيامت در امان نيست مگر كسي كه در دنيا ترس از خدا در دل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Heading3"/>
        <w:numPr>
          <w:ilvl w:val="2"/>
          <w:numId w:val="1"/>
        </w:numPr>
        <w:rPr/>
      </w:pPr>
      <w:bookmarkStart w:id="197" w:name="__RefHeading___Toc276687_3804643083"/>
      <w:bookmarkStart w:id="198" w:name="_Toc81"/>
      <w:bookmarkEnd w:id="197"/>
      <w:r>
        <w:rPr>
          <w:rtl w:val="true"/>
        </w:rPr>
        <w:t>عاجزترين مردم</w:t>
      </w:r>
      <w:bookmarkEnd w:id="198"/>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أَعجَزالنّاسٍ مَن عَجَزَ عَنِ الدُّعاء</w:t>
      </w:r>
    </w:p>
    <w:p>
      <w:pPr>
        <w:pStyle w:val="BookText"/>
        <w:rPr/>
      </w:pPr>
      <w:r>
        <w:rPr>
          <w:rFonts w:ascii="Amiri" w:hAnsi="Amiri" w:eastAsia="Amiri" w:cs="Amiri"/>
          <w:color w:val="111111"/>
          <w:sz w:val="28"/>
          <w:sz w:val="28"/>
          <w:szCs w:val="28"/>
          <w:rtl w:val="true"/>
          <w:lang w:bidi="ar-SA"/>
        </w:rPr>
        <w:t>عاجزترين مردم كسي است كه نتواند دعا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بحارالانوارج</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199" w:name="__RefHeading___Toc276689_3804643083"/>
      <w:bookmarkStart w:id="200" w:name="_Toc82"/>
      <w:bookmarkEnd w:id="199"/>
      <w:r>
        <w:rPr>
          <w:rtl w:val="true"/>
        </w:rPr>
        <w:t>گريه از ترس خدا</w:t>
      </w:r>
      <w:bookmarkEnd w:id="200"/>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مِن خَشيةِ اللهِ نَجآةٌ مِنَ النّارِ</w:t>
      </w:r>
    </w:p>
    <w:p>
      <w:pPr>
        <w:pStyle w:val="BookText"/>
        <w:rPr/>
      </w:pPr>
      <w:r>
        <w:rPr>
          <w:rFonts w:ascii="IRNazanin" w:hAnsi="IRNazanin" w:eastAsia="IRNazanin"/>
          <w:color w:val="111111"/>
          <w:sz w:val="28"/>
          <w:sz w:val="28"/>
          <w:szCs w:val="28"/>
          <w:rtl w:val="true"/>
          <w:lang w:bidi="fa-IR"/>
        </w:rPr>
        <w:t>گريه از ترس خدا سبب نجات از آتش جهنّم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201" w:name="__RefHeading___Toc276691_3804643083"/>
      <w:bookmarkStart w:id="202" w:name="_Toc83"/>
      <w:bookmarkEnd w:id="201"/>
      <w:r>
        <w:rPr>
          <w:rtl w:val="true"/>
        </w:rPr>
        <w:t>نافرماني خداست</w:t>
      </w:r>
      <w:bookmarkEnd w:id="202"/>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حاوَلَ اَمراً بمَعصِيَةِ اللهِ كانَ اَفوَتَ لِما يَرجُو وَاَسرَعَ لِمَجئ ما يَحذَرُ</w:t>
      </w:r>
    </w:p>
    <w:p>
      <w:pPr>
        <w:pStyle w:val="BookText"/>
        <w:rPr/>
      </w:pPr>
      <w:r>
        <w:rPr>
          <w:rFonts w:ascii="IRNazanin" w:hAnsi="IRNazanin" w:eastAsia="IRNazanin"/>
          <w:color w:val="111111"/>
          <w:sz w:val="28"/>
          <w:sz w:val="28"/>
          <w:szCs w:val="28"/>
          <w:rtl w:val="true"/>
          <w:lang w:bidi="fa-IR"/>
        </w:rPr>
        <w:t>آن كه در كاري كه نافرماني خداست بكوشد اميدش را از دست مي دهد و نگرانيها به او رو مي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276693_3804643083"/>
      <w:bookmarkStart w:id="204" w:name="_Toc84"/>
      <w:bookmarkEnd w:id="203"/>
      <w:r>
        <w:rPr>
          <w:rtl w:val="true"/>
        </w:rPr>
        <w:t>بخشنده ترين مردم</w:t>
      </w:r>
      <w:bookmarkEnd w:id="204"/>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اَعفَي النّاسِ مَن عَفا عِندَ قُدرَتِهِ</w:t>
      </w:r>
    </w:p>
    <w:p>
      <w:pPr>
        <w:pStyle w:val="BookText"/>
        <w:rPr/>
      </w:pPr>
      <w:r>
        <w:rPr>
          <w:rFonts w:ascii="IRNazanin" w:hAnsi="IRNazanin" w:eastAsia="IRNazanin"/>
          <w:color w:val="111111"/>
          <w:sz w:val="28"/>
          <w:sz w:val="28"/>
          <w:szCs w:val="28"/>
          <w:rtl w:val="true"/>
          <w:lang w:bidi="fa-IR"/>
        </w:rPr>
        <w:t>بخشنده ترين مردم كسي است كه در هنگام قدرت مي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الدره الباهره،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205" w:name="__RefHeading___Toc276695_3804643083"/>
      <w:bookmarkStart w:id="206" w:name="_Toc85"/>
      <w:bookmarkEnd w:id="205"/>
      <w:r>
        <w:rPr>
          <w:rtl w:val="true"/>
        </w:rPr>
        <w:t>دوست ودشمن تو</w:t>
      </w:r>
      <w:bookmarkEnd w:id="206"/>
    </w:p>
    <w:p>
      <w:pPr>
        <w:pStyle w:val="BookText"/>
        <w:rPr/>
      </w:pPr>
      <w:r>
        <w:rPr>
          <w:rFonts w:ascii="Amiri" w:hAnsi="Amiri" w:eastAsia="Amiri" w:cs="Amiri"/>
          <w:color w:val="111111"/>
          <w:sz w:val="28"/>
          <w:sz w:val="28"/>
          <w:szCs w:val="28"/>
          <w:rtl w:val="true"/>
          <w:lang w:bidi="ar-SA"/>
        </w:rPr>
        <w:t>امام حسين عليه السلام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اَحبك نهاك و من اَبغضك اَغراك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تو را دوست دارد، از تو انتقاد مي كند و كسي كه با تو دشمني دارد، از تو تعريف و تمجيد مي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الناظر،ص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207" w:name="__RefHeading___Toc276697_3804643083"/>
      <w:bookmarkStart w:id="208" w:name="_Toc86"/>
      <w:bookmarkEnd w:id="207"/>
      <w:r>
        <w:rPr>
          <w:rtl w:val="true"/>
        </w:rPr>
        <w:t>منتقم حق اهلبيت</w:t>
      </w:r>
      <w:bookmarkEnd w:id="208"/>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اللَّهُ قائِمَنا فَيَنتَقِمُ مِنَ الظّالِمينَ</w:t>
      </w:r>
      <w:bookmarkStart w:id="209" w:name="pg2154_27906"/>
    </w:p>
    <w:p>
      <w:pPr>
        <w:pStyle w:val="BookText"/>
        <w:rPr/>
      </w:pPr>
      <w:bookmarkEnd w:id="209"/>
      <w:r>
        <w:rPr>
          <w:rFonts w:ascii="IRNazanin" w:hAnsi="IRNazanin" w:eastAsia="IRNazanin"/>
          <w:color w:val="111111"/>
          <w:sz w:val="28"/>
          <w:sz w:val="28"/>
          <w:szCs w:val="28"/>
          <w:rtl w:val="true"/>
          <w:lang w:bidi="fa-IR"/>
        </w:rPr>
        <w:t>خداوند قائم ما را از پس پرده غيبت بيرون مى آورد و آن‌گاه او از ستم‌گران انتقام مى گيرد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إثباة الهداة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p>
    <w:p>
      <w:pPr>
        <w:pStyle w:val="Heading3"/>
        <w:numPr>
          <w:ilvl w:val="2"/>
          <w:numId w:val="1"/>
        </w:numPr>
        <w:rPr/>
      </w:pPr>
      <w:bookmarkStart w:id="210" w:name="__RefHeading___Toc276699_3804643083"/>
      <w:bookmarkStart w:id="211" w:name="_Toc87"/>
      <w:bookmarkEnd w:id="210"/>
      <w:r>
        <w:rPr>
          <w:rtl w:val="true"/>
        </w:rPr>
        <w:t>گريه از ترس خدا</w:t>
      </w:r>
      <w:bookmarkEnd w:id="211"/>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مِن خَشيةِ اللهِ نَجآةٌ مِنَ النّار ؛</w:t>
      </w:r>
    </w:p>
    <w:p>
      <w:pPr>
        <w:pStyle w:val="BookText"/>
        <w:rPr/>
      </w:pPr>
      <w:r>
        <w:rPr>
          <w:rFonts w:ascii="IRNazanin" w:hAnsi="IRNazanin" w:eastAsia="IRNazanin"/>
          <w:color w:val="111111"/>
          <w:sz w:val="28"/>
          <w:sz w:val="28"/>
          <w:szCs w:val="28"/>
          <w:rtl w:val="true"/>
          <w:lang w:bidi="fa-IR"/>
        </w:rPr>
        <w:t>گريه از ترس خدا سبب نجات از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212" w:name="__RefHeading___Toc276701_3804643083"/>
      <w:bookmarkStart w:id="213" w:name="_Toc88"/>
      <w:bookmarkEnd w:id="212"/>
      <w:r>
        <w:rPr>
          <w:rtl w:val="true"/>
        </w:rPr>
        <w:t>من كشته اشكم</w:t>
      </w:r>
      <w:bookmarkEnd w:id="213"/>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قَتيلُ العَبَرَةِ لايَذكُرُني مُؤمِنٌ إلّا استَعبَرَ</w:t>
      </w:r>
    </w:p>
    <w:p>
      <w:pPr>
        <w:pStyle w:val="BookText"/>
        <w:rPr/>
      </w:pPr>
      <w:r>
        <w:rPr>
          <w:rFonts w:ascii="Amiri" w:hAnsi="Amiri" w:eastAsia="Amiri" w:cs="Amiri"/>
          <w:color w:val="111111"/>
          <w:sz w:val="28"/>
          <w:sz w:val="28"/>
          <w:szCs w:val="28"/>
          <w:rtl w:val="true"/>
          <w:lang w:bidi="ar-SA"/>
        </w:rPr>
        <w:t>من كشته اشكم ؛ هر مؤمنى مرا ياد كند ، اشكش روان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الزيارات ،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276703_3804643083"/>
      <w:bookmarkStart w:id="215" w:name="_Toc89"/>
      <w:bookmarkEnd w:id="214"/>
      <w:r>
        <w:rPr>
          <w:rtl w:val="true"/>
        </w:rPr>
        <w:t>تذكري در مورد غريق در نعمت</w:t>
      </w:r>
      <w:bookmarkEnd w:id="215"/>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تَسْتَدْرِجنى بِالاِحسانِ وَ لا تُؤَدِّبْنى بِالْبَلاء</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غرق كردن من در ناز و نعمت، مرا به پرتگاه عذاب خويش مَكشان و با بلايا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ادبم مكن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الدُّرًّةُ البَاهرة من الأصدَاف الطّاهِرة،ص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76705_3804643083"/>
      <w:bookmarkStart w:id="217" w:name="_Toc90"/>
      <w:bookmarkEnd w:id="216"/>
      <w:r>
        <w:rPr>
          <w:rtl w:val="true"/>
        </w:rPr>
        <w:t>همنشينى با خردمندان</w:t>
      </w:r>
      <w:bookmarkEnd w:id="217"/>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دَلائِلِ عَلاماتِ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إلى أهلِ العُقولِ</w:t>
      </w:r>
    </w:p>
    <w:p>
      <w:pPr>
        <w:pStyle w:val="BookText"/>
        <w:rPr/>
      </w:pPr>
      <w:r>
        <w:rPr>
          <w:rFonts w:ascii="Amiri" w:hAnsi="Amiri" w:eastAsia="Amiri" w:cs="Amiri"/>
          <w:color w:val="111111"/>
          <w:sz w:val="28"/>
          <w:sz w:val="28"/>
          <w:szCs w:val="28"/>
          <w:rtl w:val="true"/>
          <w:lang w:bidi="ar-SA"/>
        </w:rPr>
        <w:t>از نشانه هاى خوش‌نامى و نيك‌بختى ، همنشينى با خردمندان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218" w:name="__RefHeading___Toc276707_3804643083"/>
      <w:bookmarkStart w:id="219" w:name="_Toc91"/>
      <w:bookmarkEnd w:id="218"/>
      <w:r>
        <w:rPr>
          <w:rtl w:val="true"/>
        </w:rPr>
        <w:t>در خوبى‌ها با يكديگر رقابت</w:t>
      </w:r>
      <w:bookmarkEnd w:id="219"/>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 يُّهَا النّاسُ نافِسوا فِى المَكارِمِ وَ سارِعوا فِى المَغانِمِ وَ لا تَحتَسِبوا بِمَعروفٍ لَم تَجعَلوا</w:t>
      </w:r>
    </w:p>
    <w:p>
      <w:pPr>
        <w:pStyle w:val="BookText"/>
        <w:rPr/>
      </w:pPr>
      <w:r>
        <w:rPr>
          <w:rFonts w:ascii="IRNazanin" w:hAnsi="IRNazanin" w:eastAsia="IRNazanin"/>
          <w:color w:val="111111"/>
          <w:sz w:val="28"/>
          <w:sz w:val="28"/>
          <w:szCs w:val="28"/>
          <w:rtl w:val="true"/>
          <w:lang w:bidi="fa-IR"/>
        </w:rPr>
        <w:t>اى مردم در خوبى‌ها با يكديگر رقابت كنيد و در بهره گرفتن از فرصت‌ها شتاب نماييد و كار نيكى را كه در انجامش شتاب نكرده‌ايد، به حساب نياوريد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220" w:name="__RefHeading___Toc276709_3804643083"/>
      <w:bookmarkStart w:id="221" w:name="_Toc92"/>
      <w:bookmarkEnd w:id="220"/>
      <w:r>
        <w:rPr>
          <w:rtl w:val="true"/>
        </w:rPr>
        <w:t>غافلگير كردن بنده</w:t>
      </w:r>
      <w:bookmarkEnd w:id="221"/>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أَلاِستِدراجُ مِنَ اللّهِ سُبحانَهُ لِعَبدِهِ أَن يُسبِغَ عَلَيهِ النِّعَمَ وَ يَسلُبَهُ الشُّكر</w:t>
      </w:r>
      <w:bookmarkStart w:id="222" w:name="pg2154_27907"/>
    </w:p>
    <w:p>
      <w:pPr>
        <w:pStyle w:val="BookText"/>
        <w:rPr/>
      </w:pPr>
      <w:bookmarkEnd w:id="222"/>
      <w:r>
        <w:rPr>
          <w:rFonts w:ascii="IRNazanin" w:hAnsi="IRNazanin" w:eastAsia="IRNazanin"/>
          <w:color w:val="111111"/>
          <w:sz w:val="28"/>
          <w:sz w:val="28"/>
          <w:szCs w:val="28"/>
          <w:rtl w:val="true"/>
          <w:lang w:bidi="fa-IR"/>
        </w:rPr>
        <w:t>غافلگير كردن بنده از جانب خداوند به اين شكل است كه به او نعمت فراوان دهد و توفيق شكرگزاري را از او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223" w:name="__RefHeading___Toc276711_3804643083"/>
      <w:bookmarkStart w:id="224" w:name="_Toc93"/>
      <w:bookmarkEnd w:id="223"/>
      <w:r>
        <w:rPr>
          <w:rtl w:val="true"/>
        </w:rPr>
        <w:t>كمال عقل</w:t>
      </w:r>
      <w:bookmarkEnd w:id="224"/>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يُكمَلُ العَقلُ اِلّا بِاتِّباعِ الحَق اَلاتَرَونَ اَنَّ الحَق لا يُعمَلُ بِه وَ الباطِل لا يُتَناهي عَنه</w:t>
      </w:r>
    </w:p>
    <w:p>
      <w:pPr>
        <w:pStyle w:val="BookText"/>
        <w:rPr/>
      </w:pPr>
      <w:r>
        <w:rPr>
          <w:rFonts w:ascii="IRNazanin" w:hAnsi="IRNazanin" w:eastAsia="IRNazanin"/>
          <w:color w:val="111111"/>
          <w:sz w:val="28"/>
          <w:sz w:val="28"/>
          <w:szCs w:val="28"/>
          <w:rtl w:val="true"/>
          <w:lang w:bidi="fa-IR"/>
        </w:rPr>
        <w:t xml:space="preserve">عقل جز به پيروي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نمي يابد آيا نمي بينيد كه به حق عمل نمي شود و از باطل نهي نمي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الدين،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76713_3804643083"/>
      <w:bookmarkStart w:id="226" w:name="_Toc94"/>
      <w:bookmarkEnd w:id="225"/>
      <w:r>
        <w:rPr>
          <w:rtl w:val="true"/>
        </w:rPr>
        <w:t>همانا مردمان بنده دنيايند</w:t>
      </w:r>
      <w:bookmarkEnd w:id="226"/>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الناس عبيد الدنيا و الدين لعق علي ألسنتهم يحوطونه ما درّت معائشهم فإذا محصّوآ بالبلاء قلّ الديّانون</w:t>
      </w:r>
    </w:p>
    <w:p>
      <w:pPr>
        <w:pStyle w:val="BookText"/>
        <w:rPr/>
      </w:pPr>
      <w:r>
        <w:rPr>
          <w:rFonts w:ascii="IRNazanin" w:hAnsi="IRNazanin" w:eastAsia="IRNazanin"/>
          <w:color w:val="111111"/>
          <w:sz w:val="28"/>
          <w:sz w:val="28"/>
          <w:szCs w:val="28"/>
          <w:rtl w:val="true"/>
          <w:lang w:bidi="fa-IR"/>
        </w:rPr>
        <w:t xml:space="preserve">همانا مردمان بنده دنيايند و دين لقلقه زبان آنهاست و هر جا منافعشان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وسيله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تأمين شود زبان مى چرخانند و چون به بلا آزموده شوند آنگاه دين داران اندكند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227" w:name="__RefHeading___Toc276715_3804643083"/>
      <w:bookmarkStart w:id="228" w:name="_Toc95"/>
      <w:bookmarkEnd w:id="227"/>
      <w:r>
        <w:rPr>
          <w:rtl w:val="true"/>
        </w:rPr>
        <w:t>بخيل</w:t>
      </w:r>
      <w:bookmarkEnd w:id="228"/>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اَلبَخيلُ مَن بَخِلَ بِالسَّلامِ ؛</w:t>
      </w:r>
    </w:p>
    <w:p>
      <w:pPr>
        <w:pStyle w:val="BookText"/>
        <w:rPr/>
      </w:pPr>
      <w:r>
        <w:rPr>
          <w:rFonts w:ascii="Amiri" w:hAnsi="Amiri" w:eastAsia="Amiri" w:cs="Amiri"/>
          <w:color w:val="111111"/>
          <w:sz w:val="28"/>
          <w:sz w:val="28"/>
          <w:szCs w:val="28"/>
          <w:rtl w:val="true"/>
          <w:lang w:bidi="ar-SA"/>
        </w:rPr>
        <w:t xml:space="preserve">بخيل كسي است كه از سلام كردن بخل 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نكند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229" w:name="__RefHeading___Toc276717_3804643083"/>
      <w:bookmarkStart w:id="230" w:name="_Toc96"/>
      <w:bookmarkEnd w:id="229"/>
      <w:r>
        <w:rPr>
          <w:rtl w:val="true"/>
        </w:rPr>
        <w:t>سلام كردن</w:t>
      </w:r>
      <w:bookmarkEnd w:id="230"/>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لِلسَّلامِ سَبعُونَ حَسَنَةً، تِسعٌ وَ سِتُّونَ لِلمُبتَدِءِ وَ واحِدَةٌ لِلرادِ ؛</w:t>
      </w:r>
    </w:p>
    <w:p>
      <w:pPr>
        <w:pStyle w:val="BookText"/>
        <w:rPr/>
      </w:pPr>
      <w:r>
        <w:rPr>
          <w:rFonts w:ascii="IRNazanin" w:hAnsi="IRNazanin" w:eastAsia="IRNazanin"/>
          <w:color w:val="111111"/>
          <w:sz w:val="28"/>
          <w:sz w:val="28"/>
          <w:szCs w:val="28"/>
          <w:rtl w:val="true"/>
          <w:lang w:bidi="fa-IR"/>
        </w:rPr>
        <w:t xml:space="preserve">سلام كردن هفتاد حسنه و ثواب دارد شصت و نه ثواب از براي سلام كننده و يك ثواب براي جوابگو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آنكه سلام كردن مستحب ولي جواب دادن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231" w:name="__RefHeading___Toc276719_3804643083"/>
      <w:bookmarkStart w:id="232" w:name="_Toc97"/>
      <w:bookmarkEnd w:id="231"/>
      <w:r>
        <w:rPr>
          <w:rtl w:val="true"/>
        </w:rPr>
        <w:t>هركس حق عبادت رابه جا آورد</w:t>
      </w:r>
      <w:bookmarkEnd w:id="232"/>
    </w:p>
    <w:p>
      <w:pPr>
        <w:pStyle w:val="BookText"/>
        <w:rPr/>
      </w:pPr>
      <w:r>
        <w:rPr>
          <w:rFonts w:ascii="Amiri" w:hAnsi="Amiri" w:eastAsia="Amiri" w:cs="Amiri"/>
          <w:color w:val="111111"/>
          <w:sz w:val="28"/>
          <w:sz w:val="28"/>
          <w:szCs w:val="28"/>
          <w:rtl w:val="true"/>
          <w:lang w:bidi="ar-SA"/>
        </w:rPr>
        <w:t>امام حسين عليه السلام مي فرمايند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حَقَّ عِبادَتِهِ آتاهُ اللهُ فَوقَ أمانِيهِ وَ كفايتِهِ ؛</w:t>
      </w:r>
      <w:bookmarkStart w:id="233" w:name="pg2154_27908"/>
    </w:p>
    <w:p>
      <w:pPr>
        <w:pStyle w:val="BookText"/>
        <w:rPr/>
      </w:pPr>
      <w:bookmarkEnd w:id="233"/>
      <w:r>
        <w:rPr>
          <w:rFonts w:ascii="IRNazanin" w:hAnsi="IRNazanin" w:eastAsia="IRNazanin"/>
          <w:color w:val="111111"/>
          <w:sz w:val="28"/>
          <w:sz w:val="28"/>
          <w:szCs w:val="28"/>
          <w:rtl w:val="true"/>
          <w:lang w:bidi="fa-IR"/>
        </w:rPr>
        <w:t>هر كه خدا را ، آن‌گونه كه سزاوار اوست ، بندگي كند ، خداوند بيش از آرزوها و كفايتش به او عطا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2"/>
        <w:numPr>
          <w:ilvl w:val="1"/>
          <w:numId w:val="1"/>
        </w:numPr>
        <w:rPr/>
      </w:pPr>
      <w:bookmarkStart w:id="234" w:name="__RefHeading___Toc276721_3804643083"/>
      <w:bookmarkStart w:id="235" w:name="_Toc98"/>
      <w:bookmarkEnd w:id="234"/>
      <w:r>
        <w:rPr>
          <w:rtl w:val="true"/>
        </w:rPr>
        <w:t>خطبه حضرت در روز عاشورا</w:t>
      </w:r>
      <w:bookmarkEnd w:id="235"/>
    </w:p>
    <w:p>
      <w:pPr>
        <w:pStyle w:val="BookText"/>
        <w:rPr/>
      </w:pPr>
      <w:r>
        <w:rPr>
          <w:rFonts w:ascii="IRNazanin" w:hAnsi="IRNazanin" w:eastAsia="IRNazanin"/>
          <w:color w:val="111111"/>
          <w:sz w:val="28"/>
          <w:sz w:val="28"/>
          <w:szCs w:val="28"/>
          <w:rtl w:val="true"/>
          <w:lang w:bidi="fa-IR"/>
        </w:rPr>
        <w:t>از حضرت امام سجاد عليه السلام روايت شده است كه در روز عاشورا پس از حركت سپاه دشمن به سوي خيمه ها، امام حسين عليه السلام شتر خود را خواست و بر آن سوار شد و فرياد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بشنويد و در جنگ شتاب نكنيد تا شما را به آنچه حق شما بر من است موعظه كنم و عذر خود را براي شما آشكار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انصراف دهيد سعادتمند خواهيد شد و اگر انصراف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بنگريد تا كار شما باعث اندوه شما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من آنچه مي خواهيد انجام دهيد و مهلتم ندهيد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ولي من خدايي است كه قرآن را فرو فرستاد و اوست سرپرست و يار مردان شايسته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ثناي پروردگار را بجا آورد و به آنچه شايسته بود از او ياد كرد و بر پيامبر خدا صلي الله عليه و آله و فرشتگانش و پيامبران درود فرستاد و از هيچ سخنوري پيش از آن و پس از آن، سخني بليغ تر و رساتر از سخنان امام عليه السلام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پس نسب و نژاد مرا بسنجيد و ببينيد من كيستم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خود آييد، خويش را سرزنش كنيد و بنگريد آيا كشتن من و دريدن پرده حرمتم براي شما سزاوار است؟ آيا من پسر دختر پيامبر شما و فرزند جانشين او و پسر عمويش و اولين مؤمني كه پيامبر را تصديق كرد نيستم؟ آيا حمزه سيد الشهدا عموي من نيست؟ آيا جعفر بن ابيطالب كه با دو بال در بهشت پرواز مي كند عموي من نيست؟ آيا نشنيده ايد كه رسول خدا درباره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سرور جوانان اهل بهشت هستند؟ اگر سخنان مرا تصديق مي كنيد حق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از روزي كه دانسته ام خدا با دروغگوها دشمن است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تكذيب مي كنيد به يقين در ميان شما كساني هستند كه اگر از آنان بپرسيد شما را به آنچه من گفتم آگاهي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سعيد 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سعد ساعدي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بپرسيد تا به شما بگويند كه اين سخن را از پيامبر درباره من و برادرم شنيده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گفتار رسول خدا صلي الله عليه و آله از ريختن خون من جلوگيري نمي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ذي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است كه تو مي گويي من هرگز خدا را با عقيده راسخ عبادت نكرده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من نمي دانم چه مي گويي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معتقدم كه تو خدا را با تزلزل و ترديد بسيار پرستش مي كني و من گواهي مي دهم كه تو راست مي گويي و نمي داني كه امام چه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خداوند بر دل تو مُهر غفلت زده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اين سخن ترديد داريد آيا در اين نيز ترديد داريد كه من پسر دختر پيغمبر شما هستم؟ به خدا در ميان شرق و مغرب پسر دختر پيامبري جز من نيست؛ چه در ميان شما و چه در ميان غير شما واي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از شما را كشته ام تا خون او را از من بخواهيد؟ يا مالي از شما برده ام؟ يا قصاص جراحتي از من مي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همه آنان خاموش شدند و سخني نگفتند</w:t>
      </w:r>
      <w:r>
        <w:rPr>
          <w:rFonts w:eastAsia="IRNazanin" w:cs="IRNazanin"/>
          <w:color w:val="111111"/>
          <w:sz w:val="28"/>
          <w:szCs w:val="28"/>
          <w:rtl w:val="true"/>
          <w:lang w:bidi="fa-IR"/>
        </w:rPr>
        <w:t>.</w:t>
      </w:r>
      <w:bookmarkStart w:id="236" w:name="pg2154_27910"/>
    </w:p>
    <w:p>
      <w:pPr>
        <w:pStyle w:val="BookText"/>
        <w:rPr/>
      </w:pPr>
      <w:bookmarkEnd w:id="236"/>
      <w:r>
        <w:rPr>
          <w:rFonts w:ascii="IRNazanin" w:hAnsi="IRNazanin" w:eastAsia="IRNazanin"/>
          <w:color w:val="111111"/>
          <w:sz w:val="28"/>
          <w:sz w:val="28"/>
          <w:szCs w:val="28"/>
          <w:rtl w:val="true"/>
          <w:lang w:bidi="fa-IR"/>
        </w:rPr>
        <w:t>آن گاه امام فرياد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 بن ربعي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حجار بن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به من ننوشتيد كه ميوه ها رسيده است و باغها سرسبز شده است و با لشگري آماده براي ياري تو وارد خواهيم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نمي دانيم تو چه مي گويي ولي به حكم پسر عمويت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ده؛ زيرا ايشان جز چيزي كه تو دوست داري درباره تو انجام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نه دست خواري به شما خواهم داد و نه مانند بندگان فرار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 من به پروردگار خود و پرودگار شما پناه مي برم از اين كه آزاري به من برسانيد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دخان،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خود و پروردگار شما پناه مي برم از هر سركش كه به روز جزا ايمان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شتر خويش را خواباند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بن سمعان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 دشمن به سوي آن امام حمله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ارشاد مفيد،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Heading2"/>
        <w:numPr>
          <w:ilvl w:val="1"/>
          <w:numId w:val="1"/>
        </w:numPr>
        <w:rPr/>
      </w:pPr>
      <w:bookmarkStart w:id="237" w:name="__RefHeading___Toc276723_3804643083"/>
      <w:bookmarkStart w:id="238" w:name="_Toc99"/>
      <w:bookmarkEnd w:id="237"/>
      <w:r>
        <w:rPr>
          <w:rtl w:val="true"/>
        </w:rPr>
        <w:t>تأسّي به حسين بن على عليه السلام</w:t>
      </w:r>
      <w:bookmarkEnd w:id="238"/>
    </w:p>
    <w:p>
      <w:pPr>
        <w:pStyle w:val="BookText"/>
        <w:rPr/>
      </w:pPr>
      <w:r>
        <w:rPr>
          <w:rFonts w:ascii="IRNazanin" w:hAnsi="IRNazanin" w:eastAsia="IRNazanin"/>
          <w:color w:val="111111"/>
          <w:sz w:val="28"/>
          <w:sz w:val="28"/>
          <w:szCs w:val="28"/>
          <w:rtl w:val="true"/>
          <w:lang w:bidi="fa-IR"/>
        </w:rPr>
        <w:t>الگوي اسماعيل صادق الوعد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بابويه و ابن قولويه به اسانيد معتبر از حضرت صادق عليه السّلام روايت كرده‌اند كه بريد عجلى از آن حضرت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كه خدا در قرآن مجيد او را به صادق الوعد وصف نموده آيا اسماعيل پسر ابراهيم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اسماعيل فرزند حزقيل است، حق تعالى او را بر جماعتى مبعوث گردانيد، پس او را تكذيب كردند و پوست سر و رويش را كندند، آنگاه خدا بر ايشان غضب كرد و سطاطائيل ملك عذاب را فرستاد تا به نزد آن پيغمبر عالى‌مقدار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است كه اگر خواهى قوم تو را به انواع عذاب معذّب گردانم،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عذاب ايشان حاجتى نيست، خدا وحى نمود به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حاجت كه دارى عرض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گفت</w:t>
      </w:r>
      <w:r>
        <w:rPr>
          <w:rFonts w:eastAsia="IRNazanin" w:cs="IRNazanin"/>
          <w:color w:val="111111"/>
          <w:sz w:val="28"/>
          <w:szCs w:val="28"/>
          <w:rtl w:val="true"/>
          <w:lang w:bidi="fa-IR"/>
        </w:rPr>
        <w:t>:</w:t>
      </w:r>
      <w:bookmarkStart w:id="239" w:name="pg2154_27911"/>
    </w:p>
    <w:p>
      <w:pPr>
        <w:pStyle w:val="BookText"/>
        <w:rPr/>
      </w:pPr>
      <w:bookmarkEnd w:id="239"/>
      <w:r>
        <w:rPr>
          <w:rFonts w:ascii="IRNazanin" w:hAnsi="IRNazanin" w:eastAsia="IRNazanin"/>
          <w:color w:val="111111"/>
          <w:sz w:val="28"/>
          <w:sz w:val="28"/>
          <w:szCs w:val="28"/>
          <w:rtl w:val="true"/>
          <w:lang w:bidi="fa-IR"/>
        </w:rPr>
        <w:t>پروردگارا تو پيمان از ما پيغمبران گرفتى براى خود به پروردگارى و براى محمّد صلّى اللّه عليه و آله و سلّم به پيغمبرى و براى اوصياى او به ولايت و امامت، و خبر دادى خلق را به آنچه ستمكاران امّت با حسين بن على جگرگوشه آن پيغمبر بعد از او خواهند كرد، و وعده دادى حسين را كه او را به دنيا برگردانى تا خود انتقام كشد از هر كه بر او ستم كرده و او را شهيد كرده، حاجت من در درگاه تو آن است اى پروردگار من كه مرا برگردانى به دنيا تا خود انتقام از قوم خود بكشم، پس خدا حاجت او را بر آورد، و حضرت اسماعيل با امام حسين عليه السّلام در رجعت به دنيا بر خواهد گشت</w:t>
      </w:r>
    </w:p>
    <w:p>
      <w:pPr>
        <w:pStyle w:val="BookText"/>
        <w:rPr/>
      </w:pPr>
      <w:r>
        <w:rPr>
          <w:rFonts w:ascii="IRNazanin" w:hAnsi="IRNazanin" w:eastAsia="IRNazanin"/>
          <w:color w:val="111111"/>
          <w:sz w:val="28"/>
          <w:sz w:val="28"/>
          <w:szCs w:val="28"/>
          <w:rtl w:val="true"/>
          <w:lang w:bidi="fa-IR"/>
        </w:rPr>
        <w:t>به روايت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كه صبر كنم در شكيبائى و به حسين بن على تأسّي نمايم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العيون، مجلسى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Heading2"/>
        <w:numPr>
          <w:ilvl w:val="1"/>
          <w:numId w:val="1"/>
        </w:numPr>
        <w:rPr/>
      </w:pPr>
      <w:bookmarkStart w:id="240" w:name="__RefHeading___Toc276725_3804643083"/>
      <w:bookmarkStart w:id="241" w:name="_Toc100"/>
      <w:bookmarkEnd w:id="240"/>
      <w:r>
        <w:rPr>
          <w:rtl w:val="true"/>
        </w:rPr>
        <w:t>عوض شهادت امام حسين عليه السلام</w:t>
      </w:r>
      <w:bookmarkEnd w:id="241"/>
    </w:p>
    <w:p>
      <w:pPr>
        <w:pStyle w:val="BookText"/>
        <w:rPr/>
      </w:pPr>
      <w:r>
        <w:rPr>
          <w:rFonts w:ascii="IRNazanin" w:hAnsi="IRNazanin" w:eastAsia="IRNazanin"/>
          <w:color w:val="111111"/>
          <w:sz w:val="28"/>
          <w:sz w:val="28"/>
          <w:szCs w:val="28"/>
          <w:rtl w:val="true"/>
          <w:lang w:bidi="fa-IR"/>
        </w:rPr>
        <w:t>محمّد بن مسلم از باقرين عليهما السّلام روايت كرده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شهادت حسين بن علي ّامامت را در ذريه او نهادند، و شفا را در تربتش قرار دادند و اجابت دعا را در زير قبه او قبول فرمودند، ايام زائرين آن حضرت از عمر آنها حساب نميشود،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خصلت به حسين ميرسد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منزل پيغمبر و با آن حضرت جاى داده است، در اين هنگام حضرت صادق عليه السّلام اين آيه شريفه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آمَنُوا وَ اتَّبَعَتْهُمْ ذُرِّيَّتُهُمْ بِإِيمانٍ أَلْحَقْنا بِهِمْ ذُرِّيَّتَهُمْ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زندگانى چهارده معصوم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إعلام الورى،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42" w:name="pg2154_27912"/>
    </w:p>
    <w:p>
      <w:pPr>
        <w:pStyle w:val="Heading2"/>
        <w:numPr>
          <w:ilvl w:val="1"/>
          <w:numId w:val="1"/>
        </w:numPr>
        <w:rPr/>
      </w:pPr>
      <w:bookmarkStart w:id="243" w:name="__RefHeading___Toc276727_3804643083"/>
      <w:bookmarkStart w:id="244" w:name="_Toc101"/>
      <w:bookmarkEnd w:id="242"/>
      <w:bookmarkEnd w:id="243"/>
      <w:r>
        <w:rPr>
          <w:rtl w:val="true"/>
        </w:rPr>
        <w:t>اشعار</w:t>
      </w:r>
      <w:bookmarkEnd w:id="244"/>
    </w:p>
    <w:p>
      <w:pPr>
        <w:pStyle w:val="Heading3"/>
        <w:numPr>
          <w:ilvl w:val="2"/>
          <w:numId w:val="1"/>
        </w:numPr>
        <w:rPr/>
      </w:pPr>
      <w:bookmarkStart w:id="245" w:name="__RefHeading___Toc276729_3804643083"/>
      <w:bookmarkStart w:id="246" w:name="_Toc102"/>
      <w:bookmarkEnd w:id="245"/>
      <w:r>
        <w:rPr>
          <w:rtl w:val="true"/>
        </w:rPr>
        <w:t>مدح</w:t>
      </w:r>
      <w:bookmarkEnd w:id="246"/>
    </w:p>
    <w:p>
      <w:pPr>
        <w:pStyle w:val="Heading4"/>
        <w:numPr>
          <w:ilvl w:val="3"/>
          <w:numId w:val="1"/>
        </w:numPr>
        <w:rPr/>
      </w:pPr>
      <w:bookmarkStart w:id="247" w:name="__RefHeading___Toc276731_3804643083"/>
      <w:bookmarkStart w:id="248" w:name="_Toc103"/>
      <w:bookmarkEnd w:id="247"/>
      <w:r>
        <w:rPr>
          <w:rtl w:val="true"/>
        </w:rPr>
        <w:t>مه منوّر شعبان مه رسول خداست</w:t>
      </w:r>
      <w:bookmarkEnd w:id="248"/>
    </w:p>
    <w:p>
      <w:pPr>
        <w:pStyle w:val="BookText"/>
        <w:rPr/>
      </w:pPr>
      <w:r>
        <w:rPr>
          <w:rFonts w:ascii="IRNazanin" w:hAnsi="IRNazanin" w:eastAsia="IRNazanin"/>
          <w:color w:val="111111"/>
          <w:sz w:val="28"/>
          <w:sz w:val="28"/>
          <w:szCs w:val="28"/>
          <w:rtl w:val="true"/>
          <w:lang w:bidi="fa-IR"/>
        </w:rPr>
        <w:t>مه منوّر شعبان مه رسول خداست</w:t>
      </w:r>
    </w:p>
    <w:p>
      <w:pPr>
        <w:pStyle w:val="BookText"/>
        <w:rPr/>
      </w:pPr>
      <w:r>
        <w:rPr>
          <w:rFonts w:ascii="Amiri" w:hAnsi="Amiri" w:eastAsia="Amiri" w:cs="Amiri"/>
          <w:color w:val="111111"/>
          <w:sz w:val="28"/>
          <w:sz w:val="28"/>
          <w:szCs w:val="28"/>
          <w:rtl w:val="true"/>
          <w:lang w:bidi="ar-SA"/>
        </w:rPr>
        <w:t>مه مبارك ميلاد سيدالشهداست</w:t>
      </w:r>
    </w:p>
    <w:p>
      <w:pPr>
        <w:pStyle w:val="BookText"/>
        <w:rPr/>
      </w:pPr>
      <w:r>
        <w:rPr>
          <w:rFonts w:ascii="Amiri" w:hAnsi="Amiri" w:eastAsia="Amiri" w:cs="Amiri"/>
          <w:color w:val="111111"/>
          <w:sz w:val="28"/>
          <w:sz w:val="28"/>
          <w:szCs w:val="28"/>
          <w:rtl w:val="true"/>
          <w:lang w:bidi="ar-SA"/>
        </w:rPr>
        <w:t>به رهروان هدايت ز حق رسيده خبر</w:t>
      </w:r>
    </w:p>
    <w:p>
      <w:pPr>
        <w:pStyle w:val="BookText"/>
        <w:rPr/>
      </w:pPr>
      <w:r>
        <w:rPr>
          <w:rFonts w:ascii="IRNazanin" w:hAnsi="IRNazanin" w:eastAsia="IRNazanin"/>
          <w:color w:val="111111"/>
          <w:sz w:val="28"/>
          <w:sz w:val="28"/>
          <w:szCs w:val="28"/>
          <w:rtl w:val="true"/>
          <w:lang w:bidi="fa-IR"/>
        </w:rPr>
        <w:t>كه روي دست محمد عيان چراغ هداست</w:t>
      </w:r>
    </w:p>
    <w:p>
      <w:pPr>
        <w:pStyle w:val="BookText"/>
        <w:rPr/>
      </w:pPr>
      <w:r>
        <w:rPr>
          <w:rFonts w:ascii="Amiri" w:hAnsi="Amiri" w:eastAsia="Amiri" w:cs="Amiri"/>
          <w:color w:val="111111"/>
          <w:sz w:val="28"/>
          <w:sz w:val="28"/>
          <w:szCs w:val="28"/>
          <w:rtl w:val="true"/>
          <w:lang w:bidi="ar-SA"/>
        </w:rPr>
        <w:t>تمام دين به روي دست‌هاي ختم رسل</w:t>
      </w:r>
    </w:p>
    <w:p>
      <w:pPr>
        <w:pStyle w:val="BookText"/>
        <w:rPr/>
      </w:pPr>
      <w:r>
        <w:rPr>
          <w:rFonts w:ascii="Amiri" w:hAnsi="Amiri" w:eastAsia="Amiri" w:cs="Amiri"/>
          <w:color w:val="111111"/>
          <w:sz w:val="28"/>
          <w:sz w:val="28"/>
          <w:szCs w:val="28"/>
          <w:rtl w:val="true"/>
          <w:lang w:bidi="ar-SA"/>
        </w:rPr>
        <w:t>و يا كتاب خدا روي سينة زهراست</w:t>
      </w:r>
    </w:p>
    <w:p>
      <w:pPr>
        <w:pStyle w:val="BookText"/>
        <w:rPr/>
      </w:pPr>
      <w:r>
        <w:rPr>
          <w:rFonts w:ascii="Amiri" w:hAnsi="Amiri" w:eastAsia="Amiri" w:cs="Amiri"/>
          <w:color w:val="111111"/>
          <w:sz w:val="28"/>
          <w:sz w:val="28"/>
          <w:szCs w:val="28"/>
          <w:rtl w:val="true"/>
          <w:lang w:bidi="ar-SA"/>
        </w:rPr>
        <w:t>به عدل و عزت و آزادي و كمال و شرف</w:t>
      </w:r>
    </w:p>
    <w:p>
      <w:pPr>
        <w:pStyle w:val="BookText"/>
        <w:rPr/>
      </w:pPr>
      <w:r>
        <w:rPr>
          <w:rFonts w:ascii="Amiri" w:hAnsi="Amiri" w:eastAsia="Amiri" w:cs="Amiri"/>
          <w:color w:val="111111"/>
          <w:sz w:val="28"/>
          <w:sz w:val="28"/>
          <w:szCs w:val="28"/>
          <w:rtl w:val="true"/>
          <w:lang w:bidi="ar-SA"/>
        </w:rPr>
        <w:t>خلايقند همه تشنه، فيض او درياست</w:t>
      </w:r>
    </w:p>
    <w:p>
      <w:pPr>
        <w:pStyle w:val="BookText"/>
        <w:rPr/>
      </w:pPr>
      <w:r>
        <w:rPr>
          <w:rFonts w:ascii="Amiri" w:hAnsi="Amiri" w:eastAsia="Amiri" w:cs="Amiri"/>
          <w:color w:val="111111"/>
          <w:sz w:val="28"/>
          <w:sz w:val="28"/>
          <w:szCs w:val="28"/>
          <w:rtl w:val="true"/>
          <w:lang w:bidi="ar-SA"/>
        </w:rPr>
        <w:t>ملك به حسن تماشائيش، شده مبهوت</w:t>
      </w:r>
    </w:p>
    <w:p>
      <w:pPr>
        <w:pStyle w:val="BookText"/>
        <w:rPr/>
      </w:pPr>
      <w:r>
        <w:rPr>
          <w:rFonts w:ascii="Amiri" w:hAnsi="Amiri" w:eastAsia="Amiri" w:cs="Amiri"/>
          <w:color w:val="111111"/>
          <w:sz w:val="28"/>
          <w:sz w:val="28"/>
          <w:szCs w:val="28"/>
          <w:rtl w:val="true"/>
          <w:lang w:bidi="ar-SA"/>
        </w:rPr>
        <w:t>كه اين امام حسين است يا رسول خداست</w:t>
      </w:r>
    </w:p>
    <w:p>
      <w:pPr>
        <w:pStyle w:val="BookText"/>
        <w:rPr/>
      </w:pPr>
      <w:r>
        <w:rPr>
          <w:rFonts w:ascii="Amiri" w:hAnsi="Amiri" w:eastAsia="Amiri" w:cs="Amiri"/>
          <w:color w:val="111111"/>
          <w:sz w:val="28"/>
          <w:sz w:val="28"/>
          <w:szCs w:val="28"/>
          <w:rtl w:val="true"/>
          <w:lang w:bidi="ar-SA"/>
        </w:rPr>
        <w:t>نسيم خلد برين مي وزد ز اطرافش</w:t>
      </w:r>
    </w:p>
    <w:p>
      <w:pPr>
        <w:pStyle w:val="BookText"/>
        <w:rPr/>
      </w:pPr>
      <w:r>
        <w:rPr>
          <w:rFonts w:ascii="Amiri" w:hAnsi="Amiri" w:eastAsia="Amiri" w:cs="Amiri"/>
          <w:color w:val="111111"/>
          <w:sz w:val="28"/>
          <w:sz w:val="28"/>
          <w:szCs w:val="28"/>
          <w:rtl w:val="true"/>
          <w:lang w:bidi="ar-SA"/>
        </w:rPr>
        <w:t>كه بوي عطر خدا در مشام باد صباست</w:t>
      </w:r>
    </w:p>
    <w:p>
      <w:pPr>
        <w:pStyle w:val="BookText"/>
        <w:rPr/>
      </w:pPr>
      <w:r>
        <w:rPr>
          <w:rFonts w:ascii="IRNazanin" w:hAnsi="IRNazanin" w:eastAsia="IRNazanin"/>
          <w:color w:val="111111"/>
          <w:sz w:val="28"/>
          <w:sz w:val="28"/>
          <w:szCs w:val="28"/>
          <w:rtl w:val="true"/>
          <w:lang w:bidi="fa-IR"/>
        </w:rPr>
        <w:t>اگر تمام ملائك ز گاهوارة او</w:t>
      </w:r>
    </w:p>
    <w:p>
      <w:pPr>
        <w:pStyle w:val="BookText"/>
        <w:rPr/>
      </w:pPr>
      <w:r>
        <w:rPr>
          <w:rFonts w:ascii="IRNazanin" w:hAnsi="IRNazanin" w:eastAsia="IRNazanin"/>
          <w:color w:val="111111"/>
          <w:sz w:val="28"/>
          <w:sz w:val="28"/>
          <w:szCs w:val="28"/>
          <w:rtl w:val="true"/>
          <w:lang w:bidi="fa-IR"/>
        </w:rPr>
        <w:t>پر دوباره چو فطرس طلب كنند رواست</w:t>
      </w:r>
    </w:p>
    <w:p>
      <w:pPr>
        <w:pStyle w:val="BookText"/>
        <w:rPr/>
      </w:pPr>
      <w:r>
        <w:rPr>
          <w:rFonts w:ascii="IRNazanin" w:hAnsi="IRNazanin" w:eastAsia="IRNazanin"/>
          <w:color w:val="111111"/>
          <w:sz w:val="28"/>
          <w:sz w:val="28"/>
          <w:szCs w:val="28"/>
          <w:rtl w:val="true"/>
          <w:lang w:bidi="fa-IR"/>
        </w:rPr>
        <w:t>نبي به طلعت زيباش خنده كرد و گريست</w:t>
      </w:r>
    </w:p>
    <w:p>
      <w:pPr>
        <w:pStyle w:val="BookText"/>
        <w:rPr/>
      </w:pPr>
      <w:r>
        <w:rPr>
          <w:rFonts w:ascii="Amiri" w:hAnsi="Amiri" w:eastAsia="Amiri" w:cs="Amiri"/>
          <w:color w:val="111111"/>
          <w:sz w:val="28"/>
          <w:sz w:val="28"/>
          <w:szCs w:val="28"/>
          <w:rtl w:val="true"/>
          <w:lang w:bidi="ar-SA"/>
        </w:rPr>
        <w:t>خدا به يمن قدومش بهشت را آراست</w:t>
      </w:r>
    </w:p>
    <w:p>
      <w:pPr>
        <w:pStyle w:val="BookText"/>
        <w:rPr/>
      </w:pPr>
      <w:r>
        <w:rPr>
          <w:rFonts w:ascii="IRNazanin" w:hAnsi="IRNazanin" w:eastAsia="IRNazanin"/>
          <w:color w:val="111111"/>
          <w:sz w:val="28"/>
          <w:sz w:val="28"/>
          <w:szCs w:val="28"/>
          <w:rtl w:val="true"/>
          <w:lang w:bidi="fa-IR"/>
        </w:rPr>
        <w:t>ز گاهواره به گودال خون نگاهي كرد</w:t>
      </w:r>
    </w:p>
    <w:p>
      <w:pPr>
        <w:pStyle w:val="BookText"/>
        <w:rPr/>
      </w:pPr>
      <w:r>
        <w:rPr>
          <w:rFonts w:ascii="IRNazanin" w:hAnsi="IRNazanin" w:eastAsia="IRNazanin"/>
          <w:color w:val="111111"/>
          <w:sz w:val="28"/>
          <w:sz w:val="28"/>
          <w:szCs w:val="28"/>
          <w:rtl w:val="true"/>
          <w:lang w:bidi="fa-IR"/>
        </w:rPr>
        <w:t>به خويش گفت كه ميلاد ما شهادت ماست</w:t>
      </w:r>
    </w:p>
    <w:p>
      <w:pPr>
        <w:pStyle w:val="BookText"/>
        <w:rPr/>
      </w:pPr>
      <w:r>
        <w:rPr>
          <w:rFonts w:ascii="Amiri" w:hAnsi="Amiri" w:eastAsia="Amiri" w:cs="Amiri"/>
          <w:color w:val="111111"/>
          <w:sz w:val="28"/>
          <w:sz w:val="28"/>
          <w:szCs w:val="28"/>
          <w:rtl w:val="true"/>
          <w:lang w:bidi="ar-SA"/>
        </w:rPr>
        <w:t>تمام خلقت يك لحظه بي حسين مباد</w:t>
      </w:r>
    </w:p>
    <w:p>
      <w:pPr>
        <w:pStyle w:val="BookText"/>
        <w:rPr/>
      </w:pPr>
      <w:r>
        <w:rPr>
          <w:rFonts w:ascii="Amiri" w:hAnsi="Amiri" w:eastAsia="Amiri" w:cs="Amiri"/>
          <w:color w:val="111111"/>
          <w:sz w:val="28"/>
          <w:sz w:val="28"/>
          <w:szCs w:val="28"/>
          <w:rtl w:val="true"/>
          <w:lang w:bidi="ar-SA"/>
        </w:rPr>
        <w:t>كه بي حسين زمين بي‌كس و زمان تنهاست</w:t>
      </w:r>
    </w:p>
    <w:p>
      <w:pPr>
        <w:pStyle w:val="BookText"/>
        <w:rPr/>
      </w:pPr>
      <w:r>
        <w:rPr>
          <w:rFonts w:ascii="IRNazanin" w:hAnsi="IRNazanin" w:eastAsia="IRNazanin"/>
          <w:color w:val="111111"/>
          <w:sz w:val="28"/>
          <w:sz w:val="28"/>
          <w:szCs w:val="28"/>
          <w:rtl w:val="true"/>
          <w:lang w:bidi="fa-IR"/>
        </w:rPr>
        <w:t>به حلق تشنه و لب‌هاي خشك او سوگند</w:t>
      </w:r>
    </w:p>
    <w:p>
      <w:pPr>
        <w:pStyle w:val="BookText"/>
        <w:rPr/>
      </w:pPr>
      <w:r>
        <w:rPr>
          <w:rFonts w:ascii="IRNazanin" w:hAnsi="IRNazanin" w:eastAsia="IRNazanin"/>
          <w:color w:val="111111"/>
          <w:sz w:val="28"/>
          <w:sz w:val="28"/>
          <w:szCs w:val="28"/>
          <w:rtl w:val="true"/>
          <w:lang w:bidi="fa-IR"/>
        </w:rPr>
        <w:t>كه خون او به گلستان وحي، آب بقاست</w:t>
      </w:r>
    </w:p>
    <w:p>
      <w:pPr>
        <w:pStyle w:val="BookText"/>
        <w:rPr/>
      </w:pPr>
      <w:r>
        <w:rPr>
          <w:rFonts w:ascii="IRNazanin" w:hAnsi="IRNazanin" w:eastAsia="IRNazanin"/>
          <w:color w:val="111111"/>
          <w:sz w:val="28"/>
          <w:sz w:val="28"/>
          <w:szCs w:val="28"/>
          <w:rtl w:val="true"/>
          <w:lang w:bidi="fa-IR"/>
        </w:rPr>
        <w:t>گرفت جام بلا را ز دست حضرت دوست</w:t>
      </w:r>
    </w:p>
    <w:p>
      <w:pPr>
        <w:pStyle w:val="BookText"/>
        <w:rPr/>
      </w:pPr>
      <w:r>
        <w:rPr>
          <w:rFonts w:ascii="IRNazanin" w:hAnsi="IRNazanin" w:eastAsia="IRNazanin"/>
          <w:color w:val="111111"/>
          <w:sz w:val="28"/>
          <w:sz w:val="28"/>
          <w:szCs w:val="28"/>
          <w:rtl w:val="true"/>
          <w:lang w:bidi="fa-IR"/>
        </w:rPr>
        <w:t>از آن تمام بلاها به چشم او زيباست</w:t>
      </w:r>
    </w:p>
    <w:p>
      <w:pPr>
        <w:pStyle w:val="BookText"/>
        <w:rPr/>
      </w:pPr>
      <w:r>
        <w:rPr>
          <w:rFonts w:ascii="IRNazanin" w:hAnsi="IRNazanin" w:eastAsia="IRNazanin"/>
          <w:color w:val="111111"/>
          <w:sz w:val="28"/>
          <w:sz w:val="28"/>
          <w:szCs w:val="28"/>
          <w:rtl w:val="true"/>
          <w:lang w:bidi="fa-IR"/>
        </w:rPr>
        <w:t>مگو چرا ز همه هست خود گذشت حسين</w:t>
      </w:r>
    </w:p>
    <w:p>
      <w:pPr>
        <w:pStyle w:val="BookText"/>
        <w:rPr/>
      </w:pPr>
      <w:r>
        <w:rPr>
          <w:rFonts w:ascii="Amiri" w:hAnsi="Amiri" w:eastAsia="Amiri" w:cs="Amiri"/>
          <w:color w:val="111111"/>
          <w:sz w:val="28"/>
          <w:sz w:val="28"/>
          <w:szCs w:val="28"/>
          <w:rtl w:val="true"/>
          <w:lang w:bidi="ar-SA"/>
        </w:rPr>
        <w:t>خداي داد به او هست و هست او را خواست</w:t>
      </w:r>
    </w:p>
    <w:p>
      <w:pPr>
        <w:pStyle w:val="BookText"/>
        <w:rPr/>
      </w:pPr>
      <w:r>
        <w:rPr>
          <w:rFonts w:ascii="IRNazanin" w:hAnsi="IRNazanin" w:eastAsia="IRNazanin"/>
          <w:color w:val="111111"/>
          <w:sz w:val="28"/>
          <w:sz w:val="28"/>
          <w:szCs w:val="28"/>
          <w:rtl w:val="true"/>
          <w:lang w:bidi="fa-IR"/>
        </w:rPr>
        <w:t>اگر ز بار غمش آسمان خميد چه باك</w:t>
      </w:r>
    </w:p>
    <w:p>
      <w:pPr>
        <w:pStyle w:val="BookText"/>
        <w:rPr/>
      </w:pPr>
      <w:r>
        <w:rPr>
          <w:rFonts w:ascii="IRNazanin" w:hAnsi="IRNazanin" w:eastAsia="IRNazanin"/>
          <w:color w:val="111111"/>
          <w:sz w:val="28"/>
          <w:sz w:val="28"/>
          <w:szCs w:val="28"/>
          <w:rtl w:val="true"/>
          <w:lang w:bidi="fa-IR"/>
        </w:rPr>
        <w:t>كه گشت قامت اسلام با قيامش راست</w:t>
      </w:r>
    </w:p>
    <w:p>
      <w:pPr>
        <w:pStyle w:val="BookText"/>
        <w:rPr/>
      </w:pPr>
      <w:r>
        <w:rPr>
          <w:rFonts w:ascii="IRNazanin" w:hAnsi="IRNazanin" w:eastAsia="IRNazanin"/>
          <w:color w:val="111111"/>
          <w:sz w:val="28"/>
          <w:sz w:val="28"/>
          <w:szCs w:val="28"/>
          <w:rtl w:val="true"/>
          <w:lang w:bidi="fa-IR"/>
        </w:rPr>
        <w:t>وضو گرفت ز خون، پيش تير قامت بست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تا قيام قيامت از او نماز به پاست</w:t>
      </w:r>
    </w:p>
    <w:p>
      <w:pPr>
        <w:pStyle w:val="BookText"/>
        <w:rPr/>
      </w:pPr>
      <w:r>
        <w:rPr>
          <w:rFonts w:ascii="Amiri" w:hAnsi="Amiri" w:eastAsia="Amiri" w:cs="Amiri"/>
          <w:color w:val="111111"/>
          <w:sz w:val="28"/>
          <w:sz w:val="28"/>
          <w:szCs w:val="28"/>
          <w:rtl w:val="true"/>
          <w:lang w:bidi="ar-SA"/>
        </w:rPr>
        <w:t>هميشه حج به وجود حسين مي‌بالد</w:t>
      </w:r>
    </w:p>
    <w:p>
      <w:pPr>
        <w:pStyle w:val="BookText"/>
        <w:rPr/>
      </w:pPr>
      <w:r>
        <w:rPr>
          <w:rFonts w:ascii="Amiri" w:hAnsi="Amiri" w:eastAsia="Amiri" w:cs="Amiri"/>
          <w:color w:val="111111"/>
          <w:sz w:val="28"/>
          <w:sz w:val="28"/>
          <w:szCs w:val="28"/>
          <w:rtl w:val="true"/>
          <w:lang w:bidi="ar-SA"/>
        </w:rPr>
        <w:t>كه كربلاش صفا بود و مروه شام بلاست</w:t>
      </w:r>
    </w:p>
    <w:p>
      <w:pPr>
        <w:pStyle w:val="BookText"/>
        <w:rPr/>
      </w:pPr>
      <w:r>
        <w:rPr>
          <w:rFonts w:ascii="IRNazanin" w:hAnsi="IRNazanin" w:eastAsia="IRNazanin"/>
          <w:color w:val="111111"/>
          <w:sz w:val="28"/>
          <w:sz w:val="28"/>
          <w:szCs w:val="28"/>
          <w:rtl w:val="true"/>
          <w:lang w:bidi="fa-IR"/>
        </w:rPr>
        <w:t>نماز و روزه و حج و جهاد مي‌گويند</w:t>
      </w:r>
    </w:p>
    <w:p>
      <w:pPr>
        <w:pStyle w:val="BookText"/>
        <w:rPr/>
      </w:pPr>
      <w:r>
        <w:rPr>
          <w:rFonts w:ascii="Amiri" w:hAnsi="Amiri" w:eastAsia="Amiri" w:cs="Amiri"/>
          <w:color w:val="111111"/>
          <w:sz w:val="28"/>
          <w:sz w:val="28"/>
          <w:szCs w:val="28"/>
          <w:rtl w:val="true"/>
          <w:lang w:bidi="ar-SA"/>
        </w:rPr>
        <w:t>حيات ما همه مرهون سيدالشهداست</w:t>
      </w:r>
    </w:p>
    <w:p>
      <w:pPr>
        <w:pStyle w:val="BookText"/>
        <w:rPr/>
      </w:pPr>
      <w:r>
        <w:rPr>
          <w:rFonts w:ascii="IRNazanin" w:hAnsi="IRNazanin" w:eastAsia="IRNazanin"/>
          <w:color w:val="111111"/>
          <w:sz w:val="28"/>
          <w:sz w:val="28"/>
          <w:szCs w:val="28"/>
          <w:rtl w:val="true"/>
          <w:lang w:bidi="fa-IR"/>
        </w:rPr>
        <w:t>به پور هند جگر خواره چون گشايد دست</w:t>
      </w:r>
    </w:p>
    <w:p>
      <w:pPr>
        <w:pStyle w:val="BookText"/>
        <w:rPr/>
      </w:pPr>
      <w:r>
        <w:rPr>
          <w:rFonts w:ascii="Amiri" w:hAnsi="Amiri" w:eastAsia="Amiri" w:cs="Amiri"/>
          <w:color w:val="111111"/>
          <w:sz w:val="28"/>
          <w:sz w:val="28"/>
          <w:szCs w:val="28"/>
          <w:rtl w:val="true"/>
          <w:lang w:bidi="ar-SA"/>
        </w:rPr>
        <w:t>كسي كه رشد و نموّش به دامن زهراست</w:t>
      </w:r>
    </w:p>
    <w:p>
      <w:pPr>
        <w:pStyle w:val="BookText"/>
        <w:rPr/>
      </w:pPr>
      <w:r>
        <w:rPr>
          <w:rFonts w:ascii="IRNazanin" w:hAnsi="IRNazanin" w:eastAsia="IRNazanin"/>
          <w:color w:val="111111"/>
          <w:sz w:val="28"/>
          <w:sz w:val="28"/>
          <w:szCs w:val="28"/>
          <w:rtl w:val="true"/>
          <w:lang w:bidi="fa-IR"/>
        </w:rPr>
        <w:t>زهي جلال كه در روي خون گرفتة او</w:t>
      </w:r>
    </w:p>
    <w:p>
      <w:pPr>
        <w:pStyle w:val="BookText"/>
        <w:rPr/>
      </w:pPr>
      <w:r>
        <w:rPr>
          <w:rFonts w:ascii="IRNazanin" w:hAnsi="IRNazanin" w:eastAsia="IRNazanin"/>
          <w:color w:val="111111"/>
          <w:sz w:val="28"/>
          <w:sz w:val="28"/>
          <w:szCs w:val="28"/>
          <w:rtl w:val="true"/>
          <w:lang w:bidi="fa-IR"/>
        </w:rPr>
        <w:t>به چشم اهل نظر صورت خدا پيداست</w:t>
      </w:r>
    </w:p>
    <w:p>
      <w:pPr>
        <w:pStyle w:val="BookText"/>
        <w:rPr/>
      </w:pPr>
      <w:r>
        <w:rPr>
          <w:rFonts w:ascii="IRNazanin" w:hAnsi="IRNazanin" w:eastAsia="IRNazanin"/>
          <w:color w:val="111111"/>
          <w:sz w:val="28"/>
          <w:sz w:val="28"/>
          <w:szCs w:val="28"/>
          <w:rtl w:val="true"/>
          <w:lang w:bidi="fa-IR"/>
        </w:rPr>
        <w:t>مگر نه خوردن خاك آمده به شرع حرام</w:t>
      </w:r>
    </w:p>
    <w:p>
      <w:pPr>
        <w:pStyle w:val="BookText"/>
        <w:rPr/>
      </w:pPr>
      <w:r>
        <w:rPr>
          <w:rFonts w:ascii="IRNazanin" w:hAnsi="IRNazanin" w:eastAsia="IRNazanin"/>
          <w:color w:val="111111"/>
          <w:sz w:val="28"/>
          <w:sz w:val="28"/>
          <w:szCs w:val="28"/>
          <w:rtl w:val="true"/>
          <w:lang w:bidi="fa-IR"/>
        </w:rPr>
        <w:t>چه حكمتي است، چرا تربت حسين شفاست؟</w:t>
      </w:r>
    </w:p>
    <w:p>
      <w:pPr>
        <w:pStyle w:val="BookText"/>
        <w:rPr/>
      </w:pPr>
      <w:r>
        <w:rPr>
          <w:rFonts w:ascii="Amiri" w:hAnsi="Amiri" w:eastAsia="Amiri" w:cs="Amiri"/>
          <w:color w:val="111111"/>
          <w:sz w:val="28"/>
          <w:sz w:val="28"/>
          <w:szCs w:val="28"/>
          <w:rtl w:val="true"/>
          <w:lang w:bidi="ar-SA"/>
        </w:rPr>
        <w:t>به تحت قبّه او كن بلند دست نياز</w:t>
      </w:r>
    </w:p>
    <w:p>
      <w:pPr>
        <w:pStyle w:val="BookText"/>
        <w:rPr/>
      </w:pPr>
      <w:r>
        <w:rPr>
          <w:rFonts w:ascii="IRNazanin" w:hAnsi="IRNazanin" w:eastAsia="IRNazanin"/>
          <w:color w:val="111111"/>
          <w:sz w:val="28"/>
          <w:sz w:val="28"/>
          <w:szCs w:val="28"/>
          <w:rtl w:val="true"/>
          <w:lang w:bidi="fa-IR"/>
        </w:rPr>
        <w:t>بگير حاجت خود را كه مستجاب دعاست</w:t>
      </w:r>
    </w:p>
    <w:p>
      <w:pPr>
        <w:pStyle w:val="BookText"/>
        <w:rPr/>
      </w:pPr>
      <w:r>
        <w:rPr>
          <w:rFonts w:ascii="Amiri" w:hAnsi="Amiri" w:eastAsia="Amiri" w:cs="Amiri"/>
          <w:color w:val="111111"/>
          <w:sz w:val="28"/>
          <w:sz w:val="28"/>
          <w:szCs w:val="28"/>
          <w:rtl w:val="true"/>
          <w:lang w:bidi="ar-SA"/>
        </w:rPr>
        <w:t>همه به حشر صدا مي‌زنند يا زهرا</w:t>
      </w:r>
    </w:p>
    <w:p>
      <w:pPr>
        <w:pStyle w:val="BookText"/>
        <w:rPr/>
      </w:pPr>
      <w:r>
        <w:rPr>
          <w:rFonts w:ascii="Amiri" w:hAnsi="Amiri" w:eastAsia="Amiri" w:cs="Amiri"/>
          <w:color w:val="111111"/>
          <w:sz w:val="28"/>
          <w:sz w:val="28"/>
          <w:szCs w:val="28"/>
          <w:rtl w:val="true"/>
          <w:lang w:bidi="ar-SA"/>
        </w:rPr>
        <w:t>ولي ز فاطمه آيد ندا، حسين كجاست</w:t>
      </w:r>
    </w:p>
    <w:p>
      <w:pPr>
        <w:pStyle w:val="BookText"/>
        <w:rPr/>
      </w:pPr>
      <w:r>
        <w:rPr>
          <w:rFonts w:ascii="IRNazanin" w:hAnsi="IRNazanin" w:eastAsia="IRNazanin"/>
          <w:color w:val="111111"/>
          <w:sz w:val="28"/>
          <w:sz w:val="28"/>
          <w:szCs w:val="28"/>
          <w:rtl w:val="true"/>
          <w:lang w:bidi="fa-IR"/>
        </w:rPr>
        <w:t>اگر چه سوم شعبان جمال خويش گشود</w:t>
      </w:r>
    </w:p>
    <w:p>
      <w:pPr>
        <w:pStyle w:val="BookText"/>
        <w:rPr/>
      </w:pPr>
      <w:r>
        <w:rPr>
          <w:rFonts w:ascii="IRNazanin" w:hAnsi="IRNazanin" w:eastAsia="IRNazanin"/>
          <w:color w:val="111111"/>
          <w:sz w:val="28"/>
          <w:sz w:val="28"/>
          <w:szCs w:val="28"/>
          <w:rtl w:val="true"/>
          <w:lang w:bidi="fa-IR"/>
        </w:rPr>
        <w:t>بدان ولادت او ظهر روز عاشوراست</w:t>
      </w:r>
    </w:p>
    <w:p>
      <w:pPr>
        <w:pStyle w:val="BookText"/>
        <w:rPr/>
      </w:pPr>
      <w:r>
        <w:rPr>
          <w:rFonts w:ascii="IRNazanin" w:hAnsi="IRNazanin" w:eastAsia="IRNazanin"/>
          <w:color w:val="111111"/>
          <w:sz w:val="28"/>
          <w:sz w:val="28"/>
          <w:szCs w:val="28"/>
          <w:rtl w:val="true"/>
          <w:lang w:bidi="fa-IR"/>
        </w:rPr>
        <w:t>قسم به ذات خداوند قادر بي چون</w:t>
      </w:r>
    </w:p>
    <w:p>
      <w:pPr>
        <w:pStyle w:val="BookText"/>
        <w:rPr/>
      </w:pPr>
      <w:r>
        <w:rPr>
          <w:rFonts w:ascii="IRNazanin" w:hAnsi="IRNazanin" w:eastAsia="IRNazanin"/>
          <w:color w:val="111111"/>
          <w:sz w:val="28"/>
          <w:sz w:val="28"/>
          <w:szCs w:val="28"/>
          <w:rtl w:val="true"/>
          <w:lang w:bidi="fa-IR"/>
        </w:rPr>
        <w:t>كه خونبهاش خداوندگار بي همتاست</w:t>
      </w:r>
    </w:p>
    <w:p>
      <w:pPr>
        <w:pStyle w:val="BookText"/>
        <w:rPr/>
      </w:pPr>
      <w:r>
        <w:rPr>
          <w:rFonts w:ascii="IRNazanin" w:hAnsi="IRNazanin" w:eastAsia="IRNazanin"/>
          <w:color w:val="111111"/>
          <w:sz w:val="28"/>
          <w:sz w:val="28"/>
          <w:szCs w:val="28"/>
          <w:rtl w:val="true"/>
          <w:lang w:bidi="fa-IR"/>
        </w:rPr>
        <w:t>تمام اهل قيامت به چشم مي‌بينند</w:t>
      </w:r>
    </w:p>
    <w:p>
      <w:pPr>
        <w:pStyle w:val="BookText"/>
        <w:rPr/>
      </w:pPr>
      <w:r>
        <w:rPr>
          <w:rFonts w:ascii="Amiri" w:hAnsi="Amiri" w:eastAsia="Amiri" w:cs="Amiri"/>
          <w:color w:val="111111"/>
          <w:sz w:val="28"/>
          <w:sz w:val="28"/>
          <w:szCs w:val="28"/>
          <w:rtl w:val="true"/>
          <w:lang w:bidi="ar-SA"/>
        </w:rPr>
        <w:t>حسين با تن بي سر شفيع روز جزاست</w:t>
      </w:r>
    </w:p>
    <w:p>
      <w:pPr>
        <w:pStyle w:val="BookText"/>
        <w:rPr/>
      </w:pPr>
      <w:r>
        <w:rPr>
          <w:rFonts w:ascii="Amiri" w:hAnsi="Amiri" w:eastAsia="Amiri" w:cs="Amiri"/>
          <w:color w:val="111111"/>
          <w:sz w:val="28"/>
          <w:sz w:val="28"/>
          <w:szCs w:val="28"/>
          <w:rtl w:val="true"/>
          <w:lang w:bidi="ar-SA"/>
        </w:rPr>
        <w:t>هنوز نغمة قرآن او بلند ز ني</w:t>
      </w:r>
    </w:p>
    <w:p>
      <w:pPr>
        <w:pStyle w:val="BookText"/>
        <w:rPr/>
      </w:pPr>
      <w:r>
        <w:rPr>
          <w:rFonts w:ascii="Amiri" w:hAnsi="Amiri" w:eastAsia="Amiri" w:cs="Amiri"/>
          <w:color w:val="111111"/>
          <w:sz w:val="28"/>
          <w:sz w:val="28"/>
          <w:szCs w:val="28"/>
          <w:rtl w:val="true"/>
          <w:lang w:bidi="ar-SA"/>
        </w:rPr>
        <w:t>هنوز نعرة هيهات او به اوج سماست</w:t>
      </w:r>
    </w:p>
    <w:p>
      <w:pPr>
        <w:pStyle w:val="BookText"/>
        <w:rPr/>
      </w:pPr>
      <w:r>
        <w:rPr>
          <w:rFonts w:ascii="IRNazanin" w:hAnsi="IRNazanin" w:eastAsia="IRNazanin"/>
          <w:color w:val="111111"/>
          <w:sz w:val="28"/>
          <w:sz w:val="28"/>
          <w:szCs w:val="28"/>
          <w:rtl w:val="true"/>
          <w:lang w:bidi="fa-IR"/>
        </w:rPr>
        <w:t>هنوز خنجر قاتل ز خون اوست خجل</w:t>
      </w:r>
    </w:p>
    <w:p>
      <w:pPr>
        <w:pStyle w:val="BookText"/>
        <w:rPr/>
      </w:pPr>
      <w:r>
        <w:rPr>
          <w:rFonts w:ascii="Amiri" w:hAnsi="Amiri" w:eastAsia="Amiri" w:cs="Amiri"/>
          <w:color w:val="111111"/>
          <w:sz w:val="28"/>
          <w:sz w:val="28"/>
          <w:szCs w:val="28"/>
          <w:rtl w:val="true"/>
          <w:lang w:bidi="ar-SA"/>
        </w:rPr>
        <w:t>هنوز از عطشش، شعله در دل درياست</w:t>
      </w:r>
    </w:p>
    <w:p>
      <w:pPr>
        <w:pStyle w:val="BookText"/>
        <w:rPr/>
      </w:pPr>
      <w:r>
        <w:rPr>
          <w:rFonts w:ascii="Amiri" w:hAnsi="Amiri" w:eastAsia="Amiri" w:cs="Amiri"/>
          <w:color w:val="111111"/>
          <w:sz w:val="28"/>
          <w:sz w:val="28"/>
          <w:szCs w:val="28"/>
          <w:rtl w:val="true"/>
          <w:lang w:bidi="ar-SA"/>
        </w:rPr>
        <w:t>هنوز نالة هل من معين اوست بلند</w:t>
      </w:r>
    </w:p>
    <w:p>
      <w:pPr>
        <w:pStyle w:val="BookText"/>
        <w:rPr/>
      </w:pPr>
      <w:r>
        <w:rPr>
          <w:rFonts w:ascii="Amiri" w:hAnsi="Amiri" w:eastAsia="Amiri" w:cs="Amiri"/>
          <w:color w:val="111111"/>
          <w:sz w:val="28"/>
          <w:sz w:val="28"/>
          <w:szCs w:val="28"/>
          <w:rtl w:val="true"/>
          <w:lang w:bidi="ar-SA"/>
        </w:rPr>
        <w:t>هنوز رأس منيرش به نيزه راه نماست</w:t>
      </w:r>
    </w:p>
    <w:p>
      <w:pPr>
        <w:pStyle w:val="BookText"/>
        <w:rPr/>
      </w:pPr>
      <w:r>
        <w:rPr>
          <w:rFonts w:ascii="IRNazanin" w:hAnsi="IRNazanin" w:eastAsia="IRNazanin"/>
          <w:color w:val="111111"/>
          <w:sz w:val="28"/>
          <w:sz w:val="28"/>
          <w:szCs w:val="28"/>
          <w:rtl w:val="true"/>
          <w:lang w:bidi="fa-IR"/>
        </w:rPr>
        <w:t>هنوز پرچم گلگون او به قلة عرش</w:t>
      </w:r>
    </w:p>
    <w:p>
      <w:pPr>
        <w:pStyle w:val="BookText"/>
        <w:rPr/>
      </w:pPr>
      <w:r>
        <w:rPr>
          <w:rFonts w:ascii="IRNazanin" w:hAnsi="IRNazanin" w:eastAsia="IRNazanin"/>
          <w:color w:val="111111"/>
          <w:sz w:val="28"/>
          <w:sz w:val="28"/>
          <w:szCs w:val="28"/>
          <w:rtl w:val="true"/>
          <w:lang w:bidi="fa-IR"/>
        </w:rPr>
        <w:t>هنوز پيكر صد چاك او به دوش شماست</w:t>
      </w:r>
    </w:p>
    <w:p>
      <w:pPr>
        <w:pStyle w:val="BookText"/>
        <w:rPr/>
      </w:pPr>
      <w:r>
        <w:rPr>
          <w:rFonts w:ascii="IRNazanin" w:hAnsi="IRNazanin" w:eastAsia="IRNazanin"/>
          <w:color w:val="111111"/>
          <w:sz w:val="28"/>
          <w:sz w:val="28"/>
          <w:szCs w:val="28"/>
          <w:rtl w:val="true"/>
          <w:lang w:bidi="fa-IR"/>
        </w:rPr>
        <w:t>حسين رهبر آزادگان به هر عصري</w:t>
      </w:r>
    </w:p>
    <w:p>
      <w:pPr>
        <w:pStyle w:val="BookText"/>
        <w:rPr/>
      </w:pPr>
      <w:r>
        <w:rPr>
          <w:rFonts w:ascii="Amiri" w:hAnsi="Amiri" w:eastAsia="Amiri" w:cs="Amiri"/>
          <w:color w:val="111111"/>
          <w:sz w:val="28"/>
          <w:sz w:val="28"/>
          <w:szCs w:val="28"/>
          <w:rtl w:val="true"/>
          <w:lang w:bidi="ar-SA"/>
        </w:rPr>
        <w:t>حسين راه نماي تمام نهضت‌هاست</w:t>
      </w:r>
    </w:p>
    <w:p>
      <w:pPr>
        <w:pStyle w:val="BookText"/>
        <w:rPr/>
      </w:pPr>
      <w:r>
        <w:rPr>
          <w:rFonts w:ascii="Amiri" w:hAnsi="Amiri" w:eastAsia="Amiri" w:cs="Amiri"/>
          <w:color w:val="111111"/>
          <w:sz w:val="28"/>
          <w:sz w:val="28"/>
          <w:szCs w:val="28"/>
          <w:rtl w:val="true"/>
          <w:lang w:bidi="ar-SA"/>
        </w:rPr>
        <w:t>حسين مشعل تابندة هدايت خلق</w:t>
      </w:r>
    </w:p>
    <w:p>
      <w:pPr>
        <w:pStyle w:val="BookText"/>
        <w:rPr/>
      </w:pPr>
      <w:r>
        <w:rPr>
          <w:rFonts w:ascii="Amiri" w:hAnsi="Amiri" w:eastAsia="Amiri" w:cs="Amiri"/>
          <w:color w:val="111111"/>
          <w:sz w:val="28"/>
          <w:sz w:val="28"/>
          <w:szCs w:val="28"/>
          <w:rtl w:val="true"/>
          <w:lang w:bidi="ar-SA"/>
        </w:rPr>
        <w:t>حسين مصحف نور است و آيت عظماست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جان دعا، جان ذكر، جان نماز</w:t>
      </w:r>
      <w:bookmarkStart w:id="249" w:name="pg2154_27914"/>
    </w:p>
    <w:p>
      <w:pPr>
        <w:pStyle w:val="BookText"/>
        <w:rPr/>
      </w:pPr>
      <w:bookmarkEnd w:id="249"/>
      <w:r>
        <w:rPr>
          <w:rFonts w:ascii="Amiri" w:hAnsi="Amiri" w:eastAsia="Amiri" w:cs="Amiri"/>
          <w:color w:val="111111"/>
          <w:sz w:val="28"/>
          <w:sz w:val="28"/>
          <w:szCs w:val="28"/>
          <w:rtl w:val="true"/>
          <w:lang w:bidi="ar-SA"/>
        </w:rPr>
        <w:t>حسين روح حرم، روح مروه، روح صفاست</w:t>
      </w:r>
    </w:p>
    <w:p>
      <w:pPr>
        <w:pStyle w:val="BookText"/>
        <w:rPr/>
      </w:pPr>
      <w:r>
        <w:rPr>
          <w:rFonts w:ascii="IRNazanin" w:hAnsi="IRNazanin" w:eastAsia="IRNazanin"/>
          <w:color w:val="111111"/>
          <w:sz w:val="28"/>
          <w:sz w:val="28"/>
          <w:szCs w:val="28"/>
          <w:rtl w:val="true"/>
          <w:lang w:bidi="fa-IR"/>
        </w:rPr>
        <w:t>گواه زندة من، ارجعي الي ربك</w:t>
      </w:r>
    </w:p>
    <w:p>
      <w:pPr>
        <w:pStyle w:val="BookText"/>
        <w:rPr/>
      </w:pPr>
      <w:r>
        <w:rPr>
          <w:rFonts w:ascii="Amiri" w:hAnsi="Amiri" w:eastAsia="Amiri" w:cs="Amiri"/>
          <w:color w:val="111111"/>
          <w:sz w:val="28"/>
          <w:sz w:val="28"/>
          <w:szCs w:val="28"/>
          <w:rtl w:val="true"/>
          <w:lang w:bidi="ar-SA"/>
        </w:rPr>
        <w:t>كه بر حسين همانا خدا مديحه سراست</w:t>
      </w:r>
    </w:p>
    <w:p>
      <w:pPr>
        <w:pStyle w:val="BookText"/>
        <w:rPr/>
      </w:pPr>
      <w:r>
        <w:rPr>
          <w:rFonts w:ascii="Amiri" w:hAnsi="Amiri" w:eastAsia="Amiri" w:cs="Amiri"/>
          <w:color w:val="111111"/>
          <w:sz w:val="28"/>
          <w:sz w:val="28"/>
          <w:szCs w:val="28"/>
          <w:rtl w:val="true"/>
          <w:lang w:bidi="ar-SA"/>
        </w:rPr>
        <w:t>حسين سورة فجر و حسين آيه نور</w:t>
      </w:r>
    </w:p>
    <w:p>
      <w:pPr>
        <w:pStyle w:val="BookText"/>
        <w:rPr/>
      </w:pPr>
      <w:r>
        <w:rPr>
          <w:rFonts w:ascii="Amiri" w:hAnsi="Amiri" w:eastAsia="Amiri" w:cs="Amiri"/>
          <w:color w:val="111111"/>
          <w:sz w:val="28"/>
          <w:sz w:val="28"/>
          <w:szCs w:val="28"/>
          <w:rtl w:val="true"/>
          <w:lang w:bidi="ar-SA"/>
        </w:rPr>
        <w:t>حسين نجم فروزان حسين شمس ضحاست</w:t>
      </w:r>
    </w:p>
    <w:p>
      <w:pPr>
        <w:pStyle w:val="BookText"/>
        <w:rPr/>
      </w:pPr>
      <w:r>
        <w:rPr>
          <w:rFonts w:ascii="Amiri" w:hAnsi="Amiri" w:eastAsia="Amiri" w:cs="Amiri"/>
          <w:color w:val="111111"/>
          <w:sz w:val="28"/>
          <w:sz w:val="28"/>
          <w:szCs w:val="28"/>
          <w:rtl w:val="true"/>
          <w:lang w:bidi="ar-SA"/>
        </w:rPr>
        <w:t>حسين زندة حق و حسين كشتة حق</w:t>
      </w:r>
    </w:p>
    <w:p>
      <w:pPr>
        <w:pStyle w:val="BookText"/>
        <w:rPr/>
      </w:pPr>
      <w:r>
        <w:rPr>
          <w:rFonts w:ascii="Amiri" w:hAnsi="Amiri" w:eastAsia="Amiri" w:cs="Amiri"/>
          <w:color w:val="111111"/>
          <w:sz w:val="28"/>
          <w:sz w:val="28"/>
          <w:szCs w:val="28"/>
          <w:rtl w:val="true"/>
          <w:lang w:bidi="ar-SA"/>
        </w:rPr>
        <w:t>حسين بر همه باطل ستيزها مولاست</w:t>
      </w:r>
    </w:p>
    <w:p>
      <w:pPr>
        <w:pStyle w:val="BookText"/>
        <w:rPr/>
      </w:pPr>
      <w:r>
        <w:rPr>
          <w:rFonts w:ascii="Amiri" w:hAnsi="Amiri" w:eastAsia="Amiri" w:cs="Amiri"/>
          <w:color w:val="111111"/>
          <w:sz w:val="28"/>
          <w:sz w:val="28"/>
          <w:szCs w:val="28"/>
          <w:rtl w:val="true"/>
          <w:lang w:bidi="ar-SA"/>
        </w:rPr>
        <w:t>به وصف او كه خدايش ثنا كند ميثم</w:t>
      </w:r>
    </w:p>
    <w:p>
      <w:pPr>
        <w:pStyle w:val="BookText"/>
        <w:rPr/>
      </w:pPr>
      <w:r>
        <w:rPr>
          <w:rFonts w:ascii="IRNazanin" w:hAnsi="IRNazanin" w:eastAsia="IRNazanin"/>
          <w:color w:val="111111"/>
          <w:sz w:val="28"/>
          <w:sz w:val="28"/>
          <w:szCs w:val="28"/>
          <w:rtl w:val="true"/>
          <w:lang w:bidi="fa-IR"/>
        </w:rPr>
        <w:t>قصيدة تو بود نارسا اگر چه رساست</w:t>
      </w:r>
    </w:p>
    <w:p>
      <w:pPr>
        <w:pStyle w:val="Heading4"/>
        <w:numPr>
          <w:ilvl w:val="3"/>
          <w:numId w:val="1"/>
        </w:numPr>
        <w:rPr/>
      </w:pPr>
      <w:bookmarkStart w:id="250" w:name="__RefHeading___Toc276733_3804643083"/>
      <w:bookmarkStart w:id="251" w:name="_Toc104"/>
      <w:bookmarkEnd w:id="250"/>
      <w:r>
        <w:rPr>
          <w:rtl w:val="true"/>
        </w:rPr>
        <w:t>به جاي جاي دلم جاي پاي تو است حسين</w:t>
      </w:r>
      <w:bookmarkEnd w:id="251"/>
    </w:p>
    <w:p>
      <w:pPr>
        <w:pStyle w:val="BookText"/>
        <w:rPr/>
      </w:pPr>
      <w:r>
        <w:rPr>
          <w:rFonts w:ascii="IRNazanin" w:hAnsi="IRNazanin" w:eastAsia="IRNazanin"/>
          <w:color w:val="111111"/>
          <w:sz w:val="28"/>
          <w:sz w:val="28"/>
          <w:szCs w:val="28"/>
          <w:rtl w:val="true"/>
          <w:lang w:bidi="fa-IR"/>
        </w:rPr>
        <w:t>به جاي جاي دلم جاي پاي تو است حسين</w:t>
      </w:r>
    </w:p>
    <w:p>
      <w:pPr>
        <w:pStyle w:val="BookText"/>
        <w:rPr/>
      </w:pPr>
      <w:r>
        <w:rPr>
          <w:rFonts w:ascii="Amiri" w:hAnsi="Amiri" w:eastAsia="Amiri" w:cs="Amiri"/>
          <w:color w:val="111111"/>
          <w:sz w:val="28"/>
          <w:sz w:val="28"/>
          <w:szCs w:val="28"/>
          <w:rtl w:val="true"/>
          <w:lang w:bidi="ar-SA"/>
        </w:rPr>
        <w:t>خوشم كه حنجره ام نينواي تو است حسين</w:t>
      </w:r>
    </w:p>
    <w:p>
      <w:pPr>
        <w:pStyle w:val="BookText"/>
        <w:rPr/>
      </w:pPr>
      <w:r>
        <w:rPr>
          <w:rFonts w:ascii="IRNazanin" w:hAnsi="IRNazanin" w:eastAsia="IRNazanin"/>
          <w:color w:val="111111"/>
          <w:sz w:val="28"/>
          <w:sz w:val="28"/>
          <w:szCs w:val="28"/>
          <w:rtl w:val="true"/>
          <w:lang w:bidi="fa-IR"/>
        </w:rPr>
        <w:t>هزار چشمه ي اشكم اگر دهند به چشم</w:t>
      </w:r>
    </w:p>
    <w:p>
      <w:pPr>
        <w:pStyle w:val="BookText"/>
        <w:rPr/>
      </w:pPr>
      <w:r>
        <w:rPr>
          <w:rFonts w:ascii="IRNazanin" w:hAnsi="IRNazanin" w:eastAsia="IRNazanin"/>
          <w:color w:val="111111"/>
          <w:sz w:val="28"/>
          <w:sz w:val="28"/>
          <w:szCs w:val="28"/>
          <w:rtl w:val="true"/>
          <w:lang w:bidi="fa-IR"/>
        </w:rPr>
        <w:t>خدا گواهست كه وقف عزاي تو است حسين</w:t>
      </w:r>
    </w:p>
    <w:p>
      <w:pPr>
        <w:pStyle w:val="BookText"/>
        <w:rPr/>
      </w:pPr>
      <w:r>
        <w:rPr>
          <w:rFonts w:ascii="Amiri" w:hAnsi="Amiri" w:eastAsia="Amiri" w:cs="Amiri"/>
          <w:color w:val="111111"/>
          <w:sz w:val="28"/>
          <w:sz w:val="28"/>
          <w:szCs w:val="28"/>
          <w:rtl w:val="true"/>
          <w:lang w:bidi="ar-SA"/>
        </w:rPr>
        <w:t>صفا و مروه و ركن و مقام و كعبه ي من</w:t>
      </w:r>
    </w:p>
    <w:p>
      <w:pPr>
        <w:pStyle w:val="BookText"/>
        <w:rPr/>
      </w:pPr>
      <w:r>
        <w:rPr>
          <w:rFonts w:ascii="Amiri" w:hAnsi="Amiri" w:eastAsia="Amiri" w:cs="Amiri"/>
          <w:color w:val="111111"/>
          <w:sz w:val="28"/>
          <w:sz w:val="28"/>
          <w:szCs w:val="28"/>
          <w:rtl w:val="true"/>
          <w:lang w:bidi="ar-SA"/>
        </w:rPr>
        <w:t>به كربلات قسم كربلاي تو دست حسين</w:t>
      </w:r>
    </w:p>
    <w:p>
      <w:pPr>
        <w:pStyle w:val="BookText"/>
        <w:rPr/>
      </w:pPr>
      <w:r>
        <w:rPr>
          <w:rFonts w:ascii="Amiri" w:hAnsi="Amiri" w:eastAsia="Amiri" w:cs="Amiri"/>
          <w:color w:val="111111"/>
          <w:sz w:val="28"/>
          <w:sz w:val="28"/>
          <w:szCs w:val="28"/>
          <w:rtl w:val="true"/>
          <w:lang w:bidi="ar-SA"/>
        </w:rPr>
        <w:t>به هر زمان كه بخوانند نسل ها قرآن</w:t>
      </w:r>
    </w:p>
    <w:p>
      <w:pPr>
        <w:pStyle w:val="BookText"/>
        <w:rPr/>
      </w:pPr>
      <w:r>
        <w:rPr>
          <w:rFonts w:ascii="Amiri" w:hAnsi="Amiri" w:eastAsia="Amiri" w:cs="Amiri"/>
          <w:color w:val="111111"/>
          <w:sz w:val="28"/>
          <w:sz w:val="28"/>
          <w:szCs w:val="28"/>
          <w:rtl w:val="true"/>
          <w:lang w:bidi="ar-SA"/>
        </w:rPr>
        <w:t>درون حنجره هاشان صداي تو است حسين</w:t>
      </w:r>
    </w:p>
    <w:p>
      <w:pPr>
        <w:pStyle w:val="BookText"/>
        <w:rPr/>
      </w:pPr>
      <w:r>
        <w:rPr>
          <w:rFonts w:ascii="Amiri" w:hAnsi="Amiri" w:eastAsia="Amiri" w:cs="Amiri"/>
          <w:color w:val="111111"/>
          <w:sz w:val="28"/>
          <w:sz w:val="28"/>
          <w:szCs w:val="28"/>
          <w:rtl w:val="true"/>
          <w:lang w:bidi="ar-SA"/>
        </w:rPr>
        <w:t>به عالمي در دل بسته ام ز روز ازل</w:t>
      </w:r>
    </w:p>
    <w:p>
      <w:pPr>
        <w:pStyle w:val="BookText"/>
        <w:rPr/>
      </w:pPr>
      <w:r>
        <w:rPr>
          <w:rFonts w:ascii="IRNazanin" w:hAnsi="IRNazanin" w:eastAsia="IRNazanin"/>
          <w:color w:val="111111"/>
          <w:sz w:val="28"/>
          <w:sz w:val="28"/>
          <w:szCs w:val="28"/>
          <w:rtl w:val="true"/>
          <w:lang w:bidi="fa-IR"/>
        </w:rPr>
        <w:t>مگر به روي تو، اين خانه جان تو است حسين</w:t>
      </w:r>
    </w:p>
    <w:p>
      <w:pPr>
        <w:pStyle w:val="BookText"/>
        <w:rPr/>
      </w:pPr>
      <w:r>
        <w:rPr>
          <w:rFonts w:ascii="Amiri" w:hAnsi="Amiri" w:eastAsia="Amiri" w:cs="Amiri"/>
          <w:color w:val="111111"/>
          <w:sz w:val="28"/>
          <w:sz w:val="28"/>
          <w:szCs w:val="28"/>
          <w:rtl w:val="true"/>
          <w:lang w:bidi="ar-SA"/>
        </w:rPr>
        <w:t>معماي خون تو را جز خدا نداند كس</w:t>
      </w:r>
    </w:p>
    <w:p>
      <w:pPr>
        <w:pStyle w:val="BookText"/>
        <w:rPr/>
      </w:pPr>
      <w:r>
        <w:rPr>
          <w:rFonts w:ascii="Amiri" w:hAnsi="Amiri" w:eastAsia="Amiri" w:cs="Amiri"/>
          <w:color w:val="111111"/>
          <w:sz w:val="28"/>
          <w:sz w:val="28"/>
          <w:szCs w:val="28"/>
          <w:rtl w:val="true"/>
          <w:lang w:bidi="ar-SA"/>
        </w:rPr>
        <w:t>به خون تو، كه خدا خونبهاي تو است حسين</w:t>
      </w:r>
    </w:p>
    <w:p>
      <w:pPr>
        <w:pStyle w:val="BookText"/>
        <w:rPr/>
      </w:pPr>
      <w:r>
        <w:rPr>
          <w:rFonts w:ascii="IRNazanin" w:hAnsi="IRNazanin" w:eastAsia="IRNazanin"/>
          <w:color w:val="111111"/>
          <w:sz w:val="28"/>
          <w:sz w:val="28"/>
          <w:szCs w:val="28"/>
          <w:rtl w:val="true"/>
          <w:lang w:bidi="fa-IR"/>
        </w:rPr>
        <w:t>اگر چه كعبه بود قبله ام به وقت نماز</w:t>
      </w:r>
    </w:p>
    <w:p>
      <w:pPr>
        <w:pStyle w:val="BookText"/>
        <w:rPr/>
      </w:pPr>
      <w:r>
        <w:rPr>
          <w:rFonts w:ascii="Amiri" w:hAnsi="Amiri" w:eastAsia="Amiri" w:cs="Amiri"/>
          <w:color w:val="111111"/>
          <w:sz w:val="28"/>
          <w:sz w:val="28"/>
          <w:szCs w:val="28"/>
          <w:rtl w:val="true"/>
          <w:lang w:bidi="ar-SA"/>
        </w:rPr>
        <w:t>دلم به جانب صحن و سراي تو است حسين</w:t>
      </w:r>
    </w:p>
    <w:p>
      <w:pPr>
        <w:pStyle w:val="BookText"/>
        <w:rPr/>
      </w:pPr>
      <w:r>
        <w:rPr>
          <w:rFonts w:ascii="Amiri" w:hAnsi="Amiri" w:eastAsia="Amiri" w:cs="Amiri"/>
          <w:color w:val="111111"/>
          <w:sz w:val="28"/>
          <w:sz w:val="28"/>
          <w:szCs w:val="28"/>
          <w:rtl w:val="true"/>
          <w:lang w:bidi="ar-SA"/>
        </w:rPr>
        <w:t>بهشت باد به اهل بهشت ارزاني</w:t>
      </w:r>
    </w:p>
    <w:p>
      <w:pPr>
        <w:pStyle w:val="BookText"/>
        <w:rPr/>
      </w:pPr>
      <w:r>
        <w:rPr>
          <w:rFonts w:ascii="Amiri" w:hAnsi="Amiri" w:eastAsia="Amiri" w:cs="Amiri"/>
          <w:color w:val="111111"/>
          <w:sz w:val="28"/>
          <w:sz w:val="28"/>
          <w:szCs w:val="28"/>
          <w:rtl w:val="true"/>
          <w:lang w:bidi="ar-SA"/>
        </w:rPr>
        <w:t>بهشت من حرم با صفاي تو است حسين</w:t>
      </w:r>
    </w:p>
    <w:p>
      <w:pPr>
        <w:pStyle w:val="BookText"/>
        <w:rPr/>
      </w:pPr>
      <w:r>
        <w:rPr>
          <w:rFonts w:ascii="IRNazanin" w:hAnsi="IRNazanin" w:eastAsia="IRNazanin"/>
          <w:color w:val="111111"/>
          <w:sz w:val="28"/>
          <w:sz w:val="28"/>
          <w:szCs w:val="28"/>
          <w:rtl w:val="true"/>
          <w:lang w:bidi="fa-IR"/>
        </w:rPr>
        <w:t>زيارت همه پيغمبران زيارت حق</w:t>
      </w:r>
    </w:p>
    <w:p>
      <w:pPr>
        <w:pStyle w:val="BookText"/>
        <w:rPr/>
      </w:pPr>
      <w:r>
        <w:rPr>
          <w:rFonts w:ascii="Amiri" w:hAnsi="Amiri" w:eastAsia="Amiri" w:cs="Amiri"/>
          <w:color w:val="111111"/>
          <w:sz w:val="28"/>
          <w:sz w:val="28"/>
          <w:szCs w:val="28"/>
          <w:rtl w:val="true"/>
          <w:lang w:bidi="ar-SA"/>
        </w:rPr>
        <w:t>زيارت سر از تن جداي تو است حسين</w:t>
      </w:r>
    </w:p>
    <w:p>
      <w:pPr>
        <w:pStyle w:val="BookText"/>
        <w:rPr/>
      </w:pPr>
      <w:r>
        <w:rPr>
          <w:rFonts w:ascii="IRNazanin" w:hAnsi="IRNazanin" w:eastAsia="IRNazanin"/>
          <w:color w:val="111111"/>
          <w:sz w:val="28"/>
          <w:sz w:val="28"/>
          <w:szCs w:val="28"/>
          <w:rtl w:val="true"/>
          <w:lang w:bidi="fa-IR"/>
        </w:rPr>
        <w:t>تو آن صحيفه ي صد پاري ورق ورقي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زخم هاي تنت آيه هاي تو است حسين</w:t>
      </w:r>
      <w:bookmarkStart w:id="252" w:name="pg2154_27915"/>
    </w:p>
    <w:p>
      <w:pPr>
        <w:pStyle w:val="BookText"/>
        <w:rPr/>
      </w:pPr>
      <w:bookmarkEnd w:id="252"/>
      <w:r>
        <w:rPr>
          <w:rFonts w:ascii="IRNazanin" w:hAnsi="IRNazanin" w:eastAsia="IRNazanin"/>
          <w:color w:val="111111"/>
          <w:sz w:val="28"/>
          <w:sz w:val="28"/>
          <w:szCs w:val="28"/>
          <w:rtl w:val="true"/>
          <w:lang w:bidi="fa-IR"/>
        </w:rPr>
        <w:t>به وصف غير تو ميثم سخن نخواهد گفت</w:t>
      </w:r>
    </w:p>
    <w:p>
      <w:pPr>
        <w:pStyle w:val="BookText"/>
        <w:rPr/>
      </w:pPr>
      <w:r>
        <w:rPr>
          <w:rFonts w:ascii="IRNazanin" w:hAnsi="IRNazanin" w:eastAsia="IRNazanin"/>
          <w:color w:val="111111"/>
          <w:sz w:val="28"/>
          <w:sz w:val="28"/>
          <w:szCs w:val="28"/>
          <w:rtl w:val="true"/>
          <w:lang w:bidi="fa-IR"/>
        </w:rPr>
        <w:t>هر آنچه گفته و گويد ثناي تو است حسين</w:t>
      </w:r>
    </w:p>
    <w:p>
      <w:pPr>
        <w:pStyle w:val="Heading4"/>
        <w:numPr>
          <w:ilvl w:val="3"/>
          <w:numId w:val="1"/>
        </w:numPr>
        <w:rPr/>
      </w:pPr>
      <w:bookmarkStart w:id="253" w:name="__RefHeading___Toc276735_3804643083"/>
      <w:bookmarkStart w:id="254" w:name="_Toc105"/>
      <w:bookmarkEnd w:id="253"/>
      <w:r>
        <w:rPr>
          <w:rtl w:val="true"/>
        </w:rPr>
        <w:t>آفرينش ز غبار قدم توست حسين</w:t>
      </w:r>
      <w:bookmarkEnd w:id="254"/>
    </w:p>
    <w:p>
      <w:pPr>
        <w:pStyle w:val="BookText"/>
        <w:rPr/>
      </w:pPr>
      <w:r>
        <w:rPr>
          <w:rFonts w:ascii="Amiri" w:hAnsi="Amiri" w:eastAsia="Amiri" w:cs="Amiri"/>
          <w:color w:val="111111"/>
          <w:sz w:val="28"/>
          <w:sz w:val="28"/>
          <w:szCs w:val="28"/>
          <w:rtl w:val="true"/>
          <w:lang w:bidi="ar-SA"/>
        </w:rPr>
        <w:t>آفرينش ز غبار قدم توست حسين</w:t>
      </w:r>
    </w:p>
    <w:p>
      <w:pPr>
        <w:pStyle w:val="BookText"/>
        <w:rPr/>
      </w:pPr>
      <w:r>
        <w:rPr>
          <w:rFonts w:ascii="Amiri" w:hAnsi="Amiri" w:eastAsia="Amiri" w:cs="Amiri"/>
          <w:color w:val="111111"/>
          <w:sz w:val="28"/>
          <w:sz w:val="28"/>
          <w:szCs w:val="28"/>
          <w:rtl w:val="true"/>
          <w:lang w:bidi="ar-SA"/>
        </w:rPr>
        <w:t>آسمان سايه نشين عَلم توست حسين</w:t>
      </w:r>
    </w:p>
    <w:p>
      <w:pPr>
        <w:pStyle w:val="BookText"/>
        <w:rPr/>
      </w:pPr>
      <w:r>
        <w:rPr>
          <w:rFonts w:ascii="Amiri" w:hAnsi="Amiri" w:eastAsia="Amiri" w:cs="Amiri"/>
          <w:color w:val="111111"/>
          <w:sz w:val="28"/>
          <w:sz w:val="28"/>
          <w:szCs w:val="28"/>
          <w:rtl w:val="true"/>
          <w:lang w:bidi="ar-SA"/>
        </w:rPr>
        <w:t>كعبه و سعي و صفا، حِلّ و حرم، ركن و قيام</w:t>
      </w:r>
    </w:p>
    <w:p>
      <w:pPr>
        <w:pStyle w:val="BookText"/>
        <w:rPr/>
      </w:pPr>
      <w:r>
        <w:rPr>
          <w:rFonts w:ascii="Amiri" w:hAnsi="Amiri" w:eastAsia="Amiri" w:cs="Amiri"/>
          <w:color w:val="111111"/>
          <w:sz w:val="28"/>
          <w:sz w:val="28"/>
          <w:szCs w:val="28"/>
          <w:rtl w:val="true"/>
          <w:lang w:bidi="ar-SA"/>
        </w:rPr>
        <w:t>صفحه اي از حَرَم محترم توست حسين</w:t>
      </w:r>
    </w:p>
    <w:p>
      <w:pPr>
        <w:pStyle w:val="BookText"/>
        <w:rPr/>
      </w:pPr>
      <w:r>
        <w:rPr>
          <w:rFonts w:ascii="Amiri" w:hAnsi="Amiri" w:eastAsia="Amiri" w:cs="Amiri"/>
          <w:color w:val="111111"/>
          <w:sz w:val="28"/>
          <w:sz w:val="28"/>
          <w:szCs w:val="28"/>
          <w:rtl w:val="true"/>
          <w:lang w:bidi="ar-SA"/>
        </w:rPr>
        <w:t>هر كجا عشق و كمال و عظمت دايره بست</w:t>
      </w:r>
    </w:p>
    <w:p>
      <w:pPr>
        <w:pStyle w:val="BookText"/>
        <w:rPr/>
      </w:pPr>
      <w:r>
        <w:rPr>
          <w:rFonts w:ascii="Amiri" w:hAnsi="Amiri" w:eastAsia="Amiri" w:cs="Amiri"/>
          <w:color w:val="111111"/>
          <w:sz w:val="28"/>
          <w:sz w:val="28"/>
          <w:szCs w:val="28"/>
          <w:rtl w:val="true"/>
          <w:lang w:bidi="ar-SA"/>
        </w:rPr>
        <w:t>نقطه دايره، نوك قلم توست حسين</w:t>
      </w:r>
    </w:p>
    <w:p>
      <w:pPr>
        <w:pStyle w:val="BookText"/>
        <w:rPr/>
      </w:pPr>
      <w:r>
        <w:rPr>
          <w:rFonts w:ascii="IRNazanin" w:hAnsi="IRNazanin" w:eastAsia="IRNazanin"/>
          <w:color w:val="111111"/>
          <w:sz w:val="28"/>
          <w:sz w:val="28"/>
          <w:szCs w:val="28"/>
          <w:rtl w:val="true"/>
          <w:lang w:bidi="fa-IR"/>
        </w:rPr>
        <w:t>نعمتي را كه خداوند از آن مي پرسد</w:t>
      </w:r>
    </w:p>
    <w:p>
      <w:pPr>
        <w:pStyle w:val="BookText"/>
        <w:rPr/>
      </w:pPr>
      <w:r>
        <w:rPr>
          <w:rFonts w:ascii="Amiri" w:hAnsi="Amiri" w:eastAsia="Amiri" w:cs="Amiri"/>
          <w:color w:val="111111"/>
          <w:sz w:val="28"/>
          <w:sz w:val="28"/>
          <w:szCs w:val="28"/>
          <w:rtl w:val="true"/>
          <w:lang w:bidi="ar-SA"/>
        </w:rPr>
        <w:t>دوستي تو و يك از نعم توست حسين</w:t>
      </w:r>
    </w:p>
    <w:p>
      <w:pPr>
        <w:pStyle w:val="BookText"/>
        <w:rPr/>
      </w:pPr>
      <w:r>
        <w:rPr>
          <w:rFonts w:ascii="IRNazanin" w:hAnsi="IRNazanin" w:eastAsia="IRNazanin"/>
          <w:color w:val="111111"/>
          <w:sz w:val="28"/>
          <w:sz w:val="28"/>
          <w:szCs w:val="28"/>
          <w:rtl w:val="true"/>
          <w:lang w:bidi="fa-IR"/>
        </w:rPr>
        <w:t>ذكر نام تو كنم در همه جا چون گويند</w:t>
      </w:r>
    </w:p>
    <w:p>
      <w:pPr>
        <w:pStyle w:val="BookText"/>
        <w:rPr/>
      </w:pPr>
      <w:r>
        <w:rPr>
          <w:rFonts w:ascii="Amiri" w:hAnsi="Amiri" w:eastAsia="Amiri" w:cs="Amiri"/>
          <w:color w:val="111111"/>
          <w:sz w:val="28"/>
          <w:sz w:val="28"/>
          <w:szCs w:val="28"/>
          <w:rtl w:val="true"/>
          <w:lang w:bidi="ar-SA"/>
        </w:rPr>
        <w:t>هر كجا نام تو آيد حرم توست حسين</w:t>
      </w:r>
    </w:p>
    <w:p>
      <w:pPr>
        <w:pStyle w:val="BookText"/>
        <w:rPr/>
      </w:pPr>
      <w:r>
        <w:rPr>
          <w:rFonts w:ascii="Amiri" w:hAnsi="Amiri" w:eastAsia="Amiri" w:cs="Amiri"/>
          <w:color w:val="111111"/>
          <w:sz w:val="28"/>
          <w:sz w:val="28"/>
          <w:szCs w:val="28"/>
          <w:rtl w:val="true"/>
          <w:lang w:bidi="ar-SA"/>
        </w:rPr>
        <w:t>اشك روز و شب ما وقف تو اي كشته عشق</w:t>
      </w:r>
    </w:p>
    <w:p>
      <w:pPr>
        <w:pStyle w:val="BookText"/>
        <w:rPr/>
      </w:pPr>
      <w:r>
        <w:rPr>
          <w:rFonts w:ascii="IRNazanin" w:hAnsi="IRNazanin" w:eastAsia="IRNazanin"/>
          <w:color w:val="111111"/>
          <w:sz w:val="28"/>
          <w:sz w:val="28"/>
          <w:szCs w:val="28"/>
          <w:rtl w:val="true"/>
          <w:lang w:bidi="fa-IR"/>
        </w:rPr>
        <w:t>گريه گر هست سزاوار غم توست حسين</w:t>
      </w:r>
    </w:p>
    <w:p>
      <w:pPr>
        <w:pStyle w:val="BookText"/>
        <w:rPr/>
      </w:pPr>
      <w:r>
        <w:rPr>
          <w:rFonts w:ascii="Amiri" w:hAnsi="Amiri" w:eastAsia="Amiri" w:cs="Amiri"/>
          <w:color w:val="111111"/>
          <w:sz w:val="28"/>
          <w:sz w:val="28"/>
          <w:szCs w:val="28"/>
          <w:rtl w:val="true"/>
          <w:lang w:bidi="ar-SA"/>
        </w:rPr>
        <w:t>در ميان حرم جمله امامان هدي</w:t>
      </w:r>
    </w:p>
    <w:p>
      <w:pPr>
        <w:pStyle w:val="BookText"/>
        <w:rPr/>
      </w:pPr>
      <w:r>
        <w:rPr>
          <w:rFonts w:ascii="IRNazanin" w:hAnsi="IRNazanin" w:eastAsia="IRNazanin"/>
          <w:color w:val="111111"/>
          <w:sz w:val="28"/>
          <w:sz w:val="28"/>
          <w:szCs w:val="28"/>
          <w:rtl w:val="true"/>
          <w:lang w:bidi="fa-IR"/>
        </w:rPr>
        <w:t>پرچم سرخ نشان حرم توست حسين</w:t>
      </w:r>
    </w:p>
    <w:p>
      <w:pPr>
        <w:pStyle w:val="BookText"/>
        <w:rPr/>
      </w:pPr>
      <w:r>
        <w:rPr>
          <w:rFonts w:ascii="IRNazanin" w:hAnsi="IRNazanin" w:eastAsia="IRNazanin"/>
          <w:color w:val="111111"/>
          <w:sz w:val="28"/>
          <w:sz w:val="28"/>
          <w:szCs w:val="28"/>
          <w:rtl w:val="true"/>
          <w:lang w:bidi="fa-IR"/>
        </w:rPr>
        <w:t>من نگريم به عزايت كه بهشتم بدهند</w:t>
      </w:r>
    </w:p>
    <w:p>
      <w:pPr>
        <w:pStyle w:val="BookText"/>
        <w:rPr/>
      </w:pPr>
      <w:r>
        <w:rPr>
          <w:rFonts w:ascii="Amiri" w:hAnsi="Amiri" w:eastAsia="Amiri" w:cs="Amiri"/>
          <w:color w:val="111111"/>
          <w:sz w:val="28"/>
          <w:sz w:val="28"/>
          <w:szCs w:val="28"/>
          <w:rtl w:val="true"/>
          <w:lang w:bidi="ar-SA"/>
        </w:rPr>
        <w:t>ور بهشتم بدهند از كرم توست حسين</w:t>
      </w:r>
    </w:p>
    <w:p>
      <w:pPr>
        <w:pStyle w:val="BookText"/>
        <w:rPr/>
      </w:pPr>
      <w:r>
        <w:rPr>
          <w:rFonts w:ascii="IRNazanin" w:hAnsi="IRNazanin" w:eastAsia="IRNazanin"/>
          <w:color w:val="111111"/>
          <w:sz w:val="28"/>
          <w:sz w:val="28"/>
          <w:szCs w:val="28"/>
          <w:rtl w:val="true"/>
          <w:lang w:bidi="fa-IR"/>
        </w:rPr>
        <w:t>گر خدا بگذرد از جرم دو عالم به جزا</w:t>
      </w:r>
    </w:p>
    <w:p>
      <w:pPr>
        <w:pStyle w:val="BookText"/>
        <w:rPr/>
      </w:pPr>
      <w:r>
        <w:rPr>
          <w:rFonts w:ascii="Amiri" w:hAnsi="Amiri" w:eastAsia="Amiri" w:cs="Amiri"/>
          <w:color w:val="111111"/>
          <w:sz w:val="28"/>
          <w:sz w:val="28"/>
          <w:szCs w:val="28"/>
          <w:rtl w:val="true"/>
          <w:lang w:bidi="ar-SA"/>
        </w:rPr>
        <w:t>يك جزاي كمِ اصحاب كم توست حسين</w:t>
      </w:r>
    </w:p>
    <w:p>
      <w:pPr>
        <w:pStyle w:val="BookText"/>
        <w:rPr/>
      </w:pPr>
      <w:r>
        <w:rPr>
          <w:rFonts w:ascii="IRNazanin" w:hAnsi="IRNazanin" w:eastAsia="IRNazanin"/>
          <w:color w:val="111111"/>
          <w:sz w:val="28"/>
          <w:sz w:val="28"/>
          <w:szCs w:val="28"/>
          <w:rtl w:val="true"/>
          <w:lang w:bidi="fa-IR"/>
        </w:rPr>
        <w:t>جگرم پاره شد از داغ جگر گوشه تو</w:t>
      </w:r>
    </w:p>
    <w:p>
      <w:pPr>
        <w:pStyle w:val="BookText"/>
        <w:rPr/>
      </w:pPr>
      <w:r>
        <w:rPr>
          <w:rFonts w:ascii="Amiri" w:hAnsi="Amiri" w:eastAsia="Amiri" w:cs="Amiri"/>
          <w:color w:val="111111"/>
          <w:sz w:val="28"/>
          <w:sz w:val="28"/>
          <w:szCs w:val="28"/>
          <w:rtl w:val="true"/>
          <w:lang w:bidi="ar-SA"/>
        </w:rPr>
        <w:t>آن كه افروخته سرو اِرم توست حسين</w:t>
      </w:r>
    </w:p>
    <w:p>
      <w:pPr>
        <w:pStyle w:val="BookText"/>
        <w:rPr/>
      </w:pPr>
      <w:r>
        <w:rPr>
          <w:rFonts w:ascii="IRNazanin" w:hAnsi="IRNazanin" w:eastAsia="IRNazanin"/>
          <w:color w:val="111111"/>
          <w:sz w:val="28"/>
          <w:sz w:val="28"/>
          <w:szCs w:val="28"/>
          <w:rtl w:val="true"/>
          <w:lang w:bidi="fa-IR"/>
        </w:rPr>
        <w:t>كمرت بعد ابوالفضل دگر راست نشد</w:t>
      </w:r>
    </w:p>
    <w:p>
      <w:pPr>
        <w:pStyle w:val="BookText"/>
        <w:rPr/>
      </w:pPr>
      <w:r>
        <w:rPr>
          <w:rFonts w:ascii="Amiri" w:hAnsi="Amiri" w:eastAsia="Amiri" w:cs="Amiri"/>
          <w:color w:val="111111"/>
          <w:sz w:val="28"/>
          <w:sz w:val="28"/>
          <w:szCs w:val="28"/>
          <w:rtl w:val="true"/>
          <w:lang w:bidi="ar-SA"/>
        </w:rPr>
        <w:t>شاهدم اشك تو و قدّ خم توست حسين</w:t>
      </w:r>
    </w:p>
    <w:p>
      <w:pPr>
        <w:pStyle w:val="BookText"/>
        <w:rPr/>
      </w:pPr>
      <w:r>
        <w:rPr>
          <w:rFonts w:ascii="IRNazanin" w:hAnsi="IRNazanin" w:eastAsia="IRNazanin"/>
          <w:color w:val="111111"/>
          <w:sz w:val="28"/>
          <w:sz w:val="28"/>
          <w:szCs w:val="28"/>
          <w:rtl w:val="true"/>
          <w:lang w:bidi="fa-IR"/>
        </w:rPr>
        <w:t>در ره عشق زدي گام و در اين راه خطير</w:t>
      </w:r>
    </w:p>
    <w:p>
      <w:pPr>
        <w:pStyle w:val="BookText"/>
        <w:rPr/>
      </w:pPr>
      <w:r>
        <w:rPr>
          <w:rFonts w:ascii="Amiri" w:hAnsi="Amiri" w:eastAsia="Amiri" w:cs="Amiri"/>
          <w:color w:val="111111"/>
          <w:sz w:val="28"/>
          <w:sz w:val="28"/>
          <w:szCs w:val="28"/>
          <w:rtl w:val="true"/>
          <w:lang w:bidi="ar-SA"/>
        </w:rPr>
        <w:t>طفل شش ماهه تو هم قدم توست حسين</w:t>
      </w:r>
    </w:p>
    <w:p>
      <w:pPr>
        <w:pStyle w:val="BookText"/>
        <w:rPr/>
      </w:pPr>
      <w:r>
        <w:rPr>
          <w:rFonts w:ascii="Amiri" w:hAnsi="Amiri" w:eastAsia="Amiri" w:cs="Amiri"/>
          <w:color w:val="111111"/>
          <w:sz w:val="28"/>
          <w:sz w:val="28"/>
          <w:szCs w:val="28"/>
          <w:rtl w:val="true"/>
          <w:lang w:bidi="ar-SA"/>
        </w:rPr>
        <w:t>بر سرافرازي اسلام و براندازي كفر</w:t>
      </w:r>
    </w:p>
    <w:p>
      <w:pPr>
        <w:pStyle w:val="BookText"/>
        <w:rPr/>
      </w:pPr>
      <w:r>
        <w:rPr>
          <w:rFonts w:ascii="Amiri" w:hAnsi="Amiri" w:eastAsia="Amiri" w:cs="Amiri"/>
          <w:color w:val="111111"/>
          <w:sz w:val="28"/>
          <w:sz w:val="28"/>
          <w:szCs w:val="28"/>
          <w:rtl w:val="true"/>
          <w:lang w:bidi="ar-SA"/>
        </w:rPr>
        <w:t>قهرمان خواهر تو، هم قسم توست حسين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كهف كه خواندي خبر پيروزي است</w:t>
      </w:r>
      <w:bookmarkStart w:id="255" w:name="pg2154_27916"/>
    </w:p>
    <w:p>
      <w:pPr>
        <w:pStyle w:val="BookText"/>
        <w:rPr/>
      </w:pPr>
      <w:bookmarkEnd w:id="255"/>
      <w:r>
        <w:rPr>
          <w:rFonts w:ascii="Amiri" w:hAnsi="Amiri" w:eastAsia="Amiri" w:cs="Amiri"/>
          <w:color w:val="111111"/>
          <w:sz w:val="28"/>
          <w:sz w:val="28"/>
          <w:szCs w:val="28"/>
          <w:rtl w:val="true"/>
          <w:lang w:bidi="ar-SA"/>
        </w:rPr>
        <w:t>سر بر نيزه بلندت عَلم توست حسين</w:t>
      </w:r>
    </w:p>
    <w:p>
      <w:pPr>
        <w:pStyle w:val="Heading3"/>
        <w:numPr>
          <w:ilvl w:val="2"/>
          <w:numId w:val="1"/>
        </w:numPr>
        <w:rPr/>
      </w:pPr>
      <w:bookmarkStart w:id="256" w:name="__RefHeading___Toc276737_3804643083"/>
      <w:bookmarkStart w:id="257" w:name="_Toc106"/>
      <w:bookmarkEnd w:id="256"/>
      <w:r>
        <w:rPr>
          <w:rtl w:val="true"/>
        </w:rPr>
        <w:t>سرود</w:t>
      </w:r>
      <w:bookmarkEnd w:id="257"/>
    </w:p>
    <w:p>
      <w:pPr>
        <w:pStyle w:val="Heading4"/>
        <w:numPr>
          <w:ilvl w:val="3"/>
          <w:numId w:val="1"/>
        </w:numPr>
        <w:rPr/>
      </w:pPr>
      <w:bookmarkStart w:id="258" w:name="__RefHeading___Toc276739_3804643083"/>
      <w:bookmarkStart w:id="259" w:name="_Toc107"/>
      <w:bookmarkEnd w:id="258"/>
      <w:r>
        <w:rPr>
          <w:rtl w:val="true"/>
        </w:rPr>
        <w:t>عالم هستـي يكسر شده گلشن</w:t>
      </w:r>
      <w:bookmarkEnd w:id="259"/>
    </w:p>
    <w:p>
      <w:pPr>
        <w:pStyle w:val="BookText"/>
        <w:rPr/>
      </w:pPr>
      <w:r>
        <w:rPr>
          <w:rFonts w:ascii="IRNazanin" w:hAnsi="IRNazanin" w:eastAsia="IRNazanin"/>
          <w:color w:val="111111"/>
          <w:sz w:val="28"/>
          <w:sz w:val="28"/>
          <w:szCs w:val="28"/>
          <w:rtl w:val="true"/>
          <w:lang w:bidi="fa-IR"/>
        </w:rPr>
        <w:t>عالم هستـي يكسر شده گلشن</w:t>
      </w:r>
    </w:p>
    <w:p>
      <w:pPr>
        <w:pStyle w:val="BookText"/>
        <w:rPr/>
      </w:pPr>
      <w:r>
        <w:rPr>
          <w:rFonts w:ascii="IRNazanin" w:hAnsi="IRNazanin" w:eastAsia="IRNazanin"/>
          <w:color w:val="111111"/>
          <w:sz w:val="28"/>
          <w:sz w:val="28"/>
          <w:szCs w:val="28"/>
          <w:rtl w:val="true"/>
          <w:lang w:bidi="fa-IR"/>
        </w:rPr>
        <w:t>يا رسول‌الله چشم و دلت روشن</w:t>
      </w:r>
    </w:p>
    <w:p>
      <w:pPr>
        <w:pStyle w:val="BookText"/>
        <w:rPr/>
      </w:pPr>
      <w:r>
        <w:rPr>
          <w:rFonts w:ascii="Amiri" w:hAnsi="Amiri" w:eastAsia="Amiri" w:cs="Amiri"/>
          <w:color w:val="111111"/>
          <w:sz w:val="28"/>
          <w:sz w:val="28"/>
          <w:szCs w:val="28"/>
          <w:rtl w:val="true"/>
          <w:lang w:bidi="ar-SA"/>
        </w:rPr>
        <w:t>ايـن نــدا آيـد از خــدا آيــد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جبرئيل امشب از حق پيام آرد</w:t>
      </w:r>
    </w:p>
    <w:p>
      <w:pPr>
        <w:pStyle w:val="BookText"/>
        <w:rPr/>
      </w:pPr>
      <w:r>
        <w:rPr>
          <w:rFonts w:ascii="IRNazanin" w:hAnsi="IRNazanin" w:eastAsia="IRNazanin"/>
          <w:color w:val="111111"/>
          <w:sz w:val="28"/>
          <w:sz w:val="28"/>
          <w:szCs w:val="28"/>
          <w:rtl w:val="true"/>
          <w:lang w:bidi="fa-IR"/>
        </w:rPr>
        <w:t>بـر رسـول‌الله عرض سلام آرد</w:t>
      </w:r>
    </w:p>
    <w:p>
      <w:pPr>
        <w:pStyle w:val="BookText"/>
        <w:rPr/>
      </w:pPr>
      <w:r>
        <w:rPr>
          <w:rFonts w:ascii="IRNazanin" w:hAnsi="IRNazanin" w:eastAsia="IRNazanin"/>
          <w:color w:val="111111"/>
          <w:sz w:val="28"/>
          <w:sz w:val="28"/>
          <w:szCs w:val="28"/>
          <w:rtl w:val="true"/>
          <w:lang w:bidi="fa-IR"/>
        </w:rPr>
        <w:t>تهنيت‌گويــان از دل و از جان</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مادر سادات قرآن به بر دارد</w:t>
      </w:r>
    </w:p>
    <w:p>
      <w:pPr>
        <w:pStyle w:val="BookText"/>
        <w:rPr/>
      </w:pPr>
      <w:r>
        <w:rPr>
          <w:rFonts w:ascii="IRNazanin" w:hAnsi="IRNazanin" w:eastAsia="IRNazanin"/>
          <w:color w:val="111111"/>
          <w:sz w:val="28"/>
          <w:sz w:val="28"/>
          <w:szCs w:val="28"/>
          <w:rtl w:val="true"/>
          <w:lang w:bidi="fa-IR"/>
        </w:rPr>
        <w:t>تـا ز آياتـش گلبوسه بردارد</w:t>
      </w:r>
    </w:p>
    <w:p>
      <w:pPr>
        <w:pStyle w:val="BookText"/>
        <w:rPr/>
      </w:pPr>
      <w:r>
        <w:rPr>
          <w:rFonts w:ascii="IRNazanin" w:hAnsi="IRNazanin" w:eastAsia="IRNazanin"/>
          <w:color w:val="111111"/>
          <w:sz w:val="28"/>
          <w:sz w:val="28"/>
          <w:szCs w:val="28"/>
          <w:rtl w:val="true"/>
          <w:lang w:bidi="fa-IR"/>
        </w:rPr>
        <w:t>حوريان خيزيد دسته‌گل ريزيد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سفرۀ رحمت شد دامن صحرا</w:t>
      </w:r>
    </w:p>
    <w:p>
      <w:pPr>
        <w:pStyle w:val="BookText"/>
        <w:rPr/>
      </w:pPr>
      <w:r>
        <w:rPr>
          <w:rFonts w:ascii="Amiri" w:hAnsi="Amiri" w:eastAsia="Amiri" w:cs="Amiri"/>
          <w:color w:val="111111"/>
          <w:sz w:val="28"/>
          <w:sz w:val="28"/>
          <w:szCs w:val="28"/>
          <w:rtl w:val="true"/>
          <w:lang w:bidi="ar-SA"/>
        </w:rPr>
        <w:t>در شــب عيــدِ ريحانة الزهرا</w:t>
      </w:r>
    </w:p>
    <w:p>
      <w:pPr>
        <w:pStyle w:val="BookText"/>
        <w:rPr/>
      </w:pPr>
      <w:r>
        <w:rPr>
          <w:rFonts w:ascii="Amiri" w:hAnsi="Amiri" w:eastAsia="Amiri" w:cs="Amiri"/>
          <w:color w:val="111111"/>
          <w:sz w:val="28"/>
          <w:sz w:val="28"/>
          <w:szCs w:val="28"/>
          <w:rtl w:val="true"/>
          <w:lang w:bidi="ar-SA"/>
        </w:rPr>
        <w:t>خانۀ مولاست جنةالاعلاست</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اي گنهكاران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نجات است اين</w:t>
      </w:r>
    </w:p>
    <w:p>
      <w:pPr>
        <w:pStyle w:val="BookText"/>
        <w:rPr/>
      </w:pPr>
      <w:r>
        <w:rPr>
          <w:rFonts w:ascii="Amiri" w:hAnsi="Amiri" w:eastAsia="Amiri" w:cs="Amiri"/>
          <w:color w:val="111111"/>
          <w:sz w:val="28"/>
          <w:sz w:val="28"/>
          <w:szCs w:val="28"/>
          <w:rtl w:val="true"/>
          <w:lang w:bidi="ar-SA"/>
        </w:rPr>
        <w:t>شافع محشر، خضر حيات است اين</w:t>
      </w:r>
    </w:p>
    <w:p>
      <w:pPr>
        <w:pStyle w:val="BookText"/>
        <w:rPr/>
      </w:pPr>
      <w:r>
        <w:rPr>
          <w:rFonts w:ascii="IRNazanin" w:hAnsi="IRNazanin" w:eastAsia="IRNazanin"/>
          <w:color w:val="111111"/>
          <w:sz w:val="28"/>
          <w:sz w:val="28"/>
          <w:szCs w:val="28"/>
          <w:rtl w:val="true"/>
          <w:lang w:bidi="fa-IR"/>
        </w:rPr>
        <w:t>روي حق رويش چشم دل سويش</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هستي عالم بسته به يك مويش</w:t>
      </w:r>
    </w:p>
    <w:p>
      <w:pPr>
        <w:pStyle w:val="BookText"/>
        <w:rPr/>
      </w:pPr>
      <w:r>
        <w:rPr>
          <w:rFonts w:ascii="IRNazanin" w:hAnsi="IRNazanin" w:eastAsia="IRNazanin"/>
          <w:color w:val="111111"/>
          <w:sz w:val="28"/>
          <w:sz w:val="28"/>
          <w:szCs w:val="28"/>
          <w:rtl w:val="true"/>
          <w:lang w:bidi="fa-IR"/>
        </w:rPr>
        <w:t>انبيــا بــا هــم پروانــۀ رويش</w:t>
      </w:r>
    </w:p>
    <w:p>
      <w:pPr>
        <w:pStyle w:val="BookText"/>
        <w:rPr/>
      </w:pPr>
      <w:r>
        <w:rPr>
          <w:rFonts w:ascii="Amiri" w:hAnsi="Amiri" w:eastAsia="Amiri" w:cs="Amiri"/>
          <w:color w:val="111111"/>
          <w:sz w:val="28"/>
          <w:sz w:val="28"/>
          <w:szCs w:val="28"/>
          <w:rtl w:val="true"/>
          <w:lang w:bidi="ar-SA"/>
        </w:rPr>
        <w:t>شمع دل اين است جانِ شيرين است</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IRNazanin" w:hAnsi="IRNazanin" w:eastAsia="IRNazanin"/>
          <w:color w:val="111111"/>
          <w:sz w:val="28"/>
          <w:sz w:val="28"/>
          <w:szCs w:val="28"/>
          <w:rtl w:val="true"/>
          <w:lang w:bidi="fa-IR"/>
        </w:rPr>
        <w:t>خـط سـرخ او اسـلام نـاب ماست</w:t>
      </w:r>
    </w:p>
    <w:p>
      <w:pPr>
        <w:pStyle w:val="BookText"/>
        <w:rPr/>
      </w:pPr>
      <w:r>
        <w:rPr>
          <w:rFonts w:ascii="Amiri" w:hAnsi="Amiri" w:eastAsia="Amiri" w:cs="Amiri"/>
          <w:color w:val="111111"/>
          <w:sz w:val="28"/>
          <w:sz w:val="28"/>
          <w:szCs w:val="28"/>
          <w:rtl w:val="true"/>
          <w:lang w:bidi="ar-SA"/>
        </w:rPr>
        <w:t>حشر و ميزان و دين و كتاب ماست</w:t>
      </w:r>
    </w:p>
    <w:p>
      <w:pPr>
        <w:pStyle w:val="BookText"/>
        <w:rPr/>
      </w:pPr>
      <w:r>
        <w:rPr>
          <w:rFonts w:ascii="IRNazanin" w:hAnsi="IRNazanin" w:eastAsia="IRNazanin"/>
          <w:color w:val="111111"/>
          <w:sz w:val="28"/>
          <w:sz w:val="28"/>
          <w:szCs w:val="28"/>
          <w:rtl w:val="true"/>
          <w:lang w:bidi="fa-IR"/>
        </w:rPr>
        <w:t>راه او پــوييم بـا هـم گوييــم</w:t>
      </w:r>
    </w:p>
    <w:p>
      <w:pPr>
        <w:pStyle w:val="BookText"/>
        <w:rPr/>
      </w:pPr>
      <w:r>
        <w:rPr>
          <w:rFonts w:ascii="Amiri" w:hAnsi="Amiri" w:eastAsia="Amiri" w:cs="Amiri"/>
          <w:color w:val="111111"/>
          <w:sz w:val="28"/>
          <w:sz w:val="28"/>
          <w:szCs w:val="28"/>
          <w:rtl w:val="true"/>
          <w:lang w:bidi="ar-SA"/>
        </w:rPr>
        <w:t>اهل عالم عيد ميلاد حسين آمد</w:t>
      </w:r>
    </w:p>
    <w:p>
      <w:pPr>
        <w:pStyle w:val="BookText"/>
        <w:rPr/>
      </w:pPr>
      <w:r>
        <w:rPr>
          <w:rFonts w:ascii="Amiri" w:hAnsi="Amiri" w:eastAsia="Amiri" w:cs="Amiri"/>
          <w:color w:val="111111"/>
          <w:sz w:val="28"/>
          <w:sz w:val="28"/>
          <w:szCs w:val="28"/>
          <w:rtl w:val="true"/>
          <w:lang w:bidi="ar-SA"/>
        </w:rPr>
        <w:t>اهل عالم عيد ميلاد حسين آمد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0" w:name="__RefHeading___Toc276741_3804643083"/>
      <w:bookmarkStart w:id="261" w:name="_Toc108"/>
      <w:bookmarkEnd w:id="260"/>
      <w:r>
        <w:rPr>
          <w:rtl w:val="true"/>
        </w:rPr>
        <w:t>فاطمه مي گويد امشب، اي فروغ هر دو عينم</w:t>
      </w:r>
      <w:bookmarkEnd w:id="261"/>
    </w:p>
    <w:p>
      <w:pPr>
        <w:pStyle w:val="BookText"/>
        <w:rPr/>
      </w:pPr>
      <w:r>
        <w:rPr>
          <w:rFonts w:ascii="IRNazanin" w:hAnsi="IRNazanin" w:eastAsia="IRNazanin"/>
          <w:color w:val="111111"/>
          <w:sz w:val="28"/>
          <w:sz w:val="28"/>
          <w:szCs w:val="28"/>
          <w:rtl w:val="true"/>
          <w:lang w:bidi="fa-IR"/>
        </w:rPr>
        <w:t>فاطمه مي گويد امشب، اي فروغ هر دو عينم</w:t>
      </w:r>
    </w:p>
    <w:p>
      <w:pPr>
        <w:pStyle w:val="BookText"/>
        <w:rPr/>
      </w:pPr>
      <w:r>
        <w:rPr>
          <w:rFonts w:ascii="Amiri" w:hAnsi="Amiri" w:eastAsia="Amiri" w:cs="Amiri"/>
          <w:color w:val="111111"/>
          <w:sz w:val="28"/>
          <w:sz w:val="28"/>
          <w:szCs w:val="28"/>
          <w:rtl w:val="true"/>
          <w:lang w:bidi="ar-SA"/>
        </w:rPr>
        <w:t>صبح ميلادت مبارك، اي حسينم اي حسينم</w:t>
      </w:r>
    </w:p>
    <w:p>
      <w:pPr>
        <w:pStyle w:val="BookText"/>
        <w:rPr/>
      </w:pPr>
      <w:r>
        <w:rPr>
          <w:rFonts w:ascii="IRNazanin" w:hAnsi="IRNazanin" w:eastAsia="IRNazanin"/>
          <w:color w:val="111111"/>
          <w:sz w:val="28"/>
          <w:sz w:val="28"/>
          <w:szCs w:val="28"/>
          <w:rtl w:val="true"/>
          <w:lang w:bidi="fa-IR"/>
        </w:rPr>
        <w:t>عزيز فاطمه گل سرخ علي</w:t>
      </w:r>
    </w:p>
    <w:p>
      <w:pPr>
        <w:pStyle w:val="BookText"/>
        <w:rPr/>
      </w:pPr>
      <w:r>
        <w:rPr>
          <w:rFonts w:ascii="Amiri" w:hAnsi="Amiri" w:eastAsia="Amiri" w:cs="Amiri"/>
          <w:color w:val="111111"/>
          <w:sz w:val="28"/>
          <w:sz w:val="28"/>
          <w:szCs w:val="28"/>
          <w:rtl w:val="true"/>
          <w:lang w:bidi="ar-SA"/>
        </w:rPr>
        <w:t>قلوب عاشقان ز نورت منجلي</w:t>
      </w:r>
    </w:p>
    <w:p>
      <w:pPr>
        <w:pStyle w:val="BookText"/>
        <w:rPr/>
      </w:pPr>
      <w:r>
        <w:rPr>
          <w:rFonts w:ascii="Amiri" w:hAnsi="Amiri" w:eastAsia="Amiri" w:cs="Amiri"/>
          <w:color w:val="111111"/>
          <w:sz w:val="28"/>
          <w:sz w:val="28"/>
          <w:szCs w:val="28"/>
          <w:rtl w:val="true"/>
          <w:lang w:bidi="ar-SA"/>
        </w:rPr>
        <w:t>حسين جانم حسين، حسين جانم حسين</w:t>
      </w:r>
    </w:p>
    <w:p>
      <w:pPr>
        <w:pStyle w:val="BookText"/>
        <w:rPr/>
      </w:pPr>
      <w:r>
        <w:rPr>
          <w:rFonts w:ascii="IRNazanin" w:hAnsi="IRNazanin" w:eastAsia="IRNazanin"/>
          <w:color w:val="111111"/>
          <w:sz w:val="28"/>
          <w:sz w:val="28"/>
          <w:szCs w:val="28"/>
          <w:rtl w:val="true"/>
          <w:lang w:bidi="fa-IR"/>
        </w:rPr>
        <w:t>چاره ساز خلق عالم، عالمي بيچارة تو</w:t>
      </w:r>
    </w:p>
    <w:p>
      <w:pPr>
        <w:pStyle w:val="BookText"/>
        <w:rPr/>
      </w:pPr>
      <w:r>
        <w:rPr>
          <w:rFonts w:ascii="IRNazanin" w:hAnsi="IRNazanin" w:eastAsia="IRNazanin"/>
          <w:color w:val="111111"/>
          <w:sz w:val="28"/>
          <w:sz w:val="28"/>
          <w:szCs w:val="28"/>
          <w:rtl w:val="true"/>
          <w:lang w:bidi="fa-IR"/>
        </w:rPr>
        <w:t>دست عالم، چشم فطرس، جانب گهوارة تو</w:t>
      </w:r>
    </w:p>
    <w:p>
      <w:pPr>
        <w:pStyle w:val="BookText"/>
        <w:rPr/>
      </w:pPr>
      <w:r>
        <w:rPr>
          <w:rFonts w:ascii="IRNazanin" w:hAnsi="IRNazanin" w:eastAsia="IRNazanin"/>
          <w:color w:val="111111"/>
          <w:sz w:val="28"/>
          <w:sz w:val="28"/>
          <w:szCs w:val="28"/>
          <w:rtl w:val="true"/>
          <w:lang w:bidi="fa-IR"/>
        </w:rPr>
        <w:t>به سويت ملتجي گنه كاران همه</w:t>
      </w:r>
    </w:p>
    <w:p>
      <w:pPr>
        <w:pStyle w:val="BookText"/>
        <w:rPr/>
      </w:pPr>
      <w:r>
        <w:rPr>
          <w:rFonts w:ascii="Amiri" w:hAnsi="Amiri" w:eastAsia="Amiri" w:cs="Amiri"/>
          <w:color w:val="111111"/>
          <w:sz w:val="28"/>
          <w:sz w:val="28"/>
          <w:szCs w:val="28"/>
          <w:rtl w:val="true"/>
          <w:lang w:bidi="ar-SA"/>
        </w:rPr>
        <w:t>شفيع عالمين عزيز فاطمه</w:t>
      </w:r>
    </w:p>
    <w:p>
      <w:pPr>
        <w:pStyle w:val="BookText"/>
        <w:rPr/>
      </w:pPr>
      <w:r>
        <w:rPr>
          <w:rFonts w:ascii="Amiri" w:hAnsi="Amiri" w:eastAsia="Amiri" w:cs="Amiri"/>
          <w:color w:val="111111"/>
          <w:sz w:val="28"/>
          <w:sz w:val="28"/>
          <w:szCs w:val="28"/>
          <w:rtl w:val="true"/>
          <w:lang w:bidi="ar-SA"/>
        </w:rPr>
        <w:t>حسين جانم حسين، حسين جانم حسين</w:t>
      </w:r>
    </w:p>
    <w:p>
      <w:pPr>
        <w:pStyle w:val="BookText"/>
        <w:rPr/>
      </w:pPr>
      <w:r>
        <w:rPr>
          <w:rFonts w:ascii="Amiri" w:hAnsi="Amiri" w:eastAsia="Amiri" w:cs="Amiri"/>
          <w:color w:val="111111"/>
          <w:sz w:val="28"/>
          <w:sz w:val="28"/>
          <w:szCs w:val="28"/>
          <w:rtl w:val="true"/>
          <w:lang w:bidi="ar-SA"/>
        </w:rPr>
        <w:t>كشتة خون خدايم، بنده كوي حسينم</w:t>
      </w:r>
    </w:p>
    <w:p>
      <w:pPr>
        <w:pStyle w:val="BookText"/>
        <w:rPr/>
      </w:pPr>
      <w:r>
        <w:rPr>
          <w:rFonts w:ascii="Amiri" w:hAnsi="Amiri" w:eastAsia="Amiri" w:cs="Amiri"/>
          <w:color w:val="111111"/>
          <w:sz w:val="28"/>
          <w:sz w:val="28"/>
          <w:szCs w:val="28"/>
          <w:rtl w:val="true"/>
          <w:lang w:bidi="ar-SA"/>
        </w:rPr>
        <w:t>هركه بودم هركه هستم، عاشق روي حسينم</w:t>
      </w:r>
    </w:p>
    <w:p>
      <w:pPr>
        <w:pStyle w:val="BookText"/>
        <w:rPr/>
      </w:pPr>
      <w:r>
        <w:rPr>
          <w:rFonts w:ascii="Amiri" w:hAnsi="Amiri" w:eastAsia="Amiri" w:cs="Amiri"/>
          <w:color w:val="111111"/>
          <w:sz w:val="28"/>
          <w:sz w:val="28"/>
          <w:szCs w:val="28"/>
          <w:rtl w:val="true"/>
          <w:lang w:bidi="ar-SA"/>
        </w:rPr>
        <w:t>وجودم ياد او شب ميلاد او</w:t>
      </w:r>
    </w:p>
    <w:p>
      <w:pPr>
        <w:pStyle w:val="BookText"/>
        <w:rPr/>
      </w:pPr>
      <w:r>
        <w:rPr>
          <w:rFonts w:ascii="Amiri" w:hAnsi="Amiri" w:eastAsia="Amiri" w:cs="Amiri"/>
          <w:color w:val="111111"/>
          <w:sz w:val="28"/>
          <w:sz w:val="28"/>
          <w:szCs w:val="28"/>
          <w:rtl w:val="true"/>
          <w:lang w:bidi="ar-SA"/>
        </w:rPr>
        <w:t>همه ذكرم شده مبارك باد او</w:t>
      </w:r>
    </w:p>
    <w:p>
      <w:pPr>
        <w:pStyle w:val="BookText"/>
        <w:rPr/>
      </w:pPr>
      <w:r>
        <w:rPr>
          <w:rFonts w:ascii="Amiri" w:hAnsi="Amiri" w:eastAsia="Amiri" w:cs="Amiri"/>
          <w:color w:val="111111"/>
          <w:sz w:val="28"/>
          <w:sz w:val="28"/>
          <w:szCs w:val="28"/>
          <w:rtl w:val="true"/>
          <w:lang w:bidi="ar-SA"/>
        </w:rPr>
        <w:t>حسين جانم حسين ، حسين جانم حسين</w:t>
      </w:r>
    </w:p>
    <w:p>
      <w:pPr>
        <w:pStyle w:val="BookText"/>
        <w:rPr/>
      </w:pPr>
      <w:r>
        <w:rPr>
          <w:rFonts w:ascii="Amiri" w:hAnsi="Amiri" w:eastAsia="Amiri" w:cs="Amiri"/>
          <w:color w:val="111111"/>
          <w:sz w:val="28"/>
          <w:sz w:val="28"/>
          <w:szCs w:val="28"/>
          <w:rtl w:val="true"/>
          <w:lang w:bidi="ar-SA"/>
        </w:rPr>
        <w:t>خيز و بين روي خدايي، نور مصباح الهدايي</w:t>
      </w:r>
    </w:p>
    <w:p>
      <w:pPr>
        <w:pStyle w:val="BookText"/>
        <w:rPr/>
      </w:pPr>
      <w:r>
        <w:rPr>
          <w:rFonts w:ascii="IRNazanin" w:hAnsi="IRNazanin" w:eastAsia="IRNazanin"/>
          <w:color w:val="111111"/>
          <w:sz w:val="28"/>
          <w:sz w:val="28"/>
          <w:szCs w:val="28"/>
          <w:rtl w:val="true"/>
          <w:lang w:bidi="fa-IR"/>
        </w:rPr>
        <w:t>چشم خود بگشا به رويش، جان خود را كن فدايي</w:t>
      </w:r>
    </w:p>
    <w:p>
      <w:pPr>
        <w:pStyle w:val="BookText"/>
        <w:rPr/>
      </w:pPr>
      <w:r>
        <w:rPr>
          <w:rFonts w:ascii="IRNazanin" w:hAnsi="IRNazanin" w:eastAsia="IRNazanin"/>
          <w:color w:val="111111"/>
          <w:sz w:val="28"/>
          <w:sz w:val="28"/>
          <w:szCs w:val="28"/>
          <w:rtl w:val="true"/>
          <w:lang w:bidi="fa-IR"/>
        </w:rPr>
        <w:t>گل سرخ علي به دست احمد است</w:t>
      </w:r>
    </w:p>
    <w:p>
      <w:pPr>
        <w:pStyle w:val="BookText"/>
        <w:rPr/>
      </w:pPr>
      <w:r>
        <w:rPr>
          <w:rFonts w:ascii="Amiri" w:hAnsi="Amiri" w:eastAsia="Amiri" w:cs="Amiri"/>
          <w:color w:val="111111"/>
          <w:sz w:val="28"/>
          <w:sz w:val="28"/>
          <w:szCs w:val="28"/>
          <w:rtl w:val="true"/>
          <w:lang w:bidi="ar-SA"/>
        </w:rPr>
        <w:t>سرم قربان او كه هست احمد است</w:t>
      </w:r>
    </w:p>
    <w:p>
      <w:pPr>
        <w:pStyle w:val="BookText"/>
        <w:rPr/>
      </w:pPr>
      <w:r>
        <w:rPr>
          <w:rFonts w:ascii="Amiri" w:hAnsi="Amiri" w:eastAsia="Amiri" w:cs="Amiri"/>
          <w:color w:val="111111"/>
          <w:sz w:val="28"/>
          <w:sz w:val="28"/>
          <w:szCs w:val="28"/>
          <w:rtl w:val="true"/>
          <w:lang w:bidi="ar-SA"/>
        </w:rPr>
        <w:t>حسين جانم حسين، حسين جانم حسين</w:t>
      </w:r>
    </w:p>
    <w:p>
      <w:pPr>
        <w:pStyle w:val="BookText"/>
        <w:rPr/>
      </w:pPr>
      <w:r>
        <w:rPr>
          <w:rFonts w:ascii="Amiri" w:hAnsi="Amiri" w:eastAsia="Amiri" w:cs="Amiri"/>
          <w:color w:val="111111"/>
          <w:sz w:val="28"/>
          <w:sz w:val="28"/>
          <w:szCs w:val="28"/>
          <w:rtl w:val="true"/>
          <w:lang w:bidi="ar-SA"/>
        </w:rPr>
        <w:t>آفتاب حسن سرمد، ميوة قلب محمد</w:t>
      </w:r>
    </w:p>
    <w:p>
      <w:pPr>
        <w:pStyle w:val="BookText"/>
        <w:rPr/>
      </w:pPr>
      <w:r>
        <w:rPr>
          <w:rFonts w:ascii="Amiri" w:hAnsi="Amiri" w:eastAsia="Amiri" w:cs="Amiri"/>
          <w:color w:val="111111"/>
          <w:sz w:val="28"/>
          <w:sz w:val="28"/>
          <w:szCs w:val="28"/>
          <w:rtl w:val="true"/>
          <w:lang w:bidi="ar-SA"/>
        </w:rPr>
        <w:t>شمع جمع آفرينش، يوسف زهرا خوش آمد</w:t>
      </w:r>
    </w:p>
    <w:p>
      <w:pPr>
        <w:pStyle w:val="BookText"/>
        <w:rPr/>
      </w:pPr>
      <w:r>
        <w:rPr>
          <w:rFonts w:ascii="Amiri" w:hAnsi="Amiri" w:eastAsia="Amiri" w:cs="Amiri"/>
          <w:color w:val="111111"/>
          <w:sz w:val="28"/>
          <w:sz w:val="28"/>
          <w:szCs w:val="28"/>
          <w:rtl w:val="true"/>
          <w:lang w:bidi="ar-SA"/>
        </w:rPr>
        <w:t>عجب شوري بود به بازار حسين</w:t>
      </w:r>
    </w:p>
    <w:p>
      <w:pPr>
        <w:pStyle w:val="BookText"/>
        <w:rPr/>
      </w:pPr>
      <w:r>
        <w:rPr>
          <w:rFonts w:ascii="Amiri" w:hAnsi="Amiri" w:eastAsia="Amiri" w:cs="Amiri"/>
          <w:color w:val="111111"/>
          <w:sz w:val="28"/>
          <w:sz w:val="28"/>
          <w:szCs w:val="28"/>
          <w:rtl w:val="true"/>
          <w:lang w:bidi="ar-SA"/>
        </w:rPr>
        <w:t>به دنبال آمده علمدار حسين</w:t>
      </w:r>
    </w:p>
    <w:p>
      <w:pPr>
        <w:pStyle w:val="BookText"/>
        <w:rPr/>
      </w:pPr>
      <w:r>
        <w:rPr>
          <w:rFonts w:ascii="Amiri" w:hAnsi="Amiri" w:eastAsia="Amiri" w:cs="Amiri"/>
          <w:color w:val="111111"/>
          <w:sz w:val="28"/>
          <w:sz w:val="28"/>
          <w:szCs w:val="28"/>
          <w:rtl w:val="true"/>
          <w:lang w:bidi="ar-SA"/>
        </w:rPr>
        <w:t>حسين جانم حسين حسين جانم حسين</w:t>
      </w:r>
    </w:p>
    <w:p>
      <w:pPr>
        <w:pStyle w:val="BookText"/>
        <w:rPr/>
      </w:pPr>
      <w:r>
        <w:rPr>
          <w:rFonts w:ascii="Amiri" w:hAnsi="Amiri" w:eastAsia="Amiri" w:cs="Amiri"/>
          <w:color w:val="111111"/>
          <w:sz w:val="28"/>
          <w:sz w:val="28"/>
          <w:szCs w:val="28"/>
          <w:rtl w:val="true"/>
          <w:lang w:bidi="ar-SA"/>
        </w:rPr>
        <w:t>عيد عباس و حسين و جد و شور مؤمنين</w:t>
      </w:r>
    </w:p>
    <w:p>
      <w:pPr>
        <w:pStyle w:val="BookText"/>
        <w:rPr/>
      </w:pPr>
      <w:r>
        <w:rPr>
          <w:rFonts w:ascii="IRNazanin" w:hAnsi="IRNazanin" w:eastAsia="IRNazanin"/>
          <w:color w:val="111111"/>
          <w:sz w:val="28"/>
          <w:sz w:val="28"/>
          <w:szCs w:val="28"/>
          <w:rtl w:val="true"/>
          <w:lang w:bidi="fa-IR"/>
        </w:rPr>
        <w:t>آن گل دامان زهرا ، اين گل ام البنين است</w:t>
      </w:r>
    </w:p>
    <w:p>
      <w:pPr>
        <w:pStyle w:val="BookText"/>
        <w:rPr/>
      </w:pPr>
      <w:r>
        <w:rPr>
          <w:rFonts w:ascii="IRNazanin" w:hAnsi="IRNazanin" w:eastAsia="IRNazanin"/>
          <w:color w:val="111111"/>
          <w:sz w:val="28"/>
          <w:sz w:val="28"/>
          <w:szCs w:val="28"/>
          <w:rtl w:val="true"/>
          <w:lang w:bidi="fa-IR"/>
        </w:rPr>
        <w:t>سرشك شوق من، چكد از هر دو عين</w:t>
      </w:r>
    </w:p>
    <w:p>
      <w:pPr>
        <w:pStyle w:val="BookText"/>
        <w:rPr/>
      </w:pPr>
      <w:r>
        <w:rPr>
          <w:rFonts w:ascii="Amiri" w:hAnsi="Amiri" w:eastAsia="Amiri" w:cs="Amiri"/>
          <w:color w:val="111111"/>
          <w:sz w:val="28"/>
          <w:sz w:val="28"/>
          <w:szCs w:val="28"/>
          <w:rtl w:val="true"/>
          <w:lang w:bidi="ar-SA"/>
        </w:rPr>
        <w:t>كه دل را داده ام، به عباس و حسين</w:t>
      </w:r>
    </w:p>
    <w:p>
      <w:pPr>
        <w:pStyle w:val="BookText"/>
        <w:rPr/>
      </w:pPr>
      <w:r>
        <w:rPr>
          <w:rFonts w:ascii="Amiri" w:hAnsi="Amiri" w:eastAsia="Amiri" w:cs="Amiri"/>
          <w:color w:val="111111"/>
          <w:sz w:val="28"/>
          <w:sz w:val="28"/>
          <w:szCs w:val="28"/>
          <w:rtl w:val="true"/>
          <w:lang w:bidi="ar-SA"/>
        </w:rPr>
        <w:t>حسين جانم حسين، حسين جانم حسين</w:t>
      </w:r>
    </w:p>
    <w:p>
      <w:pPr>
        <w:pStyle w:val="BookText"/>
        <w:rPr/>
      </w:pPr>
      <w:r>
        <w:rPr>
          <w:rFonts w:ascii="Amiri" w:hAnsi="Amiri" w:eastAsia="Amiri" w:cs="Amiri"/>
          <w:color w:val="111111"/>
          <w:sz w:val="28"/>
          <w:sz w:val="28"/>
          <w:szCs w:val="28"/>
          <w:rtl w:val="true"/>
          <w:lang w:bidi="ar-SA"/>
        </w:rPr>
        <w:t>با سرود عشق و شادي شعله بر غم مي زنم من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حسين و از ابالفضل، دم به دم، دم مي زنم من</w:t>
      </w:r>
      <w:bookmarkStart w:id="262" w:name="pg2154_27918"/>
    </w:p>
    <w:p>
      <w:pPr>
        <w:pStyle w:val="BookText"/>
        <w:rPr/>
      </w:pPr>
      <w:bookmarkEnd w:id="262"/>
      <w:r>
        <w:rPr>
          <w:rFonts w:ascii="IRNazanin" w:hAnsi="IRNazanin" w:eastAsia="IRNazanin"/>
          <w:color w:val="111111"/>
          <w:sz w:val="28"/>
          <w:sz w:val="28"/>
          <w:szCs w:val="28"/>
          <w:rtl w:val="true"/>
          <w:lang w:bidi="fa-IR"/>
        </w:rPr>
        <w:t>زيارت مي كنم، گل دو فاطمه</w:t>
      </w:r>
    </w:p>
    <w:p>
      <w:pPr>
        <w:pStyle w:val="BookText"/>
        <w:rPr/>
      </w:pPr>
      <w:r>
        <w:rPr>
          <w:rFonts w:ascii="IRNazanin" w:hAnsi="IRNazanin" w:eastAsia="IRNazanin"/>
          <w:color w:val="111111"/>
          <w:sz w:val="28"/>
          <w:sz w:val="28"/>
          <w:szCs w:val="28"/>
          <w:rtl w:val="true"/>
          <w:lang w:bidi="fa-IR"/>
        </w:rPr>
        <w:t>گهي در قتلگه، گهي در علقمه</w:t>
      </w:r>
    </w:p>
    <w:p>
      <w:pPr>
        <w:pStyle w:val="BookText"/>
        <w:rPr/>
      </w:pPr>
      <w:r>
        <w:rPr>
          <w:rFonts w:ascii="Amiri" w:hAnsi="Amiri" w:eastAsia="Amiri" w:cs="Amiri"/>
          <w:color w:val="111111"/>
          <w:sz w:val="28"/>
          <w:sz w:val="28"/>
          <w:szCs w:val="28"/>
          <w:rtl w:val="true"/>
          <w:lang w:bidi="ar-SA"/>
        </w:rPr>
        <w:t>حسين جانم حسين، حسين جانم حسين</w:t>
      </w:r>
    </w:p>
    <w:p>
      <w:pPr>
        <w:pStyle w:val="Heading4"/>
        <w:numPr>
          <w:ilvl w:val="3"/>
          <w:numId w:val="1"/>
        </w:numPr>
        <w:rPr/>
      </w:pPr>
      <w:bookmarkStart w:id="263" w:name="__RefHeading___Toc276743_3804643083"/>
      <w:bookmarkStart w:id="264" w:name="_Toc109"/>
      <w:bookmarkEnd w:id="263"/>
      <w:r>
        <w:rPr>
          <w:rtl w:val="true"/>
        </w:rPr>
        <w:t>خورشيد حق شد جلوه‌گر، مه خريدارش</w:t>
      </w:r>
      <w:bookmarkEnd w:id="264"/>
    </w:p>
    <w:p>
      <w:pPr>
        <w:pStyle w:val="BookText"/>
        <w:rPr/>
      </w:pPr>
      <w:r>
        <w:rPr>
          <w:rFonts w:ascii="IRNazanin" w:hAnsi="IRNazanin" w:eastAsia="IRNazanin"/>
          <w:color w:val="111111"/>
          <w:sz w:val="28"/>
          <w:sz w:val="28"/>
          <w:szCs w:val="28"/>
          <w:rtl w:val="true"/>
          <w:lang w:bidi="fa-IR"/>
        </w:rPr>
        <w:t>خورشيد حق شد جلوه‌گر، مه خريدارش</w:t>
      </w:r>
    </w:p>
    <w:p>
      <w:pPr>
        <w:pStyle w:val="BookText"/>
        <w:rPr/>
      </w:pPr>
      <w:r>
        <w:rPr>
          <w:rFonts w:ascii="Amiri" w:hAnsi="Amiri" w:eastAsia="Amiri" w:cs="Amiri"/>
          <w:color w:val="111111"/>
          <w:sz w:val="28"/>
          <w:sz w:val="28"/>
          <w:szCs w:val="28"/>
          <w:rtl w:val="true"/>
          <w:lang w:bidi="ar-SA"/>
        </w:rPr>
        <w:t>آمد حسين ابن علي، با علمدارش</w:t>
      </w:r>
    </w:p>
    <w:p>
      <w:pPr>
        <w:pStyle w:val="BookText"/>
        <w:rPr/>
      </w:pPr>
      <w:r>
        <w:rPr>
          <w:rFonts w:ascii="Amiri" w:hAnsi="Amiri" w:eastAsia="Amiri" w:cs="Amiri"/>
          <w:color w:val="111111"/>
          <w:sz w:val="28"/>
          <w:sz w:val="28"/>
          <w:szCs w:val="28"/>
          <w:rtl w:val="true"/>
          <w:lang w:bidi="ar-SA"/>
        </w:rPr>
        <w:t>يا سيّدي مولا حسين يا ابوفاضل</w:t>
      </w:r>
    </w:p>
    <w:p>
      <w:pPr>
        <w:pStyle w:val="BookText"/>
        <w:rPr/>
      </w:pPr>
      <w:r>
        <w:rPr>
          <w:rFonts w:ascii="Amiri" w:hAnsi="Amiri" w:eastAsia="Amiri" w:cs="Amiri"/>
          <w:color w:val="111111"/>
          <w:sz w:val="28"/>
          <w:sz w:val="28"/>
          <w:szCs w:val="28"/>
          <w:rtl w:val="true"/>
          <w:lang w:bidi="ar-SA"/>
        </w:rPr>
        <w:t>آمد به زهرا نورعين، بر همه تبريك</w:t>
      </w:r>
    </w:p>
    <w:p>
      <w:pPr>
        <w:pStyle w:val="BookText"/>
        <w:rPr/>
      </w:pPr>
      <w:r>
        <w:rPr>
          <w:rFonts w:ascii="Amiri" w:hAnsi="Amiri" w:eastAsia="Amiri" w:cs="Amiri"/>
          <w:color w:val="111111"/>
          <w:sz w:val="28"/>
          <w:sz w:val="28"/>
          <w:szCs w:val="28"/>
          <w:rtl w:val="true"/>
          <w:lang w:bidi="ar-SA"/>
        </w:rPr>
        <w:t>ميلاد عباس و حسين، بر همه تبريك</w:t>
      </w:r>
    </w:p>
    <w:p>
      <w:pPr>
        <w:pStyle w:val="BookText"/>
        <w:rPr/>
      </w:pPr>
      <w:r>
        <w:rPr>
          <w:rFonts w:ascii="IRNazanin" w:hAnsi="IRNazanin" w:eastAsia="IRNazanin"/>
          <w:color w:val="111111"/>
          <w:sz w:val="28"/>
          <w:sz w:val="28"/>
          <w:szCs w:val="28"/>
          <w:rtl w:val="true"/>
          <w:lang w:bidi="fa-IR"/>
        </w:rPr>
        <w:t>ياس ولايت آمده، سوي گلزارش</w:t>
      </w:r>
    </w:p>
    <w:p>
      <w:pPr>
        <w:pStyle w:val="BookText"/>
        <w:rPr/>
      </w:pPr>
      <w:r>
        <w:rPr>
          <w:rFonts w:ascii="Amiri" w:hAnsi="Amiri" w:eastAsia="Amiri" w:cs="Amiri"/>
          <w:color w:val="111111"/>
          <w:sz w:val="28"/>
          <w:sz w:val="28"/>
          <w:szCs w:val="28"/>
          <w:rtl w:val="true"/>
          <w:lang w:bidi="ar-SA"/>
        </w:rPr>
        <w:t>آمد حسين ابن علي، با علمدارش</w:t>
      </w:r>
    </w:p>
    <w:p>
      <w:pPr>
        <w:pStyle w:val="BookText"/>
        <w:rPr/>
      </w:pPr>
      <w:r>
        <w:rPr>
          <w:rFonts w:ascii="Amiri" w:hAnsi="Amiri" w:eastAsia="Amiri" w:cs="Amiri"/>
          <w:color w:val="111111"/>
          <w:sz w:val="28"/>
          <w:sz w:val="28"/>
          <w:szCs w:val="28"/>
          <w:rtl w:val="true"/>
          <w:lang w:bidi="ar-SA"/>
        </w:rPr>
        <w:t>يا سيدي مولا حسين يا ابوفاضل</w:t>
      </w:r>
    </w:p>
    <w:p>
      <w:pPr>
        <w:pStyle w:val="BookText"/>
        <w:rPr/>
      </w:pPr>
      <w:r>
        <w:rPr>
          <w:rFonts w:ascii="IRNazanin" w:hAnsi="IRNazanin" w:eastAsia="IRNazanin"/>
          <w:color w:val="111111"/>
          <w:sz w:val="28"/>
          <w:sz w:val="28"/>
          <w:szCs w:val="28"/>
          <w:rtl w:val="true"/>
          <w:lang w:bidi="fa-IR"/>
        </w:rPr>
        <w:t>درياي عصمت فاطمه، گوهر آورده</w:t>
      </w:r>
    </w:p>
    <w:p>
      <w:pPr>
        <w:pStyle w:val="BookText"/>
        <w:rPr/>
      </w:pPr>
      <w:r>
        <w:rPr>
          <w:rFonts w:ascii="Amiri" w:hAnsi="Amiri" w:eastAsia="Amiri" w:cs="Amiri"/>
          <w:color w:val="111111"/>
          <w:sz w:val="28"/>
          <w:sz w:val="28"/>
          <w:szCs w:val="28"/>
          <w:rtl w:val="true"/>
          <w:lang w:bidi="ar-SA"/>
        </w:rPr>
        <w:t>ام‌البنين از بـهر او، يـاور آورده</w:t>
      </w:r>
    </w:p>
    <w:p>
      <w:pPr>
        <w:pStyle w:val="BookText"/>
        <w:rPr/>
      </w:pPr>
      <w:r>
        <w:rPr>
          <w:rFonts w:ascii="Amiri" w:hAnsi="Amiri" w:eastAsia="Amiri" w:cs="Amiri"/>
          <w:color w:val="111111"/>
          <w:sz w:val="28"/>
          <w:sz w:val="28"/>
          <w:szCs w:val="28"/>
          <w:rtl w:val="true"/>
          <w:lang w:bidi="ar-SA"/>
        </w:rPr>
        <w:t>مولا اميرالمؤمنين، محو ديـدارش</w:t>
      </w:r>
    </w:p>
    <w:p>
      <w:pPr>
        <w:pStyle w:val="BookText"/>
        <w:rPr/>
      </w:pPr>
      <w:r>
        <w:rPr>
          <w:rFonts w:ascii="Amiri" w:hAnsi="Amiri" w:eastAsia="Amiri" w:cs="Amiri"/>
          <w:color w:val="111111"/>
          <w:sz w:val="28"/>
          <w:sz w:val="28"/>
          <w:szCs w:val="28"/>
          <w:rtl w:val="true"/>
          <w:lang w:bidi="ar-SA"/>
        </w:rPr>
        <w:t>يا سيدي مولا حسين يا ابوفاضل</w:t>
      </w:r>
    </w:p>
    <w:p>
      <w:pPr>
        <w:pStyle w:val="BookText"/>
        <w:rPr/>
      </w:pPr>
      <w:r>
        <w:rPr>
          <w:rFonts w:ascii="Amiri" w:hAnsi="Amiri" w:eastAsia="Amiri" w:cs="Amiri"/>
          <w:color w:val="111111"/>
          <w:sz w:val="28"/>
          <w:sz w:val="28"/>
          <w:szCs w:val="28"/>
          <w:rtl w:val="true"/>
          <w:lang w:bidi="ar-SA"/>
        </w:rPr>
        <w:t>روح الامين دهد ندا كه حسين آمد</w:t>
      </w:r>
    </w:p>
    <w:p>
      <w:pPr>
        <w:pStyle w:val="BookText"/>
        <w:rPr/>
      </w:pPr>
      <w:r>
        <w:rPr>
          <w:rFonts w:ascii="Amiri" w:hAnsi="Amiri" w:eastAsia="Amiri" w:cs="Amiri"/>
          <w:color w:val="111111"/>
          <w:sz w:val="28"/>
          <w:sz w:val="28"/>
          <w:szCs w:val="28"/>
          <w:rtl w:val="true"/>
          <w:lang w:bidi="ar-SA"/>
        </w:rPr>
        <w:t>برخيز و كن جان را فدا كه حسين آمد</w:t>
      </w:r>
    </w:p>
    <w:p>
      <w:pPr>
        <w:pStyle w:val="BookText"/>
        <w:rPr/>
      </w:pPr>
      <w:r>
        <w:rPr>
          <w:rFonts w:ascii="Amiri" w:hAnsi="Amiri" w:eastAsia="Amiri" w:cs="Amiri"/>
          <w:color w:val="111111"/>
          <w:sz w:val="28"/>
          <w:sz w:val="28"/>
          <w:szCs w:val="28"/>
          <w:rtl w:val="true"/>
          <w:lang w:bidi="ar-SA"/>
        </w:rPr>
        <w:t>تابد در آغوش علي، ماه رخسارش</w:t>
      </w:r>
    </w:p>
    <w:p>
      <w:pPr>
        <w:pStyle w:val="BookText"/>
        <w:rPr/>
      </w:pPr>
      <w:r>
        <w:rPr>
          <w:rFonts w:ascii="Amiri" w:hAnsi="Amiri" w:eastAsia="Amiri" w:cs="Amiri"/>
          <w:color w:val="111111"/>
          <w:sz w:val="28"/>
          <w:sz w:val="28"/>
          <w:szCs w:val="28"/>
          <w:rtl w:val="true"/>
          <w:lang w:bidi="ar-SA"/>
        </w:rPr>
        <w:t>يا سيّدي مولا حسين يا ابوفاضل</w:t>
      </w:r>
    </w:p>
    <w:p>
      <w:pPr>
        <w:pStyle w:val="BookText"/>
        <w:rPr/>
      </w:pPr>
      <w:r>
        <w:rPr>
          <w:rFonts w:ascii="IRNazanin" w:hAnsi="IRNazanin" w:eastAsia="IRNazanin"/>
          <w:color w:val="111111"/>
          <w:sz w:val="28"/>
          <w:sz w:val="28"/>
          <w:szCs w:val="28"/>
          <w:rtl w:val="true"/>
          <w:lang w:bidi="fa-IR"/>
        </w:rPr>
        <w:t>فاطمۀ ام‌البنين، چشم تـو روشن</w:t>
      </w:r>
    </w:p>
    <w:p>
      <w:pPr>
        <w:pStyle w:val="BookText"/>
        <w:rPr/>
      </w:pPr>
      <w:r>
        <w:rPr>
          <w:rFonts w:ascii="IRNazanin" w:hAnsi="IRNazanin" w:eastAsia="IRNazanin"/>
          <w:color w:val="111111"/>
          <w:sz w:val="28"/>
          <w:sz w:val="28"/>
          <w:szCs w:val="28"/>
          <w:rtl w:val="true"/>
          <w:lang w:bidi="fa-IR"/>
        </w:rPr>
        <w:t>مولا اميرالمؤمنين، چشم تو روشن</w:t>
      </w:r>
    </w:p>
    <w:p>
      <w:pPr>
        <w:pStyle w:val="BookText"/>
        <w:rPr/>
      </w:pPr>
      <w:r>
        <w:rPr>
          <w:rFonts w:ascii="IRNazanin" w:hAnsi="IRNazanin" w:eastAsia="IRNazanin"/>
          <w:color w:val="111111"/>
          <w:sz w:val="28"/>
          <w:sz w:val="28"/>
          <w:szCs w:val="28"/>
          <w:rtl w:val="true"/>
          <w:lang w:bidi="fa-IR"/>
        </w:rPr>
        <w:t>جان آمده پروانه و، دل گرفتارش</w:t>
      </w:r>
    </w:p>
    <w:p>
      <w:pPr>
        <w:pStyle w:val="BookText"/>
        <w:rPr/>
      </w:pPr>
      <w:r>
        <w:rPr>
          <w:rFonts w:ascii="Amiri" w:hAnsi="Amiri" w:eastAsia="Amiri" w:cs="Amiri"/>
          <w:color w:val="111111"/>
          <w:sz w:val="28"/>
          <w:sz w:val="28"/>
          <w:szCs w:val="28"/>
          <w:rtl w:val="true"/>
          <w:lang w:bidi="ar-SA"/>
        </w:rPr>
        <w:t>يا سيدي مولا حسين يا ابوفاضل</w:t>
      </w:r>
    </w:p>
    <w:p>
      <w:pPr>
        <w:pStyle w:val="Heading3"/>
        <w:numPr>
          <w:ilvl w:val="2"/>
          <w:numId w:val="1"/>
        </w:numPr>
        <w:rPr/>
      </w:pPr>
      <w:bookmarkStart w:id="265" w:name="__RefHeading___Toc276745_3804643083"/>
      <w:bookmarkStart w:id="266" w:name="_Toc110"/>
      <w:bookmarkEnd w:id="265"/>
      <w:r>
        <w:rPr>
          <w:rtl w:val="true"/>
        </w:rPr>
        <w:t>مرثيه</w:t>
      </w:r>
      <w:bookmarkEnd w:id="266"/>
    </w:p>
    <w:p>
      <w:pPr>
        <w:pStyle w:val="Heading4"/>
        <w:numPr>
          <w:ilvl w:val="3"/>
          <w:numId w:val="1"/>
        </w:numPr>
        <w:rPr/>
      </w:pPr>
      <w:bookmarkStart w:id="267" w:name="__RefHeading___Toc276747_3804643083"/>
      <w:bookmarkStart w:id="268" w:name="_Toc111"/>
      <w:bookmarkEnd w:id="267"/>
      <w:r>
        <w:rPr>
          <w:rtl w:val="true"/>
        </w:rPr>
        <w:t>ماه شب بيدار است شب وصل يار است</w:t>
      </w:r>
      <w:bookmarkEnd w:id="268"/>
    </w:p>
    <w:p>
      <w:pPr>
        <w:pStyle w:val="BookText"/>
        <w:rPr/>
      </w:pPr>
      <w:r>
        <w:rPr>
          <w:rFonts w:ascii="Amiri" w:hAnsi="Amiri" w:eastAsia="Amiri" w:cs="Amiri"/>
          <w:color w:val="111111"/>
          <w:sz w:val="28"/>
          <w:sz w:val="28"/>
          <w:szCs w:val="28"/>
          <w:rtl w:val="true"/>
          <w:lang w:bidi="ar-SA"/>
        </w:rPr>
        <w:t>ماه شب بيدار است شب وصل يار است</w:t>
      </w:r>
    </w:p>
    <w:p>
      <w:pPr>
        <w:pStyle w:val="BookText"/>
        <w:rPr/>
      </w:pPr>
      <w:r>
        <w:rPr>
          <w:rFonts w:ascii="Amiri" w:hAnsi="Amiri" w:eastAsia="Amiri" w:cs="Amiri"/>
          <w:color w:val="111111"/>
          <w:sz w:val="28"/>
          <w:sz w:val="28"/>
          <w:szCs w:val="28"/>
          <w:rtl w:val="true"/>
          <w:lang w:bidi="ar-SA"/>
        </w:rPr>
        <w:t>عاشقـان را امشب آخرين ديـدار است</w:t>
      </w:r>
    </w:p>
    <w:p>
      <w:pPr>
        <w:pStyle w:val="BookText"/>
        <w:rPr/>
      </w:pPr>
      <w:r>
        <w:rPr>
          <w:rFonts w:ascii="IRNazanin" w:hAnsi="IRNazanin" w:eastAsia="IRNazanin"/>
          <w:color w:val="111111"/>
          <w:sz w:val="28"/>
          <w:sz w:val="28"/>
          <w:szCs w:val="28"/>
          <w:rtl w:val="true"/>
          <w:lang w:bidi="fa-IR"/>
        </w:rPr>
        <w:t>كربلا گشته معطّر ز گُـلان زهــرا</w:t>
      </w:r>
    </w:p>
    <w:p>
      <w:pPr>
        <w:pStyle w:val="BookText"/>
        <w:rPr/>
      </w:pPr>
      <w:r>
        <w:rPr>
          <w:rFonts w:ascii="IRNazanin" w:hAnsi="IRNazanin" w:eastAsia="IRNazanin"/>
          <w:color w:val="111111"/>
          <w:sz w:val="28"/>
          <w:sz w:val="28"/>
          <w:szCs w:val="28"/>
          <w:rtl w:val="true"/>
          <w:lang w:bidi="fa-IR"/>
        </w:rPr>
        <w:t>دفتر عشق و شهادت شده امشب امضاء</w:t>
      </w:r>
    </w:p>
    <w:p>
      <w:pPr>
        <w:pStyle w:val="BookText"/>
        <w:rPr/>
      </w:pPr>
      <w:r>
        <w:rPr>
          <w:rFonts w:ascii="Amiri" w:hAnsi="Amiri" w:eastAsia="Amiri" w:cs="Amiri"/>
          <w:color w:val="111111"/>
          <w:sz w:val="28"/>
          <w:sz w:val="28"/>
          <w:szCs w:val="28"/>
          <w:rtl w:val="true"/>
          <w:lang w:bidi="ar-SA"/>
        </w:rPr>
        <w:t>آه و صد واويلا شد شب عاشورا</w:t>
      </w:r>
    </w:p>
    <w:p>
      <w:pPr>
        <w:pStyle w:val="BookText"/>
        <w:rPr/>
      </w:pPr>
      <w:r>
        <w:rPr>
          <w:rFonts w:ascii="IRNazanin" w:hAnsi="IRNazanin" w:eastAsia="IRNazanin"/>
          <w:color w:val="111111"/>
          <w:sz w:val="28"/>
          <w:sz w:val="28"/>
          <w:szCs w:val="28"/>
          <w:rtl w:val="true"/>
          <w:lang w:bidi="fa-IR"/>
        </w:rPr>
        <w:t>عطر تسبيح و دعا پر شد امشب به فضا</w:t>
      </w:r>
    </w:p>
    <w:p>
      <w:pPr>
        <w:pStyle w:val="BookText"/>
        <w:rPr/>
      </w:pPr>
      <w:r>
        <w:rPr>
          <w:rFonts w:ascii="Amiri" w:hAnsi="Amiri" w:eastAsia="Amiri" w:cs="Amiri"/>
          <w:color w:val="111111"/>
          <w:sz w:val="28"/>
          <w:sz w:val="28"/>
          <w:szCs w:val="28"/>
          <w:rtl w:val="true"/>
          <w:lang w:bidi="ar-SA"/>
        </w:rPr>
        <w:t>همه ياران حسين مسـت از جـام بـلا</w:t>
      </w:r>
    </w:p>
    <w:p>
      <w:pPr>
        <w:pStyle w:val="BookText"/>
        <w:rPr/>
      </w:pPr>
      <w:r>
        <w:rPr>
          <w:rFonts w:ascii="IRNazanin" w:hAnsi="IRNazanin" w:eastAsia="IRNazanin"/>
          <w:color w:val="111111"/>
          <w:sz w:val="28"/>
          <w:sz w:val="28"/>
          <w:szCs w:val="28"/>
          <w:rtl w:val="true"/>
          <w:lang w:bidi="fa-IR"/>
        </w:rPr>
        <w:t>همه جا زمزمۀ ساغر و پيمانه بود</w:t>
      </w:r>
    </w:p>
    <w:p>
      <w:pPr>
        <w:pStyle w:val="BookText"/>
        <w:rPr/>
      </w:pPr>
      <w:r>
        <w:rPr>
          <w:rFonts w:ascii="IRNazanin" w:hAnsi="IRNazanin" w:eastAsia="IRNazanin"/>
          <w:color w:val="111111"/>
          <w:sz w:val="28"/>
          <w:sz w:val="28"/>
          <w:szCs w:val="28"/>
          <w:rtl w:val="true"/>
          <w:lang w:bidi="fa-IR"/>
        </w:rPr>
        <w:t>سوزش شمع وفـا و پر پروانه بود</w:t>
      </w:r>
    </w:p>
    <w:p>
      <w:pPr>
        <w:pStyle w:val="BookText"/>
        <w:rPr/>
      </w:pPr>
      <w:r>
        <w:rPr>
          <w:rFonts w:ascii="Amiri" w:hAnsi="Amiri" w:eastAsia="Amiri" w:cs="Amiri"/>
          <w:color w:val="111111"/>
          <w:sz w:val="28"/>
          <w:sz w:val="28"/>
          <w:szCs w:val="28"/>
          <w:rtl w:val="true"/>
          <w:lang w:bidi="ar-SA"/>
        </w:rPr>
        <w:t>آه و صد واويلا شد شب عاشورا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ليلا و رباب نـرود امشب خواب</w:t>
      </w:r>
      <w:bookmarkStart w:id="269" w:name="pg2154_27919"/>
    </w:p>
    <w:p>
      <w:pPr>
        <w:pStyle w:val="BookText"/>
        <w:rPr/>
      </w:pPr>
      <w:bookmarkEnd w:id="269"/>
      <w:r>
        <w:rPr>
          <w:rFonts w:ascii="Amiri" w:hAnsi="Amiri" w:eastAsia="Amiri" w:cs="Amiri"/>
          <w:color w:val="111111"/>
          <w:sz w:val="28"/>
          <w:sz w:val="28"/>
          <w:szCs w:val="28"/>
          <w:rtl w:val="true"/>
          <w:lang w:bidi="ar-SA"/>
        </w:rPr>
        <w:t>در تلاطــم دلِ او قلب اين شد بي‌تاب</w:t>
      </w:r>
    </w:p>
    <w:p>
      <w:pPr>
        <w:pStyle w:val="BookText"/>
        <w:rPr/>
      </w:pPr>
      <w:r>
        <w:rPr>
          <w:rFonts w:ascii="Amiri" w:hAnsi="Amiri" w:eastAsia="Amiri" w:cs="Amiri"/>
          <w:color w:val="111111"/>
          <w:sz w:val="28"/>
          <w:sz w:val="28"/>
          <w:szCs w:val="28"/>
          <w:rtl w:val="true"/>
          <w:lang w:bidi="ar-SA"/>
        </w:rPr>
        <w:t>اين بود محو تماشاي قد اكبر خويش</w:t>
      </w:r>
    </w:p>
    <w:p>
      <w:pPr>
        <w:pStyle w:val="BookText"/>
        <w:rPr/>
      </w:pPr>
      <w:r>
        <w:rPr>
          <w:rFonts w:ascii="Amiri" w:hAnsi="Amiri" w:eastAsia="Amiri" w:cs="Amiri"/>
          <w:color w:val="111111"/>
          <w:sz w:val="28"/>
          <w:sz w:val="28"/>
          <w:szCs w:val="28"/>
          <w:rtl w:val="true"/>
          <w:lang w:bidi="ar-SA"/>
        </w:rPr>
        <w:t>لايي‌لايي به لب او به بر اصغر خويش</w:t>
      </w:r>
    </w:p>
    <w:p>
      <w:pPr>
        <w:pStyle w:val="BookText"/>
        <w:rPr/>
      </w:pPr>
      <w:r>
        <w:rPr>
          <w:rFonts w:ascii="Amiri" w:hAnsi="Amiri" w:eastAsia="Amiri" w:cs="Amiri"/>
          <w:color w:val="111111"/>
          <w:sz w:val="28"/>
          <w:sz w:val="28"/>
          <w:szCs w:val="28"/>
          <w:rtl w:val="true"/>
          <w:lang w:bidi="ar-SA"/>
        </w:rPr>
        <w:t>آه و صد واويلا شد شب عاشورا</w:t>
      </w:r>
    </w:p>
    <w:p>
      <w:pPr>
        <w:pStyle w:val="Heading4"/>
        <w:numPr>
          <w:ilvl w:val="3"/>
          <w:numId w:val="1"/>
        </w:numPr>
        <w:rPr/>
      </w:pPr>
      <w:bookmarkStart w:id="270" w:name="__RefHeading___Toc276749_3804643083"/>
      <w:bookmarkStart w:id="271" w:name="_Toc112"/>
      <w:bookmarkEnd w:id="270"/>
      <w:r>
        <w:rPr>
          <w:rtl w:val="true"/>
        </w:rPr>
        <w:t>بـرو اي چشـم و چراغ دل من</w:t>
      </w:r>
      <w:bookmarkEnd w:id="271"/>
    </w:p>
    <w:p>
      <w:pPr>
        <w:pStyle w:val="BookText"/>
        <w:rPr/>
      </w:pPr>
      <w:r>
        <w:rPr>
          <w:rFonts w:ascii="IRNazanin" w:hAnsi="IRNazanin" w:eastAsia="IRNazanin"/>
          <w:color w:val="111111"/>
          <w:sz w:val="28"/>
          <w:sz w:val="28"/>
          <w:szCs w:val="28"/>
          <w:rtl w:val="true"/>
          <w:lang w:bidi="fa-IR"/>
        </w:rPr>
        <w:t>بـرو اي چشـم و چراغ دل من</w:t>
      </w:r>
    </w:p>
    <w:p>
      <w:pPr>
        <w:pStyle w:val="BookText"/>
        <w:rPr/>
      </w:pPr>
      <w:r>
        <w:rPr>
          <w:rFonts w:ascii="Amiri" w:hAnsi="Amiri" w:eastAsia="Amiri" w:cs="Amiri"/>
          <w:color w:val="111111"/>
          <w:sz w:val="28"/>
          <w:sz w:val="28"/>
          <w:szCs w:val="28"/>
          <w:rtl w:val="true"/>
          <w:lang w:bidi="ar-SA"/>
        </w:rPr>
        <w:t>اي همه هست من و حاصل من</w:t>
      </w:r>
    </w:p>
    <w:p>
      <w:pPr>
        <w:pStyle w:val="BookText"/>
        <w:rPr/>
      </w:pPr>
      <w:r>
        <w:rPr>
          <w:rFonts w:ascii="IRNazanin" w:hAnsi="IRNazanin" w:eastAsia="IRNazanin"/>
          <w:color w:val="111111"/>
          <w:sz w:val="28"/>
          <w:sz w:val="28"/>
          <w:szCs w:val="28"/>
          <w:rtl w:val="true"/>
          <w:lang w:bidi="fa-IR"/>
        </w:rPr>
        <w:t>تَپَش دل بشنو گويد آهسته برو</w:t>
      </w:r>
    </w:p>
    <w:p>
      <w:pPr>
        <w:pStyle w:val="BookText"/>
        <w:rPr/>
      </w:pPr>
      <w:r>
        <w:rPr>
          <w:rFonts w:ascii="Amiri" w:hAnsi="Amiri" w:eastAsia="Amiri" w:cs="Amiri"/>
          <w:color w:val="111111"/>
          <w:sz w:val="28"/>
          <w:sz w:val="28"/>
          <w:szCs w:val="28"/>
          <w:rtl w:val="true"/>
          <w:lang w:bidi="ar-SA"/>
        </w:rPr>
        <w:t>اي اميد دل من همه‌ي حاصل من</w:t>
      </w:r>
    </w:p>
    <w:p>
      <w:pPr>
        <w:pStyle w:val="BookText"/>
        <w:rPr/>
      </w:pPr>
      <w:r>
        <w:rPr>
          <w:rFonts w:ascii="IRNazanin" w:hAnsi="IRNazanin" w:eastAsia="IRNazanin"/>
          <w:color w:val="111111"/>
          <w:sz w:val="28"/>
          <w:sz w:val="28"/>
          <w:szCs w:val="28"/>
          <w:rtl w:val="true"/>
          <w:lang w:bidi="fa-IR"/>
        </w:rPr>
        <w:t>گفتـي از نالـه تـو دوري كن، چشم</w:t>
      </w:r>
    </w:p>
    <w:p>
      <w:pPr>
        <w:pStyle w:val="BookText"/>
        <w:rPr/>
      </w:pPr>
      <w:r>
        <w:rPr>
          <w:rFonts w:ascii="IRNazanin" w:hAnsi="IRNazanin" w:eastAsia="IRNazanin"/>
          <w:color w:val="111111"/>
          <w:sz w:val="28"/>
          <w:sz w:val="28"/>
          <w:szCs w:val="28"/>
          <w:rtl w:val="true"/>
          <w:lang w:bidi="fa-IR"/>
        </w:rPr>
        <w:t>هر چه ديدي تو صبوري كن، چشم</w:t>
      </w:r>
    </w:p>
    <w:p>
      <w:pPr>
        <w:pStyle w:val="BookText"/>
        <w:rPr/>
      </w:pPr>
      <w:r>
        <w:rPr>
          <w:rFonts w:ascii="IRNazanin" w:hAnsi="IRNazanin" w:eastAsia="IRNazanin"/>
          <w:color w:val="111111"/>
          <w:sz w:val="28"/>
          <w:sz w:val="28"/>
          <w:szCs w:val="28"/>
          <w:rtl w:val="true"/>
          <w:lang w:bidi="fa-IR"/>
        </w:rPr>
        <w:t>دستي از لطف برآر روي قلبم بگذار</w:t>
      </w:r>
    </w:p>
    <w:p>
      <w:pPr>
        <w:pStyle w:val="BookText"/>
        <w:rPr/>
      </w:pPr>
      <w:r>
        <w:rPr>
          <w:rFonts w:ascii="Amiri" w:hAnsi="Amiri" w:eastAsia="Amiri" w:cs="Amiri"/>
          <w:color w:val="111111"/>
          <w:sz w:val="28"/>
          <w:sz w:val="28"/>
          <w:szCs w:val="28"/>
          <w:rtl w:val="true"/>
          <w:lang w:bidi="ar-SA"/>
        </w:rPr>
        <w:t>اي اميد دل من همه‌ي حاصل من</w:t>
      </w:r>
    </w:p>
    <w:p>
      <w:pPr>
        <w:pStyle w:val="BookText"/>
        <w:rPr/>
      </w:pPr>
      <w:r>
        <w:rPr>
          <w:rFonts w:ascii="IRNazanin" w:hAnsi="IRNazanin" w:eastAsia="IRNazanin"/>
          <w:color w:val="111111"/>
          <w:sz w:val="28"/>
          <w:sz w:val="28"/>
          <w:szCs w:val="28"/>
          <w:rtl w:val="true"/>
          <w:lang w:bidi="fa-IR"/>
        </w:rPr>
        <w:t>اين صـداي تپش قلبـم نيست</w:t>
      </w:r>
    </w:p>
    <w:p>
      <w:pPr>
        <w:pStyle w:val="BookText"/>
        <w:rPr/>
      </w:pPr>
      <w:r>
        <w:rPr>
          <w:rFonts w:ascii="Amiri" w:hAnsi="Amiri" w:eastAsia="Amiri" w:cs="Amiri"/>
          <w:color w:val="111111"/>
          <w:sz w:val="28"/>
          <w:sz w:val="28"/>
          <w:szCs w:val="28"/>
          <w:rtl w:val="true"/>
          <w:lang w:bidi="ar-SA"/>
        </w:rPr>
        <w:t>در حسينيه‌ي دل سينه‌زني‌ست</w:t>
      </w:r>
    </w:p>
    <w:p>
      <w:pPr>
        <w:pStyle w:val="BookText"/>
        <w:rPr/>
      </w:pPr>
      <w:r>
        <w:rPr>
          <w:rFonts w:ascii="Amiri" w:hAnsi="Amiri" w:eastAsia="Amiri" w:cs="Amiri"/>
          <w:color w:val="111111"/>
          <w:sz w:val="28"/>
          <w:sz w:val="28"/>
          <w:szCs w:val="28"/>
          <w:rtl w:val="true"/>
          <w:lang w:bidi="ar-SA"/>
        </w:rPr>
        <w:t>نوحه از تيغ و سُنين همه در واي حسين</w:t>
      </w:r>
    </w:p>
    <w:p>
      <w:pPr>
        <w:pStyle w:val="BookText"/>
        <w:rPr/>
      </w:pPr>
      <w:r>
        <w:rPr>
          <w:rFonts w:ascii="Amiri" w:hAnsi="Amiri" w:eastAsia="Amiri" w:cs="Amiri"/>
          <w:color w:val="111111"/>
          <w:sz w:val="28"/>
          <w:sz w:val="28"/>
          <w:szCs w:val="28"/>
          <w:rtl w:val="true"/>
          <w:lang w:bidi="ar-SA"/>
        </w:rPr>
        <w:t>اي اميد دل من همه‌ي حاصل من</w:t>
      </w:r>
    </w:p>
    <w:p>
      <w:pPr>
        <w:pStyle w:val="Heading3"/>
        <w:numPr>
          <w:ilvl w:val="2"/>
          <w:numId w:val="1"/>
        </w:numPr>
        <w:rPr/>
      </w:pPr>
      <w:bookmarkStart w:id="272" w:name="__RefHeading___Toc276751_3804643083"/>
      <w:bookmarkStart w:id="273" w:name="_Toc113"/>
      <w:bookmarkEnd w:id="272"/>
      <w:r>
        <w:rPr>
          <w:rtl w:val="true"/>
        </w:rPr>
        <w:t>دوبيتي</w:t>
      </w:r>
      <w:bookmarkEnd w:id="273"/>
    </w:p>
    <w:p>
      <w:pPr>
        <w:pStyle w:val="Heading4"/>
        <w:numPr>
          <w:ilvl w:val="3"/>
          <w:numId w:val="1"/>
        </w:numPr>
        <w:rPr/>
      </w:pPr>
      <w:bookmarkStart w:id="274" w:name="__RefHeading___Toc276753_3804643083"/>
      <w:bookmarkStart w:id="275" w:name="_Toc114"/>
      <w:bookmarkEnd w:id="274"/>
      <w:r>
        <w:rPr>
          <w:rtl w:val="true"/>
        </w:rPr>
        <w:t>اي نام تو نقش كشتي نوح، حسين</w:t>
      </w:r>
      <w:bookmarkEnd w:id="275"/>
    </w:p>
    <w:p>
      <w:pPr>
        <w:pStyle w:val="BookText"/>
        <w:rPr/>
      </w:pPr>
      <w:r>
        <w:rPr>
          <w:rFonts w:ascii="Amiri" w:hAnsi="Amiri" w:eastAsia="Amiri" w:cs="Amiri"/>
          <w:color w:val="111111"/>
          <w:sz w:val="28"/>
          <w:sz w:val="28"/>
          <w:szCs w:val="28"/>
          <w:rtl w:val="true"/>
          <w:lang w:bidi="ar-SA"/>
        </w:rPr>
        <w:t>اي نام تو نقش كشتي نوح، حسين</w:t>
      </w:r>
    </w:p>
    <w:p>
      <w:pPr>
        <w:pStyle w:val="BookText"/>
        <w:rPr/>
      </w:pPr>
      <w:r>
        <w:rPr>
          <w:rFonts w:ascii="Amiri" w:hAnsi="Amiri" w:eastAsia="Amiri" w:cs="Amiri"/>
          <w:color w:val="111111"/>
          <w:sz w:val="28"/>
          <w:sz w:val="28"/>
          <w:szCs w:val="28"/>
          <w:rtl w:val="true"/>
          <w:lang w:bidi="ar-SA"/>
        </w:rPr>
        <w:t>مقتولي و مسمومي و مجروح، حسين</w:t>
      </w:r>
    </w:p>
    <w:p>
      <w:pPr>
        <w:pStyle w:val="BookText"/>
        <w:rPr/>
      </w:pPr>
      <w:r>
        <w:rPr>
          <w:rFonts w:ascii="Amiri" w:hAnsi="Amiri" w:eastAsia="Amiri" w:cs="Amiri"/>
          <w:color w:val="111111"/>
          <w:sz w:val="28"/>
          <w:sz w:val="28"/>
          <w:szCs w:val="28"/>
          <w:rtl w:val="true"/>
          <w:lang w:bidi="ar-SA"/>
        </w:rPr>
        <w:t>اي جان خليل ها فداي تو ذبيح</w:t>
      </w:r>
    </w:p>
    <w:p>
      <w:pPr>
        <w:pStyle w:val="BookText"/>
        <w:rPr/>
      </w:pPr>
      <w:r>
        <w:rPr>
          <w:rFonts w:ascii="Amiri" w:hAnsi="Amiri" w:eastAsia="Amiri" w:cs="Amiri"/>
          <w:color w:val="111111"/>
          <w:sz w:val="28"/>
          <w:sz w:val="28"/>
          <w:szCs w:val="28"/>
          <w:rtl w:val="true"/>
          <w:lang w:bidi="ar-SA"/>
        </w:rPr>
        <w:t>كشتند تو را كشتن مذبوح، حسين</w:t>
      </w:r>
    </w:p>
    <w:p>
      <w:pPr>
        <w:pStyle w:val="Heading4"/>
        <w:numPr>
          <w:ilvl w:val="3"/>
          <w:numId w:val="1"/>
        </w:numPr>
        <w:rPr/>
      </w:pPr>
      <w:bookmarkStart w:id="276" w:name="__RefHeading___Toc276755_3804643083"/>
      <w:bookmarkStart w:id="277" w:name="_Toc115"/>
      <w:bookmarkEnd w:id="276"/>
      <w:r>
        <w:rPr>
          <w:rtl w:val="true"/>
        </w:rPr>
        <w:t>جان را به حسين فديه مي بايد كرد</w:t>
      </w:r>
      <w:bookmarkEnd w:id="277"/>
    </w:p>
    <w:p>
      <w:pPr>
        <w:pStyle w:val="BookText"/>
        <w:rPr/>
      </w:pPr>
      <w:r>
        <w:rPr>
          <w:rFonts w:ascii="Amiri" w:hAnsi="Amiri" w:eastAsia="Amiri" w:cs="Amiri"/>
          <w:color w:val="111111"/>
          <w:sz w:val="28"/>
          <w:sz w:val="28"/>
          <w:szCs w:val="28"/>
          <w:rtl w:val="true"/>
          <w:lang w:bidi="ar-SA"/>
        </w:rPr>
        <w:t>جان را به حسين فديه مي بايد كرد</w:t>
      </w:r>
    </w:p>
    <w:p>
      <w:pPr>
        <w:pStyle w:val="BookText"/>
        <w:rPr/>
      </w:pPr>
      <w:r>
        <w:rPr>
          <w:rFonts w:ascii="Amiri" w:hAnsi="Amiri" w:eastAsia="Amiri" w:cs="Amiri"/>
          <w:color w:val="111111"/>
          <w:sz w:val="28"/>
          <w:sz w:val="28"/>
          <w:szCs w:val="28"/>
          <w:rtl w:val="true"/>
          <w:lang w:bidi="ar-SA"/>
        </w:rPr>
        <w:t>تقديم به دوست هديه مي بايد كرد</w:t>
      </w:r>
    </w:p>
    <w:p>
      <w:pPr>
        <w:pStyle w:val="BookText"/>
        <w:rPr/>
      </w:pPr>
      <w:r>
        <w:rPr>
          <w:rFonts w:ascii="IRNazanin" w:hAnsi="IRNazanin" w:eastAsia="IRNazanin"/>
          <w:color w:val="111111"/>
          <w:sz w:val="28"/>
          <w:sz w:val="28"/>
          <w:szCs w:val="28"/>
          <w:rtl w:val="true"/>
          <w:lang w:bidi="fa-IR"/>
        </w:rPr>
        <w:t>فرمود رضا كه گريه بر هر چه كنيم</w:t>
      </w:r>
    </w:p>
    <w:p>
      <w:pPr>
        <w:pStyle w:val="BookText"/>
        <w:rPr/>
      </w:pPr>
      <w:r>
        <w:rPr>
          <w:rFonts w:ascii="IRNazanin" w:hAnsi="IRNazanin" w:eastAsia="IRNazanin"/>
          <w:color w:val="111111"/>
          <w:sz w:val="28"/>
          <w:sz w:val="28"/>
          <w:szCs w:val="28"/>
          <w:rtl w:val="true"/>
          <w:lang w:bidi="fa-IR"/>
        </w:rPr>
        <w:t>بر مثل حسين گريه مي بايد كرد</w:t>
      </w:r>
    </w:p>
    <w:p>
      <w:pPr>
        <w:pStyle w:val="Heading4"/>
        <w:numPr>
          <w:ilvl w:val="3"/>
          <w:numId w:val="1"/>
        </w:numPr>
        <w:rPr/>
      </w:pPr>
      <w:bookmarkStart w:id="278" w:name="__RefHeading___Toc276757_3804643083"/>
      <w:bookmarkStart w:id="279" w:name="_Toc116"/>
      <w:bookmarkEnd w:id="278"/>
      <w:r>
        <w:rPr>
          <w:rtl w:val="true"/>
        </w:rPr>
        <w:t>هركس كه گريست در عزاي تو حسين</w:t>
      </w:r>
      <w:bookmarkEnd w:id="279"/>
    </w:p>
    <w:p>
      <w:pPr>
        <w:pStyle w:val="BookText"/>
        <w:rPr/>
      </w:pPr>
      <w:r>
        <w:rPr>
          <w:rFonts w:ascii="IRNazanin" w:hAnsi="IRNazanin" w:eastAsia="IRNazanin"/>
          <w:color w:val="111111"/>
          <w:sz w:val="28"/>
          <w:sz w:val="28"/>
          <w:szCs w:val="28"/>
          <w:rtl w:val="true"/>
          <w:lang w:bidi="fa-IR"/>
        </w:rPr>
        <w:t>هركس كه گريست در عزاي تو حسين</w:t>
      </w:r>
    </w:p>
    <w:p>
      <w:pPr>
        <w:pStyle w:val="BookText"/>
        <w:rPr/>
      </w:pPr>
      <w:r>
        <w:rPr>
          <w:rFonts w:ascii="Amiri" w:hAnsi="Amiri" w:eastAsia="Amiri" w:cs="Amiri"/>
          <w:color w:val="111111"/>
          <w:sz w:val="28"/>
          <w:sz w:val="28"/>
          <w:szCs w:val="28"/>
          <w:rtl w:val="true"/>
          <w:lang w:bidi="ar-SA"/>
        </w:rPr>
        <w:t>او را برسد لطف خداي تو حسين</w:t>
      </w:r>
    </w:p>
    <w:p>
      <w:pPr>
        <w:pStyle w:val="BookText"/>
        <w:rPr/>
      </w:pPr>
      <w:r>
        <w:rPr>
          <w:rFonts w:ascii="IRNazanin" w:hAnsi="IRNazanin" w:eastAsia="IRNazanin"/>
          <w:color w:val="111111"/>
          <w:sz w:val="28"/>
          <w:sz w:val="28"/>
          <w:szCs w:val="28"/>
          <w:rtl w:val="true"/>
          <w:lang w:bidi="fa-IR"/>
        </w:rPr>
        <w:t>در باغ بهشت هم بود خانه به دوش</w:t>
      </w:r>
    </w:p>
    <w:p>
      <w:pPr>
        <w:pStyle w:val="BookText"/>
        <w:rPr/>
      </w:pPr>
      <w:r>
        <w:rPr>
          <w:rFonts w:ascii="Amiri" w:hAnsi="Amiri" w:eastAsia="Amiri" w:cs="Amiri"/>
          <w:color w:val="111111"/>
          <w:sz w:val="28"/>
          <w:sz w:val="28"/>
          <w:szCs w:val="28"/>
          <w:rtl w:val="true"/>
          <w:lang w:bidi="ar-SA"/>
        </w:rPr>
        <w:t>هر كس نرود به كربلاي تو حسين</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0" w:name="__RefHeading___Toc276759_3804643083"/>
      <w:bookmarkStart w:id="281" w:name="_Toc117"/>
      <w:bookmarkEnd w:id="280"/>
      <w:r>
        <w:rPr>
          <w:rtl w:val="true"/>
        </w:rPr>
        <w:t>سرشك سرخ عاشورا است اين خون</w:t>
      </w:r>
      <w:bookmarkEnd w:id="281"/>
    </w:p>
    <w:p>
      <w:pPr>
        <w:pStyle w:val="BookText"/>
        <w:rPr/>
      </w:pPr>
      <w:r>
        <w:rPr>
          <w:rFonts w:ascii="Amiri" w:hAnsi="Amiri" w:eastAsia="Amiri" w:cs="Amiri"/>
          <w:color w:val="111111"/>
          <w:sz w:val="28"/>
          <w:sz w:val="28"/>
          <w:szCs w:val="28"/>
          <w:rtl w:val="true"/>
          <w:lang w:bidi="ar-SA"/>
        </w:rPr>
        <w:t>سرشك سرخ عاشورا است اين خون</w:t>
      </w:r>
    </w:p>
    <w:p>
      <w:pPr>
        <w:pStyle w:val="BookText"/>
        <w:rPr/>
      </w:pPr>
      <w:r>
        <w:rPr>
          <w:rFonts w:ascii="Amiri" w:hAnsi="Amiri" w:eastAsia="Amiri" w:cs="Amiri"/>
          <w:color w:val="111111"/>
          <w:sz w:val="28"/>
          <w:sz w:val="28"/>
          <w:szCs w:val="28"/>
          <w:rtl w:val="true"/>
          <w:lang w:bidi="ar-SA"/>
        </w:rPr>
        <w:t>خـروش زينـب كبـراست ايـن خون</w:t>
      </w:r>
    </w:p>
    <w:p>
      <w:pPr>
        <w:pStyle w:val="BookText"/>
        <w:rPr/>
      </w:pPr>
      <w:r>
        <w:rPr>
          <w:rFonts w:ascii="IRNazanin" w:hAnsi="IRNazanin" w:eastAsia="IRNazanin"/>
          <w:color w:val="111111"/>
          <w:sz w:val="28"/>
          <w:sz w:val="28"/>
          <w:szCs w:val="28"/>
          <w:rtl w:val="true"/>
          <w:lang w:bidi="fa-IR"/>
        </w:rPr>
        <w:t>روان تـا حشـر در رگ‌هـاي اسلام</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خضاب گيسوي زهراست اين خون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8.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19746</Words>
  <Characters>72617</Characters>
  <CharactersWithSpaces>91297</CharactersWithSpaces>
  <Paragraphs>1184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2026-08-17T00:29:53Z</dcterms:created>
  <dc:creator>ghaemiyeh.com</dc:creator>
  <dc:description/>
  <dc:language>en-US</dc:language>
  <cp:lastModifiedBy/>
  <dcterms:modified xsi:type="dcterms:W3CDTF">2026-08-17T03:59:56Z</dcterms:modified>
  <cp:revision>1</cp:revision>
  <dc:subject/>
  <dc:title>غدیر در سیره امام حسین علیه السلام</dc:title>
</cp:coreProperties>
</file>

<file path=docProps/custom.xml><?xml version="1.0" encoding="utf-8"?>
<Properties xmlns="http://schemas.openxmlformats.org/officeDocument/2006/custom-properties" xmlns:vt="http://schemas.openxmlformats.org/officeDocument/2006/docPropsVTypes"/>
</file>