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086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7087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70873_3650668749">
            <w:r>
              <w:rPr>
                <w:webHidden/>
                <w:rStyle w:val="IndexLink"/>
                <w:rtl w:val="true"/>
              </w:rPr>
              <w:t>مطلع</w:t>
            </w:r>
            <w:r>
              <w:rPr>
                <w:rStyle w:val="IndexLink"/>
                <w:rtl w:val="true"/>
              </w:rPr>
              <w:tab/>
            </w:r>
            <w:r>
              <w:rPr>
                <w:rStyle w:val="IndexLink"/>
              </w:rPr>
              <w:t>6</w:t>
            </w:r>
          </w:hyperlink>
        </w:p>
        <w:p>
          <w:pPr>
            <w:pStyle w:val="Contents2"/>
            <w:tabs>
              <w:tab w:val="clear" w:pos="8743"/>
              <w:tab w:val="right" w:pos="9026" w:leader="dot"/>
            </w:tabs>
            <w:rPr/>
          </w:pPr>
          <w:hyperlink w:anchor="__RefHeading___Toc1570875_365066874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570877_3650668749">
            <w:r>
              <w:rPr>
                <w:webHidden/>
                <w:rStyle w:val="IndexLink"/>
                <w:rtl w:val="true"/>
              </w:rPr>
              <w:t>هدف‌ها</w:t>
            </w:r>
            <w:r>
              <w:rPr>
                <w:rStyle w:val="IndexLink"/>
                <w:rtl w:val="true"/>
              </w:rPr>
              <w:tab/>
            </w:r>
            <w:r>
              <w:rPr>
                <w:rStyle w:val="IndexLink"/>
              </w:rPr>
              <w:t>17</w:t>
            </w:r>
          </w:hyperlink>
        </w:p>
        <w:p>
          <w:pPr>
            <w:pStyle w:val="Contents3"/>
            <w:tabs>
              <w:tab w:val="clear" w:pos="8459"/>
              <w:tab w:val="right" w:pos="9026" w:leader="dot"/>
            </w:tabs>
            <w:rPr/>
          </w:pPr>
          <w:hyperlink w:anchor="__RefHeading___Toc1570879_3650668749">
            <w:r>
              <w:rPr>
                <w:webHidden/>
                <w:rStyle w:val="IndexLink"/>
                <w:rtl w:val="true"/>
              </w:rPr>
              <w:t>اتحاد و يگانگى</w:t>
            </w:r>
            <w:r>
              <w:rPr>
                <w:rStyle w:val="IndexLink"/>
                <w:rtl w:val="true"/>
              </w:rPr>
              <w:tab/>
            </w:r>
            <w:r>
              <w:rPr>
                <w:rStyle w:val="IndexLink"/>
              </w:rPr>
              <w:t>17</w:t>
            </w:r>
          </w:hyperlink>
        </w:p>
        <w:p>
          <w:pPr>
            <w:pStyle w:val="Contents2"/>
            <w:tabs>
              <w:tab w:val="clear" w:pos="8743"/>
              <w:tab w:val="right" w:pos="9026" w:leader="dot"/>
            </w:tabs>
            <w:rPr/>
          </w:pPr>
          <w:hyperlink w:anchor="__RefHeading___Toc1570881_3650668749">
            <w:r>
              <w:rPr>
                <w:webHidden/>
                <w:rStyle w:val="IndexLink"/>
                <w:rtl w:val="true"/>
              </w:rPr>
              <w:t>تعالى روحى و معنوى</w:t>
            </w:r>
            <w:r>
              <w:rPr>
                <w:rStyle w:val="IndexLink"/>
                <w:rtl w:val="true"/>
              </w:rPr>
              <w:tab/>
            </w:r>
            <w:r>
              <w:rPr>
                <w:rStyle w:val="IndexLink"/>
              </w:rPr>
              <w:t>22</w:t>
            </w:r>
          </w:hyperlink>
        </w:p>
        <w:p>
          <w:pPr>
            <w:pStyle w:val="Contents2"/>
            <w:tabs>
              <w:tab w:val="clear" w:pos="8743"/>
              <w:tab w:val="right" w:pos="9026" w:leader="dot"/>
            </w:tabs>
            <w:rPr/>
          </w:pPr>
          <w:hyperlink w:anchor="__RefHeading___Toc1570883_3650668749">
            <w:r>
              <w:rPr>
                <w:webHidden/>
                <w:rStyle w:val="IndexLink"/>
                <w:rtl w:val="true"/>
              </w:rPr>
              <w:t>تجديد ساختار</w:t>
            </w:r>
            <w:r>
              <w:rPr>
                <w:rStyle w:val="IndexLink"/>
                <w:rtl w:val="true"/>
              </w:rPr>
              <w:tab/>
            </w:r>
            <w:r>
              <w:rPr>
                <w:rStyle w:val="IndexLink"/>
              </w:rPr>
              <w:t>25</w:t>
            </w:r>
          </w:hyperlink>
        </w:p>
        <w:p>
          <w:pPr>
            <w:pStyle w:val="Contents2"/>
            <w:tabs>
              <w:tab w:val="clear" w:pos="8743"/>
              <w:tab w:val="right" w:pos="9026" w:leader="dot"/>
            </w:tabs>
            <w:rPr/>
          </w:pPr>
          <w:hyperlink w:anchor="__RefHeading___Toc1570885_3650668749">
            <w:r>
              <w:rPr>
                <w:webHidden/>
                <w:rStyle w:val="IndexLink"/>
                <w:rtl w:val="true"/>
              </w:rPr>
              <w:t>حجاز، سرزمين اسلام</w:t>
            </w:r>
            <w:r>
              <w:rPr>
                <w:rStyle w:val="IndexLink"/>
                <w:rtl w:val="true"/>
              </w:rPr>
              <w:tab/>
            </w:r>
            <w:r>
              <w:rPr>
                <w:rStyle w:val="IndexLink"/>
              </w:rPr>
              <w:t>36</w:t>
            </w:r>
          </w:hyperlink>
        </w:p>
        <w:p>
          <w:pPr>
            <w:pStyle w:val="Contents2"/>
            <w:tabs>
              <w:tab w:val="clear" w:pos="8743"/>
              <w:tab w:val="right" w:pos="9026" w:leader="dot"/>
            </w:tabs>
            <w:rPr/>
          </w:pPr>
          <w:hyperlink w:anchor="__RefHeading___Toc1570887_3650668749">
            <w:r>
              <w:rPr>
                <w:webHidden/>
                <w:rStyle w:val="IndexLink"/>
                <w:rtl w:val="true"/>
              </w:rPr>
              <w:t>شهر مكه</w:t>
            </w:r>
            <w:r>
              <w:rPr>
                <w:rStyle w:val="IndexLink"/>
                <w:rtl w:val="true"/>
              </w:rPr>
              <w:tab/>
            </w:r>
            <w:r>
              <w:rPr>
                <w:rStyle w:val="IndexLink"/>
              </w:rPr>
              <w:t>41</w:t>
            </w:r>
          </w:hyperlink>
        </w:p>
        <w:p>
          <w:pPr>
            <w:pStyle w:val="Contents2"/>
            <w:tabs>
              <w:tab w:val="clear" w:pos="8743"/>
              <w:tab w:val="right" w:pos="9026" w:leader="dot"/>
            </w:tabs>
            <w:rPr/>
          </w:pPr>
          <w:hyperlink w:anchor="__RefHeading___Toc1570889_3650668749">
            <w:r>
              <w:rPr>
                <w:webHidden/>
                <w:rStyle w:val="IndexLink"/>
                <w:rtl w:val="true"/>
              </w:rPr>
              <w:t>مسجدالحرام</w:t>
            </w:r>
            <w:r>
              <w:rPr>
                <w:rStyle w:val="IndexLink"/>
                <w:rtl w:val="true"/>
              </w:rPr>
              <w:tab/>
            </w:r>
            <w:r>
              <w:rPr>
                <w:rStyle w:val="IndexLink"/>
              </w:rPr>
              <w:t>42</w:t>
            </w:r>
          </w:hyperlink>
        </w:p>
        <w:p>
          <w:pPr>
            <w:pStyle w:val="Contents3"/>
            <w:tabs>
              <w:tab w:val="clear" w:pos="8459"/>
              <w:tab w:val="right" w:pos="9026" w:leader="dot"/>
            </w:tabs>
            <w:rPr/>
          </w:pPr>
          <w:hyperlink w:anchor="__RefHeading___Toc1570891_365066874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570893_3650668749">
            <w:r>
              <w:rPr>
                <w:webHidden/>
                <w:rStyle w:val="IndexLink"/>
                <w:rtl w:val="true"/>
              </w:rPr>
              <w:t>كعبه</w:t>
            </w:r>
            <w:r>
              <w:rPr>
                <w:rStyle w:val="IndexLink"/>
                <w:rtl w:val="true"/>
              </w:rPr>
              <w:tab/>
            </w:r>
            <w:r>
              <w:rPr>
                <w:rStyle w:val="IndexLink"/>
              </w:rPr>
              <w:t>44</w:t>
            </w:r>
          </w:hyperlink>
        </w:p>
        <w:p>
          <w:pPr>
            <w:pStyle w:val="Contents3"/>
            <w:tabs>
              <w:tab w:val="clear" w:pos="8459"/>
              <w:tab w:val="right" w:pos="9026" w:leader="dot"/>
            </w:tabs>
            <w:rPr/>
          </w:pPr>
          <w:hyperlink w:anchor="__RefHeading___Toc1570895_3650668749">
            <w:r>
              <w:rPr>
                <w:webHidden/>
                <w:rStyle w:val="IndexLink"/>
                <w:rtl w:val="true"/>
              </w:rPr>
              <w:t>حجرالاسود</w:t>
            </w:r>
            <w:r>
              <w:rPr>
                <w:rStyle w:val="IndexLink"/>
                <w:rtl w:val="true"/>
              </w:rPr>
              <w:tab/>
            </w:r>
            <w:r>
              <w:rPr>
                <w:rStyle w:val="IndexLink"/>
              </w:rPr>
              <w:t>45</w:t>
            </w:r>
          </w:hyperlink>
        </w:p>
        <w:p>
          <w:pPr>
            <w:pStyle w:val="Contents3"/>
            <w:tabs>
              <w:tab w:val="clear" w:pos="8459"/>
              <w:tab w:val="right" w:pos="9026" w:leader="dot"/>
            </w:tabs>
            <w:rPr/>
          </w:pPr>
          <w:hyperlink w:anchor="__RefHeading___Toc1570897_3650668749">
            <w:r>
              <w:rPr>
                <w:webHidden/>
                <w:rStyle w:val="IndexLink"/>
                <w:rtl w:val="true"/>
              </w:rPr>
              <w:t>مقام ابراهيم</w:t>
            </w:r>
            <w:r>
              <w:rPr>
                <w:rStyle w:val="IndexLink"/>
                <w:rtl w:val="true"/>
              </w:rPr>
              <w:tab/>
            </w:r>
            <w:r>
              <w:rPr>
                <w:rStyle w:val="IndexLink"/>
              </w:rPr>
              <w:t>45</w:t>
            </w:r>
          </w:hyperlink>
        </w:p>
        <w:p>
          <w:pPr>
            <w:pStyle w:val="Contents3"/>
            <w:tabs>
              <w:tab w:val="clear" w:pos="8459"/>
              <w:tab w:val="right" w:pos="9026" w:leader="dot"/>
            </w:tabs>
            <w:rPr/>
          </w:pPr>
          <w:hyperlink w:anchor="__RefHeading___Toc1570899_3650668749">
            <w:r>
              <w:rPr>
                <w:webHidden/>
                <w:rStyle w:val="IndexLink"/>
                <w:rtl w:val="true"/>
              </w:rPr>
              <w:t>حجر اسماعيل</w:t>
            </w:r>
            <w:r>
              <w:rPr>
                <w:rStyle w:val="IndexLink"/>
                <w:rtl w:val="true"/>
              </w:rPr>
              <w:tab/>
            </w:r>
            <w:r>
              <w:rPr>
                <w:rStyle w:val="IndexLink"/>
              </w:rPr>
              <w:t>46</w:t>
            </w:r>
          </w:hyperlink>
        </w:p>
        <w:p>
          <w:pPr>
            <w:pStyle w:val="Contents3"/>
            <w:tabs>
              <w:tab w:val="clear" w:pos="8459"/>
              <w:tab w:val="right" w:pos="9026" w:leader="dot"/>
            </w:tabs>
            <w:rPr/>
          </w:pPr>
          <w:hyperlink w:anchor="__RefHeading___Toc1570901_3650668749">
            <w:r>
              <w:rPr>
                <w:webHidden/>
                <w:rStyle w:val="IndexLink"/>
                <w:rtl w:val="true"/>
              </w:rPr>
              <w:t>چاه زمزم</w:t>
            </w:r>
            <w:r>
              <w:rPr>
                <w:rStyle w:val="IndexLink"/>
                <w:rtl w:val="true"/>
              </w:rPr>
              <w:tab/>
            </w:r>
            <w:r>
              <w:rPr>
                <w:rStyle w:val="IndexLink"/>
              </w:rPr>
              <w:t>46</w:t>
            </w:r>
          </w:hyperlink>
        </w:p>
        <w:p>
          <w:pPr>
            <w:pStyle w:val="Contents3"/>
            <w:tabs>
              <w:tab w:val="clear" w:pos="8459"/>
              <w:tab w:val="right" w:pos="9026" w:leader="dot"/>
            </w:tabs>
            <w:rPr/>
          </w:pPr>
          <w:hyperlink w:anchor="__RefHeading___Toc1570903_3650668749">
            <w:r>
              <w:rPr>
                <w:webHidden/>
                <w:rStyle w:val="IndexLink"/>
                <w:rtl w:val="true"/>
              </w:rPr>
              <w:t>صفا و مروه</w:t>
            </w:r>
            <w:r>
              <w:rPr>
                <w:rStyle w:val="IndexLink"/>
                <w:rtl w:val="true"/>
              </w:rPr>
              <w:tab/>
            </w:r>
            <w:r>
              <w:rPr>
                <w:rStyle w:val="IndexLink"/>
              </w:rPr>
              <w:t>46</w:t>
            </w:r>
          </w:hyperlink>
        </w:p>
        <w:p>
          <w:pPr>
            <w:pStyle w:val="Contents3"/>
            <w:tabs>
              <w:tab w:val="clear" w:pos="8459"/>
              <w:tab w:val="right" w:pos="9026" w:leader="dot"/>
            </w:tabs>
            <w:rPr/>
          </w:pPr>
          <w:hyperlink w:anchor="__RefHeading___Toc1570905_3650668749">
            <w:r>
              <w:rPr>
                <w:webHidden/>
                <w:rStyle w:val="IndexLink"/>
                <w:rtl w:val="true"/>
              </w:rPr>
              <w:t>اماكن مقدّسه</w:t>
            </w:r>
            <w:r>
              <w:rPr>
                <w:rStyle w:val="IndexLink"/>
                <w:rtl w:val="true"/>
              </w:rPr>
              <w:tab/>
            </w:r>
            <w:r>
              <w:rPr>
                <w:rStyle w:val="IndexLink"/>
              </w:rPr>
              <w:t>47</w:t>
            </w:r>
          </w:hyperlink>
        </w:p>
        <w:p>
          <w:pPr>
            <w:pStyle w:val="Contents2"/>
            <w:tabs>
              <w:tab w:val="clear" w:pos="8743"/>
              <w:tab w:val="right" w:pos="9026" w:leader="dot"/>
            </w:tabs>
            <w:rPr/>
          </w:pPr>
          <w:hyperlink w:anchor="__RefHeading___Toc1570907_3650668749">
            <w:r>
              <w:rPr>
                <w:webHidden/>
                <w:rStyle w:val="IndexLink"/>
                <w:rtl w:val="true"/>
              </w:rPr>
              <w:t>مساجد مكه</w:t>
            </w:r>
            <w:r>
              <w:rPr>
                <w:rStyle w:val="IndexLink"/>
                <w:rtl w:val="true"/>
              </w:rPr>
              <w:tab/>
            </w:r>
            <w:r>
              <w:rPr>
                <w:rStyle w:val="IndexLink"/>
              </w:rPr>
              <w:t>47</w:t>
            </w:r>
          </w:hyperlink>
        </w:p>
        <w:p>
          <w:pPr>
            <w:pStyle w:val="Contents2"/>
            <w:tabs>
              <w:tab w:val="clear" w:pos="8743"/>
              <w:tab w:val="right" w:pos="9026" w:leader="dot"/>
            </w:tabs>
            <w:rPr/>
          </w:pPr>
          <w:hyperlink w:anchor="__RefHeading___Toc1570909_3650668749">
            <w:r>
              <w:rPr>
                <w:webHidden/>
                <w:rStyle w:val="IndexLink"/>
                <w:rtl w:val="true"/>
              </w:rPr>
              <w:t>كوه‌هاى مكه</w:t>
            </w:r>
            <w:r>
              <w:rPr>
                <w:rStyle w:val="IndexLink"/>
                <w:rtl w:val="true"/>
              </w:rPr>
              <w:tab/>
            </w:r>
            <w:r>
              <w:rPr>
                <w:rStyle w:val="IndexLink"/>
              </w:rPr>
              <w:t>49</w:t>
            </w:r>
          </w:hyperlink>
        </w:p>
        <w:p>
          <w:pPr>
            <w:pStyle w:val="Contents2"/>
            <w:tabs>
              <w:tab w:val="clear" w:pos="8743"/>
              <w:tab w:val="right" w:pos="9026" w:leader="dot"/>
            </w:tabs>
            <w:rPr/>
          </w:pPr>
          <w:hyperlink w:anchor="__RefHeading___Toc1570911_3650668749">
            <w:r>
              <w:rPr>
                <w:webHidden/>
                <w:rStyle w:val="IndexLink"/>
                <w:rtl w:val="true"/>
              </w:rPr>
              <w:t>دانستنى‌هايى از شهر مكه</w:t>
            </w:r>
            <w:r>
              <w:rPr>
                <w:rStyle w:val="IndexLink"/>
                <w:rtl w:val="true"/>
              </w:rPr>
              <w:tab/>
            </w:r>
            <w:r>
              <w:rPr>
                <w:rStyle w:val="IndexLink"/>
              </w:rPr>
              <w:t>50</w:t>
            </w:r>
          </w:hyperlink>
        </w:p>
        <w:p>
          <w:pPr>
            <w:pStyle w:val="Contents3"/>
            <w:tabs>
              <w:tab w:val="clear" w:pos="8459"/>
              <w:tab w:val="right" w:pos="9026" w:leader="dot"/>
            </w:tabs>
            <w:rPr/>
          </w:pPr>
          <w:hyperlink w:anchor="__RefHeading___Toc1570913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570915_3650668749">
            <w:r>
              <w:rPr>
                <w:webHidden/>
                <w:rStyle w:val="IndexLink"/>
                <w:rtl w:val="true"/>
              </w:rPr>
              <w:t>جرايد</w:t>
            </w:r>
            <w:r>
              <w:rPr>
                <w:rStyle w:val="IndexLink"/>
                <w:rtl w:val="true"/>
              </w:rPr>
              <w:tab/>
            </w:r>
            <w:r>
              <w:rPr>
                <w:rStyle w:val="IndexLink"/>
              </w:rPr>
              <w:t>50</w:t>
            </w:r>
          </w:hyperlink>
        </w:p>
        <w:p>
          <w:pPr>
            <w:pStyle w:val="Contents3"/>
            <w:tabs>
              <w:tab w:val="clear" w:pos="8459"/>
              <w:tab w:val="right" w:pos="9026" w:leader="dot"/>
            </w:tabs>
            <w:rPr/>
          </w:pPr>
          <w:hyperlink w:anchor="__RefHeading___Toc1570917_3650668749">
            <w:r>
              <w:rPr>
                <w:webHidden/>
                <w:rStyle w:val="IndexLink"/>
                <w:rtl w:val="true"/>
              </w:rPr>
              <w:t>كتابخانه‌ها</w:t>
            </w:r>
            <w:r>
              <w:rPr>
                <w:rStyle w:val="IndexLink"/>
                <w:rtl w:val="true"/>
              </w:rPr>
              <w:tab/>
            </w:r>
            <w:r>
              <w:rPr>
                <w:rStyle w:val="IndexLink"/>
              </w:rPr>
              <w:t>51</w:t>
            </w:r>
          </w:hyperlink>
        </w:p>
        <w:p>
          <w:pPr>
            <w:pStyle w:val="Contents3"/>
            <w:tabs>
              <w:tab w:val="clear" w:pos="8459"/>
              <w:tab w:val="right" w:pos="9026" w:leader="dot"/>
            </w:tabs>
            <w:rPr/>
          </w:pPr>
          <w:hyperlink w:anchor="__RefHeading___Toc1570919_3650668749">
            <w:r>
              <w:rPr>
                <w:webHidden/>
                <w:rStyle w:val="IndexLink"/>
                <w:rtl w:val="true"/>
              </w:rPr>
              <w:t>مدارس مكه</w:t>
            </w:r>
            <w:r>
              <w:rPr>
                <w:rStyle w:val="IndexLink"/>
                <w:rtl w:val="true"/>
              </w:rPr>
              <w:tab/>
            </w:r>
            <w:r>
              <w:rPr>
                <w:rStyle w:val="IndexLink"/>
              </w:rPr>
              <w:t>51</w:t>
            </w:r>
          </w:hyperlink>
        </w:p>
        <w:p>
          <w:pPr>
            <w:pStyle w:val="Contents3"/>
            <w:tabs>
              <w:tab w:val="clear" w:pos="8459"/>
              <w:tab w:val="right" w:pos="9026" w:leader="dot"/>
            </w:tabs>
            <w:rPr/>
          </w:pPr>
          <w:hyperlink w:anchor="__RefHeading___Toc1570921_3650668749">
            <w:r>
              <w:rPr>
                <w:webHidden/>
                <w:rStyle w:val="IndexLink"/>
                <w:rtl w:val="true"/>
              </w:rPr>
              <w:t>اجراى حدود</w:t>
            </w:r>
            <w:r>
              <w:rPr>
                <w:rStyle w:val="IndexLink"/>
                <w:rtl w:val="true"/>
              </w:rPr>
              <w:tab/>
            </w:r>
            <w:r>
              <w:rPr>
                <w:rStyle w:val="IndexLink"/>
              </w:rPr>
              <w:t>51</w:t>
            </w:r>
          </w:hyperlink>
        </w:p>
        <w:p>
          <w:pPr>
            <w:pStyle w:val="Contents3"/>
            <w:tabs>
              <w:tab w:val="clear" w:pos="8459"/>
              <w:tab w:val="right" w:pos="9026" w:leader="dot"/>
            </w:tabs>
            <w:rPr/>
          </w:pPr>
          <w:hyperlink w:anchor="__RefHeading___Toc1570923_3650668749">
            <w:r>
              <w:rPr>
                <w:webHidden/>
                <w:rStyle w:val="IndexLink"/>
                <w:rtl w:val="true"/>
              </w:rPr>
              <w:t>جده</w:t>
            </w:r>
            <w:r>
              <w:rPr>
                <w:rStyle w:val="IndexLink"/>
                <w:rtl w:val="true"/>
              </w:rPr>
              <w:tab/>
            </w:r>
            <w:r>
              <w:rPr>
                <w:rStyle w:val="IndexLink"/>
              </w:rPr>
              <w:t>52</w:t>
            </w:r>
          </w:hyperlink>
        </w:p>
        <w:p>
          <w:pPr>
            <w:pStyle w:val="Contents2"/>
            <w:tabs>
              <w:tab w:val="clear" w:pos="8743"/>
              <w:tab w:val="right" w:pos="9026" w:leader="dot"/>
            </w:tabs>
            <w:rPr/>
          </w:pPr>
          <w:hyperlink w:anchor="__RefHeading___Toc1570925_3650668749">
            <w:r>
              <w:rPr>
                <w:webHidden/>
                <w:rStyle w:val="IndexLink"/>
                <w:rtl w:val="true"/>
              </w:rPr>
              <w:t>آغاز سفر</w:t>
            </w:r>
            <w:r>
              <w:rPr>
                <w:rStyle w:val="IndexLink"/>
                <w:rtl w:val="true"/>
              </w:rPr>
              <w:tab/>
            </w:r>
            <w:r>
              <w:rPr>
                <w:rStyle w:val="IndexLink"/>
              </w:rPr>
              <w:t>54</w:t>
            </w:r>
          </w:hyperlink>
        </w:p>
        <w:p>
          <w:pPr>
            <w:pStyle w:val="Contents2"/>
            <w:tabs>
              <w:tab w:val="clear" w:pos="8743"/>
              <w:tab w:val="right" w:pos="9026" w:leader="dot"/>
            </w:tabs>
            <w:rPr/>
          </w:pPr>
          <w:hyperlink w:anchor="__RefHeading___Toc1570927_3650668749">
            <w:r>
              <w:rPr>
                <w:webHidden/>
                <w:rStyle w:val="IndexLink"/>
                <w:rtl w:val="true"/>
              </w:rPr>
              <w:t>در هواپيما</w:t>
            </w:r>
            <w:r>
              <w:rPr>
                <w:rStyle w:val="IndexLink"/>
                <w:rtl w:val="true"/>
              </w:rPr>
              <w:tab/>
            </w:r>
            <w:r>
              <w:rPr>
                <w:rStyle w:val="IndexLink"/>
              </w:rPr>
              <w:t>54</w:t>
            </w:r>
          </w:hyperlink>
        </w:p>
        <w:p>
          <w:pPr>
            <w:pStyle w:val="Contents2"/>
            <w:tabs>
              <w:tab w:val="clear" w:pos="8743"/>
              <w:tab w:val="right" w:pos="9026" w:leader="dot"/>
            </w:tabs>
            <w:rPr/>
          </w:pPr>
          <w:hyperlink w:anchor="__RefHeading___Toc1570929_3650668749">
            <w:r>
              <w:rPr>
                <w:webHidden/>
                <w:rStyle w:val="IndexLink"/>
                <w:rtl w:val="true"/>
              </w:rPr>
              <w:t>در مدينه</w:t>
            </w:r>
            <w:r>
              <w:rPr>
                <w:rStyle w:val="IndexLink"/>
                <w:rtl w:val="true"/>
              </w:rPr>
              <w:tab/>
            </w:r>
            <w:r>
              <w:rPr>
                <w:rStyle w:val="IndexLink"/>
              </w:rPr>
              <w:t>60</w:t>
            </w:r>
          </w:hyperlink>
        </w:p>
        <w:p>
          <w:pPr>
            <w:pStyle w:val="Contents2"/>
            <w:tabs>
              <w:tab w:val="clear" w:pos="8743"/>
              <w:tab w:val="right" w:pos="9026" w:leader="dot"/>
            </w:tabs>
            <w:rPr/>
          </w:pPr>
          <w:hyperlink w:anchor="__RefHeading___Toc1570931_3650668749">
            <w:r>
              <w:rPr>
                <w:webHidden/>
                <w:rStyle w:val="IndexLink"/>
                <w:rtl w:val="true"/>
              </w:rPr>
              <w:t>مسجدالنّبى</w:t>
            </w:r>
            <w:r>
              <w:rPr>
                <w:rStyle w:val="IndexLink"/>
                <w:rtl w:val="true"/>
              </w:rPr>
              <w:tab/>
            </w:r>
            <w:r>
              <w:rPr>
                <w:rStyle w:val="IndexLink"/>
              </w:rPr>
              <w:t>61</w:t>
            </w:r>
          </w:hyperlink>
        </w:p>
        <w:p>
          <w:pPr>
            <w:pStyle w:val="Contents2"/>
            <w:tabs>
              <w:tab w:val="clear" w:pos="8743"/>
              <w:tab w:val="right" w:pos="9026" w:leader="dot"/>
            </w:tabs>
            <w:rPr/>
          </w:pPr>
          <w:hyperlink w:anchor="__RefHeading___Toc1570933_3650668749">
            <w:r>
              <w:rPr>
                <w:webHidden/>
                <w:rStyle w:val="IndexLink"/>
                <w:rtl w:val="true"/>
              </w:rPr>
              <w:t>بقيع</w:t>
            </w:r>
            <w:r>
              <w:rPr>
                <w:rStyle w:val="IndexLink"/>
                <w:rtl w:val="true"/>
              </w:rPr>
              <w:tab/>
            </w:r>
            <w:r>
              <w:rPr>
                <w:rStyle w:val="IndexLink"/>
              </w:rPr>
              <w:t>64</w:t>
            </w:r>
          </w:hyperlink>
        </w:p>
        <w:p>
          <w:pPr>
            <w:pStyle w:val="Contents2"/>
            <w:tabs>
              <w:tab w:val="clear" w:pos="8743"/>
              <w:tab w:val="right" w:pos="9026" w:leader="dot"/>
            </w:tabs>
            <w:rPr/>
          </w:pPr>
          <w:hyperlink w:anchor="__RefHeading___Toc1570935_3650668749">
            <w:r>
              <w:rPr>
                <w:webHidden/>
                <w:rStyle w:val="IndexLink"/>
                <w:rtl w:val="true"/>
              </w:rPr>
              <w:t>احرام</w:t>
            </w:r>
            <w:r>
              <w:rPr>
                <w:rStyle w:val="IndexLink"/>
                <w:rtl w:val="true"/>
              </w:rPr>
              <w:tab/>
            </w:r>
            <w:r>
              <w:rPr>
                <w:rStyle w:val="IndexLink"/>
              </w:rPr>
              <w:t>73</w:t>
            </w:r>
          </w:hyperlink>
        </w:p>
        <w:p>
          <w:pPr>
            <w:pStyle w:val="Contents2"/>
            <w:tabs>
              <w:tab w:val="clear" w:pos="8743"/>
              <w:tab w:val="right" w:pos="9026" w:leader="dot"/>
            </w:tabs>
            <w:rPr/>
          </w:pPr>
          <w:hyperlink w:anchor="__RefHeading___Toc1570937_3650668749">
            <w:r>
              <w:rPr>
                <w:webHidden/>
                <w:rStyle w:val="IndexLink"/>
                <w:rtl w:val="true"/>
              </w:rPr>
              <w:t>ميقات</w:t>
            </w:r>
            <w:r>
              <w:rPr>
                <w:rStyle w:val="IndexLink"/>
                <w:rtl w:val="true"/>
              </w:rPr>
              <w:tab/>
            </w:r>
            <w:r>
              <w:rPr>
                <w:rStyle w:val="IndexLink"/>
              </w:rPr>
              <w:t>76</w:t>
            </w:r>
          </w:hyperlink>
        </w:p>
        <w:p>
          <w:pPr>
            <w:pStyle w:val="Contents2"/>
            <w:tabs>
              <w:tab w:val="clear" w:pos="8743"/>
              <w:tab w:val="right" w:pos="9026" w:leader="dot"/>
            </w:tabs>
            <w:rPr/>
          </w:pPr>
          <w:hyperlink w:anchor="__RefHeading___Toc1570939_3650668749">
            <w:r>
              <w:rPr>
                <w:webHidden/>
                <w:rStyle w:val="IndexLink"/>
                <w:rtl w:val="true"/>
              </w:rPr>
              <w:t>طواف بر گرد كعبه</w:t>
            </w:r>
            <w:r>
              <w:rPr>
                <w:rStyle w:val="IndexLink"/>
                <w:rtl w:val="true"/>
              </w:rPr>
              <w:tab/>
            </w:r>
            <w:r>
              <w:rPr>
                <w:rStyle w:val="IndexLink"/>
              </w:rPr>
              <w:t>105</w:t>
            </w:r>
          </w:hyperlink>
        </w:p>
        <w:p>
          <w:pPr>
            <w:pStyle w:val="Contents2"/>
            <w:tabs>
              <w:tab w:val="clear" w:pos="8743"/>
              <w:tab w:val="right" w:pos="9026" w:leader="dot"/>
            </w:tabs>
            <w:rPr/>
          </w:pPr>
          <w:hyperlink w:anchor="__RefHeading___Toc1570941_3650668749">
            <w:r>
              <w:rPr>
                <w:webHidden/>
                <w:rStyle w:val="IndexLink"/>
                <w:rtl w:val="true"/>
              </w:rPr>
              <w:t>نماز طواف</w:t>
            </w:r>
            <w:r>
              <w:rPr>
                <w:rStyle w:val="IndexLink"/>
                <w:rtl w:val="true"/>
              </w:rPr>
              <w:tab/>
            </w:r>
            <w:r>
              <w:rPr>
                <w:rStyle w:val="IndexLink"/>
              </w:rPr>
              <w:t>107</w:t>
            </w:r>
          </w:hyperlink>
        </w:p>
        <w:p>
          <w:pPr>
            <w:pStyle w:val="Contents2"/>
            <w:tabs>
              <w:tab w:val="clear" w:pos="8743"/>
              <w:tab w:val="right" w:pos="9026" w:leader="dot"/>
            </w:tabs>
            <w:rPr/>
          </w:pPr>
          <w:hyperlink w:anchor="__RefHeading___Toc1570943_3650668749">
            <w:r>
              <w:rPr>
                <w:webHidden/>
                <w:rStyle w:val="IndexLink"/>
                <w:rtl w:val="true"/>
              </w:rPr>
              <w:t>طواف من</w:t>
            </w:r>
            <w:r>
              <w:rPr>
                <w:rStyle w:val="IndexLink"/>
                <w:rtl w:val="true"/>
              </w:rPr>
              <w:tab/>
            </w:r>
            <w:r>
              <w:rPr>
                <w:rStyle w:val="IndexLink"/>
              </w:rPr>
              <w:t>108</w:t>
            </w:r>
          </w:hyperlink>
        </w:p>
        <w:p>
          <w:pPr>
            <w:pStyle w:val="Contents2"/>
            <w:tabs>
              <w:tab w:val="clear" w:pos="8743"/>
              <w:tab w:val="right" w:pos="9026" w:leader="dot"/>
            </w:tabs>
            <w:rPr/>
          </w:pPr>
          <w:hyperlink w:anchor="__RefHeading___Toc1570945_3650668749">
            <w:r>
              <w:rPr>
                <w:webHidden/>
                <w:rStyle w:val="IndexLink"/>
                <w:rtl w:val="true"/>
              </w:rPr>
              <w:t>وقوف در عرفات</w:t>
            </w:r>
            <w:r>
              <w:rPr>
                <w:rStyle w:val="IndexLink"/>
                <w:rtl w:val="true"/>
              </w:rPr>
              <w:tab/>
            </w:r>
            <w:r>
              <w:rPr>
                <w:rStyle w:val="IndexLink"/>
              </w:rPr>
              <w:t>113</w:t>
            </w:r>
          </w:hyperlink>
        </w:p>
        <w:p>
          <w:pPr>
            <w:pStyle w:val="Contents2"/>
            <w:tabs>
              <w:tab w:val="clear" w:pos="8743"/>
              <w:tab w:val="right" w:pos="9026" w:leader="dot"/>
            </w:tabs>
            <w:rPr/>
          </w:pPr>
          <w:hyperlink w:anchor="__RefHeading___Toc1570947_3650668749">
            <w:r>
              <w:rPr>
                <w:webHidden/>
                <w:rStyle w:val="IndexLink"/>
                <w:rtl w:val="true"/>
              </w:rPr>
              <w:t>عمره تمتع يا زيارت خانه خدا</w:t>
            </w:r>
            <w:r>
              <w:rPr>
                <w:rStyle w:val="IndexLink"/>
                <w:rtl w:val="true"/>
              </w:rPr>
              <w:tab/>
            </w:r>
            <w:r>
              <w:rPr>
                <w:rStyle w:val="IndexLink"/>
              </w:rPr>
              <w:t>114</w:t>
            </w:r>
          </w:hyperlink>
        </w:p>
        <w:p>
          <w:pPr>
            <w:pStyle w:val="Contents2"/>
            <w:tabs>
              <w:tab w:val="clear" w:pos="8743"/>
              <w:tab w:val="right" w:pos="9026" w:leader="dot"/>
            </w:tabs>
            <w:rPr/>
          </w:pPr>
          <w:hyperlink w:anchor="__RefHeading___Toc1570949_3650668749">
            <w:r>
              <w:rPr>
                <w:webHidden/>
                <w:rStyle w:val="IndexLink"/>
                <w:rtl w:val="true"/>
              </w:rPr>
              <w:t>عرفات من</w:t>
            </w:r>
            <w:r>
              <w:rPr>
                <w:rStyle w:val="IndexLink"/>
                <w:rtl w:val="true"/>
              </w:rPr>
              <w:tab/>
            </w:r>
            <w:r>
              <w:rPr>
                <w:rStyle w:val="IndexLink"/>
              </w:rPr>
              <w:t>124</w:t>
            </w:r>
          </w:hyperlink>
        </w:p>
        <w:p>
          <w:pPr>
            <w:pStyle w:val="Contents2"/>
            <w:tabs>
              <w:tab w:val="clear" w:pos="8743"/>
              <w:tab w:val="right" w:pos="9026" w:leader="dot"/>
            </w:tabs>
            <w:rPr/>
          </w:pPr>
          <w:hyperlink w:anchor="__RefHeading___Toc1570951_3650668749">
            <w:r>
              <w:rPr>
                <w:webHidden/>
                <w:rStyle w:val="IndexLink"/>
                <w:rtl w:val="true"/>
              </w:rPr>
              <w:t>مشعر الحرام</w:t>
            </w:r>
            <w:r>
              <w:rPr>
                <w:rStyle w:val="IndexLink"/>
                <w:rtl w:val="true"/>
              </w:rPr>
              <w:tab/>
            </w:r>
            <w:r>
              <w:rPr>
                <w:rStyle w:val="IndexLink"/>
              </w:rPr>
              <w:t>125</w:t>
            </w:r>
          </w:hyperlink>
        </w:p>
        <w:p>
          <w:pPr>
            <w:pStyle w:val="Contents2"/>
            <w:tabs>
              <w:tab w:val="clear" w:pos="8743"/>
              <w:tab w:val="right" w:pos="9026" w:leader="dot"/>
            </w:tabs>
            <w:rPr/>
          </w:pPr>
          <w:hyperlink w:anchor="__RefHeading___Toc1570953_3650668749">
            <w:r>
              <w:rPr>
                <w:webHidden/>
                <w:rStyle w:val="IndexLink"/>
                <w:rtl w:val="true"/>
              </w:rPr>
              <w:t>از عرفات به مشعرالحرام</w:t>
            </w:r>
            <w:r>
              <w:rPr>
                <w:rStyle w:val="IndexLink"/>
                <w:rtl w:val="true"/>
              </w:rPr>
              <w:tab/>
            </w:r>
            <w:r>
              <w:rPr>
                <w:rStyle w:val="IndexLink"/>
              </w:rPr>
              <w:t>131</w:t>
            </w:r>
          </w:hyperlink>
        </w:p>
        <w:p>
          <w:pPr>
            <w:pStyle w:val="Contents2"/>
            <w:tabs>
              <w:tab w:val="clear" w:pos="8743"/>
              <w:tab w:val="right" w:pos="9026" w:leader="dot"/>
            </w:tabs>
            <w:rPr/>
          </w:pPr>
          <w:hyperlink w:anchor="__RefHeading___Toc1570955_3650668749">
            <w:r>
              <w:rPr>
                <w:webHidden/>
                <w:rStyle w:val="IndexLink"/>
                <w:rtl w:val="true"/>
              </w:rPr>
              <w:t>منى قربانگاه و سرزمين ذبح اسماعيل</w:t>
            </w:r>
            <w:r>
              <w:rPr>
                <w:rStyle w:val="IndexLink"/>
                <w:rtl w:val="true"/>
              </w:rPr>
              <w:tab/>
            </w:r>
            <w:r>
              <w:rPr>
                <w:rStyle w:val="IndexLink"/>
              </w:rPr>
              <w:t>136</w:t>
            </w:r>
          </w:hyperlink>
        </w:p>
        <w:p>
          <w:pPr>
            <w:pStyle w:val="Contents2"/>
            <w:tabs>
              <w:tab w:val="clear" w:pos="8743"/>
              <w:tab w:val="right" w:pos="9026" w:leader="dot"/>
            </w:tabs>
            <w:rPr/>
          </w:pPr>
          <w:hyperlink w:anchor="__RefHeading___Toc1570957_3650668749">
            <w:r>
              <w:rPr>
                <w:webHidden/>
                <w:rStyle w:val="IndexLink"/>
                <w:rtl w:val="true"/>
              </w:rPr>
              <w:t>مناى من</w:t>
            </w:r>
            <w:r>
              <w:rPr>
                <w:rStyle w:val="IndexLink"/>
                <w:rtl w:val="true"/>
              </w:rPr>
              <w:tab/>
            </w:r>
            <w:r>
              <w:rPr>
                <w:rStyle w:val="IndexLink"/>
              </w:rPr>
              <w:t>140</w:t>
            </w:r>
          </w:hyperlink>
        </w:p>
        <w:p>
          <w:pPr>
            <w:pStyle w:val="Contents2"/>
            <w:tabs>
              <w:tab w:val="clear" w:pos="8743"/>
              <w:tab w:val="right" w:pos="9026" w:leader="dot"/>
            </w:tabs>
            <w:rPr/>
          </w:pPr>
          <w:hyperlink w:anchor="__RefHeading___Toc1570959_3650668749">
            <w:r>
              <w:rPr>
                <w:webHidden/>
                <w:rStyle w:val="IndexLink"/>
                <w:rtl w:val="true"/>
              </w:rPr>
              <w:t xml:space="preserve">سخنى از امام صادق </w:t>
            </w:r>
            <w:r>
              <w:rPr>
                <w:rStyle w:val="IndexLink"/>
                <w:rtl w:val="true"/>
              </w:rPr>
              <w:t>(</w:t>
            </w:r>
            <w:r>
              <w:rPr>
                <w:rStyle w:val="IndexLink"/>
                <w:rtl w:val="true"/>
              </w:rPr>
              <w:t>ع</w:t>
            </w:r>
            <w:r>
              <w:rPr>
                <w:rStyle w:val="IndexLink"/>
                <w:rtl w:val="true"/>
              </w:rPr>
              <w:t xml:space="preserve">) </w:t>
            </w:r>
            <w:r>
              <w:rPr>
                <w:rStyle w:val="IndexLink"/>
                <w:rtl w:val="true"/>
              </w:rPr>
              <w:t>درباره حج</w:t>
            </w:r>
            <w:r>
              <w:rPr>
                <w:rStyle w:val="IndexLink"/>
                <w:rtl w:val="true"/>
              </w:rPr>
              <w:tab/>
            </w:r>
            <w:r>
              <w:rPr>
                <w:rStyle w:val="IndexLink"/>
              </w:rPr>
              <w:t>153</w:t>
            </w:r>
          </w:hyperlink>
        </w:p>
        <w:p>
          <w:pPr>
            <w:pStyle w:val="Contents2"/>
            <w:tabs>
              <w:tab w:val="clear" w:pos="8743"/>
              <w:tab w:val="right" w:pos="9026" w:leader="dot"/>
            </w:tabs>
            <w:rPr/>
          </w:pPr>
          <w:hyperlink w:anchor="__RefHeading___Toc1570961_3650668749">
            <w:r>
              <w:rPr>
                <w:webHidden/>
                <w:rStyle w:val="IndexLink"/>
                <w:rtl w:val="true"/>
              </w:rPr>
              <w:t>سخنى درباره شيخ شلتوت</w:t>
            </w:r>
            <w:r>
              <w:rPr>
                <w:rStyle w:val="IndexLink"/>
                <w:rtl w:val="true"/>
              </w:rPr>
              <w:tab/>
            </w:r>
            <w:r>
              <w:rPr>
                <w:rStyle w:val="IndexLink"/>
              </w:rPr>
              <w:t>156</w:t>
            </w:r>
          </w:hyperlink>
        </w:p>
        <w:p>
          <w:pPr>
            <w:pStyle w:val="Contents2"/>
            <w:tabs>
              <w:tab w:val="clear" w:pos="8743"/>
              <w:tab w:val="right" w:pos="9026" w:leader="dot"/>
            </w:tabs>
            <w:rPr/>
          </w:pPr>
          <w:hyperlink w:anchor="__RefHeading___Toc1570963_3650668749">
            <w:r>
              <w:rPr>
                <w:webHidden/>
                <w:rStyle w:val="IndexLink"/>
                <w:rtl w:val="true"/>
              </w:rPr>
              <w:t>واقعيات و اسرار حج</w:t>
            </w:r>
            <w:r>
              <w:rPr>
                <w:rStyle w:val="IndexLink"/>
                <w:rtl w:val="true"/>
              </w:rPr>
              <w:tab/>
            </w:r>
            <w:r>
              <w:rPr>
                <w:rStyle w:val="IndexLink"/>
              </w:rPr>
              <w:t>160</w:t>
            </w:r>
          </w:hyperlink>
        </w:p>
        <w:p>
          <w:pPr>
            <w:pStyle w:val="Contents2"/>
            <w:tabs>
              <w:tab w:val="clear" w:pos="8743"/>
              <w:tab w:val="right" w:pos="9026" w:leader="dot"/>
            </w:tabs>
            <w:rPr/>
          </w:pPr>
          <w:hyperlink w:anchor="__RefHeading___Toc1570965_3650668749">
            <w:r>
              <w:rPr>
                <w:webHidden/>
                <w:rStyle w:val="IndexLink"/>
                <w:rtl w:val="true"/>
              </w:rPr>
              <w:t>اعمال حجّ تمتّع</w:t>
            </w:r>
            <w:r>
              <w:rPr>
                <w:rStyle w:val="IndexLink"/>
                <w:rtl w:val="true"/>
              </w:rPr>
              <w:tab/>
            </w:r>
            <w:r>
              <w:rPr>
                <w:rStyle w:val="IndexLink"/>
              </w:rPr>
              <w:t>170</w:t>
            </w:r>
          </w:hyperlink>
        </w:p>
        <w:p>
          <w:pPr>
            <w:pStyle w:val="Contents2"/>
            <w:tabs>
              <w:tab w:val="clear" w:pos="8743"/>
              <w:tab w:val="right" w:pos="9026" w:leader="dot"/>
            </w:tabs>
            <w:rPr/>
          </w:pPr>
          <w:hyperlink w:anchor="__RefHeading___Toc1570967_3650668749">
            <w:r>
              <w:rPr>
                <w:webHidden/>
                <w:rStyle w:val="IndexLink"/>
                <w:rtl w:val="true"/>
              </w:rPr>
              <w:t>اعمال عمره مفرده</w:t>
            </w:r>
            <w:r>
              <w:rPr>
                <w:rStyle w:val="IndexLink"/>
                <w:rtl w:val="true"/>
              </w:rPr>
              <w:tab/>
            </w:r>
            <w:r>
              <w:rPr>
                <w:rStyle w:val="IndexLink"/>
              </w:rPr>
              <w:t>170</w:t>
            </w:r>
          </w:hyperlink>
        </w:p>
        <w:p>
          <w:pPr>
            <w:pStyle w:val="Contents2"/>
            <w:tabs>
              <w:tab w:val="clear" w:pos="8743"/>
              <w:tab w:val="right" w:pos="9026" w:leader="dot"/>
            </w:tabs>
            <w:rPr/>
          </w:pPr>
          <w:hyperlink w:anchor="__RefHeading___Toc1570969_3650668749">
            <w:r>
              <w:rPr>
                <w:webHidden/>
                <w:rStyle w:val="IndexLink"/>
                <w:rtl w:val="true"/>
              </w:rPr>
              <w:t>منشور چهارده‌گانه اسلام</w:t>
            </w:r>
            <w:r>
              <w:rPr>
                <w:rStyle w:val="IndexLink"/>
                <w:rtl w:val="true"/>
              </w:rPr>
              <w:tab/>
            </w:r>
            <w:r>
              <w:rPr>
                <w:rStyle w:val="IndexLink"/>
              </w:rPr>
              <w:t>171</w:t>
            </w:r>
          </w:hyperlink>
        </w:p>
        <w:p>
          <w:pPr>
            <w:pStyle w:val="Contents2"/>
            <w:tabs>
              <w:tab w:val="clear" w:pos="8743"/>
              <w:tab w:val="right" w:pos="9026" w:leader="dot"/>
            </w:tabs>
            <w:rPr/>
          </w:pPr>
          <w:hyperlink w:anchor="__RefHeading___Toc1570971_3650668749">
            <w:r>
              <w:rPr>
                <w:webHidden/>
                <w:rStyle w:val="IndexLink"/>
                <w:rtl w:val="true"/>
              </w:rPr>
              <w:t>پي نوشتها</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_20536"/>
      <w:bookmarkStart w:id="1" w:name="pg1702_20536"/>
      <w:bookmarkEnd w:id="1"/>
    </w:p>
    <w:p>
      <w:pPr>
        <w:pStyle w:val="Heading2"/>
        <w:numPr>
          <w:ilvl w:val="1"/>
          <w:numId w:val="1"/>
        </w:numPr>
        <w:rPr/>
      </w:pPr>
      <w:bookmarkStart w:id="2" w:name="pg1702_20536"/>
      <w:bookmarkStart w:id="3" w:name="__RefHeading___Toc157086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يوسف</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يوسف رضائي؛ با مقدمه غلامرضا سعيدي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نويسي براساس اطلاعات 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۲۰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سعيدي، غلامرضا،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0871_3650668749"/>
      <w:bookmarkStart w:id="6" w:name="_Toc2"/>
      <w:bookmarkEnd w:id="5"/>
      <w:r>
        <w:rPr>
          <w:rtl w:val="true"/>
        </w:rPr>
        <w:t>اشاره</w:t>
      </w:r>
      <w:bookmarkStart w:id="7" w:name="pg1702_20544"/>
      <w:bookmarkEnd w:id="6"/>
    </w:p>
    <w:p>
      <w:pPr>
        <w:pStyle w:val="Heading2"/>
        <w:numPr>
          <w:ilvl w:val="1"/>
          <w:numId w:val="1"/>
        </w:numPr>
        <w:rPr/>
      </w:pPr>
      <w:bookmarkStart w:id="8" w:name="__RefHeading___Toc1570873_3650668749"/>
      <w:bookmarkStart w:id="9" w:name="_Toc3"/>
      <w:bookmarkEnd w:id="7"/>
      <w:bookmarkEnd w:id="8"/>
      <w:r>
        <w:rPr>
          <w:rtl w:val="true"/>
        </w:rPr>
        <w:t>مطلع</w:t>
      </w:r>
      <w:bookmarkEnd w:id="9"/>
    </w:p>
    <w:p>
      <w:pPr>
        <w:pStyle w:val="BookText"/>
        <w:rPr/>
      </w:pPr>
      <w:r>
        <w:rPr>
          <w:rFonts w:ascii="IRNazanin" w:hAnsi="IRNazanin" w:eastAsia="IRNazanin"/>
          <w:color w:val="111111"/>
          <w:sz w:val="28"/>
          <w:sz w:val="28"/>
          <w:szCs w:val="28"/>
          <w:rtl w:val="true"/>
          <w:lang w:bidi="fa-IR"/>
        </w:rPr>
        <w:t>قرآن كريم از مردى به نام ابراهيم نام مى‌برد كه به حق قهرمان توحيد و سرفصل تاريخ و ايمان شمرده مى‌شود زيرا در پرتو ايمان قوى با عزمى راسخ از برابر قدرت مهيب طاغوتى به نام نمرود و در مقابل نيروى عقيدتى جامعه‌اى گمراه و بت‌پرست، در روز معينى كه مردم، شهر را خلوت نموده و در خارج سرگرم تفريح بودند، او تبرى برداشته با كمال جسارت وارد بتكده شد و بتها را در هم شكست و سپس آن را بر گردن بت بزرگ آويخت و از بتخانه خارج شد و با اين عمل شجاعانه، تاريخ را صورتى ديگر داد و اعلام كرد كه عقل و منطق و شعور و فهم و فكر جانشين خرافه و سخافه و جهل و بت‌پرستى و شخص‌پرستى گرديد و از اين پس مردم جهان در پناه يگانه‌پرستى از زير بار سنگين بت‌پرستى و شخص‌پرستى آزاد خواهند زيست و از نعمت حيات بهره‌مند خواهند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مجازاتى كه قدرت حكومت نمرودى براى چنين عمل</w:t>
      </w:r>
    </w:p>
    <w:p>
      <w:pPr>
        <w:pStyle w:val="BookText"/>
        <w:rPr/>
      </w:pPr>
      <w:r>
        <w:rPr>
          <w:rFonts w:ascii="Amiri" w:hAnsi="Amiri" w:eastAsia="Amiri" w:cs="Amiri"/>
          <w:color w:val="111111"/>
          <w:sz w:val="28"/>
          <w:sz w:val="28"/>
          <w:szCs w:val="28"/>
          <w:rtl w:val="true"/>
          <w:lang w:bidi="ar-SA"/>
        </w:rPr>
        <w:t>جسورانه‌اى تعيين كرد آن بود كه ابراهيم بت‌شكن بايد در آتش انداخته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عمل اقدام كردند و به تصريح قرآن، ابراهيم از آتش نجات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قهرمان توحيد به اين عمل اكتفا نكرد و به حكم اصل خلل‌ناپذير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كه آن عمل سلبى را مردانه انجام داد، مأموريت يافت تا به عمل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كند و از اين راه رسالت جاويدش را پايه‌گذارى نمايد و مشعل يگانه‌پرستى را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بزرگ توحيد از اين پس مركز تمدن و فرهنگ آن روز جهان، يعنى كشور كلده را ترك كرد و راهى عربستان شد، آنگاه در محل فعلى مكه معظمه فرود آمد و همراه پسرش اسماعيل بناى مقدس كعبه را بنيان نهاد و در پايان امر به خدا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دل‌هاى عده‌اى از مردم را عاشق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ذريه من كه آنها را در مكه سكونت داده‌ام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بده و از همه ميوه‌ها برخوردارشان ساز</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توجه فرمائيد كه در اين آيه چه معجزاتى نهفته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ابراهيم از آن روز تا امروز مستجاب شده و هر سال در موسم معين، دل‌ها متحول مى‌شود و عشق زيارت مكه آنها را به راه مى‌اندازد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ميوه‌هاى تازه در آن دره خشك از سراسر جهان ديده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اين دعا مقام و شخصيت روحانى ابراهيم را ثابت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ابراهيم و اجابت اين درخواست با توجه به اين كه هر سال بر تعداد زوار مكه افزوده مى‌شود، براى هيچ منكر، شكى باقى نمى‌گذارد كه در اين جهان خدايى با همان اوصافى كه قرآن كريم تصريح نموده وجود دارد، وگرنه اين كاروان‌ها را چه عاملى تجهيز مى‌كند؟</w:t>
      </w:r>
    </w:p>
    <w:p>
      <w:pPr>
        <w:pStyle w:val="BookText"/>
        <w:rPr/>
      </w:pPr>
      <w:r>
        <w:rPr>
          <w:rFonts w:ascii="IRNazanin" w:hAnsi="IRNazanin" w:eastAsia="IRNazanin"/>
          <w:color w:val="111111"/>
          <w:sz w:val="28"/>
          <w:sz w:val="28"/>
          <w:szCs w:val="28"/>
          <w:rtl w:val="true"/>
          <w:lang w:bidi="fa-IR"/>
        </w:rPr>
        <w:t>بارى، صرف‌نظر از اين معناى مهمى كه به زبان قلم آمد، چون براى نگاشتن مقدمه‌اى بر اين رساله كه مرد روشندل و روشنفكرى با شايستگى تمام مرقوم داشته، امر فرموده‌اند كه خاطراتى بر آن اضافه نمايم، به همين اشاره اكتفا كرده و به اجمال با رعايت اختصار نكاتى راجع به سفر مبارك حج به عرض خوانندگان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حج از جمله فرائضى است كه منافع و مصالح دنيوى و معنوى آن محسوس است و به مناسبت اين كه حضرت امام صادق عليه السلام مصالح اقتصادى و فرهنگى آن را براى سائلى توضيح فرموده‌اند، به‌عنوان تبرك و تيمن آن حديث را يادآور مى‌شوم و سپس به بيان خاطرات و نكات ديگرى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مبارك آن حضرت چنين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مردم دستور داده است كه از شرق و غرب در مكه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آيند تا با يكديگر آشنا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فرمائيد آشنا شدن چه مصالحى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ملتى كالاهاى بازرگانى را از نقطه‌اى به نقطه ديگر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حج داده است تا مردم با آثار پيامبر خدا صلى الله عليه و آله و احاديث او آشنا گردند و دستورها و سنت‌هاى او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قوم و ملتى تنها در زادگاه خود بمانند و تجارت آنان تنها بر محور كالاهاى محل خود دور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خودشان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نابود مى‌شوند، شهرها ويران مى‌گردند، وضع تجارت و جلب منافع مختل مى‌گردد و اخبار پيامبر صلى الله عليه و آله به دست فراموشى سپرده مى‌شود، اين است گوشه‌اى از اسرار حج</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براى اين كه خوانندگان به نكات و خاطرات ديگرى توجه فرمايند، بايد گفت از نظر عبادت و بهره‌مندى از اجراى اين وظيفه مقدس، همان‌گونه كه در اوقات پنجگانه به خداى متعال تقرب مى‌جوييم و در روز جمعه اختصاصاً از اقامه نماز جمعه لذت و بهره مى‌بريم، در سراسر دوران زندگى ضمن سفر حج و انجام دستورهاى جزئى، به نحو خاصى تطهير مى‌شويم و فرصتى به ما داده مى‌شود تا از نو با خداى متعال عهد و پيمان ببنديم، در اجراى وظائف انسانى بكوشيم و از انحرافات گذشته پشيمان شويم و چنان‌كه امام عليه السلام فرمود، با مسلمانان شرق و غرب آشنا شويم و در محيطى كه جنگ نژادى يا نزاع طبقاتى يا رقابت‌هاى اقتصادى يا</w:t>
      </w:r>
    </w:p>
    <w:p>
      <w:pPr>
        <w:pStyle w:val="BookText"/>
        <w:rPr/>
      </w:pPr>
      <w:r>
        <w:rPr>
          <w:rFonts w:ascii="IRNazanin" w:hAnsi="IRNazanin" w:eastAsia="IRNazanin"/>
          <w:color w:val="111111"/>
          <w:sz w:val="28"/>
          <w:sz w:val="28"/>
          <w:szCs w:val="28"/>
          <w:rtl w:val="true"/>
          <w:lang w:bidi="fa-IR"/>
        </w:rPr>
        <w:t xml:space="preserve">كشمكش‌هاى سياسى وجود ندارد، عالى‌ترين درس مكتب تربيتى را فراگيريم و در مراجعت، ديگران را نيز آگاه سازيم، و همين كه به دردهاى عملى مسلمانان آگاه شديم، در صدد چاره و علاج برآييم و به طور خلاصه آئين برادرى جهانى اسلام را از سرگيريم و قيامت صغرائى را كه با چشم ديده‌ايم درس عبرت قرار دهيم و چون همه امتيازات مجعول بشرى را در اجتماع مكه مسخره انگاشته‌ايم، براى باقيمانده عمر بكوشيم تا هميشه خود را در محيط مقدس مكه ببينيم و وظائف انسانى را با سهولت انجام دهيم و همچنان‌كه در آن محيط روحانى از صفا و وفا و مهر و محبت برخورداريم، در محيط اجتماعى معمولى نيز آن‌گونه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وقتى كه با نظر ديگرى به موضوع حج بنگريم خواهيم ديد كه اين مسأله مهمترين عبادت خداى متعال است و شأن عظيمى دارد به دليل اين كه، اگر قلب انسان جايگاه محبت خداى متعال نباشد، چه دليل دارد كه شخصى كسب و كار و تجارت و خانواده و دوستانش را ترك كند و رنج و مشقت سفر طولانى را به جان بخرد؟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سفر حج نشانه اخلاص شخص است و هر چه به مكه نزديك‌تر مى‌شود، بر اخلاصش مى‌افزايد و عاطفه عشق و صفايش بيشتر مى‌شود و با فزونى گرفتن جاذبه شوق، دلش از معصيت و گناه بيزار مى‌شود و از گناهان گذشته پشيمان مى‌گردد و احساس مى‌كند كه جز اشك ندامت چيزى او را شست‌وشو نمى‌دهد، پس براى</w:t>
      </w:r>
    </w:p>
    <w:p>
      <w:pPr>
        <w:pStyle w:val="BookText"/>
        <w:rPr/>
      </w:pPr>
      <w:r>
        <w:rPr>
          <w:rFonts w:ascii="IRNazanin" w:hAnsi="IRNazanin" w:eastAsia="IRNazanin"/>
          <w:color w:val="111111"/>
          <w:sz w:val="28"/>
          <w:sz w:val="28"/>
          <w:szCs w:val="28"/>
          <w:rtl w:val="true"/>
          <w:lang w:bidi="fa-IR"/>
        </w:rPr>
        <w:t>تطهير خويش به اشك چشم و استغفار متوسل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شخصيت واقعى خود را حس مى‌كند و به خوبى تشخيص مى‌دهد كه او فراتر از مشتى گوشت و پوست و استخوان و رگ و پى و امثال اينهاست، چنان كه نويسنده گرانمايه اين سفرنامه در مواقف گوناگون عرفات و مشعر و ميقات و منى، چنان حالاتى را درك فرموده و معراجى را كه داشته بر روى كاغذ مصور نموده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اينها گذشته در سفر حج، اتحاد و محبت و همكارى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تربيت اخوت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وسيله و مؤثرترين طريق است و خلاصه كلام، انسان در اين مقام مقدس خود را آن‌گونه كه خلق شده مى‌بيند و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روزها كه مشغول جمع‌آورى خاطرات سفر حج بودم مجله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رسيد و خاطرات يك بانوى انگليسى در زمينه حج توجهم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خلاصه آن را بر نكات مذكور بيفزايم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دكتر چارلس وادى، وابسته به دانشگاه اكسفورد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فكر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تايمز چنين نوشته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سرزمين دور با گناهان زياد مى‌آيم، هر كسى كه در هر گوشه‌اى از جهان اسلام زندگى كند، از مغناطيس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pStyle w:val="BookText"/>
        <w:rPr/>
      </w:pPr>
      <w:r>
        <w:rPr>
          <w:rFonts w:ascii="IRNazanin" w:hAnsi="IRNazanin" w:eastAsia="IRNazanin"/>
          <w:color w:val="111111"/>
          <w:sz w:val="28"/>
          <w:sz w:val="28"/>
          <w:szCs w:val="28"/>
          <w:rtl w:val="true"/>
          <w:lang w:bidi="fa-IR"/>
        </w:rPr>
        <w:t>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ساحل نيل و نواحى نيجريه گرفته تا سرانديب، مردم از دوستان و نزديكان وداع نموده و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بيشتر مردم به وسيله هواپيما به مكه مى‌روند و روزى ده‌ها هواپيما در فرودگاه جده بر زمين مى‌نشيند، در روزگارى كه اسلام مانند ساير اديان مورد حمله لامذهبى قرار مى‌گيرد، عده زوار كه فزونى مى‌گيرد، پوشيدن دو جامه پنبه‌اى ساده به اين معنى است كه پوشنده جامه، همه‌گونه امتيازات نژادى و خصوصيات طبقاتى را به دور افكنده است و نيز در بر كردن اين دو پارچه در حكم آماده شدن براى روز تجديد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بانوى مصرى كه از مكه بر مى‌گشت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هم در حكم يك ملت و در برابر خدا، همه با يكديگر برابريم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جلوه‌هاى بيرونى حج را همه مى‌بينند كه كعبه با لباس سياه در تلويزيون ديده مى‌شود و هزاران فرد مؤمن كه جامه سفيد در بر كرده‌اند و دور كعبه مى‌چرخند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 چه عاملى اين جمعيت طواف‌كننده را از نژادهاى گوناگون و ريشه‌هاى متنوع به اين كار وادار مى‌كند؟</w:t>
      </w:r>
    </w:p>
    <w:p>
      <w:pPr>
        <w:pStyle w:val="BookText"/>
        <w:rPr/>
      </w:pPr>
      <w:r>
        <w:rPr>
          <w:rFonts w:ascii="IRNazanin" w:hAnsi="IRNazanin" w:eastAsia="IRNazanin"/>
          <w:color w:val="111111"/>
          <w:sz w:val="28"/>
          <w:sz w:val="28"/>
          <w:szCs w:val="28"/>
          <w:rtl w:val="true"/>
          <w:lang w:bidi="fa-IR"/>
        </w:rPr>
        <w:t>نقطه اوج شعائر حج روز عيد قربان است كه هر مسلمانى آن روز را جشن مى‌گيرد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جشن به ياد ابراهيم بر پا داشته مى‌شود كه مى‌خواست پسرش را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براى مسلمان چه در مكه باشد و چه در غير مكّه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ابراهيم در راه خدا به اين</w:t>
      </w:r>
    </w:p>
    <w:p>
      <w:pPr>
        <w:pStyle w:val="BookText"/>
        <w:rPr/>
      </w:pPr>
      <w:r>
        <w:rPr>
          <w:rFonts w:ascii="IRNazanin" w:hAnsi="IRNazanin" w:eastAsia="IRNazanin"/>
          <w:color w:val="111111"/>
          <w:sz w:val="28"/>
          <w:sz w:val="28"/>
          <w:szCs w:val="28"/>
          <w:rtl w:val="true"/>
          <w:lang w:bidi="fa-IR"/>
        </w:rPr>
        <w:t>معنى است كه انسان عزيزترين دارايى خود يعنى زندگى‌اش را بايد در راه خدا تقديم نمايد، به گونه‌اى كه خدا آن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دعوت اصلى حج به طور كلى عبارت است از اطاعت مطلق بنده در برابر فرمان خدا، دو جنبه ديگر آن نيز بايد يادآورى شود و آن عبارت است از استمرار اين عبادت و تعميم آن، يعنى هميشه و همه افراد امت اسلام اين معنى را بايد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مكه همان است كه از دوران پيغمبر اسلام صلى الله عليه و آله تا كنون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عمل حج در سراسر سال‌هاى بعد از رحلت پيغمبر صلى الله عليه و آله نتايجى داشته است كه شبكه ارتباطات ميان همه قسمت‌هاى جهان اسلام را با گسترشى كه داشته، تا امروز حفظ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نوعى رابطه حياتى ميان بيت المقدس و مكه و مدينه به عنوان سه مركز مقدس اسلام،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همه مسلمانان با يكديگر برابرند، در اجتماع زائرين مكه به خوبى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بعد از انجام شعائر حج سياستمداران و محققان، براى تبادل نظر با يكديگر فرصت و محيط مساعدى دارند، براى هر زائرى به تنهايى تحصيل اين امتياز به سهولت ميسر نيست زيرا حج آزمايش سختى است، زائر بايد احتياجات خانواده را در نظر بگيرد و مقصودش آن باشد كه قلبش را پاك كند و هر نوع خصومت يا رنجش ديگران را فراموش 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استادان دانشگاه در اين باره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كوه‌هاى مكه به شدت مرا تحت تأثير قرار داد و ترجيح مى‌دهم دوباره موقعى به مكه بروم كه خلوت باشد، با خارج شدن از شهر و رانندگى در هواى خنك شب و خط سير پيغمبر صلى الله عليه و آله را گرفتن و رفتن به آن نقطه‌اى از كوه كه پيغمبر صلى الله عليه و آله در آنجا عزلت داشته و براى پذيرش وحى آماده مى‌شده، حالت احترام و تكريمى به انسان دست مى‌دهد كه شهرنشينان امروز از درك آن لذت محرومند، خداى متعال زير تابش ستارگان در سرزمين پر از سنگلاخ بر ابراهيم و پيغمبران ديگر وحى نازل فرمود، مسيحيان بايد از دعوت پدر پيغمبران توحيد سپاسگزار باشند و قلباً همسايگان مسلمان خود را تبريك 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مبارك، اين عيد بركتى است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گفتار بانوى انگليسى اينجا به پايان مى‌رسد، براى اين كه خوانندگان خسته نشوند و از مطالعه سفرنامه مرد بزرگوار و با اخلاصى كه از هر جهت شايستگى اين سفر مبارك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سابقه دچار عارضه شديد گرديده و با دلى شكسته بيشتر و بهتر به خدا تقرب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شوند، به همين جا ختم مى‌كنم، و مجدداً يادآور مى‌شوم، به مضامين حيات‌بخش و دلپذيرى كه با لطف و زيبايى خاصى در مواقف عرفات و مشعر و منا داشته توجه بيشترى نموده و بهتر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محرم الحرام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غلامرضا سعيدى</w:t>
      </w:r>
      <w:bookmarkStart w:id="10" w:name="pg1702_20554"/>
    </w:p>
    <w:p>
      <w:pPr>
        <w:pStyle w:val="Heading2"/>
        <w:numPr>
          <w:ilvl w:val="1"/>
          <w:numId w:val="1"/>
        </w:numPr>
        <w:rPr/>
      </w:pPr>
      <w:bookmarkStart w:id="11" w:name="__RefHeading___Toc1570875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مراسم حج با همه سادگى، مظهرى است از زندگى انسان يكتاپرست و تلاش او براى رسيدن به معبود، و رهايى از چنگال خدايان ساختگى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چنين مراسمى بدون شناخت فلسفه تربيتى آن براى مردم ناآگاه و بدون اطلاع از جهان‌بينى توحيدى، مراسمى بى‌معنى و نامفهوم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ناآگاه حتى اگر خود حج رود به جاى آن كه به صورت انسانى جديد به ديار خود باز گردد، اين سفر را وسيله‌اى مى‌سازد براى فخرفروشى و يا خريدهاى غير ضرورى و آوردن سوغات و يا ذكر خاطرات و وقايع تكرارى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آنچنان كه انديشمند بزرگ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عظيم‌ترين سفر روحانى و بلندترين معراج انسانى است و راهى است به سوى كمال و تعالى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كوشش كرده‌ام در حد بضاعت علمى بخشى از فلسفه حج را در اين كتاب بيان كنم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كه من در سفر حج بودم، حادثه‌اى برايم</w:t>
      </w:r>
    </w:p>
    <w:p>
      <w:pPr>
        <w:pStyle w:val="BookText"/>
        <w:rPr/>
      </w:pPr>
      <w:r>
        <w:rPr>
          <w:rFonts w:ascii="IRNazanin" w:hAnsi="IRNazanin" w:eastAsia="IRNazanin"/>
          <w:color w:val="111111"/>
          <w:sz w:val="28"/>
          <w:sz w:val="28"/>
          <w:szCs w:val="28"/>
          <w:rtl w:val="true"/>
          <w:lang w:bidi="fa-IR"/>
        </w:rPr>
        <w:t>اتفاق افتاد و مرا تا آستانه مرگ برد و نجاتم از آن مهلكه چنان معجزه‌آسا بود كه موجب شگفتى همه كسانى شد كه از نزديك شاهد آن حادثه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آن سال شاهد آتش‌سوزى هولناكى بودم كه آن نيز در حد خود شگفت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مكه مجبور شدم چند ماهى در خانه بمانم تا شكستگى پايم التيام پذيرد و در اين مدت به جمع‌آورى و تنظيم يادداشت‌ها پرداختم و تلاش فراوان كردم كه اين مجموعه از فضل‌فروشى‌هاى رايج بركنار باشد و نمى‌دانم تا چه اندازه در بيان و شرح و فلسفه حج و احساسات خود موفق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فضلا و دانشمندان راستين انتظار دارم كه خطاهايم را به ديده اغماض ننگرند، بلكه با تذكرات، توصيه‌ها و انتقادات مرا مرهون محبت‌هاى خود سازند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رضائى</w:t>
      </w:r>
      <w:bookmarkStart w:id="13" w:name="pg1702_20556"/>
    </w:p>
    <w:p>
      <w:pPr>
        <w:pStyle w:val="Heading2"/>
        <w:numPr>
          <w:ilvl w:val="1"/>
          <w:numId w:val="1"/>
        </w:numPr>
        <w:rPr/>
      </w:pPr>
      <w:bookmarkStart w:id="14" w:name="__RefHeading___Toc1570877_3650668749"/>
      <w:bookmarkStart w:id="15" w:name="_Toc5"/>
      <w:bookmarkEnd w:id="13"/>
      <w:bookmarkEnd w:id="14"/>
      <w:r>
        <w:rPr>
          <w:rtl w:val="true"/>
        </w:rPr>
        <w:t>هدف‌ها</w:t>
      </w:r>
      <w:bookmarkEnd w:id="15"/>
    </w:p>
    <w:p>
      <w:pPr>
        <w:pStyle w:val="Heading3"/>
        <w:numPr>
          <w:ilvl w:val="2"/>
          <w:numId w:val="1"/>
        </w:numPr>
        <w:rPr/>
      </w:pPr>
      <w:bookmarkStart w:id="16" w:name="__RefHeading___Toc1570879_3650668749"/>
      <w:bookmarkStart w:id="17" w:name="_Toc6"/>
      <w:bookmarkEnd w:id="16"/>
      <w:r>
        <w:rPr>
          <w:rtl w:val="true"/>
        </w:rPr>
        <w:t>اتحاد و يگانگى</w:t>
      </w:r>
      <w:bookmarkEnd w:id="17"/>
    </w:p>
    <w:p>
      <w:pPr>
        <w:pStyle w:val="BookText"/>
        <w:rPr/>
      </w:pPr>
      <w:r>
        <w:rPr>
          <w:rFonts w:ascii="IRNazanin" w:hAnsi="IRNazanin" w:eastAsia="IRNazanin"/>
          <w:color w:val="111111"/>
          <w:sz w:val="28"/>
          <w:sz w:val="28"/>
          <w:szCs w:val="28"/>
          <w:rtl w:val="true"/>
          <w:lang w:bidi="fa-IR"/>
        </w:rPr>
        <w:t>ترديدى نيست كه يك گروه انسانى كه براى رسيدن به هدفى تلاش مى‌كند، بايد افراد آن از تفرقه و جدايى و عدم هم‌آهنگى بپرهيزند و با شناختى صحيح و آگاهى عميق به سوى هدف پيش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مسؤوليت مشتركى كه در راه نجات انسان‌ها و سوق دادن آنان در مسير الهى دارند بايد از جدايى بپرهيزند، از اين‌رو اسلام با آموزه‌هاى خويش جوامع اسلامى را پيوسته به اتحاد و يگانگى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ريسمان الهى و خوددارى از تفرقه اولين وظيفه هر مسلمان راستين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اسلام گذشته از آن كه هر كدام هدف ويژه‌اى دارند،</w:t>
      </w:r>
    </w:p>
    <w:p>
      <w:pPr>
        <w:pStyle w:val="BookText"/>
        <w:rPr/>
      </w:pPr>
      <w:r>
        <w:rPr>
          <w:rFonts w:ascii="IRNazanin" w:hAnsi="IRNazanin" w:eastAsia="IRNazanin"/>
          <w:color w:val="111111"/>
          <w:sz w:val="28"/>
          <w:sz w:val="28"/>
          <w:szCs w:val="28"/>
          <w:rtl w:val="true"/>
          <w:lang w:bidi="fa-IR"/>
        </w:rPr>
        <w:t>در مجموع در مسير اتحاد مسلمانان است مثلًا تأكيد فراوان اسلام براى شركت در نماز جماعت، نماز جمعه موجب مى‌گردد كه مسلمانان از حال هم باخبر شده و در رفع مشكلات يكديگر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تنها به اتحاد و يگانگى و حل مشكلات واحدهاى كوچك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نمى‌انديشد، بلكه اتحاد مسلمانان در سطح جهانى مورد نظر اوست و برنامه حج، موجب اتحاد و يگانگى مسلمانان مى‌گردد و از اين رو نياز به يك زبان واحد 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موجب مى‌گردد كه علماى راستين ملت‌هاى اسلامى جامعه‌شناسان، پزشكان، معلمان، متخصصين امور تعليم و تربيت و خلاصه همه آنهايى كه مى‌توانند در تعالى جوامع اسلامى به سوى پيشرفت، نقش مؤثر داشته باشند، در كنار هم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مى‌توانند مسائل تربيتى را در همه كشورهاى جهان اسلام تجزيه و تحليل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روش‌هاى تربيتى اسلامى در كشورهاى ديگر آگاه شوند و در نتيجه روشى را كه به نتايجى قاطع‌تر منجر مى‌شود، انتخاب كنند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مى‌توانند با حضور در كنگره اسلامى حج به حل بسيارى از مشكلات خود نائل آيند، نيازهاى خود را در سطح جهانى درك كنند و سرانجام به يك رويكرد قاطع و هم‌آهنگ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به علت آشنا نبودن حجاج به يك زبان واحد، چنين نتايجى از سفر حج گرفته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مسلمانانى كه به‌حج رفته‌اند مى‌دانندكه چگونه‌حاجيانى كه زبان يكديگر را نمى‌فهمند، نسبت‌به‌هم احساس غريبى و بيگانگى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هميشه از ديدن آن همه انسان كه بدون توجه به هدف انسانى آن اجتماع بزرگ در خيابان‌هاى مكه و مدينه از اين سو به آن سو مى‌رفتند رنج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حجاج با آنكه سعى داشتند با ديدن هم‌كيشان خود از سرزمين‌هاى ديگر لبخند بزنند و اظهار محبت كنند اما از آنجا كه كمتر كسى زبان عربى و يا يك زبان بين‌المللى ديگر مى‌دانست، نمى‌توانستند با هم سخن گويند و اين خود دردى است بزرگ كه هيچ كس در انديشه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نبودن يك زبان مشترك مسأله‌اى است بزرگ كه بايد آن را جدى گرفت و به درمان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ندانستن يك زبان مشترك، حجاج نمى‌توانند با برادران مسلمان خود تماس بگيرند، با آنان راجع به مسائل و مشكلاتشان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حاجى ايرانى نمى‌تواند با برادر مسلمان نيجريه‌اى خود سخن گويد و نمى‌تواند با برادر خود از فلسطين و اريتره حرف بزند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حاجى ايرانى از رنج ممتد برادران فلسطينى و اريتره‌اى خود كه سال‌هاست در زير چكمه‌هاى سربازان اسرائيلى و اتيوپى خرد مى‌شوند و مقاومت مى‌كنند و مى‌جنگند، آگاه باشد مى‌تواند</w:t>
      </w:r>
    </w:p>
    <w:p>
      <w:pPr>
        <w:pStyle w:val="BookText"/>
        <w:rPr/>
      </w:pPr>
      <w:r>
        <w:rPr>
          <w:rFonts w:ascii="IRNazanin" w:hAnsi="IRNazanin" w:eastAsia="IRNazanin"/>
          <w:color w:val="111111"/>
          <w:sz w:val="28"/>
          <w:sz w:val="28"/>
          <w:szCs w:val="28"/>
          <w:rtl w:val="true"/>
          <w:lang w:bidi="fa-IR"/>
        </w:rPr>
        <w:t>اين چنين بى‌تعهّد بماند؟</w:t>
      </w:r>
    </w:p>
    <w:p>
      <w:pPr>
        <w:pStyle w:val="BookText"/>
        <w:rPr/>
      </w:pPr>
      <w:r>
        <w:rPr>
          <w:rFonts w:ascii="IRNazanin" w:hAnsi="IRNazanin" w:eastAsia="IRNazanin"/>
          <w:color w:val="111111"/>
          <w:sz w:val="28"/>
          <w:sz w:val="28"/>
          <w:szCs w:val="28"/>
          <w:rtl w:val="true"/>
          <w:lang w:bidi="fa-IR"/>
        </w:rPr>
        <w:t>اگر مسلمان ايرانى از مرارت‌هاى مسلمانان فيليپين و مشقت‌هاى مسلمانان افريقاى جنوبى مطّلع باشد، بدون ترديد به چاره‌انديشى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حاجيان در مكه بتوانند با هم سخن بگويند، اين چنين غريبانه با هم رفتار نمى‌كنند و بسيارى از سوء تفاهم‌هاى موجود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مى‌توانند با تبادل افكار راه‌هاى بهترى براى تبليغ انديشه قرآنى در جهان بيابند و در برابر دشمنان خويش كه در رأس آنها صهيونيسم قرار دارد موضع بهترى بگيرند و حتى اين تبادل نظر را با مبادله كارت، آدرس‌ها و مكاتبه بعدى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سطح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محدوده كنفرانس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مسائلى چون ايجاد بازار مشترك اسلامى براى تقويت بنيه اقتصادى مسلمانان جهان، و طرح يك خبرگزارى اسلامى براى نجات از شبكه خبرگزارى‌هاى صهيونيستى را براى خود مطرح سازند و به بحث و تبادل نظر بپردازند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صورتى كه بتوانند با هم سخن بگويند قادر خواهند بود تا درباره يكنواخت كردن و هماهنگ ساختن تبليغات دينى و نحوه گسترش آن در سطح جهانى به پيروزى‌هايى نايل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به‌تصور آريد اگريك مجمع كوچك پنج‌نفرى از حجاج آمريكايى، استراليايى، هنگ‌كنگى، ايتاليايى و سودانى در كنار</w:t>
      </w:r>
    </w:p>
    <w:p>
      <w:pPr>
        <w:pStyle w:val="BookText"/>
        <w:rPr/>
      </w:pPr>
      <w:r>
        <w:rPr>
          <w:rFonts w:ascii="Amiri" w:hAnsi="Amiri" w:eastAsia="Amiri" w:cs="Amiri"/>
          <w:color w:val="111111"/>
          <w:sz w:val="28"/>
          <w:sz w:val="28"/>
          <w:szCs w:val="28"/>
          <w:rtl w:val="true"/>
          <w:lang w:bidi="ar-SA"/>
        </w:rPr>
        <w:t>هم بنشينند، مشكلات زيادى را حل نخواهند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موضوع را كوچك مى‌شماريد؟</w:t>
      </w:r>
    </w:p>
    <w:p>
      <w:pPr>
        <w:pStyle w:val="BookText"/>
        <w:rPr/>
      </w:pPr>
      <w:r>
        <w:rPr>
          <w:rFonts w:ascii="IRNazanin" w:hAnsi="IRNazanin" w:eastAsia="IRNazanin"/>
          <w:color w:val="111111"/>
          <w:sz w:val="28"/>
          <w:sz w:val="28"/>
          <w:szCs w:val="28"/>
          <w:rtl w:val="true"/>
          <w:lang w:bidi="fa-IR"/>
        </w:rPr>
        <w:t>پس از خود مى‌پرسيم، چه بايد كرد؟</w:t>
      </w:r>
    </w:p>
    <w:p>
      <w:pPr>
        <w:pStyle w:val="BookText"/>
        <w:rPr/>
      </w:pPr>
      <w:r>
        <w:rPr>
          <w:rFonts w:ascii="IRNazanin" w:hAnsi="IRNazanin" w:eastAsia="IRNazanin"/>
          <w:color w:val="111111"/>
          <w:sz w:val="28"/>
          <w:sz w:val="28"/>
          <w:szCs w:val="28"/>
          <w:rtl w:val="true"/>
          <w:lang w:bidi="fa-IR"/>
        </w:rPr>
        <w:t>ما عادت داريم كه مشكلات كوچك را بزرگتر از آنچه هست جلوه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دشمنان ما چنين نيستند مى‌بينيم كه يهوديان پنج قاره جهان كه در اسرائيل جمع شده‌اند داراى زبان واحدى نيستند ولى مجبورند براى تفاهم، زبان عبرى جديد را كه احتمالًا سخت‌تر از زبان مادريشان است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است كه براى رسيدن به اهداف عاليه زبان مشتركى داشته باشند و چه بهتر كه زبان قرآن را برگزينند، زيرا در مقايسه با ساير زبان‌ها بخصوص اسپرانتو</w:t>
      </w:r>
      <w:r>
        <w:rPr>
          <w:rStyle w:val="FootnoteAnchor"/>
          <w:rtl w:val="true"/>
        </w:rPr>
        <w:footnoteReference w:id="6"/>
      </w:r>
      <w:r>
        <w:rPr>
          <w:rFonts w:ascii="IRNazanin" w:hAnsi="IRNazanin" w:eastAsia="IRNazanin"/>
          <w:color w:val="111111"/>
          <w:sz w:val="28"/>
          <w:sz w:val="28"/>
          <w:szCs w:val="28"/>
          <w:rtl w:val="true"/>
          <w:lang w:bidi="fa-IR"/>
        </w:rPr>
        <w:t>از گرايش‌هاى فرهنگى خاص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كليه حجاج فرض است كه قبل از رفتن به سفر حج يك دوره كوتاه‌مدت محاوره زبان عربى را بياموزند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حج مى‌تواند از چند ماه قبل از حركت در همه شهرستان‌ها به تأسيس چنين كلاس‌هايى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كه تأسيس چنين كلاس‌هايى بودجه هنگفت نمى‌خواهد و به علاوه اين كار موجب گسترش فرهنگ عمومى و اجبار مردم به آموزش و تحصيل خواهد شد</w:t>
      </w:r>
      <w:r>
        <w:rPr>
          <w:rFonts w:eastAsia="IRNazanin" w:cs="IRNazanin"/>
          <w:color w:val="111111"/>
          <w:sz w:val="28"/>
          <w:szCs w:val="28"/>
          <w:rtl w:val="true"/>
          <w:lang w:bidi="fa-IR"/>
        </w:rPr>
        <w:t>.</w:t>
      </w:r>
      <w:bookmarkStart w:id="18" w:name="pg1702_20561"/>
    </w:p>
    <w:p>
      <w:pPr>
        <w:pStyle w:val="Heading2"/>
        <w:numPr>
          <w:ilvl w:val="1"/>
          <w:numId w:val="1"/>
        </w:numPr>
        <w:rPr/>
      </w:pPr>
      <w:bookmarkStart w:id="19" w:name="__RefHeading___Toc1570881_3650668749"/>
      <w:bookmarkStart w:id="20" w:name="_Toc7"/>
      <w:bookmarkEnd w:id="18"/>
      <w:bookmarkEnd w:id="19"/>
      <w:r>
        <w:rPr>
          <w:rtl w:val="true"/>
        </w:rPr>
        <w:t>تعالى روحى و معنوى</w:t>
      </w:r>
      <w:bookmarkEnd w:id="20"/>
    </w:p>
    <w:p>
      <w:pPr>
        <w:pStyle w:val="BookText"/>
        <w:rPr/>
      </w:pPr>
      <w:r>
        <w:rPr>
          <w:rFonts w:ascii="IRNazanin" w:hAnsi="IRNazanin" w:eastAsia="IRNazanin"/>
          <w:color w:val="111111"/>
          <w:sz w:val="28"/>
          <w:sz w:val="28"/>
          <w:szCs w:val="28"/>
          <w:rtl w:val="true"/>
          <w:lang w:bidi="fa-IR"/>
        </w:rPr>
        <w:t>زندگى ماشينى امروز انسان را از خداوند، جهان هستى و حتى از خود بيگانه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بيگانگى كه سرانجام منجر به از خدابيگانگى گشته، در طول تاريخ موجب دردها، رنج‌ها و مرارت‌هاى بشرى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خدابيگانه خويش را در عرصه گيتى يكه‌تاز ميدان مى‌بيند و به هر جنايت و پليدى دست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واقع سير عبوديت است كه بنده از موطن خود تا قرب خدا مى‌پيمايد و به قول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يك نگرش كلى، سير وجودى انسان است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با كندن تو از خودت، از زندگى‌ات و از همه علاقه‌هايت آغاز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سرگذشت ابراهيم را از آغاز امر و آوردن اسماعيل و هاجر، به سرزمين مكه و جرياناتى كه در اين بين واقع مى‌شود تا دستور قربانى كردن اسماعيل و ساختن خانه كعبه به دقت مطالعه كنيم، مى‌بينيم اين داستان شامل يك دوره كامل از سير عبوديت و بندگى است كه بنده از موطن خود تا قرب خدا مى‌پيمايد، با پشت سر انداختن زخارف دنيا و لذات و آرزوهاى مادى و جاه و مال و زن و فرزند و خلاصى از وسوسه‌هاى شيطان، از مقامات دانيه خود را به مقامات عاليه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وقايع متفرقه دست به دست هم داده و يك داستان جالب تاريخى را تشكيل مى‌دهد كه نمونه كامل يك سير عبودى بنده به سوى خداست، و مشتمل بر دقايق آداب سير و طلب، و حضور و رسم محبت و دلباختگى،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قدر در آن دقيق‌تر شويم حقايق تازه‌اى بر ما ظاهر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بايد در اينجا متذكر شويم كه خداوند متعال به ابراهيم خليل دستور مى‌دهد كه عمل حج را براى مردم تشريع كند،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اگرچه اعمالى را كه ابراهيم تشريع كرد با جميع خصوصيات در دست نيست، ولى اين قدر معلوم است كه موضوع حج اجمالًا يك شعار دينى براى اعراب جاهليت قبل از اسلام بوده، سپس پيغمبر اسلام صلى الله عليه و آله مبعوث گرديد و اعمال حج اسلامى را واجب فرمود، و البته آن با اعمال حجى كه ابراهيم تشريع كرده بود تفاوتى نداشت، فقط از جهاتى كامل‌تر از آن بود چنانكه آيات زير به اين مطلب گواهى مى‌دهد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إِنَّنِي هَدانِي رَبِّي إِلى صِراطٍ مُسْتَقِيمٍ دِيناً قِيَماً مِلَّةَ</w:t>
      </w:r>
    </w:p>
    <w:p>
      <w:pPr>
        <w:pStyle w:val="BookText"/>
        <w:rPr/>
      </w:pPr>
      <w:r>
        <w:rPr>
          <w:rFonts w:ascii="Amiri" w:hAnsi="Amiri" w:eastAsia="Amiri" w:cs="Amiri"/>
          <w:color w:val="111111"/>
          <w:sz w:val="28"/>
          <w:sz w:val="28"/>
          <w:szCs w:val="28"/>
          <w:rtl w:val="true"/>
          <w:lang w:bidi="ar-SA"/>
        </w:rPr>
        <w:t>إِبْراهِيمَ حَنِيفاً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بى‌گمان پروردگار من به راه راست هدايتم كرده و به دينى پايدار و پاك كه آيين ابراهيم است راهنماييم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از دين همان را مقرر فرموده كه نوح را به آن سفارش كرد و اين همان است كه به تو وحى كرديم و چيزى است كه ابراهيم و موسى و عيسى را به آن سفارش نموديم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در مناسك حج كه پيغمبر اسلام صلى الله عليه و آله تشريع كرد دقت كنيم، خواهيم ديد اين مناسك كه مشتمل بر احرام، وقوف به عرفات، مبيت در مشعر، قربانى، رمى جمرات، سعى بين صفا و مروه، طواف و نماز در مقام ابراهيم است، همان قضايا و خاطرات و مواقف او را مجسم مى‌سازد و راستى چه حالات عجيبى است كه يك جذبه مخصوص الهى، انسان را به سوى آن مى‌كشاند و ذلت بندگى بنده را كه در طول تاريخ بر دوش انسان ناآگاه استوار بوده خلع، حريّت و واقعيت بندگى خداى خانه را به وى عطا مى‌فرمايد</w:t>
      </w:r>
      <w:r>
        <w:rPr>
          <w:rFonts w:eastAsia="IRNazanin" w:cs="IRNazanin"/>
          <w:color w:val="111111"/>
          <w:sz w:val="28"/>
          <w:szCs w:val="28"/>
          <w:rtl w:val="true"/>
          <w:lang w:bidi="fa-IR"/>
        </w:rPr>
        <w:t>.</w:t>
      </w:r>
      <w:bookmarkStart w:id="21" w:name="pg1702_20564"/>
    </w:p>
    <w:p>
      <w:pPr>
        <w:pStyle w:val="BookText"/>
        <w:rPr/>
      </w:pPr>
      <w:bookmarkEnd w:id="21"/>
      <w:r>
        <w:rPr>
          <w:rFonts w:ascii="IRNazanin" w:hAnsi="IRNazanin" w:eastAsia="IRNazanin"/>
          <w:color w:val="111111"/>
          <w:sz w:val="28"/>
          <w:sz w:val="28"/>
          <w:szCs w:val="28"/>
          <w:rtl w:val="true"/>
          <w:lang w:bidi="fa-IR"/>
        </w:rPr>
        <w:t>در واقع عبادات شرعى صورتى از مواقف مردان كامل چون انبياى خداست و نقوشى است كه ورود و خروج آنها را در سير به سوى مقام قرب حق مجسم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يك اصل اساسى است و در اخبارى كه اسرار و رموز عبادات در آن توضيح داده شده شواهد زيادى دال بر اين مطلب ديده مى‌شود كه با دقت و بررسى مى‌توان بر آنها دست يافت</w:t>
      </w:r>
      <w:r>
        <w:rPr>
          <w:rFonts w:eastAsia="Amiri" w:cs="Amiri" w:ascii="Amiri" w:hAnsi="Amiri"/>
          <w:color w:val="111111"/>
          <w:sz w:val="28"/>
          <w:szCs w:val="28"/>
          <w:rtl w:val="true"/>
          <w:lang w:bidi="ar-SA"/>
        </w:rPr>
        <w:t>.</w:t>
      </w:r>
      <w:r>
        <w:rPr>
          <w:rStyle w:val="FootnoteAnchor"/>
          <w:rtl w:val="true"/>
        </w:rPr>
        <w:footnoteReference w:id="11"/>
      </w:r>
    </w:p>
    <w:p>
      <w:pPr>
        <w:pStyle w:val="Heading2"/>
        <w:numPr>
          <w:ilvl w:val="1"/>
          <w:numId w:val="1"/>
        </w:numPr>
        <w:rPr/>
      </w:pPr>
      <w:bookmarkStart w:id="22" w:name="__RefHeading___Toc1570883_3650668749"/>
      <w:bookmarkStart w:id="23" w:name="_Toc8"/>
      <w:bookmarkEnd w:id="22"/>
      <w:r>
        <w:rPr>
          <w:rtl w:val="true"/>
        </w:rPr>
        <w:t>تجديد ساختار</w:t>
      </w:r>
      <w:bookmarkEnd w:id="23"/>
    </w:p>
    <w:p>
      <w:pPr>
        <w:pStyle w:val="BookText"/>
        <w:rPr/>
      </w:pPr>
      <w:r>
        <w:rPr>
          <w:rFonts w:ascii="IRNazanin" w:hAnsi="IRNazanin" w:eastAsia="IRNazanin"/>
          <w:color w:val="111111"/>
          <w:sz w:val="28"/>
          <w:sz w:val="28"/>
          <w:szCs w:val="28"/>
          <w:rtl w:val="true"/>
          <w:lang w:bidi="fa-IR"/>
        </w:rPr>
        <w:t>آگاهى به فلسفه حج و تحقيق در مراسم پرشكوه آن كه سمبل‌هايى هستند از تلاش پراضطراب انسان در اين جهان خاكى، موجب مى‌شود كه فرد مسلمان وظيفه خويش را در اين جهان دريابد و از سرگشتگى و ترديد و دودلى رهايى يابد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به حاجى آگاه مى‌فهماند كه در بازگشت، از اين زندگى حيوانى كه شيفتگى به جمع‌آورى مال و ثروت است، دست بردارد و به دنبال تجديد ساختار در حيات معنوى و يارى همه</w:t>
      </w:r>
    </w:p>
    <w:p>
      <w:pPr>
        <w:pStyle w:val="BookText"/>
        <w:rPr/>
      </w:pPr>
      <w:r>
        <w:rPr>
          <w:rFonts w:ascii="IRNazanin" w:hAnsi="IRNazanin" w:eastAsia="IRNazanin"/>
          <w:color w:val="111111"/>
          <w:sz w:val="28"/>
          <w:sz w:val="28"/>
          <w:szCs w:val="28"/>
          <w:rtl w:val="true"/>
          <w:lang w:bidi="fa-IR"/>
        </w:rPr>
        <w:t>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اقبال در اشعار خود درباره مراسم باشكوه حج به اين مهم توجه خاص داشته، و بقاى كعبه را لازمه حيات اسلام و مسلمانان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عظمت و ارزش حج همين بس كه خواب راحت از چشم سياستمداران دنيا ربوده، چندان كه خود را در اصلاح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دانتسه‌اند، به گونه‌اى كه گلادستون رئيس‌الوزراى مرموز و زيرك انگلستان در مجلس عوام آن كشور صريحاً اعلام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مادامى كه نام محمّد در مأذنه‌ها به عظمت ياد مى‌شود، و قرآن مورد علاقه، و تلاوت آن جزء برنامه زندگى مسلمانان است و حج خانه كعبه انجام مى‌شود، نصرانيت در خطر عظيم است، و ما سياستمداران جهان از اصلاح عالم عاجزيم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به اصلاح</w:t>
      </w:r>
      <w:r>
        <w:rPr>
          <w:rStyle w:val="FootnoteAnchor"/>
          <w:rtl w:val="true"/>
        </w:rPr>
        <w:footnoteReference w:id="13"/>
      </w:r>
      <w:r>
        <w:rPr>
          <w:rFonts w:ascii="IRNazanin" w:hAnsi="IRNazanin" w:eastAsia="IRNazanin"/>
          <w:color w:val="111111"/>
          <w:sz w:val="28"/>
          <w:sz w:val="28"/>
          <w:szCs w:val="28"/>
          <w:rtl w:val="true"/>
          <w:lang w:bidi="fa-IR"/>
        </w:rPr>
        <w:t>عالم علاقه‌منديد، نام محمّد را از مأذنه‌ها برداريد و قرآن را از دست مسلمانان بگيريد، و كعبه را ويران كنيد تا دنيا اصلاح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سياستمداران استعمارگر اصلاح دنيا را به استعمار مسلمانان مى‌دانند، گرچه تا حد زيادى موفق شدند بعضى از كشورهاى اسلامى را به حال مستعمره نگاه دارند اما ترديدى نيست</w:t>
      </w:r>
    </w:p>
    <w:p>
      <w:pPr>
        <w:pStyle w:val="BookText"/>
        <w:rPr/>
      </w:pPr>
      <w:r>
        <w:rPr>
          <w:rFonts w:ascii="IRNazanin" w:hAnsi="IRNazanin" w:eastAsia="IRNazanin"/>
          <w:color w:val="111111"/>
          <w:sz w:val="28"/>
          <w:sz w:val="28"/>
          <w:szCs w:val="28"/>
          <w:rtl w:val="true"/>
          <w:lang w:bidi="fa-IR"/>
        </w:rPr>
        <w:t>كه اگر حكومت‌هاى اسلامى از قوانين اسلامى به درستى پيروى مى‌نمودند و در ايام حج، هر سال با اعلام عمومى، توده مسلمانان دنيا را آگاه كرده و هر كشور با شكوه وجلال تمام قافله‌اى عظيم به خانه خدا روانه مى‌نمودند، همواره بر عزت و آگاهى و شرف مسلمانان افزوده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ياد نبريم كلام امير مؤمنان على عليه السلام را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تقويت دين است</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همچنين خطبه پرشور و مهيج فاطمه زهرا عليها السلام كه 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را براى شما باعث تطهير و پاكيزگى از شرك و كفر و پليدى قرار داد، و نماز را براى تنزيه دل‌ها از كبر و نخوت و زكات را براى تزكيه نفس و مال و جان و افزونى روزى مقرر فرمود، حج را براى تشييد و تحكيم مبانى دين و تعظيم كلمه توحيد، و عدل را براى ارتباط و تأليف قُلوب، و اطاعت ما خاندان را براى حسن انتظام امور اجتماعى ملت‌ها و امامت ما اهل‌بيت را براى ايمنى از اختلافات و تفرقه و لغزش‌ها، و جهاد را براى عزت و سربلندى ملت اسلام، و صبر را براى استحقاق اجر، و امر به معروف را براى مصالح عامه مردم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اين آئين مقدس اسلام است كه تمام جهات زندگى و رشد ملى و عقلى انسان‌ها را به ما آموخته تا با انجامش به كمال مطلوب خود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عظيم جهانى اسلام يعنى حج، خواب راحت را از چشم دشمنان دين مبين اسلام ربوده، و مغزهاى متفكر سازندگان دستگاه‌هاى الكترونيك جهان بشريت را كه كارشان جهانيان را به شگفت درآورده، متوجه اسلام نموده و آنان با پيشنهادها و نقشه‌هاى استعمارى زيركانه خود قصد از بين بردن نام محمد صلى الله عليه و آله و قرآن و حج و اسلام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ديگر، حضرت فاطمة الزهراء عليها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جهانيان وسيله محمد صلى الله عليه و آله كليه مصالح عاليه نظام زندگى بشر و حقايق آن را به پيروانش آموخته و با تابيدن نور اسلام تاريكى‌هاى جهالت را از دل مسلمانان زدوده و قلب آنها را به نور ايمان روشن فرموده و تمام انديشه‌هاى غلط را از مغز آنها بيرون كرده و نادانى‌ها را به دانش مبدل و منور گردانيده و گمراهان را از گرداب ضلالت و جهالت نجات بخشيده و نابينايى دلها را به نور قرآن و شريعت، هدايت و روشنايى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قرآن است كه دل و ديدگان شما را منور و روشن ساخته است، و اسرار قرآن بر همه منكشف و ظواهر آن مُتجلى و آشكار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ملل غير، به داشتن قرآن بر شما</w:t>
      </w:r>
    </w:p>
    <w:p>
      <w:pPr>
        <w:pStyle w:val="BookText"/>
        <w:rPr/>
      </w:pPr>
      <w:r>
        <w:rPr>
          <w:rFonts w:ascii="IRNazanin" w:hAnsi="IRNazanin" w:eastAsia="IRNazanin"/>
          <w:color w:val="111111"/>
          <w:sz w:val="28"/>
          <w:sz w:val="28"/>
          <w:szCs w:val="28"/>
          <w:rtl w:val="true"/>
          <w:lang w:bidi="fa-IR"/>
        </w:rPr>
        <w:t>غبطه مى‌خورند و حسرت مى‌برند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حج براى تحكيم مبانى دين است وترك وتعطيل آن نيز عذابى است براى‌همگان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امام‌صادق عليه السلام</w:t>
      </w:r>
      <w:r>
        <w:rPr>
          <w:rStyle w:val="FootnoteAnchor"/>
          <w:rtl w:val="true"/>
        </w:rPr>
        <w:footnoteReference w:id="17"/>
      </w:r>
      <w:r>
        <w:rPr>
          <w:rFonts w:ascii="IRNazanin" w:hAnsi="IRNazanin" w:eastAsia="IRNazanin"/>
          <w:color w:val="111111"/>
          <w:sz w:val="28"/>
          <w:sz w:val="28"/>
          <w:szCs w:val="28"/>
          <w:rtl w:val="true"/>
          <w:lang w:bidi="fa-IR"/>
        </w:rPr>
        <w:t>نيز چنين‌استنباط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همواره قائم و برقرار است، مادامى كه خانه كعبه استوار است و مسلمانان صادقانه و عاشقانه و عارفانه به دور آن طواف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بر حق ما با ديد الهى تمام دستورات را بدون كم و بيش براى جلب منافع عموم و دفع ضررها فرموده‌اند و با كلمات قصار خود مسلمين را از خواب غفلت بيدار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تنها آرزوى خفتگان در قبر و رفتگان از ميان شما اين است كه‌اى كاش به جاى دنيا و مافيها يك حج براى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سجده‌كننده در مكه مانند كسى است كه در راه خدا در خون خود شناور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لسان روايات چنين دانسته مى‌شود كه كعبه در رديف قرآن و عترت است و از حرمات محسوب مى‌گردد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اين ركن اصيل يعنى حج كه حرمتش مافوق ساير موضوعات اسلامى و حرمش خاص خداست و مصونيت آسمانى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بقاى اسلام و مورد احترام عموم مسلمانان جهان و خانه خداپرستان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استنباط مى‌شود، همان سه چيز كه خواسته دشمنان اسلام است بسيار محترم و از نظر اصالت شبيه و نظير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قرآن كه نور و حكمت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قبله مردم آزاده جهان است و خدا از احدى اعمال عبادى را كه به غير او رو كنند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عليهم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بزرگان و رهبران زيارت خانه را نشانه آشكار اسلام،</w:t>
      </w:r>
      <w:r>
        <w:rPr>
          <w:rStyle w:val="FootnoteAnchor"/>
          <w:rtl w:val="true"/>
        </w:rPr>
        <w:footnoteReference w:id="19"/>
      </w:r>
      <w:r>
        <w:rPr>
          <w:rFonts w:ascii="IRNazanin" w:hAnsi="IRNazanin" w:eastAsia="IRNazanin"/>
          <w:color w:val="111111"/>
          <w:sz w:val="28"/>
          <w:sz w:val="28"/>
          <w:szCs w:val="28"/>
          <w:rtl w:val="true"/>
          <w:lang w:bidi="fa-IR"/>
        </w:rPr>
        <w:t>و هادى و راهنماى گم‌گشتگان راه معرفى نموده و مى‌فرمايند كه براى منحرفين راه شناخت حقيقت است، براى شنوندگانى كه اجابت كردند دعوت است و براى فروتنان در مقابل عظمت‌وبزرگى‌اش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فرمانبرداران و تصديق‌كنندگان و طواف‌كنندگان تشبيه به ملائكه است، و براى بازرگانان كه سرمايه ايمانى به كار انداخته و از هم پيشى مى‌گيرند سود بسيار است، براى</w:t>
      </w:r>
    </w:p>
    <w:p>
      <w:pPr>
        <w:pStyle w:val="BookText"/>
        <w:rPr/>
      </w:pPr>
      <w:r>
        <w:rPr>
          <w:rFonts w:ascii="IRNazanin" w:hAnsi="IRNazanin" w:eastAsia="IRNazanin"/>
          <w:color w:val="111111"/>
          <w:sz w:val="28"/>
          <w:sz w:val="28"/>
          <w:szCs w:val="28"/>
          <w:rtl w:val="true"/>
          <w:lang w:bidi="fa-IR"/>
        </w:rPr>
        <w:t>بى‌پناهان زمين پناهگاه است، و براى محترمين خانه احترام و امن است، براى وظيفه‌دانان حج بيت‌اللَّه الحرام حق مسلم است، براى متمردين از فرمانش كفر و زيان است، براى بندگان، خانه آزادى است، براى مجاهدين، خانه جهاد است، و براى عابدين، معبد است و براى ساجدين، مسجد است، براى طواف‌كنندگان، مطاف است، راه رفتن در آن عبادت است، براى گناهكاران برات آزادى از جهنم است و عفو از گناهان گذشته و محفوظ بودن اهل و عيال است، براى فقرا و معصيت‌كاران، برطرف‌كننده فقر و عصيان اجتماعى است و براى ترك‌كنندگانش، عذاب پروردگار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حال، عظمت و شكوه و جلال حج را دانستى و درك كردى كه چرا دنيا از برنامه حج وحشت دارد و سياستمداران مى‌كوشند تا روح حج را از مسلمانان گرفته و قالبى توخالى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مسلمانان آگاه بدانند كه با از دست دادن روح حج، همه چيز خود را از دست داده و در مقابل هيچ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اسارتى را پذيرفته‌ايم و در مقابل، آزادى را از دست داده‌ايم و به قول انديشمند بزرگ آن زمان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خزيدن به درون و غفلت 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صدق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رهبرانى كه برنامه حج را تا آن اندازه بالا برده و آن همه</w:t>
      </w:r>
    </w:p>
    <w:p>
      <w:pPr>
        <w:pStyle w:val="BookText"/>
        <w:rPr/>
      </w:pPr>
      <w:r>
        <w:rPr>
          <w:rFonts w:ascii="IRNazanin" w:hAnsi="IRNazanin" w:eastAsia="IRNazanin"/>
          <w:color w:val="111111"/>
          <w:sz w:val="28"/>
          <w:sz w:val="28"/>
          <w:szCs w:val="28"/>
          <w:rtl w:val="true"/>
          <w:lang w:bidi="fa-IR"/>
        </w:rPr>
        <w:t>امتيازات ارزنده را در حج جمع كرده و انسان‌ها را در هر مقام و مرتبه كه باشند در حج جا داده و بيت خدا را، خانه شناخت، راهنما، خانه دعوت، عزت، سرمايه ايمان، پناهگاه، خانه امن و امان، خانه حق و آزادى، خانه جهاد، معبد عباد، مسجد سجّاد، و مطاف و عبادت فرموده و براى گناهكاران نيز خانه آزادى و عفو و حفاظت و برطرف‌كننده فقر و عصيان اجتماعى معرفى كرده و نويد و مژده داده، ما زائران بدون توجه به اين همه امتياز، و ارزش و آن همه بزرگوارى، سربلندى، برداشتى نداريم جز تجارت و سياحت و يا روزها را مقدمه براى شب و شب‌ها را مقدمه روز يا خوردن را مقدمه خالى كردن و خالى كردن را مقدمه پر كردن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سازنده و خودآگاهى انسانى و اجتماعى دهنده حج با تمام مزاياى انقلابى‌اش در مدت كوتاهى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حج‌گزارانش كه مى‌بايست با انجام اعمال حج و بندگى همچون ابراهيم خواب راحت از چشم فرعونيان و نمروديان هر زمان گرفته و دنياى آنها را به وحشت و اضطراب اندازند، فقط اندكى ياد خدا و ابراهيم بت‌شكن و بنيان‌گذاران حج هستند و بقيه عمر در خور و خواب و شهوت غرقند، و قدر خود ندانسته و ارزش انسانى خود را از دست داده، تن به ذلت و زبونى و بندگى بنده داده‌اند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زبونان و حج‌گزاران دروغين و غافل از هر ارزش انسانى بايد بدانند كه از هر يك آنها كارى ابراهيمى ساخته است و برنامه</w:t>
      </w:r>
    </w:p>
    <w:p>
      <w:pPr>
        <w:pStyle w:val="BookText"/>
        <w:rPr/>
      </w:pPr>
      <w:r>
        <w:rPr>
          <w:rFonts w:ascii="IRNazanin" w:hAnsi="IRNazanin" w:eastAsia="IRNazanin"/>
          <w:color w:val="111111"/>
          <w:sz w:val="28"/>
          <w:sz w:val="28"/>
          <w:szCs w:val="28"/>
          <w:rtl w:val="true"/>
          <w:lang w:bidi="fa-IR"/>
        </w:rPr>
        <w:t>ابراهيم الگو و سمبل است براى حاجيان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توحيد به ما درس توحيدى و بت‌شكنى و خودآگاهى انسانى و اجتماعى و جانبازى داده 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قهرمان ديگر اين انقلاب، درس صبر و شكيبايى و ايمان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قهرمان و فداكار و تلاشگر اين داستان، درس تسليم، از خودگذشتگى و تكاپو و تلاش هر چه بيشتر تا دم مرگ به زائران خانه خدا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قهرمان جستجوگر خدا تمام خرافات زمان را چون پرستش ستاره، ماه، خورشيد، قدرت، شهوت، قارون، نمرود، فرعون طاغوت‌ها را كنار زده و خالق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نموده و جز به خدا به احدى سر فرود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پايه‌گذاران اين خانه قهرمانى همچون ابراهيم و جان‌بازى چنان اسماعيل و فرمانبردارى چون هاجر بوده، حج‌گزاران نيز بايستى قهرمان و جانباز و فرمانبردار و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خاندان توحيد براى موحدان تاريخ پايگاهى بنا نهادند و مسير زندگى بشريت را از دامان نمرودها به خانه خدا راهنمون ساختند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و خاندان كوچكش كه از همه تاريخ بزرگتر است به ياد خداى خانه، خانه خدا را بنا نهادند و به فرمان خداى خانه يكتاپرستان هميشه تاريخ را در هر زمان و مكان دعوت</w:t>
      </w:r>
    </w:p>
    <w:p>
      <w:pPr>
        <w:pStyle w:val="BookText"/>
        <w:rPr/>
      </w:pPr>
      <w:r>
        <w:rPr>
          <w:rFonts w:ascii="IRNazanin" w:hAnsi="IRNazanin" w:eastAsia="IRNazanin"/>
          <w:color w:val="111111"/>
          <w:sz w:val="28"/>
          <w:sz w:val="28"/>
          <w:szCs w:val="28"/>
          <w:rtl w:val="true"/>
          <w:lang w:bidi="fa-IR"/>
        </w:rPr>
        <w:t>كردند تا به زيارت اين خانه از هر شهر و ديار آگاهانه روان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در ده تا پياده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شتران لاغر ميان كه از راه دور به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مردم در همه عصرها و تمام نسل‌ها بايد به اين ندا پاسخ گويند و آگاهانه روانه حج گردند و براى شناخت حج و برنامه‌هاى انقلابى، انسانى و اجتماعى آن ابتدا بايد پايه گذاران آن را شناخت و براى شناخت آنها توحيد و طاغوت‌ها را، و براى شناخت طاغوت‌ها علائم طاغوت‌ها</w:t>
      </w:r>
      <w:r>
        <w:rPr>
          <w:rStyle w:val="FootnoteAnchor"/>
          <w:rtl w:val="true"/>
        </w:rPr>
        <w:footnoteReference w:id="22"/>
      </w:r>
      <w:r>
        <w:rPr>
          <w:rFonts w:ascii="Amiri" w:hAnsi="Amiri" w:eastAsia="Amiri" w:cs="Amiri"/>
          <w:color w:val="111111"/>
          <w:sz w:val="28"/>
          <w:sz w:val="28"/>
          <w:szCs w:val="28"/>
          <w:rtl w:val="true"/>
          <w:lang w:bidi="ar-SA"/>
        </w:rPr>
        <w:t>را و براى شناخت همه آنها بايد به قرآن رجوع كرد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خانه يكتاپرستان به دست قهرمانانى فداكار و پرتوان و خودآگاه بنا نهاده شد و مى‌بينيم كه خانه امن خدا، به فرمان خدا و به دست بندگان خاص خدا پايه‌ريزى شده و مركز طواف</w:t>
      </w:r>
    </w:p>
    <w:p>
      <w:pPr>
        <w:pStyle w:val="BookText"/>
        <w:rPr/>
      </w:pP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راه حق، پايه‌گذاران خانه حق‌اند، قهرمانان آگاه و بنيان‌گذاران خانه آزادى پايگاهى چنين براى موحدان عالم برپا ساخته تا همه ساله برنامه عظيم حج را در تمام ادوار تاريخ بشريت انجام داده و درس بندگى و فرمانبردارى و صبر و شكيبايى، بذل و بخشش، ايثار و آزادى و خودآگاهى انسانى و اجتماعى را به جهانيان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آگاه، جستجوگر، انقلابى و موحد بود و فرصت فكر كردن و برنامه‌ريزى به دشمن نداد، و چنان بساط كفر و شرك و خرافات را در هم ريخت و بت‌ها را يكى پس از ديگرى سرنگون كرد و سلطه قدرتمندان زمان را با نيروى ايمان در هم پيچيد و نمرود و برنامه‌هاى طاغوتى او را به آگاهان تاريخ شناساند، تا آنجا كه قهرمان توحيد نقشه شيطان را در منى خنثى نمود و پايگاه كفر و شيطان را در جمره عقبه با اولين حمله فرو ريخت و در هم كوبيد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حج‌گزاران نيز بايد از ابراهيم و اسماعيل و هاجر درس آموخته و گام‌هاى خود را در سفر پرارزش حج به جاى پاى ابراهيم و اسماعيل و هاجر بگذارند و در انديشه آن باشند كه رنگ خدايى گيرند، در ميقات از غير خدا هجرت نمايند و براى نجات مسلمانان و آگاهى استحمارشدگان و بيدارى استعمارشدگان و در هم كوفتن استثمار و استعمار و استحمارگران توانى خدايى بگيرند</w:t>
      </w:r>
      <w:r>
        <w:rPr>
          <w:rFonts w:eastAsia="IRNazanin" w:cs="IRNazanin"/>
          <w:color w:val="111111"/>
          <w:sz w:val="28"/>
          <w:szCs w:val="28"/>
          <w:rtl w:val="true"/>
          <w:lang w:bidi="fa-IR"/>
        </w:rPr>
        <w:t>.</w:t>
      </w:r>
      <w:bookmarkStart w:id="24" w:name="pg1702_20575"/>
    </w:p>
    <w:p>
      <w:pPr>
        <w:pStyle w:val="Heading2"/>
        <w:numPr>
          <w:ilvl w:val="1"/>
          <w:numId w:val="1"/>
        </w:numPr>
        <w:rPr/>
      </w:pPr>
      <w:bookmarkStart w:id="25" w:name="__RefHeading___Toc1570885_3650668749"/>
      <w:bookmarkStart w:id="26" w:name="_Toc9"/>
      <w:bookmarkEnd w:id="24"/>
      <w:bookmarkEnd w:id="25"/>
      <w:r>
        <w:rPr>
          <w:rtl w:val="true"/>
        </w:rPr>
        <w:t>حجاز، سرزمين اسلام</w:t>
      </w:r>
      <w:bookmarkEnd w:id="26"/>
    </w:p>
    <w:p>
      <w:pPr>
        <w:pStyle w:val="BookText"/>
        <w:rPr/>
      </w:pPr>
      <w:r>
        <w:rPr>
          <w:rFonts w:ascii="IRNazanin" w:hAnsi="IRNazanin" w:eastAsia="IRNazanin"/>
          <w:color w:val="111111"/>
          <w:sz w:val="28"/>
          <w:sz w:val="28"/>
          <w:szCs w:val="28"/>
          <w:rtl w:val="true"/>
          <w:lang w:bidi="fa-IR"/>
        </w:rPr>
        <w:t>بزرگترين شبه‌جزيره زمين و بزرگترين پايگاه تولد، نضج و پيشرفت اسلام، كشورى كه كعبه را در دل دارد و بزرگترين شخصيت اسلام، محمد صلى الله عليه و آله خاتم النبيين را در دامن خود پرورده، كشور صحراها و رمل‌هاى روان است، كشورى كه بر طلاى سياه خفته ولى بسيارى از مردم آن در فقر به‌سرمى‌برند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 اوليه و راستين اسلام و مركز استثمار امروزين، قطب متحجر اسلام، كشورى كه در قديم به نام جزيرة العرب ناميده مى‌شد و سپس به نام حجاز و عربستان، سرزمينى كه پس از اسلام و تأسيس سلسله‌هاى خلافت هميشه جزء امپراتورى اسلامى بوده و در زمان حكومت سلاطين عثمانى جزء قلمرو اين كشور، و بالاخره با ضعف سياسى و نظامى امپراطورى عثمانى و به‌خصوص پس از شكست عثمانى‌ها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جهانى اول، و تحت تأثير نيرنگ‌هاى سياسى لورنس و دولت انگلستان، زير نفوذ اين كشور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جنبش وهابى‌ها به رهبرى عبد الوهاب، و پشتيبانى محمد بن سعود سرسلسله خاندان سعودى از اين جنبش، و قيام عبد العزيز بن سعود منجر به</w:t>
      </w:r>
    </w:p>
    <w:p>
      <w:pPr>
        <w:pStyle w:val="BookText"/>
        <w:rPr/>
      </w:pPr>
      <w:r>
        <w:rPr>
          <w:rFonts w:ascii="IRNazanin" w:hAnsi="IRNazanin" w:eastAsia="IRNazanin"/>
          <w:color w:val="111111"/>
          <w:sz w:val="28"/>
          <w:sz w:val="28"/>
          <w:szCs w:val="28"/>
          <w:rtl w:val="true"/>
          <w:lang w:bidi="fa-IR"/>
        </w:rPr>
        <w:t>آزادى اين كشور گرديد، و به يادبود محمد بن سعود به نام عربستان سعودى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قيام‌كنندگان، لاله‌هاى خونين را در صحراى خشك روياندند تا در ميان آنها درخت آزادى را برويانند، ولى بار ديگر تحت انقياد استعمار و استثمار و استعمار قرار گرفتند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براى شناخت موقعيت اجتماعى وسياسى از موقعيت جغرافيايى و طبيعى اين كشور به عنوان عاملى مهم يارى جست، بنابراين بايستى به اين پديده و تأثيرات مقابل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در نيم‌كره شمالى و در جنوب غربى آسيا و به عنوان يكى از كشورهاى عربى خاورميانه محسوب مى‌گردد كه در عرض شمالى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در طول شرقى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واقع است و مساحتى برابر با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از شمال شرقى به كويت، از شمال به جمهورى عراق، از شمال غربى به اردن هاشمى، از غرب به درياى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شرق به خليج فارس و قطر و درياى عمان و شبه‌جزيره عمان و از جنوب به جمهورى يمن و عمان محدود مى‌گردد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شاخص‌ترين ويژگى جغرافيايى اين كشور، صحراهاى پهناور و وحشتناك است كه مى‌توان از صحراهاى بزرگ عربستان در جنوب شرقى و در شمال، صحراى نفوذ بزرگ و در مركز، صحراى نفوذ كوچك، و به طور كلى مى‌توان گفت كه سراسر اين كشور پوشيده از صحرا است و تنها قسمتى از مغرب آن كوهستانى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مرتفع اين سرزمين به نام نجد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مراكز جمعيتى اين كشور در مركز و در جوار بحر احمر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كشور در حال حاضر بيش 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از طرف ديگر به علت خشكى و صعوبت طبيعت، بيشتر جمعيتِ مناطق روستايى، در اجتماعات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مرزهاى مشخص و محدود به صورت مراكز دور از هم و در نقاطى كه شرايط طبيعى امكان زندگى را براى تعداد محدودى از انسان‌ها فراهم نموده است، سكونت گزيده و به دامدارى و كشت گياهان گرمسيرى به خصوص خرما و صنايع دستى كه مواد اوليه آن از محيط اطراف گرفته شده و داراى سنت و اصالت مى‌باشند، اشتغال ورزيده‌اند و به طور كلى مناطق بسيار وسيعى خالى از حيات مى‌باشند به طور نمونه مى‌توان از صحراى ربع الخالى در عربستان جنوبى نام برد كه خالى از مراكز انسانى است كه اين خود چهره مشخص آسياى جنوب غربى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تأثيرات ديگر شرايط طبيعى مى‌توان وجود قبيله‌هاى چادرنشين را نام برد كه بين مناطق كوهستانى و صحرا در تردد هستند و در طول تاريخ منشأ حوادث بسيارى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پروفسور جان آى كلارك اگرچه امروزه مردمان چادرنشين بيشتر به صورت گروه‌هاى اقليت درآمده‌اند، امّا در گذشته در عدم ثبات سياسى آسياى جنوب غربى اثر داشته و تعداد جمعيت را محدود و مشخص مى‌ساخته‌اند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تجزيه و تحليلى از توزيع جمعيت در آسياى جنوب غربى نمى‌تواند جامع باشد، مگر اين كه توجهى صريح به اثر چادرنشينى داشته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دو پلانمول متذكر شده است كه توزيع مردمان چادرنشين در آسياى جنوب غربى بيش از هر چيز به حركات قرون وسطايى چادرنشينان عرب و ترك مديون است و چنين است كه اسلام اولين گام‌هاى پيشرفت را در ميان قبايل اوس و خزرج و ديگر قبايل شبه‌جزيره بر مى‌دارد و به خصوص در عربستان موانع و خطرات زيست محيطى موجود براى مسافرت، همراه با مسافت زياد بين واحدها، باعث جدايى‌طلبى و تا حدى تمايزات فرهنگى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شهرى عربستان سعودى در رياض با بيش از چهار ميليون نفر</w:t>
      </w:r>
      <w:r>
        <w:rPr>
          <w:rStyle w:val="FootnoteAnchor"/>
          <w:rtl w:val="true"/>
        </w:rPr>
        <w:footnoteReference w:id="26"/>
      </w:r>
      <w:r>
        <w:rPr>
          <w:rFonts w:ascii="IRNazanin" w:hAnsi="IRNazanin" w:eastAsia="IRNazanin"/>
          <w:color w:val="111111"/>
          <w:sz w:val="28"/>
          <w:sz w:val="28"/>
          <w:szCs w:val="28"/>
          <w:rtl w:val="true"/>
          <w:lang w:bidi="fa-IR"/>
        </w:rPr>
        <w:t>و در شهرهاى مدينه، مكه، بندر جده و چند شهر</w:t>
      </w:r>
    </w:p>
    <w:p>
      <w:pPr>
        <w:pStyle w:val="BookText"/>
        <w:rPr/>
      </w:pPr>
      <w:r>
        <w:rPr>
          <w:rFonts w:ascii="IRNazanin" w:hAnsi="IRNazanin" w:eastAsia="IRNazanin"/>
          <w:color w:val="111111"/>
          <w:sz w:val="28"/>
          <w:sz w:val="28"/>
          <w:szCs w:val="28"/>
          <w:rtl w:val="true"/>
          <w:lang w:bidi="fa-IR"/>
        </w:rPr>
        <w:t>كوچك ديگر مثل جوف، نجران، ابومركا، يمامه، عيون، دهريا، هرجه، شاكرا متمركز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سياسى، پايتخت كشور سعودى، رياض، و از لحاظ مذهبى، مكه است كه در غرب كشور واقع و داراى جمعيتى در حدود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 حال حاضر عربستان داراى جمعيت نسبى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كيلومتر مربع است كه رقم پايينى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خط آنها عربى است كه به همراه پيشرفت اسلام زبان عربى نيز در تمام خاورميانه و شمال آفريقا پيشرفت نمود و موجب پايدارى وحدت در مذهب و زبان اين كشورها 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حكومت اين كشور سلطنتى و تمام اختيارات در دست پادشاه است و قوه مقننه از مجلس مشورتى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اقتصادى اين كشور را مى‌توان به دو دوره تاريخى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اقتصاد، بيشتر بر اساس خودمعيشتى و بر مبناى كشاورزى و دامپرورى استوار بود كه از لحاظ كشاورزى، كشت خرما و غلات در واحه‌ها و مراكز مناسب كوهپايه‌اى و سبزى در نواحى مرتفع، و از لحاظ دامپرورى كه ركن اصلى زندگى قبيله‌اى است پرورش گوسفند و بز در مغرب و مركز كه داراى علفزارهاى پراكنده مى‌باشند و بيشتر نقاط مرتفع را تشكيل</w:t>
      </w:r>
      <w:bookmarkStart w:id="27" w:name="pg1702_20580"/>
    </w:p>
    <w:p>
      <w:pPr>
        <w:pStyle w:val="BookText"/>
        <w:rPr/>
      </w:pPr>
      <w:bookmarkEnd w:id="27"/>
      <w:r>
        <w:rPr>
          <w:rFonts w:ascii="IRNazanin" w:hAnsi="IRNazanin" w:eastAsia="IRNazanin"/>
          <w:color w:val="111111"/>
          <w:sz w:val="28"/>
          <w:sz w:val="28"/>
          <w:szCs w:val="28"/>
          <w:rtl w:val="true"/>
          <w:lang w:bidi="fa-IR"/>
        </w:rPr>
        <w:t>مى‌دهند، و پرورش شتر در نواحى شمالى و جنوبى و پرورش اسب در مناطق گوناگون استوار است جمعيت كوچ‌نشين بيشتر از محصولات دامى و خرما و غلات ارتزاق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بازرگانى بين عربستان و كشورهاى ديگر از طريق جده و ديگر بنادر واقع در كناره درياى سرخ و در مسير درياى سرخ و كانال سوئز و درياى مديترانه از طرف ديگر معيشت جمعيت شهرنشين را ممكن مى‌ساخت؛ ولى‌پس از سالهاى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كشف و استخراج نفت در عربستان ركن اصلى اقتصاد امروزين اين كشور را كه بر مبناى استخراج نفت استوار است بوجود آورده كه توسط شركت آرامكو صورت مى‌پذيرد و به عنوان مهمترين كشور صادركننده نفت در عرصه جهانى ذخاير ارزى فراوانى به دست مى‌آورد</w:t>
      </w:r>
      <w:r>
        <w:rPr>
          <w:rFonts w:eastAsia="IRNazanin" w:cs="IRNazanin"/>
          <w:color w:val="111111"/>
          <w:sz w:val="28"/>
          <w:szCs w:val="28"/>
          <w:rtl w:val="true"/>
          <w:lang w:bidi="fa-IR"/>
        </w:rPr>
        <w:t>.</w:t>
      </w:r>
    </w:p>
    <w:p>
      <w:pPr>
        <w:pStyle w:val="Heading2"/>
        <w:numPr>
          <w:ilvl w:val="1"/>
          <w:numId w:val="1"/>
        </w:numPr>
        <w:rPr/>
      </w:pPr>
      <w:bookmarkStart w:id="28" w:name="__RefHeading___Toc1570887_3650668749"/>
      <w:bookmarkStart w:id="29" w:name="_Toc10"/>
      <w:bookmarkEnd w:id="28"/>
      <w:r>
        <w:rPr>
          <w:rtl w:val="true"/>
        </w:rPr>
        <w:t>شهر مكه</w:t>
      </w:r>
      <w:bookmarkEnd w:id="29"/>
    </w:p>
    <w:p>
      <w:pPr>
        <w:pStyle w:val="BookText"/>
        <w:rPr/>
      </w:pPr>
      <w:r>
        <w:rPr>
          <w:rFonts w:ascii="IRNazanin" w:hAnsi="IRNazanin" w:eastAsia="IRNazanin"/>
          <w:color w:val="111111"/>
          <w:sz w:val="28"/>
          <w:sz w:val="28"/>
          <w:szCs w:val="28"/>
          <w:rtl w:val="true"/>
          <w:lang w:bidi="fa-IR"/>
        </w:rPr>
        <w:t>مقدس‌ترين شهر مسلمانان شهر مكه است كه خانه كعبه در آن واقع است، و مسلمانان در هر نقطه‌اى كه باشند، بايد به هنگام اداى فرائض مذهبى به اين شهر مقدس 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شهر در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طول شرقى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عرض شمالى در استان حجاز از كشور سعودى واقع شده 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سطح دريا ارتفاع دارد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مكه پيش از حضرت ابراهيم عليه السلام جنبه شهرى نداشت و</w:t>
      </w:r>
      <w:bookmarkStart w:id="30" w:name="pg1702_20581"/>
    </w:p>
    <w:p>
      <w:pPr>
        <w:pStyle w:val="BookText"/>
        <w:rPr/>
      </w:pPr>
      <w:bookmarkEnd w:id="30"/>
      <w:r>
        <w:rPr>
          <w:rFonts w:ascii="IRNazanin" w:hAnsi="IRNazanin" w:eastAsia="IRNazanin"/>
          <w:color w:val="111111"/>
          <w:sz w:val="28"/>
          <w:sz w:val="28"/>
          <w:szCs w:val="28"/>
          <w:rtl w:val="true"/>
          <w:lang w:bidi="fa-IR"/>
        </w:rPr>
        <w:t>گذرگاهى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سنگ زيربناى اين شهر به دست قهرمان توحيد حضرت ابراهيم عليه السلام نهاده شد و در زمان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شهر درآمد و بازار و مراكز تجارى در آن داير شد و از دو فرزند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قيدار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عرب به وجود آمد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از تابش اشعه تابناك اسلام، شهر مكه به صورت بزرگترين شهر حجاز درآمد و هم‌اكنون جمعيت آن بر دويست هزار نفر بالغ مى‌شود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ايام حج كه مردم مسلمان جهان از اقطار و اكناف جهان براى انجام يك فريضه مذهبى و شركت در كنگره عظيم اسلامى به اين شهر روى مى‌آورند، جمعيت آن از يك ميليون</w:t>
      </w:r>
      <w:r>
        <w:rPr>
          <w:rStyle w:val="FootnoteAnchor"/>
          <w:rtl w:val="true"/>
        </w:rPr>
        <w:footnoteReference w:id="30"/>
      </w:r>
      <w:r>
        <w:rPr>
          <w:rFonts w:ascii="Amiri" w:hAnsi="Amiri" w:eastAsia="Amiri" w:cs="Amiri"/>
          <w:color w:val="111111"/>
          <w:sz w:val="28"/>
          <w:sz w:val="28"/>
          <w:szCs w:val="28"/>
          <w:rtl w:val="true"/>
          <w:lang w:bidi="ar-SA"/>
        </w:rPr>
        <w:t>نفر تجاوز مى‌كند</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570889_3650668749"/>
      <w:bookmarkStart w:id="32" w:name="_Toc11"/>
      <w:bookmarkEnd w:id="31"/>
      <w:r>
        <w:rPr>
          <w:rtl w:val="true"/>
        </w:rPr>
        <w:t>مسجدالحرام</w:t>
      </w:r>
      <w:bookmarkEnd w:id="32"/>
    </w:p>
    <w:p>
      <w:pPr>
        <w:pStyle w:val="Heading3"/>
        <w:numPr>
          <w:ilvl w:val="2"/>
          <w:numId w:val="1"/>
        </w:numPr>
        <w:rPr/>
      </w:pPr>
      <w:bookmarkStart w:id="33" w:name="__RefHeading___Toc1570891_3650668749"/>
      <w:bookmarkStart w:id="34" w:name="_Toc12"/>
      <w:bookmarkEnd w:id="33"/>
      <w:r>
        <w:rPr>
          <w:rtl w:val="true"/>
        </w:rPr>
        <w:t>اشاره</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تقريباً در وسط شهر مكه و در دره‌اى از كوه صفا و مروه ساخته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مسجدالحرام نخستين و مقدس‌ترين مسجد مسلمانان است كه خانه كعبه را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آن در قديم دور تا دور آن،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بعد حدود </w:t>
      </w:r>
      <w:r>
        <w:rPr>
          <w:rFonts w:eastAsia="Amiri" w:cs="Amiri" w:ascii="Amiri" w:hAnsi="Amiri"/>
          <w:color w:val="111111"/>
          <w:sz w:val="28"/>
          <w:szCs w:val="28"/>
          <w:lang w:bidi="ar-SA"/>
        </w:rPr>
        <w:t>17902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بعد بالغ بر </w:t>
      </w:r>
      <w:r>
        <w:rPr>
          <w:rFonts w:eastAsia="Amiri" w:cs="Amiri" w:ascii="Amiri" w:hAnsi="Amiri"/>
          <w:color w:val="111111"/>
          <w:sz w:val="28"/>
          <w:szCs w:val="28"/>
          <w:lang w:bidi="ar-SA"/>
        </w:rPr>
        <w:t>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 در اثر افزايش روزافزون زائران خانه خدا همواره بر وسعت مسجدالحرام افزوده شد و هم اكنون مساحت آن بيش از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مترمربع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مرحله توسعه مسجدالحرام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و جمعاً يك‌ميليارد ريال سعودى هزينه 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گذشته از اين كه بزرگترين معبد مسلمانان است، يكى از بزرگترين مدارس علوم دينى نيز به شمار مى‌آيد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مدرّس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خدمتگزاران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مدرّس و مؤذّن و خطيب و نظافت‌كننده و 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مى‌شود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مسجدالحرام فقط يك نماز جماعت بر پا مى‌شود و صد هزار نفر در آن نماز باشكوه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گنجايش يكصد و پنجاه هزار نفر نمازگزار را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مسجدالحرام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5" w:name="pg1702_20583"/>
    </w:p>
    <w:p>
      <w:pPr>
        <w:pStyle w:val="Heading3"/>
        <w:numPr>
          <w:ilvl w:val="2"/>
          <w:numId w:val="1"/>
        </w:numPr>
        <w:rPr/>
      </w:pPr>
      <w:bookmarkStart w:id="36" w:name="__RefHeading___Toc1570893_3650668749"/>
      <w:bookmarkStart w:id="37" w:name="_Toc13"/>
      <w:bookmarkEnd w:id="35"/>
      <w:bookmarkEnd w:id="36"/>
      <w:r>
        <w:rPr>
          <w:rtl w:val="true"/>
        </w:rPr>
        <w:t>كعبه</w:t>
      </w:r>
      <w:bookmarkEnd w:id="37"/>
    </w:p>
    <w:p>
      <w:pPr>
        <w:pStyle w:val="BookText"/>
        <w:rPr/>
      </w:pPr>
      <w:r>
        <w:rPr>
          <w:rFonts w:ascii="IRNazanin" w:hAnsi="IRNazanin" w:eastAsia="IRNazanin"/>
          <w:color w:val="111111"/>
          <w:sz w:val="28"/>
          <w:sz w:val="28"/>
          <w:szCs w:val="28"/>
          <w:rtl w:val="true"/>
          <w:lang w:bidi="fa-IR"/>
        </w:rPr>
        <w:t xml:space="preserve">كعبه بناى مكعب شكلى است در وسط مسجدالحرام كه ارتفاع آن از كف مسجد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طول ضلع‌هاى شمالى و جنوبى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ضلع‌هاى شرقى و غربى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سمت شرقى كعبه درى است كه دو متر از سطح مسجد ارتفاع دارد و نقره و طلاكوب است ديوارهاى كعبه با پوشش نفيسى پوشيده شده و فقط يك متر از ساختمان آن ديده مى‌شود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براى محكم شدن ديوار خانه كمى به جلو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 غالباً در مصر بافته مى‌شود و هر ساله در اواخر ذى‌قعده به مكه حمل و پوشش قبلى برداشته مى‌شود و پوشش جديد را ضمن مراسمى باشكوه به جاى پوشش قبلى قرار مى‌دهند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 پرده در خود مكه و در كارخانه‌اى كه مخصوص اين كار احداث شده توليد و بافته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وسط كعبه چهار خط در امتداد ركنها به چهار طرف كشيده شده و نمايانگر اركان چهارگانه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از اسلام، نزد قبايل عرب</w:t>
      </w:r>
      <w:bookmarkStart w:id="38" w:name="pg1702_20584"/>
    </w:p>
    <w:p>
      <w:pPr>
        <w:pStyle w:val="BookText"/>
        <w:rPr/>
      </w:pPr>
      <w:bookmarkEnd w:id="38"/>
      <w:r>
        <w:rPr>
          <w:rFonts w:ascii="IRNazanin" w:hAnsi="IRNazanin" w:eastAsia="IRNazanin"/>
          <w:color w:val="111111"/>
          <w:sz w:val="28"/>
          <w:sz w:val="28"/>
          <w:szCs w:val="28"/>
          <w:rtl w:val="true"/>
          <w:lang w:bidi="fa-IR"/>
        </w:rPr>
        <w:t>عظمت و احترام داشته است و همه قبائل عرب آن را محترم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نيز كعبه را محترم مى‌دانستند و از روزگار قديم به زيارت آن مى‌شتافتند</w:t>
      </w:r>
      <w:r>
        <w:rPr>
          <w:rFonts w:eastAsia="IRNazanin" w:cs="IRNazanin"/>
          <w:color w:val="111111"/>
          <w:sz w:val="28"/>
          <w:szCs w:val="28"/>
          <w:rtl w:val="true"/>
          <w:lang w:bidi="fa-IR"/>
        </w:rPr>
        <w:t>.</w:t>
      </w:r>
    </w:p>
    <w:p>
      <w:pPr>
        <w:pStyle w:val="Heading3"/>
        <w:numPr>
          <w:ilvl w:val="2"/>
          <w:numId w:val="1"/>
        </w:numPr>
        <w:rPr/>
      </w:pPr>
      <w:bookmarkStart w:id="39" w:name="__RefHeading___Toc1570895_3650668749"/>
      <w:bookmarkStart w:id="40" w:name="_Toc14"/>
      <w:bookmarkEnd w:id="39"/>
      <w:r>
        <w:rPr>
          <w:rtl w:val="true"/>
        </w:rPr>
        <w:t>حجرالاسود</w:t>
      </w:r>
      <w:bookmarkEnd w:id="40"/>
    </w:p>
    <w:p>
      <w:pPr>
        <w:pStyle w:val="BookText"/>
        <w:rPr/>
      </w:pPr>
      <w:r>
        <w:rPr>
          <w:rFonts w:ascii="IRNazanin" w:hAnsi="IRNazanin" w:eastAsia="IRNazanin"/>
          <w:color w:val="111111"/>
          <w:sz w:val="28"/>
          <w:sz w:val="28"/>
          <w:szCs w:val="28"/>
          <w:rtl w:val="true"/>
          <w:lang w:bidi="fa-IR"/>
        </w:rPr>
        <w:t xml:space="preserve">در زاويه شرقى كعبه در ارتفاع يك متر و نيم از كف مسجدالحرام سنگى به قطر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نصب شده كه به حجرالاسود موسوم است، اين سنگ قديمى‌ترين اثر دينى و تاريخى است كه در حدود چهار هزار سال پيش به دست قهرمان توحيد يعنى حضرت ابراهيم خليل، در بناى خانه كعبه جاى داده شده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1" w:name="__RefHeading___Toc1570897_3650668749"/>
      <w:bookmarkStart w:id="42" w:name="_Toc15"/>
      <w:bookmarkEnd w:id="41"/>
      <w:r>
        <w:rPr>
          <w:rtl w:val="true"/>
        </w:rPr>
        <w:t>مقام ابراهيم</w:t>
      </w:r>
      <w:bookmarkEnd w:id="42"/>
    </w:p>
    <w:p>
      <w:pPr>
        <w:pStyle w:val="BookText"/>
        <w:rPr/>
      </w:pPr>
      <w:r>
        <w:rPr>
          <w:rFonts w:ascii="IRNazanin" w:hAnsi="IRNazanin" w:eastAsia="IRNazanin"/>
          <w:color w:val="111111"/>
          <w:sz w:val="28"/>
          <w:sz w:val="28"/>
          <w:szCs w:val="28"/>
          <w:rtl w:val="true"/>
          <w:lang w:bidi="fa-IR"/>
        </w:rPr>
        <w:t xml:space="preserve">در شمال‌شرقى كعبه حجره كوچكى است با ضريح بلورين و گنبدى كوچك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ديوار كعبه فاصله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اين حجره سنگى به قطر دو وجب نصب شده كه يادگار حضرت ابراهيم است و به افتخار اين پيامبر بزرگ آن را مقام ابراهيم ناميده و در پشت آن نماز طواف مى‌خوانند</w:t>
      </w:r>
      <w:r>
        <w:rPr>
          <w:rFonts w:eastAsia="IRNazanin" w:cs="IRNazanin"/>
          <w:color w:val="111111"/>
          <w:sz w:val="28"/>
          <w:szCs w:val="28"/>
          <w:rtl w:val="true"/>
          <w:lang w:bidi="fa-IR"/>
        </w:rPr>
        <w:t>.</w:t>
      </w:r>
      <w:bookmarkStart w:id="43" w:name="pg1702_20585"/>
    </w:p>
    <w:p>
      <w:pPr>
        <w:pStyle w:val="Heading3"/>
        <w:numPr>
          <w:ilvl w:val="2"/>
          <w:numId w:val="1"/>
        </w:numPr>
        <w:rPr/>
      </w:pPr>
      <w:bookmarkStart w:id="44" w:name="__RefHeading___Toc1570899_3650668749"/>
      <w:bookmarkStart w:id="45" w:name="_Toc16"/>
      <w:bookmarkEnd w:id="43"/>
      <w:bookmarkEnd w:id="44"/>
      <w:r>
        <w:rPr>
          <w:rtl w:val="true"/>
        </w:rPr>
        <w:t>حجر اسماعيل</w:t>
      </w:r>
      <w:bookmarkEnd w:id="45"/>
    </w:p>
    <w:p>
      <w:pPr>
        <w:pStyle w:val="BookText"/>
        <w:rPr/>
      </w:pPr>
      <w:r>
        <w:rPr>
          <w:rFonts w:ascii="IRNazanin" w:hAnsi="IRNazanin" w:eastAsia="IRNazanin"/>
          <w:color w:val="111111"/>
          <w:sz w:val="28"/>
          <w:sz w:val="28"/>
          <w:szCs w:val="28"/>
          <w:rtl w:val="true"/>
          <w:lang w:bidi="fa-IR"/>
        </w:rPr>
        <w:t>حجر اسماعيل قسمتى از كعبه است كه قريش به هنگام تجديد بناى كعبه آن قسمت را از ساختمان كعبه جدا كردند و در خارج كعبه قرار دادند ولى براى معلوم شدن آن قسمت اطرافش را سنگ‌چين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هاجر در حجر اسماعيل و حجر در بين كعبه و حطيم واقع و واجب است كه حجر اسماعيل داخل طواف خانه قرار گيرد</w:t>
      </w:r>
      <w:r>
        <w:rPr>
          <w:rFonts w:eastAsia="IRNazanin" w:cs="IRNazanin"/>
          <w:color w:val="111111"/>
          <w:sz w:val="28"/>
          <w:szCs w:val="28"/>
          <w:rtl w:val="true"/>
          <w:lang w:bidi="fa-IR"/>
        </w:rPr>
        <w:t>.</w:t>
      </w:r>
    </w:p>
    <w:p>
      <w:pPr>
        <w:pStyle w:val="Heading3"/>
        <w:numPr>
          <w:ilvl w:val="2"/>
          <w:numId w:val="1"/>
        </w:numPr>
        <w:rPr/>
      </w:pPr>
      <w:bookmarkStart w:id="46" w:name="__RefHeading___Toc1570901_3650668749"/>
      <w:bookmarkStart w:id="47" w:name="_Toc17"/>
      <w:bookmarkEnd w:id="46"/>
      <w:r>
        <w:rPr>
          <w:rtl w:val="true"/>
        </w:rPr>
        <w:t>چاه زمزم</w:t>
      </w:r>
      <w:bookmarkEnd w:id="4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حجرالاسود و محاذى آن چاه زمزم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از زمان حضرت اسماعيل مورد توجه همگان بوده و تصدى آن را بزرگان قريش عهده‌دار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هم‌اكنون دهانه زمزم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عمق آن در 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به وسيله تلمبه برقى از آب آن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زمزم چاه‌هاى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چاه‌هاى معروف مكه هستند</w:t>
      </w:r>
      <w:r>
        <w:rPr>
          <w:rFonts w:eastAsia="IRNazanin" w:cs="IRNazanin"/>
          <w:color w:val="111111"/>
          <w:sz w:val="28"/>
          <w:szCs w:val="28"/>
          <w:rtl w:val="true"/>
          <w:lang w:bidi="fa-IR"/>
        </w:rPr>
        <w:t>.</w:t>
      </w:r>
    </w:p>
    <w:p>
      <w:pPr>
        <w:pStyle w:val="Heading3"/>
        <w:numPr>
          <w:ilvl w:val="2"/>
          <w:numId w:val="1"/>
        </w:numPr>
        <w:rPr/>
      </w:pPr>
      <w:bookmarkStart w:id="48" w:name="__RefHeading___Toc1570903_3650668749"/>
      <w:bookmarkStart w:id="49" w:name="_Toc18"/>
      <w:bookmarkEnd w:id="48"/>
      <w:r>
        <w:rPr>
          <w:rtl w:val="true"/>
        </w:rPr>
        <w:t>صفا و مروه</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مسجدالحرام دو كوه بخصوص قرار دارند به نام‌هاى صفا و مروه كه فاصله آنها از هم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واجب است حجاج هفت بار اين مسير را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داراى سه قسمت است دو متر وسط با دو ديوار كوتاه از يكديگر جدا شده</w:t>
      </w:r>
      <w:bookmarkStart w:id="50" w:name="pg1702_20586"/>
    </w:p>
    <w:p>
      <w:pPr>
        <w:pStyle w:val="BookText"/>
        <w:rPr/>
      </w:pPr>
      <w:bookmarkEnd w:id="50"/>
      <w:r>
        <w:rPr>
          <w:rFonts w:ascii="IRNazanin" w:hAnsi="IRNazanin" w:eastAsia="IRNazanin"/>
          <w:color w:val="111111"/>
          <w:sz w:val="28"/>
          <w:sz w:val="28"/>
          <w:szCs w:val="28"/>
          <w:rtl w:val="true"/>
          <w:lang w:bidi="fa-IR"/>
        </w:rPr>
        <w:t>و مخصوص سعى اشخاص عليل و ناتوان است، بقيه حجاج از طرفين آن سعى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سقفى از بتون آرمه به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روى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است</w:t>
      </w:r>
      <w:r>
        <w:rPr>
          <w:rFonts w:eastAsia="IRNazanin" w:cs="IRNazanin"/>
          <w:color w:val="111111"/>
          <w:sz w:val="28"/>
          <w:szCs w:val="28"/>
          <w:rtl w:val="true"/>
          <w:lang w:bidi="fa-IR"/>
        </w:rPr>
        <w:t>.</w:t>
      </w:r>
    </w:p>
    <w:p>
      <w:pPr>
        <w:pStyle w:val="Heading3"/>
        <w:numPr>
          <w:ilvl w:val="2"/>
          <w:numId w:val="1"/>
        </w:numPr>
        <w:rPr/>
      </w:pPr>
      <w:bookmarkStart w:id="51" w:name="__RefHeading___Toc1570905_3650668749"/>
      <w:bookmarkStart w:id="52" w:name="_Toc19"/>
      <w:bookmarkEnd w:id="51"/>
      <w:r>
        <w:rPr>
          <w:rtl w:val="true"/>
        </w:rPr>
        <w:t>اماكن مقدّسه</w:t>
      </w:r>
      <w:bookmarkEnd w:id="52"/>
    </w:p>
    <w:p>
      <w:pPr>
        <w:pStyle w:val="BookText"/>
        <w:rPr/>
      </w:pPr>
      <w:r>
        <w:rPr>
          <w:rFonts w:ascii="IRNazanin" w:hAnsi="IRNazanin" w:eastAsia="IRNazanin"/>
          <w:color w:val="111111"/>
          <w:sz w:val="28"/>
          <w:sz w:val="28"/>
          <w:szCs w:val="28"/>
          <w:rtl w:val="true"/>
          <w:lang w:bidi="fa-IR"/>
        </w:rPr>
        <w:t xml:space="preserve">خانه خديجه كه به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زادگاه اولاد رسول اكرم صلى الله عليه و آله از خديجه است و پيامبر در تمام مدت اقامتش در اين خانه سكنى داشت و سپس عقيل در آن مأوى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حضرت رسول محلى است در شعب بنى‌هاشم كه زيارتگاه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سكونت اميرالمؤمنين عليه السلام، نزديك خانه رسول خدا و در شعب على قرار دارد، در همان نزديكى مسجدى بوده كه آثارى از آن باقى نمانده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خيزران مخفى‌گاه و پناهگاه رسول خدا بوده كه نماز را با اصحاب در آن مكان مى‌خواندند</w:t>
      </w:r>
      <w:r>
        <w:rPr>
          <w:rFonts w:eastAsia="IRNazanin" w:cs="IRNazanin"/>
          <w:color w:val="111111"/>
          <w:sz w:val="28"/>
          <w:szCs w:val="28"/>
          <w:rtl w:val="true"/>
          <w:lang w:bidi="fa-IR"/>
        </w:rPr>
        <w:t>.</w:t>
      </w:r>
    </w:p>
    <w:p>
      <w:pPr>
        <w:pStyle w:val="Heading2"/>
        <w:numPr>
          <w:ilvl w:val="1"/>
          <w:numId w:val="1"/>
        </w:numPr>
        <w:rPr/>
      </w:pPr>
      <w:bookmarkStart w:id="53" w:name="__RefHeading___Toc1570907_3650668749"/>
      <w:bookmarkStart w:id="54" w:name="_Toc20"/>
      <w:bookmarkEnd w:id="53"/>
      <w:r>
        <w:rPr>
          <w:rtl w:val="true"/>
        </w:rPr>
        <w:t>مساجد مكه</w:t>
      </w:r>
      <w:bookmarkEnd w:id="54"/>
    </w:p>
    <w:p>
      <w:pPr>
        <w:pStyle w:val="BookText"/>
        <w:rPr/>
      </w:pPr>
      <w:r>
        <w:rPr>
          <w:rFonts w:ascii="Amiri" w:hAnsi="Amiri" w:eastAsia="Amiri" w:cs="Amiri"/>
          <w:color w:val="111111"/>
          <w:sz w:val="28"/>
          <w:sz w:val="28"/>
          <w:szCs w:val="28"/>
          <w:rtl w:val="true"/>
          <w:lang w:bidi="ar-SA"/>
        </w:rPr>
        <w:t>بعد از مسجدالحرام، مساجد زير از معروف ترين مساجد مكه مى‌باشند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 واقع در خيابان نخره محل نزول سوره 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الرايه، در محلى كه پرچم اسلام به هنگام فتح مكه در آنجا نصب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البيعه، در محل بيعت عقبه، در پاى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بلال، در كوه ابوقبيس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انشقاق قمر، بر فراز كوه ابوقبيس در محلى كه پيامبر اكرم صلى الله عليه و آله به هنگام شق القمر در آنجا ايستاده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در راه عرفات و منى واقع شده و وسط آن گنبدى است كه در محل عبادت پيامبر صلى الله عليه و آله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مساجد فوق كه به نوبه خود زيارتگاه و نمودارى از بناهاى ادوار اسلامى هستند، مكان‌هاى ديگرى هم در شهر مكه و حومه آن وجود دارد كه سبب جلب زائران مى‌گردد،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پيامبر صلى الله عليه و آله در شعب بنى‌عامر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حضرت فاطمه 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مكه در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قبر خديجه همسر پيامبر و ابوطالب عمّ پيامبر و چهار تن از نياكان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هاشم، عبدمناف و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مى‌باشند و به مقبره معلا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حراء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وحى و معبد رسول اكرم صلى الله عليه و آله پيش از دوران رسالت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ثور در كوه ثور، در جنوب مكه قرار دارد و به هنگام هجرت، پيامبر اكرم سه روز در آن به سر برده‌اند</w:t>
      </w:r>
      <w:r>
        <w:rPr>
          <w:rFonts w:eastAsia="IRNazanin" w:cs="IRNazanin"/>
          <w:color w:val="111111"/>
          <w:sz w:val="28"/>
          <w:szCs w:val="28"/>
          <w:rtl w:val="true"/>
          <w:lang w:bidi="fa-IR"/>
        </w:rPr>
        <w:t>.</w:t>
      </w:r>
      <w:bookmarkStart w:id="55" w:name="pg1702_20588"/>
    </w:p>
    <w:p>
      <w:pPr>
        <w:pStyle w:val="Heading2"/>
        <w:numPr>
          <w:ilvl w:val="1"/>
          <w:numId w:val="1"/>
        </w:numPr>
        <w:rPr/>
      </w:pPr>
      <w:bookmarkStart w:id="56" w:name="__RefHeading___Toc1570909_3650668749"/>
      <w:bookmarkStart w:id="57" w:name="_Toc21"/>
      <w:bookmarkEnd w:id="55"/>
      <w:bookmarkEnd w:id="56"/>
      <w:r>
        <w:rPr>
          <w:rtl w:val="true"/>
        </w:rPr>
        <w:t>كوه‌هاى مكه</w:t>
      </w:r>
      <w:bookmarkEnd w:id="57"/>
    </w:p>
    <w:p>
      <w:pPr>
        <w:pStyle w:val="BookText"/>
        <w:rPr/>
      </w:pPr>
      <w:r>
        <w:rPr>
          <w:rFonts w:ascii="IRNazanin" w:hAnsi="IRNazanin" w:eastAsia="IRNazanin"/>
          <w:color w:val="111111"/>
          <w:sz w:val="28"/>
          <w:sz w:val="28"/>
          <w:szCs w:val="28"/>
          <w:rtl w:val="true"/>
          <w:lang w:bidi="fa-IR"/>
        </w:rPr>
        <w:t>كوه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دره‌اى ژرف به شكل مخروطى كامل در يك فرسنگى مكه و شمال‌شرقى آن در محل مشرف به منى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كوه پرشكوه در عهد باستان، جبل حرا نام داشت و در عصر اسلامى از روى استحقاق جبل‌النور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نخستين اشعه تابناك آيات وحى بر فراز همين كوه بر قلب شريف پيامبر پرتو افكند و اين كوه با عظمت به عنوان رمز وحى و نشان رسالت، با شكوه هر چه تمامتر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وسط عرفات واقع شده و حجاج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بر فراز آن به دعا و نيايش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بزرگترين معجزه‌هاى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همين كوه به وقوع پيوسته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اعلاى مكه واقع شده و پيامبر اكرم صلى الله عليه و آله به هنگام فتح مكه، از طرف اين كوه داخل مكه شده است</w:t>
      </w:r>
      <w:r>
        <w:rPr>
          <w:rFonts w:eastAsia="IRNazanin" w:cs="IRNazanin"/>
          <w:color w:val="111111"/>
          <w:sz w:val="28"/>
          <w:szCs w:val="28"/>
          <w:rtl w:val="true"/>
          <w:lang w:bidi="fa-IR"/>
        </w:rPr>
        <w:t>.</w:t>
      </w:r>
      <w:r>
        <w:rPr>
          <w:rStyle w:val="FootnoteAnchor"/>
          <w:rtl w:val="true"/>
        </w:rPr>
        <w:footnoteReference w:id="34"/>
      </w:r>
      <w:bookmarkStart w:id="58" w:name="pg1702_20589"/>
    </w:p>
    <w:p>
      <w:pPr>
        <w:pStyle w:val="BookText"/>
        <w:rPr/>
      </w:pPr>
      <w:bookmarkEnd w:id="58"/>
      <w:r>
        <w:rPr>
          <w:rFonts w:ascii="IRNazanin" w:hAnsi="IRNazanin" w:eastAsia="IRNazanin"/>
          <w:color w:val="111111"/>
          <w:sz w:val="28"/>
          <w:sz w:val="28"/>
          <w:szCs w:val="28"/>
          <w:rtl w:val="true"/>
          <w:lang w:bidi="fa-IR"/>
        </w:rPr>
        <w:t>كوه‌هاى ديگر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 ثور، كوه صفا، كوه مروه، فلق، تيقعان، هندى، لعلع، كدى، ابوحديده و خندمه نيز از كوه‌هاى معروف مكه بشمار مى‌روند</w:t>
      </w:r>
      <w:r>
        <w:rPr>
          <w:rFonts w:eastAsia="Amiri" w:cs="Amiri" w:ascii="Amiri" w:hAnsi="Amiri"/>
          <w:color w:val="111111"/>
          <w:sz w:val="28"/>
          <w:szCs w:val="28"/>
          <w:rtl w:val="true"/>
          <w:lang w:bidi="ar-SA"/>
        </w:rPr>
        <w:t>.</w:t>
      </w:r>
      <w:r>
        <w:rPr>
          <w:rStyle w:val="FootnoteAnchor"/>
          <w:rtl w:val="true"/>
        </w:rPr>
        <w:footnoteReference w:id="35"/>
      </w:r>
    </w:p>
    <w:p>
      <w:pPr>
        <w:pStyle w:val="Heading2"/>
        <w:numPr>
          <w:ilvl w:val="1"/>
          <w:numId w:val="1"/>
        </w:numPr>
        <w:rPr/>
      </w:pPr>
      <w:bookmarkStart w:id="59" w:name="__RefHeading___Toc1570911_3650668749"/>
      <w:bookmarkStart w:id="60" w:name="_Toc22"/>
      <w:bookmarkEnd w:id="59"/>
      <w:r>
        <w:rPr>
          <w:rtl w:val="true"/>
        </w:rPr>
        <w:t>دانستنى‌هايى از شهر مكه</w:t>
      </w:r>
      <w:bookmarkEnd w:id="60"/>
    </w:p>
    <w:p>
      <w:pPr>
        <w:pStyle w:val="Heading3"/>
        <w:numPr>
          <w:ilvl w:val="2"/>
          <w:numId w:val="1"/>
        </w:numPr>
        <w:rPr/>
      </w:pPr>
      <w:bookmarkStart w:id="61" w:name="__RefHeading___Toc1570913_3650668749"/>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مكه از روز نخست مكانى امن بوده و برخى از پيامبران، چون صالح و شعيب به قوم خود دستور داده‌اند كه به هنگام نزول عذاب، به آن شهر مقدس پناهنده شوند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چهارده قرن است كه آيين رسمى مردم اين شهر دين مقدس اسلام است و در آن ورود غير مسلمان ممنوع است</w:t>
      </w:r>
      <w:r>
        <w:rPr>
          <w:rFonts w:eastAsia="IRNazanin" w:cs="IRNazanin"/>
          <w:color w:val="111111"/>
          <w:sz w:val="28"/>
          <w:szCs w:val="28"/>
          <w:rtl w:val="true"/>
          <w:lang w:bidi="fa-IR"/>
        </w:rPr>
        <w:t>.</w:t>
      </w:r>
    </w:p>
    <w:p>
      <w:pPr>
        <w:pStyle w:val="Heading3"/>
        <w:numPr>
          <w:ilvl w:val="2"/>
          <w:numId w:val="1"/>
        </w:numPr>
        <w:rPr/>
      </w:pPr>
      <w:bookmarkStart w:id="63" w:name="__RefHeading___Toc1570915_3650668749"/>
      <w:bookmarkStart w:id="64" w:name="_Toc24"/>
      <w:bookmarkEnd w:id="63"/>
      <w:r>
        <w:rPr>
          <w:rtl w:val="true"/>
        </w:rPr>
        <w:t>جرايد</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روزنامه و مجلات معروف مكه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العالم الاسلامى</w:t>
      </w:r>
      <w:r>
        <w:rPr>
          <w:rFonts w:eastAsia="Amiri" w:cs="Amiri" w:ascii="Amiri" w:hAnsi="Amiri"/>
          <w:color w:val="111111"/>
          <w:sz w:val="28"/>
          <w:szCs w:val="28"/>
          <w:rtl w:val="true"/>
          <w:lang w:bidi="ar-SA"/>
        </w:rPr>
        <w:t>».</w:t>
      </w:r>
      <w:bookmarkStart w:id="65" w:name="pg1702_20590"/>
    </w:p>
    <w:p>
      <w:pPr>
        <w:pStyle w:val="Heading3"/>
        <w:numPr>
          <w:ilvl w:val="2"/>
          <w:numId w:val="1"/>
        </w:numPr>
        <w:rPr/>
      </w:pPr>
      <w:bookmarkStart w:id="66" w:name="__RefHeading___Toc1570917_3650668749"/>
      <w:bookmarkStart w:id="67" w:name="_Toc25"/>
      <w:bookmarkEnd w:id="65"/>
      <w:bookmarkEnd w:id="66"/>
      <w:r>
        <w:rPr>
          <w:rtl w:val="true"/>
        </w:rPr>
        <w:t>كتابخانه‌ها</w:t>
      </w:r>
      <w:bookmarkEnd w:id="67"/>
    </w:p>
    <w:p>
      <w:pPr>
        <w:pStyle w:val="BookText"/>
        <w:rPr/>
      </w:pPr>
      <w:r>
        <w:rPr>
          <w:rFonts w:ascii="Amiri" w:hAnsi="Amiri" w:eastAsia="Amiri" w:cs="Amiri"/>
          <w:color w:val="111111"/>
          <w:sz w:val="28"/>
          <w:sz w:val="28"/>
          <w:szCs w:val="28"/>
          <w:rtl w:val="true"/>
          <w:lang w:bidi="ar-SA"/>
        </w:rPr>
        <w:t>كتابخانه‌هاى معروف مكه كتابخانه شيروانى‌زاده در باب ام‌هانى و كتابخانه سليمانيه در نزديكى باب‌السلام است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570919_3650668749"/>
      <w:bookmarkStart w:id="69" w:name="_Toc26"/>
      <w:bookmarkEnd w:id="68"/>
      <w:r>
        <w:rPr>
          <w:rtl w:val="true"/>
        </w:rPr>
        <w:t>مدارس مكه</w:t>
      </w:r>
      <w:bookmarkEnd w:id="69"/>
    </w:p>
    <w:p>
      <w:pPr>
        <w:pStyle w:val="BookText"/>
        <w:rPr/>
      </w:pPr>
      <w:r>
        <w:rPr>
          <w:rFonts w:ascii="Amiri" w:hAnsi="Amiri" w:eastAsia="Amiri" w:cs="Amiri"/>
          <w:color w:val="111111"/>
          <w:sz w:val="28"/>
          <w:sz w:val="28"/>
          <w:szCs w:val="28"/>
          <w:rtl w:val="true"/>
          <w:lang w:bidi="ar-SA"/>
        </w:rPr>
        <w:t xml:space="preserve">مدارس مشهور مكه علاوه بر مسجدالحرام مدرسه صوليه تأسيس شيخ رحمت اللَّه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اظهار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يوسف محمد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70921_3650668749"/>
      <w:bookmarkStart w:id="71" w:name="_Toc27"/>
      <w:bookmarkEnd w:id="70"/>
      <w:r>
        <w:rPr>
          <w:rtl w:val="true"/>
        </w:rPr>
        <w:t>اجراى حدود</w:t>
      </w:r>
      <w:bookmarkEnd w:id="71"/>
    </w:p>
    <w:p>
      <w:pPr>
        <w:pStyle w:val="BookText"/>
        <w:rPr/>
      </w:pPr>
      <w:r>
        <w:rPr>
          <w:rFonts w:ascii="Amiri" w:hAnsi="Amiri" w:eastAsia="Amiri" w:cs="Amiri"/>
          <w:color w:val="111111"/>
          <w:sz w:val="28"/>
          <w:sz w:val="28"/>
          <w:szCs w:val="28"/>
          <w:rtl w:val="true"/>
          <w:lang w:bidi="ar-SA"/>
        </w:rPr>
        <w:t>در مكه برخى از حدود اسلامى اجرا مى‌شود، در نتيجه مردم آن سرزمين و زائران خانه خدا از امنيت كامل كه اثر وضعى اجراى حدود است برخوردار مى‌باشند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مكه كراراً ديده‌اند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مكه بدون اين كه كسى را براى محافظت اجناس مغازه‌ها بگذارند يا در مغازه‌ها را ببندند، براى نماز ظهر و عصر مى‌روند و شنيده نشده كه كسى دست به اموال مغازه‌ها بزند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البته نبايد فراموش كرد كه اين سنت اسلامى فقط در ميان عامه مردم به چشم مى‌خورد</w:t>
      </w:r>
      <w:r>
        <w:rPr>
          <w:rFonts w:eastAsia="IRNazanin" w:cs="IRNazanin"/>
          <w:color w:val="111111"/>
          <w:sz w:val="28"/>
          <w:szCs w:val="28"/>
          <w:rtl w:val="true"/>
          <w:lang w:bidi="fa-IR"/>
        </w:rPr>
        <w:t>.</w:t>
      </w:r>
      <w:bookmarkStart w:id="72" w:name="pg1702_20591"/>
    </w:p>
    <w:p>
      <w:pPr>
        <w:pStyle w:val="Heading3"/>
        <w:numPr>
          <w:ilvl w:val="2"/>
          <w:numId w:val="1"/>
        </w:numPr>
        <w:rPr/>
      </w:pPr>
      <w:bookmarkStart w:id="73" w:name="__RefHeading___Toc1570923_3650668749"/>
      <w:bookmarkStart w:id="74" w:name="_Toc28"/>
      <w:bookmarkEnd w:id="72"/>
      <w:bookmarkEnd w:id="73"/>
      <w:r>
        <w:rPr>
          <w:rtl w:val="true"/>
        </w:rPr>
        <w:t>جده</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بندرى است در غرب مكه معظمه كه به درياى سرخ متصل است و فاصله آن تا تهران از راه هوا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جده تا مكه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جده تا مدينه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 قبر حوا در جده محل زيارت حجاج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سفر</w:t>
      </w:r>
      <w:bookmarkStart w:id="75" w:name="pg1702_20594"/>
    </w:p>
    <w:p>
      <w:pPr>
        <w:pStyle w:val="Heading2"/>
        <w:numPr>
          <w:ilvl w:val="1"/>
          <w:numId w:val="1"/>
        </w:numPr>
        <w:rPr/>
      </w:pPr>
      <w:bookmarkStart w:id="76" w:name="__RefHeading___Toc1570925_3650668749"/>
      <w:bookmarkStart w:id="77" w:name="_Toc29"/>
      <w:bookmarkEnd w:id="75"/>
      <w:bookmarkEnd w:id="76"/>
      <w:r>
        <w:rPr>
          <w:rtl w:val="true"/>
        </w:rPr>
        <w:t>آغاز سفر</w:t>
      </w:r>
      <w:bookmarkEnd w:id="77"/>
    </w:p>
    <w:p>
      <w:pPr>
        <w:pStyle w:val="BookText"/>
        <w:rPr/>
      </w:pPr>
      <w:r>
        <w:rPr>
          <w:rFonts w:ascii="IRNazanin" w:hAnsi="IRNazanin" w:eastAsia="IRNazanin"/>
          <w:color w:val="111111"/>
          <w:sz w:val="28"/>
          <w:sz w:val="28"/>
          <w:szCs w:val="28"/>
          <w:rtl w:val="true"/>
          <w:lang w:bidi="fa-IR"/>
        </w:rPr>
        <w:t xml:space="preserve">در اين بخش به شرح سفر پرماجراى خود كه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اتفاق افتاد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فراوان كرده‌ام كه انديشه‌هاى خود را در لحظات پرشور مراسم حج بيان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خود به سفر حج رفته‌اند به خوبى مى‌دانند كه كلمات قادر نيستند احساسات و هيجانات روحى انسان شوريده را در هنگام ميقات و عرفات و ديگر مراسم حج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چنين كوششى دست زده‌ام و خود نمى‌دانم تا چه اندازه در اين كار موفق بوده‌ام</w:t>
      </w:r>
      <w:r>
        <w:rPr>
          <w:rFonts w:eastAsia="IRNazanin" w:cs="IRNazanin"/>
          <w:color w:val="111111"/>
          <w:sz w:val="28"/>
          <w:szCs w:val="28"/>
          <w:rtl w:val="true"/>
          <w:lang w:bidi="fa-IR"/>
        </w:rPr>
        <w:t>.</w:t>
      </w:r>
    </w:p>
    <w:p>
      <w:pPr>
        <w:pStyle w:val="Heading2"/>
        <w:numPr>
          <w:ilvl w:val="1"/>
          <w:numId w:val="1"/>
        </w:numPr>
        <w:rPr/>
      </w:pPr>
      <w:bookmarkStart w:id="78" w:name="__RefHeading___Toc1570927_3650668749"/>
      <w:bookmarkStart w:id="79" w:name="_Toc30"/>
      <w:bookmarkEnd w:id="78"/>
      <w:r>
        <w:rPr>
          <w:rtl w:val="true"/>
        </w:rPr>
        <w:t>در هواپيما</w:t>
      </w:r>
      <w:bookmarkEnd w:id="79"/>
    </w:p>
    <w:p>
      <w:pPr>
        <w:pStyle w:val="BookText"/>
        <w:rPr/>
      </w:pPr>
      <w:r>
        <w:rPr>
          <w:rFonts w:ascii="IRNazanin" w:hAnsi="IRNazanin" w:eastAsia="IRNazanin"/>
          <w:color w:val="111111"/>
          <w:sz w:val="28"/>
          <w:sz w:val="28"/>
          <w:szCs w:val="28"/>
          <w:rtl w:val="true"/>
          <w:lang w:bidi="fa-IR"/>
        </w:rPr>
        <w:t xml:space="preserve">روز نوزدهم 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مسجد امام صادق عليه السلام رفته و از آنجا با اتوبوس‌هاى مخصوص به سوى فرودگاه حركت نموديم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ده صبح به فرودگاه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فرودگاه اعلام</w:t>
      </w:r>
    </w:p>
    <w:p>
      <w:pPr>
        <w:pStyle w:val="BookText"/>
        <w:rPr/>
      </w:pPr>
      <w:r>
        <w:rPr>
          <w:rFonts w:ascii="IRNazanin" w:hAnsi="IRNazanin" w:eastAsia="IRNazanin"/>
          <w:color w:val="111111"/>
          <w:sz w:val="28"/>
          <w:sz w:val="28"/>
          <w:szCs w:val="28"/>
          <w:rtl w:val="true"/>
          <w:lang w:bidi="fa-IR"/>
        </w:rPr>
        <w:t>كردند ساعت يازده و نيم هواپيما حركت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حركت تا ساعت پنج به تعويق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همه در هواپيما جا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هواپيما از سطح زمين فاصله مى‌گرفت خانه‌ها و ساختمان‌ها در نظر ما كوچك و كوچكتر شدند، آسمانخراش‌هاى بزرگ تهران ديگر آن اهميت سابق را از دست داده بودند، و در آن، عظمت و بزرگى پروردگار عالميان در نظرم مجسم شد و به ياد اين شعر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بى‌نشان از قدمتت باشد نشان‌نور پاكت را همى خورشيد سرگردان گواه</w:t>
      </w:r>
    </w:p>
    <w:p>
      <w:pPr>
        <w:pStyle w:val="BookText"/>
        <w:rPr/>
      </w:pPr>
      <w:r>
        <w:rPr>
          <w:rFonts w:ascii="IRNazanin" w:hAnsi="IRNazanin" w:eastAsia="IRNazanin"/>
          <w:color w:val="111111"/>
          <w:sz w:val="28"/>
          <w:sz w:val="28"/>
          <w:szCs w:val="28"/>
          <w:rtl w:val="true"/>
          <w:lang w:bidi="fa-IR"/>
        </w:rPr>
        <w:t>عقل تنها هست بر تنهائيت يكتا دليل‌گرچه دارد عالم هستى همه بر آن گواه</w:t>
      </w:r>
    </w:p>
    <w:p>
      <w:pPr>
        <w:pStyle w:val="BookText"/>
        <w:rPr/>
      </w:pPr>
      <w:r>
        <w:rPr>
          <w:rFonts w:ascii="IRNazanin" w:hAnsi="IRNazanin" w:eastAsia="IRNazanin"/>
          <w:color w:val="111111"/>
          <w:sz w:val="28"/>
          <w:sz w:val="28"/>
          <w:szCs w:val="28"/>
          <w:rtl w:val="true"/>
          <w:lang w:bidi="fa-IR"/>
        </w:rPr>
        <w:t>هواپيما در فضاى بيكران الهى به پرواز درآمد و من خود را همچون ديگران بين علايق مادى خانه و خانواده و علايق معنوى و ارزش‌هاى والاى روحى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دورى فرزندان مرا رنج مى‌داد و گاهى از به ياد آوردن سفر روحانى آن چنان در شعف بودم كه در پوست خود نمى‌گنجيدم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اين آيه به خاطرم رسيد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تُلْهِكُمْ أَمْوالُكُمْ وَ لا أَوْلادُكُمْ عَنْ ذِكْرِ اللَّهِ وَ مَنْ يَفْعَلْ</w:t>
      </w:r>
    </w:p>
    <w:p>
      <w:pPr>
        <w:pStyle w:val="BookText"/>
        <w:rPr/>
      </w:pPr>
      <w:r>
        <w:rPr>
          <w:rFonts w:ascii="Amiri" w:hAnsi="Amiri" w:eastAsia="Amiri" w:cs="Amiri"/>
          <w:color w:val="111111"/>
          <w:sz w:val="28"/>
          <w:sz w:val="28"/>
          <w:szCs w:val="28"/>
          <w:rtl w:val="true"/>
          <w:lang w:bidi="ar-SA"/>
        </w:rPr>
        <w:t>ذلِكَ فَأُولئِكَ هُمُ الْخاسِرُونَ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يعنى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 اندوخته‌ها و فرزندانتان طورى شما را مشغول و سرگرم نسازد كه از ياد خدا بازتان دارد و غافل و بى‌خبرتان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كسانى را مال و فرزند سخت سرگرم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آنان را آنچنان به خود جلب كرده باشد تا حدى كه از ياد پروردگار باز بمانند، اينگونه اشخاص به خاطر سوء استفاده از دو نعمت مال و فرزندان به همان اندازه غفلتشان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زيانكاران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سخن استاد را به ياد آوردم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انسان گاهى متمركز در خودش و مصالح خويش است كه تنها به خود و مصالح شخصى خود مى‌انديشد و نه چيز ديگر، و گاهى اين علاقه در جهت خانوادگى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راه تأمين رفاه و آسايش و آرامش اعضاى خانواده، آدمى حاضر شود كه خود را به تلاش‌هاى طاقت‌فرسا يا احياناً ذلت‌هاى روحى و تملق‌ها و پذيرش نكبت‌ها و آلودگى‌ها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علاقه ديگرى نيز در انسان‌ها وجود دارد كه مى‌تواند حاكم بر همه اين علاقه‌ها و وابستگى‌ها باشد و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هدفى و مكتبى و</w:t>
      </w:r>
    </w:p>
    <w:p>
      <w:pPr>
        <w:pStyle w:val="BookText"/>
        <w:rPr/>
      </w:pPr>
      <w:r>
        <w:rPr>
          <w:rFonts w:ascii="Amiri" w:hAnsi="Amiri" w:eastAsia="Amiri" w:cs="Amiri"/>
          <w:color w:val="111111"/>
          <w:sz w:val="28"/>
          <w:sz w:val="28"/>
          <w:szCs w:val="28"/>
          <w:rtl w:val="true"/>
          <w:lang w:bidi="ar-SA"/>
        </w:rPr>
        <w:t>عقيدتى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علاقه است كه به تلاش‌هاى انسان جهت مى‌دهد و خط مشى اساسى و كلى او را در زندگى ترسيم مى‌كند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هواپيماى ما در فرودگاه جده به زمين نشست و به چهره همسفران خود نگريستم، شادى و مسرت از چشمانشان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فرودگاه جده تا محل استقرار موقت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حجاج مى‌توانند براى چند ساعتى استراحت كنند تا وسيله حركت آنها براى مدينه يا مكه آماده شود و اين بستگى به برنامه كاروان دارد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كاروان ما حركت به سوى مدينه بود، ولى چون وسيله حركت آماده نبود، بنا شد كه در محل استقرار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بمانيم و صبح به سوى مدينه حركت 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يكى از شهرهاى زيباى عربستان است كه در كنار درياى سياه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ديدار از بازار جده دوستان و همسفران در مدينةالحاج به استراحت پرداختند، اما من هر چه مى‌كردم خوابم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قبل از مراسم حج به تنهايى به زيارت خانه خدا نائل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زيارت را عمره مفرده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كوشش فراوان موانع را برطرف و وسائل حركت را آماده نموده همسفرانى</w:t>
      </w:r>
    </w:p>
    <w:p>
      <w:pPr>
        <w:pStyle w:val="BookText"/>
        <w:rPr/>
      </w:pPr>
      <w:r>
        <w:rPr>
          <w:rFonts w:ascii="IRNazanin" w:hAnsi="IRNazanin" w:eastAsia="IRNazanin"/>
          <w:color w:val="111111"/>
          <w:sz w:val="28"/>
          <w:sz w:val="28"/>
          <w:szCs w:val="28"/>
          <w:rtl w:val="true"/>
          <w:lang w:bidi="fa-IR"/>
        </w:rPr>
        <w:t>پيدا كرده و حركت كرديم، در اولين پاسگاه متأسفانه مانعى پيش آمد و با همان وسيله به جده برگشتيم، اما خاطر افسرده و روحى پرملال در جذبه حريم الهى نشاطى داشتيم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طواف كعبه رفتم به حرم رهم ندادندكه تو در برون چه كردى كه درون خانه آيى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مدينه</w:t>
      </w:r>
      <w:bookmarkStart w:id="80" w:name="pg1702_20602"/>
    </w:p>
    <w:p>
      <w:pPr>
        <w:pStyle w:val="Heading2"/>
        <w:numPr>
          <w:ilvl w:val="1"/>
          <w:numId w:val="1"/>
        </w:numPr>
        <w:rPr/>
      </w:pPr>
      <w:bookmarkStart w:id="81" w:name="__RefHeading___Toc1570929_3650668749"/>
      <w:bookmarkStart w:id="82" w:name="_Toc31"/>
      <w:bookmarkEnd w:id="80"/>
      <w:bookmarkEnd w:id="81"/>
      <w:r>
        <w:rPr>
          <w:rtl w:val="true"/>
        </w:rPr>
        <w:t>در مدينه</w:t>
      </w:r>
      <w:bookmarkEnd w:id="82"/>
    </w:p>
    <w:p>
      <w:pPr>
        <w:pStyle w:val="BookText"/>
        <w:rPr/>
      </w:pPr>
      <w:r>
        <w:rPr>
          <w:rFonts w:ascii="IRNazanin" w:hAnsi="IRNazanin" w:eastAsia="IRNazanin"/>
          <w:color w:val="111111"/>
          <w:sz w:val="28"/>
          <w:sz w:val="28"/>
          <w:szCs w:val="28"/>
          <w:rtl w:val="true"/>
          <w:lang w:bidi="fa-IR"/>
        </w:rPr>
        <w:t xml:space="preserve">پس از ورود به مدينه و مستقر شدن كاروان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عبادت‌ها و زيارت‌ها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باشكوه‌ترين و روحانى‌ترين زيارت در اين شهر مقدس كه آرزوى هر مسلمانى است، زيارت مزار پاك پيامبر گرامى اسلام در مسجدالنبى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زيارت مزار رسول خدا، داستان‌هاى بسيارى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گويى تاريخ زنده مى‌شود و رنج‌ها نيز، مدينه همه چيز را به ياد انسان مى‌آورد، داستان شعب ابى‌طالب را در مكه و آن همه رنج‌ها، و داستان اصحاب صفه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منوره بعد از مكه مكرّمه دومين شهر مقدس اسلامى است، چه آرامگاه باعظمت بزرگ‌ترين پيشوا و رهبر عالم بشريت و پرچمدار لواى توحيد، خاتم پيامبران حضرت محمّد بن عبداللَّه صلى الله عليه و آله و يگانه دختر گراميش فاطمه زهرا عليها السلام و چهار امام بزرگوار عليهم السلام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مسلمين كه از اكناف و اطراف عالم براى انجام فريضه حج به سرزمين حجاز قدم مى‌نهند، قبل يا بعد از انجام اعمال حج به مدينه</w:t>
      </w:r>
      <w:bookmarkStart w:id="83" w:name="pg1702_20603"/>
    </w:p>
    <w:p>
      <w:pPr>
        <w:pStyle w:val="BookText"/>
        <w:rPr/>
      </w:pPr>
      <w:bookmarkEnd w:id="83"/>
      <w:r>
        <w:rPr>
          <w:rFonts w:ascii="IRNazanin" w:hAnsi="IRNazanin" w:eastAsia="IRNazanin"/>
          <w:color w:val="111111"/>
          <w:sz w:val="28"/>
          <w:sz w:val="28"/>
          <w:szCs w:val="28"/>
          <w:rtl w:val="true"/>
          <w:lang w:bidi="fa-IR"/>
        </w:rPr>
        <w:t xml:space="preserve">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مزار مقدس پيشوايان و بزرگان خود را زيارت مى‌كنند و نيرويى تازه و ايمانى خالص از توحيد ذخيره مى‌نمايند</w:t>
      </w:r>
      <w:r>
        <w:rPr>
          <w:rFonts w:eastAsia="IRNazanin" w:cs="IRNazanin"/>
          <w:color w:val="111111"/>
          <w:sz w:val="28"/>
          <w:szCs w:val="28"/>
          <w:rtl w:val="true"/>
          <w:lang w:bidi="fa-IR"/>
        </w:rPr>
        <w:t>.</w:t>
      </w:r>
    </w:p>
    <w:p>
      <w:pPr>
        <w:pStyle w:val="Heading2"/>
        <w:numPr>
          <w:ilvl w:val="1"/>
          <w:numId w:val="1"/>
        </w:numPr>
        <w:rPr/>
      </w:pPr>
      <w:bookmarkStart w:id="84" w:name="__RefHeading___Toc1570931_3650668749"/>
      <w:bookmarkStart w:id="85" w:name="_Toc32"/>
      <w:bookmarkEnd w:id="84"/>
      <w:r>
        <w:rPr>
          <w:rtl w:val="true"/>
        </w:rPr>
        <w:t>مسجدالنّبى</w:t>
      </w:r>
      <w:bookmarkEnd w:id="85"/>
    </w:p>
    <w:p>
      <w:pPr>
        <w:pStyle w:val="BookText"/>
        <w:rPr/>
      </w:pPr>
      <w:r>
        <w:rPr>
          <w:rFonts w:ascii="IRNazanin" w:hAnsi="IRNazanin" w:eastAsia="IRNazanin"/>
          <w:color w:val="111111"/>
          <w:sz w:val="28"/>
          <w:sz w:val="28"/>
          <w:szCs w:val="28"/>
          <w:rtl w:val="true"/>
          <w:lang w:bidi="fa-IR"/>
        </w:rPr>
        <w:t>يكى از بزرگترين و مقدس‌ترين آثار تاريخى اسلام مسجدالنبى صلى الله عليه و آله در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در وسط شهر مدينه قرار گرفته و قائد عظيم‌الشأن اسلام صلى الله عليه و آله و اميرالمؤمنين على عليه السلام با ديگر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سال اول هجرت با سنگ و گل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من به مسجدالنبى، حرم مقدس رسول خدا صلى الله عليه و آله با هيجان و ترديد و حتى با ترس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مى‌انديشيدم كه آيا اجازه دارم كه به مزار پاك رسول خدا صلى الله عليه و آله نزديك شوم؟</w:t>
      </w:r>
    </w:p>
    <w:p>
      <w:pPr>
        <w:pStyle w:val="BookText"/>
        <w:rPr/>
      </w:pPr>
      <w:r>
        <w:rPr>
          <w:rFonts w:ascii="IRNazanin" w:hAnsi="IRNazanin" w:eastAsia="IRNazanin"/>
          <w:color w:val="111111"/>
          <w:sz w:val="28"/>
          <w:sz w:val="28"/>
          <w:szCs w:val="28"/>
          <w:rtl w:val="true"/>
          <w:lang w:bidi="fa-IR"/>
        </w:rPr>
        <w:t>عظمت و بزرگوارى پيامبر صلى الله عليه و آله مرا مات و مبهوت نموده بود، تا آنجا كه حتى اذن دخول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آمده، قدمى به عقب برگشتم و مؤدب ايستاده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مگر نمى‌دانى كه اين باب جبرئيل امين است، يعنى محل ورود فرشته وحى بر پيامبر صلى الله عليه و آله و نزول كلام الهى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ملك مقرب پروردگار بدون اجازه وارد اين خانه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واله و سرگردان ديدم و جرأت ورود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مضطر شدم و دست به دعا بلند كردم و از خدا خواستم كه مرا اذن دهد و هدايتم نموده و اجازه ورودم عطا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مى‌انديشيدم كه ناگهان به فكرم رسيد كه اينجا حرم رحمة للعالمين است و خود را در رحمت حق ديده و ميزبان كريم را شناختم، جرأت پيدا كرده وارد حرم شدم، حرم باصفايى ديدم، آن جايگاه بزرگان و جانبازان انصار، مهاجر و عاشقان، هر دم جلوه‌اى تازه داشت و عظمتى نو، مانند همگان به جلو مى‌رفتم و هيچ ترس و وحشتى نداشتم، محراب و منبر رسول اكرم صلى الله عليه و آله را ديدم با شوق دل بوسيده و اشكم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حنانه را مشاهده كرده و ناله‌اش را با گوش دل مى‌شنيدم كه از فراق رسول خدا مى‌ناليد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اصحاب صفه را مشاهده كرده و به ياد جان‌بازى دلاوران جنگنده‌اى افتادم كه در تمام نبردهاى رسول خدا صلى الله عليه و آله با كفار در صف اول جبهه قرار داشتند و رشادت‌ها و فداكارى‌ها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جاى آنها خواجگان كشور سعودى قرار گرفته و جاى برهنگان فداكار، مردانى با لباس مرتب نشسته‌اند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 الوفود، السرور، المحصين و ابولبابه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يك‌يك از نظر مى‌گذشت و هيچ تغييرى در حال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باب النساء، باب الرحمه، باب السلام را ديده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با عظمت رسول اكرم صلى الله عليه و آله همه را اميدى تازه مى‌بخشد، زائران رحمة للعالمين دسته‌دسته با بار گناه به حرمش پناهنده شده و هريك نزديك ستون ابولبابه كه مى‌رسيدند يك‌باره آرام و نادم و پشيمان با خدا به مناجات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چنان از خود بى‌خود شده كه ستون توبه را در آغوش گرفته از خداى خويش طلب مغفرت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خوش زائران مرا اميدوار كرده وليكن بار سنگين گناه مانند زنجيرى از رفتن بازم مى‌داشت، يكباره به خود آمده دست به دعا بلند كرده و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رسول صلى الله عليه و آله رحمة للعالمين به شكرانه آن همه نعمت به ستون توبه نزديك شده با چشمى اشك‌بار و قلبى مملو از مهر و محبت با خداى خود از زبان على عليه السلام به مناجات با پروردگار مشغول شده و عرض كردم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آفريدگان خود منت نهادى و ظلمتكده جهان را با فروغ هدايت خويش روشن ساختى، در جامعه‌اى كه هر دسته دست تمنّا و هوس پيش آورد و هر كس دستخوش عواطف خود باشد و عنان زندگى در اختيار احساسات گذارد، تيرگى نفاق و فساد از چهار جانب همچون ابرهاى متراكم بهار برخيزد و بر بام آن اجتماع سنگ تفرقه و وحشت ببارد و نظام تعاون و تمدن را از هم بگسلاند، در اين موقع پيامبران پاك همچون فرشتگان بهشت از وراء انبوه تارى و تيرگى با مشعل كتاب و قانون جلوه گر شوند و پيام عشق رسانند و آيات رحمت و مهر بر آن جان‌هاى افسرده تلاوت</w:t>
      </w:r>
      <w:bookmarkStart w:id="86" w:name="pg1702_20606"/>
    </w:p>
    <w:p>
      <w:pPr>
        <w:pStyle w:val="BookText"/>
        <w:rPr/>
      </w:pPr>
      <w:bookmarkEnd w:id="86"/>
      <w:r>
        <w:rPr>
          <w:rFonts w:ascii="IRNazanin" w:hAnsi="IRNazanin" w:eastAsia="IRNazanin"/>
          <w:color w:val="111111"/>
          <w:sz w:val="28"/>
          <w:sz w:val="28"/>
          <w:szCs w:val="28"/>
          <w:rtl w:val="true"/>
          <w:lang w:bidi="fa-IR"/>
        </w:rPr>
        <w:t>نمايند، پراكندگى‌ها جمع شود و نكبت تنهايى و خودخواهى از ميان برخيزد و جاى آن نعمت اتحاد و يگانگى قرار گيرد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570933_3650668749"/>
      <w:bookmarkStart w:id="88" w:name="_Toc33"/>
      <w:bookmarkEnd w:id="87"/>
      <w:r>
        <w:rPr>
          <w:rtl w:val="true"/>
        </w:rPr>
        <w:t>بقيع</w:t>
      </w:r>
      <w:bookmarkEnd w:id="88"/>
    </w:p>
    <w:p>
      <w:pPr>
        <w:pStyle w:val="BookText"/>
        <w:rPr/>
      </w:pPr>
      <w:r>
        <w:rPr>
          <w:rFonts w:ascii="IRNazanin" w:hAnsi="IRNazanin" w:eastAsia="IRNazanin"/>
          <w:color w:val="111111"/>
          <w:sz w:val="28"/>
          <w:sz w:val="28"/>
          <w:szCs w:val="28"/>
          <w:rtl w:val="true"/>
          <w:lang w:bidi="fa-IR"/>
        </w:rPr>
        <w:t>شب از نيمه گذشته و صداى مناجات بندگان و شب‌زنده داران فضاى مدينه را پر كرده بود، زائران از حرم پاك رسول به طرف بقيع، مزار منور امامان راستين در حركت بودند، من نيز پس از مناجات با قاضى الحاجات از مسجدالنبى به سوى بقيع روان گشتم و كوچه‌هاى تنگ مدينه را پشت سر گذارده به مزار پاك شهيدان نزديك شده و خود را پشت ديوار بقيع يافتم، جمعى با حالى خوش مشغول نيايش بودند، اما من خود را آن قدر كوچك ديدم كه قادر به جلو رفتن نبودم، در آن هنگام كلمات دُرَربار امير المؤمنين على عليه السلام در خطبه مهيج و پرشور خود مرا اميدى بخشيده، زير لب خطبه را بر زبان جارى ساختم كه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 آله خود منشأ علم و از بين رفتن جهل و نادانى‌اند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استوانه‌هاى استوار اسلام و طرفداران خاص و شايسته دين و اتحادند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گرامى قرآن نزد آنان، و خود گنجينه علوم خداوندند، هيچ‌يك از افراد اين امّت با آنان</w:t>
      </w:r>
    </w:p>
    <w:p>
      <w:pPr>
        <w:pStyle w:val="BookText"/>
        <w:rPr/>
      </w:pPr>
      <w:r>
        <w:rPr>
          <w:rFonts w:ascii="IRNazanin" w:hAnsi="IRNazanin" w:eastAsia="IRNazanin"/>
          <w:color w:val="111111"/>
          <w:sz w:val="28"/>
          <w:sz w:val="28"/>
          <w:szCs w:val="28"/>
          <w:rtl w:val="true"/>
          <w:lang w:bidi="fa-IR"/>
        </w:rPr>
        <w:t>مقايسه نمى‌شوند و مردمى كه همواره نعمت دانش و نجات‌بخشى خاندان رسول صلى الله عليه و آله بر سرشان سايه افكنده است با ايشان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پايه اساسى دين و تكيه‌گاه ايمان و يقينند كه خودسران بايد به سويشان بازگردند، و دورافتادگان به دستوراتشان بگرايند، با اين همه، حق اختصاصى ولايت برايشان ثابت است و وصيت و وراثت رسول‌اللَّه در ميانشان محفوظ</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راه را ز چاه شناسند رهروان‌از پرتو هدايت آل محمد است</w:t>
      </w:r>
    </w:p>
    <w:p>
      <w:pPr>
        <w:pStyle w:val="BookText"/>
        <w:rPr/>
      </w:pPr>
      <w:r>
        <w:rPr>
          <w:rFonts w:ascii="Amiri" w:hAnsi="Amiri" w:eastAsia="Amiri" w:cs="Amiri"/>
          <w:color w:val="111111"/>
          <w:sz w:val="28"/>
          <w:sz w:val="28"/>
          <w:szCs w:val="28"/>
          <w:rtl w:val="true"/>
          <w:lang w:bidi="ar-SA"/>
        </w:rPr>
        <w:t>كسب رضاى حق به عمل مى‌شود وليك‌شرط عمل رضايت آل محمد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از زبان بزرگ‌مرد جهان انسانيت و آسمان فصاحت و بلاغت، جملات ارزنده‌اى را در شأن مقام شامخ ولايت و امامت در ذهن تصور كردم به عقب برگشته و در گوشه‌اى قرار گرفته با جملات كوتاهى، اجازه ورود به سرزمين مقدس و حريم بلندپايه ولايت را از مقام شامخ رسالت خواسته و با نام خدا و اذن رسول‌خدا و ائمه هدى و ملائكه مقرب، خود را در زمره زوار مرقد شريفشان ديدم واز پيشگاه مقدس فرزند عزيزشان اجازه خواستم تا</w:t>
      </w:r>
    </w:p>
    <w:p>
      <w:pPr>
        <w:pStyle w:val="BookText"/>
        <w:rPr/>
      </w:pPr>
      <w:r>
        <w:rPr>
          <w:rFonts w:ascii="IRNazanin" w:hAnsi="IRNazanin" w:eastAsia="IRNazanin"/>
          <w:color w:val="111111"/>
          <w:sz w:val="28"/>
          <w:sz w:val="28"/>
          <w:szCs w:val="28"/>
          <w:rtl w:val="true"/>
          <w:lang w:bidi="fa-IR"/>
        </w:rPr>
        <w:t>راهم دهند و اذن سخنم فرمايند، والّا نه قادر به رفتن بودم و نه سخن به‌زبانم جارى مى‌شد، كاش مى‌دانستم‌در اين سرزمين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اين‌سرزمين چه‌نام دارد، وچه بندگانى در اين مكان مقدس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مى‌شود كه به مقام آرميدگان اين سرزمين پى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مى‌شود كه آنها را بشناسم و اجداد طاهرين‌شان مرا يارى كنند تا شايد من هم راه آنها را يافته تنها به زيارتشان قناعت نكرده و با آه و ناله و فرياد عمر خود را به پايان نرسانم؟</w:t>
      </w:r>
    </w:p>
    <w:p>
      <w:pPr>
        <w:pStyle w:val="BookText"/>
        <w:rPr/>
      </w:pPr>
      <w:r>
        <w:rPr>
          <w:rFonts w:ascii="IRNazanin" w:hAnsi="IRNazanin" w:eastAsia="IRNazanin"/>
          <w:color w:val="111111"/>
          <w:sz w:val="28"/>
          <w:sz w:val="28"/>
          <w:szCs w:val="28"/>
          <w:rtl w:val="true"/>
          <w:lang w:bidi="fa-IR"/>
        </w:rPr>
        <w:t>چه مى‌شد اگر مانند ياران جانباز و فداكار آنان به افتخار امر به معروف و نهى از منكر كه عاملى بزرگ در زيربناى اجتماع اسلامى است نائل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انديشيدم كه چنين خواسته‌اى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و معرفت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عقل و دانش به تدريج دچار جمود فكرى گشته و به اوهام و خرافات روى مى‌آورد و در آن هنگام به ياد آوردم كه امام 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بشير، هريك از اصحاب ما كه شناخت و آگاهى و فهم دين ندارد به نيكى و خير نخواهد رسيد، اى بشير انسان فاقد شناخت و آگاهى خيلى زود به چنگ كسانى مى‌افتد كه گمراهى او را خواهانند و او به اين گمراهى آگاه نباشد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او از قول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هيچ تهيدستى سخت‌تر از نادانى و هيچ مالى سودبخش‌تر از عقل نيست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كه در دين خدا دانشمند شويد و صحراگرد نباشيد، زيرا آن كه در دين خدا دانشمند نگردد، خداوند به او توجه نكند و كردارش را پاكيزه نشمارد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عملى را كه با شناخت و آگاهى انجام نگيرد نمى‌پذيرد چون پس از آشنايى عمل انجام مى‌شود، يعنى شناسايى انسان را به انجام عمل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آگاهى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عادت و يا تقليد كارى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كارى انجام نداده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عملًا إلّابمعرفة ولا معرفة إلّابعمل، فمن عرف دلته المعرفة على المعل ومن لم يعمل فلا 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لِرَجُلٍ لا يُفَرِّغُ نَفْسَهُ فِي كُلِّ جُمُعَةٍ لِأَمْرِ دِينِهِ فَيَتَعَاهَدُهُ وَ يَسْأَلُ عَنْ دِينِهِ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بر مردى كه خود را در هر روز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هفته‌اى 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امر دينش آماده نكند تا با آن تجديد عهد كند و از دينش سؤال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روايات خود را مضطر ديده و چاره‌اى نديدم جز اين كه هاديان را وسيله قرار دهم و از آبروى پاكان خفته در خاك بقيع بهره‌گيرم وخدا را به‌مقام عظيم آنهاسوگند دهم‌تاشايدفهمى، دانشى، معرفتى و مددى، فيضى، عنايتى، الهامى برسد و از خوف به رجاء پناه بردم و كلام الهى و آيات مباركه سوره زمر را بر زبان و دل جارى‌ساخته وگوشم نداى‌حامل وحى‌الهى رامى‌شنيد كه ندا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ما بگو به مردمى كه بر نفس خويش ستم كرده و بدى را از حد گذرانده‌اند، هرگز از رحمت خداوند نااميد و</w:t>
      </w:r>
    </w:p>
    <w:p>
      <w:pPr>
        <w:pStyle w:val="BookText"/>
        <w:rPr/>
      </w:pPr>
      <w:r>
        <w:rPr>
          <w:rFonts w:ascii="IRNazanin" w:hAnsi="IRNazanin" w:eastAsia="IRNazanin"/>
          <w:color w:val="111111"/>
          <w:sz w:val="28"/>
          <w:sz w:val="28"/>
          <w:szCs w:val="28"/>
          <w:rtl w:val="true"/>
          <w:lang w:bidi="fa-IR"/>
        </w:rPr>
        <w:t>مأيوس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البته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آيه مباركه بود كه در كالبد مرده من جان بخشيد و با خود گفتم استغفار به دربار با كرم بخشنده مهربان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جملات آن به خاطرم آمد كه در حضور مولاى متقيان امير مؤمنان استغفار كرد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بر تو بگريد آيا مى‌دانى استغفار چيست؟ آن درجه عليّين است، و در آن شش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بر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ترك بازگشت به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بدهكارى‌هاى مردم را دادن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ترك شده را بجاآوردن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گوشت‌هايى كه در حال گناه روييده از بين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رنج فرمان‌بردارى خدا به بدن مانند چشاندن شيرينى گناه را به بدن، در اين صورت استغفراللَّه گفتن مطلوب است</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رب اعوذ بك منك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فرط بيچارگى و گناه و سنگينى بار معصيت مانند طفلى</w:t>
      </w:r>
    </w:p>
    <w:p>
      <w:pPr>
        <w:pStyle w:val="BookText"/>
        <w:rPr/>
      </w:pPr>
      <w:r>
        <w:rPr>
          <w:rFonts w:ascii="IRNazanin" w:hAnsi="IRNazanin" w:eastAsia="IRNazanin"/>
          <w:color w:val="111111"/>
          <w:sz w:val="28"/>
          <w:sz w:val="28"/>
          <w:szCs w:val="28"/>
          <w:rtl w:val="true"/>
          <w:lang w:bidi="fa-IR"/>
        </w:rPr>
        <w:t>بودم كه مادر، او را از خود رانده و تنبيه مى‌نمايد، ولى او دوباره به دامان مادر پناه مى‌برد، و زبان حالش اين است كه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و دامان پرمهر تو جايى ندارم كه بگريزم، گرم برانى از اين در، درآيم از در ديگر،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كه چون مادر به كينش درستيزدهمان در دامن مادر گريزد</w:t>
      </w:r>
    </w:p>
    <w:p>
      <w:pPr>
        <w:pStyle w:val="BookText"/>
        <w:rPr/>
      </w:pPr>
      <w:r>
        <w:rPr>
          <w:rFonts w:ascii="IRNazanin" w:hAnsi="IRNazanin" w:eastAsia="IRNazanin"/>
          <w:color w:val="111111"/>
          <w:sz w:val="28"/>
          <w:sz w:val="28"/>
          <w:szCs w:val="28"/>
          <w:rtl w:val="true"/>
          <w:lang w:bidi="fa-IR"/>
        </w:rPr>
        <w:t>باز هم به پناهگاه عظيم با كرمش پناهنده شده و با قلبى سرشار از اميد و شوق و ذوق خود را در رحمت عامش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گويم از آن شب پرفيض كه تو خواننده عزيز را از حال دلم آگاه سازم؟ تو هم بايد شبى مانند من شيفته محبت‌هاى بيكران امامان خفته در زمين مقدس بقيع شوى تا آن با كفايت‌ها و فيض‌بخش‌ها تو را نيز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همه‌جا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نعمت ولايتشان ميهمان فرمايند، دست نوازش بر سر و روى ميهمان بكشند تا از لذت‌هاى دنيا بى‌نياز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واقف اسرار من آنگاه شوى‌كز ديده و دل بنده آن ماه شوى</w:t>
      </w:r>
    </w:p>
    <w:p>
      <w:pPr>
        <w:pStyle w:val="BookText"/>
        <w:rPr/>
      </w:pPr>
      <w:r>
        <w:rPr>
          <w:rFonts w:ascii="IRNazanin" w:hAnsi="IRNazanin" w:eastAsia="IRNazanin"/>
          <w:color w:val="111111"/>
          <w:sz w:val="28"/>
          <w:sz w:val="28"/>
          <w:szCs w:val="28"/>
          <w:rtl w:val="true"/>
          <w:lang w:bidi="fa-IR"/>
        </w:rPr>
        <w:t>روزيت اگر بروز من بنشانداز حالت‌شب‌هاى من‌آگاه شوى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وصف سرزمين مقدس بقيع را از زبان دل عاشقى بشنويم كه دم از عشق و علاقه خفتگان در آن وادى و سرزمين مى‌زند و جملات و ابيات جانسوزش همگان را با اسماء آرميدگان</w:t>
      </w:r>
    </w:p>
    <w:p>
      <w:pPr>
        <w:pStyle w:val="BookText"/>
        <w:rPr/>
      </w:pPr>
      <w:r>
        <w:rPr>
          <w:rFonts w:ascii="IRNazanin" w:hAnsi="IRNazanin" w:eastAsia="IRNazanin"/>
          <w:color w:val="111111"/>
          <w:sz w:val="28"/>
          <w:sz w:val="28"/>
          <w:szCs w:val="28"/>
          <w:rtl w:val="true"/>
          <w:lang w:bidi="fa-IR"/>
        </w:rPr>
        <w:t>و روشن‌گران بقيع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بقيع و گلشن جنات را در است‌اينجا مزار عترت پاك پيمبر است</w:t>
      </w:r>
    </w:p>
    <w:p>
      <w:pPr>
        <w:pStyle w:val="BookText"/>
        <w:rPr/>
      </w:pPr>
      <w:r>
        <w:rPr>
          <w:rFonts w:ascii="Amiri" w:hAnsi="Amiri" w:eastAsia="Amiri" w:cs="Amiri"/>
          <w:color w:val="111111"/>
          <w:sz w:val="28"/>
          <w:sz w:val="28"/>
          <w:szCs w:val="28"/>
          <w:rtl w:val="true"/>
          <w:lang w:bidi="ar-SA"/>
        </w:rPr>
        <w:t>اينجا بهشت روى زمين قبر اولياست‌اينجا روان ز بوى بهشتى معطر است</w:t>
      </w:r>
    </w:p>
    <w:p>
      <w:pPr>
        <w:pStyle w:val="BookText"/>
        <w:rPr/>
      </w:pPr>
      <w:r>
        <w:rPr>
          <w:rFonts w:ascii="Amiri" w:hAnsi="Amiri" w:eastAsia="Amiri" w:cs="Amiri"/>
          <w:color w:val="111111"/>
          <w:sz w:val="28"/>
          <w:sz w:val="28"/>
          <w:szCs w:val="28"/>
          <w:rtl w:val="true"/>
          <w:lang w:bidi="ar-SA"/>
        </w:rPr>
        <w:t>اينجا مطاف حور و ملك خيل انبياست‌اينجا نزول رحمت خلاق اكبر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كوتاهْ‌گام و پاىْ برهنه قدم نهيدكاينجا حضور چار امامان و مادر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w:t>
      </w:r>
      <w:bookmarkStart w:id="89" w:name="pg1702_20616"/>
    </w:p>
    <w:p>
      <w:pPr>
        <w:pStyle w:val="Heading2"/>
        <w:numPr>
          <w:ilvl w:val="1"/>
          <w:numId w:val="1"/>
        </w:numPr>
        <w:rPr/>
      </w:pPr>
      <w:bookmarkStart w:id="90" w:name="__RefHeading___Toc1570935_3650668749"/>
      <w:bookmarkStart w:id="91" w:name="_Toc34"/>
      <w:bookmarkEnd w:id="89"/>
      <w:bookmarkEnd w:id="90"/>
      <w:r>
        <w:rPr>
          <w:rtl w:val="true"/>
        </w:rPr>
        <w:t>احرام</w:t>
      </w:r>
      <w:bookmarkEnd w:id="91"/>
    </w:p>
    <w:p>
      <w:pPr>
        <w:pStyle w:val="BookText"/>
        <w:rPr/>
      </w:pPr>
      <w:r>
        <w:rPr>
          <w:rFonts w:ascii="IRNazanin" w:hAnsi="IRNazanin" w:eastAsia="IRNazanin"/>
          <w:color w:val="111111"/>
          <w:sz w:val="28"/>
          <w:sz w:val="28"/>
          <w:szCs w:val="28"/>
          <w:rtl w:val="true"/>
          <w:lang w:bidi="fa-IR"/>
        </w:rPr>
        <w:t>پانزده روز توقف ما در مدينه گذشت، صفحات اين كتاب گنجايش آن را ندارد كه درك همه آن لذت‌ها و نيايش‌ها را بازگو كنم و به‌علاوه كلمات هم از توصيف آن عاجزند،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جدا شدن از آن شهر پاكى‌ها، طراوت‌ها، زيبايى‌هاى معنوى براى همه ما مشكل بود، اما فكر اين كه با ترك مدينه و رسيدن به‌مكه به‌سعادتى بزرگ و انجام وظيفه واجب نائل مى‌شويم، رنج‌هاى دورى از آن شهر را براى ما قابل تحمل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بزرگ و تاريخى داشتيم،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يا شب دحو الارض همان شبى كه رسول خدا صلى الله عليه و آله با بيش از صدهزار زائر خانه از مدينه به مكه حركت كردند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ساعتى قبل از حركت، بر سر سفره شام از فرصت استفاده نموده، دانستنى‌هاى خود را براى همراهان خود بيان و سفارش‌هاى لازم را جهت ورود به ميقات و مكه و عرفات و مشعر و منى، به آنها يادآور شدم و از همه هم‌سفران خداحافظى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بود فراموش نشدنى، بعضى از همسفران گريان و برخى مات و مبهوت و عده‌اى در فكر خانه و فرزند و گروهى نگران براى انجام فرائض دينى و اعمال حج، و من هم فارغ از فكر و خيال و غم و اندوه نبودم، يك باره ذهنم از حصار زمان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رنج و زحمت و مبارزات شبانه‌روزى خود و ياران وفادارش شالوده دين مقدس اسلام را بنيان نهاده و به گونه‌اى كه دامنه تعليماتش كه جز كلام خدا نبود، به آن سوى مرزهاى جزيرة العرب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آشفته و پريشان قبائل عرب با تدبير و رهبرى خردمندانه نبى اكرم سر و سامانى پيدا كرده، غارت‌ها و برادركشى‌ها از بين رفته و دوستى، برادرى و برابرى جاى آن را گرفته و دل‌هاى آنها به هم نزديك شده و رشته محكمى از اتحاد و اتفاق براى آنها به وجود آورده و ديگر ترس و بيمى در دل مسلمانان راه نداشت، زيرا دژهاى مستحكم خيبر و امپراطورى‌هاى ايران و روم با پايمردى اميرمؤمنان على عليه السلام و دلاوران جنگنده اسلام گشوده و به لرزه افتاده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عظيم محمد صلى الله عليه و آله كه خدايش فرموده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دستورالعمل الهى‌اش كه وظيفه‌اى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مكارم الاخلاق</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گذشت بانوى فداكار خديجه كبرى از مال و ثروت در راه پيشرفت اسلام و مجاهدات حكيمانه‌اش، اجتماعات بزرگ را از بت‌پرستى و جاهليت جدا ساخته و كيش آسمانى اسلام را در جانشان جايگزين كرده و با شعار كلمه 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اله الّا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همه سرزمين‌هاى عربستان را گلستان نموده است، و اينك پس از تلاش پى‌گير و كوشش فراوان به ياد موطن اصلى خود و سرزمين توحيد، ام‌القراى مادر توحيد و زادگاه عزيزان افتاده و عازم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عمومى سراسر جزيرةالعرب را آگاه ساخت و توده عظيمى از قبايل بزرگ عرب و ساير مردم مسلمان هم‌چون سيل به سوى مدينه سرازير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 سال 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شهر مدينه با ديگر روزها فرق كرده و جنب‌وجوش بى‌سابقه‌اى در بيشتر خانه‌ها و منازل افراد پيدا شده بود، زيرا خود را براى سفر آماده مى‌كردند</w:t>
      </w:r>
      <w:r>
        <w:rPr>
          <w:rFonts w:eastAsia="IRNazanin" w:cs="IRNazanin"/>
          <w:color w:val="111111"/>
          <w:sz w:val="28"/>
          <w:szCs w:val="28"/>
          <w:rtl w:val="true"/>
          <w:lang w:bidi="fa-IR"/>
        </w:rPr>
        <w:t>.</w:t>
      </w:r>
      <w:bookmarkStart w:id="92" w:name="pg1702_20619"/>
    </w:p>
    <w:p>
      <w:pPr>
        <w:pStyle w:val="BookText"/>
        <w:rPr/>
      </w:pPr>
      <w:bookmarkEnd w:id="92"/>
      <w:r>
        <w:rPr>
          <w:rFonts w:ascii="IRNazanin" w:hAnsi="IRNazanin" w:eastAsia="IRNazanin"/>
          <w:color w:val="111111"/>
          <w:sz w:val="28"/>
          <w:sz w:val="28"/>
          <w:szCs w:val="28"/>
          <w:rtl w:val="true"/>
          <w:lang w:bidi="fa-IR"/>
        </w:rPr>
        <w:t>در كوچه‌ها و معابر پر پيچ‌وخم شهر عده‌اى به شتاب در رفت‌وآمد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با كسان خود وداع مى‌كردند و به عجله خود را به كاروان‌هاى مكه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هياهويى برخاسته و جمعيت فراوانى از مرد و زن به بدرقه عزيزان خود آمدند و در حالتى كه قطرات اشك از چشمانشان سرازير بود، كاروانيان را سفر به خير مى‌گفتند، در اين ميان پيامبر اسلام صلى الله عليه و آله پس از غسل و نظافت تنها دو جامه صحرايى در تن داشت و در پيشاپيش مردم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مسير زمان با حركت اين قافله بزرگ پيش‌قراولان كاروان ما هم همان شب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 به همراهى بزرگ كاروان عظيم اسلامى به طرف مكه معظمه حركت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 نزديك به نيمه‌شب بود كه از مدينه به طرف مكه حركت و به مسجد شجره يعنى همان ميقات رسول‌خدا صلى الله عليه و آله رسيديم</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570937_3650668749"/>
      <w:bookmarkStart w:id="94" w:name="_Toc35"/>
      <w:bookmarkEnd w:id="93"/>
      <w:r>
        <w:rPr>
          <w:rtl w:val="true"/>
        </w:rPr>
        <w:t>ميقات</w:t>
      </w:r>
      <w:bookmarkEnd w:id="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به حريم حق وارد شدن و محل احرام پيامبران و رسولان خدا و اوليا و اوصيا و موحّدان و آزادگان را ديدن و جذبه الهى را مشاهده كردن و مرز اختصاصى موحّدين را از نزديك</w:t>
      </w:r>
    </w:p>
    <w:p>
      <w:pPr>
        <w:pStyle w:val="BookText"/>
        <w:rPr/>
      </w:pPr>
      <w:r>
        <w:rPr>
          <w:rFonts w:ascii="IRNazanin" w:hAnsi="IRNazanin" w:eastAsia="IRNazanin"/>
          <w:color w:val="111111"/>
          <w:sz w:val="28"/>
          <w:sz w:val="28"/>
          <w:szCs w:val="28"/>
          <w:rtl w:val="true"/>
          <w:lang w:bidi="fa-IR"/>
        </w:rPr>
        <w:t>نگريستن و به سرزمين امن قدم نهادن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باعظمت شجره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نجد و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العقيق</w:t>
      </w:r>
    </w:p>
    <w:p>
      <w:pPr>
        <w:pStyle w:val="BookText"/>
        <w:rPr/>
      </w:pPr>
      <w:r>
        <w:rPr>
          <w:rFonts w:ascii="IRNazanin" w:hAnsi="IRNazanin" w:eastAsia="IRNazanin"/>
          <w:color w:val="111111"/>
          <w:sz w:val="28"/>
          <w:sz w:val="28"/>
          <w:szCs w:val="28"/>
          <w:rtl w:val="true"/>
          <w:lang w:bidi="fa-IR"/>
        </w:rPr>
        <w:t>خداى اين خانه، بر هر تازه‌واردى واجب نموده از هر جاى عالم كه به قصد زيارت اين خانه حركت نمود و ابتداى حرم رسيد به حال احرام آن چنان كه دستور شرع مقدس است وارد شود، همان‌گونه كه پيامبر اكرم صلى الله عليه و آله و رسولان خدا و اولياء حق مُحرم شدند مُحرِم شود تا مَحْرَم شود و اجازه ورود به حريم الهى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مكان مقدس كه رسيدى بزرگان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مما كان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خارج شو از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مرگ يا دم فرو بستن، آخرين سير كمال انسان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نيز سيرى است به سوى حق، زيرا كه حج در لغت به معنى قصد است، يعنى قصد الى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نشانه‌اى از بازگشت و رجعت به سوى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خداى ابدى و بى‌نهايت، كه ناظر بر شورانگيزترين تپش‌هاى قلب ما در تمام حالات است، از آنجا كه او واحد است و بى‌همتا، حج او نيز</w:t>
      </w:r>
    </w:p>
    <w:p>
      <w:pPr>
        <w:pStyle w:val="BookText"/>
        <w:rPr/>
      </w:pPr>
      <w:r>
        <w:rPr>
          <w:rFonts w:ascii="Amiri" w:hAnsi="Amiri" w:eastAsia="Amiri" w:cs="Amiri"/>
          <w:color w:val="111111"/>
          <w:sz w:val="28"/>
          <w:sz w:val="28"/>
          <w:szCs w:val="28"/>
          <w:rtl w:val="true"/>
          <w:lang w:bidi="ar-SA"/>
        </w:rPr>
        <w:t>منحصر به او و بى‌نظير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حقيقت كمال است و زيارت او هم سير به سوى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ابدى است، زيارت او نيز سير به سوى جاودانگى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حقيقت مطلق است، زيارت خانه او هم جنبشى به سوى حقيقت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بى‌نهايت است، رفتن به سوى او هم رفتن به سوى بى‌نهايت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سرمنزل حجاج نيست، بلكه مقصد آنهاست و آخرين منزل هرگز در اين دنيا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 رفتن‌ها و حركت‌ها به سوى او و با راهنمايى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سيرى است به سوى هدف، نه اين كه خود هدف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همه جا خدا با تو هست و از تو دور نيست، از خودت به تو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53"/>
      </w:r>
      <w:r>
        <w:rPr>
          <w:rFonts w:ascii="Amiri" w:hAnsi="Amiri" w:eastAsia="Amiri" w:cs="Amiri"/>
          <w:color w:val="111111"/>
          <w:sz w:val="28"/>
          <w:sz w:val="28"/>
          <w:szCs w:val="28"/>
          <w:rtl w:val="true"/>
          <w:lang w:bidi="ar-SA"/>
        </w:rPr>
        <w:t>و دورتر از آن است كه به فكر و خيال خام خود بخواهى به او برسى، آرى اما وعده وصل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وصل چون شود نزديك‌آتش شوق تيزتر گردد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لحظه ديدار مى‌رسد، هنگام آن رسيده كه خود را براى ديدار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غير او تهى داريم خود را به او بسپاريم</w:t>
      </w:r>
    </w:p>
    <w:p>
      <w:pPr>
        <w:pStyle w:val="BookText"/>
        <w:rPr/>
      </w:pPr>
      <w:r>
        <w:rPr>
          <w:rFonts w:ascii="IRNazanin" w:hAnsi="IRNazanin" w:eastAsia="IRNazanin"/>
          <w:color w:val="111111"/>
          <w:sz w:val="28"/>
          <w:sz w:val="28"/>
          <w:szCs w:val="28"/>
          <w:rtl w:val="true"/>
          <w:lang w:bidi="fa-IR"/>
        </w:rPr>
        <w:t>توكل به او كنيم، از او استمداد و استعانت جوييم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ascii="IRNazanin" w:hAnsi="IRNazanin" w:eastAsia="IRNazanin"/>
          <w:color w:val="111111"/>
          <w:sz w:val="28"/>
          <w:sz w:val="28"/>
          <w:szCs w:val="28"/>
          <w:rtl w:val="true"/>
          <w:lang w:bidi="fa-IR"/>
        </w:rPr>
        <w:t>خدا تو را خوانده و در انتظار ورود تو است ارواح و فرشتگان در ميعاد و ميقات براى تو صف كشيده‌اند</w:t>
      </w:r>
      <w:r>
        <w:rPr>
          <w:rStyle w:val="FootnoteAnchor"/>
          <w:rtl w:val="true"/>
        </w:rPr>
        <w:footnoteReference w:id="54"/>
      </w:r>
      <w:r>
        <w:rPr>
          <w:rFonts w:ascii="IRNazanin" w:hAnsi="IRNazanin" w:eastAsia="IRNazanin"/>
          <w:color w:val="111111"/>
          <w:sz w:val="28"/>
          <w:sz w:val="28"/>
          <w:szCs w:val="28"/>
          <w:rtl w:val="true"/>
          <w:lang w:bidi="fa-IR"/>
        </w:rPr>
        <w:t>خودت را بشناس، اى انسان تو فرزند همان پيامبرى كه فرشتگان او را سجده كردند</w:t>
      </w:r>
      <w:r>
        <w:rPr>
          <w:rStyle w:val="FootnoteAnchor"/>
          <w:rtl w:val="true"/>
        </w:rPr>
        <w:footnoteReference w:id="55"/>
      </w:r>
      <w:r>
        <w:rPr>
          <w:rFonts w:ascii="IRNazanin" w:hAnsi="IRNazanin" w:eastAsia="IRNazanin"/>
          <w:color w:val="111111"/>
          <w:sz w:val="28"/>
          <w:sz w:val="28"/>
          <w:szCs w:val="28"/>
          <w:rtl w:val="true"/>
          <w:lang w:bidi="fa-IR"/>
        </w:rPr>
        <w:t>و تو همان مخلوقى كه در آفرينشت پروردگار عالميان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 به سخن امير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وَقَدْ جَعَلَكَ اللَّهُ حُرّاً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اى انسان، تو هرگز نبايد بندگى و بردگى غير خدا را بپذيرى، زيرا تو همان مخلوقى كه خداوند 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كَرَّمْنا بَنِي آدَمَ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فرشته‌خو، ديو نفس خود را ببند و زنجيرش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رسيدن به اين مكان و اين سرزمين امن،</w:t>
      </w:r>
      <w:r>
        <w:rPr>
          <w:rStyle w:val="FootnoteAnchor"/>
          <w:rtl w:val="true"/>
        </w:rPr>
        <w:footnoteReference w:id="59"/>
      </w:r>
      <w:r>
        <w:rPr>
          <w:rFonts w:ascii="IRNazanin" w:hAnsi="IRNazanin" w:eastAsia="IRNazanin"/>
          <w:color w:val="111111"/>
          <w:sz w:val="28"/>
          <w:sz w:val="28"/>
          <w:szCs w:val="28"/>
          <w:rtl w:val="true"/>
          <w:lang w:bidi="fa-IR"/>
        </w:rPr>
        <w:t>با خدا ديدار كن، پيمان ببند،</w:t>
      </w:r>
    </w:p>
    <w:p>
      <w:pPr>
        <w:pStyle w:val="BookText"/>
        <w:rPr/>
      </w:pPr>
      <w:r>
        <w:rPr>
          <w:rFonts w:ascii="Amiri" w:hAnsi="Amiri" w:eastAsia="Amiri" w:cs="Amiri"/>
          <w:color w:val="111111"/>
          <w:sz w:val="28"/>
          <w:sz w:val="28"/>
          <w:szCs w:val="28"/>
          <w:rtl w:val="true"/>
          <w:lang w:bidi="ar-SA"/>
        </w:rPr>
        <w:t>تجديد عهد كن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مگر تو با پيمانت متعهّد نشدى كه جز او كسى را نپرستى و پرستنده طاغوت و شيطان نباشى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اكنون آنچه در دلت از خدايان ناتوان دارى و آنها را براى خود بت ساخته‌اى، بيرون كن آن خداى جهانيان و دادرس مظلومان و فريادرس بيچارگان يعنى خداى پيامبر صلى الله عليه و آله و على و ابوذر و سلمان، همان خدايى كه در وجود آنها بود و در اين ميقات جز او نمى‌ديدند، خداى مقداد و عمار را در دل خود جاى ده و از ديگر خدايان چشم بپوش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با آن خدايى در حال ملاقاتى كه بهترين دوست و راهنما و خالق و مربى تو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ميقات است، جامه زندگى ات را به در آور، جامه مرگ به تن كن، بمير پيش از آن كه بميرى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عجب نام پرخوف و پرهيبت و پرعظمتى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حالات كه در ميقات ديده مى‌شود، بارها در مدت عمر نظيرش را مشاهده كرده‌ايم و عجب شباهتى به هم دارند، در اين ميقات زائر</w:t>
      </w:r>
    </w:p>
    <w:p>
      <w:pPr>
        <w:pStyle w:val="BookText"/>
        <w:rPr/>
      </w:pPr>
      <w:r>
        <w:rPr>
          <w:rFonts w:ascii="IRNazanin" w:hAnsi="IRNazanin" w:eastAsia="IRNazanin"/>
          <w:color w:val="111111"/>
          <w:sz w:val="28"/>
          <w:sz w:val="28"/>
          <w:szCs w:val="28"/>
          <w:rtl w:val="true"/>
          <w:lang w:bidi="fa-IR"/>
        </w:rPr>
        <w:t>خانه خدا هر چه دارد با دست خود به زمين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ميقات زائر خداى خانه هر چه دارد، ديگران از تنش خارج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حج، زبان زائر خانه، به گفتن تلبيه گويا، در زمان حج با جامه مخصوص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مرگ، زبان زائر خداى خانه بسته، و تشييع‌كنندگان با صداى بلند فرياد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إِنَّا لِلَّهِ وَ إِنَّا إِلَيْهِ راجِعُونَ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سفر زمان مشخص و معلومى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ميقات زيارت خانه، غسل و تطهير و نظافت لازم و به عهده زائر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و زيارت خانه سير به سوى كمال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و زيارت خداى خانه آخرين سير و كمال زائر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 و زيارت خانه خدا وارد شدن به محشر خلق، قيامت صغرى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 مرگ و زيارت خداى خانه، ورود در محشر كبرى و قيامت كبرى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ميقات حج برنامه حجاج فقط عمل است و بس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درميقات مرگ‌حساب است وديگر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بزرگان</w:t>
      </w:r>
    </w:p>
    <w:p>
      <w:pPr>
        <w:pStyle w:val="BookText"/>
        <w:rPr/>
      </w:pP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اينجا ميقات خانه خداست و تو زائر او، ورود به حريم الهى شرائطى دارد، اگر دارا هستى وارد شو وگرنه،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شرط براى واردين، استطاعت مالى و سلامت بدن و امنيت راه و فراهم شدن مقدمات سفر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كه شرائط در تو جمع و سفر به سوى خانه خدا واجب گرديده، و تو نيز آزاد و بنده و مطيع، فرمانبردار، پاك و منزه از هر عيب و نقص و داراى سلامت نفس، با خلوص و آماده انجام واجبات و ترك محرمات هستى، و اينك كه اعضاء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چشم و گوش و زبان و روح و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مصاحبه با پيك حق و امتحان عملى و كتبى و شفاهى حج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كه ترك همه خويشان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و اولاد و پدر و مادر و برادر و خواهر و فرزندزادگان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نموده‌اى و براى هر گونه امتحان همچون ابراهيم براى خدا تا فداى فرزند 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از دادن مال و منال و مقام و منصب و حتى جان در راه عقيده و هدف همچون اسماعيل آماده و صابرى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براى بهتر زيستن و خوب مردن همچون هاجر در تكاپو و سعى و تلاشى، آگاه باش و بيدار، كه حج را براى كه انجام مى‌دهى و با كه سخن مى‌رانى و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توجّهت به خداى خانه و سراپا گوش به فرمان حق و آماده براى انجام فرائض و اعمال سازنده حق شدى و نداى ابراهيم خليل را شنيدى، نيت كن</w:t>
      </w:r>
      <w:r>
        <w:rPr>
          <w:rStyle w:val="FootnoteAnchor"/>
          <w:rtl w:val="true"/>
        </w:rPr>
        <w:footnoteReference w:id="64"/>
      </w:r>
      <w:r>
        <w:rPr>
          <w:rFonts w:ascii="Amiri" w:hAnsi="Amiri" w:eastAsia="Amiri" w:cs="Amiri"/>
          <w:color w:val="111111"/>
          <w:sz w:val="28"/>
          <w:sz w:val="28"/>
          <w:szCs w:val="28"/>
          <w:rtl w:val="true"/>
          <w:lang w:bidi="ar-SA"/>
        </w:rPr>
        <w:t>و در نيتت جز خداى خانه، در دل، كسى را راه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و گام‌هايت ثابت باشد، و براى گذشتن از پل صراط تمرين كن و گام‌ها چنان بر زمين نه كه ابراهيم و اسماعيل و هاجر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دستى براى دعا به آسمان و دستى براى نجات خلق به زمين با دست آسمانى لباس گناه از تن بيرون آر و با دست ديگر لباس تقوى و پاكى و پرهيزكارى به تن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چشمى براى نگريستن حقائق و آيات خدا، و چشمى براى شناخت باطل از حق و با هر دو چشم ميقات رسولان گرامى و اولياى حق را نگريسته و همراهان را به راه راست هدايت نموده و بى‌رنگى‌ها را در ميقات بنگر و همه را همچون خود و خود را همانند همه ببين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شنوا براى نداى ابراهيم و شنيدن فرمان حق، گوش شنوا به فرمان حق و نداى ابراهيم، گوشى فرمانبردار و آماده شنيدن لبيك</w:t>
      </w:r>
    </w:p>
    <w:p>
      <w:pPr>
        <w:pStyle w:val="BookText"/>
        <w:rPr/>
      </w:pPr>
      <w:r>
        <w:rPr>
          <w:rFonts w:ascii="IRNazanin" w:hAnsi="IRNazanin" w:eastAsia="IRNazanin"/>
          <w:color w:val="111111"/>
          <w:sz w:val="28"/>
          <w:sz w:val="28"/>
          <w:szCs w:val="28"/>
          <w:rtl w:val="true"/>
          <w:lang w:bidi="fa-IR"/>
        </w:rPr>
        <w:t>و صداهاى هماهنگ خلق خدا، زبان به ذكر خدا و با نوايى خوش و صدايى رسا به امر خدا در جواب صاحب ندا و تلبيه‌گويان مانند همگان يكسان و يكنواخت، يك صدا و يك آهنگ، يك لهجه و يك زبان، فصيح و بليغ، با زبان عربى، نه شعر و نه نثر، بلكه همان گونه كه دستور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شنيدى‌كه نثر وشعرنيست بلكه، تلبيه‌است ولبيك و لبيك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كلامت و حرفت از دل بود و گفتارت راست خيالت راحت باشد، در آزمون جهانى اسلام قبولى و در مصاحبه هم جانت آرام گيرد و مطمئن باش قبولى، از ديگران سؤال نكن، به دست ديگران منگر، از خودت سؤال كن كه چگونه‌اى، قلبت گواهى مى‌دهد، اعضا و جوارحت و اعصابت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باز و روحت شاد است، باكى نداشته باش، ديگران هم مانند تو، از خود بايد سؤال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آن اعمال كتبى و عملى و شفاهى و قلبى به خودت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خود سؤال كن كه چگونه انجام داده‌اى؟ ناظر اعمال در خلوت و در جلوت وجدان تو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تمام اعمال هر كس به خودش واگذارده شده و خود</w:t>
      </w:r>
    </w:p>
    <w:p>
      <w:pPr>
        <w:pStyle w:val="BookText"/>
        <w:rPr/>
      </w:pPr>
      <w:r>
        <w:rPr>
          <w:rFonts w:ascii="IRNazanin" w:hAnsi="IRNazanin" w:eastAsia="IRNazanin"/>
          <w:color w:val="111111"/>
          <w:sz w:val="28"/>
          <w:sz w:val="28"/>
          <w:szCs w:val="28"/>
          <w:rtl w:val="true"/>
          <w:lang w:bidi="fa-IR"/>
        </w:rPr>
        <w:t>حسابرس خود است؛ زيرا اوراق اعمال عبادى اين مكتب را جز خود كسى توانايى بررسى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دانش‌پژوه آزاد اين مكتب با علم به اين كه ممتحن خدا است و عالم و دانا و بينا و شنوا و ناظر بر همه است، اعمال و رفتار خودش را بررسى و نمره قبولى و يا رد آن را در زير اوراق و كتابت خود نوشته و امضا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بزرگ از راه لطف و مرحمت چنان بينش و آگاهى به يك‌يك شاگردان اين مكتب عنايت كرده كه خود محرمانه بدون دخالت ديگران مستقيم جواب رد يا قبولى خود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رمزى است بين خالق و مخلوق و عبد و معبود اين مكتب با اين شرح و گفتار هر بنده‌اى كه خود قبولى اعمال خود را امضا نموده اجازه ورود به اين كلاس ارزنده و توحيدى ابراهيم را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قرنطينه الهى در انتظار توست، با تزريق واكسن بندگى و آزادى و انسانى و اخلاقى وارد حرم شو، واكسن هجرت از گناه و ترك محرمات الهى ايجاد بيست و چهار مصونيت مى‌نمايد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ميقات، اين محل همان قرنطينه الهى است، همه حاجيان بايد در اين جا واكسينه شوند، آن چنان كه از برنامه‌هاى خلاف انسانى ايمنى پيدا كرده تا تمام دستورات شرع مقدس اسلام را يك به يك به خاطر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اى حاجى، كه قصد ورود به حريم خدا دارى، همان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كه در حال احرام نهى شده همه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محرم شدى و محرمات الهى را ترك كردى به شكرانه اين موفقيت نماز بخوان، بخواه از خدا در اين وادى مقدس كه در تمام امور از محرمات نگاهت دارد، زيرا خدا براى تو و تمام حاجيان حرام كرده، با خود شرط كن و خود را آماده ترك آن نواهى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قواى معنوى را بسيج و آماده كن، اوامر پروردگار را به خاطر آور، و مناهى را ترك و درس زندگى گير و برنامه حيات را براى هميشه به خاطر سپار، تا در حرم الهى هستى يك به يك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مناهى را در حرم و برخى ديگر موقت و بقيه در تمام عمر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خداست وبه انسان‌هاى فرمان‌بردار شرف و آگاهى، سربلندى و عزت و مقام و ايمان مى‌دهد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كن، بدون حرف، بدون چون و چرا، بنده باش، و فرمان‌بردار، خود را در حرم بين، در ميهمان‌خانه حق به شخص كريم و بزرگى وارد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كرده و همه اشياء عالم را براى تو و تو را براى خودش خلق كرده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حال، لبيك گفتى، حاضر شدى، آمدى و در دفتر حاضرين حرم نامت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ابراهيم، اسماعيل، هاجر، پيامبران و امامان، سراپا گوش باش، بشنو نداى ابراهيم را جواب گو، و خودت را در صف توحيديان و حاجيان بين، با زائران حرم همگام شو، قدم به جاى قدم‌هاى ابراهيم بت‌شكن نه، بت‌هاى رنگى سنتى، ملى و سياسى و مادى را از خود دور كرده و همراه قهرمان توحيد به خانه خدا قدم 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جامه خداپرستان و قهرمانان توحيد را به تن كردى همگام با ابراهيم، هم‌رنگ همه، همراه همه به سوى خدا هجرت كن با همين لباس، خودت را بساز و قدر اين جامه را بدان، فرداى تو بسته به امروز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پيشه كن و از هر چيز كه خدا نهيت كرده بپرهيز، و هر چه امرت كرده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هر كجا كه خدا تو را حاضر خواسته، باشى، و هر جا كه نهيت كرده، نباشى، حريم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كريم است جز متقين كسى به اين دربار راه ندارد و فقط از متقين</w:t>
      </w:r>
      <w:r>
        <w:rPr>
          <w:rStyle w:val="FootnoteAnchor"/>
          <w:rtl w:val="true"/>
        </w:rPr>
        <w:footnoteReference w:id="67"/>
      </w:r>
      <w:r>
        <w:rPr>
          <w:rFonts w:ascii="IRNazanin" w:hAnsi="IRNazanin" w:eastAsia="IRNazanin"/>
          <w:color w:val="111111"/>
          <w:sz w:val="28"/>
          <w:sz w:val="28"/>
          <w:szCs w:val="28"/>
          <w:rtl w:val="true"/>
          <w:lang w:bidi="fa-IR"/>
        </w:rPr>
        <w:t>عمل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سعى كن متقى باشى زيرا به گفته بعضى از عرفا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جمع خيرات دنيا و آخرت در تحت كلمه‌اى است و آن هم تقوى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مال و ثروت دنيا اگر همراهش تقوى نباشد باعث فساد در جامعه مى‌گردد و شاهد، كلام خداست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شهرى را به كيفر كردار ناپسندشان اراده هلاك داشته باشيم، خوشگذرانانش را وامى‌داريم تا در آن به انحراف و فساد بپردازند، و در نتيجه عذاب بر آن شهر لازم گردد، پس آن را يكسره زير و رو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با شناخت ارزش تقوى، 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از تقوى بر تن كرده و به ميقات وارد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لباس گناه بركندى و لباس تقوى و پرهيزكارى به تن پوشاندى، بدان و آگاه باش كه هنگام تجديد عهد و پيمان بستن و شهادتين گفتن در مقابل حجرالاسود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محضر خلق و شروع قيامت صغرى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زيارت خانه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استجابت دعا است</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پذيرش توبه و بازگشت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هجرت از گناه و آنچه در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قيام بهارى و زندگى نو براى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آموزش و تعليم مكتب ابراهيمى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قرنطينه الهى و تزريق واكسن ضد طاغوتى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دگرگونى بزرگ و تغيير و تحول انقلابى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ورود از خود به خدا و از اسارت به آزادى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ورود از ماده به معنى و از ذلت به عزت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از پليدى به پاكى و از جهالت به آگاهى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تولدى نو و راهى نوين، انديشه‌اى بلند و تجديدكننده حيات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نيت، قصد، عزم قلب، انگيزش دل و آغاز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ميقات رسيدى، نيت كردى، نداى حق شنيدى، لبيك گفتى، محشر خلق و حريم خدا را ديدى، قيامت صغرى و قيام خلق را ديدى، كفن‌پوش شده و تمرين مردن كردى، مُحرِم شدى و مَحْرَم گشتى، لباس تقوى و پرهيزكارى به بر كردى، دعا و ندبه و استغفار نمودى، رحمت عام ميزبانت را ديدى، به مقصدت، به مرادت رسيدى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خضوع و خشوع با معرفت و شناخت، با عشق و علاقه با خلوص و پاكى، با صفاى باطن، با بيم و اميد و با خوف و رجاء و</w:t>
      </w:r>
    </w:p>
    <w:p>
      <w:pPr>
        <w:pStyle w:val="BookText"/>
        <w:rPr/>
      </w:pPr>
      <w:r>
        <w:rPr>
          <w:rFonts w:ascii="IRNazanin" w:hAnsi="IRNazanin" w:eastAsia="IRNazanin"/>
          <w:color w:val="111111"/>
          <w:sz w:val="28"/>
          <w:sz w:val="28"/>
          <w:szCs w:val="28"/>
          <w:rtl w:val="true"/>
          <w:lang w:bidi="fa-IR"/>
        </w:rPr>
        <w:t>با زبانى فصيح و بليغ، با صدايى لرزان و با چشمى گريان به نداى خداى ابراهيم، پاسخ 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آفريننده جهان لبيك‌هر چه گوئى كنم به جان لبيك</w:t>
      </w:r>
    </w:p>
    <w:p>
      <w:pPr>
        <w:pStyle w:val="BookText"/>
        <w:rPr/>
      </w:pPr>
      <w:r>
        <w:rPr>
          <w:rFonts w:ascii="IRNazanin" w:hAnsi="IRNazanin" w:eastAsia="IRNazanin"/>
          <w:color w:val="111111"/>
          <w:sz w:val="28"/>
          <w:sz w:val="28"/>
          <w:szCs w:val="28"/>
          <w:rtl w:val="true"/>
          <w:lang w:bidi="fa-IR"/>
        </w:rPr>
        <w:t>سر به فرمان نهاده‌ام پيشت‌امر فرما مرا بخوان لبيك</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خطاب كنى‌تا ابد گويمت به جان لبيك</w:t>
      </w:r>
    </w:p>
    <w:p>
      <w:pPr>
        <w:pStyle w:val="BookText"/>
        <w:rPr/>
      </w:pPr>
      <w:r>
        <w:rPr>
          <w:rFonts w:ascii="IRNazanin" w:hAnsi="IRNazanin" w:eastAsia="IRNazanin"/>
          <w:color w:val="111111"/>
          <w:sz w:val="28"/>
          <w:sz w:val="28"/>
          <w:szCs w:val="28"/>
          <w:rtl w:val="true"/>
          <w:lang w:bidi="fa-IR"/>
        </w:rPr>
        <w:t>گر ندائى كنى مرا پنهان‌من هويدا كنم عيان لبيك</w:t>
      </w:r>
    </w:p>
    <w:p>
      <w:pPr>
        <w:pStyle w:val="BookText"/>
        <w:rPr/>
      </w:pPr>
      <w:r>
        <w:rPr>
          <w:rFonts w:ascii="IRNazanin" w:hAnsi="IRNazanin" w:eastAsia="IRNazanin"/>
          <w:color w:val="111111"/>
          <w:sz w:val="28"/>
          <w:sz w:val="28"/>
          <w:szCs w:val="28"/>
          <w:rtl w:val="true"/>
          <w:lang w:bidi="fa-IR"/>
        </w:rPr>
        <w:t>گر بميرانيم دمى صد بارگويم ار خوانيم، به جان لبيك</w:t>
      </w:r>
    </w:p>
    <w:p>
      <w:pPr>
        <w:pStyle w:val="BookText"/>
        <w:rPr/>
      </w:pPr>
      <w:r>
        <w:rPr>
          <w:rFonts w:ascii="IRNazanin" w:hAnsi="IRNazanin" w:eastAsia="IRNazanin"/>
          <w:color w:val="111111"/>
          <w:sz w:val="28"/>
          <w:sz w:val="28"/>
          <w:szCs w:val="28"/>
          <w:rtl w:val="true"/>
          <w:lang w:bidi="fa-IR"/>
        </w:rPr>
        <w:t>چون شود خاك ذره ذره تنم‌شنوى از گلم همان لبيك</w:t>
      </w:r>
    </w:p>
    <w:p>
      <w:pPr>
        <w:pStyle w:val="BookText"/>
        <w:rPr/>
      </w:pPr>
      <w:r>
        <w:rPr>
          <w:rFonts w:ascii="IRNazanin" w:hAnsi="IRNazanin" w:eastAsia="IRNazanin"/>
          <w:color w:val="111111"/>
          <w:sz w:val="28"/>
          <w:sz w:val="28"/>
          <w:szCs w:val="28"/>
          <w:rtl w:val="true"/>
          <w:lang w:bidi="fa-IR"/>
        </w:rPr>
        <w:t>در قيامت چو خوانيم گويدمو به‌مويم يكان يكان لبيك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خواند ز روى صدق تو راآيدش فاش ز آسمان لبيك</w:t>
      </w:r>
    </w:p>
    <w:p>
      <w:pPr>
        <w:pStyle w:val="BookText"/>
        <w:rPr/>
      </w:pPr>
      <w:r>
        <w:rPr>
          <w:rFonts w:ascii="IRNazanin" w:hAnsi="IRNazanin" w:eastAsia="IRNazanin"/>
          <w:color w:val="111111"/>
          <w:sz w:val="28"/>
          <w:sz w:val="28"/>
          <w:szCs w:val="28"/>
          <w:rtl w:val="true"/>
          <w:lang w:bidi="fa-IR"/>
        </w:rPr>
        <w:t>هر كه ده بار گويدت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رب‌گويى اندر دلش نهان لبيك</w:t>
      </w:r>
    </w:p>
    <w:p>
      <w:pPr>
        <w:pStyle w:val="BookText"/>
        <w:rPr/>
      </w:pPr>
      <w:r>
        <w:rPr>
          <w:rFonts w:ascii="IRNazanin" w:hAnsi="IRNazanin" w:eastAsia="IRNazanin"/>
          <w:color w:val="111111"/>
          <w:sz w:val="28"/>
          <w:sz w:val="28"/>
          <w:szCs w:val="28"/>
          <w:rtl w:val="true"/>
          <w:lang w:bidi="fa-IR"/>
        </w:rPr>
        <w:t>گر بود عارف او برد ذوقى‌ورنه گردد ذخيره آن لبيك</w:t>
      </w:r>
    </w:p>
    <w:p>
      <w:pPr>
        <w:pStyle w:val="BookText"/>
        <w:rPr/>
      </w:pPr>
      <w:r>
        <w:rPr>
          <w:rFonts w:ascii="IRNazanin" w:hAnsi="IRNazanin" w:eastAsia="IRNazanin"/>
          <w:color w:val="111111"/>
          <w:sz w:val="28"/>
          <w:sz w:val="28"/>
          <w:szCs w:val="28"/>
          <w:rtl w:val="true"/>
          <w:lang w:bidi="fa-IR"/>
        </w:rPr>
        <w:t>چو خوش است اى خداى روزى كن‌از تو در سر عاشقان لبيك</w:t>
      </w:r>
    </w:p>
    <w:p>
      <w:pPr>
        <w:pStyle w:val="BookText"/>
        <w:rPr/>
      </w:pPr>
      <w:r>
        <w:rPr>
          <w:rFonts w:ascii="Amiri" w:hAnsi="Amiri" w:eastAsia="Amiri" w:cs="Amiri"/>
          <w:color w:val="111111"/>
          <w:sz w:val="28"/>
          <w:sz w:val="28"/>
          <w:szCs w:val="28"/>
          <w:rtl w:val="true"/>
          <w:lang w:bidi="ar-SA"/>
        </w:rPr>
        <w:t>عاشقم كن بده خطاب جواب‌تا برد فيض ذوق آن لبيك</w:t>
      </w:r>
    </w:p>
    <w:p>
      <w:pPr>
        <w:pStyle w:val="BookText"/>
        <w:rPr/>
      </w:pPr>
      <w:r>
        <w:rPr>
          <w:rFonts w:ascii="IRNazanin" w:hAnsi="IRNazanin" w:eastAsia="IRNazanin"/>
          <w:color w:val="111111"/>
          <w:sz w:val="28"/>
          <w:sz w:val="28"/>
          <w:szCs w:val="28"/>
          <w:rtl w:val="true"/>
          <w:lang w:bidi="fa-IR"/>
        </w:rPr>
        <w:t>صداى لبيك تو فضاى آسمان مسجد شجره را پر كرده و هر چه داشتى به زمين ريختى آرى كفن‌پوش شدى، انسان شدى، سپيدپوش شدى، به رنگ همه درآمدى و همه به رنگ تو، كوچك شدى، ذره شدى، خس شدى، قطره شدى، به درياى خلق فرو رفتى، دريا شدى</w:t>
      </w:r>
      <w:r>
        <w:rPr>
          <w:rStyle w:val="FootnoteAnchor"/>
          <w:rtl w:val="true"/>
        </w:rPr>
        <w:footnoteReference w:id="72"/>
      </w:r>
      <w:r>
        <w:rPr>
          <w:rFonts w:ascii="Amiri" w:hAnsi="Amiri" w:eastAsia="Amiri" w:cs="Amiri"/>
          <w:color w:val="111111"/>
          <w:sz w:val="28"/>
          <w:sz w:val="28"/>
          <w:szCs w:val="28"/>
          <w:rtl w:val="true"/>
          <w:lang w:bidi="ar-SA"/>
        </w:rPr>
        <w:t>، تنها بودى خود مى‌ديدى، قطره بودى، فردى بودى به محشر خلق داخل شده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 قطره هيچ نبايد ولى چو دريا گشت‌محيط گردد و از وى نهنگ خواست</w:t>
      </w:r>
    </w:p>
    <w:p>
      <w:pPr>
        <w:pStyle w:val="BookText"/>
        <w:rPr/>
      </w:pPr>
      <w:r>
        <w:rPr>
          <w:rFonts w:ascii="IRNazanin" w:hAnsi="IRNazanin" w:eastAsia="IRNazanin"/>
          <w:color w:val="111111"/>
          <w:sz w:val="28"/>
          <w:sz w:val="28"/>
          <w:szCs w:val="28"/>
          <w:rtl w:val="true"/>
          <w:lang w:bidi="fa-IR"/>
        </w:rPr>
        <w:t>ز فردفرد، محال است كارهاى بزرگ‌ولى ز جمع توان خواست هر چه خواست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شدى، مغناطيس و جذبه</w:t>
      </w:r>
    </w:p>
    <w:p>
      <w:pPr>
        <w:pStyle w:val="BookText"/>
        <w:rPr/>
      </w:pPr>
      <w:r>
        <w:rPr>
          <w:rFonts w:ascii="IRNazanin" w:hAnsi="IRNazanin" w:eastAsia="IRNazanin"/>
          <w:color w:val="111111"/>
          <w:sz w:val="28"/>
          <w:sz w:val="28"/>
          <w:szCs w:val="28"/>
          <w:rtl w:val="true"/>
          <w:lang w:bidi="fa-IR"/>
        </w:rPr>
        <w:t>انسان‌ها تو را در بر گرفت، و هستى شدى، ابراهيم شدى، اسماعيل شدى، امت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كانَ أُمَّةً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نيست شو، تا هست شوى، لباس زندگى به در آر، جامه آغاز سفر بپوش، جامه ملاقات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بى‌رنگ و بى‌نشان، ساده، دو تكه، خود را به رنگ همه درآور، رنگ فرمانبرداران، رنگ بندگان، خود را نبين بلكه خدا را ببين، افكار پوچ، منيّت، خودپرستى، غرور، شهوت، خودبينى، رنگ‌هاى تصورى، امتيازات اشرافى، اربابى، همه را در ميقات بريز، از خود دور كن، در ميقات همه را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شو، عريان شو، خدايت وعده داده مانند روزى كه از مادر متولد شدى، به چيزى مينديش، و خود را به مال و ثروت، شخصيت و حسب و نسب، رياست، مقام، قدرت، بزرگى مشغول مكن، سرگرم اين بازيچه‌ها مشو، آنچه مهم است، هدف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بى‌رنگ شو، به رنگ همه انسان‌ها تا همه را به رنگ خود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عجم، سياه، سپيد، هندى، مراكشى، مصرى، ليبيائى، از هر بلاد و ديارى كه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اول خلقت، همان گونه كه در</w:t>
      </w:r>
    </w:p>
    <w:p>
      <w:pPr>
        <w:pStyle w:val="BookText"/>
        <w:rPr/>
      </w:pPr>
      <w:r>
        <w:rPr>
          <w:rFonts w:ascii="IRNazanin" w:hAnsi="IRNazanin" w:eastAsia="IRNazanin"/>
          <w:color w:val="111111"/>
          <w:sz w:val="28"/>
          <w:sz w:val="28"/>
          <w:szCs w:val="28"/>
          <w:rtl w:val="true"/>
          <w:lang w:bidi="fa-IR"/>
        </w:rPr>
        <w:t>تولد از يك پدر و يك مادر</w:t>
      </w:r>
      <w:r>
        <w:rPr>
          <w:rStyle w:val="FootnoteAnchor"/>
          <w:rtl w:val="true"/>
        </w:rPr>
        <w:footnoteReference w:id="75"/>
      </w:r>
      <w:r>
        <w:rPr>
          <w:rFonts w:ascii="IRNazanin" w:hAnsi="IRNazanin" w:eastAsia="IRNazanin"/>
          <w:color w:val="111111"/>
          <w:sz w:val="28"/>
          <w:sz w:val="28"/>
          <w:szCs w:val="28"/>
          <w:rtl w:val="true"/>
          <w:lang w:bidi="fa-IR"/>
        </w:rPr>
        <w:t>و بنده يك خالق و از خاك، يعنى پست‌ترين چيزى كه خدا خلق كرده از تراب تو را و مرا خلق نموده با همه اين پستى و كوچكى، گويد كه همه اشياء را براى تو، و تو را براى خود خلق كردم قدر خودت بدان اگرچه از خاكى، ولى خدايت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اى بهترين خلق خدا، خدايت خواسته كه تو بزرگ گرامى و با همه، برابر و برادر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همه اشياء براى تو خلق شد، هجرت كن، از زشتى‌ها به زيبايى‌ها، از خواب به بيدارى، از ماده به معنى، از نشستن به قيام، از تن‌پرورى به كوشش، از گناه به توبه، از پليدى‌ها به خوبى‌ها، از خودخواهى به ايثار، از خود به خلق و از هر چه غير خداست به خدا هجرت كن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هواى نفس، از شهوات، قدرت‌ها، مقام‌ها، اشراف و خواسته‌هاى دل هجرت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مَنْ هاجَرَ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كسى است كه از هواى نفس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هجرت كار مشكلى است و امرى است مهم آن هم هجرتى چنين، هجرت از</w:t>
      </w:r>
    </w:p>
    <w:p>
      <w:pPr>
        <w:pStyle w:val="BookText"/>
        <w:rPr/>
      </w:pPr>
      <w:r>
        <w:rPr>
          <w:rFonts w:ascii="IRNazanin" w:hAnsi="IRNazanin" w:eastAsia="IRNazanin"/>
          <w:color w:val="111111"/>
          <w:sz w:val="28"/>
          <w:sz w:val="28"/>
          <w:szCs w:val="28"/>
          <w:rtl w:val="true"/>
          <w:lang w:bidi="fa-IR"/>
        </w:rPr>
        <w:t>خواسته‌هاى هواى نفس، يا ديو نفس، يا شيطان، اما بايد جهاد كرد، جهاد اكبر، مبارزه با نفس، جهاد فى سبيل اللَّه كارى است مشكل، اگر خدا كمك كند آسان مى‌شود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بايد كوشش كرد و هجرت كرد، از قيد و بند زن و فرزند و مال و مقام، از هواهاى نفس، از همه بندها بايد هجرت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زنت زنجيرى به گردن، مالت زنجيرى به دست و پا، فرزندت به گرده‌ات سوار، و شهوت و قدرت و مقام و مال هر يك سدى براى عبور از ميقات تو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درونت گويد كه همه را بگذار و بگذر، عقل و دينت گويند اينها هدف نيستند، بلكه وسيله سعادت‌اند از اين‌ها درگذر و عبور كن، به وادى امنى خود را رسان، هجرت كن، پيشتر برو، اول كار است، سرحد هجرت است، ابتداى جهاد است</w:t>
      </w:r>
      <w:r>
        <w:rPr>
          <w:rStyle w:val="FootnoteAnchor"/>
          <w:rtl w:val="true"/>
        </w:rPr>
        <w:footnoteReference w:id="78"/>
      </w:r>
      <w:r>
        <w:rPr>
          <w:rFonts w:ascii="IRNazanin" w:hAnsi="IRNazanin" w:eastAsia="IRNazanin"/>
          <w:color w:val="111111"/>
          <w:sz w:val="28"/>
          <w:sz w:val="28"/>
          <w:szCs w:val="28"/>
          <w:rtl w:val="true"/>
          <w:lang w:bidi="fa-IR"/>
        </w:rPr>
        <w:t>گذشت، مردانگى، همت، استقامت و صبر مى‌خواهد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انديشيدم كه خدايا چه كنم، راهم ده، كمكم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اين‌ميقات عبور كنم، پيروزم، فاتحم، انسانم، خدايى‌ام، بنده‌ام، تا آخرعمرمجاهدم، مشكل است، دشوار است، بايدهجرت‌كنم، جهاد كنم، از خود بيرون روم، خود را نبينم، به سوى حق هجرت كنم، به سوى هستى مطلق، كمال مطلق، نيست شوم تا راه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هجرتم، جهادم، ميقاتم، ميعادم، آغازم، انجامم، سرمنزلم، ورودم، دعوتم، قيامم، برنامه‌ام، از نيستى به هستى مبدل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بهارى كردم، زندگى از سر گرفتم، حيات جاودان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فكر فرو رفتم، و با خود گفتم كه كار تمام است و اينجا محل احرام است، احرام پيامبران، ميقات بزرگان، ميعاد بندگان، سرمنزل آزادگان، سرحد مجاهدان، قيام افتادگان، آغاز كار پناهندگان، محل ملاقات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همان محل ميقاتى است كه هريك از اولياى معصومين هنگام ورود و احرام و گفتن لبيك اندام مباركشان به لرزه افتاده و زبان حقيقت‌گويشان ياراى گفتن لبيك را نداشت و چنان بيخود مى‌شدند كه همراهان تعجب كرده و از هم سؤال مى‌نمودند كه حضرت را چگونه مى‌بينى، كه توانايى گفتن لبيك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سؤال مى‌نمودند حضرت با حالى ناآرام و لرزان جواب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از اين است كه جواب ردم دهند و لا لبيك ولا سعديك‌ام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پيش گذاشته و اللَّه اللَّه گويان حال توجهى از خدا خواستم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لحظه‌اى در انديشه فرو رفتم، ناگهان داستان آموزنده و نويددهنده مولانا جلال الدين رومى را به خاطر آوردم كه جوانى پيوسته اللَّه اللَّه مى‌گفت و دعايش مستجاب نگشت سرانجام نيايش را</w:t>
      </w:r>
    </w:p>
    <w:p>
      <w:pPr>
        <w:pStyle w:val="BookText"/>
        <w:rPr/>
      </w:pPr>
      <w:r>
        <w:rPr>
          <w:rFonts w:ascii="IRNazanin" w:hAnsi="IRNazanin" w:eastAsia="IRNazanin"/>
          <w:color w:val="111111"/>
          <w:sz w:val="28"/>
          <w:sz w:val="28"/>
          <w:szCs w:val="28"/>
          <w:rtl w:val="true"/>
          <w:lang w:bidi="fa-IR"/>
        </w:rPr>
        <w:t>ترك كرد، راهى ديگر در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شبى حضرت خضر را در رؤيا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هين از ذكر چون وامانده‌اى‌چه پشيمانى از آن كش خوانده‌اى</w:t>
      </w:r>
    </w:p>
    <w:p>
      <w:pPr>
        <w:pStyle w:val="BookText"/>
        <w:rPr/>
      </w:pPr>
      <w:r>
        <w:rPr>
          <w:rFonts w:ascii="IRNazanin" w:hAnsi="IRNazanin" w:eastAsia="IRNazanin"/>
          <w:color w:val="111111"/>
          <w:sz w:val="28"/>
          <w:sz w:val="28"/>
          <w:szCs w:val="28"/>
          <w:rtl w:val="true"/>
          <w:lang w:bidi="fa-IR"/>
        </w:rPr>
        <w:t>گفت لبيكم نمى‌آيد جواب‌زان همى ترسم كه باشم رد باب</w:t>
      </w:r>
    </w:p>
    <w:p>
      <w:pPr>
        <w:pStyle w:val="BookText"/>
        <w:rPr/>
      </w:pPr>
      <w:r>
        <w:rPr>
          <w:rFonts w:ascii="IRNazanin" w:hAnsi="IRNazanin" w:eastAsia="IRNazanin"/>
          <w:color w:val="111111"/>
          <w:sz w:val="28"/>
          <w:sz w:val="28"/>
          <w:szCs w:val="28"/>
          <w:rtl w:val="true"/>
          <w:lang w:bidi="fa-IR"/>
        </w:rPr>
        <w:t>گفت خضرش كه خدا گفت اين به من‌كه برو با او بگو اى ممتحن</w:t>
      </w:r>
    </w:p>
    <w:p>
      <w:pPr>
        <w:pStyle w:val="BookText"/>
        <w:rPr/>
      </w:pPr>
      <w:r>
        <w:rPr>
          <w:rFonts w:ascii="IRNazanin" w:hAnsi="IRNazanin" w:eastAsia="IRNazanin"/>
          <w:color w:val="111111"/>
          <w:sz w:val="28"/>
          <w:sz w:val="28"/>
          <w:szCs w:val="28"/>
          <w:rtl w:val="true"/>
          <w:lang w:bidi="fa-IR"/>
        </w:rPr>
        <w:t>بلكه آن اللَّه تو لبيك ماست‌وان نياز و دردسوزت پيك ماست</w:t>
      </w:r>
    </w:p>
    <w:p>
      <w:pPr>
        <w:pStyle w:val="BookText"/>
        <w:rPr/>
      </w:pPr>
      <w:r>
        <w:rPr>
          <w:rFonts w:ascii="IRNazanin" w:hAnsi="IRNazanin" w:eastAsia="IRNazanin"/>
          <w:color w:val="111111"/>
          <w:sz w:val="28"/>
          <w:sz w:val="28"/>
          <w:szCs w:val="28"/>
          <w:rtl w:val="true"/>
          <w:lang w:bidi="fa-IR"/>
        </w:rPr>
        <w:t>نى تو را در كار، من آورده‌ام‌پيك ما بوده گشاده پاى تو</w:t>
      </w:r>
    </w:p>
    <w:p>
      <w:pPr>
        <w:pStyle w:val="BookText"/>
        <w:rPr/>
      </w:pPr>
      <w:r>
        <w:rPr>
          <w:rFonts w:ascii="Amiri" w:hAnsi="Amiri" w:eastAsia="Amiri" w:cs="Amiri"/>
          <w:color w:val="111111"/>
          <w:sz w:val="28"/>
          <w:sz w:val="28"/>
          <w:szCs w:val="28"/>
          <w:rtl w:val="true"/>
          <w:lang w:bidi="ar-SA"/>
        </w:rPr>
        <w:t>درد عشق تو كمند لطف ماست‌زير هر يا رب تو لبيك‌هاست</w:t>
      </w:r>
    </w:p>
    <w:p>
      <w:pPr>
        <w:pStyle w:val="BookText"/>
        <w:rPr/>
      </w:pPr>
      <w:r>
        <w:rPr>
          <w:rFonts w:ascii="IRNazanin" w:hAnsi="IRNazanin" w:eastAsia="IRNazanin"/>
          <w:color w:val="111111"/>
          <w:sz w:val="28"/>
          <w:sz w:val="28"/>
          <w:szCs w:val="28"/>
          <w:rtl w:val="true"/>
          <w:lang w:bidi="fa-IR"/>
        </w:rPr>
        <w:t>اين داستان اميد تازه‌اى به من بخشيد و روزنه روشن در قلبم پديدار شد و همچون خورشيدى كه از پشت كوه مشرق برآيد دلم را نورانى ساخت و راه تازه‌اى پيدا نمودم، راهى نزديك، آن چنان نزديك كه از خوشحالى در كالبد خود نمى‌گنجيدم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حال به دربار ميزبان كريم خود وارد شده و به ياد انسان‌هاى راستين تاريخ چون ابوذر و مقداد و عمار و بلال افتادم كه</w:t>
      </w:r>
    </w:p>
    <w:p>
      <w:pPr>
        <w:pStyle w:val="BookText"/>
        <w:rPr/>
      </w:pPr>
      <w:r>
        <w:rPr>
          <w:rFonts w:ascii="IRNazanin" w:hAnsi="IRNazanin" w:eastAsia="IRNazanin"/>
          <w:color w:val="111111"/>
          <w:sz w:val="28"/>
          <w:sz w:val="28"/>
          <w:szCs w:val="28"/>
          <w:rtl w:val="true"/>
          <w:lang w:bidi="fa-IR"/>
        </w:rPr>
        <w:t>آنى غافل نبوده و همگان را از زشتى‌ها باز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 را فهميدند و فهماندند، هم شناختند و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آگاه بودند و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رادمردان، خدايان دروغين و طاغوت‌ها و بت‌ها را سجده نكردند، خدا را ملاقات كردند در حالى كه قلبشان از خوف خدا لرزان و چشمانشان گريان، دست آنها به طرف لطف پروردگار بلند و قدم هايشان به مهمان خانه حق به جلو روان، اعضاء و جوارح آنها در حال تسبيح و مناجات با خدا، زبان آنها به ذكر و تلبيه گويا، يك گوش به فرمان حق شنوا ادْعُونِي</w:t>
      </w:r>
      <w:r>
        <w:rPr>
          <w:rStyle w:val="FootnoteAnchor"/>
          <w:rtl w:val="true"/>
        </w:rPr>
        <w:footnoteReference w:id="79"/>
      </w:r>
      <w:r>
        <w:rPr>
          <w:rFonts w:ascii="IRNazanin" w:hAnsi="IRNazanin" w:eastAsia="IRNazanin"/>
          <w:color w:val="111111"/>
          <w:sz w:val="28"/>
          <w:sz w:val="28"/>
          <w:szCs w:val="28"/>
          <w:rtl w:val="true"/>
          <w:lang w:bidi="fa-IR"/>
        </w:rPr>
        <w:t>و گوش ديگر لبيك و سعديك پيك حق را شنوا أَسْتَجِبْ لَكُمْ</w:t>
      </w:r>
      <w:r>
        <w:rPr>
          <w:rStyle w:val="FootnoteAnchor"/>
          <w:rtl w:val="true"/>
        </w:rPr>
        <w:footnoteReference w:id="80"/>
      </w:r>
      <w:r>
        <w:rPr>
          <w:rFonts w:ascii="IRNazanin" w:hAnsi="IRNazanin" w:eastAsia="IRNazanin"/>
          <w:color w:val="111111"/>
          <w:sz w:val="28"/>
          <w:sz w:val="28"/>
          <w:szCs w:val="28"/>
          <w:rtl w:val="true"/>
          <w:lang w:bidi="fa-IR"/>
        </w:rPr>
        <w:t>ملايك همه صف بر صف در انتظار ورودشان، و فرشتگان آماده درودشان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آنان غبطه خوردم و از خداى خود آن چنان حالى و فكرى و انديشه‌اى و توجهى و آگاهى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آن رادمردان و آزادگان هنگام اضطرار و درماندگى به دربار لطف و كرم الهى پناه مى‌بردند، و تو پناه‌گاهى جز دربار حضرتش دارى؟</w:t>
      </w:r>
    </w:p>
    <w:p>
      <w:pPr>
        <w:pStyle w:val="BookText"/>
        <w:rPr/>
      </w:pPr>
      <w:r>
        <w:rPr>
          <w:rFonts w:ascii="IRNazanin" w:hAnsi="IRNazanin" w:eastAsia="IRNazanin"/>
          <w:color w:val="111111"/>
          <w:sz w:val="28"/>
          <w:sz w:val="28"/>
          <w:szCs w:val="28"/>
          <w:rtl w:val="true"/>
          <w:lang w:bidi="fa-IR"/>
        </w:rPr>
        <w:t>با پروردگار كريم خود گفتم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پرتو لطف تو ايا بار خداى‌انتظار كرم و بخشش و رأفت دارند</w:t>
      </w:r>
    </w:p>
    <w:p>
      <w:pPr>
        <w:pStyle w:val="BookText"/>
        <w:rPr/>
      </w:pPr>
      <w:r>
        <w:rPr>
          <w:rFonts w:ascii="IRNazanin" w:hAnsi="IRNazanin" w:eastAsia="IRNazanin"/>
          <w:color w:val="111111"/>
          <w:sz w:val="28"/>
          <w:sz w:val="28"/>
          <w:szCs w:val="28"/>
          <w:rtl w:val="true"/>
          <w:lang w:bidi="fa-IR"/>
        </w:rPr>
        <w:t>كى برانى ز در خويش و گذارى محروم‌بندگانى كه به درگاه تو حاجت دارند</w:t>
      </w:r>
    </w:p>
    <w:p>
      <w:pPr>
        <w:pStyle w:val="BookText"/>
        <w:rPr/>
      </w:pPr>
      <w:r>
        <w:rPr>
          <w:rFonts w:ascii="IRNazanin" w:hAnsi="IRNazanin" w:eastAsia="IRNazanin"/>
          <w:color w:val="111111"/>
          <w:sz w:val="28"/>
          <w:sz w:val="28"/>
          <w:szCs w:val="28"/>
          <w:rtl w:val="true"/>
          <w:lang w:bidi="fa-IR"/>
        </w:rPr>
        <w:t>تجديد عهدى كرده و پيمان بستم و هر چه در سر داشتم ريختم و دل را از غير او تهى كردم و از خود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ابديت را انتخاب كردم و از همه هجرت كردم و به وادى تازه قدم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ايمن رسيدم، شكر خدا نموده، فرياد كردم، 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لبيك لبيك ما فضاى مسجد با عظمت شجره را در آن دل شب پر كرده بود و پس از احرام و لبيك لبيك،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 شكر بجا آورده آماده حركت به سوى خانه خدا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بعد از حركت راننده به علت خستگى ماشين را متوقف ساخته و به خواب رفت و همراهان نيز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با نسيم صبحگاهى از خواب بيدار شده و به نماز 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نماز صبح سوار ماشين گشته و عازم مكه شديم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كاميون، عربى لاغراندام بود كه گاهى اوقات سخت عصبانى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حرف‌هايش اين طور فهميديم كه خود را راننده</w:t>
      </w:r>
    </w:p>
    <w:p>
      <w:pPr>
        <w:pStyle w:val="BookText"/>
        <w:rPr/>
      </w:pPr>
      <w:r>
        <w:rPr>
          <w:rFonts w:ascii="IRNazanin" w:hAnsi="IRNazanin" w:eastAsia="IRNazanin"/>
          <w:color w:val="111111"/>
          <w:sz w:val="28"/>
          <w:sz w:val="28"/>
          <w:szCs w:val="28"/>
          <w:rtl w:val="true"/>
          <w:lang w:bidi="fa-IR"/>
        </w:rPr>
        <w:t>ماهرى مى‌داند و خيلى هم ادعا داشت، اما هنوز يك ساعت از حركت ما نگذشته بود كه راننده پرمدعا نتوانست كاميون را خيلى خوب اداره كند، كنترل از دست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كاميون واژگون گشت و ما كه در روى كاميون قرار داشتيم درست در زير بارها قرار گرفتيم، ولذا قادر به تشخيص موقعيت خود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شديدى در پاى خود احساس مى‌كردم ولى از وجود مايع گرم و لزجى كه بر روى بدنم جارى مى‌شد حدس زدم كه ديگر قسمت‌هاى بدنم نيز مجروح شده اما به شدت درد پا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بعد سر و صدايى از پشت بارها به گوشم آمد و اين طور به نظر مى‌رسيد كه عده‌اى قصد نجات ما را دارند و حدس ما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پس از واژگون شدن كاميون ما، كاميون ديگرى كه حامل بار كاروانى از حجاج ايرانى بود رسيد و آن‌ها براى نجات ما از زير بارها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راننده و شاگردش در اين حادثه سالم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 كاروان وضع وخيمى داشت و من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نيز كه از خدمه كاروان بودند به شدت مجروح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دقيقه بعد يك آمبولانس رسيد، همه ما را به درون آن بردند و پس از نيم ساعت به يك بيمارستان صحرايى رسيديم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بيمارستان ابتدا زخم‌هاى ما را پانسمان كردند و سپس با</w:t>
      </w:r>
    </w:p>
    <w:p>
      <w:pPr>
        <w:pStyle w:val="BookText"/>
        <w:rPr/>
      </w:pPr>
      <w:r>
        <w:rPr>
          <w:rFonts w:ascii="IRNazanin" w:hAnsi="IRNazanin" w:eastAsia="IRNazanin"/>
          <w:color w:val="111111"/>
          <w:sz w:val="28"/>
          <w:sz w:val="28"/>
          <w:szCs w:val="28"/>
          <w:rtl w:val="true"/>
          <w:lang w:bidi="fa-IR"/>
        </w:rPr>
        <w:t>آمبولانس به محل ديگرى جهت عكس‌بردارى برده و پس از عكس‌بردارى در همان بيمارستان بسترى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عكس‌بردارى معلوم شد كه پاى چپ من از مچ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ما در بيمارستان صحرايى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موقت داراى پنج يا شش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هر اتاق چند بيمار بود كه اغلب در بين راه مجروح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 صحرايى تقريباً مجهز بود، چند پزشك مجرب سورى، مصرى، فلسطينى و پاكستانى آن شب به يك عمل جراحى سريع و موفقيت‌آميز بر روى پاى خرد شده من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پرستار مصرى به آنها كمك مى‌كردند، و آنچه كه براى من بيش از همه قابل توجه مى‌نمود استفاده نكردن از داروى بيهوشى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پس از عمل جراحى از اتاق بيرون رفتند، شب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درد و سوزش زخم‌ها مانع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چند مجروح ديگر كه در اتاق بودند تا نيمه‌هاى شب ناله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پرستار مصرى هر چند دقيقه يك بار به ما سر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پرستاريشان خالى از تصنع و توأم با محبت‌هاى خواهرانه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همان مقدار عربى كه قبلًا خوانده بودم استفاده كرده و از يكى از پرستارها پرسيدم اسمت چيست؟ پاسخ داد فاطمه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اسم بابركتى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دومى اسمش را سؤال كردم؟ پاسخ داد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اسم زيبايى، ام السلمه زوجه رسول اكرم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پرستار سوم آن چنان نامأنوس بود كه در ذهنم نمانده ولى به هر حال فهميدم كه يك اسم اروپايى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موقع به ياد مقاله‌اى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فرهنگ ملتى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انتقادى سخت از كسانى كه بر فرزندانشان اسم‌هاى اروپايى مى‌گذارند كرده بود و آن را يك نوع حقارت ذهنى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پرستارها سؤال كردم مذهبشان چيست؟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در پاسخ آنها كه از مذهبم سؤال كردند جواب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مذهبم جعفرى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موجب شگفتى من شد آن بود، نامى از مذهب جعفرى نشنيده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آنان، هم موجب تعجب بود و هم اندوه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اين سؤال در ذهنم خطور كرد كه آيا تبليغات مذهب جعفرى تا اين حد ضعيف است كه سه مسلمان تحصيل‌كرده مصرى كه براى خدمت به حجاج به عربستان آمده‌اند حتى نامى از مذهب جعفرى نشنيده‌اند، مجبور شدم براى معرفى مذهبم نام شيخ شلتوت مفتى و فقيه بزرگ مصرى را به ميان آورم و فتواى او را در مورد</w:t>
      </w:r>
    </w:p>
    <w:p>
      <w:pPr>
        <w:pStyle w:val="BookText"/>
        <w:rPr/>
      </w:pPr>
      <w:r>
        <w:rPr>
          <w:rFonts w:ascii="Amiri" w:hAnsi="Amiri" w:eastAsia="Amiri" w:cs="Amiri"/>
          <w:color w:val="111111"/>
          <w:sz w:val="28"/>
          <w:sz w:val="28"/>
          <w:szCs w:val="28"/>
          <w:rtl w:val="true"/>
          <w:lang w:bidi="ar-SA"/>
        </w:rPr>
        <w:t>حقانيت مذهب جعفرى متذكر شوم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مذهب جعفرى، مشهور به مذهب شيعه اماميه از جمله مذاهبى است كه مانند ساير مذاهب اهل سنت شرعاً مى‌توان از آن تقليد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كنيد به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الاسلام، سال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آن شب پرفيض بابركت به پايان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روز بعد با صداى اللَّه اكبر اذان بيدار شده و نماز صبح را روى تخت بيمارستان خوانده و در انتظار سرنوشت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آن شب بزرگ رحمانى به سرعت گذشت، شبى بود رويايى، افسانه‌اى، پيروزى، شب حيات و زندگى، شب نجات، شب بيدارى، شب حادثه، شب تصادف و يا شب سلامت و مصلحت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مناجات با خدا بودم كه، پروردگارا ياريم ده، كمكم كن، اعمالى در پيش دارم عمره، حج، عرفات، مشعر، منى، جمره و مسلخ، تقصير، طواف و سعى و نماز، بيتوته در منى و وقوف در عرفات و مشعرالحرام، همه با كمك تو اى پروردگار بايد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شب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ما را با يك آمبولانس به مكه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بيمارستان ايرانى بود، قبل از هر كار مرا به اتاق راديوگرافى بردند و از مچ پا و پهلو و دست من عكس‌بردارى كرده و پس از ساعتى خبر داند كه مچ پا شكسته ولى خوشبختانه در پهلو و دست شكستگى ديده نشد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تختى آماده و مرا در اتاق بسترى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 شانزده تخت بود كه بيماران در حال استراحت بودند، بيماران ايرانى از شهرهاى اهواز، اصفهان، كرمان و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روز كه من در بيمارستان بودم، مدام بيماران در حال مرخصى و گاهى بيمار تازه، وارد و بسترى مى‌شد، شبانه‌روز ما مى‌گذشت و از همان شب اول در اثر شدت درد و بى‌خوابى داستان‌هايى از زندگى ابراهيم و اسماعيل و بناى خانه كعبه و ولادت ابراهيم و اسماعيل و هاجر و مناسك حج تا صبح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شبى داستانى شيرين و جذاب از زندگى موحدين و خداپرستان، بيمارستان را تبديل به مجلس درس و بحث دينى نموده، دردها و زخم‌ها را با اين سخنان مرهمى نهاده و همه به ياد فداكارى اسماعيل و گذشت ابراهيم دردها را فراموش كرده و از خدا چنين اراده و تصميمى درخواست مى‌كرديم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بر گرد كعبه</w:t>
      </w:r>
      <w:bookmarkStart w:id="95" w:name="pg1702_20650"/>
    </w:p>
    <w:p>
      <w:pPr>
        <w:pStyle w:val="Heading2"/>
        <w:numPr>
          <w:ilvl w:val="1"/>
          <w:numId w:val="1"/>
        </w:numPr>
        <w:rPr/>
      </w:pPr>
      <w:bookmarkStart w:id="96" w:name="__RefHeading___Toc1570939_3650668749"/>
      <w:bookmarkStart w:id="97" w:name="_Toc36"/>
      <w:bookmarkEnd w:id="95"/>
      <w:bookmarkEnd w:id="96"/>
      <w:r>
        <w:rPr>
          <w:rtl w:val="true"/>
        </w:rPr>
        <w:t>طواف بر گرد كعبه</w:t>
      </w:r>
      <w:bookmarkEnd w:id="97"/>
    </w:p>
    <w:p>
      <w:pPr>
        <w:pStyle w:val="BookText"/>
        <w:rPr/>
      </w:pPr>
      <w:r>
        <w:rPr>
          <w:rFonts w:ascii="IRNazanin" w:hAnsi="IRNazanin" w:eastAsia="IRNazanin"/>
          <w:color w:val="111111"/>
          <w:sz w:val="28"/>
          <w:sz w:val="28"/>
          <w:szCs w:val="28"/>
          <w:rtl w:val="true"/>
          <w:lang w:bidi="fa-IR"/>
        </w:rPr>
        <w:t>طواف بر گرد كعبه نيز عظمتى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خويش را در ميانه گردابى خروشان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حركت و تكاپوى انسان‌ها را مى‌بيند كه به دور كعبه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خروشان در حال نيايش با خدا به گرد خانه، در طواف، در اينجا انسان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نمى‌كند، بلكه به خوبى مى‌فهمد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جزئى از يك روح خروشان كه پيوسته روح و زندگى مى‌گيرد و از پوسيده شدن و گنديدن و ركود و پوچى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توقف نيست، بلكه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اينجا فرد نيست بلكه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است كه انسان درك مى‌كند آن همه انديشه‌هاى پوچ از مقام‌پرستى، مال‌دوستى، ثروت‌اندوزى، افتخار به خانواده و نژاد و طبقه چقدر بى‌ارزش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انسان به رود پيوسته است تا جريان يابد و سپس به</w:t>
      </w:r>
    </w:p>
    <w:p>
      <w:pPr>
        <w:pStyle w:val="BookText"/>
        <w:rPr/>
      </w:pPr>
      <w:r>
        <w:rPr>
          <w:rFonts w:ascii="IRNazanin" w:hAnsi="IRNazanin" w:eastAsia="IRNazanin"/>
          <w:color w:val="111111"/>
          <w:sz w:val="28"/>
          <w:sz w:val="28"/>
          <w:szCs w:val="28"/>
          <w:rtl w:val="true"/>
          <w:lang w:bidi="fa-IR"/>
        </w:rPr>
        <w:t xml:space="preserve">دريا رسد و اين ندادهنده آن است كه در اسلام نجات فردى مفهوم ندارد، اگر حركتى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حركت جمعى است نه فردى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است كه انسان، به پوچى انديشه‌هاى صوفيانه و زاهدگرايى فردى پى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انديشه‌هاى آنان كه جامعه را رها كرده و گوشه عزلت بر مى‌گزينند تا با نيايش‌هاى خويش رهايى فردى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كعبه بايد با نيت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و به آن ختم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خانه در مدارى معين و حساب شده بدون انحراف و كج‌روى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نمايشگر آن است كه گرديدن در مدار الهى بدون حساب و بدون نظم و ترتيب نيست، بلكه مانند منظومه شمسى كه با حساب معين و دقيق به گرد خورشيد و مدار آن در گردشند، همگان در مدار مخصوصى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در مسير زندگى اگر از مدار جاذبه الهى خارج گردد آلت دست طاغوتان قرار مى‌گيرد و به گودال پستى و مذلّت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مدار حق در واقع بيرون شدن از مدار توحيد و سرانجامش نابودى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طواف، نماز در مقام ابراهيم آغاز مى‌شود كه خود وارد شدن در دنياى تازه‌اى است و جهانى ديگر و آن نماز گزاردن در مقام ابراهيم است</w:t>
      </w:r>
      <w:r>
        <w:rPr>
          <w:rFonts w:eastAsia="IRNazanin" w:cs="IRNazanin"/>
          <w:color w:val="111111"/>
          <w:sz w:val="28"/>
          <w:szCs w:val="28"/>
          <w:rtl w:val="true"/>
          <w:lang w:bidi="fa-IR"/>
        </w:rPr>
        <w:t>.</w:t>
      </w:r>
      <w:bookmarkStart w:id="98" w:name="pg1702_20652"/>
    </w:p>
    <w:p>
      <w:pPr>
        <w:pStyle w:val="BookText"/>
        <w:rPr/>
      </w:pPr>
      <w:bookmarkEnd w:id="98"/>
      <w:r>
        <w:rPr>
          <w:rFonts w:ascii="IRNazanin" w:hAnsi="IRNazanin" w:eastAsia="IRNazanin"/>
          <w:color w:val="111111"/>
          <w:sz w:val="28"/>
          <w:sz w:val="28"/>
          <w:szCs w:val="28"/>
          <w:rtl w:val="true"/>
          <w:lang w:bidi="fa-IR"/>
        </w:rPr>
        <w:t xml:space="preserve">انسان خداپرستى شده كه مدار الهى را به نحو احسن پيموده اكنون اجازه دارد كه پاى خويش را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نماز بخواند كه نقطه اوج پرواز انسان توحيدى است</w:t>
      </w:r>
      <w:r>
        <w:rPr>
          <w:rFonts w:eastAsia="IRNazanin" w:cs="IRNazanin"/>
          <w:color w:val="111111"/>
          <w:sz w:val="28"/>
          <w:szCs w:val="28"/>
          <w:rtl w:val="true"/>
          <w:lang w:bidi="fa-IR"/>
        </w:rPr>
        <w:t>.</w:t>
      </w:r>
    </w:p>
    <w:p>
      <w:pPr>
        <w:pStyle w:val="Heading2"/>
        <w:numPr>
          <w:ilvl w:val="1"/>
          <w:numId w:val="1"/>
        </w:numPr>
        <w:rPr/>
      </w:pPr>
      <w:bookmarkStart w:id="99" w:name="__RefHeading___Toc1570941_3650668749"/>
      <w:bookmarkStart w:id="100" w:name="_Toc37"/>
      <w:bookmarkEnd w:id="99"/>
      <w:r>
        <w:rPr>
          <w:rtl w:val="true"/>
        </w:rPr>
        <w:t>نماز طواف</w:t>
      </w:r>
      <w:bookmarkEnd w:id="100"/>
    </w:p>
    <w:p>
      <w:pPr>
        <w:pStyle w:val="BookText"/>
        <w:rPr/>
      </w:pPr>
      <w:r>
        <w:rPr>
          <w:rFonts w:ascii="IRNazanin" w:hAnsi="IRNazanin" w:eastAsia="IRNazanin"/>
          <w:color w:val="111111"/>
          <w:sz w:val="28"/>
          <w:sz w:val="28"/>
          <w:szCs w:val="28"/>
          <w:rtl w:val="true"/>
          <w:lang w:bidi="fa-IR"/>
        </w:rPr>
        <w:t>نماز، در جامه پاك و سفيد احرام در حرم الهى در نقش ابراهيم بت‌شكن بنيان‌گذار جهان‌بينى توحيدى، آن كه بر ستمگران شوريد، آن كه بر مشركان شوريد و بر طاغيان عصيان كرد، به ميان آتش رفت تا خلقى را از آتش ظلم و جور نمروديان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انسان در مقام ابراهيم نماز مى‌گزارد تا با خداى خود پيمان بندد كه از آن به بعد در طول زندگى خويش با طاغوت و طاغوتيان درافتد و ظلم را پذيرا نباشد و اين است كه مى‌گويم نماز در مقام ابراهيم باشكوه‌ترين و بامعناترين و سازنده‌ترين مراسم حج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آگاه پس از اين نماز مشعلى مى‌شود بر سر راه انسان‌ها، و رهبرى مى‌شود نجات‌دهنده همچون پيامبران، و مصلحى مى‌شود همچون ابوذر و سلمان كه بودن آدميان را در درياى جهل و نادانى تحمل نتواند كرد و از آن پس ابراهيم‌وار زندگى مى‌كند و مصمم مى‌شود تا قوم خويش را همچنان كه انديشمند بزرگ 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 زندگى راكد و حيات مرده و ذلت جور و ظلمت و جهل به حركت درآورده و به آنان جهت دهد</w:t>
      </w:r>
      <w:r>
        <w:rPr>
          <w:rFonts w:eastAsia="IRNazanin" w:cs="IRNazanin"/>
          <w:color w:val="111111"/>
          <w:sz w:val="28"/>
          <w:szCs w:val="28"/>
          <w:rtl w:val="true"/>
          <w:lang w:bidi="fa-IR"/>
        </w:rPr>
        <w:t>.»</w:t>
      </w:r>
      <w:bookmarkStart w:id="101" w:name="pg1702_20653"/>
    </w:p>
    <w:p>
      <w:pPr>
        <w:pStyle w:val="BookText"/>
        <w:rPr/>
      </w:pPr>
      <w:bookmarkEnd w:id="101"/>
      <w:r>
        <w:rPr>
          <w:rFonts w:ascii="IRNazanin" w:hAnsi="IRNazanin" w:eastAsia="IRNazanin"/>
          <w:color w:val="111111"/>
          <w:sz w:val="28"/>
          <w:sz w:val="28"/>
          <w:szCs w:val="28"/>
          <w:rtl w:val="true"/>
          <w:lang w:bidi="fa-IR"/>
        </w:rPr>
        <w:t>اين است كه در نماز با گفتن قُلْ هُوَ اللَّهُ أَحَدٌ توحيد ذات اللَّه را، و با گفتن اللَّهُ الصَّمَدُ توحيد صفات اللَّه، و با گفتن لَمْ يَلِدْ وَلَمْ يُولَدْ توحيد افعال اللَّه و با گفتن وَ لَمْ يَكُنْ لَهُ كُفُواً أَحَدٌ توحيد عبادى اللَّه را بر زبان جارى كرده و در خانه توحيد با گفتن اقسام توحيد سند بندگى را تسليم حق بنمايى</w:t>
      </w:r>
      <w:r>
        <w:rPr>
          <w:rFonts w:eastAsia="IRNazanin" w:cs="IRNazanin"/>
          <w:color w:val="111111"/>
          <w:sz w:val="28"/>
          <w:szCs w:val="28"/>
          <w:rtl w:val="true"/>
          <w:lang w:bidi="fa-IR"/>
        </w:rPr>
        <w:t>.</w:t>
      </w:r>
    </w:p>
    <w:p>
      <w:pPr>
        <w:pStyle w:val="Heading2"/>
        <w:numPr>
          <w:ilvl w:val="1"/>
          <w:numId w:val="1"/>
        </w:numPr>
        <w:rPr/>
      </w:pPr>
      <w:bookmarkStart w:id="102" w:name="__RefHeading___Toc1570943_3650668749"/>
      <w:bookmarkStart w:id="103" w:name="_Toc38"/>
      <w:bookmarkEnd w:id="102"/>
      <w:r>
        <w:rPr>
          <w:rtl w:val="true"/>
        </w:rPr>
        <w:t>طواف من</w:t>
      </w:r>
      <w:bookmarkEnd w:id="103"/>
    </w:p>
    <w:p>
      <w:pPr>
        <w:pStyle w:val="BookText"/>
        <w:rPr/>
      </w:pPr>
      <w:r>
        <w:rPr>
          <w:rFonts w:ascii="IRNazanin" w:hAnsi="IRNazanin" w:eastAsia="IRNazanin"/>
          <w:color w:val="111111"/>
          <w:sz w:val="28"/>
          <w:sz w:val="28"/>
          <w:szCs w:val="28"/>
          <w:rtl w:val="true"/>
          <w:lang w:bidi="fa-IR"/>
        </w:rPr>
        <w:t>بى‌شك خواننده از خود مى‌پرسد كه من با بدنى مجروح و پايى شكسته چگونه به دور خانه خدا طواف كردم؟</w:t>
      </w:r>
    </w:p>
    <w:p>
      <w:pPr>
        <w:pStyle w:val="BookText"/>
        <w:rPr/>
      </w:pPr>
      <w:r>
        <w:rPr>
          <w:rFonts w:ascii="IRNazanin" w:hAnsi="IRNazanin" w:eastAsia="IRNazanin"/>
          <w:color w:val="111111"/>
          <w:sz w:val="28"/>
          <w:sz w:val="28"/>
          <w:szCs w:val="28"/>
          <w:rtl w:val="true"/>
          <w:lang w:bidi="fa-IR"/>
        </w:rPr>
        <w:t>روز هفتم ذى‌الحجه كه همه آماده حركت به سوى عرفات مى‌شدند دستور رسيد كه مجروحين كاروان‌ها يا به كاروان‌هاى خود ملحق شوند و يا همراه كاركنان بيمارستان‌ها آماده طواف و اعمال و رفتن به عرفات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جلو بيمارستان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پرستاران مرا داخل آن قرار دادند و پس از خداحافظى از پرستاران، به محل كاروان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اطراف خيابان و ديدن حجاج براى من كه ده روز تمام در بيمارستان بودم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برادران دينى به محض ديدن من جلو آمدند و چند تن ديگر به درون هتل رفتند تا خبر ورود مرا به ديگران بدهند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مواقعى معمولًا شور و احساس برادرى به اوج</w:t>
      </w:r>
    </w:p>
    <w:p>
      <w:pPr>
        <w:pStyle w:val="BookText"/>
        <w:rPr/>
      </w:pPr>
      <w:r>
        <w:rPr>
          <w:rFonts w:ascii="IRNazanin" w:hAnsi="IRNazanin" w:eastAsia="IRNazanin"/>
          <w:color w:val="111111"/>
          <w:sz w:val="28"/>
          <w:sz w:val="28"/>
          <w:szCs w:val="28"/>
          <w:rtl w:val="true"/>
          <w:lang w:bidi="fa-IR"/>
        </w:rPr>
        <w:t xml:space="preserve">مى‌رسد و انسان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كلمه‌اى قادر است كه اين احساسات و شور را بيان كند و غير از مكتب توحيدى كدام ايدئولوژى و مكتبى قادر است كه چنين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بودن را در انسان به وجود آورد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چند تنى از برادران مرا در آغوش كشيدند و از اين كه از مرگ حتمى نجات پيدا كرده بودم ابراز شادى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آنها را در آغوش محبت گرفتم اگرچه پاى من داخل گچ و بدنم مجروح بود ولى هيچ احتياجى به دست و پا نبود، زيرا هريك از آن برادران دستى بودند و مرا به آغوش و سينه خود چسبانده و هر كجا كه اراده مى‌كردم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استراحت و ديد و بازديد از يك‌يك عزيزان و حجاج محترم در اتاقى استراحت كرده و آماده براى طواف خانه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عزيزان آمدند و با زحمت زياد مرا به حمام برده و خون و زخم‌ها را شسته و غسل طواف كردم و آماده براى مسجدالحرام و طواف خانه شدم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مهربان وسيله حركت را آماده و مرا درون ماشين</w:t>
      </w:r>
    </w:p>
    <w:p>
      <w:pPr>
        <w:pStyle w:val="BookText"/>
        <w:rPr/>
      </w:pPr>
      <w:r>
        <w:rPr>
          <w:rFonts w:ascii="IRNazanin" w:hAnsi="IRNazanin" w:eastAsia="IRNazanin"/>
          <w:color w:val="111111"/>
          <w:sz w:val="28"/>
          <w:sz w:val="28"/>
          <w:szCs w:val="28"/>
          <w:rtl w:val="true"/>
          <w:lang w:bidi="fa-IR"/>
        </w:rPr>
        <w:t>بردند، آن قدر مرا شرمنده احسان و لطف خود كردند كه اگر بگويم مرا بالاى سر خود و شانه‌ها قرار داده بودند اغراق نگفته، با يك دنيا خجالت و سرافكندگى از باب السلام وارد حرم الهى و خانه خدا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طواف عمره تمتع آماده مى‌كردم كه ناگهان چشمم به حرم حق و كعبه و درب خانه افتاد، اشك از چشمانم جارى شد، يادم آمد آن ساعتى كه از تهران قصد حركت داشتم دوستان هريك دست يكى از همسفران را گرفته و به من سفارش مى‌كردند كه هنگام انجام فرائض و اعمال به فلان دوست كمك كرده و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كار به آنجا كشيده كه برادران هم‌سفر مرا براى طواف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 و ثناى حق مشغول شدم و در حق يك‌يك آنها دعاى خير كردم و از خدا قبولى اعمالشان را خواستم، پس از دعا و ثنا به يكايك آنها، خود را نيز در رحمت بيكران و خانه امان ديدم، با جرأت هر چه بيشتر در پناه حرمش، به اميد كرمش، به در محترمش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باب السلام مرا به زمين نهادند، به دنبال وسيله‌اى جهت طواف، هريك به طرفى رفتند، وسيله‌اى كه مخصوص معلولين بود اجاره كرده و به نيت هفت شوط طوافم دادند و در مقام ابراهيم نماز طواف خواندم و دست خود به طرف خانه دراز كرده و با حالى مضطرب از زبان على عليه السلام با خداى خود چنين گفتم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من بازوى توانا دادى تا دست ناتوان بگيرم، و فكر</w:t>
      </w:r>
    </w:p>
    <w:p>
      <w:pPr>
        <w:pStyle w:val="BookText"/>
        <w:rPr/>
      </w:pPr>
      <w:r>
        <w:rPr>
          <w:rFonts w:ascii="IRNazanin" w:hAnsi="IRNazanin" w:eastAsia="IRNazanin"/>
          <w:color w:val="111111"/>
          <w:sz w:val="28"/>
          <w:sz w:val="28"/>
          <w:szCs w:val="28"/>
          <w:rtl w:val="true"/>
          <w:lang w:bidi="fa-IR"/>
        </w:rPr>
        <w:t>بيدار بخشيدى، تا مغزهاى خفه و خفته را بيدار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عقيده و روشنايى قلب و ثبات قدم بخشيدى و رضا ندادى كه رضاى تو را از دست بگذارم و انحراف را بر استقامت برگزينم، تنها تويى كه مى‌بخشى، و تنها تويى كه مى‌بخشايى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نگيرى، فرو خواهم افتاد، و اگر بازم ندارى، به مناهى و معاصى خواهم گراييد، به تو پناه مى‌برم و به سوى تو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تا مبادا در غناى تو به فقر فرو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روشنايى، هدايت تو را ضلالت و انحراف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دستى كه ستمكارانه به سوى من پيش آيد، و به تو پناه مى‌برم، اگر در زندگانى خود شكست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چه زبان شكر اين نعمت‌ها بگزارم و هم‌اكنون به عجز خويش اعتراف دارم و بر آستان بزرگى و عظمت تو سر تسليم به خاك مى‌نهم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طواف و مناجات و دعاى خير براى مؤمنين، و شكر ايزد متعال، خود را براى سعى صفا و مروه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يك دنيا شرمندگى همراهان آمدند و مرا نزديك باب‌السلام آوردند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چهارچرخه مخصوص معلولين اجاره شد و با نيت هفت مرتبه صفا و مروه را سعى كرده و بار هفتم در مروه تقصير نمودم و با دوستان به خانه برگشته و از احرام و لباس احرام خارج شده، و در انتظار روز هشتم و حركت براى عرفات و مشعر و منى ساعت‌شمارى مى‌كردم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w:t>
      </w:r>
      <w:bookmarkStart w:id="104" w:name="pg1702_20660"/>
    </w:p>
    <w:p>
      <w:pPr>
        <w:pStyle w:val="Heading2"/>
        <w:numPr>
          <w:ilvl w:val="1"/>
          <w:numId w:val="1"/>
        </w:numPr>
        <w:rPr/>
      </w:pPr>
      <w:bookmarkStart w:id="105" w:name="__RefHeading___Toc1570945_3650668749"/>
      <w:bookmarkStart w:id="106" w:name="_Toc39"/>
      <w:bookmarkEnd w:id="104"/>
      <w:bookmarkEnd w:id="105"/>
      <w:r>
        <w:rPr>
          <w:rtl w:val="true"/>
        </w:rPr>
        <w:t>وقوف در عرفات</w:t>
      </w:r>
      <w:bookmarkEnd w:id="106"/>
    </w:p>
    <w:p>
      <w:pPr>
        <w:pStyle w:val="BookText"/>
        <w:rPr/>
      </w:pPr>
      <w:r>
        <w:rPr>
          <w:rFonts w:ascii="IRNazanin" w:hAnsi="IRNazanin" w:eastAsia="IRNazanin"/>
          <w:color w:val="111111"/>
          <w:sz w:val="28"/>
          <w:sz w:val="28"/>
          <w:szCs w:val="28"/>
          <w:rtl w:val="true"/>
          <w:lang w:bidi="fa-IR"/>
        </w:rPr>
        <w:t>عرفات بيابان محدودى است كه در چهار فرسنگى مكه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حجاج لازم است از ظهر تا مغرب روز نهم ذى‌الحجه در آنجا توقف نمايند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ركنى است واجب و وقوف در آن لازم و از ظهر روز نهم ذى‌الحجه كه همان روز عرفه است، بر حاجيان واجب است كه آن را درك كنند و در آن سرزمين معرفتى كسب نمايند و جبل‌الرحمه را ديده و بالاى آن كوه با عظمت و رحمت دوستان را يادكنند، وقدم‌هاى‌خود را به‌جاى‌قدم‌هاى ابراهيم واسماعيل و هاجر گذارند، و از ابراهيم درس يكتاپرستى و توحيد و از خودگذشتگى،</w:t>
      </w:r>
      <w:r>
        <w:rPr>
          <w:rStyle w:val="FootnoteAnchor"/>
          <w:rtl w:val="true"/>
        </w:rPr>
        <w:footnoteReference w:id="83"/>
      </w:r>
      <w:bookmarkStart w:id="107" w:name="pg1702_20661"/>
    </w:p>
    <w:p>
      <w:pPr>
        <w:pStyle w:val="BookText"/>
        <w:rPr/>
      </w:pPr>
      <w:bookmarkEnd w:id="107"/>
      <w:r>
        <w:rPr>
          <w:rFonts w:ascii="IRNazanin" w:hAnsi="IRNazanin" w:eastAsia="IRNazanin"/>
          <w:color w:val="111111"/>
          <w:sz w:val="28"/>
          <w:sz w:val="28"/>
          <w:szCs w:val="28"/>
          <w:rtl w:val="true"/>
          <w:lang w:bidi="fa-IR"/>
        </w:rPr>
        <w:t>و چشم‌پوشى</w:t>
      </w:r>
      <w:r>
        <w:rPr>
          <w:rStyle w:val="FootnoteAnchor"/>
          <w:rtl w:val="true"/>
        </w:rPr>
        <w:footnoteReference w:id="84"/>
      </w:r>
      <w:r>
        <w:rPr>
          <w:rFonts w:ascii="IRNazanin" w:hAnsi="IRNazanin" w:eastAsia="IRNazanin"/>
          <w:color w:val="111111"/>
          <w:sz w:val="28"/>
          <w:sz w:val="28"/>
          <w:szCs w:val="28"/>
          <w:rtl w:val="true"/>
          <w:lang w:bidi="fa-IR"/>
        </w:rPr>
        <w:t>از مال، و دل كندن از فرزند و در راه دوست قربان كردن و فرمان خدا را اگرچه در رؤيا ديده، اطاعت كردن را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مكتب ارزنده ابراهيم است كه توانايى بر دوش كشيدن اين بار سنگين مسؤوليت را به انسان مى‌دهد</w:t>
      </w:r>
      <w:r>
        <w:rPr>
          <w:rFonts w:eastAsia="IRNazanin" w:cs="IRNazanin"/>
          <w:color w:val="111111"/>
          <w:sz w:val="28"/>
          <w:szCs w:val="28"/>
          <w:rtl w:val="true"/>
          <w:lang w:bidi="fa-IR"/>
        </w:rPr>
        <w:t>.</w:t>
      </w:r>
    </w:p>
    <w:p>
      <w:pPr>
        <w:pStyle w:val="Heading2"/>
        <w:numPr>
          <w:ilvl w:val="1"/>
          <w:numId w:val="1"/>
        </w:numPr>
        <w:rPr/>
      </w:pPr>
      <w:bookmarkStart w:id="108" w:name="__RefHeading___Toc1570947_3650668749"/>
      <w:bookmarkStart w:id="109" w:name="_Toc40"/>
      <w:bookmarkEnd w:id="108"/>
      <w:r>
        <w:rPr>
          <w:rtl w:val="true"/>
        </w:rPr>
        <w:t>عمره تمتع يا زيارت خانه خدا</w:t>
      </w:r>
      <w:bookmarkEnd w:id="109"/>
    </w:p>
    <w:p>
      <w:pPr>
        <w:pStyle w:val="BookText"/>
        <w:rPr/>
      </w:pPr>
      <w:r>
        <w:rPr>
          <w:rFonts w:ascii="IRNazanin" w:hAnsi="IRNazanin" w:eastAsia="IRNazanin"/>
          <w:color w:val="111111"/>
          <w:sz w:val="28"/>
          <w:sz w:val="28"/>
          <w:szCs w:val="28"/>
          <w:rtl w:val="true"/>
          <w:lang w:bidi="fa-IR"/>
        </w:rPr>
        <w:t>زيارت خانه خدا سيرى است به سوى كمال توأم با لذائذ و تمتع، و تا انجام و پايان اعمال عمره تمتع زائر خانه، روح را تقويت و جسم را آماده براى انجام اعمال حج، و زيارت صاحب خانه مى‌نمايد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ورود به حرم در ميقات از خود خارج شو و هر چه در تن و سر دارى بر زمين ريز و با قلبى مملو از شوق و محبت به حريم الهى وارد و خود را در زمره زائران و ميهمانان خدا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خانه خدا قدم نهاده و اجازه دخول گرفته و مانند همه به گرد خانه طواف كن و نماز طواف بجاآورده و با نيروى الهى كه در طواف و نماز كسب كرده‌اى خود را براى سعى بين صفا و مروه آماده ساز و با قلبى مطمئن و قدمى استوار به صحنه تلاش زندگى وارد شو و</w:t>
      </w:r>
    </w:p>
    <w:p>
      <w:pPr>
        <w:pStyle w:val="BookText"/>
        <w:rPr/>
      </w:pPr>
      <w:r>
        <w:rPr>
          <w:rFonts w:ascii="IRNazanin" w:hAnsi="IRNazanin" w:eastAsia="IRNazanin"/>
          <w:color w:val="111111"/>
          <w:sz w:val="28"/>
          <w:sz w:val="28"/>
          <w:szCs w:val="28"/>
          <w:rtl w:val="true"/>
          <w:lang w:bidi="fa-IR"/>
        </w:rPr>
        <w:t>هفت مرتبه از صفا به مروه و بالعكس سعى نما و پس از اتمام سعى در سر كوه مروه براى اطاعت امر حق تقصير كن و راهى بس سخت و دشوار پيموده، از خود خالى شو و روح ملكوتى را تقويت كرده و نفس سركش را سركوب نما و از دنياى ماده به معنا پناهنده شو، خانه امنى براى خود انتخاب كن و بر ميزبان كريمى وارد شده، و خود را در رحمت حق بنگر و آماده معراج شو و خود را براى زيارت صاحب خانه مهيا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خانه خدا محرم شو و به سوى خداى خانه گام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خانه خدا وارد شدى، ميقاتى بس عظيم در پيش دارى، زيرا آن ميقات زيارت خانه بود و توأم با لذت، اين ميقات ابتداى تلاش و كوشش و كسب معرفت و دريافت شعور و از خودگذشتن و جان‌بازى و قربان نمودن و خدا را زيارت كردن است و تو اى زائر خانه، و اى زائر خداى خانه، محرم شدى، محرم شدى همراه با خلق خدا، وارد محشر خلق شو، و براى كسب معرفت و شعور و آگاهى از خانه خدا بيرون رو، با خانه خدا وداع كن در حجر اسماعيل دست به دعا بردار و از خدا بخواه معرفتى و شعورى و آگاهى و شناختى براى همه حجاج و زائران خانه خدا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دعا و وداع با مسجدالحرام، غسل احرام نما و از خانه خدا خارج و به سوى عرفات روان شو، آگاه باش صحراى عرفات و جبل‌الرحمه كه عمرى در انتظارش بودى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معرفت كن، اين مكان مقدس را كوچك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فرموده</w:t>
      </w:r>
    </w:p>
    <w:p>
      <w:pPr>
        <w:pStyle w:val="BookText"/>
        <w:rPr/>
      </w:pPr>
      <w:r>
        <w:rPr>
          <w:rFonts w:ascii="IRNazanin" w:hAnsi="IRNazanin" w:eastAsia="IRNazanin"/>
          <w:color w:val="111111"/>
          <w:sz w:val="28"/>
          <w:sz w:val="28"/>
          <w:szCs w:val="28"/>
          <w:rtl w:val="true"/>
          <w:lang w:bidi="fa-IR"/>
        </w:rPr>
        <w:t>كه پس از ليلة القدر ماه مبارك رمضان، شبى بالاتر و روزى مهمتر از اين شب و روز در تمام دوران سال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رحمت براى گناه‌كاران و صحراى عرفات براى طالبان معرفت و محل استجابت دعا براى شب‌زنده‌داران و سرزمين شناخت و آگاهى براى طالبان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فرادادم و نواهاى خوش و آه و ناله دردمندان را مى‌شنيدم و با چشم دل مدد فيض حق و رحمت عام را مى‌ديدم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گناه‌كاران به سوى دربار خدا بلند و ناله مستمندان فضاى صحراى عرفات را دگرگون ساخته، مردان قوى و زنان شجاع هريك مانند كسى كه عمرى در انتظار چنين ساعتى روزشمارى مى‌كردند به خاك افتاده و گونه‌ها و جبين را به زمين عرفات مى‌سايند و گروهى به مناجات و دسته‌اى مشغول و بعضى در رفت و آمد و كمك به خلق خدا روز را به شب و شب را به صبح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عجيبى بود، مانند آن را در تمام عمر نديده بودم، گويى محشر خلق است كه به دربار خالق آمده‌اند، هر چه بگويم كم گفته، و هر چه نويسم كم نوشته‌ام، نمونه قيامت است، صحراى محشر است، خود را در محشر خلق ديده و دست از جهان كشيده و در دامان رحمتش پناهنده شده، دست دعا به سوى قاضى الحاجات بلند كرده از زبان اميرالمؤمنين على بن ابى‌طالب عليه السلام به مناجات برخاسته و هم‌صدا با همه خلق، كلمات نهج‌البلاغه را به زبان جارى كرده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تو دل داده‌اند، انيسى مهربان و دوستى روشن مهر و نازنين يافته‌اند، الهى آنها كه بر تو توكل دارند، بناى اميدشان بر پايه‌اى متين و محكم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از پيدا و نهان همگان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 ضمير آشفتگان را هم از آنها آشكارتر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آشفتگان تو چون از حوادث گيتى رنجور شوند به تو پناه مى‌آورند و سختى بار مصائب را با نوازش عشق تو آسان به منزل مى‌رسانند و مطمئنند كه زمام امور به دست توست و بر كاخ هستى جز تخت سلطنت جاودانت كرسى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آنان كه از وحشت تنهايى به تنگ آيند با ياد تو سرگرم مى‌گردند و با دورنماى وصال تو خوشحال و شادمانند، خوشند كه شب هجران به پايان خواهد آمد و طليعه دلنواز وصل آشكار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ساعات عمرم بود، زيرا از زبان حجت خدا در صحراى عرفات با خدا راز و نياز داشتم، خدا را به خودش و حجتش را به محبوبش قسم دادم كه معرفتى و شناختى تا شايد خدا را و حجتش را بشناسم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آسمان فصاحت و بلاغت و باب علم رسول خدا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به خدا بشناسند و رسول را به رسالتش و صاحبان فرمان را به امر به معروف و</w:t>
      </w:r>
    </w:p>
    <w:p>
      <w:pPr>
        <w:pStyle w:val="BookText"/>
        <w:rPr/>
      </w:pPr>
      <w:r>
        <w:rPr>
          <w:rFonts w:ascii="IRNazanin" w:hAnsi="IRNazanin" w:eastAsia="IRNazanin"/>
          <w:color w:val="111111"/>
          <w:sz w:val="28"/>
          <w:sz w:val="28"/>
          <w:szCs w:val="28"/>
          <w:rtl w:val="true"/>
          <w:lang w:bidi="fa-IR"/>
        </w:rPr>
        <w:t>دادگرى و نيكوكارى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اميرالمؤمنين سؤال شد كه پروردگارت را به چه شناختى؟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خودش خود را برايم معرفى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معرفى كرده؟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صورتى شبيه او نيست و به حواس درك نشود و به مردم سنجيده نشود، در عين دورى نزديك است و در عين نزديكى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رگ گردن به بندگانش نزديك‌تر است، بندگان در نهايت پستى و او در نهايت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همه چيز است و گفته نشود چيزى برتر از اوست، جلو همه چيز است و نتوان گفت جلو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جلو بودنش به معنى تقدم رتبه و علت بودن اوست نه جلو بودن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اشيا داخل است نه مانند داخل بودن چيزى 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معنى احاطه علم و تدبير و فيض به اجزاء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خارج است نه مانند چيزى كه از چيزى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معنى شباهت نداشتن به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چنين است و جز او چنين نيست و او سرآغاز همه چيز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انديشيدم همان گونه در صحراى عرفات سرگردان و واله و شيدا بودم چون نه خود را به طريق كمال شناخته و نه خداى</w:t>
      </w:r>
    </w:p>
    <w:p>
      <w:pPr>
        <w:pStyle w:val="BookText"/>
        <w:rPr/>
      </w:pPr>
      <w:r>
        <w:rPr>
          <w:rFonts w:ascii="IRNazanin" w:hAnsi="IRNazanin" w:eastAsia="IRNazanin"/>
          <w:color w:val="111111"/>
          <w:sz w:val="28"/>
          <w:sz w:val="28"/>
          <w:szCs w:val="28"/>
          <w:rtl w:val="true"/>
          <w:lang w:bidi="fa-IR"/>
        </w:rPr>
        <w:t>خود را،</w:t>
      </w:r>
      <w:r>
        <w:rPr>
          <w:rStyle w:val="FootnoteAnchor"/>
          <w:rtl w:val="true"/>
        </w:rPr>
        <w:footnoteReference w:id="86"/>
      </w:r>
      <w:r>
        <w:rPr>
          <w:rFonts w:ascii="Amiri" w:hAnsi="Amiri" w:eastAsia="Amiri" w:cs="Amiri"/>
          <w:color w:val="111111"/>
          <w:sz w:val="28"/>
          <w:sz w:val="28"/>
          <w:szCs w:val="28"/>
          <w:rtl w:val="true"/>
          <w:lang w:bidi="ar-SA"/>
        </w:rPr>
        <w:t>از هاديان راه، هدايت خواستم، و از مددكاران، مددخواهى نمودم، راهى نمايان شد و فتح بابى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بن زياد گويد از حضرت ابوالحسن عليه السلام راجع به كمترين حد خداشناسى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داشتن به اين كه جز او خدايى نيست و مانندى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او قديم است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گم نشدنى و اين كه چيزى مانندش نيست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امر خدا شگفت‌آور است جز اين كه به مقدارى كه از خود به شما معرفى كرده مسؤولتان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 همان مقدار بشناسيد و فرمان بريد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از روى خيال خود بپرستد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تنها نام خدا را بدون صاحب نام پرستد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نام و صاحب نام را با هم پرستد مشرك است، كسى كه صاحب نام را پرستد و يا صفاتى كه خود را به آن ستوده</w:t>
      </w:r>
    </w:p>
    <w:p>
      <w:pPr>
        <w:pStyle w:val="BookText"/>
        <w:rPr/>
      </w:pPr>
      <w:r>
        <w:rPr>
          <w:rFonts w:ascii="Amiri" w:hAnsi="Amiri" w:eastAsia="Amiri" w:cs="Amiri"/>
          <w:color w:val="111111"/>
          <w:sz w:val="28"/>
          <w:sz w:val="28"/>
          <w:szCs w:val="28"/>
          <w:rtl w:val="true"/>
          <w:lang w:bidi="ar-SA"/>
        </w:rPr>
        <w:t>نام‌ها را هم بر آن تطبيق كند و دل بدان محكم كند و در نهان و آشكارش به زبان آورد اينها اصحاب حقيقى اميرالمؤمنين مى‌باشند و يا مؤمنين حقيقى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ياد سخن جاودانه امام محمد باقر عليه السلام افتادم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خداوند رابا اوهام خود مى‌سنجيم و به او صورت و معنايى شبيه خودمان مى‌بخشيم و در رديف خودمان در مى‌آوريم، در حالى كه فكر بشر قدرت و توانايى درك خداوند را آن طور كه بايد و شايد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خطور اين روايات در ذهن، حديث ارزنده امام صادق عليه السلام مرا به خود آورد كه در جواب سفيان ثورى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نعمت‌هاى خداوند به تو رو آورد و از الطاف حضرت حق برخوردار شدى، پيشانى خشوع و خضوع به خاك بگذار و در پيشگاه پروردگار شكرگذارى كن تا نعمتت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نعمت‌هاى بيكرانش در نظرم جلوه‌گر شد و خود را در همان صحرا ديدم كه هيچ گناه‌كارى از درگاهش نااميد نشده، و پيشانى به خاك ننهاده و پس از سجده شكر راهى براى نجات به نظرم جلوه گر شد كه آن راه بيچارگان و گناهكارانى است كه از كرده‌هاى خود نادم و پشيمان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و وحشت سراپاى وجودم را فراگرفت، كلمات</w:t>
      </w:r>
    </w:p>
    <w:p>
      <w:pPr>
        <w:pStyle w:val="BookText"/>
        <w:rPr/>
      </w:pPr>
      <w:r>
        <w:rPr>
          <w:rFonts w:ascii="Amiri" w:hAnsi="Amiri" w:eastAsia="Amiri" w:cs="Amiri"/>
          <w:color w:val="111111"/>
          <w:sz w:val="28"/>
          <w:sz w:val="28"/>
          <w:szCs w:val="28"/>
          <w:rtl w:val="true"/>
          <w:lang w:bidi="ar-SA"/>
        </w:rPr>
        <w:t>نويدبخش امام صادق عليه السلام مرا بيدار و از اضطراب نجاتم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ارزنده اى را كه به سفيان ثورى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امر هولناك و ترس آورى به تو روى آورد و دلت غرق اضطراب و نگرانى شد جمله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مداومت و تكرار كن و خود را بدين وسيله در پناه قدرت لايزال خداوند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حالى ناآرام، امر امام برحق را اطاعت كرده و خود را در پناه پروردگار ديده جمله بالا را بر زبان جارى كردم و از پروردگار خود خواستم كه قلب و روح مرا از انوار معرفتش نورانى گرداند، زيرا در عرفات است كه انوار معرفت حق به قلب‌ها 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صحرايى بى‌تعين منزل هر حاجى است، روح هم بايد از مسكن بدن بيرون رفته و به فضاى عالم بالا عالم قدس محض متوجه شود كه عرفات حقيقى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لبيك هم معنايش همين گفتن و بالا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زمين هستى و به ملكوت اعلا سفر نكرده‌اى و روح تو در زندان بدن محصور است نيايشگران را گوناگون و مختلف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كه با چشم دل به آنها نگريستى ديگر آن اختلاف و گوناگونى را مشاهده نمى‌نمايى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در قالب توحيد، همه در هيكل ابراهيم، همه در قواره</w:t>
      </w:r>
    </w:p>
    <w:p>
      <w:pPr>
        <w:pStyle w:val="BookText"/>
        <w:rPr/>
      </w:pPr>
      <w:r>
        <w:rPr>
          <w:rFonts w:ascii="IRNazanin" w:hAnsi="IRNazanin" w:eastAsia="IRNazanin"/>
          <w:color w:val="111111"/>
          <w:sz w:val="28"/>
          <w:sz w:val="28"/>
          <w:szCs w:val="28"/>
          <w:rtl w:val="true"/>
          <w:lang w:bidi="fa-IR"/>
        </w:rPr>
        <w:t>اسماعيل، همه در شهر پاكى‌ها و همه در شهر و ديار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خواست‌ها، نيايش‌ها و دعاها، حاجت‌ها، تمناها و گرفتارى‌ها به زبان‌هاى مختلف و صداهاى ناآشنا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بدن‌ها، بلدها و شهرها و كشورها و ديارها و نژادها، از هم جدا و ناشناس و ناشناخته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دل‌ها، انديشه‌ها، افكار همه نزديك و آشنا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ملجأ و پناهگاه همه يكى، كتاب و رهبر، قبله و دين، هدف و آئين، عمل و روش همه يكى، همان برنامه ابراهيم و اسماعيل و هاجر و همه با هم به ذكر يارب يارب مشغول و به نام خدا و به يارى حق و در پناه اللَّه مراسم بزرگ حج را انجام مى‌دهند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جبل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انسان آگاه را به رحمت حق نزديك مى‌كند و خود را در صحراى باعظمت خداپرستان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همه اميدواران به او نزديك شدم تا رحمت بى‌پايانش مرا مانند همه اميدواران اميد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دل به صحراى باعظمت و بيابان وسيع رأفت و كوه رحمت نگاه كردم و همه بيابان پرشور عرفات را مملو از توده انسان‌هاى ضعيف و ناتوان در مقابل خداى قادر منان ديدم و دائماً در حال بالا رفتن ناله و ندبه‌ها به آسمان و از آسمان ريزش رحمت خداوندى بر ساكنان زمين و عرفات و اشك چشم حجاج وامانده و درمانده و عقب مانده از ماه مبارك رمضان ممزوج با ريزش رحمت حق در جبل‌الرحمه اميدى تازه و دنيايى نو و زندگى نويدبخش به زائران</w:t>
      </w:r>
    </w:p>
    <w:p>
      <w:pPr>
        <w:pStyle w:val="BookText"/>
        <w:rPr/>
      </w:pPr>
      <w:r>
        <w:rPr>
          <w:rFonts w:ascii="Amiri" w:hAnsi="Amiri" w:eastAsia="Amiri" w:cs="Amiri"/>
          <w:color w:val="111111"/>
          <w:sz w:val="28"/>
          <w:sz w:val="28"/>
          <w:szCs w:val="28"/>
          <w:rtl w:val="true"/>
          <w:lang w:bidi="ar-SA"/>
        </w:rPr>
        <w:t>خدا و خانه خدا مى‌بخشيد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ندامت و پشيمانى از گناه بيشتر مى‌شد، به خدا نزديك‌تر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عاشقان، عارفان، صالحان و بندگان و مصلحان همه و همه در حال مناجات با قاضى الحاجات، و عارفانه به صحراى پربركت و جلال آن بيابان و ساكنان آن روز و شبش مى‌انديشيدند و عقل حيران، زبان حالش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شد زين عظمت مات كه اندر عرفات‌محشرى خاسته از توده انسان ديدم</w:t>
      </w:r>
    </w:p>
    <w:p>
      <w:pPr>
        <w:pStyle w:val="BookText"/>
        <w:rPr/>
      </w:pPr>
      <w:r>
        <w:rPr>
          <w:rFonts w:ascii="IRNazanin" w:hAnsi="IRNazanin" w:eastAsia="IRNazanin"/>
          <w:color w:val="111111"/>
          <w:sz w:val="28"/>
          <w:sz w:val="28"/>
          <w:szCs w:val="28"/>
          <w:rtl w:val="true"/>
          <w:lang w:bidi="fa-IR"/>
        </w:rPr>
        <w:t>پابرهنه به بيابان وسيع عرفات‌مردمى بيشتر از ريگ بيابان ديدم</w:t>
      </w:r>
    </w:p>
    <w:p>
      <w:pPr>
        <w:pStyle w:val="BookText"/>
        <w:rPr/>
      </w:pPr>
      <w:r>
        <w:rPr>
          <w:rFonts w:ascii="Amiri" w:hAnsi="Amiri" w:eastAsia="Amiri" w:cs="Amiri"/>
          <w:color w:val="111111"/>
          <w:sz w:val="28"/>
          <w:sz w:val="28"/>
          <w:szCs w:val="28"/>
          <w:rtl w:val="true"/>
          <w:lang w:bidi="ar-SA"/>
        </w:rPr>
        <w:t>همه را ورد زبان، عذر و مناجات و دعاهمه را ناله به لب، اشك به دامان ديدم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چشم گناه‌كاران به عظمت و آبروى عرفات افزوده بود و به آن آبرويى تازه مى‌بخشيد و صحراى بزرگ عرفات را گل‌باران نموده، مانند شبنم سحرگاهان قطرات اشك، گل‌ها را آبيارى مى‌نمود، و در اين گلستان</w:t>
      </w:r>
      <w:r>
        <w:rPr>
          <w:rStyle w:val="FootnoteAnchor"/>
          <w:rtl w:val="true"/>
        </w:rPr>
        <w:footnoteReference w:id="89"/>
      </w:r>
      <w:r>
        <w:rPr>
          <w:rFonts w:ascii="IRNazanin" w:hAnsi="IRNazanin" w:eastAsia="IRNazanin"/>
          <w:color w:val="111111"/>
          <w:sz w:val="28"/>
          <w:sz w:val="28"/>
          <w:szCs w:val="28"/>
          <w:rtl w:val="true"/>
          <w:lang w:bidi="fa-IR"/>
        </w:rPr>
        <w:t>همه به دنبال صاحب زمان و رهبر مجاهدان و پيشواى موحدان و برپاكننده عدل در جهان و منتظر منتظران و طلب كننده خون شهيدان در جستجو و تكاپو بودند</w:t>
      </w:r>
      <w:r>
        <w:rPr>
          <w:rFonts w:eastAsia="IRNazanin" w:cs="IRNazanin"/>
          <w:color w:val="111111"/>
          <w:sz w:val="28"/>
          <w:szCs w:val="28"/>
          <w:rtl w:val="true"/>
          <w:lang w:bidi="fa-IR"/>
        </w:rPr>
        <w:t>.</w:t>
      </w:r>
      <w:bookmarkStart w:id="110" w:name="pg1702_20671"/>
    </w:p>
    <w:p>
      <w:pPr>
        <w:pStyle w:val="Heading2"/>
        <w:numPr>
          <w:ilvl w:val="1"/>
          <w:numId w:val="1"/>
        </w:numPr>
        <w:rPr/>
      </w:pPr>
      <w:bookmarkStart w:id="111" w:name="__RefHeading___Toc1570949_3650668749"/>
      <w:bookmarkStart w:id="112" w:name="_Toc41"/>
      <w:bookmarkEnd w:id="110"/>
      <w:bookmarkEnd w:id="111"/>
      <w:r>
        <w:rPr>
          <w:rtl w:val="true"/>
        </w:rPr>
        <w:t>عرفات من</w:t>
      </w:r>
      <w:bookmarkEnd w:id="112"/>
    </w:p>
    <w:p>
      <w:pPr>
        <w:pStyle w:val="BookText"/>
        <w:rPr/>
      </w:pPr>
      <w:r>
        <w:rPr>
          <w:rFonts w:ascii="IRNazanin" w:hAnsi="IRNazanin" w:eastAsia="IRNazanin"/>
          <w:color w:val="111111"/>
          <w:sz w:val="28"/>
          <w:sz w:val="28"/>
          <w:szCs w:val="28"/>
          <w:rtl w:val="true"/>
          <w:lang w:bidi="fa-IR"/>
        </w:rPr>
        <w:t>روز هشتم ذى‌الحجة الحرام به اتفاق همراهان و عزيزان و برادران به عرفات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زير چادرهاى كاروان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محبت‌هاى دوستان مرا هر آن اميد تازه‌اى به زندگى مى‌بخشيد و با خود مى‌انديشيدم كه چگونه اين خوبى‌ها و محبت‌هاى عزيزان را جبران كنم اما آنها بزرگ‌تر از آن بودند كه از من انتظار جبران خوبى‌ها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شب باعظمت براى ما گذشت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صرف شام، خواندن دعاى معروف سفره به من محول شد، آن دعاى هميشگى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پاى چپم در داخل گچ و تمام و يا بيشتر بدنم مجروح بود، به ياد همه دوستان شب را به صبح رسانده و فرداى روز نهم از ظهر شرعى نيت وقوف در عرفات كرديم و تا غروب آفتاب در آن محل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با صداى گرم و دلنوازش دعاى عرفه را كه از دو لب مبارك امام حسين عليه السلام در صحراى عرفات جارى شده بود بيان و ترجمه و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 ما نيز براى رفتن به مشعر آماده شديم</w:t>
      </w:r>
      <w:r>
        <w:rPr>
          <w:rFonts w:eastAsia="IRNazanin" w:cs="IRNazanin"/>
          <w:color w:val="111111"/>
          <w:sz w:val="28"/>
          <w:szCs w:val="28"/>
          <w:rtl w:val="true"/>
          <w:lang w:bidi="fa-IR"/>
        </w:rPr>
        <w:t>.</w:t>
      </w:r>
      <w:bookmarkStart w:id="113" w:name="pg1702_20672"/>
    </w:p>
    <w:p>
      <w:pPr>
        <w:pStyle w:val="Heading2"/>
        <w:numPr>
          <w:ilvl w:val="1"/>
          <w:numId w:val="1"/>
        </w:numPr>
        <w:rPr/>
      </w:pPr>
      <w:bookmarkStart w:id="114" w:name="__RefHeading___Toc1570951_3650668749"/>
      <w:bookmarkStart w:id="115" w:name="_Toc42"/>
      <w:bookmarkEnd w:id="113"/>
      <w:bookmarkEnd w:id="114"/>
      <w:r>
        <w:rPr>
          <w:rtl w:val="true"/>
        </w:rPr>
        <w:t>مشعر الحرام</w:t>
      </w:r>
      <w:bookmarkEnd w:id="115"/>
    </w:p>
    <w:p>
      <w:pPr>
        <w:pStyle w:val="BookText"/>
        <w:rPr/>
      </w:pPr>
      <w:r>
        <w:rPr>
          <w:rFonts w:ascii="Amiri" w:hAnsi="Amiri" w:eastAsia="Amiri" w:cs="Amiri"/>
          <w:color w:val="111111"/>
          <w:sz w:val="28"/>
          <w:sz w:val="28"/>
          <w:szCs w:val="28"/>
          <w:rtl w:val="true"/>
          <w:lang w:bidi="ar-SA"/>
        </w:rPr>
        <w:t>رَبِّ أَعُوذُ بِكَ مِنْ هَمَزاتِ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جلب منفعت‌ها تمام شد و ابتداى دفع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آماده كن سلاح بردار دشمن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آشكار، دشمن انسانيت، دشمن بشريت، دشمن خوبى‌ها، نيكى‌ها، برابرى‌ها، برادرى‌ها، دشمن مساوات، دشمن عدالت، دشمن صفا و مروت، دشمن دانش و معرفت، دشمن دين و مذهب، دشمن سربلندى و عزت، دشمن فهم و شعور، خلاصه دشمنى كه قسم ياد كرده به هيچ‌كس رحم نكند، حتى به تو و به من، به آشنا و دوست نزديك و دور، همه را اغوا مى‌كند، همه را گمراه مى‌كند، آماده مبارزه است، بلكه در انتظار توست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دشمن آشكار است كه حتى در تمام حالات با تو هست، تنهايت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مى‌كشد تا غافلت سازد و ضربه‌اى بزند، نابودت كند، فقط يك آن يا يك لحظه غافل باشى ضربه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با سلاح باش، به او فرصت نده ضربه‌ات بزند، قبل از او در كمين باش، هر چه زودتر سلاح خود را تهيه كن، مبادا فراموش كنى، هفتاد تير بردار، تمام آن تيرها بايد به هدف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 اگر يكى به هدف نخورد فايده ندارد در تمام عمر فقط همين مكان است كه اجازه دارى سلاح همراه بردارى و با دشمن مبارزه كنى از اين مكان بگذرى اجازه نيست، بايد با دست خالى بجنگى، حق سلاح برداشتن ندارى، مشكل است مبارزه است، براى هميشه مسلح شو، به اسلحه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پروردگارت اجازه داده، فرصت بسيار مناسبى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بدان كه چنين روز و ساعتى كمتر به دست مى‌آيد، شايد هم تا آخر عمر همين يك بار باشد كه مسلح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به ياد خدا باش، از او مدد بخواه تا يارى‌ات كند، زيرا شب است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را ياراى كمك به تو نيست و تو نيز نتوانى كسى را يارى كنى، زيرا نمونه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خود را مجهز كند و آماده نبرد باشد، و نيرومند و روئين‌تن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ديگران به كار تو نيايد، هر كس سلاح خود را بايد از همين مكان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هر كس مخصوص خود اوست و ديگرى حق استفاده از سلاح غير ندارد، اين يك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 بشنو، اطاعت كن، چون و 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برس و خودت را مسلح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مشترك‌است اماسلاح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همگان يكى است، دفع آن بر همه واجب، همه مسؤولند از او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 او را از پاى درآور، سنگ‌ها از همين سرزمين باشند، سلاح اين زمين بيشتر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را زجر مى‌دهد، از پاى در مى‌آورد، نابودش مى‌سازد، محوش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نمى‌دانى، اين يك امر است، عمل نما، انجام بده، گوش كن، فرمان ببر، مطيع باش، بنده باش تا يارى‌ات كند، حفظت كند، مصونت بدارد، موفقت دارد، پيروزت نمايد، فاتحت كند، نجاتت دهد، امانت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تاريكى شب استفاده كن تا صبح نشده خودت را آماده كن، زره بپوش و سلاح بردار و تا دشمن غافل است، بكوش و از اين سياهى شب بهره گير، به قدر كافى مجهز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دشمن دارى و هر قدر كه بزرگش مى‌شمارى و هر اندازه كه از او مى‌هراسى و هر مقدار كه واهمه دارى، مى‌دانى كه خداى كريم معرفى اش كرده، قرآن مجيد دشمن آشكارش خوانده، و او هم قسم ياد كرده كه تو را به سياه‌چال پستى جهنم بكشد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شب مشعر حاجى به هر جا كه بايد برسد رسيده، با چشم خدابين، خانه خدا ديده، صفا و مروه ديده، مقام و زمزم ديده، حرم باصفا ديده، حجر اسماعيل ديده، مستجار و ملتزم ديده، با گوش خود لبيك‌ها شنيده، با دست و سر و صورت حجرالاسود لمس كرده و با لبان بوسيده و با قلب شهادت داده و با پا طواف خانه كرده، مال داده، هجرت كرده، ميقات ديده، محرم شده، لبيك گفته، محرم شده، بنده شده، آزاد شده، عرفات ديده، معرفت پيدا كرده، منفعت‌ها ديده، لذت برده، دفع ضرر كرده، سلاح برداشته، دفع دشمن كرده و در مشعر راز و نيازى از زبان مولاى متقيان داشته و اينگونه زمزمه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انيس شبهاى تيره و تار و اى همدم روزهاى تنهايى و بى‌قرارى، اى داننده هر چه انديشند و اى خواننده هر چه بنگارند،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 كه جنبش فكر را در شيارهاى باريك مغز بنگرى و عواطف مبهم قلب را بر صفحه لوح با نيش قلم بنگارى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خوشيم كه تو با ما باشى و بدين خوش‌دليم كه با تو از هر يار و ياور بى‌نياز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بودنى در جهان بود، تو بودى، كردار تو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هميشه از پوزش خواهان همى پذيرفتى و همواره به خواهندگان نعمت و دولت همى بخشيدى، ما از پيشگاه تو طمع نداريم زيرا در برابر ميزان عدالت جز پريشانى و پشيمانى بهره‌اى نبريم، ولى بخشش و بخشايش، تو را سزاوار باشد كه همى جفا بيند و وفا كند و همى از سستى و نادرستى به بخشش و بخشايش مكافات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مناجات بودم كه ديدم همه به فكر دفاع از دشمن خود را مسلح ساخته و در حال آماده شدن رزم هستند،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 كيست كه هميشه وجود دارد؟ در تمام طول زندگى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حج رمزى است از زندگى يك مسلمان واقعى؟ پس اين چه شيطانى است كه پيوسته بايد مراقب او بود؟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شيطان به صورت‌هاى مختلف ظاهر مى‌شود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كه بايد مظاهر او را بشناسى، گاهى اوقات به صورت يك شيطان ضعيف، كه انسان را به سوى پليدى‌هاى كوچك سوق</w:t>
      </w:r>
    </w:p>
    <w:p>
      <w:pPr>
        <w:pStyle w:val="BookText"/>
        <w:rPr/>
      </w:pPr>
      <w:r>
        <w:rPr>
          <w:rFonts w:ascii="IRNazanin" w:hAnsi="IRNazanin" w:eastAsia="IRNazanin"/>
          <w:color w:val="111111"/>
          <w:sz w:val="28"/>
          <w:sz w:val="28"/>
          <w:szCs w:val="28"/>
          <w:rtl w:val="true"/>
          <w:lang w:bidi="fa-IR"/>
        </w:rPr>
        <w:t>مى‌دهد و گاهى به صورت مهيبى كه همه جامعه را به خطر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شيطان، نظام‌هاى منحط اجتماعى است، نظام طبقاتى است، آن چيزى است كه در آن مستضعفين روى زمين استثمار مى‌شوند، رنج مى‌برند و سرانجام نابود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شيطان، طاغوت‌هاى روى زمينند، آنان كه آزادى را از انسان سلب مى‌كنند و او را در جنگل، همچون حيوانى رها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سمبل شيطان، سمبل طاغوت در منى است و تو در مشعر بايد خود را آماده مبارزه با او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مبارزه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مى‌خواهد و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زندگى خود، رفاه خود، آرامش خود، خانواده خود را فداى ديگران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بس مشكل و اين را بايد در منى تمرين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مشعر قبل از هر چيز خود را آماده كنى، و وارد شدن به چنين پيكارى آمادگى مى‌خواهد و تمرين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مشعر قبل از هر چيز بايد بينديشى كه آيا شهامت آن را دارى كه به چنين پيكارى دست بزنى؟ پيكار عليه شيطان‌ها، پيكار عليه دشمنان انسان و آنان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 شدن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مشعر شب معراج، شب عروج، شب اميد و شب جهاد، شب مراد و شب اضطراب، شب سبقت، شب انتخاب، شب احرام و شب اكرام، شب روشن، شب بينش، شب يقين و شب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IRNazanin" w:hAnsi="IRNazanin" w:eastAsia="IRNazanin"/>
          <w:color w:val="111111"/>
          <w:sz w:val="28"/>
          <w:sz w:val="28"/>
          <w:szCs w:val="28"/>
          <w:rtl w:val="true"/>
          <w:lang w:bidi="fa-IR"/>
        </w:rPr>
        <w:t>حيات و شب برات، شب هجرت و شب برائت، شب آغاز و شب انجام، شب وحى، شب پيام، شب كوشش و شب اراده، شب تصميم و شب تسليم، شب آماده و شب پيروزى، شب ثمر و شب حضر، شب غوغا و شب فرياد، شب بيدارى و شب خاموشى، شب عشق و شب قيامت، شب عقل و شب سلامت، شب گفتن و شب شنيدن، شب تابان، شب رخشان، شب آرزو، شب آرمان، شب دل و شب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است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دل بريد و به وسيع‌ترين پهنه‌هاى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مشعر شبى است كه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انسانى نفوذ مى‌كند و آنگاه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محشر، شب اكبر، شب وعد، شب وعيد، شب سعد و شب سعيد، شب حل و شب حرم، شب تحيّت، شب سلام، شب امان، و شب زمان، شب خالق و شب مخلوق، شب حلق و شب تقصير، شب ذكر و شب فكر، شب حمد، شب شكر، شب فاتحين و شب وارثين، شب مقصود و شب مطلوب، شب انبياء شب اوصياء، شب عرب و شب عجم، شب جود و شب كرم، شب وتر و شب فرد، شب غالب، شب مغلوب، شب صبر و شب استقامت، شب اسرار، شب احرار، شب ميعاد، شب موعود، شب مسعود و شب مولود، شب مشكور، شب شعور و شب مشعر، شب اول، شب آخر، شب كعبه، شب منى، شب سعى و شب صفا</w:t>
      </w:r>
      <w:r>
        <w:rPr>
          <w:rFonts w:eastAsia="Amiri" w:cs="Amiri" w:ascii="Amiri" w:hAnsi="Amiri"/>
          <w:color w:val="111111"/>
          <w:sz w:val="28"/>
          <w:szCs w:val="28"/>
          <w:rtl w:val="true"/>
          <w:lang w:bidi="ar-SA"/>
        </w:rPr>
        <w:t>.</w:t>
      </w:r>
      <w:bookmarkStart w:id="116" w:name="pg1702_20678"/>
    </w:p>
    <w:p>
      <w:pPr>
        <w:pStyle w:val="BookText"/>
        <w:rPr/>
      </w:pPr>
      <w:bookmarkEnd w:id="116"/>
      <w:r>
        <w:rPr>
          <w:rFonts w:ascii="Amiri" w:hAnsi="Amiri" w:eastAsia="Amiri" w:cs="Amiri"/>
          <w:color w:val="111111"/>
          <w:sz w:val="28"/>
          <w:sz w:val="28"/>
          <w:szCs w:val="28"/>
          <w:rtl w:val="true"/>
          <w:lang w:bidi="ar-SA"/>
        </w:rPr>
        <w:t>شب مشعر براستى شب فاتحين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وقتى دروازه‌هاى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خويش باز كرد، همچون يك فاتح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فاتح كه براى رهايى خلقى، خويش را آماده كرده است</w:t>
      </w:r>
      <w:r>
        <w:rPr>
          <w:rFonts w:eastAsia="IRNazanin" w:cs="IRNazanin"/>
          <w:color w:val="111111"/>
          <w:sz w:val="28"/>
          <w:szCs w:val="28"/>
          <w:rtl w:val="true"/>
          <w:lang w:bidi="fa-IR"/>
        </w:rPr>
        <w:t>.</w:t>
      </w:r>
    </w:p>
    <w:p>
      <w:pPr>
        <w:pStyle w:val="Heading2"/>
        <w:numPr>
          <w:ilvl w:val="1"/>
          <w:numId w:val="1"/>
        </w:numPr>
        <w:rPr/>
      </w:pPr>
      <w:bookmarkStart w:id="117" w:name="__RefHeading___Toc1570953_3650668749"/>
      <w:bookmarkStart w:id="118" w:name="_Toc43"/>
      <w:bookmarkEnd w:id="117"/>
      <w:r>
        <w:rPr>
          <w:rtl w:val="true"/>
        </w:rPr>
        <w:t>از عرفات به مشعرالحرام</w:t>
      </w:r>
      <w:bookmarkEnd w:id="118"/>
    </w:p>
    <w:p>
      <w:pPr>
        <w:pStyle w:val="BookText"/>
        <w:rPr/>
      </w:pPr>
      <w:r>
        <w:rPr>
          <w:rFonts w:ascii="IRNazanin" w:hAnsi="IRNazanin" w:eastAsia="IRNazanin"/>
          <w:color w:val="111111"/>
          <w:sz w:val="28"/>
          <w:sz w:val="28"/>
          <w:szCs w:val="28"/>
          <w:rtl w:val="true"/>
          <w:lang w:bidi="fa-IR"/>
        </w:rPr>
        <w:t>نزديك غروب آفتاب روز نهم ذى‌الحجه بود و آفتاب كم‌كم داشت دست و پاى خود را جمع مى‌كرد كه ناگهان فرمان حركت از اين سرزمين بركت و رحمت صادر شد، اگرچه مستحب است كه حتى نماز مغرب و عشا را در مشعر بخوانند اما چون ازدحام جمعيت مانع رسيدن به مشعر است از اين جهت بيشتر كاروانيان نماز مغرب و عشا را در عرفات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پس از نماز حركت كرديم، سيل جمعيت از عرفات به مشعر منظره جالبى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و گروهى با علامت مخصوص به خود و يا پرچمى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مدينه رفته و مكه ديده، و سعى و صفا و مروه كرده، و عرفات ديده، آماده براى بيابان مشعر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آرى در مدينه رسول اللَّه صلى الله عليه و آله درس زندگى، و در خانه خدا غرق در اجتماع، و در عرفات كسب معرفت و بينش و دانش كرده حال به مشعرالحرام وارد مى‌شوند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به انسان‌ها شعور و آگاهى مى‌دهد، اما حداقل بايد از</w:t>
      </w:r>
    </w:p>
    <w:p>
      <w:pPr>
        <w:pStyle w:val="BookText"/>
        <w:rPr/>
      </w:pPr>
      <w:r>
        <w:rPr>
          <w:rFonts w:ascii="IRNazanin" w:hAnsi="IRNazanin" w:eastAsia="IRNazanin"/>
          <w:color w:val="111111"/>
          <w:sz w:val="28"/>
          <w:sz w:val="28"/>
          <w:szCs w:val="28"/>
          <w:rtl w:val="true"/>
          <w:lang w:bidi="fa-IR"/>
        </w:rPr>
        <w:t>سر شب تا به صبح بيدار و هشيار و آماده بود، مانند سربازانى كه آماده حمله و مجهز به سلاح هستند باشى، هم كسب آگاهى و هم مجهز به سلاح شدن، همان هفتاد سنگ‌ريزه كه شيطان از آن ترسان و گريزان است، زيرا تنها سنگ‌ريزه تو نيست بلكه همه واردين به مشعر با تو و تو با همه يك‌باره مانند سنگ‌هاى سجيل</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عالميان در سوره فيل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گلوله‌اى بر سر شيطان، باريدن مى‌گيرد و او را مانند برگ خورده شده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سنگ‌ريزه‌هاى مشعر مانند همان سنگ‌ريزه‌هايى بود كه به امر پروردگار بر سر ابرهه و سپاه فيل‌سوار او باريدن گرفت و همه را مانند برگ خرد شده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اسلحه براى نابود كردن شيطان است، به دست تيراندازان باايمان و زائران خانه خدا، در زمان معين، همين ايام ذى‌الحجه، و با همين سنگ‌ريزه‌هاى مشعر بر همه واجب شده كه دفع ضرر از خود نمايند و شيطان را ضربه زنند و دشمنى خود را با دشمن آشكارى كه خدا فرموده علنى و ظاهر سازند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مانند همه در تلاش جمع‌آورى سنگ‌ها بودم اما متأسفانه نه قدرت راه رفتن و نه ياراى نشستن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و</w:t>
      </w:r>
    </w:p>
    <w:p>
      <w:pPr>
        <w:pStyle w:val="BookText"/>
        <w:rPr/>
      </w:pPr>
      <w:r>
        <w:rPr>
          <w:rFonts w:ascii="IRNazanin" w:hAnsi="IRNazanin" w:eastAsia="IRNazanin"/>
          <w:color w:val="111111"/>
          <w:sz w:val="28"/>
          <w:sz w:val="28"/>
          <w:szCs w:val="28"/>
          <w:rtl w:val="true"/>
          <w:lang w:bidi="fa-IR"/>
        </w:rPr>
        <w:t>بدن مجروح و پاى گچ‌گرفته به سرزمين آگاهى و شعور قدم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دوستان و برادران بسيار مؤثر بود و هر آن روحى و جانى تازه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كلمات دُرربار معصومين عليهم السلام كه گاه و بيگاه بر زبان عزيزان و روحانيان جارى مى‌شد نيرويى تازه به من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مشعر از نيمه گذشت و مضطرين و مجروحين و معلولين و بيماران را قبل از برآمدن آفتاب روانه 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دستور است تا وقت نماز صبح و برآمدن آفتاب در زمين مشعر باشند اما اين برنامه بنا به عللى كه خود سرپرست كاروان‌ها توجيه مى‌كنند به اين نحو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نيت وقوف در مشعرالحرام را نمودم و ركن را انجام داده و پس از نيمه شب با عده‌اى به فرمان سرپرست كاروان ما را به طرف منى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حركت اجبارى دلائلى دارد،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و پاى حاجيان از بين بروند و مجروحين و معلولين بايد به حكم اجبار زودتر از موعد مقرّر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آفتاب صبح روز عيد قربان، كاروان عظيم اسلام مسلح و به حال آماده‌باش و در انتظار فرمان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آماده توحيد براى رفتن به سرزمين آرزوها يعنى مِنى آماده شدند و با طلوع آفتاب صبح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تيرهاى دشمن‌برانداز خود يكباره به جمره عقبه يا آخرين پايگاه</w:t>
      </w:r>
    </w:p>
    <w:p>
      <w:pPr>
        <w:pStyle w:val="BookText"/>
        <w:rPr/>
      </w:pPr>
      <w:r>
        <w:rPr>
          <w:rFonts w:ascii="Amiri" w:hAnsi="Amiri" w:eastAsia="Amiri" w:cs="Amiri"/>
          <w:color w:val="111111"/>
          <w:sz w:val="28"/>
          <w:sz w:val="28"/>
          <w:szCs w:val="28"/>
          <w:rtl w:val="true"/>
          <w:lang w:bidi="ar-SA"/>
        </w:rPr>
        <w:t>شيطان حمله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سرحد مشعر و منى، مرز آگاهى و وادى عمل است، در وادى محسّر همگان سنگر گرفته، در طلوع فجر مشعر، يك باره سپاه توحيد به امر پروردگار آماده حمله مى‌شوند، خداپرستان، در زمان معين، ساعت معين، سالى يك بار و يك روز و يك ساعت، خود را براى مبارزه با شيطان آماده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نيز در انتظار يك‌يك حجاج ساعت شمارى مى‌كند و اين حاجيان كه ابتدا براى شناخت دشمن به عرفات رفته و كسب معرفت مى‌نمايند، سپس به مشعر آمده و با شعور و آگاهى و معرفت وارد اين سرزمين آرزوها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ورود به اين سرزمين قبل از هر چيز آگاهى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 مبادا در غير ساعت معين حمله كنى، تنها ساعت حمله، اول آفتاب است كه شيطان مشغول و غافل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ساعت حمله را خدا تعيين كرده، بسيار مناسب است و تمام وسائل حمله و پيروزى براى حاجى باشعور و معرفت آماده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مِنى</w:t>
      </w:r>
      <w:bookmarkStart w:id="119" w:name="pg1702_20684"/>
    </w:p>
    <w:p>
      <w:pPr>
        <w:pStyle w:val="Heading2"/>
        <w:numPr>
          <w:ilvl w:val="1"/>
          <w:numId w:val="1"/>
        </w:numPr>
        <w:rPr/>
      </w:pPr>
      <w:bookmarkStart w:id="120" w:name="__RefHeading___Toc1570955_3650668749"/>
      <w:bookmarkStart w:id="121" w:name="_Toc44"/>
      <w:bookmarkEnd w:id="119"/>
      <w:bookmarkEnd w:id="120"/>
      <w:r>
        <w:rPr>
          <w:rtl w:val="true"/>
        </w:rPr>
        <w:t>منى قربانگاه و سرزمين ذبح اسماعيل</w:t>
      </w:r>
      <w:bookmarkEnd w:id="121"/>
    </w:p>
    <w:p>
      <w:pPr>
        <w:pStyle w:val="BookText"/>
        <w:rPr/>
      </w:pPr>
      <w:r>
        <w:rPr>
          <w:rFonts w:ascii="IRNazanin" w:hAnsi="IRNazanin" w:eastAsia="IRNazanin"/>
          <w:color w:val="111111"/>
          <w:sz w:val="28"/>
          <w:sz w:val="28"/>
          <w:szCs w:val="28"/>
          <w:rtl w:val="true"/>
          <w:lang w:bidi="fa-IR"/>
        </w:rPr>
        <w:t>منى، روز عمل، روز فدا، روز قربان، روز ذبيح، روز امتحان، روز پيامبر، روز ابراهيم، روز اسماعيل، روز پدر، روز پسر، روز مسلخ، روز نبرد، روز فتح، روز حمله، روز بيدارى، روز ضربه، روز عرفان، روز اسلام، روز پيام، روز دفاع، روز سلامت، روز قيامت، روز يكرنگى، روز برابرى، روز برادرى، روز واحد شدن، روز همدستى، روز مقابله با شيطان، روز آرزو، روز آرمان، روز قربانى، روز انجام، روز پايان، روز دفع ضرر، روز شناخت، روز پيكار، روز سرنوشت، روز جنگ، روز سنگ، روز مبارزه با هواى نفس، با اهريمن، با طاغوت، با نمرود، با فرعون، با شداد، با تثليث، با ديو، با شهوات، با ابليس و با شيطان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آگاه هميشه در مِنى است و مِناى مكه تمرين، آمادگى و نمونه‌اى از ايثار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همه چيز در راه خدا، در راه هدف، همچنان كه ابراهيم آماده قربانى كردن اسماعيل شد، با طلوع آفتاب، تو نيز مانند نورى كه ظلمت را نابود مى‌كند طلوع كن، و با</w:t>
      </w:r>
    </w:p>
    <w:p>
      <w:pPr>
        <w:pStyle w:val="BookText"/>
        <w:rPr/>
      </w:pPr>
      <w:r>
        <w:rPr>
          <w:rFonts w:ascii="IRNazanin" w:hAnsi="IRNazanin" w:eastAsia="IRNazanin"/>
          <w:color w:val="111111"/>
          <w:sz w:val="28"/>
          <w:sz w:val="28"/>
          <w:szCs w:val="28"/>
          <w:rtl w:val="true"/>
          <w:lang w:bidi="fa-IR"/>
        </w:rPr>
        <w:t>نور الهى ظلمت شب و سياهى شيطان را محو و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روشنى و طلوع آفتاب استفاده كن، خدا خواسته كه در اين ساعت با طلوع فجر و نور خورشيد همه ظلمت‌ها، جهل‌ها و تاريكى‌ها را نابود كنى و بر روشنايى بزرگ و آگاهى توحيد و برنامه حج وارد شوى و امت ابراهيم را كه آماده حمله براى شكستن بت‌هاى زمان مى‌باشند با خود همراه و هم‌فكر و هم‌عقيده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خود و خود را با همگان بينى و حمله دست‌جمعى را آغاز كنى</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آرى اگر طرح و برنامه ابراهيم بت‌شكن باشد پيروزى، فاتحى، وحشت نكن، نترس، دشمن از پاى درآمده، تو با كمال سلامت به پايگاه ابراهيم فرود آى و خود را براى امرى مهم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سلامت وارد شدى و در جنگ با شيطان در ميدان نبرد عقبه فاتح شدى، سعى كن هميشه آماده باشى، زيرا اين دشمن ضربه خورده و زخمى شده هرگز تو را آزاد نمى‌گذارد، دائماً در حال حمله و ضربه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ضربه‌هاى او مهلك و سريع و كارى است، اين ضربه‌ها به عقيده، ايمان، اخلاق و حيات صدمه مى‌زند، و تو را از سير آزادى و انسانى باز مى‌دارد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 شدى، و تصميم گرفتى، فاتح شدى، زيرا تصميم و اراده تو را فاتح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بگير، خوشحال باش، جشن بگير، همه را شادباش گوى، اگرچه نبرد شروع نشده تو عيد گرفتى، اگر چه تا سه</w:t>
      </w:r>
    </w:p>
    <w:p>
      <w:pPr>
        <w:pStyle w:val="BookText"/>
        <w:rPr/>
      </w:pPr>
      <w:r>
        <w:rPr>
          <w:rFonts w:ascii="IRNazanin" w:hAnsi="IRNazanin" w:eastAsia="IRNazanin"/>
          <w:color w:val="111111"/>
          <w:sz w:val="28"/>
          <w:sz w:val="28"/>
          <w:szCs w:val="28"/>
          <w:rtl w:val="true"/>
          <w:lang w:bidi="fa-IR"/>
        </w:rPr>
        <w:t>روز بايد در اين ميدان نبرد آماده و در حال جنگ باشى و لباس نبرد در اين سه روز بايد به تنت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بپاخيز و همگام با امت ابراهيم به پيش‌رو، و تمام پايگاه‌هاى دشمن را بكوب و سرنگون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هنوز پايگاه‌هاى دشمن ويران نشده ولى چون تو تصميم قاطع گرفتى كه با اين دشمن بشريت و آزادى مبارزه كنى، تصميم تو همان پيروزى تو است، و پس از فتح و پيروزى بايد عيد گرفت و به همه شادباش گفت و هم‌فكران و هم‌گامان خود و ابراهيم را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عيد گرفتى و تبريك گفتى، برنامه تمام شد؟ خير، بلكه اول كار است، ابتداى فداكارى و گذشت، بايد برنامه ابراهيم را قدم به قدم دنبال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اسماعيلت را بايد همين امروز كه عيد است قربان كنى، تا قربان نكرده‌اى عيد نيست، وقتى عيد قربان است كه تو هم اسماعيل خودت را به فرمان پروردگار قربان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براى تو هم عيد قربان است، مانند ابراهيم، و اين امر است و دستور براى همه حاجيان، همه همراهان و همه هم‌فكران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همسفر ابراهيم و هم‌فكر ابراهيم و هم‌عقيده و هم برنامه ابراهيم، آماده قربان كردن باش، همچنان كه آن سفركرده بيان كرده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ابراهيم اسماعيل بود، اسماعيل تو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يا شغلت، ثروتت، حيثيتت،</w:t>
      </w:r>
    </w:p>
    <w:p>
      <w:pPr>
        <w:pStyle w:val="BookText"/>
        <w:rPr/>
      </w:pPr>
      <w:r>
        <w:rPr>
          <w:rFonts w:ascii="IRNazanin" w:hAnsi="IRNazanin" w:eastAsia="IRNazanin"/>
          <w:color w:val="111111"/>
          <w:sz w:val="28"/>
          <w:sz w:val="28"/>
          <w:szCs w:val="28"/>
          <w:rtl w:val="true"/>
          <w:lang w:bidi="fa-IR"/>
        </w:rPr>
        <w:t>چه مى‌دانم؟ براى ابراهيم، پسرش بود، آن هم چنان پسرى، براى چنان پدرى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از دل و جان حاضر شدى عزيزترين چيزهاى خويش را براى رسيدن به هدف قربانى كنى، ابليس در مقابل تو زانو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تا آن هنگام تو را به اسارت گرفته بود كه تو ديوانه‌وار به ثروت، به مقام، به خانواده، به شهوت وابسته بودى، و اكنون كه همه آنها را به زير پا افكندى، ابليس بيچاره شد، وسوسه‌هايش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معناى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گشتى و از بندگى ابليسان و طاغوتان رها گشتى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مسلخ هستى، تو كه حاضر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 كنى، و از آن آزمايش سخت و مهيب پيروز بيرون آمدى، به جاى اسماعيل، گوسفندى را قربانى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كه اراده كردى كه از همه چيز خود بگذرى تا رسالت جهانى پيامبران به تحقق برسد، در واقع با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عيد بگير و همه انديشه‌هاى غلط، همه آن بينش‌هاى پوچ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ساز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و تقصير كن</w:t>
      </w:r>
      <w:r>
        <w:rPr>
          <w:rFonts w:eastAsia="Amiri" w:cs="Amiri" w:ascii="Amiri" w:hAnsi="Amiri"/>
          <w:color w:val="111111"/>
          <w:sz w:val="28"/>
          <w:szCs w:val="28"/>
          <w:rtl w:val="true"/>
          <w:lang w:bidi="ar-SA"/>
        </w:rPr>
        <w:t>»</w:t>
      </w:r>
      <w:bookmarkStart w:id="122" w:name="pg1702_20688"/>
    </w:p>
    <w:p>
      <w:pPr>
        <w:pStyle w:val="BookText"/>
        <w:rPr/>
      </w:pPr>
      <w:bookmarkEnd w:id="122"/>
      <w:r>
        <w:rPr>
          <w:rFonts w:ascii="IRNazanin" w:hAnsi="IRNazanin" w:eastAsia="IRNazanin"/>
          <w:color w:val="111111"/>
          <w:sz w:val="28"/>
          <w:sz w:val="28"/>
          <w:szCs w:val="28"/>
          <w:rtl w:val="true"/>
          <w:lang w:bidi="fa-IR"/>
        </w:rPr>
        <w:t xml:space="preserve">با تراشيدن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نمايشى از ريختن كثافات باطنى و ظاهرى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پرتاب تير و حمله به پايگاه شيطان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با هفت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تيرباران كردى اما روز يازدهم بايد به هر سه پايگاه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وسطى،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برى و به هريك هفت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بزنى و روز دوازدهم نيز بيست و يك سنگ ديگر بر هر سه پايگاه شياطين بزن تا با انجام اعمال خويش شيطان را از خود رانده و به زانو درآورده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اكنون قدر خود بدان زيرا كه يك انسان كاملى و براى طواف و نماز مجدد و سعى صفا و مروه و طواف نساء و نماز طواف نساء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خانه خدا رسان و با افكندن خويش به دامان رحمت خدا اعمال حج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و با بازگو كردن منشور چهارده‌گانه اسلام از زبان رسول خدا منى را ترك نما</w:t>
      </w:r>
      <w:r>
        <w:rPr>
          <w:rFonts w:eastAsia="IRNazanin" w:cs="IRNazanin"/>
          <w:color w:val="111111"/>
          <w:sz w:val="28"/>
          <w:szCs w:val="28"/>
          <w:rtl w:val="true"/>
          <w:lang w:bidi="fa-IR"/>
        </w:rPr>
        <w:t>.</w:t>
      </w:r>
    </w:p>
    <w:p>
      <w:pPr>
        <w:pStyle w:val="Heading2"/>
        <w:numPr>
          <w:ilvl w:val="1"/>
          <w:numId w:val="1"/>
        </w:numPr>
        <w:rPr/>
      </w:pPr>
      <w:bookmarkStart w:id="123" w:name="__RefHeading___Toc1570957_3650668749"/>
      <w:bookmarkStart w:id="124" w:name="_Toc45"/>
      <w:bookmarkEnd w:id="123"/>
      <w:r>
        <w:rPr>
          <w:rtl w:val="true"/>
        </w:rPr>
        <w:t>مناى من</w:t>
      </w:r>
      <w:bookmarkEnd w:id="1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نيمه گذشته بود كه از مشعرالحرام ما را حركت دادند، همراه من عده زيادى حاجيه خانم بودند كه به دستور سرپرست كاروان به طرف مِنى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اذان صبح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توقف كرد و دستور پياده شدن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پياده شدند مرا هم پياده كردند، نام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كنار سنگ‌ها گوشه‌اى تقريباً خلوت مرا خوابانده و اثاث همراهان را اطراف من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به اتفاق سرپرست كاروان به جمره عقبه رفتند تا هفت سنگ‌ريزه را با نيت زده و به منى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نگذشته بود كه برگشتند و به طرف منى حركت كردند، با رفتن همراهان، من كنار خيابان قريش با اثاثيه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صبح بود كه تيمم كرده و نماز صبح را خواندم و در انتظار ورود همراهان بودم، همچنان تا ساعت تقريباً سه بعدازظهر انتظار كشيدم ولى خبرى از هيچ‌يك از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چشمم به سرپرست كاروان افتاد كه با حال خسته و ناراحت و عصبانى رسيده و فوراً با كمك شرطه‌اى كه وسط خيابان مشغول انجام وظيفه بود ماشين وانت گرفته تا من و اثاثيه را به چادر كاروان در مِنى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خيابان منى يك طرفه بود و اجازه ندادند تا به مِنى برويم،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برگشته و از طريق عرفات و مشعر به منى برويم، همين كار هم شد اما به گفته سرپرست كاروان هر هفتاد نفر همراهان كاروان ما جهت بردن من به چادر منى به جمره آمده بودند و هيچ‌يك موفق نشده بودند مرا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طريق مكه به عرفات و مشعر رفتيم تا خود را به دوستان در مِنى ملحق سازيم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مِنى ناگهان آتش‌سوزى عجيب شروع شد و تمام وسائط نقليه را مجدّداً به مكه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برگشته و به مكه آمديم، دو ساعت به غروب آفتاب بود كه در بيابان مكه و عرفات نماز ظهر و</w:t>
      </w:r>
    </w:p>
    <w:p>
      <w:pPr>
        <w:pStyle w:val="BookText"/>
        <w:rPr/>
      </w:pPr>
      <w:r>
        <w:rPr>
          <w:rFonts w:ascii="IRNazanin" w:hAnsi="IRNazanin" w:eastAsia="IRNazanin"/>
          <w:color w:val="111111"/>
          <w:sz w:val="28"/>
          <w:sz w:val="28"/>
          <w:szCs w:val="28"/>
          <w:rtl w:val="true"/>
          <w:lang w:bidi="fa-IR"/>
        </w:rPr>
        <w:t>عصر را خواندم و با زحمت زياد همراه سرپرست كاروان دوباره به طرف منى حركت كرديم و ساعت حدود هشت و يا نه بعدازظهر بود كه در يكى از خيابان‌هاى منى مرا پياده كرده و در كنار خيابان قرار دادند و در آن هنگام خبر سوختن چادرها رسيد و حاجيان، دوستان و هم‌سفران خود را جستجو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فكر ديگرى نبود، بلكه به فكر نجات خود، و يا دنبال گمشده خويش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عيد قربان گذشت و شب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سپرى شد، و من كنار خيابان منى همچنان مجروح و خاك‌آلود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يازدهم براى اداى فريضه از خواب بيدار شده، تيمم كردم و نماز صبح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جمعيت گروه‌گروه و دسته‌دسته براى انجام اعمال حج به جمره و مسلخ راهى شدند، هر دسته و گروهى كه سر راه مرا مى‌ديد با چشم حسرت نگاه كرده و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يك گروه يك يا دو نفر پهلوى من نشسته و احوال پرسى مى‌كردند و با گفتن الهى شكر والحمد للَّه، برمى‌خاستند و به دنبال كار خود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كاروان و سرپرست و حاجيان همراه ما هيچ خبرى نبود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روز يازدهم شد و كاروان‌ها براى حاجيان غذا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آشنايى كه قبلًا مرا در تهران ديده بود با ظرف غذا بالاى سر من آمد و اصرار ورزيد كه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با اين كه گرسنه بودم نخوردم، نه به خاطر اين كه دوست نداشتم، بلكه با پاى</w:t>
      </w:r>
    </w:p>
    <w:p>
      <w:pPr>
        <w:pStyle w:val="BookText"/>
        <w:rPr/>
      </w:pPr>
      <w:r>
        <w:rPr>
          <w:rFonts w:ascii="IRNazanin" w:hAnsi="IRNazanin" w:eastAsia="IRNazanin"/>
          <w:color w:val="111111"/>
          <w:sz w:val="28"/>
          <w:sz w:val="28"/>
          <w:szCs w:val="28"/>
          <w:rtl w:val="true"/>
          <w:lang w:bidi="fa-IR"/>
        </w:rPr>
        <w:t>شكسته و تن مجروح و بى‌ياور و همراه، هر آن ممكن بود كه احتياج به قضاى حاجت پيدا كنم و من كه توانايى برخاستن را نداشتم، به همين علت از خوردن و آشاميدن امساك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يازدهم ذى‌الحجه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ظهر روز نهم در عرفات كه مقدار كمى غذا خورده‌ام تا اين لحظه كه ساعت تقريباً يك بعدازظهر روز يازدهم است از خوردن امساك كرده و حتى‌المقدور غذا نخورده‌ام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اگر هم غذا مى‌خواستم بخورم اين چند روز به علت آتش‌سوزى و از بين رفتن تمام وسائل كاروان‌ها غذائى وجود نداشت كه حاجيان ميل كنند چه رسد به من كه در آن حال نه كاروانى داشتم و نه كسى از من باخبر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 و برادران مهربان حج من همه فكر مى‌كردند كه من در تصادف كه نمردم حتماً در آتش‌سوزى منى سوختم و يا از گرسنگى، تشنگى و يا آفتاب و گرماى منى كه روز دهم از صبح و روز يازدهم تا عصر در زير آفتاب بودم حتماً جان خود را از دست دادم، لذا هر يك در هر جا كه بودند برايم مجلس عزا و فاتحه گرفته و طلب مغفرت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بگويم كه اين آتش‌سوزى آن قدر مهيب و عظيم بود كه بعدازظهر روز دهم تا غروب آفتاب بيش از صدها چادر و اثاثيه كاروان‌ها سوخت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اثاثيه كاروان‌ها كه طعمه حريق شده بود،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دوشك‌ها و بالش‌هاى ابرى، پتو، كپسول گاز و اجاق آن، لوازم دستى حاجيان، حوله احرام، لباس و ساير مايحتاج و حتى وجوه نقدى همه و همه طعمه حريق ناگهانى منى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كاروان بيش از چند كپسول جهت آبدارخانه و آشپزخانه داشتند، با منفجر شدن كپسول‌ها ناگاه محشرى بپا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نزديكى محل انفجار بود، احتمال اصابت قطعات كپسول به او مى‌رفت كه در نتيجه يا ناقص مى‌شد و يا جان خود را از دست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آتش‌سوزى، فرزندانى شاهد سوختن پدر و مادر خود بودند و كارى نتوانستند بكنند، و همچنين پدران و مادران شاهد سوختن فرزند و يا فرزندزادگان خود بودند و جز فرار از آتش و تماشا، كارى از دست آنها ساخته نبود، گاهى زن شاهد سوختن شوهر و گاهى شوهر شاهد سوختن زن بود، گاهى هم دوست و آشنا شاهد جان دادن دوست و آشناى خود در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عظيمى بود، نمونه محشر، هر كه فقط به فكر خود و نجات خود بود، در اينجا آيات سوره عبس مرا به ياد قيامت انداخت كه پروردگار عالم مى‌فرمايد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جاءَتِ الصَّاخَّةُ، يَوْمَ يَفِرُّ الْمَرْءُ مِنْ أَخِيهِ، وَأُمِّهِ وَأَبِيهِ، وَ صاحِبَتِهِ وَ بَنِيهِ، 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فرياد گوش خراش در رسد، روزى كه آدمى از برادرش، و از مادرش و پدرش و از همسرش و پسرانش مى‌گريزد، در آن روز، هر كسى از آنان را كارى است كه او را به خود مشغول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منى همچنان سوزان مى‌تابيد و من هم كنار خيابان منى تنها با خداى خود مشغول راز و نياز بودم، گاهى عابرين به تصور اين كه من فقير و يا ابن السبيل هستم براى رضاى خدا با حالى آشفته و پريشان چند ريال سعودى با نيت پاك و خلوص در دست من قرار مى‌دادند، ولى‌وقتى من از گرفتن خوددارى مى‌كردم، آنها براى شفاى من‌دعاى خير كرده وسلامتى مرا از خداى متعال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يازدهم ذى‌الحجه بود كه يكى از دوستان عزيز من را به يكى از چادرهاى نزديك برده و مقدارى شربت و خاكشير آماده نمود و من با نوشيدن آن‌ها جانى تازه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آفتاب يازدهم ذى‌الحجه مدير كاروان براى بردن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از سوختن چادرها وحشت‌زده بود مخصوصاً اين كه هنوز عده‌اى از افراد كاروان پيدا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نگرانى او بيش از همه براى لوازمى از كاروان بود كه در چادرها مانده و ذوب شده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و تأثر عميق من از آن آتش سوزى مهيب قابل ذكر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كه خبر گم شدن و يا سوختن تعداد بيشترى از</w:t>
      </w:r>
    </w:p>
    <w:p>
      <w:pPr>
        <w:pStyle w:val="BookText"/>
        <w:rPr/>
      </w:pPr>
      <w:r>
        <w:rPr>
          <w:rFonts w:ascii="IRNazanin" w:hAnsi="IRNazanin" w:eastAsia="IRNazanin"/>
          <w:color w:val="111111"/>
          <w:sz w:val="28"/>
          <w:sz w:val="28"/>
          <w:szCs w:val="28"/>
          <w:rtl w:val="true"/>
          <w:lang w:bidi="fa-IR"/>
        </w:rPr>
        <w:t>برادران مسلمان مى‌آمد، قلب من فرو مى‌ريخت و دردهاى خود را فراموش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فهميدم كه از كاروان ما كسى ناپديد نشده و يا نسوخته بود ولى همه از سوختن برادران و خواهران مسلمان از سرزمين‌ها و كاروان‌هاى ديگر اندوهگين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ساك دستى من كه در چادر مانده و سوخته بود دفترچه يادداشت‌هايم بود كه معمولًا خلاصه‌اى از مطالعات خويش را در آن يادداشت مى‌كردم و سوختن آن كه نتيجه و چكيده سال‌ها مطالعاتم بود و مى‌خواستم از آنها در نوشته‌هاى خود استفاده كنم، سخت مرا ناراحت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راه مِنى تا مكه را در كاميون طى كرده و ساعتى بعد به هتل محل اقامت خود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استقبال دوستان و برادران و محبت‌هاى بى‌شائبه آنان اين بار نيز موجب شرمندگى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كه گوسفندى را نيز كشته و با صلوات‌هاى پى‌درپى اظهار شادى و سپاس‌گذارى از رحمت خداوندى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پس از چند ساعت استراحت در مكه به منى مراجعت كرده و شب دوازدهم و سيزدهم را در منى بيتوته كردند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پرحادثه و هيجان من نيز كم‌كم پايان پذيرفت من همچون كوهنوردى بودم كه از سنگ‌ها و صخره‌هاى سخت بالا رفته و اكنون به قله پيروزى نزديك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روزى كه من در مكه بودم و ساير برادران عضو كاروان بار ديگر به منى باز گشته بودند،</w:t>
      </w:r>
    </w:p>
    <w:p>
      <w:pPr>
        <w:pStyle w:val="BookText"/>
        <w:rPr/>
      </w:pPr>
      <w:r>
        <w:rPr>
          <w:rFonts w:ascii="IRNazanin" w:hAnsi="IRNazanin" w:eastAsia="IRNazanin"/>
          <w:color w:val="111111"/>
          <w:sz w:val="28"/>
          <w:sz w:val="28"/>
          <w:szCs w:val="28"/>
          <w:rtl w:val="true"/>
          <w:lang w:bidi="fa-IR"/>
        </w:rPr>
        <w:t>دائم از خود پرسيدم آيا آن سنگ‌هاى سخت هوس و آن آرزوهاى فانى را زير پا گذاشته و به تجديد ساختمان معنوى و روحى در خود نائل گشته‌ام يا نه؟</w:t>
      </w:r>
    </w:p>
    <w:p>
      <w:pPr>
        <w:pStyle w:val="BookText"/>
        <w:rPr/>
      </w:pPr>
      <w:r>
        <w:rPr>
          <w:rFonts w:ascii="IRNazanin" w:hAnsi="IRNazanin" w:eastAsia="IRNazanin"/>
          <w:color w:val="111111"/>
          <w:sz w:val="28"/>
          <w:sz w:val="28"/>
          <w:szCs w:val="28"/>
          <w:rtl w:val="true"/>
          <w:lang w:bidi="fa-IR"/>
        </w:rPr>
        <w:t>اين پرسش را معمولا هر حاجى پس از انجام مراسم از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وجدان آگاه هر حاجى به اين پرسش به نسبت ميزان آگاهى، معلومات، احساس مسؤوليت‌ها، و شناخت او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تصميم‌گيرى يك حاجى كه در روستايى كوچك به بقالى مشغول است با مردى كه در شهر زندگى مى‌كند و در سايه مطالعات ممتد، حوادث جهانى را به خوبى مى‌شناسد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حجاجى كه به راستى پس از سفر حج تصميم به پاكى و تزكيه روح مى‌گيرند و سعى دارند كه از آن پس در زندگى خويش از پليدى، دروغ، تهمت و غيبت دست بردارند و چنين نيز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فساد جامعه كه چون شبكه‌اى او را در ميان گرفته‌اند بار ديگر وى را به فساد مى‌آلايد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قانون ترديدناپذير است كه شرايط و اوضاع اجتماعى و چگونگى روابط مردم اجتماع چون رودى خروشان جريان دارد و افراد جامعه هر قدر كه مقاوم و ثابت قدم باشند، به درون اين رود خروشان كشانده مى‌شوند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بزرگ آنهايى هستند كه تصميم مى‌گيرند جريان رود را بر حسب ايده‌ها و آرمان‌هاى خويش تغيير دهند و رودخانه</w:t>
      </w:r>
    </w:p>
    <w:p>
      <w:pPr>
        <w:pStyle w:val="BookText"/>
        <w:rPr/>
      </w:pPr>
      <w:r>
        <w:rPr>
          <w:rFonts w:ascii="Amiri" w:hAnsi="Amiri" w:eastAsia="Amiri" w:cs="Amiri"/>
          <w:color w:val="111111"/>
          <w:sz w:val="28"/>
          <w:sz w:val="28"/>
          <w:szCs w:val="28"/>
          <w:rtl w:val="true"/>
          <w:lang w:bidi="ar-SA"/>
        </w:rPr>
        <w:t>را از طغيان باز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انسان‌هاى ضعيف با بينش‌هاى حقير تصور مى‌كنند كه تنها با چند صباحى غيبت نكردن و تهمت نزدن، بدون دست زدن به نظام اجتماعى مى‌توانند شاخه‌هاى يك جامعه توحيدى را بارور سازند و آدميان را به سعادت و خوشبختى اسلامى برسانند، در حالى كه مسلمان آگاه تنها به مسؤوليت‌ها و مشكلات خانواده و روستاى خود نمى‌انديشد، بلكه او به تضادها، تبعيض‌ها و بى‌عدالتى‌هايى مى‌انديشد كه در جهان ما به صورت ناهنجار و تحمل‌ناپذيرى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آگاه به فاصله عظيم فقر و ثروت در جهان امروز مى‌نگرد و از اين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جهان را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 مى‌بلعند سخت متأسف است، مسلمان آگاه از اين كه در آمريكا براى هر ششصد نفر يك پزشك و در كشورهاى عقب نگاه داشته شده همچون اتيوپى براى هر </w:t>
      </w: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پزشك وجود دارد متأسف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آگاه به خوبى مى‌داند كه اين نابرابرى‌ها بزرگترين فاجعه انسانى قرن ما است كه تكامل انسان را متوقف مى‌كند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در سفر حج هنگامى كه همه انسان‌ها را در لباس يك رنگ احرام و بدون پوشش‌هاى اشرافى كه نشانه اختلاف طبقاتى است مشاهده مى‌كند، به عظمت برنامه حج و نقش آن در سازندگى انسان‌ها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انسان مسلمانى است كه لذت برابرى حج را بچشد و در آرزوى برابرى واقعى همه انسان‌ها در صحنه زندگى آدميان نباشد؟</w:t>
      </w:r>
    </w:p>
    <w:p>
      <w:pPr>
        <w:pStyle w:val="BookText"/>
        <w:rPr/>
      </w:pPr>
      <w:r>
        <w:rPr>
          <w:rFonts w:ascii="IRNazanin" w:hAnsi="IRNazanin" w:eastAsia="IRNazanin"/>
          <w:color w:val="111111"/>
          <w:sz w:val="28"/>
          <w:sz w:val="28"/>
          <w:szCs w:val="28"/>
          <w:rtl w:val="true"/>
          <w:lang w:bidi="fa-IR"/>
        </w:rPr>
        <w:t>انسان مسلمان آگاه پس از سفر حج، بارى از مسؤوليت‌هاى اجتماعى بر دوش خويش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سفر روحانى درك كرده است كه تبعيضات نژادى، اختلافات طبقاتى، نابرابرى‌هاى اجتماعى، همه و همه سنت‌هايى است كه مانع تكامل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آگاه مسلمان پس از بازگشت از سفر حج از دردها و مصائب بشرى كه همه 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مى‌شود، رنج مى‌برد و براى تحقق بخشيدن عدالت اجتماعى اسلامى، پرچم رهايى انسان را بر دوش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پرچم درفش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چهارده قرن پيش مسلمانان صدر اسلام آن را بر دوش گرفته و قهرمانانه پيش رفتند تا جوامع انسانى را از چنگال ظلم و ستم رهايى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پس از اعمال حج در مكه بودم پيوسته به اين مى‌انديشيدم كه من تا چه حد به درك پيام‌هاى حج موفق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از اين كه نتوانسته بودم آن چنان كه بايد به اسرار و فلسفه اعمال حج پى‌ببرم خود را سرزنش و ملامت مى‌كردم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و دقايق به سرعت مى‌گذشت و من همچنان تنها و تنها در اتاق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همراهان يكى پس از ديگرى در رفت‌وآمد بودند و احتياجات مرا برآورده و به دنبال اعمال</w:t>
      </w:r>
    </w:p>
    <w:p>
      <w:pPr>
        <w:pStyle w:val="BookText"/>
        <w:rPr/>
      </w:pPr>
      <w:r>
        <w:rPr>
          <w:rFonts w:ascii="Amiri" w:hAnsi="Amiri" w:eastAsia="Amiri" w:cs="Amiri"/>
          <w:color w:val="111111"/>
          <w:sz w:val="28"/>
          <w:sz w:val="28"/>
          <w:szCs w:val="28"/>
          <w:rtl w:val="true"/>
          <w:lang w:bidi="ar-SA"/>
        </w:rPr>
        <w:t>خود مانند طواف، عمره مفرده، نماز و ساير واجبات و يا مستحبات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فراموش نمى‌كنم كه شب‌هاى آخر سفر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خود بسترى بودم، همسفران هر يك براى احوال‌پرسى مى‌آمدند و گاهى هم مدت‌ها مرا مشمول محبت‌هاى خود قرار داده و برنامه‌هاى ارزنده سفر الهى حج را يكى پس از ديگرى شرح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سؤال شد كه در اين سفر كدام عمل بهتر و بالاتر است، همان گونه كه از استادان خود شنيده بودم، بازگو كرده و گفتم كه در مسجدالحرام عملى بافضيلت‌تر از طواف و در مسجدالنبى صلى الله عليه و آله بالاتر از نماز ذكر نشده</w:t>
      </w:r>
      <w:r>
        <w:rPr>
          <w:rStyle w:val="FootnoteAnchor"/>
          <w:rtl w:val="true"/>
        </w:rPr>
        <w:footnoteReference w:id="94"/>
      </w:r>
      <w:r>
        <w:rPr>
          <w:rFonts w:ascii="IRNazanin" w:hAnsi="IRNazanin" w:eastAsia="IRNazanin"/>
          <w:color w:val="111111"/>
          <w:sz w:val="28"/>
          <w:sz w:val="28"/>
          <w:szCs w:val="28"/>
          <w:rtl w:val="true"/>
          <w:lang w:bidi="fa-IR"/>
        </w:rPr>
        <w:t xml:space="preserve">و در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سفارش شده كه اگر در سفر حج قصورى و كوتاهى شده عمره بجاآوريد تا جبران كوتاهى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هم‌سفران تصميم گرفتند كه تا در مكه هستند اين عمل بزرگ الهى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نكنند، من هنوز در حال احرام بودم، هم‌سفران تصميم گرفتند تا مرا براى خارج كردن از احرام به مسجدالحرام ببرند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غسل طواف كرده و با كمك همراهان با همان وسيله‌اى كه معلولين و بيماران را طواف مى‌دهند مرا هم طواف دادند و بعد از طواف و نماز طواف سعى بين صفا و مروه را با چهار چرخه</w:t>
      </w:r>
    </w:p>
    <w:p>
      <w:pPr>
        <w:pStyle w:val="BookText"/>
        <w:rPr/>
      </w:pPr>
      <w:r>
        <w:rPr>
          <w:rFonts w:ascii="IRNazanin" w:hAnsi="IRNazanin" w:eastAsia="IRNazanin"/>
          <w:color w:val="111111"/>
          <w:sz w:val="28"/>
          <w:sz w:val="28"/>
          <w:szCs w:val="28"/>
          <w:rtl w:val="true"/>
          <w:lang w:bidi="fa-IR"/>
        </w:rPr>
        <w:t>مخصوص به پايان رسانده و پس از تقصير و طواف نساء و نماز طواف نساء از احرام خارج شده و به منزل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روزهجدهم‌ماه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همه همراهان اعمال خود را انجام داده و براى بازگشت به ايران آماده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نقليه پس از ساعتى ما را به جده آورد و شب را در جده مانده، صبح زود هواپيماى ما از جده به سوى تهران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هشت صبح روز هجدهم ذى‌الحجه</w:t>
      </w:r>
      <w:r>
        <w:rPr>
          <w:rStyle w:val="FootnoteAnchor"/>
          <w:rtl w:val="true"/>
        </w:rPr>
        <w:footnoteReference w:id="95"/>
      </w:r>
      <w:r>
        <w:rPr>
          <w:rFonts w:ascii="IRNazanin" w:hAnsi="IRNazanin" w:eastAsia="IRNazanin"/>
          <w:color w:val="111111"/>
          <w:sz w:val="28"/>
          <w:sz w:val="28"/>
          <w:szCs w:val="28"/>
          <w:rtl w:val="true"/>
          <w:lang w:bidi="fa-IR"/>
        </w:rPr>
        <w:t>وارد فرودگاه تهران شديم تلفنى به منزل اطلاع داده شد، بلافاصله چند نفر از برادران به پيشواز آمده و مرا هم به وسيله آمبولانس تا بيرون محوطه فرودگاه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استقبال‌كنندگان آمبولانس را متوقف ساختند و سپس با وسيله شخصى به منزل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من به اين مى‌انديشيدم كه پس از تصادف امكان اين كه بتوانم بار ديگر صحراى عرفات و مشعر را ببينم بسيار كم بود، و من تنها آرزويم و درخواستم از خدا اين بود كه فقط يك بار ديگر صحراى عرفات و مشعر را ببينم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 كه خداوند آن چنان كه در متن سفرنامه خوانديد چنين خواست كه من با پاى شكسته و مجروح به جاى يك بار كه</w:t>
      </w:r>
    </w:p>
    <w:p>
      <w:pPr>
        <w:pStyle w:val="BookText"/>
        <w:rPr/>
      </w:pPr>
      <w:r>
        <w:rPr>
          <w:rFonts w:ascii="IRNazanin" w:hAnsi="IRNazanin" w:eastAsia="IRNazanin"/>
          <w:color w:val="111111"/>
          <w:sz w:val="28"/>
          <w:sz w:val="28"/>
          <w:szCs w:val="28"/>
          <w:rtl w:val="true"/>
          <w:lang w:bidi="fa-IR"/>
        </w:rPr>
        <w:t>درخواست كرده بودم چهار بار صحراى عرفات و مشعر را ببينم و الطاف خداوندى آن چنان شامل حالم بود كه از آن خطر بزرگ به سلامت جستم و اكنون كه آخرين سطور كتاب حج را به پايان مى‌رسانم از خود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چه حد به درك پيام‌هاى حج نائل شدم؟</w:t>
      </w:r>
    </w:p>
    <w:p>
      <w:pPr>
        <w:pStyle w:val="BookText"/>
        <w:rPr/>
      </w:pPr>
      <w:r>
        <w:rPr>
          <w:rFonts w:ascii="IRNazanin" w:hAnsi="IRNazanin" w:eastAsia="IRNazanin"/>
          <w:color w:val="111111"/>
          <w:sz w:val="28"/>
          <w:sz w:val="28"/>
          <w:szCs w:val="28"/>
          <w:rtl w:val="true"/>
          <w:lang w:bidi="fa-IR"/>
        </w:rPr>
        <w:t>در شناخت اعمال حج تا چه اندازه فضل‌فروشى، غرور بى‌جا و انديشه‌هاى خودستايانه جلوى بينش مرا گرفت و از تكامل روحى‌ام جلوگيرى كرد؟</w:t>
      </w:r>
    </w:p>
    <w:p>
      <w:pPr>
        <w:pStyle w:val="BookText"/>
        <w:rPr/>
      </w:pPr>
      <w:r>
        <w:rPr>
          <w:rFonts w:ascii="IRNazanin" w:hAnsi="IRNazanin" w:eastAsia="IRNazanin"/>
          <w:color w:val="111111"/>
          <w:sz w:val="28"/>
          <w:sz w:val="28"/>
          <w:szCs w:val="28"/>
          <w:rtl w:val="true"/>
          <w:lang w:bidi="fa-IR"/>
        </w:rPr>
        <w:t>و پس از سفر حج، تا چه حد در راه از بين بردن آلام و رنج‌هاى بشرى، كمك به محرومان و انسان‌هاى تحت ستم تلاش كرده‌ام؟</w:t>
      </w:r>
    </w:p>
    <w:p>
      <w:pPr>
        <w:pStyle w:val="BookText"/>
        <w:rPr/>
      </w:pPr>
      <w:r>
        <w:rPr>
          <w:rFonts w:ascii="IRNazanin" w:hAnsi="IRNazanin" w:eastAsia="IRNazanin"/>
          <w:color w:val="111111"/>
          <w:sz w:val="28"/>
          <w:sz w:val="28"/>
          <w:szCs w:val="28"/>
          <w:rtl w:val="true"/>
          <w:lang w:bidi="fa-IR"/>
        </w:rPr>
        <w:t>تا چه حد توانستم براى انسان‌هاى جاهل و ناآگاه مشعلى باشم؟ و به آنها آگاهى اسلامى بدهم؟</w:t>
      </w:r>
    </w:p>
    <w:p>
      <w:pPr>
        <w:pStyle w:val="BookText"/>
        <w:rPr/>
      </w:pPr>
      <w:r>
        <w:rPr>
          <w:rFonts w:ascii="IRNazanin" w:hAnsi="IRNazanin" w:eastAsia="IRNazanin"/>
          <w:color w:val="111111"/>
          <w:sz w:val="28"/>
          <w:sz w:val="28"/>
          <w:szCs w:val="28"/>
          <w:rtl w:val="true"/>
          <w:lang w:bidi="fa-IR"/>
        </w:rPr>
        <w:t>تا چه حد توانستم سنگى را از مسير تكامل اجتماع بردارم، و تا چه اندازه از حج درس گرفتم؟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كه نتوانستم هنوز وظيفه خود را به عنوان يك مسلمان حج رفته و عرفات و مشعر و منى را ديده و برنامه‌اش را به پايان رسانيده و مدينه و بقيع و كربلا رفته و از شهيدان زنده تاريخ درس زندگى آموخته انجام دهم، احساس كوچكى و شرمندگى مى‌نمايم</w:t>
      </w:r>
      <w:r>
        <w:rPr>
          <w:rFonts w:eastAsia="IRNazanin" w:cs="IRNazanin"/>
          <w:color w:val="111111"/>
          <w:sz w:val="28"/>
          <w:szCs w:val="28"/>
          <w:rtl w:val="true"/>
          <w:lang w:bidi="fa-IR"/>
        </w:rPr>
        <w:t>.</w:t>
      </w:r>
      <w:bookmarkStart w:id="125" w:name="pg1702_20701"/>
    </w:p>
    <w:p>
      <w:pPr>
        <w:pStyle w:val="Heading2"/>
        <w:numPr>
          <w:ilvl w:val="1"/>
          <w:numId w:val="1"/>
        </w:numPr>
        <w:rPr/>
      </w:pPr>
      <w:bookmarkStart w:id="126" w:name="__RefHeading___Toc1570959_3650668749"/>
      <w:bookmarkStart w:id="127" w:name="_Toc46"/>
      <w:bookmarkEnd w:id="125"/>
      <w:bookmarkEnd w:id="126"/>
      <w:r>
        <w:rPr>
          <w:rtl w:val="true"/>
        </w:rPr>
        <w:t xml:space="preserve">سخنى از امام صادق </w:t>
      </w:r>
      <w:r>
        <w:rPr>
          <w:rtl w:val="true"/>
        </w:rPr>
        <w:t>(</w:t>
      </w:r>
      <w:r>
        <w:rPr>
          <w:rtl w:val="true"/>
        </w:rPr>
        <w:t>ع</w:t>
      </w:r>
      <w:r>
        <w:rPr>
          <w:rtl w:val="true"/>
        </w:rPr>
        <w:t xml:space="preserve">) </w:t>
      </w:r>
      <w:r>
        <w:rPr>
          <w:rtl w:val="true"/>
        </w:rPr>
        <w:t>درباره حج</w:t>
      </w:r>
      <w:bookmarkEnd w:id="127"/>
    </w:p>
    <w:p>
      <w:pPr>
        <w:pStyle w:val="BookText"/>
        <w:rPr/>
      </w:pPr>
      <w:r>
        <w:rPr>
          <w:rFonts w:ascii="Amiri" w:hAnsi="Amiri" w:eastAsia="Amiri" w:cs="Amiri"/>
          <w:color w:val="111111"/>
          <w:sz w:val="28"/>
          <w:sz w:val="28"/>
          <w:szCs w:val="28"/>
          <w:rtl w:val="true"/>
          <w:lang w:bidi="ar-SA"/>
        </w:rPr>
        <w:t>سخنى از امام صادق عليه السلام درباره حج</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اراده حج نمودى خانه دل را از هر فكر و خيال و غل و غشى خالى نما و براى خدا خالص گردان و كارها و امور خود را به خدا واگذار، و در حركات و سكنات خويش به او توكل كن و به قضا و قدر و خواست الهى تسليم شو و دنيا و راحتى دنيا و اهل آن را رها ساز، و حقوق مردم را كه در نزد تو است ادا كن و به توشه و مركب و رفيق خود اعتماد نكن، و به قوت و جوانى و مال و ثروت خويش مغرور مباش و به آنها تكيه نكن، زيرا خوف آن مى‌رود كه اينها دشمن و وبال انسانى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مهيا شو مانند مهيا شدن كسى كه اميد بازگشت ندارد و با رفقايت نيكى كن و اوقات نماز را رعايت نما و دستورات و سنن رسول خدا صلى الله عليه و آله را به‌كاربند و آنچه كه از آداب و رسوم بر تو لازم است انجام ده، و حلم و صبر و شكر و مهربانى و سخاوت را در</w:t>
      </w:r>
    </w:p>
    <w:p>
      <w:pPr>
        <w:pStyle w:val="BookText"/>
        <w:rPr/>
      </w:pPr>
      <w:r>
        <w:rPr>
          <w:rFonts w:ascii="IRNazanin" w:hAnsi="IRNazanin" w:eastAsia="IRNazanin"/>
          <w:color w:val="111111"/>
          <w:sz w:val="28"/>
          <w:sz w:val="28"/>
          <w:szCs w:val="28"/>
          <w:rtl w:val="true"/>
          <w:lang w:bidi="fa-IR"/>
        </w:rPr>
        <w:t>همه جا و پى‌درپى شعار خود گردان و با آب توبه خالص كه زايل‌كننده گناهان است غسل كن و لباس راستى و صدق و صفا و فروتنى و خشوع را در بر كن و آنچه تو را از ياد خدا و اطاعت او باز مى‌دارد بر خود حرام كن، اجابتى خالصانه و صادقانه و پاك و بى‌آلايش از روى صفاى باطن و تنها براى خدا، در حالى كه به دست‌آويز محكم دست زده باشى، و با قلبت با فرشته‌هاى اطراف عرش الهى طواف كن، همان گونه كه با مسلمين در اطراف كعبه معظمه طواف مى‌كنى، هروله كن، يعنى از قواى نفس گريزان باش، و از حول و قوه خود بيزارى جوى، و با خارج شدن به سوى منى از غفلت و لغزش‌ها به در آى و هرگز آرزوى چيزى كه حلال نيست و يا تو لياقت آن را ندارى منما، و در عرفات به گناهان و خطاهاى خود اقرار و اعتراف كن و عهد خود را نزد خداوند تجديد كن و بدو تقرب جوى، و در مزدلفه به عنايت او متشبّث شده، از گناهان دورى كن و چون بر كوه صفا و مروه بالا روى روح خود را به ملأ اعلا ارتقا ده و گردن هوا و طمع را در هنگام ذبح جدا كن و در رمى جمرات شهوات و اخلاق پست را از خود دور ساز و در وقت تحليق عيوب ظاهرى و باطنى خود را پاك كن و در ورود به حرم امن خدا، حفظ و متابعت از فرامين او را درخواست كن، و در هنگام ورود به بيت، احترام صاحب خانه و جلالت او را از خاطر مبر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حجرالاسود را استلام كن و خشنودى به قسمت خداوندى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و اعتراف بنما و در برابر نيروى او خضوع و خشوع كن و غير او را براى آخرين بار وداع كن و هنگامى كه بر كوه صفا وقوف پيدا مى‌كنى روح و سيرت را براى ملاقات رحمت او آماده كن و در مروه خود را با كمال طهارت از خيانت نفسانى در مرئى و منظر حق‌تعالى قرار ده و به شرايط حج استقامت بورز و به عهد خود براى هميشه برقرار باش</w:t>
      </w:r>
      <w:r>
        <w:rPr>
          <w:rFonts w:eastAsia="IRNazanin" w:cs="IRNazanin"/>
          <w:color w:val="111111"/>
          <w:sz w:val="28"/>
          <w:szCs w:val="28"/>
          <w:rtl w:val="true"/>
          <w:lang w:bidi="fa-IR"/>
        </w:rPr>
        <w:t>.»</w:t>
      </w:r>
      <w:r>
        <w:rPr>
          <w:rStyle w:val="FootnoteAnchor"/>
          <w:rtl w:val="true"/>
        </w:rPr>
        <w:footnoteReference w:id="96"/>
      </w:r>
      <w:bookmarkStart w:id="128" w:name="pg1702_20704"/>
    </w:p>
    <w:p>
      <w:pPr>
        <w:pStyle w:val="Heading2"/>
        <w:numPr>
          <w:ilvl w:val="1"/>
          <w:numId w:val="1"/>
        </w:numPr>
        <w:rPr/>
      </w:pPr>
      <w:bookmarkStart w:id="129" w:name="__RefHeading___Toc1570961_3650668749"/>
      <w:bookmarkStart w:id="130" w:name="_Toc47"/>
      <w:bookmarkEnd w:id="128"/>
      <w:bookmarkEnd w:id="129"/>
      <w:r>
        <w:rPr>
          <w:rtl w:val="true"/>
        </w:rPr>
        <w:t>سخنى درباره شيخ شلتوت</w:t>
      </w:r>
      <w:bookmarkEnd w:id="130"/>
    </w:p>
    <w:p>
      <w:pPr>
        <w:pStyle w:val="BookText"/>
        <w:rPr/>
      </w:pPr>
      <w:r>
        <w:rPr>
          <w:rFonts w:ascii="IRNazanin" w:hAnsi="IRNazanin" w:eastAsia="IRNazanin"/>
          <w:color w:val="111111"/>
          <w:sz w:val="28"/>
          <w:sz w:val="28"/>
          <w:szCs w:val="28"/>
          <w:rtl w:val="true"/>
          <w:lang w:bidi="fa-IR"/>
        </w:rPr>
        <w:t>كمتر كسى است كه با نام شيخ شلتوت شيخ جامع الازهر به عنوان يك دانشمند بزرگ اسلامى آشنا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عالم بزرگ وقتى در محيطهاى ما بيشتر انتشار يافت كه آوازه اقدامات برجسته او در راه رفع سوء تفاهم‌هايى كه راجع به جمعيت شيعه در ميان ساير فرق اسلامى وجود داشت در همه جا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شلتوت آن چنان فكر وسيع و نظر بلند و انصاف و شجاعتى داشت كه در آن فتواى تاريخى خود تصريح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التعبد بمذهب الاماميه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و تبعيت از مذهب شيعه اماميه در مسائل اسلامى جايز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عكس‌العمل اين فتوا در ميان متعصبين اهل تسنن كه بر اثر تبليغات مسموم بيگانگان و ايادى آنها هنوز نسبت به شيعه با نظر بغض و كينه و تنفر مى‌نگرند، نهراسيد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اين قناعت نكرد و با گام‌هاى استوار خود در راه تقريب مذاهب اسلامى و ايجاد تفاهم هر چه بيشتر ميان مسلمانان و فشرده ساختن صفوف آنها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نه‌تنها رئيس 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قديمى‌ترين دانشگاه‌هاى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بلكه به عنوان زعيم و رهبر فكرى يك فرقه بزرگ اسلامى، رسالت تاريخى خود را در اين لحظات حساس از زمان انجام داد تا اين كه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بدرود گفت و با احترام و عظمت هر چه بيشتر به خاك سپرده شد و در مراسم تشييع جنازه او بيش از هشتاد هزار نفر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امتيازات علمى و روحى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توانايى بود، متفكر عميقى به‌شمار مى‌رفت، تحت تأثير تعصبات خشك و افراطى واقع نمى‌شد و از حملات متعصبين واهمه نداشت، و از همه مهم‌تر اين كه روح زمان را به‌خوبى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اگر امروز ملت‌هاى مسلمان در برابر يكديگر صف‌آرايى كنند و يا به ديده نفرت و دشمنى به هم بنگرند، در برابر دشمنان آگاهى كه براى آنها دندان تيز كرده‌اند شكست خواهند خورد و موجوديت اسلام و قرآن بكلى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اين همه تبليغات زهرآگينى كه عليه جمعيت شيعه در ميان ساير فرق اسلامى شده علاوه بر اين كه دروغ و تهمت و افتراست برخلاف مصالح اسلام و مسلمانان دنيا نيز هست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مردانه قيام كرد و براى روشن ساختن افكار مسلمانان نسبت</w:t>
      </w:r>
    </w:p>
    <w:p>
      <w:pPr>
        <w:pStyle w:val="BookText"/>
        <w:rPr/>
      </w:pPr>
      <w:r>
        <w:rPr>
          <w:rFonts w:ascii="IRNazanin" w:hAnsi="IRNazanin" w:eastAsia="IRNazanin"/>
          <w:color w:val="111111"/>
          <w:sz w:val="28"/>
          <w:sz w:val="28"/>
          <w:szCs w:val="28"/>
          <w:rtl w:val="true"/>
          <w:lang w:bidi="fa-IR"/>
        </w:rPr>
        <w:t>به اين موضوع حياتى اقدامات وسيع و مؤثرى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تأليفات سودمند خود مقدمه مفصل و جالبى بر تفسير معروف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منصفانه در اين باره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العظمى بروجردى مناسبات حسنه‌اى با اين مرد دانشمند منصف و خدمتگزار عالم اسلام داشت و به طرق مختلف با او در ارتباط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اساتيد بزرگ دانشگاه الازهر بالاخص جانشين آن دانشمند بزرگ برنامه‌هاى وسيع و عالى وى را تعقيب نمايند و نقشه‌هاى دشمنان اسلام را نقش بر آب كنند و بدانند كه تاريخ اسلام هرگز نام پرافتخار اين مرد بزرگ و كسانى كه هدف‌هاى عالى او را تعقيب مى‌كنند، فراموش نخواهد كرد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مكمّل اعمال حج</w:t>
      </w:r>
      <w:bookmarkStart w:id="131" w:name="pg1702_20710"/>
    </w:p>
    <w:p>
      <w:pPr>
        <w:pStyle w:val="Heading2"/>
        <w:numPr>
          <w:ilvl w:val="1"/>
          <w:numId w:val="1"/>
        </w:numPr>
        <w:rPr/>
      </w:pPr>
      <w:bookmarkStart w:id="132" w:name="__RefHeading___Toc1570963_3650668749"/>
      <w:bookmarkStart w:id="133" w:name="_Toc48"/>
      <w:bookmarkEnd w:id="131"/>
      <w:bookmarkEnd w:id="132"/>
      <w:r>
        <w:rPr>
          <w:rtl w:val="true"/>
        </w:rPr>
        <w:t>واقعيات و اسرار حج</w:t>
      </w:r>
      <w:bookmarkEnd w:id="133"/>
    </w:p>
    <w:p>
      <w:pPr>
        <w:pStyle w:val="BookText"/>
        <w:rPr/>
      </w:pPr>
      <w:r>
        <w:rPr>
          <w:rFonts w:ascii="Amiri" w:hAnsi="Amiri" w:eastAsia="Amiri" w:cs="Amiri"/>
          <w:color w:val="111111"/>
          <w:sz w:val="28"/>
          <w:sz w:val="28"/>
          <w:szCs w:val="28"/>
          <w:rtl w:val="true"/>
          <w:lang w:bidi="ar-SA"/>
        </w:rPr>
        <w:t>واقعيات و اسرار حج را</w:t>
      </w:r>
    </w:p>
    <w:p>
      <w:pPr>
        <w:pStyle w:val="BookText"/>
        <w:rPr/>
      </w:pPr>
      <w:r>
        <w:rPr>
          <w:rFonts w:ascii="IRNazanin" w:hAnsi="IRNazanin" w:eastAsia="IRNazanin"/>
          <w:color w:val="111111"/>
          <w:sz w:val="28"/>
          <w:sz w:val="28"/>
          <w:szCs w:val="28"/>
          <w:rtl w:val="true"/>
          <w:lang w:bidi="fa-IR"/>
        </w:rPr>
        <w:t>از امام سجاد عليه السلام فراگيريد</w:t>
      </w:r>
    </w:p>
    <w:p>
      <w:pPr>
        <w:pStyle w:val="BookText"/>
        <w:rPr/>
      </w:pPr>
      <w:r>
        <w:rPr>
          <w:rFonts w:ascii="IRNazanin" w:hAnsi="IRNazanin" w:eastAsia="IRNazanin"/>
          <w:color w:val="111111"/>
          <w:sz w:val="28"/>
          <w:sz w:val="28"/>
          <w:szCs w:val="28"/>
          <w:rtl w:val="true"/>
          <w:lang w:bidi="fa-IR"/>
        </w:rPr>
        <w:t>هنگامى كه امام سجّاد عليه السلام از مسافرت حج بازگشت شبلى به ديدار و ملاقاتش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بجا آوردى؟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رسول خدا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ميقات توقف كردى و از پوشاك و لباس‌هاى دوخته برهنه گشتى و غسل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ميقات توقف كردى آيا قصد كردى كه پيراهن نافرمانى و معصيت را از تن بيرون و پوشاك فرمانبردارى و طاعت را پوشيده باشى؟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لباس‌هاى دوخته برهنه شدى آيا قصد كردى كه از ريا و دوروئى و درآمدن از شبهات برهنه 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غسل كردى آيا قصد نمودى كه از لغزش‌ها و گناهان غسل نموده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نرفته‌اى و از پوشاك دوخته برهنه نشده‌اى و غسل انجام نداده‌اى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پاكيزه نمودى و احرام بستى و براى حج نيت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خود را پاكيزه نمودى و احرام بستى و نيت حج كردى آيا قصد نمودى كه با توبه‌اى كه خالص براى خداوند متعال است خود را پاكيزه نموده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احرام بستى آيا قصد نمودى كه هر چيز حرامى را كه خداوند متعال تحريم فرموده بر خود حرام نمائى؟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نيت حج نمودى آيا قصد كردى كه هر گرهى را كه براى غير خداوند است گشوده باشى؟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نگشته‌اى و احرام نبسته‌اى و براى حج نيت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در آمدى و دو ركعت نماز احرام گذاشتى و تلبيه گفتى؟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داخل ميقات شدى آيا قصد كردى كه به نيت زيارت باشى؟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ركعت نماز بجا آوردى آيا قصد كردى كه به وسيله نماز كه بهترين اعمال و بزرگترين حسنات بندگان است به خداوند نزديك شوى؟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تلبيه و لبيك گفتن آيا قصد كردى كه براى خداوند سبحان سخن‌گوئى به هر طاعتى و زبان خود را از هر نافرمانى بازدارى؟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درنيامده و نماز نخوانده و تلبيه نگفته‌اى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گذاشتى؟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حرم داخل شدى آيا قصد كردى كه غيبت هر مسلمانى را بر خود حرام نمائى؟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مكه رسيدى به دلت نيت كردى كه خداوند متعال را قصد كرده‌اى؟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 داخل نشده‌اى و كعبه را نديده‌اى و نماز نخوانده‌اى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را طواف نمودى و اركان آن را دست ماليدى و سعى ميان صفا و مروه را انجام دادى؟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سعى نمودى آيا قصد كردى كه تو گريزان به سوى خداوند هستى و آيا ذات مقدس علام الغيوب آن قصد را از تو دانست؟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طواف نكرده‌اى و اركان را مس ننموده‌اى و سعى بجا نياورده‌اى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حجر الاسود دست بردى و با آن مصافحه نمودى و آيا در مقام ابراهيم عليه السلام درنگ كردى و در آنجا دو ركعت نماز گزاردى؟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فريادى بر آورد كه نزديك بود روح مقدسش دنيا را مفارقت كند، سپس آه بسيارى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حجرالاسود مصافحه نمايد مانند آن است كه با خداوند تعالى</w:t>
      </w:r>
    </w:p>
    <w:p>
      <w:pPr>
        <w:pStyle w:val="BookText"/>
        <w:rPr/>
      </w:pPr>
      <w:r>
        <w:rPr>
          <w:rFonts w:ascii="IRNazanin" w:hAnsi="IRNazanin" w:eastAsia="IRNazanin"/>
          <w:color w:val="111111"/>
          <w:sz w:val="28"/>
          <w:sz w:val="28"/>
          <w:szCs w:val="28"/>
          <w:rtl w:val="true"/>
          <w:lang w:bidi="fa-IR"/>
        </w:rPr>
        <w:t>مصافحه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بيچاره نظر كن مبادا اجر عملى را كه حرمتش بسيار عظيم است ضايع سازى و مصافحه را به مخالفت و سرپيچى و ارتكاب محرمات مانند گنهكاران تبديل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مقام ابراهيم عليه السلام درنگ نمودى و ايستادى آيا قصد كردى كه براى هر فرمانبردارى آماده و ايستاده‌اى و از هر نافرمانى كناره گرفته و بازمانده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آن مقام دو ركعت نماز خواندى آيا قصد كردى كه به پيروى از نماز حضرت ابراهيم عليه السلام نماز بخوانى و با نماز خود دماغ شيطان را به خاك بمالى؟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حجرالاسود مصافحه نكرده‌اى و نزد مقام نه ايستاده‌اى و دو ركعت نماز را بجا نياورده‌اى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چاه زمزم رو آوردى و از آب آن آشاميدى؟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كردى كه به فرمانبردارى روى آورده و چشم از نافرمانى پوشيده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روى نياورده‌اى و از آن آب نياشاميده‌اى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ميان صفاو مروه سعى كردى و راه رفتى و در ميان</w:t>
      </w:r>
    </w:p>
    <w:p>
      <w:pPr>
        <w:pStyle w:val="BookText"/>
        <w:rPr/>
      </w:pPr>
      <w:r>
        <w:rPr>
          <w:rFonts w:ascii="IRNazanin" w:hAnsi="IRNazanin" w:eastAsia="IRNazanin"/>
          <w:color w:val="111111"/>
          <w:sz w:val="28"/>
          <w:sz w:val="28"/>
          <w:szCs w:val="28"/>
          <w:rtl w:val="true"/>
          <w:lang w:bidi="fa-IR"/>
        </w:rPr>
        <w:t>آن دو موضع رفت و آمد نمودى؟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قصد كردى كه ميان اميد و ترس هستى؟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نكرده‌اى و ميان صفا و مروه رفت و آمد ننموده‌اى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سوى منى 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نمودى كه همانا مردم را از زبان و دل و دستت در امان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منى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وقوف در عرفات را بجا آوردى و به كوه رحمت برآمدى و بالا رفتى و بيابان نمره را شناختى و خداوند سبحان را نزد نشانه‌ها و سنگ‌ريزه‌ها خواندى؟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وقوف در عرفات نسبت به معرفت خداوند متعال و آگاه بودن حضرتش بر همه علوم و معارف شناخت پيدا كردى؛ و توجه داشتى، و آيا بر اينكه نامه اعمالت در نزد او حاضر است و به رازهاى درونى و قلبت آگاه، آشنا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بر آمدنت به كوه رحمت در انديشه آن</w:t>
      </w:r>
    </w:p>
    <w:p>
      <w:pPr>
        <w:pStyle w:val="BookText"/>
        <w:rPr/>
      </w:pPr>
      <w:r>
        <w:rPr>
          <w:rFonts w:ascii="IRNazanin" w:hAnsi="IRNazanin" w:eastAsia="IRNazanin"/>
          <w:color w:val="111111"/>
          <w:sz w:val="28"/>
          <w:sz w:val="28"/>
          <w:szCs w:val="28"/>
          <w:rtl w:val="true"/>
          <w:lang w:bidi="fa-IR"/>
        </w:rPr>
        <w:t>بودى كه خداوند سبحان هر مومن و مومنه‌اى را مشمول رحمت مى‌سازد و هر مرد و زن مسلمان را سرپرستى و يارى مى‌فرمايد؟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نمره قصد كردى كه فرمان ندهى مگر هنگامى كه فرمان‌پذير باشى و باز ندارى مگر اينكه خودت باز ايستاده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نمرات</w:t>
      </w:r>
      <w:r>
        <w:rPr>
          <w:rStyle w:val="FootnoteAnchor"/>
          <w:rtl w:val="true"/>
        </w:rPr>
        <w:footnoteReference w:id="98"/>
      </w:r>
      <w:r>
        <w:rPr>
          <w:rFonts w:ascii="IRNazanin" w:hAnsi="IRNazanin" w:eastAsia="IRNazanin"/>
          <w:color w:val="111111"/>
          <w:sz w:val="28"/>
          <w:sz w:val="28"/>
          <w:szCs w:val="28"/>
          <w:rtl w:val="true"/>
          <w:lang w:bidi="fa-IR"/>
        </w:rPr>
        <w:t>ايستادى، آيا قصد كردى كه آنها بر طاعات تو گواهند و با سائر فرشتگان آنها را به فرمان پروردگار آسمان‌ها براى تو نگهدارنده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درنگ ننموده و به كوه رحمت بر نيامده و نمره را نشناخته و خداوند متعال را نخوانده‌اى و در درگاه حضرتش دعا ننموده‌اى و در نزد نمرات و نشانه‌ها درنگ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دو نشانه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 بين زمين عرفات و زمين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و آيا پيش از گذشتن از آنجا دو ركعت نماز بجا آوردى و آيا مزدلفه رفتى و آيا سنگ ريزه در آنجا برداشتى و آيا به مشعر الحرام رفتى؟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ركعت نماز گذاشتى آيا قصد كردى كه آن نماز سپاسگزارى در شب دهم ذى الحجه است كه هر سختى را نابود مى‌كند و هر آسانى را فراهم مى‌نمايد؟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ميان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و به راست و چپ منحرف نشدى آيا قصد كردى كه از دين حق به راست و چپ، به قلب و زبان و ديگر جوارح و اعضايت عدول نكنى؟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مزدلفه رفتى و سنگ‌ريزه‌ها را از آنجا برداشتى آيا قصد كردى كه هر نافرمانى و جهالتى را از خود دور و هر دانش و عمل خيرى را بر خود استوار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عَلَمين گذر نكرده‌اى و دو ركعت نماز نخوانده‌اى و به مزدلفه نرفته‌اى، و سنگ‌ريزه‌ها را برنداشته‌اى، و به مشعرالحرام راه نيافته‌اى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منى رسيدى و سنگ ريزه افكندى و سرت را تراشيدى و قربانى خود راذبح كردى و در مسجد خيف نماز گزاردى و آيا به مكه بازگشتى و آخرين طواف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بجا آوردى؟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منى رسيدى و سنگ ريزه‌ها را افكندى آيا قصد كردى كه به مقصود و خواسته‌ات رسيده‌اى و همانا پروردگار تو هر نياز و حاجتى را كه دارى براى تو برآورده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سنگ‌ريزه‌ها را افكندى آيا قصد كردى كه دشمنت ابليس را سنگ افكنده‌اى و با به پايان رساندن حج گرانبهايت او را نافرمانى كرده‌اى؟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سرت را تراشيدى قصد كردى كه همانا از آلودگى‌ها و بدى عاقبت فرزندان آدمى پاك و پاكيزه شده‌اى و از گناهان بيرون رفته‌اى چنانكه مادرت تو را زائيده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مسجد خيف نماز گزاردى آيا قصد كردى كه جز از خداوند عزيز و جليل و گناه خود ترسى نداشته و جز به رحمت و مهربانى خداوند تعالى اميدوار نباشى؟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قربانى كردى آيا قصد كردى كه به آنچه تمسك جستى از حقيقت پرهيزگارى گلوى طمع را بريده باشى و آيا قصد كردى كه سنت ابراهيم عليه السلام را در تصميم به ذبح فرزند و ميوه جگر و ريحانه قلبش پيروى كرده باشى؟ چه اين سنّت اوست براى كسى كه بعد از او تقرب به خداوند متعال را خواسته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مكه بازگشتى و طواف وداع را انجام دادى آيا قصد كردى كه همانا با رحمت خداوند تعالى روانه گشته و كوچ نمائى و به طاعت او باز گرديده و به دوستى او چنگ زده و واجبات او را انجام داده و به سوى حضرتش نزديكى جسته 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زين‌العابدين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منى نرسيده‌اى و سنگ ريزه را نيفكنده‌اى و سرت را نتراشيده‌اى و اعمالت را انجام نداده‌اى و در مسجد خيف نماز نگزارده‌اى و طواف افاضه را بجاى نياورده‌اى و به خداوند متعال نزديك نشده‌اى و تقرب پيدا نكرده‌اى، پس دوباره براى حج باز گرد كه همانا حج به جا نياورده‌اى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شبلى بر آنچه از حجش كه از دست داده و ضايع كرده بود شروع به گريه نمود و پيوسته مشغول ياد گرفتن شد تا آنكه سال آينده با معرفت و يقين حج را به‌جا آورد</w:t>
      </w:r>
      <w:r>
        <w:rPr>
          <w:rFonts w:eastAsia="IRNazanin" w:cs="IRNazanin"/>
          <w:color w:val="111111"/>
          <w:sz w:val="28"/>
          <w:szCs w:val="28"/>
          <w:rtl w:val="true"/>
          <w:lang w:bidi="fa-IR"/>
        </w:rPr>
        <w:t>.</w:t>
      </w:r>
      <w:r>
        <w:rPr>
          <w:rStyle w:val="FootnoteAnchor"/>
          <w:rtl w:val="true"/>
        </w:rPr>
        <w:footnoteReference w:id="99"/>
      </w:r>
      <w:bookmarkStart w:id="134" w:name="pg1702_20721"/>
    </w:p>
    <w:p>
      <w:pPr>
        <w:pStyle w:val="Heading2"/>
        <w:numPr>
          <w:ilvl w:val="1"/>
          <w:numId w:val="1"/>
        </w:numPr>
        <w:rPr/>
      </w:pPr>
      <w:bookmarkStart w:id="135" w:name="__RefHeading___Toc1570965_3650668749"/>
      <w:bookmarkStart w:id="136" w:name="_Toc49"/>
      <w:bookmarkEnd w:id="134"/>
      <w:bookmarkEnd w:id="135"/>
      <w:r>
        <w:rPr>
          <w:rtl w:val="true"/>
        </w:rPr>
        <w:t>اعمال حجّ تمتّع</w:t>
      </w:r>
      <w:bookmarkEnd w:id="136"/>
    </w:p>
    <w:p>
      <w:pPr>
        <w:pStyle w:val="BookText"/>
        <w:rPr/>
      </w:pPr>
      <w:r>
        <w:rPr>
          <w:rFonts w:ascii="IRNazanin" w:hAnsi="IRNazanin" w:eastAsia="IRNazanin"/>
          <w:color w:val="111111"/>
          <w:sz w:val="28"/>
          <w:sz w:val="28"/>
          <w:szCs w:val="28"/>
          <w:rtl w:val="true"/>
          <w:lang w:bidi="fa-IR"/>
        </w:rPr>
        <w:t>حج تمتع دو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در روزدهم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سه‌گانه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p>
    <w:p>
      <w:pPr>
        <w:pStyle w:val="Heading2"/>
        <w:numPr>
          <w:ilvl w:val="1"/>
          <w:numId w:val="1"/>
        </w:numPr>
        <w:rPr/>
      </w:pPr>
      <w:bookmarkStart w:id="137" w:name="__RefHeading___Toc1570967_3650668749"/>
      <w:bookmarkStart w:id="138" w:name="_Toc50"/>
      <w:bookmarkEnd w:id="137"/>
      <w:r>
        <w:rPr>
          <w:rtl w:val="true"/>
        </w:rPr>
        <w:t>اعمال عمره مفرده</w:t>
      </w:r>
      <w:bookmarkEnd w:id="138"/>
    </w:p>
    <w:p>
      <w:pPr>
        <w:pStyle w:val="BookText"/>
        <w:rPr/>
      </w:pPr>
      <w:r>
        <w:rPr>
          <w:rFonts w:ascii="Amiri" w:hAnsi="Amiri" w:eastAsia="Amiri" w:cs="Amiri"/>
          <w:color w:val="111111"/>
          <w:sz w:val="28"/>
          <w:sz w:val="28"/>
          <w:szCs w:val="28"/>
          <w:rtl w:val="true"/>
          <w:lang w:bidi="ar-SA"/>
        </w:rPr>
        <w:t>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نساء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مقابل</w:t>
      </w:r>
      <w:bookmarkStart w:id="139" w:name="pg1702_20723"/>
    </w:p>
    <w:p>
      <w:pPr>
        <w:pStyle w:val="Heading2"/>
        <w:numPr>
          <w:ilvl w:val="1"/>
          <w:numId w:val="1"/>
        </w:numPr>
        <w:rPr/>
      </w:pPr>
      <w:bookmarkStart w:id="140" w:name="__RefHeading___Toc1570969_3650668749"/>
      <w:bookmarkStart w:id="141" w:name="_Toc51"/>
      <w:bookmarkEnd w:id="139"/>
      <w:bookmarkEnd w:id="140"/>
      <w:r>
        <w:rPr>
          <w:rtl w:val="true"/>
        </w:rPr>
        <w:t>منشور چهارده‌گانه اسلام</w:t>
      </w:r>
      <w:bookmarkEnd w:id="141"/>
    </w:p>
    <w:p>
      <w:pPr>
        <w:pStyle w:val="BookText"/>
        <w:rPr/>
      </w:pPr>
      <w:r>
        <w:rPr>
          <w:rFonts w:ascii="IRNazanin" w:hAnsi="IRNazanin" w:eastAsia="IRNazanin"/>
          <w:color w:val="111111"/>
          <w:sz w:val="28"/>
          <w:sz w:val="28"/>
          <w:szCs w:val="28"/>
          <w:rtl w:val="true"/>
          <w:lang w:bidi="fa-IR"/>
        </w:rPr>
        <w:t>مواد منشور امنيت جهان بشرى كه رسول گرامى اسلام صلى الله عليه و آله در مسجدالحرام و صحراى عرفات و منى و مسجد خيف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خونريزى و بردن مال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حق ندارد كسى را بكشد يا اموال كسى را به دزدى و غارت‌گرى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كم‌فروشى كند و فسادى برپانمايد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حفظ و اداء امانت ديگران كوشا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حقوق اجتماعى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مردم از لحاظ حقوق اجتماعى از نظر اسلام برابرند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همه از آدم و حوا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بر عجم مزيتى ندارد و عجم نيز</w:t>
      </w:r>
    </w:p>
    <w:p>
      <w:pPr>
        <w:pStyle w:val="BookText"/>
        <w:rPr/>
      </w:pPr>
      <w:r>
        <w:rPr>
          <w:rFonts w:ascii="IRNazanin" w:hAnsi="IRNazanin" w:eastAsia="IRNazanin"/>
          <w:color w:val="111111"/>
          <w:sz w:val="28"/>
          <w:sz w:val="28"/>
          <w:szCs w:val="28"/>
          <w:rtl w:val="true"/>
          <w:lang w:bidi="fa-IR"/>
        </w:rPr>
        <w:t>داراى برترى بر عرب نيست مگر به ملاك تقوا و فضيلت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افتخارات خانوادگى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 نسب از نظر اسلام ارزشى ندارد و بستگى با فاميل‌ها و خاندان‌ها موجب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كارهاى نيك خود افراد، آنان را سربلند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انتقام‌جويى از خون‌هاى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 و خون‌ريزى‌هايى كه قبل از ظهور اسلام واقع شده، به حكم اسلام، تعطيل است و بايد به دست فراموشى سپرده شود و كسى حق ندارد درباره خون‌هاى زمان جاهليت، اقدام به خون‌خواهى و انتقام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رباخوارى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رباخوارى به هر صورت و به هر شكل، چون موجب تزلزل وضع اقتصادى و مالى خانواده‌ها است، ممنوع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آتش‌بس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جنگ‌ها و زد و خوردها در چهار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ذى‌القعده، ذى‌الحجه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همه بايد قانون آتش‌بس را در اين ماه‌ها رعايت نموده، اسلحه را زمين بگذارند تا عقلا و رهبران بتوانند نقشه صلح دائم را توأم با مصالح اجتماعى عملى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زنان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دان جامعه بايد در حفظ و اداى حقوق زنان كه از طرف اسلام دقيقاً تشريح شده است كوشش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و صاحبان برده بايد نهايت عدل و انصاف را درباره آنها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خود مى‌پوشند به آنان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با مسلمان ديگر از هر نژادى كه باشند برادرند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مسلمانى حق ندارد ديگرى را گول بزند يا به او خيانت كند يا زبان به غيبت‌گويى او باز نمايد، هيچ مسلمانى نمى‌تواند خون</w:t>
      </w:r>
    </w:p>
    <w:p>
      <w:pPr>
        <w:pStyle w:val="BookText"/>
        <w:rPr/>
      </w:pPr>
      <w:r>
        <w:rPr>
          <w:rFonts w:ascii="IRNazanin" w:hAnsi="IRNazanin" w:eastAsia="IRNazanin"/>
          <w:color w:val="111111"/>
          <w:sz w:val="28"/>
          <w:sz w:val="28"/>
          <w:szCs w:val="28"/>
          <w:rtl w:val="true"/>
          <w:lang w:bidi="fa-IR"/>
        </w:rPr>
        <w:t>مسلمان ديگرى را بريزد يا مال او را بدون رضايت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در برابر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شيطان اميدى به بت‌پرستى شما ندارد و از اين كه بنده او شويد نااميد شده است ولى در كارها و اعمال شما ممكن است رخنه كند و به كارهاى ناروايتان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آماده باشيد و از او غافل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تعرض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بى‌گناهى را به جاى قاتل بكشد يا بى‌گناهى را به جاى مجرم حد جارى كند يا نسبت به نيكى ديگران ناسپاسى كند، از مرز اسلام خارج شده و در صف بزرگ‌ترين دشمنان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پرچم اسلام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وظيفه داشتم مردم را به يگانگى خدا و پيامبرى دعوت كنم و آنان كه راه خداپرستى را در پيش گرفته‌اند، مال و جانشان در پناه اسلام محفوظ است</w:t>
      </w:r>
      <w:r>
        <w:rPr>
          <w:rFonts w:eastAsia="IRNazanin" w:cs="IRNazanin"/>
          <w:color w:val="111111"/>
          <w:sz w:val="28"/>
          <w:szCs w:val="28"/>
          <w:rtl w:val="true"/>
          <w:lang w:bidi="fa-IR"/>
        </w:rPr>
        <w:t>.</w:t>
      </w:r>
      <w:bookmarkStart w:id="142" w:name="pg1702_20727"/>
    </w:p>
    <w:p>
      <w:pPr>
        <w:pStyle w:val="BookText"/>
        <w:rPr/>
      </w:pPr>
      <w:bookmarkEnd w:id="142"/>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تبعيت از بيگانگان</w:t>
      </w:r>
    </w:p>
    <w:p>
      <w:pPr>
        <w:pStyle w:val="BookText"/>
        <w:rPr/>
      </w:pPr>
      <w:r>
        <w:rPr>
          <w:rFonts w:ascii="IRNazanin" w:hAnsi="IRNazanin" w:eastAsia="IRNazanin"/>
          <w:color w:val="111111"/>
          <w:sz w:val="28"/>
          <w:sz w:val="28"/>
          <w:szCs w:val="28"/>
          <w:rtl w:val="true"/>
          <w:lang w:bidi="fa-IR"/>
        </w:rPr>
        <w:t>پس از مرگ و وفات من از بيگانگان پيروى نكنيد و از اسلام روگردان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من قرآن و اهل بيت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همگانى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شما مسلمانان در برابر امر پروردگار مسؤوليت مشترك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گفته‌هاى مرا مى‌شنويد به ديگران ابلاغ كنيد</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143" w:name="__RefHeading___Toc1570971_3650668749"/>
      <w:bookmarkStart w:id="144" w:name="_Toc52"/>
      <w:bookmarkEnd w:id="143"/>
      <w:r>
        <w:rPr>
          <w:rtl w:val="true"/>
        </w:rPr>
        <w:t>پي نوشتها</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آن قسمت را با دقت و توجه بيشترى مطالعه فرماييد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بين‌المللى است كه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زامينوف آن را اختراع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 خوبى براى شماست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ما، شماره يك، كنگره عظيم اسلامى،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پاورقى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از نظر گلادستون‌ها و ديد سياستمداران خارجى كه فقط دنيا را با چشم و ديد ضعيف استعمارى خود مى‌بينند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تقوية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طبرسى،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تشييداً للدين والعدل تنسيقا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وطاعتنا نظاماً للملة، وامامتنا امانا من الفرقة، والجهاد عزاً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خطبه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معونة على استيجاب الاجر والامر بالمعروف مصلحة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حضرت فاطمه زهرا عليها السلام در مسجدالنبى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صادق عليه السلام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للَّه‌حرمات ثلاثاً ليس مثلهن شى‌ء كتابه وهو نوره وحكمته وبيته الذى جعل للناس قبلة لا يقبل اللَّه من احد توجهاً الى غيره وعترة نبيكم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خطبه اول نهج‌البلاغه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وتعالى للاسلام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الْبَيْتِ وَ اعْتِمَارُهُ فَإِنَّهُمَا يَنْفِيَانِ الْفَقْرَ وَيَرْحَضَانِ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طاغوت در سوره‌هاى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عنكبوت،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مؤمن آيه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زخرف،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غافر،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ده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كل شبه جزيره كه شامل كشورهاى عربستان سعودى، يمن، عمان و شيخ‌نشين‌هاست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نتايج سرشمارى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جمعيت و كشورهاى در حال توسعه، ص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نتايج سرشمارى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نتايج سرشمارى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اين آمار مربوط به زمان تأليف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حدود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وهم‌اكنون چندميليون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قرن بيستم،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پرده در خود مكه و در كارخانه‌اى كه مخصوص اين كار احداث شده توليد و بافته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كعبه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شمالى شامى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غربى شمالى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جنوبى يمانى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حج و اسرار آن،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المقدسه، 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بخش از مجله مكتب اسلام،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صفحه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يَتَفَقَّهُ مِنْ أَصْحَابِنَا يَا بَشِيرُ إِنَّ الرَّجُلَ مِنْهُمْ إِذَا لَمْ يَسْتَغْنِ بِفِقْهِهِ احْتَاجَ إِلَيْهِمْ فَإِذَا احْتَاجَ إِلَيْهِمْ أَدْخَلُوهُ فِي بَابِ ضَلالَتِهِمْ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عملًا إلّابمعرفة ولا معرفة إلّابعمل، فمن عرف دلته المعرفة على المعل ومن لم يعمل فلا 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حكمت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گفت با آن يار دلسوز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وفا دارى از آن كودك بياموز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چون مادر به كينش درستيزد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در دامن مادر گريزد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مواقيت پنج‌گانه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باعظمت شجره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نجد و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العقيق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اْلأَيْمانَ بَعْدَ تَوْكِيدِها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حج يا عمره تمتع و يا عمره مفرده و حج قران و حج افراد جهت خود و يا به نيابت ديگرى، واجب و يا مستحب به هر وجه از وجوه كه وظيفه دارى نيت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مى‌شوم جهت انجام فرائض دينى عمره تمتع از حَجة الاسلام قربة الى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و نگاه شهوانى به زنان حتى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شاهد شدن بر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بوئيدن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در آينه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روى پا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فحش و فخر كردن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رساندن حيوانات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زينتى به دست كردن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زيور براى زنان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ماليدن روغن به بدن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مو از بدن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زير آب بردن و پوشاندن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گرفتن زنان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سايه در حال حركت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بدن خارج نمودن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گياه از حرم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كشيدن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اسلحه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الأشياء لأجلك، وخلقت لأجلى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هر چه بيشتر از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مراجعه كنيد به سوره‌هاى آل عمران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يونس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عبارت است از دو تكه پارچه كه يكى بر دوش و ديگرى بر كمر بسته مى‌شود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رضايى با مقدمه استاد سيد غلامرضا سعيدى،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چون متصل شود در 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 دگر قطره‌اش مخوان، درياست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ز انجمن و اجتماع، جمع قواست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چرا كه قطره چو شد متصل به هم، درياست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قطره هيچ نبايد ولى چو دريا گشت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محيط گردد و از وى نهنگ خواست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فردفرد، محال است كارهاى بزرگ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ولى ز جمع توان خواست هر چه خواست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 رَبَّكُمْ واحِدٌ، وَانَّ آباءَكُمْ واحِدٌ كُلُّكُمْ لِآدَم وَآدَمُ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اسلام سهل است و ممتنع، سهل است از حيث راه، و ممتنع است از حيث راه‌رو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مَنْ جاهَدَ نَفْسَهُ؛ مجاهد كسى است كه با هواى نفس مجاهده كند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شيخ شلتوت مفتى اعظم و فقيه و رئيس دانشگاه الازهر مصر بدون ترديد يكى از مهم‌ترين فتواهاى بزرگ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فتواى خويش نوشت كه اسلام بر هيچ‌يك از پيروان خود واجب ننموده كه از مذهب خاصى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هر مسلمانى حق دارد در ابتدا از هر مذهبى كه طبق مدارك صحيح نقل شده و احكام آن را در كتب مخصوصى تدوين كرده‌اند پيروى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جعفرى، مشهور به مذهب شيعه اماميه از جمله مذاهبى است كه مانند ساير مذاهب اهل سنت شرعاً مى‌توان از آن تقليد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 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الاسلام، سال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سفر حج متوجه همكارى، تعاون، دلسوزى و محبت بى‌شائبه مسلمانان مى‌شود و به مفهوم واقعى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مى‌برد و با خود مى‌انديشد كه اگر اين روح ايثار، تعاون و همكارى در اجتماع در مسير صحيح و خدايى به كار افتد چه نتايج شگفتى را موجب مى‌گردد؟ و بايد هميشه چنين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نمرودى را خداى بزرگ بر او گلستان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كُونِي بَرْداً وَ سَلاماً عَلى إِبْراهِيمَ، سوره انبيا، آيه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بخشيدن تمام دارايى و حشم در مقابل شنيدن صداى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به ياد روى تو چون ريخت روى 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شرح حال من شد و هم آبروى 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خُذُوا حِذْرَكُمْ فَانْفِرُوا ثُباتٍ أَوِ انْفِرُواجَمِيعاً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عبس 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برآوردن حاجات برادران مؤمن از همه آنها بالاتر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رؤيت هلال، معمولًا افق ايران با افق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فرق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 مصباح الشريعه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شبلى نيز در همان سال حج به جا آورده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نشانه‌هاى زمين حرم، بر كوهى كه واقع است دست راست كسى كه از تنگه‌اى كه نامش مأزمين است به عرفات مى‌رود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رضايى با مقدمه استاد سيد غلامرضا سعيدى،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رضايى با مقدمه استاد سيد غلامرضا سعيدى،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آن قسمت را با دقت و توجه بيشترى مطالعه فرماييد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اسپرانتو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بين‌المللى است كه در سال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زامينوف آن را اختراع كرد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 افعال رسول خدا سرمشق خوبى براى شماست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ما، شماره يك، كنگره عظيم اسلامى،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از نظر گلادستون‌ها و ديد سياستمداران خارجى كه فقط دنيا را با چشم و ديد ضعيف استعمارى خود مى‌بينند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تقوية للدين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 تشييداً للدين والعدل تنسيقا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وطاعتنا نظاماً للملة، وامامتنا امانا من الفرقة، والجهاد عزاً للاسلام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خطبه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والصبر معونة على استيجاب الاجر والامر بالمعروف مصلحة للعامة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فاطمه زهرا عليها السلام در مسجدالنبى صلى الله عليه و آله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عليه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ما قامت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عليه السلام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للَّه‌حرمات ثلاثاً ليس مثلهن شى‌ء كتابه وهو نوره وحكمته وبيته الذى جعل للناس قبلة لا يقبل اللَّه من احد توجهاً الى غيره وعترة نبيكم محمد صلى الله عليه و آله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در خطبه اول نهج‌البلاغه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سبحانه وتعالى للاسلام عَلَما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 الْبَيْتِ وَ اعْتِمَارُهُ فَإِنَّهُمَا يَنْفِيَانِ الْفَقْرَ وَيَرْحَضَانِ الذَّنْبَ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طاغوت در سوره‌هاى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عنكبوت،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زخرف،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ده آيه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كل شبه جزيره كه شامل كشورهاى عربستان سعودى، يمن، عمان و شيخ‌نشين‌هاست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مربع است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نتايج سرشمارى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جمعيت و كشورهاى در حال توسعه، ص </w:t>
      </w:r>
      <w:r>
        <w:rPr>
          <w:rFonts w:eastAsia="IRNazanin" w:cs="IRNazanin"/>
          <w:b w:val="false"/>
          <w:bCs w:val="false"/>
          <w:i w:val="false"/>
          <w:iCs w:val="false"/>
          <w:color w:val="333333"/>
          <w:sz w:val="20"/>
          <w:szCs w:val="20"/>
        </w:rPr>
        <w:t>132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نتايج سرشمارى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نتايج سرشمارى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اين آمار مربوط به زمان تأليف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حدود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وهم‌اكنون چندميليون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بيستم،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ص </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مجله مكتب اسلام،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خودسازى، صفحه </w:t>
      </w:r>
      <w:r>
        <w:rPr>
          <w:rFonts w:eastAsia="IRNazanin" w:cs="IRNazanin"/>
          <w:b w:val="false"/>
          <w:bCs w:val="false"/>
          <w:i w:val="false"/>
          <w:iCs w:val="false"/>
          <w:color w:val="333333"/>
          <w:sz w:val="20"/>
          <w:szCs w:val="20"/>
        </w:rPr>
        <w:t>61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فِيمَنْ لا يَتَفَقَّهُ مِنْ أَصْحَابِنَا يَا بَشِيرُ إِنَّ الرَّجُلَ مِنْهُمْ إِذَا لَمْ يَسْتَغْنِ بِفِقْهِهِ احْتَاجَ إِلَيْهِمْ فَإِذَا احْتَاجَ إِلَيْهِمْ أَدْخَلُوهُ فِي بَابِ ضَلالَتِهِمْ وَ هُوَ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على غير بصيرة كالسائر على غير الطريق لا يزيده سرعة السير إلّابُعداً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گفت با آن يار دلسوزوفا دارى از آن كودك بياموز</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پنج‌گانه عبارتند از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يَقُومُ الرُّوحُ وَ الْمَلائِكَةُ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سَوَّيْتُهُ وَ نَفَخْتُ فِيهِ مِنْ رُوحِي فَقَعُوا لَهُ 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الْمَلائِكَةُ كُلُّهُمْ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آياتٌ بَيِّناتٌ مَقامُ إِبْراهِيمَ وَ 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أَوْفُوا بِعَهْدِ اللَّهِ إِذا عاهَدْتُمْ وَ لا تَنْقُضُوا اْلأَيْمانَ بَعْدَ تَوْكِيدِها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نيت احرام حج يا عمره تمتع و يا عمره مفرده و حج قران و حج افراد جهت خود و يا به نيابت ديگرى، واجب و يا مستحب به هر وجه از وجوه كه وظيفه دارى نيت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 احرام عمره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مى‌شوم جهت انجام فرائض دينى عمره تمتع از حَجة الاسلام قربة الى اللَّه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شكار كردن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 و نگاه شهوانى به زنان حتى به همسر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و شاهد شدن بر 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استمناء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بوئيدن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پوشيدن لباس دوخته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سرمه كشيدن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در آينه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پوشيدن روى پا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و فحش و فخر كردن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خوردن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آزار رساندن حيوانات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انگشتر زينتى به دست كردن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و زيور براى زنان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ماليدن روغن به بدن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كندن مو از بدن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زير آب بردن و پوشاندن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گرفتن زنان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 سايه در حال حركت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از بدن خارج نمودن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كندن گياه از حرم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ناخن گرفتن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كشيدن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اسلحه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الأشياء لأجلك، وخلقت 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نبوى</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يَتَقَبَّلُ اللَّهُ مِنَ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درك هر چه بيشتر از مفهوم تقوى در قرآن كريم مراجعه كنيد به سوره‌هاى آل عمران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احرام عبارت است از دو تكه پارچه كه يكى بر دوش و ديگرى بر كمر بسته مى‌شود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رضايى با مقدمه استاد سيد غلامرضا سعيدى، حج رضايى،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چون متصل شود در يَم‌تو دگر قطره‌اش مخوان، درياست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ز انجمن و اجتماع، جمع قواست‌چرا كه قطره چو شد متصل به هم، درياست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و حوا، يا أيُّهَا النَّاسُ، انَّ رَبَّكُمْ واحِدٌ، وَانَّ آباءَكُمْ واحِدٌ كُلُّكُمْ لِآدَم وَآدَمُ مِنْ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اسلام سهل است و ممتنع، سهل است از حيث راه، و ممتنع است از حيث راه‌رو</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 مَنْ جاهَدَ نَفْسَهُ؛ مجاهد كسى است كه با هواى نفس مجاهده كند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شيخ شلتوت مفتى اعظم و فقيه و رئيس دانشگاه الازهر مصر بدون ترديد يكى از مهم‌ترين فتواهاى بزرگ تاريخ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فتواى خويش نوشت كه اسلام بر هيچ‌يك از پيروان خود واجب ننموده كه از مذهب خاصى پيروى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مى‌گوييم هر مسلمانى حق دارد در ابتدا از هر مذهبى كه طبق مدارك صحيح نقل شده و احكام آن را در كتب مخصوصى تدوين كرده‌اند پيروى كند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سفر حج متوجه همكارى، تعاون، دلسوزى و محبت بى‌شائبه مسلمانان مى‌شود و به مفهوم واقعى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مى‌برد و با خود مى‌انديشد كه اگر اين روح ايثار، تعاون و همكارى در اجتماع در مسير صحيح و خدايى به كار افتد چه نتايج شگفتى را موجب مى‌گردد؟ و بايد هميشه چنين باشد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نمرودى را خداى بزرگ بر او گلستان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نارُ كُونِي بَرْداً وَ سَلاماً عَلى إِبْراهِيمَ، سوره انبيا، آيه </w:t>
      </w:r>
      <w:r>
        <w:rPr>
          <w:rFonts w:eastAsia="IRNazanin" w:cs="IRNazanin"/>
          <w:b w:val="false"/>
          <w:bCs w:val="false"/>
          <w:i w:val="false"/>
          <w:iCs w:val="false"/>
          <w:color w:val="333333"/>
          <w:sz w:val="20"/>
          <w:szCs w:val="20"/>
        </w:rPr>
        <w:t>69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بخشيدن تمام دارايى و حشم در مقابل شنيدن صداى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 قدّوس ربّ الملائكة والرّوح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اشكم به ياد روى تو چون ريخت روى گل‌هم شرح حال من شد و هم آبروى گل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تَرْمِيهِمْ بِحِجارَة مِنْ سِجّيلْ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خُذُوا حِذْرَكُمْ فَانْفِرُوا ثُباتٍ أَوِ انْفِرُواجَمِيعاً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برآوردن حاجات برادران مؤمن از همه آنها بالاتر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رؤيت هلال، معمولًا افق ايران با افق حجاز كشور سعودى يك روز فرق دارد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مصباح الشريعه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شبلى نيز در همان سال حج به جا آورده بود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نمرات، نشانه‌هاى زمين حرم، بر كوهى كه واقع است دست راست كسى كه از تنگه‌اى كه نامش مأزمين است به عرفات مى‌رود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رضايى با مقدمه استاد سيد غلامرضا سعيدى، حج رضايى،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رضايى با مقدمه استاد سيد غلامرضا سعيدى، حج رضايى،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32777</Words>
  <Characters>124362</Characters>
  <CharactersWithSpaces>155873</CharactersWithSpaces>
  <Paragraphs>1420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2026-08-16T17:56:36Z</dcterms:created>
  <dc:creator>ghaemiyeh.com</dc:creator>
  <dc:description/>
  <dc:language>en-US</dc:language>
  <cp:lastModifiedBy/>
  <dcterms:modified xsi:type="dcterms:W3CDTF">2026-08-16T21:26:40Z</dcterms:modified>
  <cp:revision>1</cp:revision>
  <dc:subject/>
  <dc:title>حج</dc:title>
</cp:coreProperties>
</file>

<file path=docProps/custom.xml><?xml version="1.0" encoding="utf-8"?>
<Properties xmlns="http://schemas.openxmlformats.org/officeDocument/2006/custom-properties" xmlns:vt="http://schemas.openxmlformats.org/officeDocument/2006/docPropsVTypes"/>
</file>