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الامامه و التبصره من الحیره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867_38389298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8869_383892988">
            <w:r>
              <w:rPr>
                <w:webHidden/>
                <w:rStyle w:val="IndexLink"/>
                <w:rtl w:val="true"/>
              </w:rPr>
              <w:t>الأحاديث</w:t>
            </w:r>
            <w:r>
              <w:rPr>
                <w:rStyle w:val="IndexLink"/>
                <w:rtl w:val="true"/>
              </w:rPr>
              <w:tab/>
            </w:r>
            <w:r>
              <w:rPr>
                <w:rStyle w:val="IndexLink"/>
              </w:rPr>
              <w:t>5</w:t>
            </w:r>
          </w:hyperlink>
        </w:p>
        <w:p>
          <w:pPr>
            <w:pStyle w:val="Contents2"/>
            <w:tabs>
              <w:tab w:val="clear" w:pos="8743"/>
              <w:tab w:val="right" w:pos="9026" w:leader="dot"/>
            </w:tabs>
            <w:rPr/>
          </w:pPr>
          <w:hyperlink w:anchor="__RefHeading___Toc268871_383892988">
            <w:r>
              <w:rPr>
                <w:webHidden/>
                <w:rStyle w:val="IndexLink"/>
                <w:rtl w:val="true"/>
              </w:rPr>
              <w:t>بِسْمِ اللهِ الرَّحْمنِ الرَّحِيمِ</w:t>
            </w:r>
            <w:r>
              <w:rPr>
                <w:rStyle w:val="IndexLink"/>
                <w:rtl w:val="true"/>
              </w:rPr>
              <w:tab/>
            </w:r>
            <w:r>
              <w:rPr>
                <w:rStyle w:val="IndexLink"/>
              </w:rPr>
              <w:t>11</w:t>
            </w:r>
          </w:hyperlink>
        </w:p>
        <w:p>
          <w:pPr>
            <w:pStyle w:val="Contents2"/>
            <w:tabs>
              <w:tab w:val="clear" w:pos="8743"/>
              <w:tab w:val="right" w:pos="9026" w:leader="dot"/>
            </w:tabs>
            <w:rPr/>
          </w:pPr>
          <w:hyperlink w:anchor="__RefHeading___Toc268873_383892988">
            <w:r>
              <w:rPr>
                <w:webHidden/>
                <w:rStyle w:val="IndexLink"/>
                <w:rtl w:val="true"/>
              </w:rPr>
              <w:t xml:space="preserve">« </w:t>
            </w:r>
            <w:r>
              <w:rPr>
                <w:rStyle w:val="IndexLink"/>
                <w:rtl w:val="true"/>
              </w:rPr>
              <w:t xml:space="preserve">أسباب اختلاف الروايات وموجبات الحيرة والاشتباه </w:t>
            </w:r>
            <w:r>
              <w:rPr>
                <w:rStyle w:val="IndexLink"/>
                <w:rtl w:val="true"/>
              </w:rPr>
              <w:t>»</w:t>
              <w:tab/>
            </w:r>
            <w:r>
              <w:rPr>
                <w:rStyle w:val="IndexLink"/>
              </w:rPr>
              <w:t>13</w:t>
            </w:r>
          </w:hyperlink>
        </w:p>
        <w:p>
          <w:pPr>
            <w:pStyle w:val="Contents2"/>
            <w:tabs>
              <w:tab w:val="clear" w:pos="8743"/>
              <w:tab w:val="right" w:pos="9026" w:leader="dot"/>
            </w:tabs>
            <w:rPr/>
          </w:pPr>
          <w:hyperlink w:anchor="__RefHeading___Toc268875_383892988">
            <w:r>
              <w:rPr>
                <w:webHidden/>
                <w:rStyle w:val="IndexLink"/>
                <w:rtl w:val="true"/>
              </w:rPr>
              <w:t>الامامة والتبصرة</w:t>
            </w:r>
            <w:r>
              <w:rPr>
                <w:rStyle w:val="IndexLink"/>
                <w:rtl w:val="true"/>
              </w:rPr>
              <w:tab/>
            </w:r>
            <w:r>
              <w:rPr>
                <w:rStyle w:val="IndexLink"/>
              </w:rPr>
              <w:t>24</w:t>
            </w:r>
          </w:hyperlink>
        </w:p>
        <w:p>
          <w:pPr>
            <w:pStyle w:val="Contents3"/>
            <w:tabs>
              <w:tab w:val="clear" w:pos="8459"/>
              <w:tab w:val="right" w:pos="9026" w:leader="dot"/>
            </w:tabs>
            <w:rPr/>
          </w:pPr>
          <w:hyperlink w:anchor="__RefHeading___Toc268877_383892988">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68879_383892988">
            <w:r>
              <w:rPr>
                <w:webHidden/>
                <w:rStyle w:val="IndexLink"/>
              </w:rPr>
              <w:t>1</w:t>
            </w:r>
            <w:r>
              <w:rPr>
                <w:rStyle w:val="IndexLink"/>
                <w:rtl w:val="true"/>
              </w:rPr>
              <w:t xml:space="preserve"> - </w:t>
            </w:r>
            <w:r>
              <w:rPr>
                <w:rStyle w:val="IndexLink"/>
                <w:rtl w:val="true"/>
              </w:rPr>
              <w:t>باب الوصية من لدن آدم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68881_383892988">
            <w:r>
              <w:rPr>
                <w:webHidden/>
                <w:rStyle w:val="IndexLink"/>
              </w:rPr>
              <w:t>2</w:t>
            </w:r>
            <w:r>
              <w:rPr>
                <w:rStyle w:val="IndexLink"/>
                <w:rtl w:val="true"/>
              </w:rPr>
              <w:t xml:space="preserve"> - </w:t>
            </w:r>
            <w:r>
              <w:rPr>
                <w:rStyle w:val="IndexLink"/>
                <w:rtl w:val="true"/>
              </w:rPr>
              <w:t>باب أن الأرض لا تخلو من حجة</w:t>
            </w:r>
            <w:r>
              <w:rPr>
                <w:rStyle w:val="IndexLink"/>
                <w:rtl w:val="true"/>
              </w:rPr>
              <w:tab/>
            </w:r>
            <w:r>
              <w:rPr>
                <w:rStyle w:val="IndexLink"/>
              </w:rPr>
              <w:t>30</w:t>
            </w:r>
          </w:hyperlink>
        </w:p>
        <w:p>
          <w:pPr>
            <w:pStyle w:val="Contents3"/>
            <w:tabs>
              <w:tab w:val="clear" w:pos="8459"/>
              <w:tab w:val="right" w:pos="9026" w:leader="dot"/>
            </w:tabs>
            <w:rPr/>
          </w:pPr>
          <w:hyperlink w:anchor="__RefHeading___Toc268883_383892988">
            <w:r>
              <w:rPr>
                <w:webHidden/>
                <w:rStyle w:val="IndexLink"/>
              </w:rPr>
              <w:t>3</w:t>
            </w:r>
            <w:r>
              <w:rPr>
                <w:rStyle w:val="IndexLink"/>
                <w:rtl w:val="true"/>
              </w:rPr>
              <w:t xml:space="preserve"> - </w:t>
            </w:r>
            <w:r>
              <w:rPr>
                <w:rStyle w:val="IndexLink"/>
                <w:rtl w:val="true"/>
              </w:rPr>
              <w:t>باب في أن الامامة عهد من الله تعالى</w:t>
            </w:r>
            <w:r>
              <w:rPr>
                <w:rStyle w:val="IndexLink"/>
                <w:rtl w:val="true"/>
              </w:rPr>
              <w:tab/>
            </w:r>
            <w:r>
              <w:rPr>
                <w:rStyle w:val="IndexLink"/>
              </w:rPr>
              <w:t>43</w:t>
            </w:r>
          </w:hyperlink>
        </w:p>
        <w:p>
          <w:pPr>
            <w:pStyle w:val="Contents3"/>
            <w:tabs>
              <w:tab w:val="clear" w:pos="8459"/>
              <w:tab w:val="right" w:pos="9026" w:leader="dot"/>
            </w:tabs>
            <w:rPr/>
          </w:pPr>
          <w:hyperlink w:anchor="__RefHeading___Toc268885_383892988">
            <w:r>
              <w:rPr>
                <w:webHidden/>
                <w:rStyle w:val="IndexLink"/>
              </w:rPr>
              <w:t>4</w:t>
            </w:r>
            <w:r>
              <w:rPr>
                <w:rStyle w:val="IndexLink"/>
                <w:rtl w:val="true"/>
              </w:rPr>
              <w:t xml:space="preserve"> - </w:t>
            </w:r>
            <w:r>
              <w:rPr>
                <w:rStyle w:val="IndexLink"/>
                <w:rtl w:val="true"/>
              </w:rPr>
              <w:t>باب أن الله عز وجل خص آل محمد عليهم السلام بالامامة دون غيرهم</w:t>
            </w:r>
            <w:r>
              <w:rPr>
                <w:rStyle w:val="IndexLink"/>
                <w:rtl w:val="true"/>
              </w:rPr>
              <w:tab/>
            </w:r>
            <w:r>
              <w:rPr>
                <w:rStyle w:val="IndexLink"/>
              </w:rPr>
              <w:t>46</w:t>
            </w:r>
          </w:hyperlink>
        </w:p>
        <w:p>
          <w:pPr>
            <w:pStyle w:val="Contents3"/>
            <w:tabs>
              <w:tab w:val="clear" w:pos="8459"/>
              <w:tab w:val="right" w:pos="9026" w:leader="dot"/>
            </w:tabs>
            <w:rPr/>
          </w:pPr>
          <w:hyperlink w:anchor="__RefHeading___Toc268887_383892988">
            <w:r>
              <w:rPr>
                <w:webHidden/>
                <w:rStyle w:val="IndexLink"/>
              </w:rPr>
              <w:t>5</w:t>
            </w:r>
            <w:r>
              <w:rPr>
                <w:rStyle w:val="IndexLink"/>
                <w:rtl w:val="true"/>
              </w:rPr>
              <w:t xml:space="preserve"> - </w:t>
            </w:r>
            <w:r>
              <w:rPr>
                <w:rStyle w:val="IndexLink"/>
                <w:rtl w:val="true"/>
              </w:rPr>
              <w:t>باب أن الامامة لا تصلح إلا في ولد الحسين من دون ولد الحسن عليهما وعلى أبيهما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68889_383892988">
            <w:r>
              <w:rPr>
                <w:webHidden/>
                <w:rStyle w:val="IndexLink"/>
              </w:rPr>
              <w:t>6</w:t>
            </w:r>
            <w:r>
              <w:rPr>
                <w:rStyle w:val="IndexLink"/>
                <w:rtl w:val="true"/>
              </w:rPr>
              <w:t xml:space="preserve"> - </w:t>
            </w:r>
            <w:r>
              <w:rPr>
                <w:rStyle w:val="IndexLink"/>
                <w:rtl w:val="true"/>
              </w:rPr>
              <w:t>باب امامة الحسن والحسين</w:t>
            </w:r>
            <w:r>
              <w:rPr>
                <w:rStyle w:val="IndexLink"/>
                <w:rtl w:val="true"/>
              </w:rPr>
              <w:t>(</w:t>
            </w:r>
            <w:r>
              <w:rPr>
                <w:rStyle w:val="IndexLink"/>
                <w:rtl w:val="true"/>
              </w:rPr>
              <w:t>علیهما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268891_383892988">
            <w:r>
              <w:rPr>
                <w:webHidden/>
                <w:rStyle w:val="IndexLink"/>
              </w:rPr>
              <w:t>7</w:t>
            </w:r>
            <w:r>
              <w:rPr>
                <w:rStyle w:val="IndexLink"/>
                <w:rtl w:val="true"/>
              </w:rPr>
              <w:t xml:space="preserve"> - </w:t>
            </w:r>
            <w:r>
              <w:rPr>
                <w:rStyle w:val="IndexLink"/>
                <w:rtl w:val="true"/>
              </w:rPr>
              <w:t xml:space="preserve">باب العلة في اجتماع الامامة في الحسن والحسين </w:t>
            </w:r>
            <w:r>
              <w:rPr>
                <w:rStyle w:val="IndexLink"/>
                <w:rtl w:val="true"/>
              </w:rPr>
              <w:t>(</w:t>
            </w:r>
            <w:r>
              <w:rPr>
                <w:rStyle w:val="IndexLink"/>
                <w:rtl w:val="true"/>
              </w:rPr>
              <w:t>علیهما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268893_383892988">
            <w:r>
              <w:rPr>
                <w:webHidden/>
                <w:rStyle w:val="IndexLink"/>
              </w:rPr>
              <w:t>8</w:t>
            </w:r>
            <w:r>
              <w:rPr>
                <w:rStyle w:val="IndexLink"/>
                <w:rtl w:val="true"/>
              </w:rPr>
              <w:t xml:space="preserve"> - </w:t>
            </w:r>
            <w:r>
              <w:rPr>
                <w:rStyle w:val="IndexLink"/>
                <w:rtl w:val="true"/>
              </w:rPr>
              <w:t>باب في أن الامامة لا تكون في أخوين بعد الحسن والحسين عليهما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268895_383892988">
            <w:r>
              <w:rPr>
                <w:webHidden/>
                <w:rStyle w:val="IndexLink"/>
              </w:rPr>
              <w:t>9</w:t>
            </w:r>
            <w:r>
              <w:rPr>
                <w:rStyle w:val="IndexLink"/>
                <w:rtl w:val="true"/>
              </w:rPr>
              <w:t xml:space="preserve"> - </w:t>
            </w:r>
            <w:r>
              <w:rPr>
                <w:rStyle w:val="IndexLink"/>
                <w:rtl w:val="true"/>
              </w:rPr>
              <w:t>باب أن الامامة لا تكون في عم ولا خال ولا أخ</w:t>
            </w:r>
            <w:r>
              <w:rPr>
                <w:rStyle w:val="IndexLink"/>
                <w:rtl w:val="true"/>
              </w:rPr>
              <w:t>.</w:t>
              <w:tab/>
            </w:r>
            <w:r>
              <w:rPr>
                <w:rStyle w:val="IndexLink"/>
              </w:rPr>
              <w:t>65</w:t>
            </w:r>
          </w:hyperlink>
        </w:p>
        <w:p>
          <w:pPr>
            <w:pStyle w:val="Contents3"/>
            <w:tabs>
              <w:tab w:val="clear" w:pos="8459"/>
              <w:tab w:val="right" w:pos="9026" w:leader="dot"/>
            </w:tabs>
            <w:rPr/>
          </w:pPr>
          <w:hyperlink w:anchor="__RefHeading___Toc268897_383892988">
            <w:r>
              <w:rPr>
                <w:webHidden/>
                <w:rStyle w:val="IndexLink"/>
              </w:rPr>
              <w:t>10</w:t>
            </w:r>
            <w:r>
              <w:rPr>
                <w:rStyle w:val="IndexLink"/>
                <w:rtl w:val="true"/>
              </w:rPr>
              <w:t xml:space="preserve"> - </w:t>
            </w:r>
            <w:r>
              <w:rPr>
                <w:rStyle w:val="IndexLink"/>
                <w:rtl w:val="true"/>
              </w:rPr>
              <w:t xml:space="preserve">باب إمامة علي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وابطال إمامة محمد بن الحنفية</w:t>
            </w:r>
            <w:r>
              <w:rPr>
                <w:rStyle w:val="IndexLink"/>
                <w:rtl w:val="true"/>
              </w:rPr>
              <w:tab/>
            </w:r>
            <w:r>
              <w:rPr>
                <w:rStyle w:val="IndexLink"/>
              </w:rPr>
              <w:t>66</w:t>
            </w:r>
          </w:hyperlink>
        </w:p>
        <w:p>
          <w:pPr>
            <w:pStyle w:val="Contents3"/>
            <w:tabs>
              <w:tab w:val="clear" w:pos="8459"/>
              <w:tab w:val="right" w:pos="9026" w:leader="dot"/>
            </w:tabs>
            <w:rPr/>
          </w:pPr>
          <w:hyperlink w:anchor="__RefHeading___Toc268899_383892988">
            <w:r>
              <w:rPr>
                <w:webHidden/>
                <w:rStyle w:val="IndexLink"/>
              </w:rPr>
              <w:t>11</w:t>
            </w:r>
            <w:r>
              <w:rPr>
                <w:rStyle w:val="IndexLink"/>
                <w:rtl w:val="true"/>
              </w:rPr>
              <w:t xml:space="preserve"> - </w:t>
            </w:r>
            <w:r>
              <w:rPr>
                <w:rStyle w:val="IndexLink"/>
                <w:rtl w:val="true"/>
              </w:rPr>
              <w:t xml:space="preserve">باب امامة الباقر </w:t>
            </w:r>
            <w:r>
              <w:rPr>
                <w:rStyle w:val="IndexLink"/>
                <w:rtl w:val="true"/>
              </w:rPr>
              <w:t xml:space="preserve">: </w:t>
            </w:r>
            <w:r>
              <w:rPr>
                <w:rStyle w:val="IndexLink"/>
                <w:rtl w:val="true"/>
              </w:rPr>
              <w:t xml:space="preserve">أبي جعفر محمد بن علي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268901_383892988">
            <w:r>
              <w:rPr>
                <w:webHidden/>
                <w:rStyle w:val="IndexLink"/>
              </w:rPr>
              <w:t>12</w:t>
            </w:r>
            <w:r>
              <w:rPr>
                <w:rStyle w:val="IndexLink"/>
                <w:rtl w:val="true"/>
              </w:rPr>
              <w:t xml:space="preserve"> - </w:t>
            </w:r>
            <w:r>
              <w:rPr>
                <w:rStyle w:val="IndexLink"/>
                <w:rtl w:val="true"/>
              </w:rPr>
              <w:t xml:space="preserve">باب إمامة أبي عبد الله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268903_383892988">
            <w:r>
              <w:rPr>
                <w:webHidden/>
                <w:rStyle w:val="IndexLink"/>
              </w:rPr>
              <w:t>13</w:t>
            </w:r>
            <w:r>
              <w:rPr>
                <w:rStyle w:val="IndexLink"/>
                <w:rtl w:val="true"/>
              </w:rPr>
              <w:t xml:space="preserve"> - </w:t>
            </w:r>
            <w:r>
              <w:rPr>
                <w:rStyle w:val="IndexLink"/>
                <w:rtl w:val="true"/>
              </w:rPr>
              <w:t>باب إمامة موسى بن جعفر عليه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68905_383892988">
            <w:r>
              <w:rPr>
                <w:webHidden/>
                <w:rStyle w:val="IndexLink"/>
              </w:rPr>
              <w:t>14</w:t>
            </w:r>
            <w:r>
              <w:rPr>
                <w:rStyle w:val="IndexLink"/>
                <w:rtl w:val="true"/>
              </w:rPr>
              <w:t xml:space="preserve"> - </w:t>
            </w:r>
            <w:r>
              <w:rPr>
                <w:rStyle w:val="IndexLink"/>
                <w:rtl w:val="true"/>
              </w:rPr>
              <w:t>باب ابطال إمامة إسماعيل بن جعفر</w:t>
            </w:r>
            <w:r>
              <w:rPr>
                <w:rStyle w:val="IndexLink"/>
                <w:rtl w:val="true"/>
              </w:rPr>
              <w:tab/>
            </w:r>
            <w:r>
              <w:rPr>
                <w:rStyle w:val="IndexLink"/>
              </w:rPr>
              <w:t>77</w:t>
            </w:r>
          </w:hyperlink>
        </w:p>
        <w:p>
          <w:pPr>
            <w:pStyle w:val="Contents3"/>
            <w:tabs>
              <w:tab w:val="clear" w:pos="8459"/>
              <w:tab w:val="right" w:pos="9026" w:leader="dot"/>
            </w:tabs>
            <w:rPr/>
          </w:pPr>
          <w:hyperlink w:anchor="__RefHeading___Toc268907_383892988">
            <w:r>
              <w:rPr>
                <w:webHidden/>
                <w:rStyle w:val="IndexLink"/>
              </w:rPr>
              <w:t>15</w:t>
            </w:r>
            <w:r>
              <w:rPr>
                <w:rStyle w:val="IndexLink"/>
                <w:rtl w:val="true"/>
              </w:rPr>
              <w:t xml:space="preserve"> - </w:t>
            </w:r>
            <w:r>
              <w:rPr>
                <w:rStyle w:val="IndexLink"/>
                <w:rtl w:val="true"/>
              </w:rPr>
              <w:t>باب إبطال إمامة عبد الله بن جعفر</w:t>
            </w:r>
            <w:r>
              <w:rPr>
                <w:rStyle w:val="IndexLink"/>
                <w:rtl w:val="true"/>
              </w:rPr>
              <w:tab/>
            </w:r>
            <w:r>
              <w:rPr>
                <w:rStyle w:val="IndexLink"/>
              </w:rPr>
              <w:t>78</w:t>
            </w:r>
          </w:hyperlink>
        </w:p>
        <w:p>
          <w:pPr>
            <w:pStyle w:val="Contents3"/>
            <w:tabs>
              <w:tab w:val="clear" w:pos="8459"/>
              <w:tab w:val="right" w:pos="9026" w:leader="dot"/>
            </w:tabs>
            <w:rPr/>
          </w:pPr>
          <w:hyperlink w:anchor="__RefHeading___Toc268909_383892988">
            <w:r>
              <w:rPr>
                <w:webHidden/>
                <w:rStyle w:val="IndexLink"/>
              </w:rPr>
              <w:t>16</w:t>
            </w:r>
            <w:r>
              <w:rPr>
                <w:rStyle w:val="IndexLink"/>
                <w:rtl w:val="true"/>
              </w:rPr>
              <w:t xml:space="preserve"> - </w:t>
            </w:r>
            <w:r>
              <w:rPr>
                <w:rStyle w:val="IndexLink"/>
                <w:rtl w:val="true"/>
              </w:rPr>
              <w:t>باب السبب الذي من أجله قيل بالوقف</w:t>
            </w:r>
            <w:r>
              <w:rPr>
                <w:rStyle w:val="IndexLink"/>
                <w:rtl w:val="true"/>
              </w:rPr>
              <w:tab/>
            </w:r>
            <w:r>
              <w:rPr>
                <w:rStyle w:val="IndexLink"/>
              </w:rPr>
              <w:t>81</w:t>
            </w:r>
          </w:hyperlink>
        </w:p>
        <w:p>
          <w:pPr>
            <w:pStyle w:val="Contents3"/>
            <w:tabs>
              <w:tab w:val="clear" w:pos="8459"/>
              <w:tab w:val="right" w:pos="9026" w:leader="dot"/>
            </w:tabs>
            <w:rPr/>
          </w:pPr>
          <w:hyperlink w:anchor="__RefHeading___Toc268911_383892988">
            <w:r>
              <w:rPr>
                <w:webHidden/>
                <w:rStyle w:val="IndexLink"/>
              </w:rPr>
              <w:t>17</w:t>
            </w:r>
            <w:r>
              <w:rPr>
                <w:rStyle w:val="IndexLink"/>
                <w:rtl w:val="true"/>
              </w:rPr>
              <w:t xml:space="preserve"> - </w:t>
            </w:r>
            <w:r>
              <w:rPr>
                <w:rStyle w:val="IndexLink"/>
                <w:rtl w:val="true"/>
              </w:rPr>
              <w:t>باب إمامة أبي الحسن علي بن موسى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68913_383892988">
            <w:r>
              <w:rPr>
                <w:webHidden/>
                <w:rStyle w:val="IndexLink"/>
              </w:rPr>
              <w:t>18</w:t>
            </w:r>
            <w:r>
              <w:rPr>
                <w:rStyle w:val="IndexLink"/>
                <w:rtl w:val="true"/>
              </w:rPr>
              <w:t xml:space="preserve"> - </w:t>
            </w:r>
            <w:r>
              <w:rPr>
                <w:rStyle w:val="IndexLink"/>
                <w:rtl w:val="true"/>
              </w:rPr>
              <w:t>باب في أن من مات وليس له إمام مات ميتة جاهلية</w:t>
            </w:r>
            <w:r>
              <w:rPr>
                <w:rStyle w:val="IndexLink"/>
                <w:rtl w:val="true"/>
              </w:rPr>
              <w:tab/>
            </w:r>
            <w:r>
              <w:rPr>
                <w:rStyle w:val="IndexLink"/>
              </w:rPr>
              <w:t>88</w:t>
            </w:r>
          </w:hyperlink>
        </w:p>
        <w:p>
          <w:pPr>
            <w:pStyle w:val="Contents3"/>
            <w:tabs>
              <w:tab w:val="clear" w:pos="8459"/>
              <w:tab w:val="right" w:pos="9026" w:leader="dot"/>
            </w:tabs>
            <w:rPr/>
          </w:pPr>
          <w:hyperlink w:anchor="__RefHeading___Toc268915_383892988">
            <w:r>
              <w:rPr>
                <w:webHidden/>
                <w:rStyle w:val="IndexLink"/>
              </w:rPr>
              <w:t>19</w:t>
            </w:r>
            <w:r>
              <w:rPr>
                <w:rStyle w:val="IndexLink"/>
                <w:rtl w:val="true"/>
              </w:rPr>
              <w:t xml:space="preserve"> - </w:t>
            </w:r>
            <w:r>
              <w:rPr>
                <w:rStyle w:val="IndexLink"/>
                <w:rtl w:val="true"/>
              </w:rPr>
              <w:t>باب معرفة الامام وانتهاء الأمر اليه بعد مضي الأول</w:t>
            </w:r>
            <w:r>
              <w:rPr>
                <w:rStyle w:val="IndexLink"/>
                <w:rtl w:val="true"/>
              </w:rPr>
              <w:tab/>
            </w:r>
            <w:r>
              <w:rPr>
                <w:rStyle w:val="IndexLink"/>
              </w:rPr>
              <w:t>90</w:t>
            </w:r>
          </w:hyperlink>
        </w:p>
        <w:p>
          <w:pPr>
            <w:pStyle w:val="Contents3"/>
            <w:tabs>
              <w:tab w:val="clear" w:pos="8459"/>
              <w:tab w:val="right" w:pos="9026" w:leader="dot"/>
            </w:tabs>
            <w:rPr/>
          </w:pPr>
          <w:hyperlink w:anchor="__RefHeading___Toc268917_383892988">
            <w:r>
              <w:rPr>
                <w:webHidden/>
                <w:rStyle w:val="IndexLink"/>
              </w:rPr>
              <w:t>20</w:t>
            </w:r>
            <w:r>
              <w:rPr>
                <w:rStyle w:val="IndexLink"/>
                <w:rtl w:val="true"/>
              </w:rPr>
              <w:t xml:space="preserve"> - </w:t>
            </w:r>
            <w:r>
              <w:rPr>
                <w:rStyle w:val="IndexLink"/>
                <w:rtl w:val="true"/>
              </w:rPr>
              <w:t>باب ما يلزم الناس عند مضي الإمام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68919_383892988">
            <w:r>
              <w:rPr>
                <w:webHidden/>
                <w:rStyle w:val="IndexLink"/>
              </w:rPr>
              <w:t>21</w:t>
            </w:r>
            <w:r>
              <w:rPr>
                <w:rStyle w:val="IndexLink"/>
                <w:rtl w:val="true"/>
              </w:rPr>
              <w:t xml:space="preserve"> - </w:t>
            </w:r>
            <w:r>
              <w:rPr>
                <w:rStyle w:val="IndexLink"/>
                <w:rtl w:val="true"/>
              </w:rPr>
              <w:t>باب في من أنكر واحدا من الأئمة عليهم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268921_383892988">
            <w:r>
              <w:rPr>
                <w:webHidden/>
                <w:rStyle w:val="IndexLink"/>
              </w:rPr>
              <w:t>22</w:t>
            </w:r>
            <w:r>
              <w:rPr>
                <w:rStyle w:val="IndexLink"/>
                <w:rtl w:val="true"/>
              </w:rPr>
              <w:t xml:space="preserve"> - </w:t>
            </w:r>
            <w:r>
              <w:rPr>
                <w:rStyle w:val="IndexLink"/>
                <w:rtl w:val="true"/>
              </w:rPr>
              <w:t>باب من أشرك مع إمام هدى إماما ليس من الله تعالى</w:t>
            </w:r>
            <w:r>
              <w:rPr>
                <w:rStyle w:val="IndexLink"/>
                <w:rtl w:val="true"/>
              </w:rPr>
              <w:tab/>
            </w:r>
            <w:r>
              <w:rPr>
                <w:rStyle w:val="IndexLink"/>
              </w:rPr>
              <w:t>97</w:t>
            </w:r>
          </w:hyperlink>
        </w:p>
        <w:p>
          <w:pPr>
            <w:pStyle w:val="Contents3"/>
            <w:tabs>
              <w:tab w:val="clear" w:pos="8459"/>
              <w:tab w:val="right" w:pos="9026" w:leader="dot"/>
            </w:tabs>
            <w:rPr/>
          </w:pPr>
          <w:hyperlink w:anchor="__RefHeading___Toc268923_383892988">
            <w:r>
              <w:rPr>
                <w:webHidden/>
                <w:rStyle w:val="IndexLink"/>
              </w:rPr>
              <w:t>23</w:t>
            </w:r>
            <w:r>
              <w:rPr>
                <w:rStyle w:val="IndexLink"/>
                <w:rtl w:val="true"/>
              </w:rPr>
              <w:t xml:space="preserve"> - </w:t>
            </w:r>
            <w:r>
              <w:rPr>
                <w:rStyle w:val="IndexLink"/>
                <w:rtl w:val="true"/>
              </w:rPr>
              <w:t>باب النوادر</w:t>
            </w:r>
            <w:r>
              <w:rPr>
                <w:rStyle w:val="IndexLink"/>
                <w:rtl w:val="true"/>
              </w:rPr>
              <w:tab/>
            </w:r>
            <w:r>
              <w:rPr>
                <w:rStyle w:val="IndexLink"/>
              </w:rPr>
              <w:t>98</w:t>
            </w:r>
          </w:hyperlink>
        </w:p>
        <w:p>
          <w:pPr>
            <w:pStyle w:val="Contents3"/>
            <w:tabs>
              <w:tab w:val="clear" w:pos="8459"/>
              <w:tab w:val="right" w:pos="9026" w:leader="dot"/>
            </w:tabs>
            <w:rPr/>
          </w:pPr>
          <w:hyperlink w:anchor="__RefHeading___Toc268925_383892988">
            <w:r>
              <w:rPr>
                <w:webHidden/>
                <w:rStyle w:val="IndexLink"/>
              </w:rPr>
              <w:t>24</w:t>
            </w:r>
            <w:r>
              <w:rPr>
                <w:rStyle w:val="IndexLink"/>
                <w:rtl w:val="true"/>
              </w:rPr>
              <w:t xml:space="preserve"> - </w:t>
            </w:r>
            <w:r>
              <w:rPr>
                <w:rStyle w:val="IndexLink"/>
                <w:rtl w:val="true"/>
              </w:rPr>
              <w:t>باب امامة أبي جعفر محمد بن علي الجواد وأبي الحسن علي الهادي</w:t>
            </w:r>
            <w:r>
              <w:rPr>
                <w:rStyle w:val="IndexLink"/>
                <w:rtl w:val="true"/>
              </w:rPr>
              <w:tab/>
            </w:r>
            <w:r>
              <w:rPr>
                <w:rStyle w:val="IndexLink"/>
              </w:rPr>
              <w:t>105</w:t>
            </w:r>
          </w:hyperlink>
        </w:p>
        <w:p>
          <w:pPr>
            <w:pStyle w:val="Contents3"/>
            <w:tabs>
              <w:tab w:val="clear" w:pos="8459"/>
              <w:tab w:val="right" w:pos="9026" w:leader="dot"/>
            </w:tabs>
            <w:rPr/>
          </w:pPr>
          <w:hyperlink w:anchor="__RefHeading___Toc268927_383892988">
            <w:r>
              <w:rPr>
                <w:webHidden/>
                <w:rStyle w:val="IndexLink"/>
              </w:rPr>
              <w:t>25</w:t>
            </w:r>
            <w:r>
              <w:rPr>
                <w:rStyle w:val="IndexLink"/>
                <w:rtl w:val="true"/>
              </w:rPr>
              <w:t xml:space="preserve"> - </w:t>
            </w:r>
            <w:r>
              <w:rPr>
                <w:rStyle w:val="IndexLink"/>
                <w:rtl w:val="true"/>
              </w:rPr>
              <w:t xml:space="preserve">باب إمامة أبي محمد الحسن بن علي العسكري </w:t>
            </w:r>
            <w:r>
              <w:rPr>
                <w:rStyle w:val="IndexLink"/>
                <w:rtl w:val="true"/>
              </w:rPr>
              <w:t>(</w:t>
            </w:r>
            <w:r>
              <w:rPr>
                <w:rStyle w:val="IndexLink"/>
                <w:rtl w:val="true"/>
              </w:rPr>
              <w:t>ع</w:t>
            </w:r>
            <w:r>
              <w:rPr>
                <w:rStyle w:val="IndexLink"/>
                <w:rtl w:val="true"/>
              </w:rPr>
              <w:t>)</w:t>
              <w:tab/>
            </w:r>
            <w:r>
              <w:rPr>
                <w:rStyle w:val="IndexLink"/>
              </w:rPr>
              <w:t>106</w:t>
            </w:r>
          </w:hyperlink>
        </w:p>
        <w:p>
          <w:pPr>
            <w:pStyle w:val="Contents3"/>
            <w:tabs>
              <w:tab w:val="clear" w:pos="8459"/>
              <w:tab w:val="right" w:pos="9026" w:leader="dot"/>
            </w:tabs>
            <w:rPr/>
          </w:pPr>
          <w:hyperlink w:anchor="__RefHeading___Toc268929_383892988">
            <w:r>
              <w:rPr>
                <w:webHidden/>
                <w:rStyle w:val="IndexLink"/>
              </w:rPr>
              <w:t>26</w:t>
            </w:r>
            <w:r>
              <w:rPr>
                <w:rStyle w:val="IndexLink"/>
                <w:rtl w:val="true"/>
              </w:rPr>
              <w:t xml:space="preserve"> - </w:t>
            </w:r>
            <w:r>
              <w:rPr>
                <w:rStyle w:val="IndexLink"/>
                <w:rtl w:val="true"/>
              </w:rPr>
              <w:t xml:space="preserve">باب إمامة القائم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268931_383892988">
            <w:r>
              <w:rPr>
                <w:webHidden/>
                <w:rStyle w:val="IndexLink"/>
              </w:rPr>
              <w:t>27</w:t>
            </w:r>
            <w:r>
              <w:rPr>
                <w:rStyle w:val="IndexLink"/>
                <w:rtl w:val="true"/>
              </w:rPr>
              <w:t xml:space="preserve"> - </w:t>
            </w:r>
            <w:r>
              <w:rPr>
                <w:rStyle w:val="IndexLink"/>
                <w:rtl w:val="true"/>
              </w:rPr>
              <w:t>باب في ذكر حديث اللوح ، وان الامام الثاني عشر هو الحجة ابن الحسن العسكري</w:t>
            </w:r>
            <w:r>
              <w:rPr>
                <w:rStyle w:val="IndexLink"/>
                <w:rtl w:val="true"/>
              </w:rPr>
              <w:tab/>
            </w:r>
            <w:r>
              <w:rPr>
                <w:rStyle w:val="IndexLink"/>
              </w:rPr>
              <w:t>109</w:t>
            </w:r>
          </w:hyperlink>
        </w:p>
        <w:p>
          <w:pPr>
            <w:pStyle w:val="Contents3"/>
            <w:tabs>
              <w:tab w:val="clear" w:pos="8459"/>
              <w:tab w:val="right" w:pos="9026" w:leader="dot"/>
            </w:tabs>
            <w:rPr/>
          </w:pPr>
          <w:hyperlink w:anchor="__RefHeading___Toc268933_383892988">
            <w:r>
              <w:rPr>
                <w:webHidden/>
                <w:rStyle w:val="IndexLink"/>
              </w:rPr>
              <w:t>28</w:t>
            </w:r>
            <w:r>
              <w:rPr>
                <w:rStyle w:val="IndexLink"/>
                <w:rtl w:val="true"/>
              </w:rPr>
              <w:t xml:space="preserve"> - </w:t>
            </w:r>
            <w:r>
              <w:rPr>
                <w:rStyle w:val="IndexLink"/>
                <w:rtl w:val="true"/>
              </w:rPr>
              <w:t xml:space="preserve">باب في ولادة المهدي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268935_383892988">
            <w:r>
              <w:rPr>
                <w:webHidden/>
                <w:rStyle w:val="IndexLink"/>
              </w:rPr>
              <w:t>29</w:t>
            </w:r>
            <w:r>
              <w:rPr>
                <w:rStyle w:val="IndexLink"/>
                <w:rtl w:val="true"/>
              </w:rPr>
              <w:t xml:space="preserve"> - </w:t>
            </w:r>
            <w:r>
              <w:rPr>
                <w:rStyle w:val="IndexLink"/>
                <w:rtl w:val="true"/>
              </w:rPr>
              <w:t xml:space="preserve">باب أن المهدي من ولد الحسين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268937_383892988">
            <w:r>
              <w:rPr>
                <w:webHidden/>
                <w:rStyle w:val="IndexLink"/>
              </w:rPr>
              <w:t>30</w:t>
            </w:r>
            <w:r>
              <w:rPr>
                <w:rStyle w:val="IndexLink"/>
                <w:rtl w:val="true"/>
              </w:rPr>
              <w:t xml:space="preserve"> - </w:t>
            </w:r>
            <w:r>
              <w:rPr>
                <w:rStyle w:val="IndexLink"/>
                <w:rtl w:val="true"/>
              </w:rPr>
              <w:t>باب أن المهدي هو الخامس من ولد السابع ونحو ذلك</w:t>
            </w:r>
            <w:r>
              <w:rPr>
                <w:rStyle w:val="IndexLink"/>
                <w:rtl w:val="true"/>
              </w:rPr>
              <w:tab/>
            </w:r>
            <w:r>
              <w:rPr>
                <w:rStyle w:val="IndexLink"/>
              </w:rPr>
              <w:t>119</w:t>
            </w:r>
          </w:hyperlink>
        </w:p>
        <w:p>
          <w:pPr>
            <w:pStyle w:val="Contents3"/>
            <w:tabs>
              <w:tab w:val="clear" w:pos="8459"/>
              <w:tab w:val="right" w:pos="9026" w:leader="dot"/>
            </w:tabs>
            <w:rPr/>
          </w:pPr>
          <w:hyperlink w:anchor="__RefHeading___Toc268939_383892988">
            <w:r>
              <w:rPr>
                <w:webHidden/>
                <w:rStyle w:val="IndexLink"/>
              </w:rPr>
              <w:t>31</w:t>
            </w:r>
            <w:r>
              <w:rPr>
                <w:rStyle w:val="IndexLink"/>
                <w:rtl w:val="true"/>
              </w:rPr>
              <w:t xml:space="preserve"> - </w:t>
            </w:r>
            <w:r>
              <w:rPr>
                <w:rStyle w:val="IndexLink"/>
                <w:rtl w:val="true"/>
              </w:rPr>
              <w:t>باب في أوصاف المهدي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68941_383892988">
            <w:r>
              <w:rPr>
                <w:webHidden/>
                <w:rStyle w:val="IndexLink"/>
              </w:rPr>
              <w:t>32</w:t>
            </w:r>
            <w:r>
              <w:rPr>
                <w:rStyle w:val="IndexLink"/>
                <w:rtl w:val="true"/>
              </w:rPr>
              <w:t xml:space="preserve"> - </w:t>
            </w:r>
            <w:r>
              <w:rPr>
                <w:rStyle w:val="IndexLink"/>
                <w:rtl w:val="true"/>
              </w:rPr>
              <w:t>باب في النهي عن تسميته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268943_383892988">
            <w:r>
              <w:rPr>
                <w:webHidden/>
                <w:rStyle w:val="IndexLink"/>
              </w:rPr>
              <w:t>33</w:t>
            </w:r>
            <w:r>
              <w:rPr>
                <w:rStyle w:val="IndexLink"/>
                <w:rtl w:val="true"/>
              </w:rPr>
              <w:t xml:space="preserve"> - </w:t>
            </w:r>
            <w:r>
              <w:rPr>
                <w:rStyle w:val="IndexLink"/>
                <w:rtl w:val="true"/>
              </w:rPr>
              <w:t>باب في الغيبة</w:t>
            </w:r>
            <w:r>
              <w:rPr>
                <w:rStyle w:val="IndexLink"/>
                <w:rtl w:val="true"/>
              </w:rPr>
              <w:tab/>
            </w:r>
            <w:r>
              <w:rPr>
                <w:rStyle w:val="IndexLink"/>
              </w:rPr>
              <w:t>125</w:t>
            </w:r>
          </w:hyperlink>
        </w:p>
        <w:p>
          <w:pPr>
            <w:pStyle w:val="Contents3"/>
            <w:tabs>
              <w:tab w:val="clear" w:pos="8459"/>
              <w:tab w:val="right" w:pos="9026" w:leader="dot"/>
            </w:tabs>
            <w:rPr/>
          </w:pPr>
          <w:hyperlink w:anchor="__RefHeading___Toc268945_383892988">
            <w:r>
              <w:rPr>
                <w:webHidden/>
                <w:rStyle w:val="IndexLink"/>
              </w:rPr>
              <w:t>34</w:t>
            </w:r>
            <w:r>
              <w:rPr>
                <w:rStyle w:val="IndexLink"/>
                <w:rtl w:val="true"/>
              </w:rPr>
              <w:t xml:space="preserve"> - </w:t>
            </w:r>
            <w:r>
              <w:rPr>
                <w:rStyle w:val="IndexLink"/>
                <w:rtl w:val="true"/>
              </w:rPr>
              <w:t>باب ما يصنع الناس في الغيبة</w:t>
            </w:r>
            <w:r>
              <w:rPr>
                <w:rStyle w:val="IndexLink"/>
                <w:rtl w:val="true"/>
              </w:rPr>
              <w:tab/>
            </w:r>
            <w:r>
              <w:rPr>
                <w:rStyle w:val="IndexLink"/>
              </w:rPr>
              <w:t>130</w:t>
            </w:r>
          </w:hyperlink>
        </w:p>
        <w:p>
          <w:pPr>
            <w:pStyle w:val="Contents3"/>
            <w:tabs>
              <w:tab w:val="clear" w:pos="8459"/>
              <w:tab w:val="right" w:pos="9026" w:leader="dot"/>
            </w:tabs>
            <w:rPr/>
          </w:pPr>
          <w:hyperlink w:anchor="__RefHeading___Toc268947_383892988">
            <w:r>
              <w:rPr>
                <w:webHidden/>
                <w:rStyle w:val="IndexLink"/>
              </w:rPr>
              <w:t>35</w:t>
            </w:r>
            <w:r>
              <w:rPr>
                <w:rStyle w:val="IndexLink"/>
                <w:rtl w:val="true"/>
              </w:rPr>
              <w:t xml:space="preserve"> - </w:t>
            </w:r>
            <w:r>
              <w:rPr>
                <w:rStyle w:val="IndexLink"/>
                <w:rtl w:val="true"/>
              </w:rPr>
              <w:t>باب في آيات ظهوره</w:t>
            </w:r>
            <w:r>
              <w:rPr>
                <w:rStyle w:val="IndexLink"/>
                <w:rtl w:val="true"/>
              </w:rPr>
              <w:tab/>
            </w:r>
            <w:r>
              <w:rPr>
                <w:rStyle w:val="IndexLink"/>
              </w:rPr>
              <w:t>134</w:t>
            </w:r>
          </w:hyperlink>
        </w:p>
        <w:p>
          <w:pPr>
            <w:pStyle w:val="Contents3"/>
            <w:tabs>
              <w:tab w:val="clear" w:pos="8459"/>
              <w:tab w:val="right" w:pos="9026" w:leader="dot"/>
            </w:tabs>
            <w:rPr/>
          </w:pPr>
          <w:hyperlink w:anchor="__RefHeading___Toc268949_383892988">
            <w:r>
              <w:rPr>
                <w:webHidden/>
                <w:rStyle w:val="IndexLink"/>
              </w:rPr>
              <w:t>36</w:t>
            </w:r>
            <w:r>
              <w:rPr>
                <w:rStyle w:val="IndexLink"/>
                <w:rtl w:val="true"/>
              </w:rPr>
              <w:t xml:space="preserve"> - </w:t>
            </w:r>
            <w:r>
              <w:rPr>
                <w:rStyle w:val="IndexLink"/>
                <w:rtl w:val="true"/>
              </w:rPr>
              <w:t>باب علامات الامام ودلائل معرفته</w:t>
            </w:r>
            <w:r>
              <w:rPr>
                <w:rStyle w:val="IndexLink"/>
                <w:rtl w:val="true"/>
              </w:rPr>
              <w:tab/>
            </w:r>
            <w:r>
              <w:rPr>
                <w:rStyle w:val="IndexLink"/>
              </w:rPr>
              <w:t>143</w:t>
            </w:r>
          </w:hyperlink>
        </w:p>
        <w:p>
          <w:pPr>
            <w:pStyle w:val="Contents3"/>
            <w:tabs>
              <w:tab w:val="clear" w:pos="8459"/>
              <w:tab w:val="right" w:pos="9026" w:leader="dot"/>
            </w:tabs>
            <w:rPr/>
          </w:pPr>
          <w:hyperlink w:anchor="__RefHeading___Toc268951_383892988">
            <w:r>
              <w:rPr>
                <w:webHidden/>
                <w:rStyle w:val="IndexLink"/>
              </w:rPr>
              <w:t>37</w:t>
            </w:r>
            <w:r>
              <w:rPr>
                <w:rStyle w:val="IndexLink"/>
                <w:rtl w:val="true"/>
              </w:rPr>
              <w:t xml:space="preserve"> - </w:t>
            </w:r>
            <w:r>
              <w:rPr>
                <w:rStyle w:val="IndexLink"/>
                <w:rtl w:val="true"/>
              </w:rPr>
              <w:t>باب أن لديهم الكتب التي انزلت على الأنبياء</w:t>
            </w:r>
            <w:r>
              <w:rPr>
                <w:rStyle w:val="IndexLink"/>
                <w:rtl w:val="true"/>
              </w:rPr>
              <w:tab/>
            </w:r>
            <w:r>
              <w:rPr>
                <w:rStyle w:val="IndexLink"/>
              </w:rPr>
              <w:t>145</w:t>
            </w:r>
          </w:hyperlink>
        </w:p>
        <w:p>
          <w:pPr>
            <w:pStyle w:val="Contents3"/>
            <w:tabs>
              <w:tab w:val="clear" w:pos="8459"/>
              <w:tab w:val="right" w:pos="9026" w:leader="dot"/>
            </w:tabs>
            <w:rPr/>
          </w:pPr>
          <w:hyperlink w:anchor="__RefHeading___Toc268953_383892988">
            <w:r>
              <w:rPr>
                <w:webHidden/>
                <w:rStyle w:val="IndexLink"/>
              </w:rPr>
              <w:t>38</w:t>
            </w:r>
            <w:r>
              <w:rPr>
                <w:rStyle w:val="IndexLink"/>
                <w:rtl w:val="true"/>
              </w:rPr>
              <w:t xml:space="preserve"> - </w:t>
            </w:r>
            <w:r>
              <w:rPr>
                <w:rStyle w:val="IndexLink"/>
                <w:rtl w:val="true"/>
              </w:rPr>
              <w:t>باب أنهم القرى الظاهرة</w:t>
            </w:r>
            <w:r>
              <w:rPr>
                <w:rStyle w:val="IndexLink"/>
                <w:rtl w:val="true"/>
              </w:rPr>
              <w:tab/>
            </w:r>
            <w:r>
              <w:rPr>
                <w:rStyle w:val="IndexLink"/>
              </w:rPr>
              <w:t>146</w:t>
            </w:r>
          </w:hyperlink>
        </w:p>
        <w:p>
          <w:pPr>
            <w:pStyle w:val="Contents2"/>
            <w:tabs>
              <w:tab w:val="clear" w:pos="8743"/>
              <w:tab w:val="right" w:pos="9026" w:leader="dot"/>
            </w:tabs>
            <w:rPr/>
          </w:pPr>
          <w:hyperlink w:anchor="__RefHeading___Toc268955_383892988">
            <w:r>
              <w:rPr>
                <w:webHidden/>
                <w:rStyle w:val="IndexLink"/>
                <w:rtl w:val="true"/>
              </w:rPr>
              <w:t>الفهرس</w:t>
            </w:r>
            <w:r>
              <w:rPr>
                <w:rStyle w:val="IndexLink"/>
                <w:rtl w:val="true"/>
              </w:rPr>
              <w:tab/>
            </w:r>
            <w:r>
              <w:rPr>
                <w:rStyle w:val="IndexLink"/>
              </w:rPr>
              <w:t>149</w:t>
            </w:r>
          </w:hyperlink>
        </w:p>
        <w:p>
          <w:pPr>
            <w:pStyle w:val="Contents2"/>
            <w:tabs>
              <w:tab w:val="clear" w:pos="8743"/>
              <w:tab w:val="right" w:pos="9026" w:leader="dot"/>
            </w:tabs>
            <w:rPr/>
          </w:pPr>
          <w:hyperlink w:anchor="__RefHeading___Toc268957_383892988">
            <w:r>
              <w:rPr>
                <w:webHidden/>
                <w:rStyle w:val="IndexLink"/>
                <w:rtl w:val="true"/>
              </w:rPr>
              <w:t>الآحاديث في أحاديث الامامة والتبصرة</w:t>
            </w:r>
            <w:r>
              <w:rPr>
                <w:rStyle w:val="IndexLink"/>
                <w:rtl w:val="true"/>
              </w:rPr>
              <w:tab/>
            </w:r>
            <w:r>
              <w:rPr>
                <w:rStyle w:val="IndexLink"/>
              </w:rPr>
              <w:t>151</w:t>
            </w:r>
          </w:hyperlink>
        </w:p>
        <w:p>
          <w:pPr>
            <w:pStyle w:val="Contents2"/>
            <w:tabs>
              <w:tab w:val="clear" w:pos="8743"/>
              <w:tab w:val="right" w:pos="9026" w:leader="dot"/>
            </w:tabs>
            <w:rPr/>
          </w:pPr>
          <w:hyperlink w:anchor="__RefHeading___Toc268959_383892988">
            <w:r>
              <w:rPr>
                <w:webHidden/>
                <w:rStyle w:val="IndexLink"/>
                <w:rtl w:val="true"/>
              </w:rPr>
              <w:t xml:space="preserve">فهرس </w:t>
            </w:r>
            <w:r>
              <w:rPr>
                <w:rStyle w:val="IndexLink"/>
                <w:rtl w:val="true"/>
              </w:rPr>
              <w:t>:</w:t>
              <w:tab/>
            </w:r>
            <w:r>
              <w:rPr>
                <w:rStyle w:val="IndexLink"/>
              </w:rPr>
              <w:t>153</w:t>
            </w:r>
          </w:hyperlink>
        </w:p>
        <w:p>
          <w:pPr>
            <w:pStyle w:val="Contents3"/>
            <w:tabs>
              <w:tab w:val="clear" w:pos="8459"/>
              <w:tab w:val="right" w:pos="9026" w:leader="dot"/>
            </w:tabs>
            <w:rPr/>
          </w:pPr>
          <w:hyperlink w:anchor="__RefHeading___Toc268961_383892988">
            <w:r>
              <w:rPr>
                <w:webHidden/>
                <w:rStyle w:val="IndexLink"/>
                <w:rtl w:val="true"/>
              </w:rPr>
              <w:t>النبي</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153</w:t>
            </w:r>
          </w:hyperlink>
        </w:p>
        <w:p>
          <w:pPr>
            <w:pStyle w:val="Contents3"/>
            <w:tabs>
              <w:tab w:val="clear" w:pos="8459"/>
              <w:tab w:val="right" w:pos="9026" w:leader="dot"/>
            </w:tabs>
            <w:rPr/>
          </w:pPr>
          <w:hyperlink w:anchor="__RefHeading___Toc268963_383892988">
            <w:r>
              <w:rPr>
                <w:webHidden/>
                <w:rStyle w:val="IndexLink"/>
                <w:rtl w:val="true"/>
              </w:rPr>
              <w:t xml:space="preserve">( </w:t>
            </w:r>
            <w:r>
              <w:rPr>
                <w:rStyle w:val="IndexLink"/>
                <w:rtl w:val="true"/>
              </w:rPr>
              <w:t xml:space="preserve">أمير المؤمنين </w:t>
            </w:r>
            <w:r>
              <w:rPr>
                <w:rStyle w:val="IndexLink"/>
                <w:rtl w:val="true"/>
              </w:rPr>
              <w:t xml:space="preserve">: </w:t>
            </w:r>
            <w:r>
              <w:rPr>
                <w:rStyle w:val="IndexLink"/>
                <w:rtl w:val="true"/>
              </w:rPr>
              <w:t xml:space="preserve">علي بن أبي طالب علیه السلام </w:t>
            </w:r>
            <w:r>
              <w:rPr>
                <w:rStyle w:val="IndexLink"/>
                <w:rtl w:val="true"/>
              </w:rPr>
              <w:t>)</w:t>
              <w:tab/>
            </w:r>
            <w:r>
              <w:rPr>
                <w:rStyle w:val="IndexLink"/>
              </w:rPr>
              <w:t>153</w:t>
            </w:r>
          </w:hyperlink>
        </w:p>
        <w:p>
          <w:pPr>
            <w:pStyle w:val="Contents3"/>
            <w:tabs>
              <w:tab w:val="clear" w:pos="8459"/>
              <w:tab w:val="right" w:pos="9026" w:leader="dot"/>
            </w:tabs>
            <w:rPr/>
          </w:pPr>
          <w:hyperlink w:anchor="__RefHeading___Toc268965_383892988">
            <w:r>
              <w:rPr>
                <w:webHidden/>
                <w:rStyle w:val="IndexLink"/>
                <w:rtl w:val="true"/>
              </w:rPr>
              <w:t>(</w:t>
            </w:r>
            <w:r>
              <w:rPr>
                <w:rStyle w:val="IndexLink"/>
                <w:rtl w:val="true"/>
              </w:rPr>
              <w:t xml:space="preserve">فاطمة الزهراء علیهاالسلام </w:t>
            </w:r>
            <w:r>
              <w:rPr>
                <w:rStyle w:val="IndexLink"/>
                <w:rtl w:val="true"/>
              </w:rPr>
              <w:t>)</w:t>
              <w:tab/>
            </w:r>
            <w:r>
              <w:rPr>
                <w:rStyle w:val="IndexLink"/>
              </w:rPr>
              <w:t>153</w:t>
            </w:r>
          </w:hyperlink>
        </w:p>
        <w:p>
          <w:pPr>
            <w:pStyle w:val="Contents3"/>
            <w:tabs>
              <w:tab w:val="clear" w:pos="8459"/>
              <w:tab w:val="right" w:pos="9026" w:leader="dot"/>
            </w:tabs>
            <w:rPr/>
          </w:pPr>
          <w:hyperlink w:anchor="__RefHeading___Toc268967_383892988">
            <w:r>
              <w:rPr>
                <w:webHidden/>
                <w:rStyle w:val="IndexLink"/>
                <w:rtl w:val="true"/>
              </w:rPr>
              <w:t>(</w:t>
            </w:r>
            <w:r>
              <w:rPr>
                <w:rStyle w:val="IndexLink"/>
                <w:rtl w:val="true"/>
              </w:rPr>
              <w:t xml:space="preserve">الحسن بن علي زكي علیه السلام </w:t>
            </w:r>
            <w:r>
              <w:rPr>
                <w:rStyle w:val="IndexLink"/>
                <w:rtl w:val="true"/>
              </w:rPr>
              <w:t>)</w:t>
              <w:tab/>
            </w:r>
            <w:r>
              <w:rPr>
                <w:rStyle w:val="IndexLink"/>
              </w:rPr>
              <w:t>153</w:t>
            </w:r>
          </w:hyperlink>
        </w:p>
        <w:p>
          <w:pPr>
            <w:pStyle w:val="Contents3"/>
            <w:tabs>
              <w:tab w:val="clear" w:pos="8459"/>
              <w:tab w:val="right" w:pos="9026" w:leader="dot"/>
            </w:tabs>
            <w:rPr/>
          </w:pPr>
          <w:hyperlink w:anchor="__RefHeading___Toc268969_383892988">
            <w:r>
              <w:rPr>
                <w:webHidden/>
                <w:rStyle w:val="IndexLink"/>
                <w:rtl w:val="true"/>
              </w:rPr>
              <w:t xml:space="preserve">( </w:t>
            </w:r>
            <w:r>
              <w:rPr>
                <w:rStyle w:val="IndexLink"/>
                <w:rtl w:val="true"/>
              </w:rPr>
              <w:t xml:space="preserve">الحسين بن علي علیه السلام </w:t>
            </w:r>
            <w:r>
              <w:rPr>
                <w:rStyle w:val="IndexLink"/>
                <w:rtl w:val="true"/>
              </w:rPr>
              <w:t>)</w:t>
              <w:tab/>
            </w:r>
            <w:r>
              <w:rPr>
                <w:rStyle w:val="IndexLink"/>
              </w:rPr>
              <w:t>153</w:t>
            </w:r>
          </w:hyperlink>
        </w:p>
        <w:p>
          <w:pPr>
            <w:pStyle w:val="Contents3"/>
            <w:tabs>
              <w:tab w:val="clear" w:pos="8459"/>
              <w:tab w:val="right" w:pos="9026" w:leader="dot"/>
            </w:tabs>
            <w:rPr/>
          </w:pPr>
          <w:hyperlink w:anchor="__RefHeading___Toc268971_383892988">
            <w:r>
              <w:rPr>
                <w:webHidden/>
                <w:rStyle w:val="IndexLink"/>
                <w:rtl w:val="true"/>
              </w:rPr>
              <w:t xml:space="preserve">( </w:t>
            </w:r>
            <w:r>
              <w:rPr>
                <w:rStyle w:val="IndexLink"/>
                <w:rtl w:val="true"/>
              </w:rPr>
              <w:t xml:space="preserve">علي بن الحسن </w:t>
            </w:r>
            <w:r>
              <w:rPr>
                <w:rStyle w:val="IndexLink"/>
                <w:rtl w:val="true"/>
              </w:rPr>
              <w:t xml:space="preserve">( </w:t>
            </w:r>
            <w:r>
              <w:rPr>
                <w:rStyle w:val="IndexLink"/>
                <w:rtl w:val="true"/>
              </w:rPr>
              <w:t xml:space="preserve">زين العابدين </w:t>
            </w:r>
            <w:r>
              <w:rPr>
                <w:rStyle w:val="IndexLink"/>
                <w:rtl w:val="true"/>
              </w:rPr>
              <w:t xml:space="preserve">) </w:t>
            </w:r>
            <w:r>
              <w:rPr>
                <w:rStyle w:val="IndexLink"/>
                <w:rtl w:val="true"/>
              </w:rPr>
              <w:t xml:space="preserve">علیه السلام </w:t>
            </w:r>
            <w:r>
              <w:rPr>
                <w:rStyle w:val="IndexLink"/>
                <w:rtl w:val="true"/>
              </w:rPr>
              <w:t>)</w:t>
              <w:tab/>
            </w:r>
            <w:r>
              <w:rPr>
                <w:rStyle w:val="IndexLink"/>
              </w:rPr>
              <w:t>153</w:t>
            </w:r>
          </w:hyperlink>
        </w:p>
        <w:p>
          <w:pPr>
            <w:pStyle w:val="Contents3"/>
            <w:tabs>
              <w:tab w:val="clear" w:pos="8459"/>
              <w:tab w:val="right" w:pos="9026" w:leader="dot"/>
            </w:tabs>
            <w:rPr/>
          </w:pPr>
          <w:hyperlink w:anchor="__RefHeading___Toc268973_383892988">
            <w:r>
              <w:rPr>
                <w:webHidden/>
                <w:rStyle w:val="IndexLink"/>
                <w:rtl w:val="true"/>
              </w:rPr>
              <w:t>(</w:t>
            </w:r>
            <w:r>
              <w:rPr>
                <w:rStyle w:val="IndexLink"/>
                <w:rtl w:val="true"/>
              </w:rPr>
              <w:t xml:space="preserve">ابو جعفر محمد بن علي الباقر </w:t>
            </w:r>
            <w:r>
              <w:rPr>
                <w:rStyle w:val="IndexLink"/>
                <w:rtl w:val="true"/>
              </w:rPr>
              <w:t>(</w:t>
            </w:r>
            <w:r>
              <w:rPr>
                <w:rStyle w:val="IndexLink"/>
                <w:rtl w:val="true"/>
              </w:rPr>
              <w:t>علیه السّلام</w:t>
            </w:r>
            <w:r>
              <w:rPr>
                <w:rStyle w:val="IndexLink"/>
                <w:rtl w:val="true"/>
              </w:rPr>
              <w:t>) )</w:t>
              <w:tab/>
            </w:r>
            <w:r>
              <w:rPr>
                <w:rStyle w:val="IndexLink"/>
              </w:rPr>
              <w:t>153</w:t>
            </w:r>
          </w:hyperlink>
        </w:p>
        <w:p>
          <w:pPr>
            <w:pStyle w:val="Contents3"/>
            <w:tabs>
              <w:tab w:val="clear" w:pos="8459"/>
              <w:tab w:val="right" w:pos="9026" w:leader="dot"/>
            </w:tabs>
            <w:rPr/>
          </w:pPr>
          <w:hyperlink w:anchor="__RefHeading___Toc268975_383892988">
            <w:r>
              <w:rPr>
                <w:webHidden/>
                <w:rStyle w:val="IndexLink"/>
                <w:rtl w:val="true"/>
              </w:rPr>
              <w:t>(</w:t>
            </w:r>
            <w:r>
              <w:rPr>
                <w:rStyle w:val="IndexLink"/>
                <w:rtl w:val="true"/>
              </w:rPr>
              <w:t xml:space="preserve">ابو عبدالله جعفر بن محمد الصادق </w:t>
            </w:r>
            <w:r>
              <w:rPr>
                <w:rStyle w:val="IndexLink"/>
                <w:rtl w:val="true"/>
              </w:rPr>
              <w:t>(</w:t>
            </w:r>
            <w:r>
              <w:rPr>
                <w:rStyle w:val="IndexLink"/>
                <w:rtl w:val="true"/>
              </w:rPr>
              <w:t>علیه السّلام</w:t>
            </w:r>
            <w:r>
              <w:rPr>
                <w:rStyle w:val="IndexLink"/>
                <w:rtl w:val="true"/>
              </w:rPr>
              <w:t>) )</w:t>
              <w:tab/>
            </w:r>
            <w:r>
              <w:rPr>
                <w:rStyle w:val="IndexLink"/>
              </w:rPr>
              <w:t>153</w:t>
            </w:r>
          </w:hyperlink>
        </w:p>
        <w:p>
          <w:pPr>
            <w:pStyle w:val="Contents3"/>
            <w:tabs>
              <w:tab w:val="clear" w:pos="8459"/>
              <w:tab w:val="right" w:pos="9026" w:leader="dot"/>
            </w:tabs>
            <w:rPr/>
          </w:pPr>
          <w:hyperlink w:anchor="__RefHeading___Toc268977_383892988">
            <w:r>
              <w:rPr>
                <w:webHidden/>
                <w:rStyle w:val="IndexLink"/>
                <w:rtl w:val="true"/>
              </w:rPr>
              <w:t xml:space="preserve">( </w:t>
            </w:r>
            <w:r>
              <w:rPr>
                <w:rStyle w:val="IndexLink"/>
                <w:rtl w:val="true"/>
              </w:rPr>
              <w:t xml:space="preserve">العبد الصالح ابو الحسن الاول موسى بن جعفر علیه السلام </w:t>
            </w:r>
            <w:r>
              <w:rPr>
                <w:rStyle w:val="IndexLink"/>
                <w:rtl w:val="true"/>
              </w:rPr>
              <w:t>)</w:t>
              <w:tab/>
            </w:r>
            <w:r>
              <w:rPr>
                <w:rStyle w:val="IndexLink"/>
              </w:rPr>
              <w:t>154</w:t>
            </w:r>
          </w:hyperlink>
        </w:p>
        <w:p>
          <w:pPr>
            <w:pStyle w:val="Contents3"/>
            <w:tabs>
              <w:tab w:val="clear" w:pos="8459"/>
              <w:tab w:val="right" w:pos="9026" w:leader="dot"/>
            </w:tabs>
            <w:rPr/>
          </w:pPr>
          <w:hyperlink w:anchor="__RefHeading___Toc268979_383892988">
            <w:r>
              <w:rPr>
                <w:webHidden/>
                <w:rStyle w:val="IndexLink"/>
                <w:rtl w:val="true"/>
              </w:rPr>
              <w:t>(</w:t>
            </w:r>
            <w:r>
              <w:rPr>
                <w:rStyle w:val="IndexLink"/>
                <w:rtl w:val="true"/>
              </w:rPr>
              <w:t xml:space="preserve">ابولحسن علیه السلام </w:t>
            </w:r>
            <w:r>
              <w:rPr>
                <w:rStyle w:val="IndexLink"/>
                <w:rtl w:val="true"/>
              </w:rPr>
              <w:t>)</w:t>
              <w:tab/>
            </w:r>
            <w:r>
              <w:rPr>
                <w:rStyle w:val="IndexLink"/>
              </w:rPr>
              <w:t>154</w:t>
            </w:r>
          </w:hyperlink>
        </w:p>
        <w:p>
          <w:pPr>
            <w:pStyle w:val="Contents3"/>
            <w:tabs>
              <w:tab w:val="clear" w:pos="8459"/>
              <w:tab w:val="right" w:pos="9026" w:leader="dot"/>
            </w:tabs>
            <w:rPr/>
          </w:pPr>
          <w:hyperlink w:anchor="__RefHeading___Toc268981_383892988">
            <w:r>
              <w:rPr>
                <w:webHidden/>
                <w:rStyle w:val="IndexLink"/>
                <w:rtl w:val="true"/>
              </w:rPr>
              <w:t>(</w:t>
            </w:r>
            <w:r>
              <w:rPr>
                <w:rStyle w:val="IndexLink"/>
                <w:rtl w:val="true"/>
              </w:rPr>
              <w:t xml:space="preserve">ابوالحسن علي بن موسى الرضا علیه السلام </w:t>
            </w:r>
            <w:r>
              <w:rPr>
                <w:rStyle w:val="IndexLink"/>
                <w:rtl w:val="true"/>
              </w:rPr>
              <w:t>)</w:t>
              <w:tab/>
            </w:r>
            <w:r>
              <w:rPr>
                <w:rStyle w:val="IndexLink"/>
              </w:rPr>
              <w:t>154</w:t>
            </w:r>
          </w:hyperlink>
        </w:p>
        <w:p>
          <w:pPr>
            <w:pStyle w:val="Contents3"/>
            <w:tabs>
              <w:tab w:val="clear" w:pos="8459"/>
              <w:tab w:val="right" w:pos="9026" w:leader="dot"/>
            </w:tabs>
            <w:rPr/>
          </w:pPr>
          <w:hyperlink w:anchor="__RefHeading___Toc268983_383892988">
            <w:r>
              <w:rPr>
                <w:webHidden/>
                <w:rStyle w:val="IndexLink"/>
                <w:rtl w:val="true"/>
              </w:rPr>
              <w:t>(</w:t>
            </w:r>
            <w:r>
              <w:rPr>
                <w:rStyle w:val="IndexLink"/>
                <w:rtl w:val="true"/>
              </w:rPr>
              <w:t xml:space="preserve">ابو جعفر الثاني محمد بن علي الجواد علیه السلام </w:t>
            </w:r>
            <w:r>
              <w:rPr>
                <w:rStyle w:val="IndexLink"/>
                <w:rtl w:val="true"/>
              </w:rPr>
              <w:t>)</w:t>
              <w:tab/>
            </w:r>
            <w:r>
              <w:rPr>
                <w:rStyle w:val="IndexLink"/>
              </w:rPr>
              <w:t>154</w:t>
            </w:r>
          </w:hyperlink>
        </w:p>
        <w:p>
          <w:pPr>
            <w:pStyle w:val="Contents3"/>
            <w:tabs>
              <w:tab w:val="clear" w:pos="8459"/>
              <w:tab w:val="right" w:pos="9026" w:leader="dot"/>
            </w:tabs>
            <w:rPr/>
          </w:pPr>
          <w:hyperlink w:anchor="__RefHeading___Toc268985_383892988">
            <w:r>
              <w:rPr>
                <w:webHidden/>
                <w:rStyle w:val="IndexLink"/>
                <w:rtl w:val="true"/>
              </w:rPr>
              <w:t>(</w:t>
            </w:r>
            <w:r>
              <w:rPr>
                <w:rStyle w:val="IndexLink"/>
                <w:rtl w:val="true"/>
              </w:rPr>
              <w:t xml:space="preserve">علي الهادي أبي الحسن </w:t>
            </w:r>
            <w:r>
              <w:rPr>
                <w:rStyle w:val="IndexLink"/>
                <w:rtl w:val="true"/>
              </w:rPr>
              <w:t xml:space="preserve">( </w:t>
            </w:r>
            <w:r>
              <w:rPr>
                <w:rStyle w:val="IndexLink"/>
                <w:rtl w:val="true"/>
              </w:rPr>
              <w:t>صاحب العسكر</w:t>
            </w:r>
            <w:r>
              <w:rPr>
                <w:rStyle w:val="IndexLink"/>
                <w:rtl w:val="true"/>
              </w:rPr>
              <w:t xml:space="preserve">) </w:t>
            </w:r>
            <w:r>
              <w:rPr>
                <w:rStyle w:val="IndexLink"/>
                <w:rtl w:val="true"/>
              </w:rPr>
              <w:t xml:space="preserve">علیه السلام </w:t>
            </w:r>
            <w:r>
              <w:rPr>
                <w:rStyle w:val="IndexLink"/>
                <w:rtl w:val="true"/>
              </w:rPr>
              <w:t>)</w:t>
              <w:tab/>
            </w:r>
            <w:r>
              <w:rPr>
                <w:rStyle w:val="IndexLink"/>
              </w:rPr>
              <w:t>154</w:t>
            </w:r>
          </w:hyperlink>
        </w:p>
        <w:p>
          <w:pPr>
            <w:pStyle w:val="Contents3"/>
            <w:tabs>
              <w:tab w:val="clear" w:pos="8459"/>
              <w:tab w:val="right" w:pos="9026" w:leader="dot"/>
            </w:tabs>
            <w:rPr/>
          </w:pPr>
          <w:hyperlink w:anchor="__RefHeading___Toc268987_383892988">
            <w:r>
              <w:rPr>
                <w:webHidden/>
                <w:rStyle w:val="IndexLink"/>
                <w:rtl w:val="true"/>
              </w:rPr>
              <w:t>(</w:t>
            </w:r>
            <w:r>
              <w:rPr>
                <w:rStyle w:val="IndexLink"/>
                <w:rtl w:val="true"/>
              </w:rPr>
              <w:t xml:space="preserve">ابو محمد الحسن بن علي العسكري علیه السلام </w:t>
            </w:r>
            <w:r>
              <w:rPr>
                <w:rStyle w:val="IndexLink"/>
                <w:rtl w:val="true"/>
              </w:rPr>
              <w:t>)</w:t>
              <w:tab/>
            </w:r>
            <w:r>
              <w:rPr>
                <w:rStyle w:val="IndexLink"/>
              </w:rPr>
              <w:t>154</w:t>
            </w:r>
          </w:hyperlink>
        </w:p>
        <w:p>
          <w:pPr>
            <w:pStyle w:val="Contents3"/>
            <w:tabs>
              <w:tab w:val="clear" w:pos="8459"/>
              <w:tab w:val="right" w:pos="9026" w:leader="dot"/>
            </w:tabs>
            <w:rPr/>
          </w:pPr>
          <w:hyperlink w:anchor="__RefHeading___Toc268989_383892988">
            <w:r>
              <w:rPr>
                <w:webHidden/>
                <w:rStyle w:val="IndexLink"/>
                <w:rtl w:val="true"/>
              </w:rPr>
              <w:t>(</w:t>
            </w:r>
            <w:r>
              <w:rPr>
                <w:rStyle w:val="IndexLink"/>
                <w:rtl w:val="true"/>
              </w:rPr>
              <w:t xml:space="preserve">صاحب الزمان علیه السلام </w:t>
            </w:r>
            <w:r>
              <w:rPr>
                <w:rStyle w:val="IndexLink"/>
                <w:rtl w:val="true"/>
              </w:rPr>
              <w:t>(</w:t>
            </w:r>
            <w:r>
              <w:rPr>
                <w:rStyle w:val="IndexLink"/>
                <w:rtl w:val="true"/>
              </w:rPr>
              <w:t>عج</w:t>
            </w:r>
            <w:r>
              <w:rPr>
                <w:rStyle w:val="IndexLink"/>
                <w:rtl w:val="true"/>
              </w:rPr>
              <w:t>) )</w:t>
              <w:tab/>
            </w:r>
            <w:r>
              <w:rPr>
                <w:rStyle w:val="IndexLink"/>
              </w:rPr>
              <w:t>154</w:t>
            </w:r>
          </w:hyperlink>
        </w:p>
        <w:p>
          <w:pPr>
            <w:pStyle w:val="Contents2"/>
            <w:tabs>
              <w:tab w:val="clear" w:pos="8743"/>
              <w:tab w:val="right" w:pos="9026" w:leader="dot"/>
            </w:tabs>
            <w:rPr/>
          </w:pPr>
          <w:hyperlink w:anchor="__RefHeading___Toc268991_383892988">
            <w:r>
              <w:rPr>
                <w:webHidden/>
                <w:rStyle w:val="IndexLink"/>
                <w:rtl w:val="true"/>
              </w:rPr>
              <w:t>الاعلام</w:t>
            </w:r>
            <w:r>
              <w:rPr>
                <w:rStyle w:val="IndexLink"/>
                <w:rtl w:val="true"/>
              </w:rPr>
              <w:tab/>
            </w:r>
            <w:r>
              <w:rPr>
                <w:rStyle w:val="IndexLink"/>
              </w:rPr>
              <w:t>155</w:t>
            </w:r>
          </w:hyperlink>
        </w:p>
        <w:p>
          <w:pPr>
            <w:pStyle w:val="Contents2"/>
            <w:tabs>
              <w:tab w:val="clear" w:pos="8743"/>
              <w:tab w:val="right" w:pos="9026" w:leader="dot"/>
            </w:tabs>
            <w:rPr/>
          </w:pPr>
          <w:hyperlink w:anchor="__RefHeading___Toc268993_383892988">
            <w:r>
              <w:rPr>
                <w:webHidden/>
                <w:rStyle w:val="IndexLink"/>
                <w:rtl w:val="true"/>
              </w:rPr>
              <w:t>مصادر تحقيق الكتاب وتخريجاته</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0_9983"/>
      <w:bookmarkStart w:id="1" w:name="pg1440_9983"/>
      <w:bookmarkEnd w:id="1"/>
    </w:p>
    <w:p>
      <w:pPr>
        <w:pStyle w:val="Heading2"/>
        <w:numPr>
          <w:ilvl w:val="1"/>
          <w:numId w:val="1"/>
        </w:numPr>
        <w:rPr/>
      </w:pPr>
      <w:bookmarkStart w:id="2" w:name="pg1440_9983"/>
      <w:bookmarkStart w:id="3" w:name="__RefHeading___Toc268867_38389298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الامامه و التبصره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 التبصره من الحیره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 الحسن علی بن الحسین بن موسی ابن بابویه القمی؛ حققه و قدم له محمد رضا الحسینی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سلسله مصادر بحار الانوار؛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 التبصره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محمد رضا ،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23452</w:t>
      </w:r>
    </w:p>
    <w:p>
      <w:pPr>
        <w:pStyle w:val="Heading2"/>
        <w:numPr>
          <w:ilvl w:val="1"/>
          <w:numId w:val="1"/>
        </w:numPr>
        <w:rPr/>
      </w:pPr>
      <w:bookmarkStart w:id="5" w:name="__RefHeading___Toc268869_383892988"/>
      <w:bookmarkStart w:id="6" w:name="_Toc2"/>
      <w:bookmarkEnd w:id="5"/>
      <w:r>
        <w:rPr>
          <w:rtl w:val="true"/>
        </w:rPr>
        <w:t>الأحاديث</w:t>
      </w:r>
      <w:bookmarkEnd w:id="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بعدي اثنا عشر ، أولهم أنت يا علي ، وآخرهم القائم الذي يفتح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يديه مشارق الأرض ومغاربها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إلي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ولادتي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خذيه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إمام ، ابن إمام ، وأبو الأئمة ، تسعة من صلبه ، أئمة أبرار ، والتاسع قائمهم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 من ولدك يا حسين هو القائم بالحق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لو تركوا الحق على أهله ، واتبعوا عترة نبيه ، لما اختلف في الله اثنان ، ولورثها سلف عن سلف ، وخلف بعد خلف ، حتى يقوم قائمنا ، التاسع من ولد الحسين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التاسع من ولد أخي الحسين ، ابن </w:t>
      </w:r>
    </w:p>
    <w:p>
      <w:pPr>
        <w:pStyle w:val="BookText"/>
        <w:rPr/>
      </w:pPr>
      <w:r>
        <w:rPr>
          <w:rFonts w:ascii="Amiri" w:hAnsi="Amiri" w:eastAsia="Amiri" w:cs="Amiri"/>
          <w:color w:val="111111"/>
          <w:sz w:val="28"/>
          <w:sz w:val="28"/>
          <w:szCs w:val="28"/>
          <w:rtl w:val="true"/>
          <w:lang w:bidi="ar-SA"/>
        </w:rPr>
        <w:t xml:space="preserve">سيدة الإماء ، يطيل الله عمره في غيبته ، ثم يظهره بقدرته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اثنا عشر مهديا ، أولهم أمير المؤمنين علي بن أبي طالب وآخرهم التاسع من ولدي ، وهو الإمام القائم بالحق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في عقب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 وإن للقائم منا غيبتين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اثنا عشر محدثا ، السابع من ولدي القائم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من بعدي موسى ، والخلف المأمول المنتظر م ح م د ابن الحسن بن علي بن محمد بن علي بن موسى</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وقال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الذي يطهر الأرض من أعداء الله ، ويملأها عدلا كما ملئت جورا ، هو الخامس من ولدي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الرابع من ولدي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الثالث من ولدي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بعدي الحسن ابني ، وبعد الحسن ابنه القائم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ابني م ح م د هو الإمام والحجة بعدي ، من مات ولم يعرفه مات ميتة جاهلية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الغائب المنتظر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وأن جدي محمدا رسول الله ، وأن أبي أمير المؤمنين ، ثم عد إماما إماما إلى أن بلغ إلى نفسه ، ثم قال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أنجز لي ما وعدتني ، وأتمم لي أمري ، وثبت وطأتي ، واملأ الأرض بي عدلا وقسطا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امنوا منكم وعملوا الصالحات</w:t>
      </w:r>
    </w:p>
    <w:p>
      <w:pPr>
        <w:pStyle w:val="BookText"/>
        <w:rPr/>
      </w:pPr>
      <w:r>
        <w:rPr>
          <w:rFonts w:ascii="Amiri" w:hAnsi="Amiri" w:eastAsia="Amiri" w:cs="Amiri"/>
          <w:color w:val="111111"/>
          <w:sz w:val="28"/>
          <w:sz w:val="28"/>
          <w:szCs w:val="28"/>
          <w:rtl w:val="true"/>
          <w:lang w:bidi="ar-SA"/>
        </w:rPr>
        <w:t>ليستخلفنهم فى الارض كما استخلف الذين من قبلهم</w:t>
      </w:r>
    </w:p>
    <w:p>
      <w:pPr>
        <w:pStyle w:val="BookText"/>
        <w:rPr/>
      </w:pPr>
      <w:r>
        <w:rPr>
          <w:rFonts w:ascii="Amiri" w:hAnsi="Amiri" w:eastAsia="Amiri" w:cs="Amiri"/>
          <w:color w:val="111111"/>
          <w:sz w:val="28"/>
          <w:sz w:val="28"/>
          <w:szCs w:val="28"/>
          <w:rtl w:val="true"/>
          <w:lang w:bidi="ar-SA"/>
        </w:rPr>
        <w:t>وليمكنن لهم دينهم الذي ارتضى لهم</w:t>
      </w:r>
    </w:p>
    <w:p>
      <w:pPr>
        <w:pStyle w:val="BookText"/>
        <w:rPr/>
      </w:pPr>
      <w:r>
        <w:rPr>
          <w:rFonts w:ascii="Amiri" w:hAnsi="Amiri" w:eastAsia="Amiri" w:cs="Amiri"/>
          <w:color w:val="111111"/>
          <w:sz w:val="28"/>
          <w:sz w:val="28"/>
          <w:szCs w:val="28"/>
          <w:rtl w:val="true"/>
          <w:lang w:bidi="ar-SA"/>
        </w:rPr>
        <w:t xml:space="preserve">وليبد لنهم من بعد خوفهم امناً يعبدونني لايشركون بي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ونريد ان نمن على الذين استضعفوا فى الارض</w:t>
      </w:r>
    </w:p>
    <w:p>
      <w:pPr>
        <w:pStyle w:val="BookText"/>
        <w:rPr/>
      </w:pPr>
      <w:r>
        <w:rPr>
          <w:rFonts w:ascii="Amiri" w:hAnsi="Amiri" w:eastAsia="Amiri" w:cs="Amiri"/>
          <w:color w:val="111111"/>
          <w:sz w:val="28"/>
          <w:sz w:val="28"/>
          <w:szCs w:val="28"/>
          <w:rtl w:val="true"/>
          <w:lang w:bidi="ar-SA"/>
        </w:rPr>
        <w:t>ونجعلهم ائمةً</w:t>
      </w:r>
    </w:p>
    <w:p>
      <w:pPr>
        <w:pStyle w:val="BookText"/>
        <w:rPr/>
      </w:pPr>
      <w:r>
        <w:rPr>
          <w:rFonts w:ascii="Amiri" w:hAnsi="Amiri" w:eastAsia="Amiri" w:cs="Amiri"/>
          <w:color w:val="111111"/>
          <w:sz w:val="28"/>
          <w:sz w:val="28"/>
          <w:szCs w:val="28"/>
          <w:rtl w:val="true"/>
          <w:lang w:bidi="ar-SA"/>
        </w:rPr>
        <w:t>ونجعلهم الوارثين</w:t>
      </w:r>
    </w:p>
    <w:p>
      <w:pPr>
        <w:pStyle w:val="BookText"/>
        <w:rPr/>
      </w:pPr>
      <w:r>
        <w:rPr>
          <w:rFonts w:ascii="Amiri" w:hAnsi="Amiri" w:eastAsia="Amiri" w:cs="Amiri"/>
          <w:color w:val="111111"/>
          <w:sz w:val="28"/>
          <w:sz w:val="28"/>
          <w:szCs w:val="28"/>
          <w:rtl w:val="true"/>
          <w:lang w:bidi="ar-SA"/>
        </w:rPr>
        <w:t xml:space="preserve">ونمكن لهم في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ولقد كتبنا فى الزبور من بعد الذكر</w:t>
      </w:r>
    </w:p>
    <w:p>
      <w:pPr>
        <w:pStyle w:val="BookText"/>
        <w:rPr/>
      </w:pPr>
      <w:r>
        <w:rPr>
          <w:rFonts w:ascii="Amiri" w:hAnsi="Amiri" w:eastAsia="Amiri" w:cs="Amiri"/>
          <w:color w:val="111111"/>
          <w:sz w:val="28"/>
          <w:sz w:val="28"/>
          <w:szCs w:val="28"/>
          <w:rtl w:val="true"/>
          <w:lang w:bidi="ar-SA"/>
        </w:rPr>
        <w:t>ان الارض يرثها عبادى الصالحون</w:t>
      </w:r>
    </w:p>
    <w:p>
      <w:pPr>
        <w:pStyle w:val="BookText"/>
        <w:rPr/>
      </w:pPr>
      <w:r>
        <w:rPr>
          <w:rFonts w:ascii="Amiri" w:hAnsi="Amiri" w:eastAsia="Amiri" w:cs="Amiri"/>
          <w:color w:val="111111"/>
          <w:sz w:val="28"/>
          <w:sz w:val="28"/>
          <w:szCs w:val="28"/>
          <w:rtl w:val="true"/>
          <w:lang w:bidi="ar-SA"/>
        </w:rPr>
        <w:t>ان في هذا لبلاغاً لقوم عابدين وما ارسلناك الا رحمةً للعالمين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0_9989"/>
      <w:bookmarkStart w:id="8" w:name="pg1440_9989"/>
      <w:bookmarkEnd w:id="8"/>
    </w:p>
    <w:p>
      <w:pPr>
        <w:pStyle w:val="Heading2"/>
        <w:numPr>
          <w:ilvl w:val="1"/>
          <w:numId w:val="1"/>
        </w:numPr>
        <w:rPr/>
      </w:pPr>
      <w:bookmarkStart w:id="9" w:name="pg1440_9989"/>
      <w:bookmarkStart w:id="10" w:name="__RefHeading___Toc268871_383892988"/>
      <w:bookmarkStart w:id="11" w:name="_Toc3"/>
      <w:bookmarkEnd w:id="9"/>
      <w:bookmarkEnd w:id="10"/>
      <w:r>
        <w:rPr>
          <w:rtl w:val="true"/>
        </w:rPr>
        <w:t>بِسْمِ اللهِ الرَّحْمنِ الرَّحِيمِ</w:t>
      </w:r>
      <w:bookmarkEnd w:id="11"/>
    </w:p>
    <w:p>
      <w:pPr>
        <w:pStyle w:val="BookText"/>
        <w:rPr/>
      </w:pPr>
      <w:r>
        <w:rPr>
          <w:rFonts w:ascii="Amiri" w:hAnsi="Amiri" w:eastAsia="Amiri" w:cs="Amiri"/>
          <w:color w:val="111111"/>
          <w:sz w:val="28"/>
          <w:sz w:val="28"/>
          <w:szCs w:val="28"/>
          <w:rtl w:val="true"/>
          <w:lang w:bidi="ar-SA"/>
        </w:rPr>
        <w:t xml:space="preserve">الحمد لله الذي أوجب الحمد على عباده بنعمه عندهم آنفا واستوجب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وفقهم لذلك الحمد على تلك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من ليس معه لأحد في الآنف من النعمة ، والمستأنف من الشكر صنع في إحداث موهبة ، ولا في إلهام شكر ، بل برأفته أولى النعم ، وبتحننه ألهم الشكر ، وبتفضله بسط في ذلك كله التوفيق ، وبحكمته أرشد إلى الهدى ، وبعدل قضائه لم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يدع إليه بسبيل 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بان الدال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عليه عن الكلام المتداول على الألسنة ، بينونته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عباده ، لحارت الأسماع عن إصغائه ، وتاهت الأفئدة عن بلوغه ، وغربت الأفهام عن حمله غروبها عن كيفية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أسماؤه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الذي كان من لطيف صنعه وانفاذ حكمته أن لم يحمل علينا في ذلك إصرا ، وجعل سفيره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دعا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خيرته من خلقه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الدعوة ، وقبل حدوث النبوة وإظهار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طيبة وأعراقا طاهرة وشيما مرضية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وجعله المقتدى به في مكارم الأخلاق ، والمشار إليه بمجانبة الأعراض التي تمنع التقديم والتأخير ، وتحجزت بالتقديس والتفضيل ، حتى دعانا إلى الله جل جلاله بكلام مفهوم ، وكتاب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الداعي منزها عن دنية تحجزه عن قول معروف ، ومصونا بالعصمة عن أن ينهى عن خلق ويأتي بمثله ، والرسالة مباينة عن أن يأتيها الباطل من بين يديها أو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على خلقه أن جعل الداعي معهودا بالمجاورة ، والدعوة مشهورة بالمجاورة ، وأوكد في ذلك على عباده الحجة أن دعا إلى حق لا يجمع مختلفين ولا يضم إلا متفقين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هممهم واتساع خلائقهم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بمعزل عن السبيل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اتَّبَعَ الْحَقُّ أَهْواءَهُمْ ، لَفَسَدَتِ السَّماواتُ وَالْأَرْضُ وَمَنْ فِيهِنَ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ومباينة من الحالة التي يملكون فيها لأنفسهم نفعا أو ضرا ، وأوكل عجزهم </w:t>
      </w:r>
      <w:r>
        <w:rPr>
          <w:rStyle w:val="FootnoteAnchor"/>
          <w:rtl w:val="true"/>
        </w:rPr>
        <w:footnoteReference w:id="21"/>
      </w:r>
      <w:r>
        <w:rPr>
          <w:rFonts w:ascii="Amiri" w:hAnsi="Amiri" w:eastAsia="Amiri" w:cs="Amiri"/>
          <w:color w:val="111111"/>
          <w:sz w:val="28"/>
          <w:sz w:val="28"/>
          <w:szCs w:val="28"/>
          <w:rtl w:val="true"/>
          <w:lang w:bidi="ar-SA"/>
        </w:rPr>
        <w:t xml:space="preserve">، وضعف آرائهم إلى أئمة أصفياء ، وحفظة أتقياء ، عن الله يبلغون ، واليه يدعون ، وبما يأمرون به من الخيرات يعملون ، وعما ينهون عنه ينتهون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ارْتَضى ، وَهُمْ مِنْ خَشْيَتِهِ مُشْفِقُونَ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فالحمد لله على جميع هذه النعم الحسنة ، حمدا يؤدى به الحق ، ويستجلب به المزيد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صلاة ترفع إليه وتزكو عنده ، وتدل على اشتمال الثبات ، واستقرار الطويات على أنهم لله علينا حجة ، وإليه لنا قادة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 وفي دينه القيم شريعة وسالفة ، وأن كلمتهم لا تبطل وحجتهم لا تدحض ، وعددهم لا يختلف ، ونسبهم لا ينقطع ، حتى يرث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bookmarkStart w:id="12" w:name="pg1440_9991"/>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الدِّينِ كُلِّهِ وَلَوْ كَرِهَ الْمُشْرِكُونَ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الشيخ ابو الحسن علي بن الحسين بن موسى بن بابويه الفقيه رحمه الله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لما بذلت فيما أخلدت من الكتب وسعي ، وأخرجت فيما لزمنى من ذلك جهدي ، وجدت الصلاة تجمع حدودا كثيرة ، والصوم يشمل امورا وافرة والزكاة تضم معاني مختلفة ، والحج يحوي مناسك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حمل هذه الأشياء الجليلة ، وملابسة هذا الدين القيم ، وتبصرة ما ذكرت من هذه الأحوال ، لا تنال إلا بسابقة إليه وإمام يدل عليه ، وأن من هداه الله لذلك ارتشد سبيله وانتفع بعلمه وعمله ، ومن أضله أضل سبيله وحبط عمله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الدُّنْيا وَالْآخِرَةَ ذلِكَ هُوَ الْخُسْرانُ الْمُبِينُ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وعلمت أن الامامة حال بها يدرك حدود الصلاة ، وشرائع الصوم ، ومعاني الزكاة ، ومناسك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ورأيتها أجل عروة محكمة ، وأوثق سبيل منهجة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كثيرا ممن صح عقده ، وثبتت على دين الله وطأته ، وظهرت في الله خشيته ، قد أحادته الغيبة ، وطال عليه الأمد حتى دخلته الوحشة ، وأفكرته </w:t>
      </w:r>
      <w:r>
        <w:rPr>
          <w:rStyle w:val="FootnoteAnchor"/>
          <w:rtl w:val="true"/>
        </w:rPr>
        <w:footnoteReference w:id="24"/>
      </w:r>
      <w:r>
        <w:rPr>
          <w:rFonts w:ascii="Amiri" w:hAnsi="Amiri" w:eastAsia="Amiri" w:cs="Amiri"/>
          <w:color w:val="111111"/>
          <w:sz w:val="28"/>
          <w:sz w:val="28"/>
          <w:szCs w:val="28"/>
          <w:rtl w:val="true"/>
          <w:lang w:bidi="ar-SA"/>
        </w:rPr>
        <w:t xml:space="preserve">الأخبار المختلفة ، والآثار الواردة ، فجمعت أخبارا تكشف الحيرة وتجسم النعمة </w:t>
      </w:r>
      <w:r>
        <w:rPr>
          <w:rStyle w:val="FootnoteAnchor"/>
          <w:rtl w:val="true"/>
        </w:rPr>
        <w:footnoteReference w:id="25"/>
      </w:r>
      <w:r>
        <w:rPr>
          <w:rFonts w:ascii="Amiri" w:hAnsi="Amiri" w:eastAsia="Amiri" w:cs="Amiri"/>
          <w:color w:val="111111"/>
          <w:sz w:val="28"/>
          <w:sz w:val="28"/>
          <w:szCs w:val="28"/>
          <w:rtl w:val="true"/>
          <w:lang w:bidi="ar-SA"/>
        </w:rPr>
        <w:t>وتنبئ عن العدد ، وتؤنس من وحشة طول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وبالله للصواب أرتشد ، وعلى صالح القول أستعين ، واياه أسأل أن يحرس الحق ويحفظه على أهله ، ويصون مستقره ومستودعه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اختلاف الروايات وموجبات الحيرة والاشتباه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الحاجة إلى الغيبة اتسعت الأخبار ، ولمعاني التقية والمدافعة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الأنفس اختلفت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268873_383892988"/>
      <w:bookmarkStart w:id="14" w:name="_Toc4"/>
      <w:bookmarkEnd w:id="13"/>
      <w:r>
        <w:rPr>
          <w:rtl w:val="true"/>
        </w:rPr>
        <w:t xml:space="preserve">« </w:t>
      </w:r>
      <w:r>
        <w:rPr>
          <w:rtl w:val="true"/>
        </w:rPr>
        <w:t xml:space="preserve">أسباب اختلاف الروايات وموجبات الحيرة والاشتباه </w:t>
      </w:r>
      <w:r>
        <w:rPr>
          <w:rtl w:val="true"/>
        </w:rPr>
        <w:t>»</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الحاجة إلى الغيبة اتسعت الأخبار ، ولمعاني التقية والمدافعة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الأنفس اختلفت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ولولا التقية والخوف ، لما حار أحد ، ولا اختلف اثنان ، ولا خرج شيء من معالم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كلمة لا تختلف وحرف لا يشتبه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إلى أئمة الهدى في حفظ الأمة ، وجعلهم في زمن مأذون لهم باذاعة العلم ، وفي آخر حلماء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يَغْفِرُوا لِلَّذِينَ لا يَرْجُونَ أَيَّامَ اللهِ لِيَجْزِيَ قَوْماً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 هذا من أمر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ولأمر ما وقع وحل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عجب أن يحدث في مثله من الأوقات خبر يحمي خيط الرقبة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ويحرس بفضل المداراة جمهور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هذا الزمن خولف الأمر في العدد ، حتى أوقع في الظاهر أمر ما لا خلاف في استبطانه ، وكشف عن سبب لا شك في 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إشارة مشهورة واذاعة بينة أن يقول ولي من أولياء الله وثقة من خزان أسرار الله أن صاحب هذا الأمر أثبت </w:t>
      </w:r>
      <w:r>
        <w:rPr>
          <w:rStyle w:val="FootnoteAnchor"/>
          <w:rtl w:val="true"/>
        </w:rPr>
        <w:footnoteReference w:id="29"/>
      </w:r>
      <w:r>
        <w:rPr>
          <w:rFonts w:ascii="Amiri" w:hAnsi="Amiri" w:eastAsia="Amiri" w:cs="Amiri"/>
          <w:color w:val="111111"/>
          <w:sz w:val="28"/>
          <w:sz w:val="28"/>
          <w:szCs w:val="28"/>
          <w:rtl w:val="true"/>
          <w:lang w:bidi="ar-SA"/>
        </w:rPr>
        <w:t>مني ، وأخف ركابا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الروايات المشهورة والأحاديث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الوقت غير معلوم ، والزمن غير معروف ،</w:t>
      </w:r>
    </w:p>
    <w:p>
      <w:pPr>
        <w:pStyle w:val="BookText"/>
        <w:rPr/>
      </w:pPr>
      <w:r>
        <w:rPr>
          <w:rFonts w:ascii="Amiri" w:hAnsi="Amiri" w:eastAsia="Amiri" w:cs="Amiri"/>
          <w:color w:val="111111"/>
          <w:sz w:val="28"/>
          <w:sz w:val="28"/>
          <w:szCs w:val="28"/>
          <w:rtl w:val="true"/>
          <w:lang w:bidi="ar-SA"/>
        </w:rPr>
        <w:t xml:space="preserve">ولولا كتمان الوقت والمساترة به ، لما استدل عليه بالصحيحة </w:t>
      </w:r>
      <w:r>
        <w:rPr>
          <w:rStyle w:val="FootnoteAnchor"/>
          <w:rtl w:val="true"/>
        </w:rPr>
        <w:footnoteReference w:id="30"/>
      </w:r>
      <w:r>
        <w:rPr>
          <w:rFonts w:ascii="Amiri" w:hAnsi="Amiri" w:eastAsia="Amiri" w:cs="Amiri"/>
          <w:color w:val="111111"/>
          <w:sz w:val="28"/>
          <w:sz w:val="28"/>
          <w:szCs w:val="28"/>
          <w:rtl w:val="true"/>
          <w:lang w:bidi="ar-SA"/>
        </w:rPr>
        <w:t>، والآيات وخروج رايات أهل الضلالات ،</w:t>
      </w:r>
    </w:p>
    <w:p>
      <w:pPr>
        <w:pStyle w:val="BookText"/>
        <w:rPr/>
      </w:pPr>
      <w:r>
        <w:rPr>
          <w:rFonts w:ascii="Amiri" w:hAnsi="Amiri" w:eastAsia="Amiri" w:cs="Amiri"/>
          <w:color w:val="111111"/>
          <w:sz w:val="28"/>
          <w:sz w:val="28"/>
          <w:szCs w:val="28"/>
          <w:rtl w:val="true"/>
          <w:lang w:bidi="ar-SA"/>
        </w:rPr>
        <w:t xml:space="preserve">ولقيل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فلان بن فلان ، وإن يومه يوم معلوم بين الأيام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أمرا منتظرا في كل حين ، وحالا مرجوة عند كل أهل عصر ، </w:t>
      </w:r>
    </w:p>
    <w:p>
      <w:pPr>
        <w:pStyle w:val="BookText"/>
        <w:rPr/>
      </w:pPr>
      <w:r>
        <w:rPr>
          <w:rFonts w:ascii="Amiri" w:hAnsi="Amiri" w:eastAsia="Amiri" w:cs="Amiri"/>
          <w:color w:val="111111"/>
          <w:sz w:val="28"/>
          <w:sz w:val="28"/>
          <w:szCs w:val="28"/>
          <w:rtl w:val="true"/>
          <w:lang w:bidi="ar-SA"/>
        </w:rPr>
        <w:t xml:space="preserve">لئلا تقسو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أجل يضربه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 ويستبطأ</w:t>
      </w:r>
      <w:r>
        <w:rPr>
          <w:rStyle w:val="FootnoteAnchor"/>
          <w:rtl w:val="true"/>
        </w:rPr>
        <w:footnoteReference w:id="31"/>
      </w:r>
      <w:r>
        <w:rPr>
          <w:rFonts w:ascii="Amiri" w:hAnsi="Amiri" w:eastAsia="Amiri" w:cs="Amiri"/>
          <w:color w:val="111111"/>
          <w:sz w:val="28"/>
          <w:sz w:val="28"/>
          <w:szCs w:val="28"/>
          <w:rtl w:val="true"/>
          <w:lang w:bidi="ar-SA"/>
        </w:rPr>
        <w:t>في استعمال سيئة وفاحشة ، وموعدة عقاب ،</w:t>
      </w:r>
    </w:p>
    <w:p>
      <w:pPr>
        <w:pStyle w:val="BookText"/>
        <w:rPr/>
      </w:pPr>
      <w:r>
        <w:rPr>
          <w:rFonts w:ascii="Amiri" w:hAnsi="Amiri" w:eastAsia="Amiri" w:cs="Amiri"/>
          <w:color w:val="111111"/>
          <w:sz w:val="28"/>
          <w:sz w:val="28"/>
          <w:szCs w:val="28"/>
          <w:rtl w:val="true"/>
          <w:lang w:bidi="ar-SA"/>
        </w:rPr>
        <w:t>وليكون كل عامل على أهبة ، ويكون من وراء أعمال الخيرات أمنية ، ومن وراء أهل الخطايا والسيئات خشية وردعة ، وليدفع الله بعضا ببعض ،</w:t>
      </w:r>
    </w:p>
    <w:p>
      <w:pPr>
        <w:pStyle w:val="BookText"/>
        <w:rPr/>
      </w:pPr>
      <w:r>
        <w:rPr>
          <w:rFonts w:ascii="IRNazanin" w:hAnsi="IRNazanin" w:eastAsia="IRNazanin"/>
          <w:color w:val="111111"/>
          <w:sz w:val="28"/>
          <w:sz w:val="28"/>
          <w:szCs w:val="28"/>
          <w:rtl w:val="true"/>
          <w:lang w:bidi="fa-IR"/>
        </w:rPr>
        <w:t xml:space="preserve">والسنة القديمة على هذا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الساعة حين أنذر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صبحتكم الساعة ، مستكم الساعة ، بعثت أنا والساعة كهذه من هذه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فلولا ما أراد من المدافعة وتقريب المدة على عامل الخير والشر والثواب والعقاب ، 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جرت إليه الامة الضالة دون وقوع الساعة ، وأن ما وعده الله في أهل بيته من اظهارهم على الدين كله قبل حدوثها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مضت الرسل ، ودرج الأخيار ، كل يقرب القيامة ، ويدني الساعة ، ويبشر بسرعة المجازاة على العقاب والثواب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الخبر عن كل شيء بحقيقته مقدما ، والأجل في كل مدة مضروبا ممهدا ، لكان حق الرسالة وفرض البلاغة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يأمر من يعلم أنه يبلغ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يقتصر على ما يعهده في أيامه ، ثقة بأن شريعته تنسخ الشرايع ، وعلما بأنه خير النبيين وسيد 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ولاقترف أهل كل فترة ذنوبا عظيمة وجرايح كثيرة ، ولكنهم كانوا على اقتراب من انتظار عقاب أو ثواب وبذلك دفع الله الناس بعضهم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السنة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 وعلى أيامهم جارية ، وفيهم قائمة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أمرهم مهملا عن العدد وغفلا ، لما وردت الأخبار الوافرة بأخذ الله </w:t>
      </w:r>
    </w:p>
    <w:p>
      <w:pPr>
        <w:pStyle w:val="BookText"/>
        <w:rPr/>
      </w:pPr>
      <w:r>
        <w:rPr>
          <w:rFonts w:ascii="Amiri" w:hAnsi="Amiri" w:eastAsia="Amiri" w:cs="Amiri"/>
          <w:color w:val="111111"/>
          <w:sz w:val="28"/>
          <w:sz w:val="28"/>
          <w:szCs w:val="28"/>
          <w:rtl w:val="true"/>
          <w:lang w:bidi="ar-SA"/>
        </w:rPr>
        <w:t>ميثاقهم على الأنبياء وسالف الصالحين من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ويدلك على ذلك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سفينته على الجودي 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هل عرف نوح عددهم؟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يختلف عدد ، يعرفه أبو البشر ومن درج من عترته والأنبياء من عقبه ، على شرذمة من ذريته وبقية يسيرة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تأويل يدخل على حديث اللوح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الصحيفة المختومة</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الوارد عن جابر في صحيفة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وقد ورد ذكره في رواية للمؤلف في هذا الكتاب ،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شواهده وتخريجاته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ستة أيام ، أو ستة أشهر أو ست سنين ، غير معلوم؟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ورواه النعماني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بسنده الى الأصبغ ، إلا أن الجواب فيه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المؤلف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أمرا يخبر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بين ستة أيام أو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روايته للحديث كانت محتوية على عبارة تفيد الشك والترديد ، وانما وقع الخلل في النقل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وقد ورد هذا الترديد في رواية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روى الصدوق في الإكمال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عصام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الكليني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علي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إسماعيل ، عن عاصم بن حميد الحناط ، عن محمد بن قيس ، عن ثابت الثمالي عن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نزلت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وَأُولُوا الْأَرْحامِ بَعْضُهُمْ أَوْلى بِبَعْضٍ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آية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وفينا نزلت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وَجَعَلَها كَلِمَةً باقِيَةً فِي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آية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للقائم منا غيبتين ، أحدهما أطول من الاخرى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أيام ، أو ستة أشهر ، أو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فيطول أمدها ، حتى يرجع عن هذا الأمر أكثر من يقول به ، فلا يثبت عليه إلا من قوى يقينه ، وصحت معرفته ولم يجد في نفسه حرجا مما قضيناه ، وسلم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أمرا لا يمتنع أن يجوز وقته من ستة أيام إلى ستة أشهر ، ومن ستة أشهر إلى ست سنين ، غير ممتنع أن يجوز إلى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هذا مفهوم؟</w:t>
      </w:r>
    </w:p>
    <w:p>
      <w:pPr>
        <w:pStyle w:val="BookText"/>
        <w:rPr/>
      </w:pPr>
      <w:r>
        <w:rPr>
          <w:rFonts w:ascii="IRNazanin" w:hAnsi="IRNazanin" w:eastAsia="IRNazanin"/>
          <w:color w:val="111111"/>
          <w:sz w:val="28"/>
          <w:sz w:val="28"/>
          <w:szCs w:val="28"/>
          <w:rtl w:val="true"/>
          <w:lang w:bidi="fa-IR"/>
        </w:rPr>
        <w:t xml:space="preserve">فان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تسمية الوقت ، فقد علم أنه لم يسم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الإغماض منه </w:t>
      </w:r>
      <w:r>
        <w:rPr>
          <w:rStyle w:val="FootnoteAnchor"/>
          <w:rtl w:val="true"/>
        </w:rPr>
        <w:footnoteReference w:id="38"/>
      </w:r>
      <w:r>
        <w:rPr>
          <w:rFonts w:ascii="Amiri" w:hAnsi="Amiri" w:eastAsia="Amiri" w:cs="Amiri"/>
          <w:color w:val="111111"/>
          <w:sz w:val="28"/>
          <w:sz w:val="28"/>
          <w:szCs w:val="28"/>
          <w:rtl w:val="true"/>
          <w:lang w:bidi="ar-SA"/>
        </w:rPr>
        <w:t>فغير عجب أن يغمضه بأشد ما يقدر عليه ، ويستر عنه بأجهد ما يمكنه ، لأن أمرا يخبر عنه من يوثق بعلمه بالشك بين ستة أيام أو ست سنين ، لا يراد به غير المغامضة والستر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لا إقحام السؤال عليهم في أوقات غير مسهلة للجواب ، لما خرج حكم إلا على حقيقته ، ولا كلام إلا على جهته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صاحب هذا الأمر ابن ثلاثين سنة ، أو إحدى وثلاثين سنة ، أو أربعين سنة ، فان جاز الأربعين فليس بصاحب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لمعنى المدافعة عن الأنفس ، وليتيقن </w:t>
      </w:r>
      <w:r>
        <w:rPr>
          <w:rStyle w:val="FootnoteAnchor"/>
          <w:rtl w:val="true"/>
        </w:rPr>
        <w:footnoteReference w:id="39"/>
      </w:r>
      <w:r>
        <w:rPr>
          <w:rFonts w:ascii="Amiri" w:hAnsi="Amiri" w:eastAsia="Amiri" w:cs="Amiri"/>
          <w:color w:val="111111"/>
          <w:sz w:val="28"/>
          <w:sz w:val="28"/>
          <w:szCs w:val="28"/>
          <w:rtl w:val="true"/>
          <w:lang w:bidi="ar-SA"/>
        </w:rPr>
        <w:t xml:space="preserve">من لا يشك في إمامة من يحدث بهذا الحديث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بصاحب السيف فيلهو عنه ويشتغل عن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السابع من ولد الخامس ، حتى يملأها عدلا كما ملئت جورا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وعن الكاظم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 الخامس من ولد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والنعماني في الغيبة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 بسنده كما في الإكمال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والمسعودي في إثبات الوصية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روى المسعودى حديثا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الوصية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صاحب هذا الأمر لا يجوز أن يجوز أربعين سنة ، لما جاز لأحد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تصلح له الإمامة فوق الأربعين ، لأن الإمامة شأن واحد في القيام بالعلم والسيف ، وما كان الله ليجعل هذا الأمر العظيم في رجل يختاره ، ثم ينزعه عنه لمعنى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طويت ما نطقت به من هذا التأويل على هذا الخبر ، لكان فيما يتأوله من يتعلق به للرد أقنع حجة وأبلغ دفعا ، لأن الذي يروي هذا الحديث يتأول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القيام بعد الأربعين سنة من طريق النكير في العقول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بالله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صلوات الله عليهم بمنزلة سائر الناس ، وإن عقولهم مما يدخلها الفساد في الأربعين وما فوقها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والأسوة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 وهو سيد النبيين والأئمة الراشدين ، وحين أناف على الأربعين نبي ، وبعدها بسنين أظهر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يموت حتى يملأها عدلا كما ملئت جورا ،</w:t>
      </w:r>
    </w:p>
    <w:p>
      <w:pPr>
        <w:pStyle w:val="BookText"/>
        <w:rPr/>
      </w:pPr>
      <w:r>
        <w:rPr>
          <w:rFonts w:ascii="Amiri" w:hAnsi="Amiri" w:eastAsia="Amiri" w:cs="Amiri"/>
          <w:color w:val="111111"/>
          <w:sz w:val="28"/>
          <w:sz w:val="28"/>
          <w:szCs w:val="28"/>
          <w:rtl w:val="true"/>
          <w:lang w:bidi="ar-SA"/>
        </w:rPr>
        <w:t>فان ذلك قاله عند شدة الطلب وقسوة القلوب ، ليقرب المدة ، ويردع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 فيمن قال بالوقف عليه ، قد استقصيت بصحيح الأخبار في باب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أردت بذكر هذا الحديث ايراد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 لله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خرج في أيام فلان حين اشتد الطلب والخوف ، حتى وقع بعد هذا الحديث من الغيبة والاختفاء ما اتصل بهذا العهد وبلغ هذه المدة ، وما كان الله ليبدو له في إمام تسمية ولا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أحد الشرائع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يقول بالبداء فيها بالعدد والتسمية ، وبين من يقول بالبداء في الصلاة والصوم وسائر الشرائع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مخرج الأربعة من الواحدة ، وهي الإمامة ، فإن جاز أن ينسخ الله أصل الشرائع ، جاز أن ينسخ فرعها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وأعوذ بالله أن أقول بنسخ شريعة وتبديل ملة ، بعد أن جعل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النبيين ، وشريعته خاتمة الشرائع ، وواصل القيام على دينه وشريعته بقيام الساعة ، والانتقال منها إلى محشر القيامة فأما الوقت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فالسنة </w:t>
      </w:r>
      <w:r>
        <w:rPr>
          <w:rStyle w:val="FootnoteAnchor"/>
          <w:rtl w:val="true"/>
        </w:rPr>
        <w:footnoteReference w:id="41"/>
      </w:r>
      <w:r>
        <w:rPr>
          <w:rFonts w:ascii="Amiri" w:hAnsi="Amiri" w:eastAsia="Amiri" w:cs="Amiri"/>
          <w:color w:val="111111"/>
          <w:sz w:val="28"/>
          <w:sz w:val="28"/>
          <w:szCs w:val="28"/>
          <w:rtl w:val="true"/>
          <w:lang w:bidi="ar-SA"/>
        </w:rPr>
        <w:t>فيه الكتمان ، والشريعة فيه الإمساك عن الإعلان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التقية ويرشد إلى </w:t>
      </w:r>
      <w:r>
        <w:rPr>
          <w:rStyle w:val="FootnoteAnchor"/>
          <w:rtl w:val="true"/>
        </w:rPr>
        <w:footnoteReference w:id="42"/>
      </w:r>
      <w:r>
        <w:rPr>
          <w:rFonts w:ascii="IRNazanin" w:hAnsi="IRNazanin" w:eastAsia="IRNazanin"/>
          <w:color w:val="111111"/>
          <w:sz w:val="28"/>
          <w:sz w:val="28"/>
          <w:szCs w:val="28"/>
          <w:rtl w:val="true"/>
          <w:lang w:bidi="fa-IR"/>
        </w:rPr>
        <w:t xml:space="preserve">أن الأخبار الكثيرة وردت لعلة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بدا لله في إسماعيل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فكيف الحجة الآن في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حفظ أسماءهم؟</w:t>
      </w:r>
    </w:p>
    <w:p>
      <w:pPr>
        <w:pStyle w:val="BookText"/>
        <w:rPr/>
      </w:pPr>
      <w:r>
        <w:rPr>
          <w:rFonts w:ascii="Amiri" w:hAnsi="Amiri" w:eastAsia="Amiri" w:cs="Amiri"/>
          <w:color w:val="111111"/>
          <w:sz w:val="28"/>
          <w:sz w:val="28"/>
          <w:szCs w:val="28"/>
          <w:rtl w:val="true"/>
          <w:lang w:bidi="ar-SA"/>
        </w:rPr>
        <w:t xml:space="preserve">وما القول في أمر نوح أنه علم عددهم؟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وكيف يثبت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الامة كلها عهدهم ، وهو ينسخ أمرهم ، ويبدو له في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دليل يدفع أمر اللوح؟</w:t>
      </w:r>
    </w:p>
    <w:p>
      <w:pPr>
        <w:pStyle w:val="BookText"/>
        <w:rPr/>
      </w:pPr>
      <w:r>
        <w:rPr>
          <w:rFonts w:ascii="Amiri" w:hAnsi="Amiri" w:eastAsia="Amiri" w:cs="Amiri"/>
          <w:color w:val="111111"/>
          <w:sz w:val="28"/>
          <w:sz w:val="28"/>
          <w:szCs w:val="28"/>
          <w:rtl w:val="true"/>
          <w:lang w:bidi="ar-SA"/>
        </w:rPr>
        <w:t>فأخبار الأظلة ، والآثار الواردة أن الله خلقهم قبل الأمم ،</w:t>
      </w:r>
    </w:p>
    <w:p>
      <w:pPr>
        <w:pStyle w:val="BookText"/>
        <w:rPr/>
      </w:pPr>
      <w:r>
        <w:rPr>
          <w:rFonts w:ascii="Amiri" w:hAnsi="Amiri" w:eastAsia="Amiri" w:cs="Amiri"/>
          <w:color w:val="111111"/>
          <w:sz w:val="28"/>
          <w:sz w:val="28"/>
          <w:szCs w:val="28"/>
          <w:rtl w:val="true"/>
          <w:lang w:bidi="ar-SA"/>
        </w:rPr>
        <w:t>وما كان الله ليأخذ مولى من أوليائه على قوم ، ثم يبدو له في ذلك وقد قبض إليه منهم العدد الكثير ، إذ هو الحق أن لا يحاسب إلا بحجة ، ولا يعذب إلا بحقيقة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وحاش لله أن يجعل خلفاء في عباده من ينقض أمرهم ويبدل سنتهم وتكون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يرشح رجلا لحفظ بيضة المسلمين فيكون بمنزلة ينحى عنها قبل انقضاء أجله وبلوغ مدته ، أو يجعله بمحل من يحدث في عقله الفساد لبلوغه أقصى العمر وأبعد السن ،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على هذا القول ، مثل الحجة على تسميته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فسمى إماما ، ولما هو ، وأظهر القول فيه بالبداء لمثله ، أو جعل البداء لمعنى معارضة في موت أو غم أو رزق أو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والإمامة لا تغير ، والنسب لا ينقطع ، والعدد لا يزيد ولا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انتهى إليه الوقت في الغيبة غاية عمر أهل الدهر ، ونهاية سن خلق هذا العصر ، وان الآيات قبله لم تظهر ، والدلالات المذكورة بين يديه لم تحدث؟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يقول بالبداء في هذه الدلالات ، ويحتج بنسخها ، ذا هو جائز عنده </w:t>
      </w:r>
    </w:p>
    <w:p>
      <w:pPr>
        <w:pStyle w:val="BookText"/>
        <w:rPr/>
      </w:pPr>
      <w:r>
        <w:rPr>
          <w:rFonts w:ascii="Amiri" w:hAnsi="Amiri" w:eastAsia="Amiri" w:cs="Amiri"/>
          <w:color w:val="111111"/>
          <w:sz w:val="28"/>
          <w:sz w:val="28"/>
          <w:szCs w:val="28"/>
          <w:rtl w:val="true"/>
          <w:lang w:bidi="ar-SA"/>
        </w:rPr>
        <w:t>أن يبدو لله في إمام ، فان ذلك أولى وأحق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وستجده </w:t>
      </w:r>
      <w:r>
        <w:rPr>
          <w:rStyle w:val="FootnoteAnchor"/>
          <w:rtl w:val="true"/>
        </w:rPr>
        <w:footnoteReference w:id="45"/>
      </w:r>
      <w:r>
        <w:rPr>
          <w:rFonts w:ascii="Amiri" w:hAnsi="Amiri" w:eastAsia="Amiri" w:cs="Amiri"/>
          <w:color w:val="111111"/>
          <w:sz w:val="28"/>
          <w:sz w:val="28"/>
          <w:szCs w:val="28"/>
          <w:rtl w:val="true"/>
          <w:lang w:bidi="ar-SA"/>
        </w:rPr>
        <w:t>أكثر من يمتنع من هذا ، ويحتج بأنها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يجعل هذه الدلالات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يبدو لله فيها ، لانها من المحتوم ، ويقول بالبداء في الإمامة ولا يشك أنها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يتخذ الحجة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عن عباده فيما يتوعدهم به من عقاب وعذاب محتوما كان ذلك منه أو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يبدو له في وعد خير صغيرا كان أو كبيرا ، حتى تسلم له المدة ويقرب الله عليه الوقت ، ويكفيه أمر الوحشة لطول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47"/>
      </w:r>
      <w:r>
        <w:rPr>
          <w:rFonts w:ascii="IRNazanin" w:hAnsi="IRNazanin" w:eastAsia="IRNazanin"/>
          <w:color w:val="111111"/>
          <w:sz w:val="28"/>
          <w:sz w:val="28"/>
          <w:szCs w:val="28"/>
          <w:rtl w:val="true"/>
          <w:lang w:bidi="fa-IR"/>
        </w:rPr>
        <w:t xml:space="preserve">ترك هذه العلة في الوقت ، وقال بالعمر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يجوز عمر متأخر على عمر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شائع أن عمر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أوفى على عمر من تقدمه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جاز أن يكون في واحد ، هو جائز أن يكون في آخر ، لا سيما إذا لم يكن ذلك مما يفسد شريعة أو يبطل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وعسى أن يعتصم بعد هذه الأحوال مقصر بالتسليم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واجب استعماله في الأخبار كلها ، ويكره التفقه ، ويرفض القصد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 ولزم القبول ووجب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الولي في ذلك بمنزلة العدو ، فيوجب على أولياء الله استعمال خبر خرج من العلماء عن تقية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يعلم أن المجتهد في العمل أفضل من المتكل على الأماني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ويجهل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إنك تعلم أنه ما ورد علي أمران أحدهما لك رضا ، والآخر لي هوى ، إلا آثرت رضاك على هواي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بعيد من هذا النمط ؛ وعميق من القول في هذا الموضع ، لكن لطيف النظر يذهب إليه ، ودقيق الفكر يوجب أنه إذا لزم الإيثار في امرين كلاهما حق ، لفضل رضا الله على هوى ولي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استعمال الإيثار في خبر ورد لمكان حجة ، واستعبار واجب على خبر وقع لمعنى تقية ومكان 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ممن يبصر رشده ، ويهتدي سننه ، ويجتهد في الدين بلغته ويبذل فيه طاقته ، ويخشاه حق خشيته ، ويراقبه مراقبة أهل طاعته ، ويرغب في ثوابه ويخاف معاده ، وختم أعمالنا بالسعادة والزلفى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بينت الأخبار التي ذكرتها من طريق العدد ، وكل ما وقع في عصر إمام من اشارة إلى رجل ، أو دعاية </w:t>
      </w:r>
      <w:r>
        <w:rPr>
          <w:rStyle w:val="FootnoteAnchor"/>
          <w:rtl w:val="true"/>
        </w:rPr>
        <w:footnoteReference w:id="48"/>
      </w:r>
      <w:r>
        <w:rPr>
          <w:rFonts w:ascii="IRNazanin" w:hAnsi="IRNazanin" w:eastAsia="IRNazanin"/>
          <w:color w:val="111111"/>
          <w:sz w:val="28"/>
          <w:sz w:val="28"/>
          <w:szCs w:val="28"/>
          <w:rtl w:val="true"/>
          <w:lang w:bidi="fa-IR"/>
        </w:rPr>
        <w:t xml:space="preserve">منه بغير حق ، واستحالة مجاوزة العدد وتبديل الأسماء ، بصحيح الأخبار عن الأئمة الهادين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متوكلا على الله تعالى ، ومستغفرا من التقصير ، ومستعيذا به سبحانه أن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تكلفته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 عَلَيْهِ تَوَكَّلْتُ ، وَإِلَيْهِ أُنِيبُ </w:t>
      </w:r>
      <w:r>
        <w:rPr>
          <w:rFonts w:eastAsia="Amiri" w:cs="Amiri" w:ascii="Amiri" w:hAnsi="Amiri"/>
          <w:color w:val="111111"/>
          <w:sz w:val="28"/>
          <w:szCs w:val="28"/>
          <w:rtl w:val="true"/>
          <w:lang w:bidi="ar-SA"/>
        </w:rPr>
        <w:t xml:space="preserve">). </w:t>
      </w:r>
      <w:bookmarkStart w:id="15" w:name="pg1440_10001"/>
    </w:p>
    <w:p>
      <w:pPr>
        <w:pStyle w:val="Heading2"/>
        <w:numPr>
          <w:ilvl w:val="1"/>
          <w:numId w:val="1"/>
        </w:numPr>
        <w:rPr/>
      </w:pPr>
      <w:bookmarkStart w:id="16" w:name="__RefHeading___Toc268875_383892988"/>
      <w:bookmarkStart w:id="17" w:name="_Toc5"/>
      <w:bookmarkEnd w:id="15"/>
      <w:bookmarkEnd w:id="16"/>
      <w:r>
        <w:rPr>
          <w:rtl w:val="true"/>
        </w:rPr>
        <w:t>الامامة والتبصرة</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68877_383892988"/>
      <w:bookmarkStart w:id="19" w:name="_Toc6"/>
      <w:bookmarkEnd w:id="18"/>
      <w:r>
        <w:rPr>
          <w:rtl w:val="true"/>
        </w:rPr>
        <w:t>اشارة</w:t>
      </w:r>
      <w:bookmarkEnd w:id="1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40_10003"/>
      <w:bookmarkStart w:id="21" w:name="pg1440_10003"/>
      <w:bookmarkEnd w:id="21"/>
    </w:p>
    <w:p>
      <w:pPr>
        <w:pStyle w:val="Heading3"/>
        <w:numPr>
          <w:ilvl w:val="2"/>
          <w:numId w:val="1"/>
        </w:numPr>
        <w:rPr/>
      </w:pPr>
      <w:bookmarkStart w:id="22" w:name="pg1440_10003"/>
      <w:bookmarkStart w:id="23" w:name="__RefHeading___Toc268879_383892988"/>
      <w:bookmarkStart w:id="24" w:name="_Toc7"/>
      <w:bookmarkEnd w:id="22"/>
      <w:bookmarkEnd w:id="23"/>
      <w:r>
        <w:rPr/>
        <w:t>1</w:t>
      </w:r>
      <w:r>
        <w:rPr>
          <w:rtl w:val="true"/>
        </w:rPr>
        <w:t xml:space="preserve"> - </w:t>
      </w:r>
      <w:r>
        <w:rPr>
          <w:rtl w:val="true"/>
        </w:rPr>
        <w:t>باب الوصية من لدن آدم عليه السلام</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عن أحمد بن محمد بن عيسى ومحمد بن الحسين بن أبي الخطاب والهيثم بن أبي مسروق النهدي ، عن الحسن بن محبوب السراد ، عن مقاتل بن سليمان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سيد النبيين ، ووصيي سيد الوصيين وأوصياؤه سادة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تعالى أن يجعل له وصيا صالحا ، 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أكرمت الأنبياء بالنبوة ، ثم اخترت خلقي وجعلت خيارهم 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رب اجعل وصيي خير الأوصياء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 أوص إلى شيث فأوصى آدم إلى شيث ، وهو هبة الله بن آدم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شيث إلى ابنه شبان ، وهو ابن نزلة الحوراء التي أنزلها الله على آدم من الجنة ، فزوجها ابنه شيثا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وأوصى شبان إلى مخلث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وأوصى مخلث إلى محوق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وأوصى محوق الى عثميثا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وأوصى عثميثا إلى أخنوخ ، وهو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وأوصى إدريس إلى ناحور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ودفعها ناحور </w:t>
      </w:r>
      <w:r>
        <w:rPr>
          <w:rStyle w:val="FootnoteAnchor"/>
          <w:rtl w:val="true"/>
        </w:rPr>
        <w:footnoteReference w:id="52"/>
      </w:r>
      <w:r>
        <w:rPr>
          <w:rFonts w:ascii="IRNazanin" w:hAnsi="IRNazanin" w:eastAsia="IRNazanin"/>
          <w:color w:val="111111"/>
          <w:sz w:val="28"/>
          <w:sz w:val="28"/>
          <w:szCs w:val="28"/>
          <w:rtl w:val="true"/>
          <w:lang w:bidi="fa-IR"/>
        </w:rPr>
        <w:t xml:space="preserve">إلى نوح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وأوصى نوح إلى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وأوصى سام إلى عثامر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وأوصى عثامر إلى برعثباشا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وأوصى برعثباشا إلى يافث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يافث إلى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برة إلى حفسه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وأوصى حفسه إلى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ودفعها عمران إلى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وأوصى إبراهيم إلى ابنه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إسماعيل إلى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إسحاق إلى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يعقوب إلى يوسف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يوسف إلى بثريا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وأوصى بثريا إلى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ودفعها شعيب إلى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وأوصى موسى إلى يوشع بن النون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وأوصى يوشع إلى داود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داود إلى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سليمان إلى آصف بن برخيا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آصف إلى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ودفعها زكريا إلى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وأوصى عيسى إلى شمعون بن حمون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شمعون إلى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يحيى بن زكريا إلى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منذر إلى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سليمة إلى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ودفعها إلي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أدفعها إليك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تدفعها إلى وصيك ، ويدفعها وصيك إلى أوصيائك من ولدك واحدا بعد واحد ، حتى تدفع إلى خير أهل الأرض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ولتكفرن بك الأمة ، ولتختلفن عليك اختلافا كثيرا شديدا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الثابت عليك كالمقيم معي ، والشاذ عنك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مثوى الكافرين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الصدوق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الوليد ، عن الصفار وسعد والحميري جميعا ، عن ابن عيسى ، وابن ابي الخطاب والنهدي وابراهيم بن هاشم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الطوسي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 بسنده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الطبري في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إلى الصدوق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المجلسي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الصدوق واكماله ، وأمالي الطوسي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شواهد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الخزاز في 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إلى عبد الرحمن بن أبي ليلى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 وقد ذكر فيه أسماء الأئمة بعد علي والحسن والحسين واحدا واحدا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البرسي في مشارق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إلى ابن عباس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الحر العاملي هذا الحديث عن كافة مصادره في 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الأسماء المذكورة في الرواية تختلف من حيث رسم الحروف اهمالا واعجاما وتقديما وتأخيرا وزيادة ونقصانا بشكل فاحش حسب تعدد المصادر ، بل في المصدر الواحد في نقوله المختلفة ، فلا بد من ملاحظتها</w:t>
      </w:r>
      <w:r>
        <w:rPr>
          <w:rFonts w:eastAsia="Amiri" w:cs="Amiri" w:ascii="Amiri" w:hAnsi="Amiri"/>
          <w:color w:val="111111"/>
          <w:sz w:val="28"/>
          <w:szCs w:val="28"/>
          <w:rtl w:val="true"/>
          <w:lang w:bidi="ar-SA"/>
        </w:rPr>
        <w:t xml:space="preserve">. </w:t>
      </w:r>
      <w:bookmarkStart w:id="25" w:name="pg1440_10007"/>
    </w:p>
    <w:p>
      <w:pPr>
        <w:pStyle w:val="Heading3"/>
        <w:numPr>
          <w:ilvl w:val="2"/>
          <w:numId w:val="1"/>
        </w:numPr>
        <w:rPr/>
      </w:pPr>
      <w:bookmarkStart w:id="26" w:name="__RefHeading___Toc268881_383892988"/>
      <w:bookmarkStart w:id="27" w:name="_Toc8"/>
      <w:bookmarkEnd w:id="25"/>
      <w:bookmarkEnd w:id="26"/>
      <w:r>
        <w:rPr/>
        <w:t>2</w:t>
      </w:r>
      <w:r>
        <w:rPr>
          <w:rtl w:val="true"/>
        </w:rPr>
        <w:t xml:space="preserve"> - </w:t>
      </w:r>
      <w:r>
        <w:rPr>
          <w:rtl w:val="true"/>
        </w:rPr>
        <w:t>باب أن الأرض لا تخلو من حجة</w:t>
      </w:r>
      <w:bookmarkEnd w:id="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عبد الله بن محمد بن عيسى ، عن محمد بن إبراهيم ، عن زيد الشحام ، عن داود بن العلا ، عن أبي حمزة الثمالي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خلت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الله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إمام عدل إلى أن تقوم الساعة حجة لله فيها على خلقه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وقد ورد هذا الحديث في بصائر الدرجات للصفار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والكافي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ودلائل الإمامة للطبري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يعقوب بن يزيد ، وإبراهيم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الفضيل عن علي بن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الحديث العاشر الآتي فراجعه ولاحظ تخريجاته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أحمد بن محمد بن عيسى ، عن محمد بن سنان ، عن نعمان الرازي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أنا وبشير الدهان ،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انقضت نبوة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وانقطع أجله ، أوحى الله عز وجل إليه أن يا </w:t>
      </w:r>
    </w:p>
    <w:p>
      <w:pPr>
        <w:pStyle w:val="BookText"/>
        <w:rPr/>
      </w:pPr>
      <w:r>
        <w:rPr>
          <w:rFonts w:ascii="Amiri" w:hAnsi="Amiri" w:eastAsia="Amiri" w:cs="Amiri"/>
          <w:color w:val="111111"/>
          <w:sz w:val="28"/>
          <w:sz w:val="28"/>
          <w:szCs w:val="28"/>
          <w:rtl w:val="true"/>
          <w:lang w:bidi="ar-SA"/>
        </w:rPr>
        <w:t xml:space="preserve">آدم ، قد انقضت نبوتك ، وانقطع أجلك ، فانظر إلى ما عندك من العلم والإيمان وميراث النبوة وأثرة </w:t>
      </w:r>
      <w:r>
        <w:rPr>
          <w:rStyle w:val="FootnoteAnchor"/>
          <w:rtl w:val="true"/>
        </w:rPr>
        <w:footnoteReference w:id="59"/>
      </w:r>
      <w:r>
        <w:rPr>
          <w:rFonts w:ascii="Amiri" w:hAnsi="Amiri" w:eastAsia="Amiri" w:cs="Amiri"/>
          <w:color w:val="111111"/>
          <w:sz w:val="28"/>
          <w:sz w:val="28"/>
          <w:szCs w:val="28"/>
          <w:rtl w:val="true"/>
          <w:lang w:bidi="ar-SA"/>
        </w:rPr>
        <w:t xml:space="preserve">العلم والاسم الأعظم ، فاجعله في العقب من ذريتك ، عند هبة الله ، فإني لن أدع الأرض بغير عالم يعرف به طاعتي وديني ، ويكون نجاة لمن أطاعه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محمد بن عيسى بن عبيد ، عن الحسن بن محبوب ، عن هشام بن سالم ، عن أبي إسحاق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 لا تخل الأرض من حجة لك على خلقك ، ظاهر أو خاف مغمور ، لئلا تبطل حجتك </w:t>
      </w:r>
      <w:r>
        <w:rPr>
          <w:rStyle w:val="FootnoteAnchor"/>
          <w:rtl w:val="true"/>
        </w:rPr>
        <w:footnoteReference w:id="61"/>
      </w:r>
      <w:r>
        <w:rPr>
          <w:rFonts w:ascii="Amiri" w:hAnsi="Amiri" w:eastAsia="Amiri" w:cs="Amiri"/>
          <w:color w:val="111111"/>
          <w:sz w:val="28"/>
          <w:sz w:val="28"/>
          <w:szCs w:val="28"/>
          <w:rtl w:val="true"/>
          <w:lang w:bidi="ar-SA"/>
        </w:rPr>
        <w:t xml:space="preserve">وبيناتك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فلاحظ بعض الطرق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وبصائر الدرجات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محمد بن الحسين بن أبي الخطاب ، عن الحسن بن محبوب ، عن يعقوب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تبقى الأرض بلا عالم حي ظاهر </w:t>
      </w:r>
      <w:r>
        <w:rPr>
          <w:rStyle w:val="FootnoteAnchor"/>
          <w:rtl w:val="true"/>
        </w:rPr>
        <w:footnoteReference w:id="63"/>
      </w:r>
      <w:r>
        <w:rPr>
          <w:rFonts w:ascii="Amiri" w:hAnsi="Amiri" w:eastAsia="Amiri" w:cs="Amiri"/>
          <w:color w:val="111111"/>
          <w:sz w:val="28"/>
          <w:sz w:val="28"/>
          <w:szCs w:val="28"/>
          <w:rtl w:val="true"/>
          <w:lang w:bidi="ar-SA"/>
        </w:rPr>
        <w:t xml:space="preserve">يفزع إليه الناس في حلالهم وحرامهم؟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 لا يعبد الله ، يا أبا يوسف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ونقله عنه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في 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يعقوب بن يزيد وإبراهيم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بصائر الدرجات للصفار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 بن عيسى وأحمد بن محمد ، عن الحسن بن محبوب عن يعقوب السراج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الأخير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عيسى بن عبيد ، عن محمد بن أبي عمير ، عن الحسين بن أبي العلا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إمام؟ </w:t>
      </w:r>
      <w:r>
        <w:rPr>
          <w:rStyle w:val="FootnoteAnchor"/>
          <w:rtl w:val="true"/>
        </w:rPr>
        <w:footnoteReference w:id="6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رواه في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بسنده مثله ، ونقله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مهران عن محمد بن علي ، عن الحسين ، مثله ، ونقله عنه النعماني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عيسى ، عن بعض الثقات ، عن الحسن بن زياد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لا تكون إلا وفيها عالم يصلحهم ، ولا يصلح الناس إلا ذلك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وفي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 عن سعد والحميري ، قالا حدثنا إبراهيم بن مهزيار ، عن أخيه علي ، عن محمد بن أبي عمير ، عن سعد بن أبي خلف عن الحسن بن زياد ، نحوه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عنهما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والحميري ، قالا حدثنا إبراهيم بن مهزيار ، عن علي بن مهزيار ، عن فضالة بن أيوب عن أبان بن عثمان ، عن الحسن بن زياد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تكون الأرض إلا وفيها 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الا وفيها امام عالم بحلالهم وحرامهم وما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محمد بن عيسى ، عن صفوان بن يحيى ، عن ابن مسكان عن الحسن 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يصلح الناس إلا بإمام ، ولا تصلح الأرض إلا بذلك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محمد بن عيسى ، عن محمد بن سنان ، عن أبي عمارة بن الطيار </w:t>
      </w:r>
      <w:r>
        <w:rPr>
          <w:rStyle w:val="FootnoteAnchor"/>
          <w:rtl w:val="true"/>
        </w:rPr>
        <w:footnoteReference w:id="6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يبق في الأرض إلا اثنان ، لكان أحدهما الحجة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ورواه في الاكمال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 عن سعد والحميري ، عن محمد بن عيسى وابن أبي الخطاب جميعا عن محمد بن سنان عن حمزة الطيار ، مثله ، باضافة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الثاني الحجة ، الشك من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النعماني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 قال حدثنا 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أبي عمارة حمزة بن الطيار ، مثله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الثاني منهما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عيسى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سند الحديث السابق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ابن سنان ، عن أبي عمارة بن الطيار ،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مختصر البصائر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أحمد بن محمد بن عيسى ، عن محمد بن سنان عن حمزة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أحدهما حجة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بعدة أسانيد تنتهي كلها إلى حمزة بن الطيار ،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ونقله عنه النعماني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عيسى ، عن رجل ، عن أبي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 ما ترك الله الأرض منذ قبض الله آدم ، إلا وفيها إمام يهتدى به إلى الله ، وهو حجة الله على عباده ، ولا تبقى </w:t>
      </w:r>
      <w:r>
        <w:rPr>
          <w:rStyle w:val="FootnoteAnchor"/>
          <w:rtl w:val="true"/>
        </w:rPr>
        <w:footnoteReference w:id="71"/>
      </w:r>
      <w:r>
        <w:rPr>
          <w:rFonts w:ascii="Amiri" w:hAnsi="Amiri" w:eastAsia="Amiri" w:cs="Amiri"/>
          <w:color w:val="111111"/>
          <w:sz w:val="28"/>
          <w:sz w:val="28"/>
          <w:szCs w:val="28"/>
          <w:rtl w:val="true"/>
          <w:lang w:bidi="ar-SA"/>
        </w:rPr>
        <w:t xml:space="preserve">الأرض بغير إمام ، حجة لله على عباده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يعقوب بن يزيد وإبراهيم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 عن أبي حمزة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العلل ، والبصائر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محمد بن الفضيل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وتخريجه ، فإن المتن متحد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في الإكمال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وعن ابن الوليد عن سعد بن عبد الله والحميري ، عن محمد بن عيسى بن عبيد ، عن الحسن بن علي الحراز عن عمر بن أبان ، عن الحسين بن أبي حمزة عن أبيه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إن الأرض لن تخلو إلا وفيها عالم منا ، إن زاد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زادوا ، وإن نقصوا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نقصوا ، ولن يخرج الله ذلك العالم حتى يرى في ولده من يعلم مثل علمه ، ونقله عن الكمال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في دلائل الإمامة ص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محمد بن عيسى بن عبيد ، عن محمد بن سنان وصفوان بن </w:t>
      </w:r>
    </w:p>
    <w:p>
      <w:pPr>
        <w:pStyle w:val="BookText"/>
        <w:rPr/>
      </w:pPr>
      <w:r>
        <w:rPr>
          <w:rFonts w:ascii="Amiri" w:hAnsi="Amiri" w:eastAsia="Amiri" w:cs="Amiri"/>
          <w:color w:val="111111"/>
          <w:sz w:val="28"/>
          <w:sz w:val="28"/>
          <w:szCs w:val="28"/>
          <w:rtl w:val="true"/>
          <w:lang w:bidi="ar-SA"/>
        </w:rPr>
        <w:t xml:space="preserve">يحيى وعبد الله بن المغيرة و </w:t>
      </w:r>
      <w:r>
        <w:rPr>
          <w:rStyle w:val="FootnoteAnchor"/>
          <w:rtl w:val="true"/>
        </w:rPr>
        <w:footnoteReference w:id="73"/>
      </w:r>
      <w:r>
        <w:rPr>
          <w:rFonts w:ascii="Amiri" w:hAnsi="Amiri" w:eastAsia="Amiri" w:cs="Amiri"/>
          <w:color w:val="111111"/>
          <w:sz w:val="28"/>
          <w:sz w:val="28"/>
          <w:szCs w:val="28"/>
          <w:rtl w:val="true"/>
          <w:lang w:bidi="ar-SA"/>
        </w:rPr>
        <w:t xml:space="preserve">علي بن النعمان ،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 عن أبي 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لم يدع الأرض إلا وفيها عالم يعلم الزيادة والنقصان فإذا زاد المؤمنون ردهم ، وإن نقصوا أكمله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كاملا ، ولو لا ذلك لالتبس على المؤمنين أمرهم ، ولم يفرق بين الحق والباطل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عيسى ، عن محمد بن الفضيل ، عن أبي حمزة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تبقى الأرض بغير 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الأرض بغير إمام ، لساخت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 عن عبد الله بن محمد ، عن الخشاب ، عن جعفر بن محمد ، عن كرام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كان الناس رجلين ، لكان أحدهما الإمام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من يموت الإمام ، لئلا يحتج أحد على الله أنه تركه بغير </w:t>
      </w:r>
    </w:p>
    <w:p>
      <w:pPr>
        <w:pStyle w:val="BookText"/>
        <w:rPr/>
      </w:pPr>
      <w:r>
        <w:rPr>
          <w:rFonts w:ascii="Amiri" w:hAnsi="Amiri" w:eastAsia="Amiri" w:cs="Amiri"/>
          <w:color w:val="111111"/>
          <w:sz w:val="28"/>
          <w:sz w:val="28"/>
          <w:szCs w:val="28"/>
          <w:rtl w:val="true"/>
          <w:lang w:bidi="ar-SA"/>
        </w:rPr>
        <w:t xml:space="preserve">حجة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يحيى ، عمن ذكره ، عن الخشاب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 عن السندي بن محمد ، عن العلاء بن رزين ، عن محمد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تبقى الأرض بغير إمام ظاهر أو باطن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إبراهيم بن هاشم ، عن محمد بن حفص ، عن عيثم </w:t>
      </w:r>
      <w:r>
        <w:rPr>
          <w:rStyle w:val="FootnoteAnchor"/>
          <w:rtl w:val="true"/>
        </w:rPr>
        <w:footnoteReference w:id="78"/>
      </w:r>
      <w:r>
        <w:rPr>
          <w:rFonts w:ascii="Amiri" w:hAnsi="Amiri" w:eastAsia="Amiri" w:cs="Amiri"/>
          <w:color w:val="111111"/>
          <w:sz w:val="28"/>
          <w:sz w:val="28"/>
          <w:szCs w:val="28"/>
          <w:rtl w:val="true"/>
          <w:lang w:bidi="ar-SA"/>
        </w:rPr>
        <w:t xml:space="preserve">بن أسلم ، عن ذريح المحاربي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ترك الله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قبض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وفيها إمام يهتدى به إلى الله ، وهو حجة الله على العباد ، من تركه هلك ومن لزمه نجا ، حقا على الله تعالى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ونقله في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الصدوق في 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ومحمد بن عيسى ، عن صفوان بن يحيى ، عن أبي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باختلاف يسير ورواه النعماني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الكليني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الحسن بن موسى الخشاب ، عن عبد الرحمن بن أبي نجران ، عن عبد الكريم ، وغيره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عن ربه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إني لم أترك الأرض إلا وفيها عالم يعرف طاعتي وهداي ، ويكون نجاة فيما بين قبض النبي إلى خروج النبي الآخر ، ولم أكن أترك إبليس يضل الناس وليس في الأرض حجة لي ، وداع إلي ، وهاد إلى سبيلي ، وعارف بأمري ، وإني قد قيضت لكل قوم هاديا أهدي به السعداء ويكون حجة على الأشقياء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المؤلف حديثا مسندا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نوردها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وعبد الله بن جعفر الحميري ،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 ويعقوب بن يزيد وإبراهيم بن هاشم ،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عيسى ، عن عمر بن أذينة ، عن أبان بن أبي عياش ، عن سليم بن قيس الهلالي ، أنه سمع من سلمان ، ومن أبي ذر ، ومن المقداد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وليس له إمام ،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عرضه على جابر وابن عباس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وبروا ، وقد شهدنا ذلك وسمعناه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له إمام ، مات ميتة جاهلية ، من هذا الإمام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أوصيائي ، يا سلمان ، فمن مات من أمتي وليس له إمام منهم يعرفه فهي ميتة جاهلية ، فإن جهله وعاداه ، فهو مشرك ، وإن جهله ولم يعاده ولم يوال له عدوا فهو جاهل وليس بمشرك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والحميري ، عن إبراهيم بن مهزيار ، عن علي بن مهزيار عن فضالة بن أيوب ، عن أبان بن عثمان ، عن الحارث بن المغيرة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لا تترك إلا بعالم يعلم الحلال والحرام ، وما يحتاج الناس إليه ، ولا يحتاج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علم بماذا؟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 عن ابن عيسى ، ومحمد بن عبد الجبار ، عن البرقي ، عن فضالة بن أيوب ، عن شعيب ، عن أبي حمزة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تبقى الأرض إلا وفيها من يعرف الحق ، فإذا زاد الناس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زادوا وإذا نقصوا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نقصوا وإذا جاءوا به صدقهم ، ولو لم يكن كذلك لم يعرف الحق من الباطل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والحميري جميعا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اليقطيني ، عن يونس ، عن الحارث بن المغيرة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الله جل وعز الأرض بغير عالم يحتاج الناس إليه ، ولا يحتاج إليهم ، يعلم الحلال والحرام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بماذا يعلم؟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 والحميري ، عن اليقطيني وابن أبي الخطاب ، عن أبي عبد الله المؤمن وابن فضال ، عن أبي هراسة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الإمام رفع عن الأرض ساعة ، لماجت بأهلها كما يموج البحر بأهله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 عن محمد بن أحمد ، عن أبي سعيد العصفري ، عن عمرو بن ثابت ،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الأرض يوما بلا إمام منا لساخت بأهلها ، ولعذبهم الله بأشد عذابه ، إن الله تبارك وتعالى جعلنا حجة في أرضه وأمانا في الأرض لأهل الأرض ، لم يزالوا في أمان من أن تسيخ الأرض بهم ما دمنا بين أظهرهم ، فإذا أراد الله أن يهلكهم ، ثم لا يمهلهم ، ولا ينظرهم ذهب بنا من بينهم ورفعنا إليه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 عن البرقي عن ابن مهران ، عن رجل عن أبي المغرا ، عن ذريح ، عن أبي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الإمام المفروض طاعته ، من جحده مات يهوديا أو نصرانيا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 ما ترك الله الأرض منذ قبض الله عز وجل آدم إلا وفيها إمام يهتدى به إلى الله ، حجة على العباد ، ومن تركه هلك ومن لزمه نجا ، حقا على الله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عيسى وعلي بن إسماعيل بن عيسى ، عن ابن معروف عن علي بن مهزيار ، عن محمد بن القاسم عن محمد بن الفضيل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 ولا إمام فيها؟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لساخت بأهلها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والحميري ، عن إبراهيم بن مهزيار ، عن علي بن مهزيار ، عن الحسن بن علي الخزاز ، عن </w:t>
      </w:r>
    </w:p>
    <w:p>
      <w:pPr>
        <w:pStyle w:val="BookText"/>
        <w:rPr/>
      </w:pPr>
      <w:r>
        <w:rPr>
          <w:rFonts w:ascii="IRNazanin" w:hAnsi="IRNazanin" w:eastAsia="IRNazanin"/>
          <w:color w:val="111111"/>
          <w:sz w:val="28"/>
          <w:sz w:val="28"/>
          <w:szCs w:val="28"/>
          <w:rtl w:val="true"/>
          <w:lang w:bidi="fa-IR"/>
        </w:rPr>
        <w:t xml:space="preserve">أحمد بن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أتبقى الأرض بغير 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نروى أنها لا تبقى إلا أن يسخط الله على العباد؟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تبقى ، إذا لساخت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عن سعد عن عباد بن سليمان عن سعد بن سعد الأشعري عن أحمد بن عمر ، وعن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سعيد بن جناح ، عن سليمان الجعفري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أتخلو الأرض من حجة؟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خلت من حجة طرفة عين لساخت بأهلها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 قال حدثنا أحمد بن محمد بن عيسى وإبراهيم بن مهزيار ، عن علي بن مهزيار ، عن الحسين بن سعيد ، عن أبي علي البجلي عن أبان بن عثمان ، عن زرارة بن أعين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 في حديث له في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في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لا من على الأرض من حجج الله لنفضت الأرض بما فيها ، وألقت ما عليها ، إن الأرض لا تخلو ساعة من الحجة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والحميري ، عن محمد بن عيسى ، عن علي بن إسماعيل الميثمي ، عن ثعلبة بن ميمون عن عبد الأعلى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يترك الله الأرض بغير عالم ، ينقص ما زادوا ، ويزيد ما نقصوا ، ولولا ذلك لاختلطت على الناس أمورهم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المالكي ، عن أبيه ، عن إبراهيم بن أبي محمود ، قال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حجج الله في أرضه ، وخلفاؤه في عباده وأمناؤه على سره ، ونحن كلمة </w:t>
      </w:r>
    </w:p>
    <w:p>
      <w:pPr>
        <w:pStyle w:val="BookText"/>
        <w:rPr/>
      </w:pPr>
      <w:r>
        <w:rPr>
          <w:rFonts w:ascii="Amiri" w:hAnsi="Amiri" w:eastAsia="Amiri" w:cs="Amiri"/>
          <w:color w:val="111111"/>
          <w:sz w:val="28"/>
          <w:sz w:val="28"/>
          <w:szCs w:val="28"/>
          <w:rtl w:val="true"/>
          <w:lang w:bidi="ar-SA"/>
        </w:rPr>
        <w:t xml:space="preserve">التقوى ، والعروة الوثقى ، ونحن شهداء الله ، وأعلامه في بريته ، بنا يمسك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أَنْ تَزُولا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وينشر الرحمة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تخلو الأرض من قائم منا ظاهر أو خاف ، ولو خلت يوما ، بغير حجة ، لماجت بأهلها كما يموج البحر بأهله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8" w:name="pg1440_10019"/>
    </w:p>
    <w:p>
      <w:pPr>
        <w:pStyle w:val="Heading3"/>
        <w:numPr>
          <w:ilvl w:val="2"/>
          <w:numId w:val="1"/>
        </w:numPr>
        <w:rPr/>
      </w:pPr>
      <w:bookmarkStart w:id="29" w:name="__RefHeading___Toc268883_383892988"/>
      <w:bookmarkStart w:id="30" w:name="_Toc9"/>
      <w:bookmarkEnd w:id="28"/>
      <w:bookmarkEnd w:id="29"/>
      <w:r>
        <w:rPr/>
        <w:t>3</w:t>
      </w:r>
      <w:r>
        <w:rPr>
          <w:rtl w:val="true"/>
        </w:rPr>
        <w:t xml:space="preserve"> - </w:t>
      </w:r>
      <w:r>
        <w:rPr>
          <w:rtl w:val="true"/>
        </w:rPr>
        <w:t>باب في أن الامامة عهد من الله تعالى</w:t>
      </w:r>
      <w:bookmarkEnd w:id="3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علي بن إسماعيل ، عن العباس بن معروف ، عن علي بن مهزيار ، عن الحسن بن علي بن فضال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إسماعيل بن عمار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على الإمام أن يوصي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يخرج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ويعهد؟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من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أحمد بن محمد بن عيسى ومحمد بن الحسين بن أبي الخطاب ، عن الحسن بن علي بن فضال وعلي بن أسباط ، عن عبد الله بن بكير ، عن عمرو بن الأشعث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البيت معه نحو من عشرين إنسانا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لعلكم ترون أن هذا الأمر إلى رجل منا يضعه حيث يشاء؟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 والله ، إنه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رجل فرجل ، </w:t>
      </w:r>
    </w:p>
    <w:p>
      <w:pPr>
        <w:pStyle w:val="BookText"/>
        <w:rPr/>
      </w:pPr>
      <w:r>
        <w:rPr>
          <w:rFonts w:ascii="Amiri" w:hAnsi="Amiri" w:eastAsia="Amiri" w:cs="Amiri"/>
          <w:color w:val="111111"/>
          <w:sz w:val="28"/>
          <w:sz w:val="28"/>
          <w:szCs w:val="28"/>
          <w:rtl w:val="true"/>
          <w:lang w:bidi="ar-SA"/>
        </w:rPr>
        <w:t xml:space="preserve">حتى ينتهي الأمر إلى صاحبه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أحمد بن محمد ، عن محمد بن عمرو بن سعيد ، عن يحيى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يؤدي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إنه ، والله ، ليس منه ، إنما هو أمر من الله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وقد 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الآية في حديث آخر ، لاحظ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 عن أبي القاسم الهاشمي ، عن عبيد بن قيس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سماعة ، عن جعفر بن سماعة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من السماء ، لم ينزل الله كتابا مثلها </w:t>
      </w:r>
      <w:r>
        <w:rPr>
          <w:rStyle w:val="FootnoteAnchor"/>
          <w:rtl w:val="true"/>
        </w:rPr>
        <w:footnoteReference w:id="98"/>
      </w:r>
      <w:r>
        <w:rPr>
          <w:rFonts w:ascii="Amiri" w:hAnsi="Amiri" w:eastAsia="Amiri" w:cs="Amiri"/>
          <w:color w:val="111111"/>
          <w:sz w:val="28"/>
          <w:sz w:val="28"/>
          <w:szCs w:val="28"/>
          <w:rtl w:val="true"/>
          <w:lang w:bidi="ar-SA"/>
        </w:rPr>
        <w:t xml:space="preserve">قط قبله ولا بعده ، فيه خواتيم من ذهب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 هذه وصيتك إلى النجيب من أهلك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من النجيب من أهلي؟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مره إذا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يفك خاتما ثم يعمل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 علي خاتما ثم عمل بما فيه ما تعداه ثم دفعها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ففك خاتما وعمل بما فيه ما تعداه ثم دفعها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ففك خاتما ، فوجد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بقوم إلى الشهادة لهم معك ، واشر </w:t>
      </w:r>
      <w:r>
        <w:rPr>
          <w:rStyle w:val="FootnoteAnchor"/>
          <w:rtl w:val="true"/>
        </w:rPr>
        <w:footnoteReference w:id="99"/>
      </w:r>
      <w:r>
        <w:rPr>
          <w:rFonts w:ascii="Amiri" w:hAnsi="Amiri" w:eastAsia="Amiri" w:cs="Amiri"/>
          <w:color w:val="111111"/>
          <w:sz w:val="28"/>
          <w:sz w:val="28"/>
          <w:szCs w:val="28"/>
          <w:rtl w:val="true"/>
          <w:lang w:bidi="ar-SA"/>
        </w:rPr>
        <w:t xml:space="preserve">نفسك لله ، فعمل بما فيها </w:t>
      </w:r>
      <w:r>
        <w:rPr>
          <w:rStyle w:val="FootnoteAnchor"/>
          <w:rtl w:val="true"/>
        </w:rPr>
        <w:footnoteReference w:id="100"/>
      </w:r>
      <w:r>
        <w:rPr>
          <w:rFonts w:ascii="Amiri" w:hAnsi="Amiri" w:eastAsia="Amiri" w:cs="Amiri"/>
          <w:color w:val="111111"/>
          <w:sz w:val="28"/>
          <w:sz w:val="28"/>
          <w:szCs w:val="28"/>
          <w:rtl w:val="true"/>
          <w:lang w:bidi="ar-SA"/>
        </w:rPr>
        <w:t xml:space="preserve">ما تعداه ثم دفعها إلى رجل بعده ، ففك خاتما ، فوجد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 واصمت والزم منزلك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دفعها إلى رجل بعده ، ففك خاتما ، فوجد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حدث الناس وأفتهم ، وانشر علم آبائك ، ففعل بما فيه ما 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دفعها إلى رجل بعده ، ففك خاتما ، فوجد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حدث الناس وأفتهم ، وصدق أباك </w:t>
      </w:r>
      <w:r>
        <w:rPr>
          <w:rStyle w:val="FootnoteAnchor"/>
          <w:rtl w:val="true"/>
        </w:rPr>
        <w:footnoteReference w:id="101"/>
      </w:r>
      <w:r>
        <w:rPr>
          <w:rFonts w:ascii="Amiri" w:hAnsi="Amiri" w:eastAsia="Amiri" w:cs="Amiri"/>
          <w:color w:val="111111"/>
          <w:sz w:val="28"/>
          <w:sz w:val="28"/>
          <w:szCs w:val="28"/>
          <w:rtl w:val="true"/>
          <w:lang w:bidi="ar-SA"/>
        </w:rPr>
        <w:t>ولا تخافن أحدا إلا الله ، فإنك في حرز من الله وضمان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يدفعها إلى رجل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ويدفعها من بعده إلى من بعده ، إلى يوم القيامة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وفي الإكمال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الوليد عن الصفار وسعد والحميري جميعا عن اليقطيني عن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حديث الصحيفة المختومة في المصادر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في الإكمال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الوليد عن ابن أبان عن الحسين بن سعيد عن محمد بن الحسين الكناني ، عن جده عن الصادق وعنهما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امالي الشيخ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بأسانيد عديدة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نص طويل مروي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في بصائر الدرجات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روايات الصحيفة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عندهم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440_10022"/>
    </w:p>
    <w:p>
      <w:pPr>
        <w:pStyle w:val="Heading3"/>
        <w:numPr>
          <w:ilvl w:val="2"/>
          <w:numId w:val="1"/>
        </w:numPr>
        <w:rPr/>
      </w:pPr>
      <w:bookmarkStart w:id="32" w:name="__RefHeading___Toc268885_383892988"/>
      <w:bookmarkStart w:id="33" w:name="_Toc10"/>
      <w:bookmarkEnd w:id="31"/>
      <w:bookmarkEnd w:id="32"/>
      <w:r>
        <w:rPr/>
        <w:t>4</w:t>
      </w:r>
      <w:r>
        <w:rPr>
          <w:rtl w:val="true"/>
        </w:rPr>
        <w:t xml:space="preserve"> - </w:t>
      </w:r>
      <w:r>
        <w:rPr>
          <w:rtl w:val="true"/>
        </w:rPr>
        <w:t>باب أن الله عز وجل خص آل محمد عليهم السلام بالامامة دون غيرهم</w:t>
      </w:r>
      <w:bookmarkEnd w:id="3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أحمد بن محمد بن عيسى ، عن أبيه ، عن محمد بن أبي عمير ، عن ابن أذينة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بريد </w:t>
      </w:r>
      <w:r>
        <w:rPr>
          <w:rStyle w:val="FootnoteAnchor"/>
          <w:rtl w:val="true"/>
        </w:rPr>
        <w:footnoteReference w:id="103"/>
      </w:r>
      <w:r>
        <w:rPr>
          <w:rFonts w:ascii="Amiri" w:hAnsi="Amiri" w:eastAsia="Amiri" w:cs="Amiri"/>
          <w:color w:val="111111"/>
          <w:sz w:val="28"/>
          <w:sz w:val="28"/>
          <w:szCs w:val="28"/>
          <w:rtl w:val="true"/>
          <w:lang w:bidi="ar-SA"/>
        </w:rPr>
        <w:t xml:space="preserve">بن معاوية العجلي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المحسودون على ما آتانا الله من الإمامة ، دون خلقه جميعا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فجعلنا منهم الرسل والأنبياء والأئمة ، فكيف يقرون به في آل إبراهيم ، وينكرونه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 ، إِنَّ الَّذِينَ كَفَرُوا بِآياتِنا سَوْفَ نُصْلِيهِمْ ناراً ،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لَهُمْ فِيها أَزْواجٌ مُطَهَّرَةٌ وَنُدْخِلُهُمْ ظِلًّا ظَلِيلاً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بن معاوية ، وعنه في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والعياشي ، وفي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أحمد بن محمد بن عيسى والحسن بن علي بن عبد الله بن المغيرة ومحمد بن الحسين بن أبي الخطاب ، عن الحسن بن علي بن فضال ، عن ثعلبة بن ميمون ، عن عبد الرحيم القصير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الملك العظيم؟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وليتول وليه ، ويعاد عدوه ، وليأتم بالأوصياء من بعده ، فإنهم عترتي من لحمي ودمي ، أعطاهم الله فهمي وعلمي ، إلى الله أشكو المنكرين لفضلهم ، القاطعين فيهم صلتي ، وأيم الله ليقتلن ابني ، لا أنالهم الله شفاعتي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ترجمة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وابن عباس وزيد بن أرقم وله شواهد في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الحسين بن أبي الخطاب ، عن يزيد بن إسحاق ، عن هارون بن حمزة الغنوي ، عن أبي عبد الله الحذاء ، عن سعد بن طريف ، عن محمد بن علي بن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يروي عن عمر بن علي وعمر يروي عن أبيه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علي بن أبي طالب ،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يحيى حياتي ، ويموت ميتتي ويدخل جنة ربي التي وعدني ، جنة عدن منزلي ، قضيب من قضبانه ، غرسه ربي بيده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جنة عدن فكان ، فليتول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والأوصياء من ذريتي ، إنهم الأئمة من بعدي ، وهم عترتي ودمي ولحمي ، رزقهم الله علمي وفهمي ، ويل للمنكرين فضلهم من أمتي ، القاطعين صلتي ، والله ليقتلن ابني ، لا أنالهم الله شفاعتي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عبد الحميد ، عن منصور بن يونس ، عن سعد بن طريف ، عن أبي جعفر ، مثله تماما متنا ، وهذا السند هو للحديث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عيسى ، عن أبي عبد الله المؤمن ، عن أبي عبد الله الحذاء عن سعد بن طريف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منه ،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الحسين عمن رواه عن محمد بن الحسين ، عن محمد بن أسلم ، عن إبراهيم بن يحيى المدني ، عن أبيه ، عن عمر بن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نحوه ، وعنه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كامل الزيارات لابن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الوليد ، عن الصفار ، عن محمد بن عيسى بن عبيد ، عن أبي عبد الله زكريا المؤمن عن أيوب بن عبد الرحمان وزيد بن الحسن أبي الحسن ، وعباد ، جميعا عن سعد الاسكاف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ولاحظ 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الرواية به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تفسير العسكري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عن ابن عيسى عن ابن معروف ، عن، الحسين بن زيد عن اليعقوبي عن عيسى بن عبد الله العلوي ، عن أبيه ، عن أبي جعفر محمد بن علي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يجوز على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وتخريجاته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إبراهيم بن محمد الثقفي ، عن عبد الرحمان بن أبي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بن أبي عمرة </w:t>
      </w:r>
      <w:r>
        <w:rPr>
          <w:rStyle w:val="FootnoteAnchor"/>
          <w:rtl w:val="true"/>
        </w:rPr>
        <w:footnoteReference w:id="113"/>
      </w:r>
      <w:r>
        <w:rPr>
          <w:rFonts w:ascii="IRNazanin" w:hAnsi="IRNazanin" w:eastAsia="IRNazanin"/>
          <w:color w:val="111111"/>
          <w:sz w:val="28"/>
          <w:sz w:val="28"/>
          <w:szCs w:val="28"/>
          <w:rtl w:val="true"/>
          <w:lang w:bidi="fa-IR"/>
        </w:rPr>
        <w:t xml:space="preserve">الخراساني ، 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يحيى حياتي ، ويموت ميتتي ، ويدخل جنة عدن غرسها ربي بيده ، فليتول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وليعاد عدوه ، وليأتم بالأوصياء من بعده ، أعطاهم الله علمي وفهمي ، وهم عترتي ، من لحمي ودمي ، إلى الله أشكو من أمتي ؛ المنكرين لفضلهم ، القاطعين فيهم صلتي ، وأيم الله ليقتلن ابني بعدي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أنالهم الله شفاعتي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مسرور ، عن ابن عامر ، عن عمه ، عن محمد بن زياد الأزدي ، عن أبان بن عثمان عن أبان بن تغلب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بشارة المصطفى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عكرمة عن ابن عباس وانظر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الحسين بن أبي الخطاب ، عن موسى بن سعدان ، عن عبد الله بن القاسم الحضرمي </w:t>
      </w:r>
      <w:r>
        <w:rPr>
          <w:rStyle w:val="FootnoteAnchor"/>
          <w:rtl w:val="true"/>
        </w:rPr>
        <w:footnoteReference w:id="115"/>
      </w:r>
      <w:r>
        <w:rPr>
          <w:rFonts w:ascii="Amiri" w:hAnsi="Amiri" w:eastAsia="Amiri" w:cs="Amiri"/>
          <w:color w:val="111111"/>
          <w:sz w:val="28"/>
          <w:sz w:val="28"/>
          <w:szCs w:val="28"/>
          <w:rtl w:val="true"/>
          <w:lang w:bidi="ar-SA"/>
        </w:rPr>
        <w:t xml:space="preserve">عن عبد القاهر ، عن جابر بن يزيد الجعفي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يحيى حياتي ، ويموت ميتتي ويدخل جنة وعدنيها ربي قضيبا </w:t>
      </w:r>
      <w:r>
        <w:rPr>
          <w:rStyle w:val="FootnoteAnchor"/>
          <w:rtl w:val="true"/>
        </w:rPr>
        <w:footnoteReference w:id="116"/>
      </w:r>
      <w:r>
        <w:rPr>
          <w:rFonts w:ascii="Amiri" w:hAnsi="Amiri" w:eastAsia="Amiri" w:cs="Amiri"/>
          <w:color w:val="111111"/>
          <w:sz w:val="28"/>
          <w:sz w:val="28"/>
          <w:szCs w:val="28"/>
          <w:rtl w:val="true"/>
          <w:lang w:bidi="ar-SA"/>
        </w:rPr>
        <w:t xml:space="preserve">غرسه ربي بيده ، فليتول علي بن أبي طالب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وأوصياءه من بعده ، فإنهم لا يدخلونكم في باب ضلال ولا يخرجونكم من باب هدى ، ولا تعلموهم فإنهم أعلم منكم ، فإني سألت ربي ألا يفرق بيني وبينهم وبين الكتاب ، حتى يردا علي الحوض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بين إصبعيه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حوضي ما بين صنعاء إلى أيلة </w:t>
      </w:r>
      <w:r>
        <w:rPr>
          <w:rStyle w:val="FootnoteAnchor"/>
          <w:rtl w:val="true"/>
        </w:rPr>
        <w:footnoteReference w:id="117"/>
      </w:r>
      <w:r>
        <w:rPr>
          <w:rFonts w:ascii="Amiri" w:hAnsi="Amiri" w:eastAsia="Amiri" w:cs="Amiri"/>
          <w:color w:val="111111"/>
          <w:sz w:val="28"/>
          <w:sz w:val="28"/>
          <w:szCs w:val="28"/>
          <w:rtl w:val="true"/>
          <w:lang w:bidi="ar-SA"/>
        </w:rPr>
        <w:t xml:space="preserve">فيه قدحان فضة وذهب عدد النجوم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عن محمد بن الحسين ، مثله ونقله عنه في 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إبراهيم بن محمد الثقفي ، عن إبراهيم بن محمد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يعلى الأسدي </w:t>
      </w:r>
      <w:r>
        <w:rPr>
          <w:rStyle w:val="FootnoteAnchor"/>
          <w:rtl w:val="true"/>
        </w:rPr>
        <w:footnoteReference w:id="119"/>
      </w:r>
      <w:r>
        <w:rPr>
          <w:rFonts w:ascii="Amiri" w:hAnsi="Amiri" w:eastAsia="Amiri" w:cs="Amiri"/>
          <w:color w:val="111111"/>
          <w:sz w:val="28"/>
          <w:sz w:val="28"/>
          <w:szCs w:val="28"/>
          <w:rtl w:val="true"/>
          <w:lang w:bidi="ar-SA"/>
        </w:rPr>
        <w:t xml:space="preserve">عن عمار بن رزيق </w:t>
      </w:r>
      <w:r>
        <w:rPr>
          <w:rStyle w:val="FootnoteAnchor"/>
          <w:rtl w:val="true"/>
        </w:rPr>
        <w:footnoteReference w:id="120"/>
      </w:r>
      <w:r>
        <w:rPr>
          <w:rFonts w:ascii="Amiri" w:hAnsi="Amiri" w:eastAsia="Amiri" w:cs="Amiri"/>
          <w:color w:val="111111"/>
          <w:sz w:val="28"/>
          <w:sz w:val="28"/>
          <w:szCs w:val="28"/>
          <w:rtl w:val="true"/>
          <w:lang w:bidi="ar-SA"/>
        </w:rPr>
        <w:t xml:space="preserve">عن أبي إسحاق ، عن زياد </w:t>
      </w:r>
      <w:r>
        <w:rPr>
          <w:rStyle w:val="FootnoteAnchor"/>
          <w:rtl w:val="true"/>
        </w:rPr>
        <w:footnoteReference w:id="121"/>
      </w:r>
      <w:r>
        <w:rPr>
          <w:rFonts w:ascii="IRNazanin" w:hAnsi="IRNazanin" w:eastAsia="IRNazanin"/>
          <w:color w:val="111111"/>
          <w:sz w:val="28"/>
          <w:sz w:val="28"/>
          <w:szCs w:val="28"/>
          <w:rtl w:val="true"/>
          <w:lang w:bidi="fa-IR"/>
        </w:rPr>
        <w:t xml:space="preserve">بن مطرف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يحيى حياتي ، ويموت ميتتي ويدخل الجنة التي وعدني ربي ، وهو قضيب من قضبانه ، غرسه بيده وهي جنة الخلد ، فليتول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من بعده ، فإنهم لا يخرجونكم من باب هدى ولا يدخلونكم في باب ضلال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ورواه الطبري في منتخب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زكريا بن يحيى بن أبان المصري عن أحمد بن اشكاب قال حدثنا يحيى بن يعلى المحاربي ، بالسند مثله ، نقله عنه في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الطبري في 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عن محمد الفارسي ، عن محمد بن عبد الله بن يزداد ،عن أبي صالح البزاز عن أبي حاتم ، عن يحيى الحماني ، عن يحيى بن يعلى ،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عنه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ونقله الاربلي في 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أربعين الحافظ أبي بكر ، عن زياد بن مطرف ، نقله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بن أرقم ، وربما لم يذكر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عبد الحميد العطار ، عن منصور بن يونس ، عن سعد بن طريف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عليه وآله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يحيى حياة تشبه حياة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ويموت ميتة تشبه ميتة الشهداء ، ويسكن الجنان التي غرسها الرحمان ، فليتول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وليوال وليه ، وليقتد بالأئمة من بعده ، فإنهم عترتي ، خلقوا من طينتي ، اللهم ارزقهم من فهمي وعلمي ، ويل للمخالفين لهم من أمتي ، اللهم لا تنلهم شفاعتي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ومحمد بن يحيى عن محمد بن الحسين عن محمد بن عبد الحميد ، مثله سندا ، ومتنا إلا أنه لم يذكر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 ونقله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عنهما وإثبات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 ولاحظ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وتخريجاته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الحسين بن أبي الخطاب ، عن محمد بن عبد الله بن زرارة ، عن عيسى بن عبد الله الهاشمي ، عن أبيه ، عن جده ، عن عمر بن أبي سلمة ، عن أمه أم سلمة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 ثم دعا بجلد شاة ، فكتب فيه حتى أكارعه </w:t>
      </w:r>
      <w:r>
        <w:rPr>
          <w:rStyle w:val="FootnoteAnchor"/>
          <w:rtl w:val="true"/>
        </w:rPr>
        <w:footnoteReference w:id="124"/>
      </w:r>
      <w:r>
        <w:rPr>
          <w:rFonts w:ascii="Amiri" w:hAnsi="Amiri" w:eastAsia="Amiri" w:cs="Amiri"/>
          <w:color w:val="111111"/>
          <w:sz w:val="28"/>
          <w:sz w:val="28"/>
          <w:szCs w:val="28"/>
          <w:rtl w:val="true"/>
          <w:lang w:bidi="ar-SA"/>
        </w:rPr>
        <w:t xml:space="preserve">ثم دفعه إلي ، من غير أن يعلم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بعدي بآية كذا وكذا ، فادفعيه إليه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حتى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وولي أبو بكر أمر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فبعثتني أمي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فانظر ما يصنع هذا الرجل؟ فجئت فجلست مع الناس ، حتى خطب أبو بكر ، ثم نزل فدخل بيته فجئت ، فأخبرتها ، فأقامت حتى ولي عمر ، فبعثتني ، فصنعت مثل ما صنعت ، وصنع عمر مثل ما صنع صاحبه فجئت ، فأخبرتها ، فأقامت حتى ولي عثمان فبعثتني ، فصنعت مثل ما صنعت ، وصنع مثل ما صنع صاحباه ، فجئت فأخبرتها فأقامت حتى ولي علي فأرسلتني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يصنع هذا الرجل؟</w:t>
      </w:r>
    </w:p>
    <w:p>
      <w:pPr>
        <w:pStyle w:val="BookText"/>
        <w:rPr/>
      </w:pPr>
      <w:r>
        <w:rPr>
          <w:rFonts w:ascii="IRNazanin" w:hAnsi="IRNazanin" w:eastAsia="IRNazanin"/>
          <w:color w:val="111111"/>
          <w:sz w:val="28"/>
          <w:sz w:val="28"/>
          <w:szCs w:val="28"/>
          <w:rtl w:val="true"/>
          <w:lang w:bidi="fa-IR"/>
        </w:rPr>
        <w:t xml:space="preserve">فجئت ، فجلست في المسجد ،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فصعد المنبر ، فخطب ، فلما خطب نزل ، فرآني في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فاستأذن لي على أمك فخرجت حتى جئتها ، فأخبرتها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أمك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هو </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خلفي يريدك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فاستأذن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الكتاب الذي دفعه إليك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بآية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إلى أمي ، حين قامت إلى تابوت لها كبير ، في جوفه تابوت لها صغير ، فاستخرجت من جوفه كتابا ، فدفعته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لي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الزمه ، فو الله ما رأيت بعد نبيك إماما غيره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ويشهد له ما 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عبد الله بن محمد بن عقيل ، عن أم سلمة ، نحوه ونقله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440_10029"/>
    </w:p>
    <w:p>
      <w:pPr>
        <w:pStyle w:val="Heading3"/>
        <w:numPr>
          <w:ilvl w:val="2"/>
          <w:numId w:val="1"/>
        </w:numPr>
        <w:rPr/>
      </w:pPr>
      <w:bookmarkStart w:id="35" w:name="__RefHeading___Toc268887_383892988"/>
      <w:bookmarkStart w:id="36" w:name="_Toc11"/>
      <w:bookmarkEnd w:id="34"/>
      <w:bookmarkEnd w:id="35"/>
      <w:r>
        <w:rPr/>
        <w:t>5</w:t>
      </w:r>
      <w:r>
        <w:rPr>
          <w:rtl w:val="true"/>
        </w:rPr>
        <w:t xml:space="preserve"> - </w:t>
      </w:r>
      <w:r>
        <w:rPr>
          <w:rtl w:val="true"/>
        </w:rPr>
        <w:t>باب أن الامامة لا تصلح إلا في ولد الحسين من دون ولد الحسن عليهما وعلى أبيهما السلام</w:t>
      </w:r>
      <w:bookmarkEnd w:id="36"/>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الحسن بن موسى الخشاب ، عن علي بن حسان الواسطي ،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كثير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عنى الله تعالى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وأمير المؤمنين ، والحسن ،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نبيه ، كان أمير المؤمنين ، ثم الحسن ،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وقع تأويل هذه الآية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فكان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جرت في الأئمة من ولده الأوصياء ، فطاعتهم طاعة الله </w:t>
      </w:r>
    </w:p>
    <w:p>
      <w:pPr>
        <w:pStyle w:val="BookText"/>
        <w:rPr/>
      </w:pPr>
      <w:r>
        <w:rPr>
          <w:rFonts w:ascii="Amiri" w:hAnsi="Amiri" w:eastAsia="Amiri" w:cs="Amiri"/>
          <w:color w:val="111111"/>
          <w:sz w:val="28"/>
          <w:sz w:val="28"/>
          <w:szCs w:val="28"/>
          <w:rtl w:val="true"/>
          <w:lang w:bidi="ar-SA"/>
        </w:rPr>
        <w:t xml:space="preserve">ومعصيتهم معصية الله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أحمد وعبد الله ابني محمد بن عيسى ، عن أبيهما ، عن عبد الله ابن المغيرة ، عن عبد الله بن مسكان ، عن عبد الرحيم القصير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وَأَزْواجُهُ أُمَّهاتُهُمْ ، 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في من نزلت؟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في الإمرة ، إن هذه الآية جرت في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 فنحن أولى بالأمر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وَالْمُهاجِرِينَ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ألولد جعفر فيها نصيب؟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 العباس فيها نصيب؟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فعددت عليه بطون بني عبد المطلب ،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ونسيت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فدخلت عليه بعد 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لولد الحسن فيها نصيب؟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عبد الرحيم </w:t>
      </w:r>
      <w:r>
        <w:rPr>
          <w:rStyle w:val="FootnoteAnchor"/>
          <w:rtl w:val="true"/>
        </w:rPr>
        <w:footnoteReference w:id="135"/>
      </w:r>
      <w:r>
        <w:rPr>
          <w:rFonts w:ascii="Amiri" w:hAnsi="Amiri" w:eastAsia="Amiri" w:cs="Amiri"/>
          <w:color w:val="111111"/>
          <w:sz w:val="28"/>
          <w:sz w:val="28"/>
          <w:szCs w:val="28"/>
          <w:rtl w:val="true"/>
          <w:lang w:bidi="ar-SA"/>
        </w:rPr>
        <w:t xml:space="preserve">ما لمحمدي فيها نصيب غيرنا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وعنه في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وتأويل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محمد بن عيسى بن عبيد ، عن حماد بن عيسى ، عن عبد الأعلى بن أعين ، 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عز وجل خص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نصبه له </w:t>
      </w:r>
      <w:r>
        <w:rPr>
          <w:rStyle w:val="FootnoteAnchor"/>
          <w:rtl w:val="true"/>
        </w:rPr>
        <w:footnoteReference w:id="137"/>
      </w:r>
      <w:r>
        <w:rPr>
          <w:rFonts w:ascii="Amiri" w:hAnsi="Amiri" w:eastAsia="Amiri" w:cs="Amiri"/>
          <w:color w:val="111111"/>
          <w:sz w:val="28"/>
          <w:sz w:val="28"/>
          <w:szCs w:val="28"/>
          <w:rtl w:val="true"/>
          <w:lang w:bidi="ar-SA"/>
        </w:rPr>
        <w:t>فأقر الحسن والحسين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وصيته للحسن ، وسلم </w:t>
      </w:r>
      <w:r>
        <w:rPr>
          <w:rStyle w:val="FootnoteAnchor"/>
          <w:rtl w:val="true"/>
        </w:rPr>
        <w:footnoteReference w:id="138"/>
      </w:r>
      <w:r>
        <w:rPr>
          <w:rFonts w:ascii="IRNazanin" w:hAnsi="IRNazanin" w:eastAsia="IRNazanin"/>
          <w:color w:val="111111"/>
          <w:sz w:val="28"/>
          <w:sz w:val="28"/>
          <w:szCs w:val="28"/>
          <w:rtl w:val="true"/>
          <w:lang w:bidi="fa-IR"/>
        </w:rPr>
        <w:t xml:space="preserve">الحسين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حتى أفضي الأمر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ينازعه فيها أحد ، له من السابقة مثل ما 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فاستحقها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يكون بعد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الأعقاب وأعقاب الأعقاب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 عن إبراهيم بن مهزيار ، عن أخيه ، عن الحسين بن سعيد ، عن محمد بن سنان ، عن أبي سلام ، عن سورة بن كليب عن أبي 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يزل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أفضي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ينتقل من والد إلى ولد ، لا يرجع إلى أخ ، ولا إلى عم ولا يعلم أن أحدا منهم إلا وله ولد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عبد الله خرج من الدنيا ولا ولد له ، ولم يمكث بين ظهراني أصحابه إلا شهرا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 عن علي بن إسماعيل ، عن محمد بن إسماعيل عن سعدان ، عن بعض رجاله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 إن الله عز وجل قد وهب لك غلاما اسمه الحسين ، تقتله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وعدني فيه أن يجعل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يا رسول الله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أحمد بن محمد بن عيسى ، عن الحسين بن سعيد ، عن القاسم بن محمد ، عن عبد الصمد بن بشير ، عن فضيل سكرة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فضيل ، أتدري في أي شيء كنت أنظر قبل؟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أنظر في كتاب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ملك يملك إلا وهو مكتوب باسمه واسم أبيه ، فما وجدت لولد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شيئا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علي بن إسماعيل بن عيسى ، وأيوب بن نوح ، عن صفوان بن يحيى ، عن العيص بن القاسم ، عن المعلى بن خنيس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من نبي ولا وصي ، ولا ملك ، إلا وهو في كتاب عندي ، لا والله ما لمحمد بن عبد الله بن الحسن فيه اسم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أحمد بن محمد ، عن الحسين بن سعيد ، عن محمد بن أبي عمير ، عن عمر بن أذينة ، عن الفضيل بن يسار وبريد </w:t>
      </w:r>
      <w:r>
        <w:rPr>
          <w:rStyle w:val="FootnoteAnchor"/>
          <w:rtl w:val="true"/>
        </w:rPr>
        <w:footnoteReference w:id="147"/>
      </w:r>
      <w:r>
        <w:rPr>
          <w:rFonts w:ascii="Amiri" w:hAnsi="Amiri" w:eastAsia="Amiri" w:cs="Amiri"/>
          <w:color w:val="111111"/>
          <w:sz w:val="28"/>
          <w:sz w:val="28"/>
          <w:szCs w:val="28"/>
          <w:rtl w:val="true"/>
          <w:lang w:bidi="ar-SA"/>
        </w:rPr>
        <w:t xml:space="preserve">بن معاوية وزرارة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الملك بن أعين </w:t>
      </w:r>
      <w:r>
        <w:rPr>
          <w:rStyle w:val="FootnoteAnchor"/>
          <w:rtl w:val="true"/>
        </w:rPr>
        <w:footnoteReference w:id="148"/>
      </w:r>
      <w:r>
        <w:rPr>
          <w:rFonts w:ascii="IRNazanin" w:hAnsi="IRNazanin" w:eastAsia="IRNazanin"/>
          <w:color w:val="111111"/>
          <w:sz w:val="28"/>
          <w:sz w:val="28"/>
          <w:szCs w:val="28"/>
          <w:rtl w:val="true"/>
          <w:lang w:bidi="fa-IR"/>
        </w:rPr>
        <w:t xml:space="preserve">قال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الزيدية والمعتزلة قد أطافت لمحمد بن عبد الله بن الحسن ، فهل له سلطان؟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عندي لكتابا فيه </w:t>
      </w:r>
      <w:r>
        <w:rPr>
          <w:rStyle w:val="FootnoteAnchor"/>
          <w:rtl w:val="true"/>
        </w:rPr>
        <w:footnoteReference w:id="149"/>
      </w:r>
      <w:r>
        <w:rPr>
          <w:rFonts w:ascii="Amiri" w:hAnsi="Amiri" w:eastAsia="Amiri" w:cs="Amiri"/>
          <w:color w:val="111111"/>
          <w:sz w:val="28"/>
          <w:sz w:val="28"/>
          <w:szCs w:val="28"/>
          <w:rtl w:val="true"/>
          <w:lang w:bidi="ar-SA"/>
        </w:rPr>
        <w:t xml:space="preserve">تسمية كل نبي ، وكل ملك يملك ، ولا والله ، ما محمد بن عبد الله في واحد منهما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حسان الواسطي ، عن عبد الرحمان بن كثير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جعلت فداك ، من أين جاء لولد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على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يجريان في شرع واحد؟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أراكم تأخذون به ،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لك غلام تقتله أمتك </w:t>
      </w:r>
    </w:p>
    <w:p>
      <w:pPr>
        <w:pStyle w:val="BookText"/>
        <w:rPr/>
      </w:pPr>
      <w:r>
        <w:rPr>
          <w:rFonts w:ascii="Amiri" w:hAnsi="Amiri" w:eastAsia="Amiri" w:cs="Amiri"/>
          <w:color w:val="111111"/>
          <w:sz w:val="28"/>
          <w:sz w:val="28"/>
          <w:szCs w:val="28"/>
          <w:rtl w:val="true"/>
          <w:lang w:bidi="ar-SA"/>
        </w:rPr>
        <w:t>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لا حاجة 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فخاطبه ثلاثا ، ثم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يخبرني عن الله تعالى أنه يولد لك غلام تقتله أمتك من بعدك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حاجة لي فيه يا رسول الله ، فخاطب عليا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يكون فيه وفي ولده الإمامة </w:t>
      </w:r>
      <w:r>
        <w:rPr>
          <w:rStyle w:val="FootnoteAnchor"/>
          <w:rtl w:val="true"/>
        </w:rPr>
        <w:footnoteReference w:id="153"/>
      </w:r>
      <w:r>
        <w:rPr>
          <w:rFonts w:ascii="Amiri" w:hAnsi="Amiri" w:eastAsia="Amiri" w:cs="Amiri"/>
          <w:color w:val="111111"/>
          <w:sz w:val="28"/>
          <w:sz w:val="28"/>
          <w:szCs w:val="28"/>
          <w:rtl w:val="true"/>
          <w:lang w:bidi="ar-SA"/>
        </w:rPr>
        <w:t>والوراثة والخزانة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يبشرك بغلام تقتله أمتي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فخاطبها فيه ثلاثا ، ثم أرسل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أن يكون ، ويكون فيه الإمامة </w:t>
      </w:r>
      <w:r>
        <w:rPr>
          <w:rStyle w:val="FootnoteAnchor"/>
          <w:rtl w:val="true"/>
        </w:rPr>
        <w:footnoteReference w:id="154"/>
      </w:r>
      <w:r>
        <w:rPr>
          <w:rFonts w:ascii="Amiri" w:hAnsi="Amiri" w:eastAsia="Amiri" w:cs="Amiri"/>
          <w:color w:val="111111"/>
          <w:sz w:val="28"/>
          <w:sz w:val="28"/>
          <w:szCs w:val="28"/>
          <w:rtl w:val="true"/>
          <w:lang w:bidi="ar-SA"/>
        </w:rPr>
        <w:t>والوراثة والخزانة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فعلقت وحملت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فحملته ستة أشهر ، ثم وضعته ، ولم يعش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لستة أشهر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وعيسى بن مريم ، فكفلته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في كل يوم فيضع لسانه في فم الحسين ، فيمصه حتى يروى ، فأنبت الله لحمه 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يرضع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غيرها لبنا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فيه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وَفِصالُهُ ثَلاثُونَ شَهْراً حَتَّى إِذا بَلَغَ أَشُدَّهُ وَبَلَغَ أَرْبَعِينَ سَنَةً قالَ رَبِّ أَوْزِعْنِي أَنْ أَشْكُرَ نِعْمَتَكَ الَّتِي أَنْعَمْتَ عَلَيَّ وَعَلى والِدَيَّ ، وَأَنْ أَعْمَلَ صالِحاً تَرْضاهُ وَأَصْلِحْ لِي فِي ذُرِّيَّتِي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لي ذريتي </w:t>
      </w:r>
      <w:r>
        <w:rPr>
          <w:rStyle w:val="FootnoteAnchor"/>
          <w:rtl w:val="true"/>
        </w:rPr>
        <w:footnoteReference w:id="156"/>
      </w:r>
      <w:r>
        <w:rPr>
          <w:rFonts w:ascii="Amiri" w:hAnsi="Amiri" w:eastAsia="Amiri" w:cs="Amiri"/>
          <w:color w:val="111111"/>
          <w:sz w:val="28"/>
          <w:sz w:val="28"/>
          <w:szCs w:val="28"/>
          <w:rtl w:val="true"/>
          <w:lang w:bidi="ar-SA"/>
        </w:rPr>
        <w:t xml:space="preserve">لكانوا كلهم أئمة ، ولكن خص هكذا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والملاحظ أن البحار أثبت اسم الراوي عن الامام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المثنى الهاشمي ، في الموارد الثلاثة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440_10036"/>
    </w:p>
    <w:p>
      <w:pPr>
        <w:pStyle w:val="Heading3"/>
        <w:numPr>
          <w:ilvl w:val="2"/>
          <w:numId w:val="1"/>
        </w:numPr>
        <w:rPr/>
      </w:pPr>
      <w:bookmarkStart w:id="38" w:name="__RefHeading___Toc268889_383892988"/>
      <w:bookmarkStart w:id="39" w:name="_Toc12"/>
      <w:bookmarkEnd w:id="37"/>
      <w:bookmarkEnd w:id="38"/>
      <w:r>
        <w:rPr/>
        <w:t>6</w:t>
      </w:r>
      <w:r>
        <w:rPr>
          <w:rtl w:val="true"/>
        </w:rPr>
        <w:t xml:space="preserve"> - </w:t>
      </w:r>
      <w:r>
        <w:rPr>
          <w:rtl w:val="true"/>
        </w:rPr>
        <w:t>باب امامة الحسن والحسين</w:t>
      </w:r>
      <w:r>
        <w:rPr>
          <w:rtl w:val="true"/>
        </w:rPr>
        <w:t>(</w:t>
      </w:r>
      <w:r>
        <w:rPr>
          <w:rtl w:val="true"/>
        </w:rPr>
        <w:t>علیهما السّلام</w:t>
      </w:r>
      <w:r>
        <w:rPr>
          <w:rtl w:val="true"/>
        </w:rPr>
        <w:t>)</w:t>
      </w:r>
      <w:bookmarkEnd w:id="39"/>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أحمد بن محمد بن عيسى ، عن الحسين بن سعيد ، عن حماد بن عيسى ، عن إبراهيم بن عمر اليماني ، عن أبي الطفيل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ما أملي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وتخاف علي النسيان؟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 وقد دعوت الله لك أن يحفظك ولا ينسيك ، ولكن اكتب لشركائك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 ، بهم تسقى أمتي الغيث ، وبهم يستجاب دعاؤهم ، وبهم يصرف الله عنهم البلاء ، وبهم ينزل الرحمة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أولهم ، وأومى إلى الحسن ،</w:t>
      </w:r>
    </w:p>
    <w:p>
      <w:pPr>
        <w:pStyle w:val="BookText"/>
        <w:rPr/>
      </w:pPr>
      <w:r>
        <w:rPr>
          <w:rFonts w:ascii="IRNazanin" w:hAnsi="IRNazanin" w:eastAsia="IRNazanin"/>
          <w:color w:val="111111"/>
          <w:sz w:val="28"/>
          <w:sz w:val="28"/>
          <w:szCs w:val="28"/>
          <w:rtl w:val="true"/>
          <w:lang w:bidi="fa-IR"/>
        </w:rPr>
        <w:t xml:space="preserve">ثم أومى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ورواه الطوسي في 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الى الصدوق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والصفار 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 عن أحمد بن هلال ، عن امية بن علي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وعنهم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والطبري في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في 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الاكمال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الصفار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440_10037"/>
    </w:p>
    <w:p>
      <w:pPr>
        <w:pStyle w:val="Heading3"/>
        <w:numPr>
          <w:ilvl w:val="2"/>
          <w:numId w:val="1"/>
        </w:numPr>
        <w:rPr/>
      </w:pPr>
      <w:bookmarkStart w:id="41" w:name="__RefHeading___Toc268891_383892988"/>
      <w:bookmarkStart w:id="42" w:name="_Toc13"/>
      <w:bookmarkEnd w:id="40"/>
      <w:bookmarkEnd w:id="41"/>
      <w:r>
        <w:rPr/>
        <w:t>7</w:t>
      </w:r>
      <w:r>
        <w:rPr>
          <w:rtl w:val="true"/>
        </w:rPr>
        <w:t xml:space="preserve"> - </w:t>
      </w:r>
      <w:r>
        <w:rPr>
          <w:rtl w:val="true"/>
        </w:rPr>
        <w:t xml:space="preserve">باب العلة في اجتماع الامامة في الحسن والحسين </w:t>
      </w:r>
      <w:r>
        <w:rPr>
          <w:rtl w:val="true"/>
        </w:rPr>
        <w:t>(</w:t>
      </w:r>
      <w:r>
        <w:rPr>
          <w:rtl w:val="true"/>
        </w:rPr>
        <w:t>علیهما السّلام</w:t>
      </w:r>
      <w:r>
        <w:rPr>
          <w:rtl w:val="true"/>
        </w:rPr>
        <w:t>)</w:t>
      </w:r>
      <w:bookmarkEnd w:id="42"/>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أحمد ، عن يعقوب بن يزيد ، عن ابن فضال ، عن مروان ، عن أيوب بن الحر ، عن أبي 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أمر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 فتقدمه الحسن بالكبر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43" w:name="pg1440_10038"/>
    </w:p>
    <w:p>
      <w:pPr>
        <w:pStyle w:val="Heading3"/>
        <w:numPr>
          <w:ilvl w:val="2"/>
          <w:numId w:val="1"/>
        </w:numPr>
        <w:rPr/>
      </w:pPr>
      <w:bookmarkStart w:id="44" w:name="__RefHeading___Toc268893_383892988"/>
      <w:bookmarkStart w:id="45" w:name="_Toc14"/>
      <w:bookmarkEnd w:id="43"/>
      <w:bookmarkEnd w:id="44"/>
      <w:r>
        <w:rPr/>
        <w:t>8</w:t>
      </w:r>
      <w:r>
        <w:rPr>
          <w:rtl w:val="true"/>
        </w:rPr>
        <w:t xml:space="preserve"> - </w:t>
      </w:r>
      <w:r>
        <w:rPr>
          <w:rtl w:val="true"/>
        </w:rPr>
        <w:t>باب في أن الامامة لا تكون في أخوين بعد الحسن والحسين عليهما السلام</w:t>
      </w:r>
      <w:r>
        <w:rPr>
          <w:rtl w:val="true"/>
        </w:rPr>
        <w:t>.</w:t>
      </w:r>
      <w:bookmarkEnd w:id="45"/>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أحمد ، عن علي بن محمد ، عن القاسم بن محمد عن سليمان بن داود المنقري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محمد بن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ولقد توصلنا بالتتبع ومقارنة أسانيد الحديث في المصادر المختلفة ، أن هذا السند يحتوي على طريقين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تبدأ بمحمد بن يحيى ، وتنتهي بسليمان بن داود المنقري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تبدأ بمحمد بن يحيى ، وتنتهي بالحسين بن ثوير بن أبي فاختة ، الراوي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فلاحظ المصادر وطبقات الرواة في كل من الطريقين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الواسطي ، عن يونس بن عبد الرحمان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ثوير بن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أبي فاختة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تكون </w:t>
      </w:r>
      <w:r>
        <w:rPr>
          <w:rStyle w:val="FootnoteAnchor"/>
          <w:rtl w:val="true"/>
        </w:rPr>
        <w:footnoteReference w:id="162"/>
      </w:r>
      <w:r>
        <w:rPr>
          <w:rFonts w:ascii="Amiri" w:hAnsi="Amiri" w:eastAsia="Amiri" w:cs="Amiri"/>
          <w:color w:val="111111"/>
          <w:sz w:val="28"/>
          <w:sz w:val="28"/>
          <w:szCs w:val="28"/>
          <w:rtl w:val="true"/>
          <w:lang w:bidi="ar-SA"/>
        </w:rPr>
        <w:t xml:space="preserve">الإمامة في أخوين </w:t>
      </w:r>
      <w:r>
        <w:rPr>
          <w:rStyle w:val="FootnoteAnchor"/>
          <w:rtl w:val="true"/>
        </w:rPr>
        <w:footnoteReference w:id="163"/>
      </w:r>
      <w:r>
        <w:rPr>
          <w:rFonts w:ascii="IRNazanin" w:hAnsi="IRNazanin" w:eastAsia="IRNazanin"/>
          <w:color w:val="111111"/>
          <w:sz w:val="28"/>
          <w:sz w:val="28"/>
          <w:szCs w:val="28"/>
          <w:rtl w:val="true"/>
          <w:lang w:bidi="fa-IR"/>
        </w:rPr>
        <w:t xml:space="preserve">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جارية </w:t>
      </w:r>
    </w:p>
    <w:p>
      <w:pPr>
        <w:pStyle w:val="BookText"/>
        <w:rPr/>
      </w:pPr>
      <w:r>
        <w:rPr>
          <w:rFonts w:ascii="IRNazanin" w:hAnsi="IRNazanin" w:eastAsia="IRNazanin"/>
          <w:color w:val="111111"/>
          <w:sz w:val="28"/>
          <w:sz w:val="28"/>
          <w:szCs w:val="28"/>
          <w:rtl w:val="true"/>
          <w:lang w:bidi="fa-IR"/>
        </w:rPr>
        <w:t xml:space="preserve">في الأعقاب ،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وروى الصدوق في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الوليد ، عن سعد والحميري ، عن محمد بن عيسى بن عبيد ، عن يونس بن عبد الرحمان ، عن الحسين بن ثوير بن أبي فاختة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الطوسي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 مثله ، ونقله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أيضا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الحميري عن محمد بن عيسى بن عبيد ، مثله ، ونقله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عن محمد بن عيسى بن عبيد اليقطيني ، مثله ، ونقله في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محمد بن الوليد ، عن يونس بن يعقوب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سمعه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أبى الله أن يجعلها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محمد ، عن سهل بن زياد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المتوكل ، عن السعد آبادي ، عن البرقي ، عن أبيه ، عن محمد بن سنان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أخوين ونقله عنه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الحسين بن أبي الخطاب ، عن سليمان بن جعفر الجعفري ، عن حماد بن عيسى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تجتمع الإمامة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هي في الأعقاب ، وأعقاب الأعقاب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ورواه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 عن محمد بن الحسين عن عبد الرحمان بن أبي نجران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في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الوليد ، عن الصفار ، عن يعقوب بن يزيد ، ومحمد بن عيسى بن عبيد ، عن الحسين بن الحسن الفارسي ، عن سليمان بن جعفر الجعفري ، ونقله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والاثبات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ما رواه الصدوق في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والحميري ، جميعا ، عن إبراهيم بن هاشم ، عن أبي جعفر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الحميد بن نصر ، عن أبي إسماعيل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تكون الامامة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أبدا أبدا ، إنما هي في الأعقاب وأعقاب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 عن محمد بن إسحاق البغدادي ،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حارثة ، عن يونس بن يعقوب ، عن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أبى الله أن يجعلها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الحسين ، عن عبد الرحمان بن أبي نجران ، عن سليمان الجعفري ، عن حماد بن عيسى ، عن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تكون الإمامة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وإنها في الأعقاب وأعقاب الأعقاب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يعقوب بن يزيد ، عن الحسن بن علي بن يقطين ، عن بعض رجاله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تكون الإمامة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46" w:name="pg1440_10041"/>
    </w:p>
    <w:p>
      <w:pPr>
        <w:pStyle w:val="Heading3"/>
        <w:numPr>
          <w:ilvl w:val="2"/>
          <w:numId w:val="1"/>
        </w:numPr>
        <w:rPr/>
      </w:pPr>
      <w:bookmarkStart w:id="47" w:name="__RefHeading___Toc268895_383892988"/>
      <w:bookmarkStart w:id="48" w:name="_Toc15"/>
      <w:bookmarkEnd w:id="46"/>
      <w:bookmarkEnd w:id="47"/>
      <w:r>
        <w:rPr/>
        <w:t>9</w:t>
      </w:r>
      <w:r>
        <w:rPr>
          <w:rtl w:val="true"/>
        </w:rPr>
        <w:t xml:space="preserve"> - </w:t>
      </w:r>
      <w:r>
        <w:rPr>
          <w:rtl w:val="true"/>
        </w:rPr>
        <w:t>باب أن الامامة لا تكون في عم ولا خال ولا أخ</w:t>
      </w:r>
      <w:r>
        <w:rPr>
          <w:rtl w:val="true"/>
        </w:rPr>
        <w:t>.</w:t>
      </w:r>
      <w:bookmarkEnd w:id="48"/>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أحمد بن محمد ، و </w:t>
      </w:r>
      <w:r>
        <w:rPr>
          <w:rStyle w:val="FootnoteAnchor"/>
          <w:rtl w:val="true"/>
        </w:rPr>
        <w:footnoteReference w:id="170"/>
      </w:r>
      <w:r>
        <w:rPr>
          <w:rFonts w:ascii="Amiri" w:hAnsi="Amiri" w:eastAsia="Amiri" w:cs="Amiri"/>
          <w:color w:val="111111"/>
          <w:sz w:val="28"/>
          <w:sz w:val="28"/>
          <w:szCs w:val="28"/>
          <w:rtl w:val="true"/>
          <w:lang w:bidi="ar-SA"/>
        </w:rPr>
        <w:t xml:space="preserve">محمد بن الحسين ، عن محمد بن إسماعيل بن بزيع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أنه سئل أو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الإمامة في عم أو خال؟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أخ؟</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يومئذ لا ولد 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49" w:name="pg1440_10042"/>
    </w:p>
    <w:p>
      <w:pPr>
        <w:pStyle w:val="Heading3"/>
        <w:numPr>
          <w:ilvl w:val="2"/>
          <w:numId w:val="1"/>
        </w:numPr>
        <w:rPr/>
      </w:pPr>
      <w:bookmarkStart w:id="50" w:name="__RefHeading___Toc268897_383892988"/>
      <w:bookmarkStart w:id="51" w:name="_Toc16"/>
      <w:bookmarkEnd w:id="49"/>
      <w:bookmarkEnd w:id="50"/>
      <w:r>
        <w:rPr/>
        <w:t>10</w:t>
      </w:r>
      <w:r>
        <w:rPr>
          <w:rtl w:val="true"/>
        </w:rPr>
        <w:t xml:space="preserve"> - </w:t>
      </w:r>
      <w:r>
        <w:rPr>
          <w:rtl w:val="true"/>
        </w:rPr>
        <w:t xml:space="preserve">باب إمامة علي بن الحسين </w:t>
      </w:r>
      <w:r>
        <w:rPr>
          <w:rtl w:val="true"/>
        </w:rPr>
        <w:t>(</w:t>
      </w:r>
      <w:r>
        <w:rPr>
          <w:rtl w:val="true"/>
        </w:rPr>
        <w:t>علیه السّلام</w:t>
      </w:r>
      <w:r>
        <w:rPr>
          <w:rtl w:val="true"/>
        </w:rPr>
        <w:t xml:space="preserve">) </w:t>
      </w:r>
      <w:r>
        <w:rPr>
          <w:rtl w:val="true"/>
        </w:rPr>
        <w:t>وابطال إمامة محمد بن الحنفية</w:t>
      </w:r>
      <w:bookmarkEnd w:id="51"/>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 عن محمد بن أحمد ، عن العباس بن معروف ، عن الحسن بن محبوب ، عن حنان بن سدير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إماما؟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كان مهديا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أحمد ، عن يعقوب بن يزيد ، عن ابن أبي عمير ، عن هشام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مات محمد بن الحنفية حتى آمن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لكن ذكره الصدوق في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 مثله ، وعنه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الحسين بن أبي الخطاب ، عن الحسن بن محبوب ، عن علي بن رئاب ، عن أبي عبيدة وزرارة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أرسل محمد بن الحنفية إلى علي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فخلا به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 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جعل الوصية والإمامة من بعده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إلى الحسن ، ثم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قتل 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يوص ، وأنا عمك ، وصنو أبيك وولادتي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سني وقدمي أحق بها منك في حداثتك ، فلا تنازعني الوصية والإمامة ولا تخالفني ،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عم اتق الله ، ولا تدع ما ليس لك بحق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أَعِظُكَ أَنْ تَكُونَ مِنَ الْجاهِلِينَ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عم ، إن أبي صلوات الله عليه أوصى إلي قبل أن يتوجه إلى العراق ، وعهد إلي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قبل أن يستشهد بساعة ، وهذا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 فلا تعرض لهذا ، فإني أخاف عليك نقص العمر ، وتشتت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صنع مع معاوية ما صنع ، بدا لله فآلى أن لا يجعل الوصية والإمامة إلا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أردت أن تعلم ذلك ، فانطلق إلى الحجر الأسود حتى نتحاكم إليه ، ونسأله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الكلام بينهما وهما يومئذ بمكة ، فانطلقا حتى أتيا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فابتهل إلى الله ، وسله أن ينطق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 ثم 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فابتهل محمد في الدعاء ، وسأل الله ، ثم دعا الحجر ، فلم يجبه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وصيا وإماما لأجابك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أنت ، يا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وسله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أراد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أسألك بالذي جعل فيك ميثاق العباد ، وميثاق الأنبياء والأوصياء ، لما أخبرتنا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الوصي والإمام بعد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الحجر حتى كاد أن يزول من موضعه ، ثم أنطقه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الوصية والإمامة بعد الحسين بن علي ،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الحنفية وهو يتولى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ورواه الطبرسي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440_10045"/>
    </w:p>
    <w:p>
      <w:pPr>
        <w:pStyle w:val="Heading3"/>
        <w:numPr>
          <w:ilvl w:val="2"/>
          <w:numId w:val="1"/>
        </w:numPr>
        <w:rPr/>
      </w:pPr>
      <w:bookmarkStart w:id="53" w:name="__RefHeading___Toc268899_383892988"/>
      <w:bookmarkStart w:id="54" w:name="_Toc17"/>
      <w:bookmarkEnd w:id="52"/>
      <w:bookmarkEnd w:id="53"/>
      <w:r>
        <w:rPr/>
        <w:t>11</w:t>
      </w:r>
      <w:r>
        <w:rPr>
          <w:rtl w:val="true"/>
        </w:rPr>
        <w:t xml:space="preserve"> - </w:t>
      </w:r>
      <w:r>
        <w:rPr>
          <w:rtl w:val="true"/>
        </w:rPr>
        <w:t xml:space="preserve">باب امامة الباقر </w:t>
      </w:r>
      <w:r>
        <w:rPr>
          <w:rtl w:val="true"/>
        </w:rPr>
        <w:t xml:space="preserve">: </w:t>
      </w:r>
      <w:r>
        <w:rPr>
          <w:rtl w:val="true"/>
        </w:rPr>
        <w:t xml:space="preserve">أبي جعفر محمد بن علي </w:t>
      </w:r>
      <w:r>
        <w:rPr>
          <w:rtl w:val="true"/>
        </w:rPr>
        <w:t>(</w:t>
      </w:r>
      <w:r>
        <w:rPr>
          <w:rtl w:val="true"/>
        </w:rPr>
        <w:t>علیه السّلام</w:t>
      </w:r>
      <w:r>
        <w:rPr>
          <w:rtl w:val="true"/>
        </w:rPr>
        <w:t>)</w:t>
      </w:r>
      <w:bookmarkEnd w:id="54"/>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محمد بن عيسى بن عبيد ، عن حماد بن عيسى ، عن إسماعيل بن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فسأله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فسماهم حتى انتهى إلى ابنه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هكذا يكون ، والأرض لا تصلح إلا بإمام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يعرف إمامه ،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وروى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سلمان وأبي ذر والمقداد ، الصدوق في الإكمال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الوليد ، عن سعد والحميري ، عن محمد بن عيسى ويعقوب بن يزيد وإبراهيم بن هاشم جميعا ، عن حماد بن عيسى بسنده ،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إدريس ، عن أحمد بن محمد ، عن محمد بن سنان ، عن أبي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حضره </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دعا ابنته الكبرى فاطمة </w:t>
      </w:r>
    </w:p>
    <w:p>
      <w:pPr>
        <w:pStyle w:val="BookText"/>
        <w:rPr/>
      </w:pPr>
      <w:r>
        <w:rPr>
          <w:rFonts w:ascii="IRNazanin" w:hAnsi="IRNazanin" w:eastAsia="IRNazanin"/>
          <w:color w:val="111111"/>
          <w:sz w:val="28"/>
          <w:sz w:val="28"/>
          <w:szCs w:val="28"/>
          <w:rtl w:val="true"/>
          <w:lang w:bidi="fa-IR"/>
        </w:rPr>
        <w:t xml:space="preserve">ابنة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فدفع إليها كتابا ملفوفا ، ووصية ظاهرة ، ووصية 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مبطونا معهم ، لا يرون إلا أنه 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فدفعت فاطمة الكتاب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صار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احتاج إليه ولد آدم إلى أن تفنى الدنيا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ورواه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 عن محمد بن الحسين ، وأحمد بن محمد ، عن محمد بن إسماعيل ، عن منصور بن يونس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وأضاف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الحدود ،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الكافي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واعلام الورى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المالكي ، عن علي بن المؤمل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جدي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ونقله في 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الاكمال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الحجة والامام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إبني محمد واسمه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 يبقر العلم بقرا ، هو الحجة والامام من بعدي ، نقله عنه في البحار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مضى الغلامان من ولدي ، جعفر 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طويت طنفسة العلم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55" w:name="pg1440_10047"/>
    </w:p>
    <w:p>
      <w:pPr>
        <w:pStyle w:val="Heading3"/>
        <w:numPr>
          <w:ilvl w:val="2"/>
          <w:numId w:val="1"/>
        </w:numPr>
        <w:rPr/>
      </w:pPr>
      <w:bookmarkStart w:id="56" w:name="__RefHeading___Toc268901_383892988"/>
      <w:bookmarkStart w:id="57" w:name="_Toc18"/>
      <w:bookmarkEnd w:id="55"/>
      <w:bookmarkEnd w:id="56"/>
      <w:r>
        <w:rPr/>
        <w:t>12</w:t>
      </w:r>
      <w:r>
        <w:rPr>
          <w:rtl w:val="true"/>
        </w:rPr>
        <w:t xml:space="preserve"> - </w:t>
      </w:r>
      <w:r>
        <w:rPr>
          <w:rtl w:val="true"/>
        </w:rPr>
        <w:t xml:space="preserve">باب إمامة أبي عبد الله </w:t>
      </w:r>
      <w:r>
        <w:rPr>
          <w:rtl w:val="true"/>
        </w:rPr>
        <w:t>(</w:t>
      </w:r>
      <w:r>
        <w:rPr>
          <w:rtl w:val="true"/>
        </w:rPr>
        <w:t>علیه السّلام</w:t>
      </w:r>
      <w:r>
        <w:rPr>
          <w:rtl w:val="true"/>
        </w:rPr>
        <w:t>)</w:t>
      </w:r>
      <w:bookmarkEnd w:id="57"/>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الحسين بن أبي الخطاب ، عن ابن فضال ، عن ابن بكير ، عن زرارة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مضى أبو جعفر حتى صارت الكتب إلي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الحسين ، عن جعفر بن بشير ، عن فضيل ، عن طاهر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قاعدا عند أبي جعفر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أحمد بن محمد ، عن علي بن الحكم ، عن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محمد بن خالد ، عن بعض أصحابنا ، عن يونس بن يعقوب ، عن طاهر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 عن محمد بن علي ، عن فضيل بن عثمان ، عن طاهر ،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ارشاد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الحكم عن طاهر صاحب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ونقله عن الجميع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وانظر 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440_10048"/>
    </w:p>
    <w:p>
      <w:pPr>
        <w:pStyle w:val="Heading3"/>
        <w:numPr>
          <w:ilvl w:val="2"/>
          <w:numId w:val="1"/>
        </w:numPr>
        <w:rPr/>
      </w:pPr>
      <w:bookmarkStart w:id="59" w:name="__RefHeading___Toc268903_383892988"/>
      <w:bookmarkStart w:id="60" w:name="_Toc19"/>
      <w:bookmarkEnd w:id="58"/>
      <w:bookmarkEnd w:id="59"/>
      <w:r>
        <w:rPr/>
        <w:t>13</w:t>
      </w:r>
      <w:r>
        <w:rPr>
          <w:rtl w:val="true"/>
        </w:rPr>
        <w:t xml:space="preserve"> - </w:t>
      </w:r>
      <w:r>
        <w:rPr>
          <w:rtl w:val="true"/>
        </w:rPr>
        <w:t>باب إمامة موسى بن جعفر عليه السلام</w:t>
      </w:r>
      <w:bookmarkEnd w:id="60"/>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أحمد ، عن الحسن بن علي بن مهزيار ، عن إبراهيم بن مهزيار ، عن أخيه علي بن مهزيار ، عن فضالة بن أيوب ، عن أبي جعفر الضرير ، عن أبيه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إسماعيل ابنه ، فسألته عن قبالة الأرض ، فأجابني فيها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إنك لم تفهم ما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علي ، لأنا كنا يومئذ نأتم به بعد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كثيرا ما أقول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الزمني ، وخذ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إسماعيل وخرج ، ودارت بي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يقول لأبيه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لم 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له أبوه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كثيرا ما أقول لك أن تقعد عندي ، وتأخذ مني ، فلا تفعل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وما على إسماعيل أن لا يلزمك ولا يأخذ عنك ، إذا كان ذلك وأفضت الأمور إليه ، علم منها مثل الذي علمته من أبيك حين كنت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ليس مني كأنا من أبي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w:t>
      </w:r>
    </w:p>
    <w:p>
      <w:pPr>
        <w:pStyle w:val="BookText"/>
        <w:rPr/>
      </w:pPr>
      <w:r>
        <w:rPr>
          <w:rFonts w:ascii="Amiri" w:hAnsi="Amiri" w:eastAsia="Amiri" w:cs="Amiri"/>
          <w:color w:val="111111"/>
          <w:sz w:val="28"/>
          <w:sz w:val="28"/>
          <w:szCs w:val="28"/>
          <w:rtl w:val="true"/>
          <w:lang w:bidi="ar-SA"/>
        </w:rPr>
        <w:t xml:space="preserve">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في يدي بقية من نفسي ، وقد كبرت سني ، ودق عظمي ، وجاء أجلي ، وأنا أخاف أن أبقى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هذا الكلام ثلاث مرات ، وهو ساكت لا يجيبني ، ثم نهض في الثالثة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بيتا كان يخلو فيه ، فصلى ركعتين ، يطيل فيهما ، ودعا فأطال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دعاني ، فدخلت عليه ، فبينا أنا عنده ، إذ دخل عليه العبد الصالح ، وهو غلام حدث ، وبيده درة ، وهو يبتسم ضاحكا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ما هذه المخفقة التي أراها بيدك؟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إسحاق يضرب بها بهيمة له ، فأخذتها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فالتزمه ، وقبله ، وأقعده إلى جانبه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بابني هذا ما كان يعقوب يجد بيوسف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نشأ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ابني هذا؟ إني لأجد به كما كان أبي يجد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إذا دعا ، فأحب أن يستجاب له ، وقفني عن يمينه ، ثم دعا وأمنت ، وإني لأفعل ذلك بابني هذا ، ولقد ذكرتك أمس في الموقف فدعوت لك كما كان أبي يدعو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 هذا يؤمن ، وإني لا أحتشم منه كما كان أبي لا يحتشم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ابني هذا؟ إني لأئتمنه على ما كان أبي يأتمنني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زدني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إذا خرج إلى بعض أرضه ، أخرجني معه فرآني أنعس في </w:t>
      </w:r>
    </w:p>
    <w:p>
      <w:pPr>
        <w:pStyle w:val="BookText"/>
        <w:rPr/>
      </w:pPr>
      <w:r>
        <w:rPr>
          <w:rFonts w:ascii="Amiri" w:hAnsi="Amiri" w:eastAsia="Amiri" w:cs="Amiri"/>
          <w:color w:val="111111"/>
          <w:sz w:val="28"/>
          <w:sz w:val="28"/>
          <w:szCs w:val="28"/>
          <w:rtl w:val="true"/>
          <w:lang w:bidi="ar-SA"/>
        </w:rPr>
        <w:t xml:space="preserve">الطريق </w:t>
      </w:r>
      <w:r>
        <w:rPr>
          <w:rStyle w:val="FootnoteAnchor"/>
          <w:rtl w:val="true"/>
        </w:rPr>
        <w:footnoteReference w:id="186"/>
      </w:r>
      <w:r>
        <w:rPr>
          <w:rFonts w:ascii="Amiri" w:hAnsi="Amiri" w:eastAsia="Amiri" w:cs="Amiri"/>
          <w:color w:val="111111"/>
          <w:sz w:val="28"/>
          <w:sz w:val="28"/>
          <w:szCs w:val="28"/>
          <w:rtl w:val="true"/>
          <w:lang w:bidi="ar-SA"/>
        </w:rPr>
        <w:t xml:space="preserve">، أمرني فأدنيت راحلتي من راحلته ، ثم وسدني ذراعي </w:t>
      </w:r>
      <w:r>
        <w:rPr>
          <w:rStyle w:val="FootnoteAnchor"/>
          <w:rtl w:val="true"/>
        </w:rPr>
        <w:footnoteReference w:id="187"/>
      </w:r>
      <w:r>
        <w:rPr>
          <w:rFonts w:ascii="IRNazanin" w:hAnsi="IRNazanin" w:eastAsia="IRNazanin"/>
          <w:color w:val="111111"/>
          <w:sz w:val="28"/>
          <w:sz w:val="28"/>
          <w:szCs w:val="28"/>
          <w:rtl w:val="true"/>
          <w:lang w:bidi="fa-IR"/>
        </w:rPr>
        <w:t xml:space="preserve">، وناقتانا </w:t>
      </w:r>
      <w:r>
        <w:rPr>
          <w:rStyle w:val="FootnoteAnchor"/>
          <w:rtl w:val="true"/>
        </w:rPr>
        <w:footnoteReference w:id="188"/>
      </w:r>
      <w:r>
        <w:rPr>
          <w:rFonts w:ascii="Amiri" w:hAnsi="Amiri" w:eastAsia="Amiri" w:cs="Amiri"/>
          <w:color w:val="111111"/>
          <w:sz w:val="28"/>
          <w:sz w:val="28"/>
          <w:szCs w:val="28"/>
          <w:rtl w:val="true"/>
          <w:lang w:bidi="ar-SA"/>
        </w:rPr>
        <w:t>مقترنان ما يفترقان ، فنكون كذلك الليلتين والثلاث ، وإن ابني يصنع هذا ، على ما ترى من حداثة سنه ، كما كنت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يأتمنني على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وإني لأئتمن ابني هذا عليه ، فهي عنده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فخذ بيده فسلم عليه ، فهو مولاك وإمامك من بعدي ، لا يدعيها فيما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كان مفتريا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 إن أخذ الناس يمينا وشمالا ، فخذ معه ، فإنه مولاك وصاحبك ، أما إنه لم يؤذن لي في أول ما كان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 فأخذت بيده ، فقبلتها وقبلت رأسه ، وسلمت عليه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مولاي وإمامي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صدقت ، وأصبت ، وقد وفقت ، أما إنه لم يؤذن لي في أول ما كان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أخبر بهذا؟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فأخبر به من تثق به ، وأخبر به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وارفق بالناس ، ولا تلقين </w:t>
      </w:r>
      <w:r>
        <w:rPr>
          <w:rStyle w:val="FootnoteAnchor"/>
          <w:rtl w:val="true"/>
        </w:rPr>
        <w:footnoteReference w:id="189"/>
      </w:r>
      <w:r>
        <w:rPr>
          <w:rFonts w:ascii="Amiri" w:hAnsi="Amiri" w:eastAsia="Amiri" w:cs="Amiri"/>
          <w:color w:val="111111"/>
          <w:sz w:val="28"/>
          <w:sz w:val="28"/>
          <w:szCs w:val="28"/>
          <w:rtl w:val="true"/>
          <w:lang w:bidi="ar-SA"/>
        </w:rPr>
        <w:t>بينهم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فأتيت فلانا وفلانا ، وهما في الرحل ، فأخبرتهما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ورضيت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جيبه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أسمع ولا أطيع ولا أقر حتى أسمع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نهض مسرعا من فوره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فيه أعرابية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وتبعته ، حتى انتهى إلى باب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 ، فأذن لي قبله ، ثم أذن له ،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أيريد كل امرئ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صُحُفاً مُنَشَّرَةً </w:t>
      </w:r>
      <w:r>
        <w:rPr>
          <w:rFonts w:eastAsia="Amiri" w:cs="Amiri" w:ascii="Amiri" w:hAnsi="Amiri"/>
          <w:color w:val="111111"/>
          <w:sz w:val="28"/>
          <w:szCs w:val="28"/>
          <w:rtl w:val="true"/>
          <w:lang w:bidi="ar-SA"/>
        </w:rPr>
        <w:t xml:space="preserve">) ) </w:t>
      </w:r>
      <w:r>
        <w:rPr>
          <w:rStyle w:val="FootnoteAnchor"/>
          <w:rtl w:val="true"/>
        </w:rPr>
        <w:footnoteReference w:id="190"/>
      </w:r>
      <w:r>
        <w:rPr>
          <w:rFonts w:ascii="Amiri" w:hAnsi="Amiri" w:eastAsia="Amiri" w:cs="Amiri"/>
          <w:color w:val="111111"/>
          <w:sz w:val="28"/>
          <w:sz w:val="28"/>
          <w:szCs w:val="28"/>
          <w:rtl w:val="true"/>
          <w:lang w:bidi="ar-SA"/>
        </w:rPr>
        <w:t>؟ إن الذي أتاك به فلان الحق ، فخذ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أنا أحب أن أسمعه من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إمامك ومولاك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 لا يدعيها أحد فيما بيني وبينه إلا كاذب ومفتر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w:t>
      </w:r>
      <w:r>
        <w:rPr>
          <w:rStyle w:val="FootnoteAnchor"/>
          <w:rtl w:val="true"/>
        </w:rPr>
        <w:footnoteReference w:id="191"/>
      </w:r>
      <w:r>
        <w:rPr>
          <w:rFonts w:ascii="Amiri" w:hAnsi="Amiri" w:eastAsia="Amiri" w:cs="Amiri"/>
          <w:color w:val="111111"/>
          <w:sz w:val="28"/>
          <w:sz w:val="28"/>
          <w:szCs w:val="28"/>
          <w:rtl w:val="true"/>
          <w:lang w:bidi="ar-SA"/>
        </w:rPr>
        <w:t xml:space="preserve">له قبالات يتقبل بها ، وكان يحسن كلام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رزقه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 أجل خذها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وعن الكافي في اعلام الورى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أحمد بن أيوب ، عن الميثمي ، عن ابن أبي نجيح ، عن الفيض بن المختار ، وعنه ، عن علي بن اسماعيل ، عن أبي نجيح عن الفيض ، مثله ، وعنه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إرشاد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عن الفيض ،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الكشي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الموضع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الفيض هو أول من سمع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نصه عليه ابنه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أنا لا نحتمل التعدد في رواية هذا الحديث الطويل ، فان من المحتمل قويا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الضرير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الفيض بن المختار ، راويا عن أبيه الفيض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النجاشي في ترجمة الفيض من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الفيض بن المختار له كتاب يرويه ابنه جعفر ، فنحتمل فيه التصحيف ، وأن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لأنا لم نجد للفيض ابنا يروي الحديث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روايته في 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زيارة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انا لا نجد لجعفر بن الفيض ذكرا في كتب الرجال ، بل المذكور ، هو محمد بن الفيض بن المختار ، كما في رجال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أن المسمى بمحمد يكنى بأبي جعفر عادة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أحمد ، عن يعقوب بن يزيد ، عن صفوان ، عن ابن مسكان ، عن سليمان بن خالد </w:t>
      </w:r>
      <w:r>
        <w:rPr>
          <w:rStyle w:val="FootnoteAnchor"/>
          <w:rtl w:val="true"/>
        </w:rPr>
        <w:footnoteReference w:id="19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 ونحن عنده ،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في حاجة كذا وكذا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فلانا ، فإنه لا يمكنني ، ونحو 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الغضب في وجه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 ، أبى الله أن لا يعبد ، وإن رغم أنفك ، يا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بهذا بعدي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الحسين ، عن أحمد بن حمزة القمي ، عن محمد بن علي بن إبراهيم القرشي ، عن إبراهيم بن أبي البلاد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الله عبد الله ، فلقد كذب على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فادعى أمرا كان لله سخطا في السماء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61" w:name="pg1440_10053"/>
    </w:p>
    <w:p>
      <w:pPr>
        <w:pStyle w:val="Heading3"/>
        <w:numPr>
          <w:ilvl w:val="2"/>
          <w:numId w:val="1"/>
        </w:numPr>
        <w:rPr/>
      </w:pPr>
      <w:bookmarkStart w:id="62" w:name="__RefHeading___Toc268905_383892988"/>
      <w:bookmarkStart w:id="63" w:name="_Toc20"/>
      <w:bookmarkEnd w:id="61"/>
      <w:bookmarkEnd w:id="62"/>
      <w:r>
        <w:rPr/>
        <w:t>14</w:t>
      </w:r>
      <w:r>
        <w:rPr>
          <w:rtl w:val="true"/>
        </w:rPr>
        <w:t xml:space="preserve"> - </w:t>
      </w:r>
      <w:r>
        <w:rPr>
          <w:rtl w:val="true"/>
        </w:rPr>
        <w:t>باب ابطال إمامة إسماعيل بن جعفر</w:t>
      </w:r>
      <w:bookmarkEnd w:id="6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ومحمد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عبد الجبار ، عن ابن أبي نجران ، عن الحسين بن المختار ، عن الوليد بن صبيح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 حتى أريك ابن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بي </w:t>
      </w:r>
      <w:r>
        <w:rPr>
          <w:rStyle w:val="FootnoteAnchor"/>
          <w:rtl w:val="true"/>
        </w:rPr>
        <w:footnoteReference w:id="197"/>
      </w:r>
      <w:r>
        <w:rPr>
          <w:rFonts w:ascii="Amiri" w:hAnsi="Amiri" w:eastAsia="Amiri" w:cs="Amiri"/>
          <w:color w:val="111111"/>
          <w:sz w:val="28"/>
          <w:sz w:val="28"/>
          <w:szCs w:val="28"/>
          <w:rtl w:val="true"/>
          <w:lang w:bidi="ar-SA"/>
        </w:rPr>
        <w:t>إلى قوم يشربون ، فيهم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مغموما ، فجئت إلى الحجر ، فإذا إسماعيل بن جعفر متعلق بالبيت ، يبكي ، قد بل أستار الكعبة بدموعه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 وأسندت </w:t>
      </w:r>
      <w:r>
        <w:rPr>
          <w:rStyle w:val="FootnoteAnchor"/>
          <w:rtl w:val="true"/>
        </w:rPr>
        <w:footnoteReference w:id="198"/>
      </w:r>
      <w:r>
        <w:rPr>
          <w:rFonts w:ascii="Amiri" w:hAnsi="Amiri" w:eastAsia="Amiri" w:cs="Amiri"/>
          <w:color w:val="111111"/>
          <w:sz w:val="28"/>
          <w:sz w:val="28"/>
          <w:szCs w:val="28"/>
          <w:rtl w:val="true"/>
          <w:lang w:bidi="ar-SA"/>
        </w:rPr>
        <w:t>فإذا إسماعيل جالس مع القوم ، فرجعت ، فإذا هو آخذ بأستار الكعبة قد بلها بدموعه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ابتلي ابني بشيطان يتمثل في صورته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64" w:name="pg1440_10054"/>
    </w:p>
    <w:p>
      <w:pPr>
        <w:pStyle w:val="Heading3"/>
        <w:numPr>
          <w:ilvl w:val="2"/>
          <w:numId w:val="1"/>
        </w:numPr>
        <w:rPr/>
      </w:pPr>
      <w:bookmarkStart w:id="65" w:name="__RefHeading___Toc268907_383892988"/>
      <w:bookmarkStart w:id="66" w:name="_Toc21"/>
      <w:bookmarkEnd w:id="64"/>
      <w:bookmarkEnd w:id="65"/>
      <w:r>
        <w:rPr/>
        <w:t>15</w:t>
      </w:r>
      <w:r>
        <w:rPr>
          <w:rtl w:val="true"/>
        </w:rPr>
        <w:t xml:space="preserve"> - </w:t>
      </w:r>
      <w:r>
        <w:rPr>
          <w:rtl w:val="true"/>
        </w:rPr>
        <w:t>باب إبطال إمامة عبد الله بن جعفر</w:t>
      </w:r>
      <w:bookmarkEnd w:id="6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أبيه ، عن محمد بن أبي عمير ، عن محمد بن حمران أو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عبد الله إماما؟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كذلك ، ولا أهل لذلك ، ولا موضع ذاك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أبيه ، عن محمد بن أبي عمير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ارتحلت إلى المدينة ، والناس يدخلون على عبد الله بن جعفر ، فدخلت إليه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بعد أبيك؟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كتبوا عن أبيك أحاديث كثيرة ، ويسألونك؟</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كم في مائتي درهم من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مائة؟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درهمين </w:t>
      </w:r>
      <w:r>
        <w:rPr>
          <w:rStyle w:val="FootnoteAnchor"/>
          <w:rtl w:val="true"/>
        </w:rPr>
        <w:footnoteReference w:id="201"/>
      </w:r>
      <w:r>
        <w:rPr>
          <w:rFonts w:ascii="IRNazanin" w:hAnsi="IRNazanin" w:eastAsia="IRNazanin"/>
          <w:color w:val="111111"/>
          <w:sz w:val="28"/>
          <w:sz w:val="28"/>
          <w:szCs w:val="28"/>
          <w:rtl w:val="true"/>
          <w:lang w:bidi="fa-IR"/>
        </w:rPr>
        <w:t>ونصف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من عنده ، ودخلت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 فجلست مقابله ، وأنا أقول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إلى أين؟ إلى المرجئة؟ إلى القدرية؟ إلى الحرورية؟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 لا إلى المرجئة ، ولا إلى القدرية ، ولا إلى الحرورية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 وقبلت رأسه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أبيه ، عن محمد بن أبي عمير ،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هذا الأمر يكون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عندك منه؟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لرسول الله رمح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الحسين ، عن جعفر بن بشير ، عن فضيل ، عن 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يلوم عبد الله ، ويعاتبه ، ويعظه </w:t>
      </w:r>
      <w:r>
        <w:rPr>
          <w:rStyle w:val="FootnoteAnchor"/>
          <w:rtl w:val="true"/>
        </w:rPr>
        <w:footnoteReference w:id="204"/>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يمنعك أن تكون مثل أخيك؟ فو الله ، إني لأعرف النور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أبي وأبوه واحدا ، وأمي وأمه واحدة؟ </w:t>
      </w:r>
      <w:r>
        <w:rPr>
          <w:rStyle w:val="FootnoteAnchor"/>
          <w:rtl w:val="true"/>
        </w:rPr>
        <w:footnoteReference w:id="2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Style w:val="FootnoteAnchor"/>
          <w:rtl w:val="true"/>
        </w:rPr>
        <w:footnoteReference w:id="206"/>
      </w:r>
      <w:r>
        <w:rPr>
          <w:rFonts w:ascii="Amiri" w:hAnsi="Amiri" w:eastAsia="Amiri" w:cs="Amiri"/>
          <w:color w:val="111111"/>
          <w:sz w:val="28"/>
          <w:sz w:val="28"/>
          <w:szCs w:val="28"/>
          <w:rtl w:val="true"/>
          <w:lang w:bidi="ar-SA"/>
        </w:rPr>
        <w:t xml:space="preserve">من نفسي ، وأنت ابني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محمد بن الحسين ، عن وهيب بن حفص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جالسا بمنى ، فسألته عن مسألة ، وعبد الله جالس عنده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أبا بصير ، هيه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قام عبد الله ،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تسألني ، وعبد الله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صغير</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أحمد ، عن علي بن إسماعيل ، عن صفوان ، عن عبد الله بن مسكان ، عن سليمان بن خالد </w:t>
      </w:r>
      <w:r>
        <w:rPr>
          <w:rStyle w:val="FootnoteAnchor"/>
          <w:rtl w:val="true"/>
        </w:rPr>
        <w:footnoteReference w:id="20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عما تسألون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فأمرنا بالسكوت ، حتى قام عبد الله وخرج من عنده ، فقال لنا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على شيء مما أنتم عليه ، وإني لبريء منه ، برئ الله منه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67" w:name="pg1440_10057"/>
    </w:p>
    <w:p>
      <w:pPr>
        <w:pStyle w:val="Heading3"/>
        <w:numPr>
          <w:ilvl w:val="2"/>
          <w:numId w:val="1"/>
        </w:numPr>
        <w:rPr/>
      </w:pPr>
      <w:bookmarkStart w:id="68" w:name="__RefHeading___Toc268909_383892988"/>
      <w:bookmarkStart w:id="69" w:name="_Toc22"/>
      <w:bookmarkEnd w:id="67"/>
      <w:bookmarkEnd w:id="68"/>
      <w:r>
        <w:rPr/>
        <w:t>16</w:t>
      </w:r>
      <w:r>
        <w:rPr>
          <w:rtl w:val="true"/>
        </w:rPr>
        <w:t xml:space="preserve"> - </w:t>
      </w:r>
      <w:r>
        <w:rPr>
          <w:rtl w:val="true"/>
        </w:rPr>
        <w:t>باب السبب الذي من أجله قيل بالوقف</w:t>
      </w:r>
      <w:bookmarkEnd w:id="69"/>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 عن عبد الله بن محمد بن عيسى ، عن محمد بن إبراهيم ، عن أحمد بن الفضل ، عن يونس بن عبد الرحمان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من قوامه أحد إلا وعنده المال الكثير ، فكان ذلك سبب وقوفهم وجحودهم موته ،</w:t>
      </w:r>
    </w:p>
    <w:p>
      <w:pPr>
        <w:pStyle w:val="BookText"/>
        <w:rPr/>
      </w:pPr>
      <w:r>
        <w:rPr>
          <w:rFonts w:ascii="Amiri" w:hAnsi="Amiri" w:eastAsia="Amiri" w:cs="Amiri"/>
          <w:color w:val="111111"/>
          <w:sz w:val="28"/>
          <w:sz w:val="28"/>
          <w:szCs w:val="28"/>
          <w:rtl w:val="true"/>
          <w:lang w:bidi="ar-SA"/>
        </w:rPr>
        <w:t>وكان عند زياد القندي سبعون ألف دينار ،</w:t>
      </w:r>
    </w:p>
    <w:p>
      <w:pPr>
        <w:pStyle w:val="BookText"/>
        <w:rPr/>
      </w:pPr>
      <w:r>
        <w:rPr>
          <w:rFonts w:ascii="Amiri" w:hAnsi="Amiri" w:eastAsia="Amiri" w:cs="Amiri"/>
          <w:color w:val="111111"/>
          <w:sz w:val="28"/>
          <w:sz w:val="28"/>
          <w:szCs w:val="28"/>
          <w:rtl w:val="true"/>
          <w:lang w:bidi="ar-SA"/>
        </w:rPr>
        <w:t>وعند علي بن أبي حمزة ثلاثون ألف دينار ،</w:t>
      </w:r>
    </w:p>
    <w:p>
      <w:pPr>
        <w:pStyle w:val="BookText"/>
        <w:rPr/>
      </w:pPr>
      <w:r>
        <w:rPr>
          <w:rFonts w:ascii="Amiri" w:hAnsi="Amiri" w:eastAsia="Amiri" w:cs="Amiri"/>
          <w:color w:val="111111"/>
          <w:sz w:val="28"/>
          <w:sz w:val="28"/>
          <w:szCs w:val="28"/>
          <w:rtl w:val="true"/>
          <w:lang w:bidi="ar-SA"/>
        </w:rPr>
        <w:t>وكان أحد القوام عثمان بن عيسى وكان يكون بمصر ، وكان عنده مال كثير ، وست من الجواري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وفي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قد مات ، وقد اقتسمنا ميراثه ، وقد صحت الأخبار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أبوك مات فليس لك من ذلك شيء ، وإن كان مات فلم يأمرني بدفع شيء إليك ، وقد أعتقت الجواري وتزوجتهن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ورواه الطوسي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 فقط ، عن الكليني عن العطار بسنده ، وذكر الشيخ الطوسي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الحسن بن الوليد ، عن الصفار وسعد بن عبد الله الأشعري ، جميعا عن يعقوب بن يزيد الأنباري ،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أبو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زياد القندي سبعون ألف دينار ، وعند عثمان بن عيسى الرواسي ثلاثون ألف دينار وخمس جوار ، ومسكنه بمصر ، فبعث اليهم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ما قبلكم من المال ، وما كان اجتمع لأبي عندكم من أثاث وجوار ، فاني وارثه ، وقائم مقامه ،</w:t>
      </w:r>
    </w:p>
    <w:p>
      <w:pPr>
        <w:pStyle w:val="BookText"/>
        <w:rPr/>
      </w:pPr>
      <w:r>
        <w:rPr>
          <w:rFonts w:ascii="Amiri" w:hAnsi="Amiri" w:eastAsia="Amiri" w:cs="Amiri"/>
          <w:color w:val="111111"/>
          <w:sz w:val="28"/>
          <w:sz w:val="28"/>
          <w:szCs w:val="28"/>
          <w:rtl w:val="true"/>
          <w:lang w:bidi="ar-SA"/>
        </w:rPr>
        <w:t>وقد اقتسمنا ميراثه ، ولا عذر لكم في حبس ما قد اجتمع لي ولوارثه قبلكم ، وكلام يشبه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ابن أبي حمزة ، فانه أنكره ، ولم يعترف بما عنده ، وكذلك زياد القندي ، وأما عثمان بن عيسى ، فانه 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صلوات الله عليه لم يمت ، وهو حي قائم ، ومن ذكر أنه مات فهو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واعمل على أنه قد مضى ، كما تقول ، فلم يأمرني بدفع شيء اليك ، وأما الجواري ، فقد أعتقتهن ، وتزوجت بهن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440_10059"/>
      <w:bookmarkStart w:id="71" w:name="pg1440_10059"/>
      <w:bookmarkEnd w:id="71"/>
    </w:p>
    <w:p>
      <w:pPr>
        <w:pStyle w:val="Heading3"/>
        <w:numPr>
          <w:ilvl w:val="2"/>
          <w:numId w:val="1"/>
        </w:numPr>
        <w:rPr/>
      </w:pPr>
      <w:bookmarkStart w:id="72" w:name="pg1440_10059"/>
      <w:bookmarkStart w:id="73" w:name="__RefHeading___Toc268911_383892988"/>
      <w:bookmarkStart w:id="74" w:name="_Toc23"/>
      <w:bookmarkEnd w:id="72"/>
      <w:bookmarkEnd w:id="73"/>
      <w:r>
        <w:rPr/>
        <w:t>17</w:t>
      </w:r>
      <w:r>
        <w:rPr>
          <w:rtl w:val="true"/>
        </w:rPr>
        <w:t xml:space="preserve"> - </w:t>
      </w:r>
      <w:r>
        <w:rPr>
          <w:rtl w:val="true"/>
        </w:rPr>
        <w:t>باب إمامة أبي الحسن علي بن موسى عليه السلام</w:t>
      </w:r>
      <w:bookmarkEnd w:id="74"/>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 عن أحمد بن محمد ، عن العباس بن النجاشي الأسدي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صاحب هذا الأمر؟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 والجن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ورواه الصدوق في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لكن لم يرد في ما أورده الصدوق في العيون ،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النجاشي وكلمة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أحمد بن يحيى ، عن عبد الله بن محمد الشامي ، عن الحسن بن موسى ، عن علي بن أسباط ، عن الحسن مولى أبي عبد الله ، عن أبي الحكم ، عن عبد الله بن إبراهيم الجعفري </w:t>
      </w:r>
      <w:r>
        <w:rPr>
          <w:rStyle w:val="FootnoteAnchor"/>
          <w:rtl w:val="true"/>
        </w:rPr>
        <w:footnoteReference w:id="214"/>
      </w:r>
      <w:r>
        <w:rPr>
          <w:rFonts w:ascii="Amiri" w:hAnsi="Amiri" w:eastAsia="Amiri" w:cs="Amiri"/>
          <w:color w:val="111111"/>
          <w:sz w:val="28"/>
          <w:sz w:val="28"/>
          <w:szCs w:val="28"/>
          <w:rtl w:val="true"/>
          <w:lang w:bidi="ar-SA"/>
        </w:rPr>
        <w:t xml:space="preserve">عن يزيد بن سليط الزيدي ، قال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فهل تثبته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إني أنا وأبي لقيناك هاهنا وأنت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إخوتك ،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 أنتم كلكم أئمة مطهرون والموت لا يعرى منه أحد ، فأحدث إلي شيئا أحدث به من يخلفني من بعدي فلا 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عبد الله ، هؤلاء ولدي ، وهذا 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الحكم والفهم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لقينا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مكة ، ونحن جماعة ، فقلت له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وأمي ، أنتم الأئمة المطهرون ، والموت لا يعرى منه أحد فأحدث إلي </w:t>
      </w:r>
    </w:p>
    <w:p>
      <w:pPr>
        <w:pStyle w:val="BookText"/>
        <w:rPr/>
      </w:pPr>
      <w:r>
        <w:rPr>
          <w:rFonts w:ascii="Amiri" w:hAnsi="Amiri" w:eastAsia="Amiri" w:cs="Amiri"/>
          <w:color w:val="111111"/>
          <w:sz w:val="28"/>
          <w:sz w:val="28"/>
          <w:szCs w:val="28"/>
          <w:rtl w:val="true"/>
          <w:lang w:bidi="ar-SA"/>
        </w:rPr>
        <w:t>شيئا ألقيه إلى من يخلفني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هؤلاء ولدي ، وهذا 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علم الحكم ، والفهم ، والسخاء ، والمعرفة بما يحتاج الناس إليه فيما 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 حسن الخلق ، وحسن الجوار ، وهو باب من أبواب الله ، وفيه أخرى هي خير من هذا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بأبي أنت وأمي؟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منه غوث هذه الأمة وغياثها ، وعلمها ، ونورها ، وفهمها ، وحكمتها ، خير مولود ، خير ناشئ ، يحقن الله به الدماء ، ويصلح به ذات البين ، ويلم به الشعث ، ويشعب به الصدع ، ويكسو به العاري ، ويشبع به الجائع ، ويؤمن به الخائف ، وينزل به القطر ، ويؤمن به العباد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كهل ، وخير ناشئ ، تسر </w:t>
      </w:r>
      <w:r>
        <w:rPr>
          <w:rStyle w:val="FootnoteAnchor"/>
          <w:rtl w:val="true"/>
        </w:rPr>
        <w:footnoteReference w:id="217"/>
      </w:r>
      <w:r>
        <w:rPr>
          <w:rFonts w:ascii="Amiri" w:hAnsi="Amiri" w:eastAsia="Amiri" w:cs="Amiri"/>
          <w:color w:val="111111"/>
          <w:sz w:val="28"/>
          <w:sz w:val="28"/>
          <w:szCs w:val="28"/>
          <w:rtl w:val="true"/>
          <w:lang w:bidi="ar-SA"/>
        </w:rPr>
        <w:t>به عشيرته قبل أوان حلمه ، قوله حكم ، وصمته علم ، يبين للناس ما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ولد بعد؟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قطع الكلام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فقلت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وأمي ، إني أريد أن تخبرني بمثل ما أخبرني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في زمن ليس هذا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يرض </w:t>
      </w:r>
      <w:r>
        <w:rPr>
          <w:rStyle w:val="FootnoteAnchor"/>
          <w:rtl w:val="true"/>
        </w:rPr>
        <w:footnoteReference w:id="220"/>
      </w:r>
      <w:r>
        <w:rPr>
          <w:rFonts w:ascii="Amiri" w:hAnsi="Amiri" w:eastAsia="Amiri" w:cs="Amiri"/>
          <w:color w:val="111111"/>
          <w:sz w:val="28"/>
          <w:sz w:val="28"/>
          <w:szCs w:val="28"/>
          <w:rtl w:val="true"/>
          <w:lang w:bidi="ar-SA"/>
        </w:rPr>
        <w:t>منك بهذا ، فعليه لعنة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يا 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خرجت من منزلي ، </w:t>
      </w:r>
    </w:p>
    <w:p>
      <w:pPr>
        <w:pStyle w:val="BookText"/>
        <w:rPr/>
      </w:pPr>
      <w:r>
        <w:rPr>
          <w:rFonts w:ascii="Amiri" w:hAnsi="Amiri" w:eastAsia="Amiri" w:cs="Amiri"/>
          <w:color w:val="111111"/>
          <w:sz w:val="28"/>
          <w:sz w:val="28"/>
          <w:szCs w:val="28"/>
          <w:rtl w:val="true"/>
          <w:lang w:bidi="ar-SA"/>
        </w:rPr>
        <w:t>فأوصيت بالظاهر إلى بني ، وأشركتهم مع علي ابني ، وأفردته بوصيتي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 ومعه خاتم وسيف وعصا وكتاب وعمامة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فجامع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يخرج إلى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إنها وديعة عندك ، فلا تخبرها </w:t>
      </w:r>
      <w:r>
        <w:rPr>
          <w:rStyle w:val="FootnoteAnchor"/>
          <w:rtl w:val="true"/>
        </w:rPr>
        <w:footnoteReference w:id="221"/>
      </w:r>
      <w:r>
        <w:rPr>
          <w:rFonts w:ascii="Amiri" w:hAnsi="Amiri" w:eastAsia="Amiri" w:cs="Amiri"/>
          <w:color w:val="111111"/>
          <w:sz w:val="28"/>
          <w:sz w:val="28"/>
          <w:szCs w:val="28"/>
          <w:rtl w:val="true"/>
          <w:lang w:bidi="ar-SA"/>
        </w:rPr>
        <w:t xml:space="preserve">إلا عاقلا ، أو عبدا امتحن الله قلبه ، أو صادقا ، ولا تكفر </w:t>
      </w:r>
      <w:r>
        <w:rPr>
          <w:rStyle w:val="FootnoteAnchor"/>
          <w:rtl w:val="true"/>
        </w:rPr>
        <w:footnoteReference w:id="222"/>
      </w:r>
      <w:r>
        <w:rPr>
          <w:rFonts w:ascii="IRNazanin" w:hAnsi="IRNazanin" w:eastAsia="IRNazanin"/>
          <w:color w:val="111111"/>
          <w:sz w:val="28"/>
          <w:sz w:val="28"/>
          <w:szCs w:val="28"/>
          <w:rtl w:val="true"/>
          <w:lang w:bidi="fa-IR"/>
        </w:rPr>
        <w:t>نعم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سئلت عن الشهادة ، فأدها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كَتَمَ شَهادَةً عِنْدَهُ مِنَ اللهِ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لأفعل ذلك أبدا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وصفه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ابنك الذي ينظر </w:t>
      </w:r>
      <w:r>
        <w:rPr>
          <w:rStyle w:val="FootnoteAnchor"/>
          <w:rtl w:val="true"/>
        </w:rPr>
        <w:footnoteReference w:id="225"/>
      </w:r>
      <w:r>
        <w:rPr>
          <w:rFonts w:ascii="Amiri" w:hAnsi="Amiri" w:eastAsia="Amiri" w:cs="Amiri"/>
          <w:color w:val="111111"/>
          <w:sz w:val="28"/>
          <w:sz w:val="28"/>
          <w:szCs w:val="28"/>
          <w:rtl w:val="true"/>
          <w:lang w:bidi="ar-SA"/>
        </w:rPr>
        <w:t xml:space="preserve">بنور الله ، ويسمع بفهمه </w:t>
      </w:r>
      <w:r>
        <w:rPr>
          <w:rStyle w:val="FootnoteAnchor"/>
          <w:rtl w:val="true"/>
        </w:rPr>
        <w:footnoteReference w:id="226"/>
      </w:r>
      <w:r>
        <w:rPr>
          <w:rFonts w:ascii="Amiri" w:hAnsi="Amiri" w:eastAsia="Amiri" w:cs="Amiri"/>
          <w:color w:val="111111"/>
          <w:sz w:val="28"/>
          <w:sz w:val="28"/>
          <w:szCs w:val="28"/>
          <w:rtl w:val="true"/>
          <w:lang w:bidi="ar-SA"/>
        </w:rPr>
        <w:t xml:space="preserve">وينطق بحكمته ، </w:t>
      </w:r>
    </w:p>
    <w:p>
      <w:pPr>
        <w:pStyle w:val="BookText"/>
        <w:rPr/>
      </w:pPr>
      <w:r>
        <w:rPr>
          <w:rFonts w:ascii="Amiri" w:hAnsi="Amiri" w:eastAsia="Amiri" w:cs="Amiri"/>
          <w:color w:val="111111"/>
          <w:sz w:val="28"/>
          <w:sz w:val="28"/>
          <w:szCs w:val="28"/>
          <w:rtl w:val="true"/>
          <w:lang w:bidi="ar-SA"/>
        </w:rPr>
        <w:t xml:space="preserve">يصيب فلا يخطئ ، ويعلم فلا يجهل ، يعلم </w:t>
      </w:r>
      <w:r>
        <w:rPr>
          <w:rStyle w:val="FootnoteAnchor"/>
          <w:rtl w:val="true"/>
        </w:rPr>
        <w:footnoteReference w:id="227"/>
      </w:r>
      <w:r>
        <w:rPr>
          <w:rFonts w:ascii="Amiri" w:hAnsi="Amiri" w:eastAsia="Amiri" w:cs="Amiri"/>
          <w:color w:val="111111"/>
          <w:sz w:val="28"/>
          <w:sz w:val="28"/>
          <w:szCs w:val="28"/>
          <w:rtl w:val="true"/>
          <w:lang w:bidi="ar-SA"/>
        </w:rPr>
        <w:t>حكما وعلما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أقل مقامك معه ، إنما هو شيء كأن لم يكن </w:t>
      </w:r>
      <w:r>
        <w:rPr>
          <w:rStyle w:val="FootnoteAnchor"/>
          <w:rtl w:val="true"/>
        </w:rPr>
        <w:footnoteReference w:id="228"/>
      </w:r>
      <w:r>
        <w:rPr>
          <w:rFonts w:ascii="Amiri" w:hAnsi="Amiri" w:eastAsia="Amiri" w:cs="Amiri"/>
          <w:color w:val="111111"/>
          <w:sz w:val="28"/>
          <w:sz w:val="28"/>
          <w:szCs w:val="28"/>
          <w:rtl w:val="true"/>
          <w:lang w:bidi="ar-SA"/>
        </w:rPr>
        <w:t xml:space="preserve">، فإذا رجعت من سفرك ، فأوص وأصلح أمرك ، وافرغ مما أردت ، فإنك منتقل عنه ومجاور غيره </w:t>
      </w:r>
      <w:r>
        <w:rPr>
          <w:rStyle w:val="FootnoteAnchor"/>
          <w:rtl w:val="true"/>
        </w:rPr>
        <w:footnoteReference w:id="229"/>
      </w:r>
      <w:r>
        <w:rPr>
          <w:rFonts w:ascii="Amiri" w:hAnsi="Amiri" w:eastAsia="Amiri" w:cs="Amiri"/>
          <w:color w:val="111111"/>
          <w:sz w:val="28"/>
          <w:sz w:val="28"/>
          <w:szCs w:val="28"/>
          <w:rtl w:val="true"/>
          <w:lang w:bidi="ar-SA"/>
        </w:rPr>
        <w:t xml:space="preserve">فاجمع ولدك ، وأشهد الله عليهم جميعا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إني أؤخذ في هذه السنة ، والأمر إلى ابني علي ، سمي علي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فهم الأول ، وحكمته ، وبصره ووده ، ودينه ومحنة الآخر ، وصبره على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أن يتكلم إلا بعد هارون بأربع سنين ، فإذا مضت أربع سنين ، فاسأله عما شئت يجبك ،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فإذا مررت بهذا الموضع ، ولقيته ، وستلقاه ، فبشره ، أنه سيولد له غلام أمره ميمون </w:t>
      </w:r>
      <w:r>
        <w:rPr>
          <w:rStyle w:val="FootnoteAnchor"/>
          <w:rtl w:val="true"/>
        </w:rPr>
        <w:footnoteReference w:id="231"/>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لقيتني ، فأخبره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الجارية التي يكون منها هذا الغلام جارية من أهل بيت مارية القبطية ، جارية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قدرت أن تبلغها عني السلام فافعل ذلك</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بعد مضي أبي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فبدأني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 ما تقول في العمرة؟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 ذلك إليك ، وما عندي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ما كنا نكلفك ولا نكفيك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حتى إذا انتهينا إلى ذلك الموضع ، 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إن هذا الموضع لكثيرا ما لقيت فيه خيرا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ثم قصصت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الجارية فلم تجئ بعد ، فإذا دخلت أبلغتها منك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فانطلقت </w:t>
      </w:r>
      <w:r>
        <w:rPr>
          <w:rStyle w:val="FootnoteAnchor"/>
          <w:rtl w:val="true"/>
        </w:rPr>
        <w:footnoteReference w:id="232"/>
      </w:r>
      <w:r>
        <w:rPr>
          <w:rFonts w:ascii="Amiri" w:hAnsi="Amiri" w:eastAsia="Amiri" w:cs="Amiri"/>
          <w:color w:val="111111"/>
          <w:sz w:val="28"/>
          <w:sz w:val="28"/>
          <w:szCs w:val="28"/>
          <w:rtl w:val="true"/>
          <w:lang w:bidi="ar-SA"/>
        </w:rPr>
        <w:t>إلى مكة واشتراها في تلك السنة ، فلم تلبث إلا قليلا حتى حملت ، فولدت ذلك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إخوة علي يرجون أن يرثوه </w:t>
      </w:r>
      <w:r>
        <w:rPr>
          <w:rStyle w:val="FootnoteAnchor"/>
          <w:rtl w:val="true"/>
        </w:rPr>
        <w:footnoteReference w:id="233"/>
      </w:r>
      <w:r>
        <w:rPr>
          <w:rFonts w:ascii="Amiri" w:hAnsi="Amiri" w:eastAsia="Amiri" w:cs="Amiri"/>
          <w:color w:val="111111"/>
          <w:sz w:val="28"/>
          <w:sz w:val="28"/>
          <w:szCs w:val="28"/>
          <w:rtl w:val="true"/>
          <w:lang w:bidi="ar-SA"/>
        </w:rPr>
        <w:t>فعادوني من غير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إسحاق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رأيته </w:t>
      </w:r>
      <w:r>
        <w:rPr>
          <w:rStyle w:val="FootnoteAnchor"/>
          <w:rtl w:val="true"/>
        </w:rPr>
        <w:footnoteReference w:id="234"/>
      </w:r>
      <w:r>
        <w:rPr>
          <w:rFonts w:ascii="IRNazanin" w:hAnsi="IRNazanin" w:eastAsia="IRNazanin"/>
          <w:color w:val="111111"/>
          <w:sz w:val="28"/>
          <w:sz w:val="28"/>
          <w:szCs w:val="28"/>
          <w:rtl w:val="true"/>
          <w:lang w:bidi="fa-IR"/>
        </w:rPr>
        <w:t xml:space="preserve">وإنه ليقعد من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الذي لا أجلس فيه أنا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والحديث نقله المجلسي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كتابنا هذا ، ورواه الصدوق في العيون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الوليد وابن المتوكل والعطار وابن ماجيلويه ، جميعا عن محمد بن يحيى العطار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بعد هارون بأربع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مولى أبي عبد الله بدل الحسن ، ونقله عنه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مهران عن محمد بن علي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وقطعة منه في إرشاد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وغيبة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وعنه وعن ابن بابويه في 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باب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رواية بطريق المؤلف نوردها هنا حتى لا تفوتنا فيما لو كانت ساقطة ضمن النقص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المؤلف ، عن سعد بن عبد الله ، عن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جماعة من أصحابنا ، عن بكر بن موسى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جعفرا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من لم يمت حتى يرى خلفه من نفسه ، ثم أومى بيده إلى ابنه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أراني الله خلفي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الخزاز في 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الصدوق عن أبيه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440_10064"/>
    </w:p>
    <w:p>
      <w:pPr>
        <w:pStyle w:val="Heading3"/>
        <w:numPr>
          <w:ilvl w:val="2"/>
          <w:numId w:val="1"/>
        </w:numPr>
        <w:rPr/>
      </w:pPr>
      <w:bookmarkStart w:id="76" w:name="__RefHeading___Toc268913_383892988"/>
      <w:bookmarkStart w:id="77" w:name="_Toc24"/>
      <w:bookmarkEnd w:id="75"/>
      <w:bookmarkEnd w:id="76"/>
      <w:r>
        <w:rPr/>
        <w:t>18</w:t>
      </w:r>
      <w:r>
        <w:rPr>
          <w:rtl w:val="true"/>
        </w:rPr>
        <w:t xml:space="preserve"> - </w:t>
      </w:r>
      <w:r>
        <w:rPr>
          <w:rtl w:val="true"/>
        </w:rPr>
        <w:t>باب في أن من مات وليس له إمام مات ميتة جاهلية</w:t>
      </w:r>
      <w:bookmarkEnd w:id="7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أن من مات وليس له إمام مات ميتة جاهلية </w:t>
      </w:r>
      <w:r>
        <w:rPr>
          <w:rStyle w:val="FootnoteAnchor"/>
          <w:rtl w:val="true"/>
        </w:rPr>
        <w:footnoteReference w:id="236"/>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الحذاء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ونجد رواية الحذاء لهذا الحديث ضمن ما وقع له مع سالم بن أبي حفصة فيما رواه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أحمد بن محمد بن عيسى ، ومحمد بن عبد الجبار ، عن محمد بن خالد البرقي ، عن فضالة بن أيوب ، عن فضيل بن عثمان ، 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يزيد ، عن محمد بن أبي عمير ، عن منصور بن يونس ، عن فضيل الأعور ، عن أبي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بالسند الثاني الصفار 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الأول في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وكذا رواه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روى الصدوق في 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المؤلف ، وابن الوليد ، عن سعد ، عن اليقطيني ، عن الحسن بن علي بن فضال ، عن ثعلبة بن ميمون ، عن محمد بن مروان ، عن الفضيل بن يسار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وليس له إمام مات ميتة جاهلية ، ولا يعذر الناس حتى يعرفوا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لا يعرف إمامه ، مات ميتة جاهلية كفر ونفاق وضلال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عيسى ، عن الحسن بن علي بن فضال ، عن أبي جميلة ، عن أبي بكر الحضرمي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وليس له إمام ، مات ميتة جاهلية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عيسى ، عن الحسن بن محبوب ، عن أبي سعيد المكاري ، عن عمار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 مات ميتة جاهلية كفر وشرك وضلال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78" w:name="pg1440_10066"/>
    </w:p>
    <w:p>
      <w:pPr>
        <w:pStyle w:val="Heading3"/>
        <w:numPr>
          <w:ilvl w:val="2"/>
          <w:numId w:val="1"/>
        </w:numPr>
        <w:rPr/>
      </w:pPr>
      <w:bookmarkStart w:id="79" w:name="__RefHeading___Toc268915_383892988"/>
      <w:bookmarkStart w:id="80" w:name="_Toc25"/>
      <w:bookmarkEnd w:id="78"/>
      <w:bookmarkEnd w:id="79"/>
      <w:r>
        <w:rPr/>
        <w:t>19</w:t>
      </w:r>
      <w:r>
        <w:rPr>
          <w:rtl w:val="true"/>
        </w:rPr>
        <w:t xml:space="preserve"> - </w:t>
      </w:r>
      <w:r>
        <w:rPr>
          <w:rtl w:val="true"/>
        </w:rPr>
        <w:t>باب معرفة الامام وانتهاء الأمر اليه بعد مضي الأول</w:t>
      </w:r>
      <w:bookmarkEnd w:id="8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معرفة الامام وانتهاء </w:t>
      </w:r>
      <w:r>
        <w:rPr>
          <w:rStyle w:val="FootnoteAnchor"/>
          <w:rtl w:val="true"/>
        </w:rPr>
        <w:footnoteReference w:id="240"/>
      </w:r>
      <w:r>
        <w:rPr>
          <w:rFonts w:ascii="Amiri" w:hAnsi="Amiri" w:eastAsia="Amiri" w:cs="Amiri"/>
          <w:color w:val="111111"/>
          <w:sz w:val="28"/>
          <w:sz w:val="28"/>
          <w:szCs w:val="28"/>
          <w:rtl w:val="true"/>
          <w:lang w:bidi="ar-SA"/>
        </w:rPr>
        <w:t>الأمر اليه بعد مضي الأول</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الحسين بن أبي الخطاب ، عن علي بن أسباط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بعض أصحاب </w:t>
      </w:r>
      <w:r>
        <w:rPr>
          <w:rStyle w:val="FootnoteAnchor"/>
          <w:rtl w:val="true"/>
        </w:rPr>
        <w:footnoteReference w:id="241"/>
      </w: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متى </w:t>
      </w:r>
      <w:r>
        <w:rPr>
          <w:rStyle w:val="FootnoteAnchor"/>
          <w:rtl w:val="true"/>
        </w:rPr>
        <w:footnoteReference w:id="242"/>
      </w:r>
      <w:r>
        <w:rPr>
          <w:rFonts w:ascii="Amiri" w:hAnsi="Amiri" w:eastAsia="Amiri" w:cs="Amiri"/>
          <w:color w:val="111111"/>
          <w:sz w:val="28"/>
          <w:sz w:val="28"/>
          <w:szCs w:val="28"/>
          <w:rtl w:val="true"/>
          <w:lang w:bidi="ar-SA"/>
        </w:rPr>
        <w:t>يعرف إمامته ، وينتهي الأمر إليه؟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دقيقة من حياة الأول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الحكم بن مسكين ، عن عبيد بن زرارة وجماعة معه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 عن الأهوازي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بن مسكين عن بعض أصحابه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عنه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ورواها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 عن يعقوب بن يزيد ، عن ابن أسباط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هاشم ، عن أبيه عن محمد بن أبي عمير ، عن حفص بن البختري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الإمام ، يعلم الذي يكون من بعده ، أنه قد مضى؟</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 عن محمد بن قتيبة ، عن مؤدب كان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بين يدي يوما يقرأ في اللوح ، إذ رمى اللوح من يده ، وقام فزعا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دخلني من إجلال الله و </w:t>
      </w:r>
      <w:r>
        <w:rPr>
          <w:rStyle w:val="FootnoteAnchor"/>
          <w:rtl w:val="true"/>
        </w:rPr>
        <w:footnoteReference w:id="245"/>
      </w:r>
      <w:r>
        <w:rPr>
          <w:rFonts w:ascii="Amiri" w:hAnsi="Amiri" w:eastAsia="Amiri" w:cs="Amiri"/>
          <w:color w:val="111111"/>
          <w:sz w:val="28"/>
          <w:sz w:val="28"/>
          <w:szCs w:val="28"/>
          <w:rtl w:val="true"/>
          <w:lang w:bidi="ar-SA"/>
        </w:rPr>
        <w:t>عظمته شيء لم أعهده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ذا ، ائذن لي أن أدخل البيت وأخرج إليك ، واستعرضني أي القرآن شئت ، أف لك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البيت ، فقمت ، ودخلت في طلبه ، إشفاقا مني عليه ، فسألت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هذا البيت ورد الباب دونه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تؤذنوا علي أحدا حتى </w:t>
      </w:r>
      <w:r>
        <w:rPr>
          <w:rStyle w:val="FootnoteAnchor"/>
          <w:rtl w:val="true"/>
        </w:rPr>
        <w:footnoteReference w:id="246"/>
      </w:r>
      <w:r>
        <w:rPr>
          <w:rFonts w:ascii="Amiri" w:hAnsi="Amiri" w:eastAsia="Amiri" w:cs="Amiri"/>
          <w:color w:val="111111"/>
          <w:sz w:val="28"/>
          <w:sz w:val="28"/>
          <w:szCs w:val="28"/>
          <w:rtl w:val="true"/>
          <w:lang w:bidi="ar-SA"/>
        </w:rPr>
        <w:t>أخرج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مغبرا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وقد مضى؟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ووليت غسله وتكفينه ، وما كان ذلك ليلي منه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 استعرضني أي القرآن شئت ، أف لك بحفظه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فاستعاذ بالله من الشيطان الرجيم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نَتَقْنَا الْجَبَلَ فَوْقَهُمْ كَأَنَّهُ ظُلَّةٌ وَظَنُّوا أَنَّهُ واقِعٌ بِهِمْ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السورة ، وهذا ناسخ ، وهذا منسوخ ، وهذا محكم ، وهذا متشابه ، وهذا خاص ، وهذا عام ، وهذا ما غلط به الكتاب ، وهذا ما اشتبه على الناس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81" w:name="pg1440_10069"/>
    </w:p>
    <w:p>
      <w:pPr>
        <w:pStyle w:val="Heading3"/>
        <w:numPr>
          <w:ilvl w:val="2"/>
          <w:numId w:val="1"/>
        </w:numPr>
        <w:rPr/>
      </w:pPr>
      <w:bookmarkStart w:id="82" w:name="__RefHeading___Toc268917_383892988"/>
      <w:bookmarkStart w:id="83" w:name="_Toc26"/>
      <w:bookmarkEnd w:id="81"/>
      <w:bookmarkEnd w:id="82"/>
      <w:r>
        <w:rPr/>
        <w:t>20</w:t>
      </w:r>
      <w:r>
        <w:rPr>
          <w:rtl w:val="true"/>
        </w:rPr>
        <w:t xml:space="preserve"> - </w:t>
      </w:r>
      <w:r>
        <w:rPr>
          <w:rtl w:val="true"/>
        </w:rPr>
        <w:t>باب ما يلزم الناس عند مضي الإمام عليه السلام</w:t>
      </w:r>
      <w:bookmarkEnd w:id="83"/>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 عن أحمد بن محمد بن عيسى ، عن البرقي والحسين بن سعيد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النضر بن سويد ، عن يحيى الحلبي ، عن بريد بن معاوية ، عن محمد بن مسلم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أصلحك الله ، بلغنا شكواك ، فأشفقنا ، فلو أعلمتنا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 والعلم يتوارث ، ولا يهلك عالم إلا بقي من بعده من يعلم مثل علمه أو 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أفيسع الناس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يعرفوا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البلدة </w:t>
      </w:r>
      <w:r>
        <w:rPr>
          <w:rStyle w:val="FootnoteAnchor"/>
          <w:rtl w:val="true"/>
        </w:rPr>
        <w:footnoteReference w:id="251"/>
      </w:r>
      <w:r>
        <w:rPr>
          <w:rFonts w:ascii="Amiri" w:hAnsi="Amiri" w:eastAsia="Amiri" w:cs="Amiri"/>
          <w:color w:val="111111"/>
          <w:sz w:val="28"/>
          <w:sz w:val="28"/>
          <w:szCs w:val="28"/>
          <w:rtl w:val="true"/>
          <w:lang w:bidi="ar-SA"/>
        </w:rPr>
        <w:t xml:space="preserve">فلا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 من البلدان فقدر مسيرهم ، إن 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 لَعَلَّهُمْ يَحْذَرُونَ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مات في ذلك؟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54"/>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يَخْرُجْ مِنْ بَيْتِهِ مُهاجِراً إِلَى اللهِ وَرَسُولِهِ ثُمَّ يُدْرِكْهُ الْمَوْتُ ، فَقَدْ وَقَعَ أَجْرُهُ عَلَى اللهِ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قدموا ، بأي شيء يعرفون صاحبهم؟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السكينة والوقار والهيبة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وقطعة 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علمه أو ما شاء الله ، وردت في عدة مصادر بعدة أسانيد ، لاحظ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والاكمال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 عن علي بن إسماعيل ، وعبد الله بن محمد بن عيسى ، عن صفوان بن يحيى ، عن يعقوب بن شعيب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هلك الإمام ، فبلغ قوما بحضرتهم؟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في الطلب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يزالون في عذر ما داموا في الطلب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كلهم ، أو يكفيهم أن يخرج بعضهم؟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 وَلِيُنْذِرُوا قَوْمَهُمْ إِذا رَجَعُوا إِلَيْهِمْ ، لَعَلَّهُمْ يَحْذَرُونَ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المقيمون في سعة ، حتى يرجع إليهم أصحابهم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محمد بن عبد الجبار ، عمن ذكره ، عن يونس بن يعقوب ، عن عبد الأعلى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بلغنا وفاة الإمام ، كيف نصنع؟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النفير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جميعا؟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نفرنا ، فمات بعضهم في الطريق؟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يَخْرُجْ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مُهاجِراً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وَرَسُولِهِ ثُمَّ يُدْرِكْهُ الْمَوْتُ فَقَدْ وَقَعَ أَجْرُهُ عَلَى اللهِ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وقد وردت عدة روايات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فيها مثل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وراجع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440_10072"/>
    </w:p>
    <w:p>
      <w:pPr>
        <w:pStyle w:val="Heading3"/>
        <w:numPr>
          <w:ilvl w:val="2"/>
          <w:numId w:val="1"/>
        </w:numPr>
        <w:rPr/>
      </w:pPr>
      <w:bookmarkStart w:id="85" w:name="__RefHeading___Toc268919_383892988"/>
      <w:bookmarkStart w:id="86" w:name="_Toc27"/>
      <w:bookmarkEnd w:id="84"/>
      <w:bookmarkEnd w:id="85"/>
      <w:r>
        <w:rPr/>
        <w:t>21</w:t>
      </w:r>
      <w:r>
        <w:rPr>
          <w:rtl w:val="true"/>
        </w:rPr>
        <w:t xml:space="preserve"> - </w:t>
      </w:r>
      <w:r>
        <w:rPr>
          <w:rtl w:val="true"/>
        </w:rPr>
        <w:t>باب في من أنكر واحدا من الأئمة عليهم السلام</w:t>
      </w:r>
      <w:bookmarkEnd w:id="8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من أنكر واحدا من الأئمة عليهم السلام </w:t>
      </w:r>
      <w:r>
        <w:rPr>
          <w:rStyle w:val="FootnoteAnchor"/>
          <w:rtl w:val="true"/>
        </w:rPr>
        <w:footnoteReference w:id="266"/>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محمد بن عيسى ، عن إسماعيل بن مهران عن محمد بن سعيد ، عن أبان بن تغلب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الأئمة ولم يعرف الإمام الذي في زمانه ، أمؤمن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الذيل في الاكمال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أمسلم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إكمال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268"/>
      </w:r>
      <w:r>
        <w:rPr>
          <w:rFonts w:ascii="Amiri" w:hAnsi="Amiri" w:eastAsia="Amiri" w:cs="Amiri"/>
          <w:color w:val="111111"/>
          <w:sz w:val="28"/>
          <w:sz w:val="28"/>
          <w:szCs w:val="28"/>
          <w:rtl w:val="true"/>
          <w:lang w:bidi="ar-SA"/>
        </w:rPr>
        <w:t xml:space="preserve">عن محمد بن عيسى ، عن صفوان بن يحيى ، عن ابن مسكان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أنكر واحدا من الأحياء ، فقد أنكر الأموات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والعاملي في الاثبات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حمران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مثله ، ونقله في البحار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440_10073"/>
    </w:p>
    <w:p>
      <w:pPr>
        <w:pStyle w:val="Heading3"/>
        <w:numPr>
          <w:ilvl w:val="2"/>
          <w:numId w:val="1"/>
        </w:numPr>
        <w:rPr/>
      </w:pPr>
      <w:bookmarkStart w:id="88" w:name="__RefHeading___Toc268921_383892988"/>
      <w:bookmarkStart w:id="89" w:name="_Toc28"/>
      <w:bookmarkEnd w:id="87"/>
      <w:bookmarkEnd w:id="88"/>
      <w:r>
        <w:rPr/>
        <w:t>22</w:t>
      </w:r>
      <w:r>
        <w:rPr>
          <w:rtl w:val="true"/>
        </w:rPr>
        <w:t xml:space="preserve"> - </w:t>
      </w:r>
      <w:r>
        <w:rPr>
          <w:rtl w:val="true"/>
        </w:rPr>
        <w:t>باب من أشرك مع إمام هدى إماما ليس من الله تعالى</w:t>
      </w:r>
      <w:bookmarkEnd w:id="89"/>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محمد بن الحسين بن أبي الخطاب ، عن محمد بن سنان ، عن طلحة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أشرك مع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إمامته من عند الله كان مشركا بالله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ورواه النعماني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الكليني ، لكن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 عن بعض رجاله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440_10074"/>
    </w:p>
    <w:p>
      <w:pPr>
        <w:pStyle w:val="Heading3"/>
        <w:numPr>
          <w:ilvl w:val="2"/>
          <w:numId w:val="1"/>
        </w:numPr>
        <w:rPr/>
      </w:pPr>
      <w:bookmarkStart w:id="91" w:name="__RefHeading___Toc268923_383892988"/>
      <w:bookmarkStart w:id="92" w:name="_Toc29"/>
      <w:bookmarkEnd w:id="90"/>
      <w:bookmarkEnd w:id="91"/>
      <w:r>
        <w:rPr/>
        <w:t>23</w:t>
      </w:r>
      <w:r>
        <w:rPr>
          <w:rtl w:val="true"/>
        </w:rPr>
        <w:t xml:space="preserve"> - </w:t>
      </w:r>
      <w:r>
        <w:rPr>
          <w:rtl w:val="true"/>
        </w:rPr>
        <w:t>باب النوادر</w:t>
      </w:r>
      <w:bookmarkEnd w:id="92"/>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 عن محمد بن عبد الحميد ، عن منصور بن يونس ، عن عبد الرحمان بن سليمان ،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الحارث بن نوفل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أمنا الهداة؟ أو من غيرنا؟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الهداة إلى يوم القيامة ، بنا استنقذهم الله من ضلالة الشرك ، وبنا استنقذهم الله من ضلالة الفتنة ، وبنا يصبحون إخوانا بعد ضلالة الفتنة ، كما أصبحوا إخوانا بعد ضلالة الشرك ، وبنا يختم الله ، كما بنا فتح الله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محمد بن عيسى ، عن محمد بن إسماعيل بن بزيع ، عن منصور بن يونس ، عن جليس له </w:t>
      </w:r>
      <w:r>
        <w:rPr>
          <w:rStyle w:val="FootnoteAnchor"/>
          <w:rtl w:val="true"/>
        </w:rPr>
        <w:footnoteReference w:id="273"/>
      </w:r>
      <w:r>
        <w:rPr>
          <w:rFonts w:ascii="Amiri" w:hAnsi="Amiri" w:eastAsia="Amiri" w:cs="Amiri"/>
          <w:color w:val="111111"/>
          <w:sz w:val="28"/>
          <w:sz w:val="28"/>
          <w:szCs w:val="28"/>
          <w:rtl w:val="true"/>
          <w:lang w:bidi="ar-SA"/>
        </w:rPr>
        <w:t xml:space="preserve">، عن أبي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فيهلك كل شيء ، ويبقى الوجه؟ الله أعظم من أن يوصف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ولكن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دينه ، ونحن </w:t>
      </w:r>
      <w:r>
        <w:rPr>
          <w:rStyle w:val="FootnoteAnchor"/>
          <w:rtl w:val="true"/>
        </w:rPr>
        <w:footnoteReference w:id="276"/>
      </w:r>
      <w:r>
        <w:rPr>
          <w:rFonts w:ascii="Amiri" w:hAnsi="Amiri" w:eastAsia="Amiri" w:cs="Amiri"/>
          <w:color w:val="111111"/>
          <w:sz w:val="28"/>
          <w:sz w:val="28"/>
          <w:szCs w:val="28"/>
          <w:rtl w:val="true"/>
          <w:lang w:bidi="ar-SA"/>
        </w:rPr>
        <w:t xml:space="preserve">الوجه الذي يؤتى الله منه </w:t>
      </w:r>
      <w:r>
        <w:rPr>
          <w:rStyle w:val="FootnoteAnchor"/>
          <w:rtl w:val="true"/>
        </w:rPr>
        <w:footnoteReference w:id="277"/>
      </w:r>
      <w:r>
        <w:rPr>
          <w:rFonts w:ascii="Amiri" w:hAnsi="Amiri" w:eastAsia="Amiri" w:cs="Amiri"/>
          <w:color w:val="111111"/>
          <w:sz w:val="28"/>
          <w:sz w:val="28"/>
          <w:szCs w:val="28"/>
          <w:rtl w:val="true"/>
          <w:lang w:bidi="ar-SA"/>
        </w:rPr>
        <w:t xml:space="preserve">لن يزال في عباد الله ما كانت له فيهم روية </w:t>
      </w:r>
      <w:r>
        <w:rPr>
          <w:rStyle w:val="FootnoteAnchor"/>
          <w:rtl w:val="true"/>
        </w:rPr>
        <w:footnoteReference w:id="278"/>
      </w:r>
      <w:r>
        <w:rPr>
          <w:rFonts w:ascii="Amiri" w:hAnsi="Amiri" w:eastAsia="Amiri" w:cs="Amiri"/>
          <w:color w:val="111111"/>
          <w:sz w:val="28"/>
          <w:sz w:val="28"/>
          <w:szCs w:val="28"/>
          <w:rtl w:val="true"/>
          <w:lang w:bidi="ar-SA"/>
        </w:rPr>
        <w:t xml:space="preserve">فإذا لم تكن فيهم روية ، رفعنا ، فصنع ما أحب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محمد بن </w:t>
      </w:r>
      <w:r>
        <w:rPr>
          <w:rStyle w:val="FootnoteAnchor"/>
          <w:rtl w:val="true"/>
        </w:rPr>
        <w:footnoteReference w:id="280"/>
      </w:r>
      <w:r>
        <w:rPr>
          <w:rFonts w:ascii="Amiri" w:hAnsi="Amiri" w:eastAsia="Amiri" w:cs="Amiri"/>
          <w:color w:val="111111"/>
          <w:sz w:val="28"/>
          <w:sz w:val="28"/>
          <w:szCs w:val="28"/>
          <w:rtl w:val="true"/>
          <w:lang w:bidi="ar-SA"/>
        </w:rPr>
        <w:t xml:space="preserve">عمرو الكاتب ، عن علي بن محمد الصيمري ، عن علي بن مهزيار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 </w:t>
      </w:r>
      <w:r>
        <w:rPr>
          <w:rFonts w:eastAsia="Amiri" w:cs="Amiri" w:ascii="Amiri" w:hAnsi="Amiri"/>
          <w:color w:val="111111"/>
          <w:sz w:val="28"/>
          <w:szCs w:val="28"/>
          <w:rtl w:val="true"/>
          <w:lang w:bidi="ar-SA"/>
        </w:rPr>
        <w:t xml:space="preserve">) </w:t>
      </w:r>
      <w:r>
        <w:rPr>
          <w:rStyle w:val="FootnoteAnchor"/>
          <w:rtl w:val="true"/>
        </w:rPr>
        <w:footnoteReference w:id="281"/>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الفرج؟</w:t>
      </w:r>
    </w:p>
    <w:p>
      <w:pPr>
        <w:pStyle w:val="BookText"/>
        <w:rPr/>
      </w:pPr>
      <w:r>
        <w:rPr>
          <w:rFonts w:ascii="Amiri" w:hAnsi="Amiri" w:eastAsia="Amiri" w:cs="Amiri"/>
          <w:color w:val="111111"/>
          <w:sz w:val="28"/>
          <w:sz w:val="28"/>
          <w:szCs w:val="28"/>
          <w:rtl w:val="true"/>
          <w:lang w:bidi="ar-SA"/>
        </w:rPr>
        <w:t xml:space="preserve">فكتب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غاب صاحبكم عن دار الظالمين ، فتوقعوا الفرج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ورواه المسعودي في 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زياد الصيمري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محمد بن عيسى ، عن سليمان بن داود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صاحب هذا الأمر أربعة سنن من أربعة 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من موسى ، وسنة من عيسى ، وسنة من يوسف ،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فخائف يترقب ،</w:t>
      </w:r>
    </w:p>
    <w:p>
      <w:pPr>
        <w:pStyle w:val="BookText"/>
        <w:rPr/>
      </w:pPr>
      <w:r>
        <w:rPr>
          <w:rFonts w:ascii="Amiri" w:hAnsi="Amiri" w:eastAsia="Amiri" w:cs="Amiri"/>
          <w:color w:val="111111"/>
          <w:sz w:val="28"/>
          <w:sz w:val="28"/>
          <w:szCs w:val="28"/>
          <w:rtl w:val="true"/>
          <w:lang w:bidi="ar-SA"/>
        </w:rPr>
        <w:t xml:space="preserve">وأما من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فالسجن </w:t>
      </w:r>
      <w:r>
        <w:rPr>
          <w:rStyle w:val="FootnoteAnchor"/>
          <w:rtl w:val="true"/>
        </w:rPr>
        <w:footnoteReference w:id="285"/>
      </w:r>
      <w:r>
        <w:rPr>
          <w:rFonts w:ascii="Amiri" w:hAnsi="Amiri" w:eastAsia="Amiri" w:cs="Amiri"/>
          <w:color w:val="111111"/>
          <w:sz w:val="28"/>
          <w:sz w:val="28"/>
          <w:szCs w:val="28"/>
          <w:rtl w:val="true"/>
          <w:lang w:bidi="ar-SA"/>
        </w:rPr>
        <w:t xml:space="preserve">، وأما من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 ولم يمت ، 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فالسيف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محمد بن أحمد ، عمن ذكره ، عن صفوان بن يحيى ، عن معاوية بن عمار ، عن أبي عبيدة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الأمر ، متى يكون؟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تؤملون أن يجيئكم من وجه ، ثم جاءكم من وجه فلا تنكرونه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وأحمد بن إدريس ، عن محمد بن أحمد ، عمن ذكره ، عن محمد بن الفضيل ، عن إسحاق بن عمار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بني إسرائيل نبي وعده الله أن ينصره إلى خمس عشرة ليلة ، فأخبر بذلك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إذا كان ، ليفعلن وليفعلن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فأخره الله إلى خمس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فيهم من وعده الله النصرة إلى خمس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 بذلك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فعجله الله لهم في خمس عشرة ليلة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محمد بن أحمد ، عن صفوان بن يحيى ، عن أبي أيوب الخزاز ، عن محمد بن مسلم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 إذ دخل عليه مهزم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 أخبرني عن هذا الأمر الذي ننتظره ، متى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مهزم ، كذب الوقاتون ، وهلك المستعجلون ، ونجا المسلمون ، وإلينا يصيرون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من وقت لك من الناس شيئا ، فلا تهابن أن تكذبه ، فلسنا نوقت لأحد وقتا ، وفي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عن سلمة بن الخطاب ، عن علي بن حسان ، عن عبد الرحمان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دخل عليه مهزم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وأورد مثله ، ونقله الطوسي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مهزم الأسدي ، وكذلك النعماني 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ولاحظ حديثا عن الوقت في 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الإمامة ، بحمد الله ، وحسن توفيقه ، ومعونته وصلى الله على خير خلقه محمد وعترته الطاهرين</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لامامة والتبصرة من الحيرة في ما رواه الصدوق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تمام هذا الموضوع</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440_10081"/>
      <w:bookmarkStart w:id="94" w:name="pg1440_10081"/>
      <w:bookmarkEnd w:id="94"/>
    </w:p>
    <w:p>
      <w:pPr>
        <w:pStyle w:val="Heading3"/>
        <w:numPr>
          <w:ilvl w:val="2"/>
          <w:numId w:val="1"/>
        </w:numPr>
        <w:rPr/>
      </w:pPr>
      <w:bookmarkStart w:id="95" w:name="pg1440_10081"/>
      <w:bookmarkStart w:id="96" w:name="__RefHeading___Toc268925_383892988"/>
      <w:bookmarkStart w:id="97" w:name="_Toc30"/>
      <w:bookmarkEnd w:id="95"/>
      <w:bookmarkEnd w:id="96"/>
      <w:r>
        <w:rPr/>
        <w:t>24</w:t>
      </w:r>
      <w:r>
        <w:rPr>
          <w:rtl w:val="true"/>
        </w:rPr>
        <w:t xml:space="preserve"> - </w:t>
      </w:r>
      <w:r>
        <w:rPr>
          <w:rtl w:val="true"/>
        </w:rPr>
        <w:t>باب امامة أبي جعفر محمد بن علي الجواد وأبي الحسن علي الهادي</w:t>
      </w:r>
      <w:bookmarkEnd w:id="97"/>
    </w:p>
    <w:p>
      <w:pPr>
        <w:pStyle w:val="BookText"/>
        <w:rPr/>
      </w:pPr>
      <w:r>
        <w:rPr>
          <w:rFonts w:ascii="IRNazanin" w:hAnsi="IRNazanin" w:eastAsia="IRNazanin"/>
          <w:color w:val="111111"/>
          <w:sz w:val="28"/>
          <w:sz w:val="28"/>
          <w:szCs w:val="28"/>
          <w:rtl w:val="true"/>
          <w:lang w:bidi="fa-IR"/>
        </w:rPr>
        <w:t xml:space="preserve">لاحظ 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كتابنا في نص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وليي وناصري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لأقرن عينه بمحمد ابنه وخليفته من بعده فهو وارث علمي ومعدن حكمتي وموضع سري وحجتي على خلقي جعلت الجنة مثواه وشفعته في سبعين من أهل بيته كلهم قد استوجبوا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وأختم بالسعادة لابنه علي وليي وناصري والشاهد في خلقي وأميني على وحيي ، أخرج منه الداعي إلى سبيلي والخازن لعلمي الحسن ثم أكمل ذلك بأنه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محمد بن علي أنه القائم بأمر علي بن موسى وأشهد على علي بن محمد أنه القائم بأمر محمد بن علي وأشهد على الحسن بن علي أنه القائم بأمر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الحسن والحسين في الأعقاب بعد الأعقاب </w:t>
      </w:r>
      <w:r>
        <w:rPr>
          <w:rFonts w:eastAsia="Amiri" w:cs="Amiri" w:ascii="Amiri" w:hAnsi="Amiri"/>
          <w:color w:val="111111"/>
          <w:sz w:val="28"/>
          <w:szCs w:val="28"/>
          <w:rtl w:val="true"/>
          <w:lang w:bidi="ar-SA"/>
        </w:rPr>
        <w:t xml:space="preserve">». </w:t>
      </w:r>
      <w:bookmarkStart w:id="98" w:name="pg1440_10082"/>
    </w:p>
    <w:p>
      <w:pPr>
        <w:pStyle w:val="Heading3"/>
        <w:numPr>
          <w:ilvl w:val="2"/>
          <w:numId w:val="1"/>
        </w:numPr>
        <w:rPr/>
      </w:pPr>
      <w:bookmarkStart w:id="99" w:name="__RefHeading___Toc268927_383892988"/>
      <w:bookmarkStart w:id="100" w:name="_Toc31"/>
      <w:bookmarkEnd w:id="98"/>
      <w:bookmarkEnd w:id="99"/>
      <w:r>
        <w:rPr/>
        <w:t>25</w:t>
      </w:r>
      <w:r>
        <w:rPr>
          <w:rtl w:val="true"/>
        </w:rPr>
        <w:t xml:space="preserve"> - </w:t>
      </w:r>
      <w:r>
        <w:rPr>
          <w:rtl w:val="true"/>
        </w:rPr>
        <w:t xml:space="preserve">باب إمامة أبي محمد الحسن بن علي العسكري </w:t>
      </w:r>
      <w:r>
        <w:rPr>
          <w:rtl w:val="true"/>
        </w:rPr>
        <w:t>(</w:t>
      </w:r>
      <w:r>
        <w:rPr>
          <w:rtl w:val="true"/>
        </w:rPr>
        <w:t>ع</w:t>
      </w:r>
      <w:r>
        <w:rPr>
          <w:rtl w:val="true"/>
        </w:rPr>
        <w:t>)</w:t>
      </w:r>
      <w:bookmarkEnd w:id="100"/>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مولانا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 ما كان حالكم فيما كان فيه الناس من الشك والارتياب؟</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لما ورد الكتاب لم يبق منا رجل ولا امرأة ولا غلام بلغ الفهم ، إلا قال بالحق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أما علمتم أن الأرض لا تخلو من حجة ، وأنا ذلك الحجة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حضر موت الحسن بن 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 ممن لا يوقف على إحصاء عددهم ولا يجوز على مثلهم التواطؤ بالكذب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01" w:name="pg1440_10083"/>
    </w:p>
    <w:p>
      <w:pPr>
        <w:pStyle w:val="Heading3"/>
        <w:numPr>
          <w:ilvl w:val="2"/>
          <w:numId w:val="1"/>
        </w:numPr>
        <w:rPr/>
      </w:pPr>
      <w:bookmarkStart w:id="102" w:name="__RefHeading___Toc268929_383892988"/>
      <w:bookmarkStart w:id="103" w:name="_Toc32"/>
      <w:bookmarkEnd w:id="101"/>
      <w:bookmarkEnd w:id="102"/>
      <w:r>
        <w:rPr/>
        <w:t>26</w:t>
      </w:r>
      <w:r>
        <w:rPr>
          <w:rtl w:val="true"/>
        </w:rPr>
        <w:t xml:space="preserve"> - </w:t>
      </w:r>
      <w:r>
        <w:rPr>
          <w:rtl w:val="true"/>
        </w:rPr>
        <w:t xml:space="preserve">باب إمامة القائم </w:t>
      </w:r>
      <w:r>
        <w:rPr>
          <w:rtl w:val="true"/>
        </w:rPr>
        <w:t>(</w:t>
      </w:r>
      <w:r>
        <w:rPr>
          <w:rtl w:val="true"/>
        </w:rPr>
        <w:t>علیه السّلام</w:t>
      </w:r>
      <w:r>
        <w:rPr>
          <w:rtl w:val="true"/>
        </w:rPr>
        <w:t>)</w:t>
      </w:r>
      <w:bookmarkEnd w:id="103"/>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والحميري معا ، عن إبراهيم بن مهزيار ، عن أخيه علي بن مهزيار ، عن فضالة بن أيوب ، عن أبان بن عثمان ، عن ابن أبي عمير ، عن الحسين بن أبي العلاء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الأرض بغير 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أفيكون إمامان في وقت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وأحدهما 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يعرف الإمام الذي من بعده؟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القائم 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إمام ابن إمام ، قد اؤتم به قبل ذلك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الحسن بن محبوب ، عن علي بن رئاب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هم الأئمة ، والآية المنتظرة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نَفْساً إِيمانُها لَمْ تَكُنْ آمَنَتْ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بالسيف ، وإن آمنت بمن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04" w:name="pg1440_10085"/>
    </w:p>
    <w:p>
      <w:pPr>
        <w:pStyle w:val="Heading3"/>
        <w:numPr>
          <w:ilvl w:val="2"/>
          <w:numId w:val="1"/>
        </w:numPr>
        <w:rPr/>
      </w:pPr>
      <w:bookmarkStart w:id="105" w:name="__RefHeading___Toc268931_383892988"/>
      <w:bookmarkStart w:id="106" w:name="_Toc33"/>
      <w:bookmarkEnd w:id="104"/>
      <w:bookmarkEnd w:id="105"/>
      <w:r>
        <w:rPr/>
        <w:t>27</w:t>
      </w:r>
      <w:r>
        <w:rPr>
          <w:rtl w:val="true"/>
        </w:rPr>
        <w:t xml:space="preserve"> - </w:t>
      </w:r>
      <w:r>
        <w:rPr>
          <w:rtl w:val="true"/>
        </w:rPr>
        <w:t>باب في ذكر حديث اللوح ، وان الامام الثاني عشر هو الحجة ابن الحسن العسكري</w:t>
      </w:r>
      <w:bookmarkEnd w:id="106"/>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وعبد الله بن جعفر الحميري جميعا ، عن أبي الحسن صالح بن أبي حماد ، والحسن بن طريف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صالح </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سالم ، عن أبي بصير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بن عبد 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 فمتى يخف عليك أن أخلو بك فأسألك عنها؟</w:t>
      </w:r>
    </w:p>
    <w:p>
      <w:pPr>
        <w:pStyle w:val="BookText"/>
        <w:rPr/>
      </w:pPr>
      <w:r>
        <w:rPr>
          <w:rFonts w:ascii="Amiri" w:hAnsi="Amiri" w:eastAsia="Amiri" w:cs="Amiri"/>
          <w:color w:val="111111"/>
          <w:sz w:val="28"/>
          <w:sz w:val="28"/>
          <w:szCs w:val="28"/>
          <w:rtl w:val="true"/>
          <w:lang w:bidi="ar-SA"/>
        </w:rPr>
        <w:t xml:space="preserve">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 ،</w:t>
      </w:r>
    </w:p>
    <w:p>
      <w:pPr>
        <w:pStyle w:val="BookText"/>
        <w:rPr/>
      </w:pPr>
      <w:r>
        <w:rPr>
          <w:rFonts w:ascii="IRNazanin" w:hAnsi="IRNazanin" w:eastAsia="IRNazanin"/>
          <w:color w:val="111111"/>
          <w:sz w:val="28"/>
          <w:sz w:val="28"/>
          <w:szCs w:val="28"/>
          <w:rtl w:val="true"/>
          <w:lang w:bidi="fa-IR"/>
        </w:rPr>
        <w:t xml:space="preserve">فخلى به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 أخبرني عن اللوح الذي رأيته في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أخبرتك به أنه في ذلك اللوح مكتوبا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 أني دخلت على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أهنئها بولادة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فرأيت في يدها لوحا أخضر ، ظننت أنه من زمرد ، ورأيت فيه كتابة بيضاء شبيهة بنور الشمس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 يا بنت رسول الله ما هذا اللوح؟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اللوح أهداه الله عز وجل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أبي ، واسم بعلي ، واسم ابني ، وأسماء الأوصياء من ولدي ، فأعطانيه أبي ليسرني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فأعطتنيه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فقرأته وانتسخته ،</w:t>
      </w:r>
    </w:p>
    <w:p>
      <w:pPr>
        <w:pStyle w:val="BookText"/>
        <w:rPr/>
      </w:pPr>
      <w:r>
        <w:rPr>
          <w:rFonts w:ascii="IRNazanin" w:hAnsi="IRNazanin" w:eastAsia="IRNazanin"/>
          <w:color w:val="111111"/>
          <w:sz w:val="28"/>
          <w:sz w:val="28"/>
          <w:szCs w:val="28"/>
          <w:rtl w:val="true"/>
          <w:lang w:bidi="fa-IR"/>
        </w:rPr>
        <w:t xml:space="preserve">فقال له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تعرضه علي؟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فمشى معه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انتهى إلى منزل جابر فأخرج إلى أبي صحيفة من رق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انظر أنت في كتابك ، لأقرأه أنا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جابر في نسخته فقرأه عليه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 الله ما خالف حرف حرفا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بالله أني هكذا رأيته في اللوح مكتوبا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كتاب من الله العزيز الحكيم لمحمد نوره وسفيره وحجابه ودليله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 العالمين عظم يا محمد أسمائي ، واشكر نعمائي ، ولا تجحد آلائي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قاصم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ومبير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ومذل الظالمين ، وديان يوم الدين ،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رجا غير فضلي أو خاف غير عدلي ، عذبته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لا أُعَذِّبُهُ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فإياي فاعبد ، وعلي فتوكل ،</w:t>
      </w:r>
    </w:p>
    <w:p>
      <w:pPr>
        <w:pStyle w:val="BookText"/>
        <w:rPr/>
      </w:pPr>
      <w:r>
        <w:rPr>
          <w:rFonts w:ascii="Amiri" w:hAnsi="Amiri" w:eastAsia="Amiri" w:cs="Amiri"/>
          <w:color w:val="111111"/>
          <w:sz w:val="28"/>
          <w:sz w:val="28"/>
          <w:szCs w:val="28"/>
          <w:rtl w:val="true"/>
          <w:lang w:bidi="ar-SA"/>
        </w:rPr>
        <w:t>إني لم أبعث نبيا ، فأكملت أيامه وانقضت مدته ، إلا جعلت له وصيا ، وإني فضلتك على الأنبياء ، وفضلت وصيك على الأوصياء وأكرمتك بشبليك بعده وبسبطيك الحسن والحسين ، وجعلت حسنا معدن علمي بعد انقضاء مدة أبيه ،</w:t>
      </w:r>
    </w:p>
    <w:p>
      <w:pPr>
        <w:pStyle w:val="BookText"/>
        <w:rPr/>
      </w:pPr>
      <w:r>
        <w:rPr>
          <w:rFonts w:ascii="Amiri" w:hAnsi="Amiri" w:eastAsia="Amiri" w:cs="Amiri"/>
          <w:color w:val="111111"/>
          <w:sz w:val="28"/>
          <w:sz w:val="28"/>
          <w:szCs w:val="28"/>
          <w:rtl w:val="true"/>
          <w:lang w:bidi="ar-SA"/>
        </w:rPr>
        <w:t>وجعلت حسينا خازن وحيي ، وأكرمته بالشهادة ، وختمت له بالسعادة فهو أفضل من استشهد ، وأرفع الشهداء درجة ، جعلت كلمتي التامة معه ، والحجة البالغة عنده ، بعترته أثيب وأعاقب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 علي سيد العابدين ، وزين أوليائي الماضين ، وابنه سمي </w:t>
      </w:r>
      <w:r>
        <w:rPr>
          <w:rStyle w:val="FootnoteAnchor"/>
          <w:rtl w:val="true"/>
        </w:rPr>
        <w:footnoteReference w:id="297"/>
      </w:r>
      <w:r>
        <w:rPr>
          <w:rFonts w:ascii="IRNazanin" w:hAnsi="IRNazanin" w:eastAsia="IRNazanin"/>
          <w:color w:val="111111"/>
          <w:sz w:val="28"/>
          <w:sz w:val="28"/>
          <w:szCs w:val="28"/>
          <w:rtl w:val="true"/>
          <w:lang w:bidi="fa-IR"/>
        </w:rPr>
        <w:t xml:space="preserve">جده المحمود ، </w:t>
      </w:r>
    </w:p>
    <w:p>
      <w:pPr>
        <w:pStyle w:val="BookText"/>
        <w:rPr/>
      </w:pPr>
      <w:r>
        <w:rPr>
          <w:rFonts w:ascii="Amiri" w:hAnsi="Amiri" w:eastAsia="Amiri" w:cs="Amiri"/>
          <w:color w:val="111111"/>
          <w:sz w:val="28"/>
          <w:sz w:val="28"/>
          <w:szCs w:val="28"/>
          <w:rtl w:val="true"/>
          <w:lang w:bidi="ar-SA"/>
        </w:rPr>
        <w:t>محمد الباقر لعلمي والمعدن لحكمتي ، سيهلك المرتابون في جعفر ، الراد عليه كالراد علي ،</w:t>
      </w:r>
    </w:p>
    <w:p>
      <w:pPr>
        <w:pStyle w:val="BookText"/>
        <w:rPr/>
      </w:pPr>
      <w:r>
        <w:rPr>
          <w:rFonts w:ascii="Amiri" w:hAnsi="Amiri" w:eastAsia="Amiri" w:cs="Amiri"/>
          <w:color w:val="111111"/>
          <w:sz w:val="28"/>
          <w:sz w:val="28"/>
          <w:szCs w:val="28"/>
          <w:rtl w:val="true"/>
          <w:lang w:bidi="ar-SA"/>
        </w:rPr>
        <w:t xml:space="preserve">حق القول مني لأكرمن مثوى جعفر ، ولأسرنه في أوليائه وأشياعه وأنصاره ، وانتجبت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عمياء حندس ، لأن خيط فرضي لا ينقطع ، وحجتي لا تخفى ، وأن أوليائي لا يشقون أبدا ،</w:t>
      </w:r>
    </w:p>
    <w:p>
      <w:pPr>
        <w:pStyle w:val="BookText"/>
        <w:rPr/>
      </w:pPr>
      <w:r>
        <w:rPr>
          <w:rFonts w:ascii="Amiri" w:hAnsi="Amiri" w:eastAsia="Amiri" w:cs="Amiri"/>
          <w:color w:val="111111"/>
          <w:sz w:val="28"/>
          <w:sz w:val="28"/>
          <w:szCs w:val="28"/>
          <w:rtl w:val="true"/>
          <w:lang w:bidi="ar-SA"/>
        </w:rPr>
        <w:t>ألا ومن جحد واحدا منهم فقد جحد نعمتي ، ومن غير آية من كتابي فقد افترى علي ، وويل للمفترين الجاحدين عند انقضاء مدة عبدي موسى وحبيبي وخيرتي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المكذب بالثامن مكذب بكل أوليائي ، وعلي وليي وناصري ، ومن أضع عليه أعباء النبوة ، وأمتحنه بالاضطلاع ، يقتله عفريت مستكبر ، يدفن بالمدينة التي بناها العبد الصالح ذو القرنين ، إلى جنب شر خلقي ، حق القول مني لأقرن عينه بمحمد ابنه وخليفته من بعده ، فهو وارث علمي ومعدن حكمتي وموضع سري وحجتي على خلقي ، جعلت الجنة مثواه وشفعته في سبعين من أهل بيته كلهم قد استوجبوا النار ، وأختم بالسعادة لابنه علي وليي وناصري ، والشاهد في خلقي ، وأميني على وحيي ، أخرج منه الداعي إلى سبيلي ، والخازن لعلمي الحسن ، ثم أكمل ذلك بابنه ، رحمة للعالمين ، عليه كمال موسى ، وبهاء عيسى وصبر أيوب ، ستذل أوليائي في زمانه ، ويتهادون رؤوسهم كما تهادى رؤوس الترك والديلم ، فيقتلون ويحرقون ، ويكونون خائفين مرعوبين وجلين ، تصبغ الأرض من دمائهم ، ويفشو الويل والرنين في نسائهم ، أولئك أوليائي حقا ، بهم أدفع كل فتنة عمياء حندس ، وبهم أكشف الزلازل ، وأرفع عنهم الآصار والأغلال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إلا هذا الحديث لكفاك ، فصنه إلا عن أهله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وعبد الله بن جعفر الحميري ، ومحمد بن يحيى العطار ، وأحمد بن إدريس ، جميعا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 الله البرقي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داود بن القاسم الجعفري ، عن أبي جعفر الثاني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ومعه الحسن بن علي وسلمان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وأمير المؤمنين متكئ ، على يد سلمان ، فدخل المسجد الحرام فجلس ، إذ أقبل رجل حسن الهيئة واللباس ، فسلم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أسألك عن ثلاث مسائل إن أخبرتني بهن علمت أن القوم ركبوا من أمرك ما أقضي عليهم أنهم ليسوا بمأمونين في دنياهم ولا في آخرتهم ، وإن تكن الأخرى علمت أنك وهم شرع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سلني عما بدا 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الرجل إذا نام أين تذهب روحه؟ وعن الرجل كيف يذكر وينسى؟ وعن الرجل كيف يشبه ولده الأعمام والأخوال؟</w:t>
      </w:r>
    </w:p>
    <w:p>
      <w:pPr>
        <w:pStyle w:val="BookText"/>
        <w:rPr/>
      </w:pPr>
      <w:r>
        <w:rPr>
          <w:rFonts w:ascii="Amiri" w:hAnsi="Amiri" w:eastAsia="Amiri" w:cs="Amiri"/>
          <w:color w:val="111111"/>
          <w:sz w:val="28"/>
          <w:sz w:val="28"/>
          <w:szCs w:val="28"/>
          <w:rtl w:val="true"/>
          <w:lang w:bidi="ar-SA"/>
        </w:rPr>
        <w:t xml:space="preserve">فالتفت أمير المؤمنين إلى أبي محمد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أجبه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أمر الإنسان إذا نام أين تذهب روحه ، فإن روحه متعلقة بالريح والريح متعلقة بالهواء إلى وقت ما يتحرك صاحبها لليقظة ، فإن أذن الله عز وجل برد تلك الروح إلى صاحبها جذبت تلك الروح الريح ، وجذبت تلك </w:t>
      </w:r>
    </w:p>
    <w:p>
      <w:pPr>
        <w:pStyle w:val="BookText"/>
        <w:rPr/>
      </w:pPr>
      <w:r>
        <w:rPr>
          <w:rFonts w:ascii="Amiri" w:hAnsi="Amiri" w:eastAsia="Amiri" w:cs="Amiri"/>
          <w:color w:val="111111"/>
          <w:sz w:val="28"/>
          <w:sz w:val="28"/>
          <w:szCs w:val="28"/>
          <w:rtl w:val="true"/>
          <w:lang w:bidi="ar-SA"/>
        </w:rPr>
        <w:t>الريح الهواء ، فرجعت الروح فأسكنت في بدن صاحبها ، وإن لم يأذن الله عز وجل برد تلك الروح إلى صاحبها جذب الهواء الريح ، وجذبت الريح الروح ، فلم ترد إلى صاحبها إلى وقت ما يبعث ،</w:t>
      </w:r>
    </w:p>
    <w:p>
      <w:pPr>
        <w:pStyle w:val="BookText"/>
        <w:rPr/>
      </w:pPr>
      <w:r>
        <w:rPr>
          <w:rFonts w:ascii="Amiri" w:hAnsi="Amiri" w:eastAsia="Amiri" w:cs="Amiri"/>
          <w:color w:val="111111"/>
          <w:sz w:val="28"/>
          <w:sz w:val="28"/>
          <w:szCs w:val="28"/>
          <w:rtl w:val="true"/>
          <w:lang w:bidi="ar-SA"/>
        </w:rPr>
        <w:t xml:space="preserve">وأما ما ذكرت من أمر الذكر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الرجل في حق ، على الحق طبق فإن صلى الرجل عند ذلك على محمد وآل محمد صلاة تامة انكشف ذلك الطبق عن ذلك الحق فأضاء القلب وذكر الرجل ما كان نسيه ، وإن هو لم يصل على محمد وآل محمد أو نقص من الصلاة عليهم انطبق ذلك الطبق على ذلك الحق فأظلم القلب ونسي الرجل ما كان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المولود الذي يشبه أعمامه وأخواله ، فإن الرجل إذا أتى أهله فجامعها بقلب ساكن وعروق هادئة وبدن غير مضطرب فأسكنت تلك النطفة في جوف الرحم خرج الولد يشبه أباه وأمه ،</w:t>
      </w:r>
    </w:p>
    <w:p>
      <w:pPr>
        <w:pStyle w:val="BookText"/>
        <w:rPr/>
      </w:pPr>
      <w:r>
        <w:rPr>
          <w:rFonts w:ascii="Amiri" w:hAnsi="Amiri" w:eastAsia="Amiri" w:cs="Amiri"/>
          <w:color w:val="111111"/>
          <w:sz w:val="28"/>
          <w:sz w:val="28"/>
          <w:szCs w:val="28"/>
          <w:rtl w:val="true"/>
          <w:lang w:bidi="ar-SA"/>
        </w:rPr>
        <w:t>وإن هو أتاها بقلب غير ساكن وعروق غير هادئة وبدن مضطرب ، اضطربت تلك النطفة فوقعت في حال اضطرابها على بعض العروق فإن وقعت على عرق من عروق الأخوال أشبه الرجل أخواله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ولم أزل أشهد بها ، وأشهد أن محمدا رسول الله ، ولم أزل أشهد بها ، وأشهد أنك وصيه والقائم بحجته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أزل أشهد بها ، وأشهد أنك وصيه والقائم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وأشهد أن الحسين بن علي وصي أبيك والقائم بحجته بعدك ، وأشهد على علي بن الحسين أنه القائم بأمر الحسين بعده ، وأشهد على محمد بن علي أنه القائم بأمر علي بن الحسين ، وأشهد على جعفر بن محمد أنه القائم بأمر محمد بن علي ، وأشهد على موسى بن جعفر أنه القائم بأمر جعفر بن محمد ، وأشهد على علي بن موسى أنه القائم بأمر موسى بن جعفر ، وأشهد على محمد بن علي أنه القائم بأمر علي بن موسى ، وأشهد على علي بن محمد أنه القائم بأمر محمد بن علي ، وأشهد على الحسن بن علي أنه القائم بأمر علي بن محمد ، وأشهد على رجل من ولد الحسن بن علي لا يكنى ولا يسمى حتى يظهر أمره فيملأ الأرض عدلا كما ملئت جورا ، </w:t>
      </w:r>
    </w:p>
    <w:p>
      <w:pPr>
        <w:pStyle w:val="BookText"/>
        <w:rPr/>
      </w:pPr>
      <w:r>
        <w:rPr>
          <w:rFonts w:ascii="Amiri" w:hAnsi="Amiri" w:eastAsia="Amiri" w:cs="Amiri"/>
          <w:color w:val="111111"/>
          <w:sz w:val="28"/>
          <w:sz w:val="28"/>
          <w:szCs w:val="28"/>
          <w:rtl w:val="true"/>
          <w:lang w:bidi="ar-SA"/>
        </w:rPr>
        <w:t>والسلام عليك يا أمير المؤمنين ورحمة الله وبركاته ، ثم قام فمضى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محمد اتبعه فانظر أين يقصد؟ فخرج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أن وضع رجله خارج المسجد فما دريت أين أخذ من أرض الله ، فرجعت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فأعلمته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أتعرفه؟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وأمير المؤمنين أعلم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07" w:name="pg1440_10091"/>
    </w:p>
    <w:p>
      <w:pPr>
        <w:pStyle w:val="Heading3"/>
        <w:numPr>
          <w:ilvl w:val="2"/>
          <w:numId w:val="1"/>
        </w:numPr>
        <w:rPr/>
      </w:pPr>
      <w:bookmarkStart w:id="108" w:name="__RefHeading___Toc268933_383892988"/>
      <w:bookmarkStart w:id="109" w:name="_Toc34"/>
      <w:bookmarkEnd w:id="107"/>
      <w:bookmarkEnd w:id="108"/>
      <w:r>
        <w:rPr/>
        <w:t>28</w:t>
      </w:r>
      <w:r>
        <w:rPr>
          <w:rtl w:val="true"/>
        </w:rPr>
        <w:t xml:space="preserve"> - </w:t>
      </w:r>
      <w:r>
        <w:rPr>
          <w:rtl w:val="true"/>
        </w:rPr>
        <w:t xml:space="preserve">باب في ولادة المهدي </w:t>
      </w:r>
      <w:r>
        <w:rPr>
          <w:rtl w:val="true"/>
        </w:rPr>
        <w:t>(</w:t>
      </w:r>
      <w:r>
        <w:rPr>
          <w:rtl w:val="true"/>
        </w:rPr>
        <w:t>علیه السّلام</w:t>
      </w:r>
      <w:r>
        <w:rPr>
          <w:rtl w:val="true"/>
        </w:rPr>
        <w:t>)</w:t>
      </w:r>
      <w:bookmarkEnd w:id="109"/>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الخشاب عن إسحاق بن محمد بن أيوب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الحسن علي بن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من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يولد بعد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محمد بن جمهور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عمير </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عن عبد الله بن سنان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سنته من موسى بن عمران؟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 وغيبته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غاب موسى عن أهله وقومه؟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وعشرين سنة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10" w:name="pg1440_10092"/>
    </w:p>
    <w:p>
      <w:pPr>
        <w:pStyle w:val="Heading3"/>
        <w:numPr>
          <w:ilvl w:val="2"/>
          <w:numId w:val="1"/>
        </w:numPr>
        <w:rPr/>
      </w:pPr>
      <w:bookmarkStart w:id="111" w:name="__RefHeading___Toc268935_383892988"/>
      <w:bookmarkStart w:id="112" w:name="_Toc35"/>
      <w:bookmarkEnd w:id="110"/>
      <w:bookmarkEnd w:id="111"/>
      <w:r>
        <w:rPr/>
        <w:t>29</w:t>
      </w:r>
      <w:r>
        <w:rPr>
          <w:rtl w:val="true"/>
        </w:rPr>
        <w:t xml:space="preserve"> - </w:t>
      </w:r>
      <w:r>
        <w:rPr>
          <w:rtl w:val="true"/>
        </w:rPr>
        <w:t xml:space="preserve">باب أن المهدي من ولد الحسين </w:t>
      </w:r>
      <w:r>
        <w:rPr>
          <w:rtl w:val="true"/>
        </w:rPr>
        <w:t>(</w:t>
      </w:r>
      <w:r>
        <w:rPr>
          <w:rtl w:val="true"/>
        </w:rPr>
        <w:t>علیه السّلام</w:t>
      </w:r>
      <w:r>
        <w:rPr>
          <w:rtl w:val="true"/>
        </w:rPr>
        <w:t>)</w:t>
      </w:r>
      <w:bookmarkEnd w:id="112"/>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حماد بن عيسى عن عبد الله بن مسكان ، عن أبان بن تغلب ، عن سليم بن قيس الهلالي ،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الحسين بن علي على فخذه ، وهو يقبل عينيه ويلثم فاه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سيد ، ابن سيد ، أنت إمام ابن إمام أبو أئمة ، أنت حجة الله ابن حجته ، وأبو حجج تسعة من صلبك ، تاسعهم قائمهم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أحمد بن محمد بن عيسى ، عن محمد بن أبي عمير ، عن عمر بن أذينة ، عن أبان بن أبي عياش ، عن سليم بن قيس الهلالي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عبد الله بن جعفر الطيار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معاوية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الله بن عباس ، وعمر بن أبي سلمة ، وأسامة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حديثا جرى بينه وبينه ، أنه قال لمعاوية بن أبي سفيان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استشهد ، فابني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استشهد ، فابنه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وستدركه يا علي ، ثم ابنه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وستدركه يا حسين ، ثم تكمله اثنى عشر إماما ،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استشهدت الحسن والحسين صلوات الله عليهما ، وعبد الله بن عباس وعمر بن أبي سلمة وأسامة بن زيد ، فشهدوا لي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سمعت ذلك من سلمان وأبي ذر والمقداد وأسامة بن زيد ، فحدثوني أنهم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ابن أبي الخطاب ، عن محمد بن سنان ، عن المفضل بن عمر الجعفي ، عن جابر الجعفي من أبي جعفر ، عن أبيه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علي أنا وأنت وابناك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وتسعة من ولد الحسين أركان الدين ودعائم الإسلام ، من تبعنا نجا ، ومن تخلف عنا فإلى النار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 عن ابن عيسى ، عن موسى بن القاسم البجلي ، عن جعفر بن محمد بن سماعة ، عن عبد الله بن مسكان ، عن الحكم بن الصلت ،</w:t>
      </w:r>
    </w:p>
    <w:p>
      <w:pPr>
        <w:pStyle w:val="BookText"/>
        <w:rPr/>
      </w:pPr>
      <w:r>
        <w:rPr>
          <w:rFonts w:ascii="IRNazanin" w:hAnsi="IRNazanin" w:eastAsia="IRNazanin"/>
          <w:color w:val="111111"/>
          <w:sz w:val="28"/>
          <w:sz w:val="28"/>
          <w:szCs w:val="28"/>
          <w:rtl w:val="true"/>
          <w:lang w:bidi="fa-IR"/>
        </w:rPr>
        <w:t xml:space="preserve">عن أبي جعفر الباقر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بحجزة هذا الأنزع 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الصديق الأكبر ، وهو الفاروق ، يفرق بين الحق والباطل ، من أحبه هداه الله ، </w:t>
      </w:r>
    </w:p>
    <w:p>
      <w:pPr>
        <w:pStyle w:val="BookText"/>
        <w:rPr/>
      </w:pPr>
      <w:r>
        <w:rPr>
          <w:rFonts w:ascii="Amiri" w:hAnsi="Amiri" w:eastAsia="Amiri" w:cs="Amiri"/>
          <w:color w:val="111111"/>
          <w:sz w:val="28"/>
          <w:sz w:val="28"/>
          <w:szCs w:val="28"/>
          <w:rtl w:val="true"/>
          <w:lang w:bidi="ar-SA"/>
        </w:rPr>
        <w:t xml:space="preserve">ومن أبغضه أبغضه الله ، ومن تخلف عنه محقه الله ، ومنه سبطا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 هما ابناي ، ومن الحسين أئمة هداة ، أعطاهم الله علمي وفهمي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فتولوهم ولا تتخذوا وليجة من دونهم ، فيحل عليكم غضب من ربكم ومن يحلل عليه غضب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113" w:name="pg1440_10095"/>
    </w:p>
    <w:p>
      <w:pPr>
        <w:pStyle w:val="Heading3"/>
        <w:numPr>
          <w:ilvl w:val="2"/>
          <w:numId w:val="1"/>
        </w:numPr>
        <w:rPr/>
      </w:pPr>
      <w:bookmarkStart w:id="114" w:name="__RefHeading___Toc268937_383892988"/>
      <w:bookmarkStart w:id="115" w:name="_Toc36"/>
      <w:bookmarkEnd w:id="113"/>
      <w:bookmarkEnd w:id="114"/>
      <w:r>
        <w:rPr/>
        <w:t>30</w:t>
      </w:r>
      <w:r>
        <w:rPr>
          <w:rtl w:val="true"/>
        </w:rPr>
        <w:t xml:space="preserve"> - </w:t>
      </w:r>
      <w:r>
        <w:rPr>
          <w:rtl w:val="true"/>
        </w:rPr>
        <w:t>باب أن المهدي هو الخامس من ولد السابع ونحو ذلك</w:t>
      </w:r>
      <w:bookmarkEnd w:id="115"/>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 عن الحسن بن عيسى بن محمد بن علي بن جعفر عن أبيه ، عن جده محمد بن علي ، عن علي بن جعفر ،</w:t>
      </w:r>
    </w:p>
    <w:p>
      <w:pPr>
        <w:pStyle w:val="BookText"/>
        <w:rPr/>
      </w:pPr>
      <w:r>
        <w:rPr>
          <w:rFonts w:ascii="IRNazanin" w:hAnsi="IRNazanin" w:eastAsia="IRNazanin"/>
          <w:color w:val="111111"/>
          <w:sz w:val="28"/>
          <w:sz w:val="28"/>
          <w:szCs w:val="28"/>
          <w:rtl w:val="true"/>
          <w:lang w:bidi="fa-IR"/>
        </w:rPr>
        <w:t xml:space="preserve">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فقد الخامس من ولد السابع ، فالله الله في أديانكم لا يزيلنكم أحد عنها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لصاحب هذا الأمر من غيبة حتى يرجع عن هذا الأمر من كان يقول به ، إنما هي محنة من الله عز وجل امتحن بها خلقه ، ولو علم آباؤكم وأجدادكم دينا أصح من هذا لاتبعوه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وما الخامس من ولد السابع؟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عقولكم تضعف عن ذلك وأحلامكم تضيق عن حمله ولكن إن تعيشوا فسوف تدركونه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الحسن بن علي الزيتوني ، ومحمد بن أحمد بن أبي قتادة ، عن أحمد بن هلال ، عن أمية بن علي ، عن أبي الهيثم بن أبي حية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اجتمعت ثلاثة أسماء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وعلي ، والحسن فالرابع القائم </w:t>
      </w:r>
      <w:r>
        <w:rPr>
          <w:rStyle w:val="FootnoteAnchor"/>
          <w:rtl w:val="true"/>
        </w:rPr>
        <w:footnoteReference w:id="312"/>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الحميري عن أبيه عن أحمد بن هلال عن امية بن علي عن سلم بن أبي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الحميري عن أحمد بن هلال العبرتائي ، عن الحسن بن محبوب ، عن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 يسقط فيها كل بطانة ووليجة وذلك عند فقدان الشيعة الثالث من ولدي ، يبكي عليه أهل السماء وأهل الأرض ، وكل حرى وحران ، وكل حزين ولهفان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وأمي سمي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 جيوب النور ، يتوقد من شعاع ضياء القدس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حرى مؤمنة ، وكم من مؤمن متأسف حيران حزين عند فقدان الماء المعين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116" w:name="pg1440_10097"/>
    </w:p>
    <w:p>
      <w:pPr>
        <w:pStyle w:val="Heading3"/>
        <w:numPr>
          <w:ilvl w:val="2"/>
          <w:numId w:val="1"/>
        </w:numPr>
        <w:rPr/>
      </w:pPr>
      <w:bookmarkStart w:id="117" w:name="__RefHeading___Toc268939_383892988"/>
      <w:bookmarkStart w:id="118" w:name="_Toc37"/>
      <w:bookmarkEnd w:id="116"/>
      <w:bookmarkEnd w:id="117"/>
      <w:r>
        <w:rPr/>
        <w:t>31</w:t>
      </w:r>
      <w:r>
        <w:rPr>
          <w:rtl w:val="true"/>
        </w:rPr>
        <w:t xml:space="preserve"> - </w:t>
      </w:r>
      <w:r>
        <w:rPr>
          <w:rtl w:val="true"/>
        </w:rPr>
        <w:t>باب في أوصاف المهدي عليه السلام</w:t>
      </w:r>
      <w:bookmarkEnd w:id="118"/>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حمدان بن منصور ، عن سعد بن محمد ، عن عيسى الخشاب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صاحب هذا الأمر؟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صاحب الأمر الطريد الشريد ، الموتور بأبيه ، المكنى بعمه ، يضع سيفه على عاتقه ثمانية أشهر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وعبد الله بن جعفر الحميري ، عن يعقوب بن يزيد ، عن عبد الله الغفاري ، عن جعفر بن إبراهيم والحسين بن زيد جميعا ، عن أبي عبد الله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ولدي مأمون مأمول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عمر بن يزيد الصيقل ، عن علي بن أسباط ، عن علي بن أبي حمزة ، عن أبي بصير ،</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القائم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إمامكم غائبا عنكم </w:t>
      </w:r>
    </w:p>
    <w:p>
      <w:pPr>
        <w:pStyle w:val="BookText"/>
        <w:rPr/>
      </w:pPr>
      <w:r>
        <w:rPr>
          <w:rFonts w:ascii="Amiri" w:hAnsi="Amiri" w:eastAsia="Amiri" w:cs="Amiri"/>
          <w:color w:val="111111"/>
          <w:sz w:val="28"/>
          <w:sz w:val="28"/>
          <w:szCs w:val="28"/>
          <w:rtl w:val="true"/>
          <w:lang w:bidi="ar-SA"/>
        </w:rPr>
        <w:t>لا تدرون أين هو ، فمن يأتيكم بإمام ظاهر ، يأتيكم بأخبار السماء والأرض وحلال الله جل وعز وحرامه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جاء تأويل هذه الآية ، ولا بد أن يجيء تأويلها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 عن محمد بن عبيد ومحمد بن الحسين بن أبي الخطاب ، عن محمد بن أبي عمير ، عن جميل بن صالح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القائم وليس في عنقه بيعة لأحد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 عن يعقوب بن يزيد والحسن بن ظريف جميعا ، عن محمد بن أبي عمير ، عن هشام بن سالم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لأحد في عنقه بيعة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سلمة بن الخطاب ، عن عبد الله بن محمد ، عن منيع بن الحجاج البصري ، عن مجاشع ، عن معلى عن محمد بن الفيض ، عن أبي جعفر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عصا موسى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فصارت إلى شعيب ، ثم صارت إلى موسى بن عمران ، وإنها لعندنا ، وإن عهدي بها آنفا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خضراء كهيئتها حين انتزعت من شجرتها وانها لتنطق إذا استنطقت أعدت لقائمنا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بها ما كان يصنع بها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وإنها تصنع ما تؤمر ، وإنها حيث ألقيت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ما يَأْفِكُونَ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119" w:name="pg1440_10099"/>
    </w:p>
    <w:p>
      <w:pPr>
        <w:pStyle w:val="Heading3"/>
        <w:numPr>
          <w:ilvl w:val="2"/>
          <w:numId w:val="1"/>
        </w:numPr>
        <w:rPr/>
      </w:pPr>
      <w:bookmarkStart w:id="120" w:name="__RefHeading___Toc268941_383892988"/>
      <w:bookmarkStart w:id="121" w:name="_Toc38"/>
      <w:bookmarkEnd w:id="119"/>
      <w:bookmarkEnd w:id="120"/>
      <w:r>
        <w:rPr/>
        <w:t>32</w:t>
      </w:r>
      <w:r>
        <w:rPr>
          <w:rtl w:val="true"/>
        </w:rPr>
        <w:t xml:space="preserve"> - </w:t>
      </w:r>
      <w:r>
        <w:rPr>
          <w:rtl w:val="true"/>
        </w:rPr>
        <w:t>باب في النهي عن تسميته عليه السلام</w:t>
      </w:r>
      <w:bookmarkEnd w:id="121"/>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يعقوب بن يزيد ، عن الحسن بن محبوب ، عن علي بن رئاب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رجل لا يسميه باسمه إلا كافر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جعفر بن محمد بن مالك ، عن علي بن الحسن بن فضال عن الريان بن الصلت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جسمه ولا يسمى باسمه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عن محمد بن عيسى بن عبيد ، عن إسماعيل بن أبان ، عن عمرو بن شمر ، عن جابر بن يزيد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أخبرني عن المهدي ما اسمه؟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فلا ، إن حبيبي وخليلي عهد إلي أن لا أحدث باسمه حتى </w:t>
      </w:r>
    </w:p>
    <w:p>
      <w:pPr>
        <w:pStyle w:val="BookText"/>
        <w:rPr/>
      </w:pPr>
      <w:r>
        <w:rPr>
          <w:rFonts w:ascii="Amiri" w:hAnsi="Amiri" w:eastAsia="Amiri" w:cs="Amiri"/>
          <w:color w:val="111111"/>
          <w:sz w:val="28"/>
          <w:sz w:val="28"/>
          <w:szCs w:val="28"/>
          <w:rtl w:val="true"/>
          <w:lang w:bidi="ar-SA"/>
        </w:rPr>
        <w:t xml:space="preserve">يبعثه الله عز وجل وهو مما استودع الله عز وجل رسوله في علمه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عن محمد بن أحمد العلوي ، عن أبي هاشم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ابني الحسن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فكيف لكم بالخلف من بعد الخلف؟</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صلوات الله عليه وسلامه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22" w:name="pg1440_10101"/>
    </w:p>
    <w:p>
      <w:pPr>
        <w:pStyle w:val="Heading3"/>
        <w:numPr>
          <w:ilvl w:val="2"/>
          <w:numId w:val="1"/>
        </w:numPr>
        <w:rPr/>
      </w:pPr>
      <w:bookmarkStart w:id="123" w:name="__RefHeading___Toc268943_383892988"/>
      <w:bookmarkStart w:id="124" w:name="_Toc39"/>
      <w:bookmarkEnd w:id="122"/>
      <w:bookmarkEnd w:id="123"/>
      <w:r>
        <w:rPr/>
        <w:t>33</w:t>
      </w:r>
      <w:r>
        <w:rPr>
          <w:rtl w:val="true"/>
        </w:rPr>
        <w:t xml:space="preserve"> - </w:t>
      </w:r>
      <w:r>
        <w:rPr>
          <w:rtl w:val="true"/>
        </w:rPr>
        <w:t>باب في الغيبة</w:t>
      </w:r>
      <w:bookmarkEnd w:id="124"/>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وعبد الله بن جعفر الحميري ،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الحسين بن عمر بن يزيد ، عن الحسين بن الربيع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عن أسيد بن ثعلبة ، عن أم هانئ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أبا جعفر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فسألته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 الْجَوارِ الْكُنَّسِ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يخنس في زمانه ، عند انقضاء من علمه سنة ستين ومائتين ، ثم يبدو كالشهاب الوقاد في ظلمة الليل ، فإن أدركت ذلك قرت عيناك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وعبد الله بن جعفر الحميري ومحمد بن يحيى العطار جميعا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وإبراهيم بن هاشم وأحمد بن أبي عبد الله البرقي ومحمد بن الحسين بن أبي الخطاب جميعا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محبوب السراد ، عن داود بن الحصين ، عن أبي بصير ، عن الصادق جعفر بن محمد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المهدي من ولدي ، اسمه اسمي ، وكنيته كنيتي ، أشبه الناس بي خلقا وخلقا ، تكون له غيبة وحيرة حتى تضل الخلق عن أديانهم ، فعند ذلك يقبل كالشهاب الثاقب ، فيملؤها قسطا وعدلا كما ملئت ظلما وجورا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وعبد الله بن جعفر الحميري ومحمد بن يحيى العطار وأحمد بن إدريس جميعا ،</w:t>
      </w:r>
    </w:p>
    <w:p>
      <w:pPr>
        <w:pStyle w:val="BookText"/>
        <w:rPr/>
      </w:pPr>
      <w:r>
        <w:rPr>
          <w:rFonts w:ascii="Amiri" w:hAnsi="Amiri" w:eastAsia="Amiri" w:cs="Amiri"/>
          <w:color w:val="111111"/>
          <w:sz w:val="28"/>
          <w:sz w:val="28"/>
          <w:szCs w:val="28"/>
          <w:rtl w:val="true"/>
          <w:lang w:bidi="ar-SA"/>
        </w:rPr>
        <w:t>عن محمد بن الحسين بن أبي الخطاب وأحمد بن محمد بن عيسى وأحمد بن محمد بن خالد البرقي ، وإبراهيم بن هاشم جميعا ،</w:t>
      </w:r>
    </w:p>
    <w:p>
      <w:pPr>
        <w:pStyle w:val="BookText"/>
        <w:rPr/>
      </w:pPr>
      <w:r>
        <w:rPr>
          <w:rFonts w:ascii="IRNazanin" w:hAnsi="IRNazanin" w:eastAsia="IRNazanin"/>
          <w:color w:val="111111"/>
          <w:sz w:val="28"/>
          <w:sz w:val="28"/>
          <w:szCs w:val="28"/>
          <w:rtl w:val="true"/>
          <w:lang w:bidi="fa-IR"/>
        </w:rPr>
        <w:t xml:space="preserve">عن الحسن بن علي بن فضال ، عن ثعلبة بن ميمون ، عن مالك الجهني ، وحدثنا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وسعد بن عبد الله ، عن عبد الله بن محمد الطيالسي عن منذر بن محمد بن قابوس ، عن النصر بن أبي السري ، عن أبي داود سليمان بن سفيان المسترق ، عن ثعلبة بن ميمون ، عن مالك الجهني ، عن الحارث بن المغيرة النصري ، عن الأصبغ بن نباتة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أتيت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فوجدته متفكرا ينكت في الأرض ،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ما لي أراك متفكرا تنكت في الأرض ، أرغبت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رغبت فيها ، ولا في الدنيا يوما قط ، ولكن فكرت في مولود يكون من ظهري ، الحادي عشر من ولدي ، هو المهدي ، يملؤها عدلا كما ملئت جورا وظلما ، تكون له حيرة وغيبة يضل فيها أقوام ، ويهتدي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وإن هذا لكائن؟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كما إنه مخلوق ، وأنى لك بالعلم بهذا الأمر ، يا أصبغ ، أولئك </w:t>
      </w:r>
    </w:p>
    <w:p>
      <w:pPr>
        <w:pStyle w:val="BookText"/>
        <w:rPr/>
      </w:pPr>
      <w:r>
        <w:rPr>
          <w:rFonts w:ascii="Amiri" w:hAnsi="Amiri" w:eastAsia="Amiri" w:cs="Amiri"/>
          <w:color w:val="111111"/>
          <w:sz w:val="28"/>
          <w:sz w:val="28"/>
          <w:szCs w:val="28"/>
          <w:rtl w:val="true"/>
          <w:lang w:bidi="ar-SA"/>
        </w:rPr>
        <w:t>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بعد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له إرادات وغايات ونهايات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عن أحمد بن محمد بن عيسى ، عن علي بن النعمان ، عن هارون بن خارجة ، عن أبي بصير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القرنين لم يكن نبيا ، ولكنه كان عبدا صالحا أحب الله فأحبه الله ، وناصح لله فناصحه الله ، أمر قومه بتقوى الله ، فضربوه على قرنه ، فغاب عنهم زمانا ، ثم رجع إليهم ، فضربوه على قرنه الآخر ،</w:t>
      </w:r>
    </w:p>
    <w:p>
      <w:pPr>
        <w:pStyle w:val="BookText"/>
        <w:rPr/>
      </w:pPr>
      <w:r>
        <w:rPr>
          <w:rFonts w:ascii="Amiri" w:hAnsi="Amiri" w:eastAsia="Amiri" w:cs="Amiri"/>
          <w:color w:val="111111"/>
          <w:sz w:val="28"/>
          <w:sz w:val="28"/>
          <w:szCs w:val="28"/>
          <w:rtl w:val="true"/>
          <w:lang w:bidi="ar-SA"/>
        </w:rPr>
        <w:t xml:space="preserve">وفيكم من هو على سنته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الحميري ، عن أحمد بن هلال ، عن عبد الرحمن بن أبي نجران ، عن فضالة بن أيوب ، 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القائم سنة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خبره أو غيبته؟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 من ذلك هذه الأمة ، أشباه الخنازير ، إن إخوة يوسف كانوا أسباطا أولاد أنبياء ، تاجروا يوسف وبايعوه ، وهم إخوته وهو أخوهم فلم يعرفوه حتى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يُوسُفُ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تنكر هذه الأمة أن يكون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يستر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ملك مصر ، وكان بينه وبين والده مسيرة ثمانية عشر يوما ، فلو أراد الله عز وجل أن يعرفه مكانه لقدر على ذلك ، والله لقد سار يعقوب وولده عند البشارة مسيرة تسعة أيام من بدوهم إلى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تنكر هذه الأمة أن يكون الله عز وجل يفعل بحجته ما فعل بيوسف أن يكون يسير في أسواقهم ، ويطأ بسطهم ، وهم لا يعرفونه؟ حتى يأذن الله عز وجل أن يعرفهم بنفسه كما أذن ليوسف حتى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عَلِمْتُمْ ما فَعَلْتُمْ بِيُوسُفَ وَأَخِيهِ إِذْ أَنْتُمْ جاهِلُونَ ، قالُوا أَإِنَّكَ لَأَنْتَ يُوسُفُ قالَ أَنَا يُوسُفُ وَهذا أَخِي </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و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وعبد الله بن جعفر الحميري جميعا ، عن إبراهيم بن هاشم ، عن محمد بن خالد ، عن محمد بن سنان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منتظرا لهذا الأمر كان كمن كان مع القائم في فسطاطه ، لا ، بل كان كالضارب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أبيه ، عن محمد بن سنان ، عن زياد المكفوف ، عن عبد الله بن أبي عقبة </w:t>
      </w:r>
      <w:r>
        <w:rPr>
          <w:rStyle w:val="FootnoteAnchor"/>
          <w:rtl w:val="true"/>
        </w:rPr>
        <w:footnoteReference w:id="334"/>
      </w:r>
      <w:r>
        <w:rPr>
          <w:rFonts w:ascii="IRNazanin" w:hAnsi="IRNazanin" w:eastAsia="IRNazanin"/>
          <w:color w:val="111111"/>
          <w:sz w:val="28"/>
          <w:sz w:val="28"/>
          <w:szCs w:val="28"/>
          <w:rtl w:val="true"/>
          <w:lang w:bidi="fa-IR"/>
        </w:rPr>
        <w:t xml:space="preserve">الشاعر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بكم تجولون جولان الإبل تبتغون المرعى ، فلا تجدونه 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سعد بن عبد الله ، عن محمد بن الحسين بن أبي الخطاب ، عن محمد </w:t>
      </w:r>
    </w:p>
    <w:p>
      <w:pPr>
        <w:pStyle w:val="BookText"/>
        <w:rPr/>
      </w:pPr>
      <w:r>
        <w:rPr>
          <w:rFonts w:ascii="Amiri" w:hAnsi="Amiri" w:eastAsia="Amiri" w:cs="Amiri"/>
          <w:color w:val="111111"/>
          <w:sz w:val="28"/>
          <w:sz w:val="28"/>
          <w:szCs w:val="28"/>
          <w:rtl w:val="true"/>
          <w:lang w:bidi="ar-SA"/>
        </w:rPr>
        <w:t xml:space="preserve">سنان ، عن أبي الجارود ، زياد بن المنذر ، عن عبد الله الشاعر مثله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وعبد الله بن جعفر الحميري جميعا ، عن إبراهيم بن هاشم ، عن محمد بن خالد ، عن محمد بن سنان ، عن المفضل بن عمر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يكون العباد من الله عز وجل وأرضى ما يكون عنهم إذا افتقدوا حجة الله عز وجل ، فلم يظهر لهم ، ولم يعلموا بمكانه ، وهم في ذلك يعلمون أنه لم تبطل حجج الله عنهم وبيناته ، فعندها فتوقعوا الفرج صباحا ومساء ، وإن أشد ما يكون غضب الله تعالى على أعدائه إذا افتقدوا حجة الله فلم يظهر لهم وقد علم أن أولياءه لا يرتابون ، ولو علم أنهم يرتابون لما غيب حجته طرفة عين ، ولا يكون ذلك إلا على رأس شرار الناس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وعن 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 عن موسى بن سعدان ، عن عبد الله بن القاسم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جابر؟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 السفل ، فيذيعوه ، أما تقرأ في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منا إماما مستترا ، فإذا أراد الله عز وجل إظهار أمره نكت في قلبه نكتة ، فظهر وأمر بأمر الله عز وجل </w:t>
      </w:r>
      <w:r>
        <w:rPr>
          <w:rStyle w:val="FootnoteAnchor"/>
          <w:rtl w:val="true"/>
        </w:rPr>
        <w:footnoteReference w:id="338"/>
      </w:r>
      <w:r>
        <w:rPr>
          <w:rFonts w:ascii="IRNazanin" w:hAnsi="IRNazanin" w:eastAsia="IRNazanin"/>
          <w:color w:val="111111"/>
          <w:sz w:val="28"/>
          <w:sz w:val="28"/>
          <w:szCs w:val="28"/>
          <w:rtl w:val="true"/>
          <w:lang w:bidi="fa-IR"/>
        </w:rPr>
        <w:t xml:space="preserve">و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وأخرجه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بأسانيدهم عن المفضل ، وأورده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440_10106"/>
    </w:p>
    <w:p>
      <w:pPr>
        <w:pStyle w:val="Heading3"/>
        <w:numPr>
          <w:ilvl w:val="2"/>
          <w:numId w:val="1"/>
        </w:numPr>
        <w:rPr/>
      </w:pPr>
      <w:bookmarkStart w:id="126" w:name="__RefHeading___Toc268945_383892988"/>
      <w:bookmarkStart w:id="127" w:name="_Toc40"/>
      <w:bookmarkEnd w:id="125"/>
      <w:bookmarkEnd w:id="126"/>
      <w:r>
        <w:rPr/>
        <w:t>34</w:t>
      </w:r>
      <w:r>
        <w:rPr>
          <w:rtl w:val="true"/>
        </w:rPr>
        <w:t xml:space="preserve"> - </w:t>
      </w:r>
      <w:r>
        <w:rPr>
          <w:rtl w:val="true"/>
        </w:rPr>
        <w:t>باب ما يصنع الناس في الغيبة</w:t>
      </w:r>
      <w:bookmarkEnd w:id="127"/>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 ومحمد بن عيسى بن عبيد اليقطيني ، جميعا ،</w:t>
      </w:r>
    </w:p>
    <w:p>
      <w:pPr>
        <w:pStyle w:val="BookText"/>
        <w:rPr/>
      </w:pPr>
      <w:r>
        <w:rPr>
          <w:rFonts w:ascii="Amiri" w:hAnsi="Amiri" w:eastAsia="Amiri" w:cs="Amiri"/>
          <w:color w:val="111111"/>
          <w:sz w:val="28"/>
          <w:sz w:val="28"/>
          <w:szCs w:val="28"/>
          <w:rtl w:val="true"/>
          <w:lang w:bidi="ar-SA"/>
        </w:rPr>
        <w:t>عن عبد الرحمن بن أبي نجران ، عن عيسى بن عبد الله بن محمد بن عمر بن علي بن أبي طالب ،</w:t>
      </w:r>
    </w:p>
    <w:p>
      <w:pPr>
        <w:pStyle w:val="BookText"/>
        <w:rPr/>
      </w:pPr>
      <w:r>
        <w:rPr>
          <w:rFonts w:ascii="IRNazanin" w:hAnsi="IRNazanin" w:eastAsia="IRNazanin"/>
          <w:color w:val="111111"/>
          <w:sz w:val="28"/>
          <w:sz w:val="28"/>
          <w:szCs w:val="28"/>
          <w:rtl w:val="true"/>
          <w:lang w:bidi="fa-IR"/>
        </w:rPr>
        <w:t xml:space="preserve">عن خاله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أراني الله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أئتم؟</w:t>
      </w:r>
    </w:p>
    <w:p>
      <w:pPr>
        <w:pStyle w:val="BookText"/>
        <w:rPr/>
      </w:pPr>
      <w:r>
        <w:rPr>
          <w:rFonts w:ascii="IRNazanin" w:hAnsi="IRNazanin" w:eastAsia="IRNazanin"/>
          <w:color w:val="111111"/>
          <w:sz w:val="28"/>
          <w:sz w:val="28"/>
          <w:szCs w:val="28"/>
          <w:rtl w:val="true"/>
          <w:lang w:bidi="fa-IR"/>
        </w:rPr>
        <w:t xml:space="preserve">فأومأ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مضى موسى فإلى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ولده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مضى ولده ، وترك أخا كبيرا وابنا صغيرا ، فبمن أئتم؟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أبدا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أعرفه ولم أعرف موضعه ، فما أصنع؟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أتولى من بقي من حججك من ولد الإمام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يجزيك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عن سعد والحميري عن ابن أبي الخطاب وابن عبيد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الحميري ، عن أيوب بن نوح ، عن محمد بن أبي عمير ، عن جميل بن دراج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يتمسكون بالأمر الذي هم عليه حتى يتبين لهم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عن موسى بن القاسم ، عن معاوية بن وهب البجلي ، وأبي قتادة علي بن محمد بن حفص ، عن علي بن جعفر ،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فقدتم إمامكم فلم تروه ، فما ذا تصنعون؟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والحميري وابن إدريس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ومحمد بن الحسين بن أبي الخطاب ومحمد بن عبد الجبار ، وعبد الله بن عامر ابن سعد الأشعري ، عن عبد الرحمن بن أبي نجران ، عن محمد بن المساور ، عن المفضل بن عمر الجعفي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والتنويه ، أما والله ليغيبن إمامكم سنينا من دهركم ، ولتمحصن حتى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أو هلك ، بأي واد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ولتدمعن عليه عيون المؤمنين ، ولتكفأن كما تكفأ السفن في أمواج البحر ، ولا ينجو إلا من أخذ الله ميثاقه ، وكتب في قلبه الإيمان وأيده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ولترفعن اثنتا عشرة راية مشتبهة لا يدرى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يا أبا عبد الله؟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راية مشتبهة لا يدرى أي من أي ، فكيف نصنع؟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شمس داخلة في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ترى هذه الشمس؟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لأمرنا أبين من هذه الشمس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الكوفي ، عن إسحاق بن محمد الصيرفي ، عن يحيى بن المثنى العطار ، عن عبد الله بن بكير ، عن عبيد بن زرارة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يفقد الناس إمامهم فيشهد الموسم فيراهم ولا يرونه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وأخرجه في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وغيبة الطوسي والنعماني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التمار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الحميري ، عن محمد بن عيسى بن عبيد ، عن صالح بن محمد ، عن هانئ التمار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لصاحب هذا الأمر غيبة ، المتمسك فيها بدينه كالخارط للقتاد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 فليتق الله </w:t>
      </w:r>
    </w:p>
    <w:p>
      <w:pPr>
        <w:pStyle w:val="BookText"/>
        <w:rPr/>
      </w:pPr>
      <w:r>
        <w:rPr>
          <w:rFonts w:ascii="Amiri" w:hAnsi="Amiri" w:eastAsia="Amiri" w:cs="Amiri"/>
          <w:color w:val="111111"/>
          <w:sz w:val="28"/>
          <w:sz w:val="28"/>
          <w:szCs w:val="28"/>
          <w:rtl w:val="true"/>
          <w:lang w:bidi="ar-SA"/>
        </w:rPr>
        <w:t xml:space="preserve">عبد ، وليتمسك بدينه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عن أحمد بن محمد بن عيسى ويعقوب بن يزيد جميعا ، عن الحسن بن علي بن فضال ، عن جعفر بن محمد بن منصور ،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 لا ترى إماما تأتم به ، فأحبب من كنت تحب ، وأبغض من كنت تبغض حتى يظهره الله عز وجل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بن الحسن الصفار ، عن العباس بن معروف ، عن علي بن مهزيار ، عن الحسن بن محبوب ، عن حماد بن عيسى ، عن إسحاق بن جرير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أنتم إذا صرتم في حال لا ترون فيها إمام هدى؟ ولا علما يرى؟ ولا ينجو منها إلا من دعا دعاء الغريق؟</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هذا ليلا </w:t>
      </w:r>
      <w:r>
        <w:rPr>
          <w:rStyle w:val="FootnoteAnchor"/>
          <w:rtl w:val="true"/>
        </w:rPr>
        <w:footnoteReference w:id="348"/>
      </w:r>
      <w:r>
        <w:rPr>
          <w:rFonts w:ascii="Amiri" w:hAnsi="Amiri" w:eastAsia="Amiri" w:cs="Amiri"/>
          <w:color w:val="111111"/>
          <w:sz w:val="28"/>
          <w:sz w:val="28"/>
          <w:szCs w:val="28"/>
          <w:rtl w:val="true"/>
          <w:lang w:bidi="ar-SA"/>
        </w:rPr>
        <w:t>فكيف نصنع؟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فلا تدركه ، فإذا كان ذلك ، فتمسكوا بما في أيديكم ، حتى يتضح لكم الأمر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28" w:name="pg1440_10110"/>
    </w:p>
    <w:p>
      <w:pPr>
        <w:pStyle w:val="Heading3"/>
        <w:numPr>
          <w:ilvl w:val="2"/>
          <w:numId w:val="1"/>
        </w:numPr>
        <w:rPr/>
      </w:pPr>
      <w:bookmarkStart w:id="129" w:name="__RefHeading___Toc268947_383892988"/>
      <w:bookmarkStart w:id="130" w:name="_Toc41"/>
      <w:bookmarkEnd w:id="128"/>
      <w:bookmarkEnd w:id="129"/>
      <w:r>
        <w:rPr/>
        <w:t>35</w:t>
      </w:r>
      <w:r>
        <w:rPr>
          <w:rtl w:val="true"/>
        </w:rPr>
        <w:t xml:space="preserve"> - </w:t>
      </w:r>
      <w:r>
        <w:rPr>
          <w:rtl w:val="true"/>
        </w:rPr>
        <w:t>باب في آيات ظهوره</w:t>
      </w:r>
      <w:bookmarkEnd w:id="130"/>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محبوب ، عن علي بن رئاب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الآيات هم الأئمة ، والآية المنتظرة هو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فيومئذ لا ينفع نفسا إيمانها لم تكن آمنت من قبل قيامه بالسيف ، وإن آمنت بمن تقدم من آبائه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الحميري ، عن إبراهيم بن مهزيار عن أخيه علي عن الحسين بن سعيد ، عن صفوان بن يحيى ، عن محمد بن حكيم ، عن ميمون البان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اليماني ، والسفياني ، والمنادي ينادي من السماء ، وخسف بالبيداء ، وقتل النفس الزكية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 عن أحمد بن هلال ، عن ابن محبوب ، عن أبي أيوب الخزاز ، والعلاء بن رزين ، عن محمد بن مسلم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 القائم علامات تكون من الله عز وجل للمؤمنين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يبلوهم </w:t>
      </w:r>
      <w:r>
        <w:rPr>
          <w:rStyle w:val="FootnoteAnchor"/>
          <w:rtl w:val="true"/>
        </w:rPr>
        <w:footnoteReference w:id="355"/>
      </w:r>
      <w:r>
        <w:rPr>
          <w:rFonts w:ascii="Amiri" w:hAnsi="Amiri" w:eastAsia="Amiri" w:cs="Amiri"/>
          <w:color w:val="111111"/>
          <w:sz w:val="28"/>
          <w:sz w:val="28"/>
          <w:szCs w:val="28"/>
          <w:rtl w:val="true"/>
          <w:lang w:bidi="ar-SA"/>
        </w:rPr>
        <w:t>بشيء من الخوف ، من ملوك بني فلان في آخر سلطانهم والجوع بغلاء أسعارهم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مِنَ الْأَمْوالِ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كساد التجارات وقلة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 من الأنفس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 من الثمرات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ريع ما يزرع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ذلك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تأويله ، إن الله تعالى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و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محمد بن الحسين بن أبي الخطاب ، عن جعفر بن بشير ، عن هشام بن سالم ، عن زرارة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أو 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 كل قوم بلسانهم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يخالف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نودي باسمه؟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في آخر الليل </w:t>
      </w:r>
      <w:r>
        <w:rPr>
          <w:rStyle w:val="FootnoteAnchor"/>
          <w:rtl w:val="true"/>
        </w:rPr>
        <w:footnoteReference w:id="358"/>
      </w:r>
      <w:r>
        <w:rPr>
          <w:rFonts w:ascii="Amiri" w:hAnsi="Amiri" w:eastAsia="Amiri" w:cs="Amiri"/>
          <w:color w:val="111111"/>
          <w:sz w:val="28"/>
          <w:sz w:val="28"/>
          <w:szCs w:val="28"/>
          <w:rtl w:val="true"/>
          <w:lang w:bidi="ar-SA"/>
        </w:rPr>
        <w:t xml:space="preserve">ويشكك الناس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أبي القاسم ماجيلويه ، عن محمد بن علي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سفيان ، عن قتيبة بن محمد ، عن عبد الله بن أبي منصور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السفياني؟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باسمه؟ إذا ملك كور </w:t>
      </w:r>
      <w:r>
        <w:rPr>
          <w:rStyle w:val="FootnoteAnchor"/>
          <w:rtl w:val="true"/>
        </w:rPr>
        <w:footnoteReference w:id="360"/>
      </w:r>
      <w:r>
        <w:rPr>
          <w:rFonts w:ascii="Amiri" w:hAnsi="Amiri" w:eastAsia="Amiri" w:cs="Amiri"/>
          <w:color w:val="111111"/>
          <w:sz w:val="28"/>
          <w:sz w:val="28"/>
          <w:szCs w:val="28"/>
          <w:rtl w:val="true"/>
          <w:lang w:bidi="ar-SA"/>
        </w:rPr>
        <w:t>الشام الخمس ؛ دمشق ، وحمص ، وفلسطين ، والأردن ، وقنسرين ، فتوقعوا عند ذلك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يملك ثمانية أشهر لا يزيد يوما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أبيه ، عن محمد بن الفضيل </w:t>
      </w:r>
      <w:r>
        <w:rPr>
          <w:rStyle w:val="FootnoteAnchor"/>
          <w:rtl w:val="true"/>
        </w:rPr>
        <w:footnoteReference w:id="362"/>
      </w:r>
      <w:r>
        <w:rPr>
          <w:rFonts w:ascii="IRNazanin" w:hAnsi="IRNazanin" w:eastAsia="IRNazanin"/>
          <w:color w:val="111111"/>
          <w:sz w:val="28"/>
          <w:sz w:val="28"/>
          <w:szCs w:val="28"/>
          <w:rtl w:val="true"/>
          <w:lang w:bidi="fa-IR"/>
        </w:rPr>
        <w:t xml:space="preserve">، عن أبيه ، عن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منصور ، إن هذا الأمر لا يأتيكم إلا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يأس ، لا والله ، لا يأتيكم حتى تميزوا ، لا والله لا يأتيكم حتى تمحصوا ، ولا والله لا يأتيكم حتى يشقى من شقي ، ويسعد من سعد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الحسين بن أبي الخطاب ، عن محمد بن إسماعيل بن بزيع ، عن عبد الله بن عبد الرحمن الأصم ، عن الحسين بن المختار القلانسي ، عن عبد الرحمن بن سيابة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أنتم إذا بقيتم بلا إمام هدى ولا علم؟ يتبرأ بعضكم من بعض؟ فعند ذلك تميزون وتمحصون وتغربلون ، وعند ذلك اختلاف السيفين ، وإمارة أول من النهار، </w:t>
      </w:r>
    </w:p>
    <w:p>
      <w:pPr>
        <w:pStyle w:val="BookText"/>
        <w:rPr/>
      </w:pPr>
      <w:r>
        <w:rPr>
          <w:rFonts w:ascii="IRNazanin" w:hAnsi="IRNazanin" w:eastAsia="IRNazanin"/>
          <w:color w:val="111111"/>
          <w:sz w:val="28"/>
          <w:sz w:val="28"/>
          <w:szCs w:val="28"/>
          <w:rtl w:val="true"/>
          <w:lang w:bidi="fa-IR"/>
        </w:rPr>
        <w:t xml:space="preserve">وقتل وخلع </w:t>
      </w:r>
      <w:r>
        <w:rPr>
          <w:rStyle w:val="FootnoteAnchor"/>
          <w:rtl w:val="true"/>
        </w:rPr>
        <w:footnoteReference w:id="364"/>
      </w:r>
      <w:r>
        <w:rPr>
          <w:rFonts w:ascii="IRNazanin" w:hAnsi="IRNazanin" w:eastAsia="IRNazanin"/>
          <w:color w:val="111111"/>
          <w:sz w:val="28"/>
          <w:sz w:val="28"/>
          <w:szCs w:val="28"/>
          <w:rtl w:val="true"/>
          <w:lang w:bidi="fa-IR"/>
        </w:rPr>
        <w:t xml:space="preserve">من آخر النهار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أبي غانم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فارس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بن نوح في طريق مكة فنزلنا على وادي زبالة ، فجلسنا نتحدث فجرى ذكر ما نحن فيه ، وبعد الأمر علينا ،</w:t>
      </w:r>
    </w:p>
    <w:p>
      <w:pPr>
        <w:pStyle w:val="BookText"/>
        <w:rPr/>
      </w:pPr>
      <w:r>
        <w:rPr>
          <w:rFonts w:ascii="Amiri" w:hAnsi="Amiri" w:eastAsia="Amiri" w:cs="Amiri"/>
          <w:color w:val="111111"/>
          <w:sz w:val="28"/>
          <w:sz w:val="28"/>
          <w:szCs w:val="28"/>
          <w:rtl w:val="true"/>
          <w:lang w:bidi="ar-SA"/>
        </w:rPr>
        <w:t xml:space="preserve">فقال أيوب بن نوح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علو شأنه ووكالته لهما يظهر أنه كتب إلى أحدهم ، ولا دليل على وضعه الصدوق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أبي الحسن علي بن محمد الهادي على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في هذه السنة أذكر شيئا من هذا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علمكم من بين أظهركم ، فتوقعوا الفرج من تحت أقدامكم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أحمد بن الحسين بن سعيد ، عن محمد بن جمهور ، عن أحمد بن أبي هراسة ، عن أبي إسحاق إبراهيم بن إسحاق ، عن عبد الله بن حماد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 عن جابر بن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أحاطوا بما بين الخافقين ، فليس من شيء إلا وهو مطيع لهم حتى سباع الأرض وسباع الطير ، يطلب رضاهم في كل شيء ، حتى تفخر الأرض على الأرض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اليوم رجل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ويعقوب بن يزيد جميعا ، عن حماد بن عيسى ، عن حريز بن عبد الله ، عن محمد بن </w:t>
      </w:r>
    </w:p>
    <w:p>
      <w:pPr>
        <w:pStyle w:val="BookText"/>
        <w:rPr/>
      </w:pPr>
      <w:r>
        <w:rPr>
          <w:rFonts w:ascii="IRNazanin" w:hAnsi="IRNazanin" w:eastAsia="IRNazanin"/>
          <w:color w:val="111111"/>
          <w:sz w:val="28"/>
          <w:sz w:val="28"/>
          <w:szCs w:val="28"/>
          <w:rtl w:val="true"/>
          <w:lang w:bidi="fa-IR"/>
        </w:rPr>
        <w:t xml:space="preserve">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هاد لكل قوم في زمانهم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أبيه ، عن ابن أبي عمير ، عن عمر بن أذينة ، عن بريد بن معاوية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الهادي ، وفي كل وقت وزمان إمام منا يهديهم إلى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أبيه ، عن محمد بن أبي عمير ، عن عمرو بن أبي المقدام ، عن أبيه ، عن عبيد بن كرب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أهل البيت راية ، من تقدمها مرق ، ومن تأخر عنها محق ، ومن تبعها لحق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ابن عيسى ، عن الحسين بن سعيد ، عن فضالة ، عن أبان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عز وجل خلقا خلقهم من نوره ورحمته ، فهم عين الله الناظرة ، وأذنه السامعة ، ولسانه الناطق في خلقه بإذنه وأمناؤه على ما أنزل من عذر أو نذر أو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فبهم يمحو الله السيئات ، وبهم يدفع الضيم ، وبهم ينزل الرحمة ، وبهم يحيي ميتا ، ويميت حيا ، وبهم يبتلي خلقه ، وبهم يقضي في خلقه قضية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ابن أبي الخطاب ، عن ابن أسباط ، عن البطائني ، عن أبي بصير ،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 بصير ، نحن شجرة العلم ، ونحن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دارنا مهبط جبرئيل ، ونحن خزان علم الله ، ونحن معادن وحي الله ، من تبعنا نجا ، ومن تخلف عنا هلك ، حقا على الله عز وجل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معقل القرميسيني ، عن محمد بن زيد الجزري ، عن إبراهيم بن إسحاق النهاوندي ، عن عبد الله بن حماد ، عن عمرو بن شمر ، عن جابر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 زهراء؟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خلقها من نور عظمته ، فلما أشرقت أضاءت السموات والأرض بنورها ، وغشيت أبصار الملائكة ، وخرت الملائكة لله ساجدين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 ما هذا النور؟</w:t>
      </w:r>
    </w:p>
    <w:p>
      <w:pPr>
        <w:pStyle w:val="BookText"/>
        <w:rPr/>
      </w:pPr>
      <w:r>
        <w:rPr>
          <w:rFonts w:ascii="Amiri" w:hAnsi="Amiri" w:eastAsia="Amiri" w:cs="Amiri"/>
          <w:color w:val="111111"/>
          <w:sz w:val="28"/>
          <w:sz w:val="28"/>
          <w:szCs w:val="28"/>
          <w:rtl w:val="true"/>
          <w:lang w:bidi="ar-SA"/>
        </w:rPr>
        <w:t xml:space="preserve">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 وأسكنته في سمائي ، خلقته من عظمتي أخرجه من صلب نبي من أنبيائي ، أفضله على جميع الأنبياء وأخرج من ذلك النور أئمة يقومون بأمري ، يهدون إلى حقي ، وأجعلهم خلفائي في أرضي بعد انقضاء وحيي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 عن محمد بن الحسين بن أبي الخطاب ، عن عبد الله بن محمد الحجال ، عن حماد بن عثمان ، عن أبي بصير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أن تقوم الساعة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عن محمد بن عيسى بن عبيد ، عن محمد بن الفضيل عن أبي حمزة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وتعالى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 والإنس وجعل من بعده الاثني عشر وصيا منهم من مضى ومنهم من بقي ، وكل وصي جرت فيه سنة من الأوصياء الذين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أوصياء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وكانوا اثني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سنة المسيح </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وعبد الله بن جعفر الحميري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أحمد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 عن ابن أذينة ، عن زرارة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يمضي الإمام وليس له عقب؟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إلا أن يغضب الله عز وجل على خلقه ، فيعاجلهم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الحميري ، عن محمد بن عيسى ، عن عبد الرحمن بن أبي هاشم ، عن أبي يحيى المديني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يهودي إلى عمر ، يسأله عن مسائل فأرشده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ليسأله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 كم بعد نبيكم من إمام عادل؟ وفي أي جنة هو؟ ومن يسكن معه في جنته؟</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هاروني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اثنا عشر إماما عدلا ، لا يضرهم خذلان من خذلهم ، ولا يستوحشون بخلاف من خالفهم ، أثبت في دين الله من الجبال الرواسي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 والذين يسكنون معه هؤلاء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فأسلم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بهذا المجلس من هذا ، أنت الذي تفوق ولا تفاق ، وتعلو ولا تعلى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النهدي ، عن محمد بن خالد البرقي ، عن خلف بن حماد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الحجة قبل الخلق ومع الخلق وبعد الخلق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 عن جرير ، عن الحسن بن عبيد الله ، عن أبي الضحى ، عن زيد بن أرقم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كتاب الله ، وأهل بيتي ، فإنهما لن يفترقا حتى يردا علي الحوض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 عن ابن أبي الخطاب ، عن عبد الرحمن بن أبي هاشم عن داود </w:t>
      </w:r>
    </w:p>
    <w:p>
      <w:pPr>
        <w:pStyle w:val="BookText"/>
        <w:rPr/>
      </w:pPr>
      <w:r>
        <w:rPr>
          <w:rFonts w:ascii="IRNazanin" w:hAnsi="IRNazanin" w:eastAsia="IRNazanin"/>
          <w:color w:val="111111"/>
          <w:sz w:val="28"/>
          <w:sz w:val="28"/>
          <w:szCs w:val="28"/>
          <w:rtl w:val="true"/>
          <w:lang w:bidi="fa-IR"/>
        </w:rPr>
        <w:t xml:space="preserve">بن فرقد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الإمامة وليس بإمام فقد افترى على الله وعلى رسوله وعلينا</w:t>
      </w:r>
      <w:r>
        <w:rPr>
          <w:rFonts w:eastAsia="IRNazanin" w:cs="IRNazanin"/>
          <w:color w:val="111111"/>
          <w:sz w:val="28"/>
          <w:szCs w:val="28"/>
          <w:rtl w:val="true"/>
          <w:lang w:bidi="fa-IR"/>
        </w:rPr>
        <w:t>.</w:t>
      </w:r>
      <w:r>
        <w:rPr>
          <w:rStyle w:val="FootnoteAnchor"/>
          <w:rtl w:val="true"/>
        </w:rPr>
        <w:footnoteReference w:id="38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ابن أبي الخطاب ، عن ابن سنان ، عن يحيى أخي أديم عن الوليد بن صبيح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يدعيه غير صاحبه ، إلا بتر الله عمره</w:t>
      </w:r>
      <w:r>
        <w:rPr>
          <w:rFonts w:eastAsia="IRNazanin" w:cs="IRNazanin"/>
          <w:color w:val="111111"/>
          <w:sz w:val="28"/>
          <w:szCs w:val="28"/>
          <w:rtl w:val="true"/>
          <w:lang w:bidi="fa-IR"/>
        </w:rPr>
        <w:t xml:space="preserve">. </w:t>
      </w:r>
      <w:r>
        <w:rPr>
          <w:rStyle w:val="FootnoteAnchor"/>
          <w:rtl w:val="true"/>
        </w:rPr>
        <w:footnoteReference w:id="384"/>
      </w:r>
      <w:bookmarkStart w:id="131" w:name="pg1440_10119"/>
    </w:p>
    <w:p>
      <w:pPr>
        <w:pStyle w:val="Heading3"/>
        <w:numPr>
          <w:ilvl w:val="2"/>
          <w:numId w:val="1"/>
        </w:numPr>
        <w:rPr/>
      </w:pPr>
      <w:bookmarkStart w:id="132" w:name="__RefHeading___Toc268949_383892988"/>
      <w:bookmarkStart w:id="133" w:name="_Toc42"/>
      <w:bookmarkEnd w:id="131"/>
      <w:bookmarkEnd w:id="132"/>
      <w:r>
        <w:rPr/>
        <w:t>36</w:t>
      </w:r>
      <w:r>
        <w:rPr>
          <w:rtl w:val="true"/>
        </w:rPr>
        <w:t xml:space="preserve"> - </w:t>
      </w:r>
      <w:r>
        <w:rPr>
          <w:rtl w:val="true"/>
        </w:rPr>
        <w:t>باب علامات الامام ودلائل معرفته</w:t>
      </w:r>
      <w:bookmarkEnd w:id="133"/>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العطار ، عن ابن أبي الخطاب ، عن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بأي شيء يعرف بعد الإمام؟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للإمام علامات ؛</w:t>
      </w:r>
    </w:p>
    <w:p>
      <w:pPr>
        <w:pStyle w:val="BookText"/>
        <w:rPr/>
      </w:pPr>
      <w:r>
        <w:rPr>
          <w:rFonts w:ascii="Amiri" w:hAnsi="Amiri" w:eastAsia="Amiri" w:cs="Amiri"/>
          <w:color w:val="111111"/>
          <w:sz w:val="28"/>
          <w:sz w:val="28"/>
          <w:szCs w:val="28"/>
          <w:rtl w:val="true"/>
          <w:lang w:bidi="ar-SA"/>
        </w:rPr>
        <w:t>أن يكون أكبر ولد أبيه بعده ، ويكون فيه الفضل ،</w:t>
      </w:r>
    </w:p>
    <w:p>
      <w:pPr>
        <w:pStyle w:val="BookText"/>
        <w:rPr/>
      </w:pPr>
      <w:r>
        <w:rPr>
          <w:rFonts w:ascii="Amiri" w:hAnsi="Amiri" w:eastAsia="Amiri" w:cs="Amiri"/>
          <w:color w:val="111111"/>
          <w:sz w:val="28"/>
          <w:sz w:val="28"/>
          <w:szCs w:val="28"/>
          <w:rtl w:val="true"/>
          <w:lang w:bidi="ar-SA"/>
        </w:rPr>
        <w:t xml:space="preserve">وإذا قدم الراكب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w:t>
      </w:r>
    </w:p>
    <w:p>
      <w:pPr>
        <w:pStyle w:val="BookText"/>
        <w:rPr/>
      </w:pPr>
      <w:r>
        <w:rPr>
          <w:rFonts w:ascii="Amiri" w:hAnsi="Amiri" w:eastAsia="Amiri" w:cs="Amiri"/>
          <w:color w:val="111111"/>
          <w:sz w:val="28"/>
          <w:sz w:val="28"/>
          <w:szCs w:val="28"/>
          <w:rtl w:val="true"/>
          <w:lang w:bidi="ar-SA"/>
        </w:rPr>
        <w:t xml:space="preserve">والسلاح فينا بمنزلة التابوت في بني إسرائيل ، يدور مع السلاح حيث كان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إدريس ، عن ابن عيسى ، عن محمد بن سنان ، عن أبي الجارود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إذا مضى عالمكم أهل البيت ، فبأي شيء يعرفون من يجيء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 والإطراق ، وإقرار آل محمد له بالفضل ، ولا يسأل عن شيء مما بين صدفيها ، إلا أجاب فيه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ابن عيسى ، عن محمد بن أبي عمير ، عن محمد بن حمران عن الفضل بن السكن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الله بالله ، والرسول بالرسالة وأولي الأمر بالمعروف والعدل والإحسان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العطار ، عن الأشعري ، عن عبد الصمد بن محمد ، عن حنان بن سدير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الإمامة لا تصلح إلا لرجل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المحارم ، وحلم يملك به غضبه ، وحسن الخلافة على من ولي عليه حتى يكون له كالوالد الرحيم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العطار ، عن الأشعري ، عن محمد بن الوليد ، عن حماد بن عثمان ، عن الحارث بن المغيرة النضري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يعرف صاحب هذا الأمر؟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والوقار ، والعلم ، والوصية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العطار ، عن الأشعري ، عن الخشاب ، عن يزيد بن إسحاق شعر ، عن الغنوي ، عن عبد الأعلى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الحجة على المدعي لهذا الأمر بغير حق؟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الحجة لم يجتمعن في رجل إلا كان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أولى الناس بمن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صاحب الوصية الظاهرة ، الذي إذا قدمت المدينة سألت العامة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فلان؟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34" w:name="pg1440_10121"/>
    </w:p>
    <w:p>
      <w:pPr>
        <w:pStyle w:val="Heading3"/>
        <w:numPr>
          <w:ilvl w:val="2"/>
          <w:numId w:val="1"/>
        </w:numPr>
        <w:rPr/>
      </w:pPr>
      <w:bookmarkStart w:id="135" w:name="__RefHeading___Toc268951_383892988"/>
      <w:bookmarkStart w:id="136" w:name="_Toc43"/>
      <w:bookmarkEnd w:id="134"/>
      <w:bookmarkEnd w:id="135"/>
      <w:r>
        <w:rPr/>
        <w:t>37</w:t>
      </w:r>
      <w:r>
        <w:rPr>
          <w:rtl w:val="true"/>
        </w:rPr>
        <w:t xml:space="preserve"> - </w:t>
      </w:r>
      <w:r>
        <w:rPr>
          <w:rtl w:val="true"/>
        </w:rPr>
        <w:t>باب أن لديهم الكتب التي انزلت على الأنبياء</w:t>
      </w:r>
      <w:bookmarkEnd w:id="136"/>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 ومحمد العطار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الأشعري ، عن ابن هاشم ، عن محمد بن حماد ، عن الحسن بن إبراهيم ، عن يونس ، 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جاثليق النصارى ، فقال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جعلت فداك ، أنى لكم التوراة والإنجيل وكتب الأنبياء؟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عندنا وراثة من عندهم ، نقرؤها كما قرؤوها ، ونقولها كما قالوها ، إن الله لا يجعل حجة في أرضه يسأل عن شيء؟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الخبر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 عن علي بن محمد ، عن حمدان بن سليمان ، عن عبد الله بن محمد اليماني ، عن منيع بن الحجاج ، عن حسين بن علوان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فضل أولي العزم من الرسل بالعلم على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وورثنا علمهم ، وفضلنا عليهم في فضلهم ،</w:t>
      </w:r>
    </w:p>
    <w:p>
      <w:pPr>
        <w:pStyle w:val="BookText"/>
        <w:rPr/>
      </w:pPr>
      <w:r>
        <w:rPr>
          <w:rFonts w:ascii="Amiri" w:hAnsi="Amiri" w:eastAsia="Amiri" w:cs="Amiri"/>
          <w:color w:val="111111"/>
          <w:sz w:val="28"/>
          <w:sz w:val="28"/>
          <w:szCs w:val="28"/>
          <w:rtl w:val="true"/>
          <w:lang w:bidi="ar-SA"/>
        </w:rPr>
        <w:t xml:space="preserve">وعلم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 وعلمنا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فروينا لشيعتنا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قبل منهم فهو أفضلهم ، وأينما نكون فشيعتنا معنا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37" w:name="pg1440_10122"/>
    </w:p>
    <w:p>
      <w:pPr>
        <w:pStyle w:val="Heading3"/>
        <w:numPr>
          <w:ilvl w:val="2"/>
          <w:numId w:val="1"/>
        </w:numPr>
        <w:rPr/>
      </w:pPr>
      <w:bookmarkStart w:id="138" w:name="__RefHeading___Toc268953_383892988"/>
      <w:bookmarkStart w:id="139" w:name="_Toc44"/>
      <w:bookmarkEnd w:id="137"/>
      <w:bookmarkEnd w:id="138"/>
      <w:r>
        <w:rPr/>
        <w:t>38</w:t>
      </w:r>
      <w:r>
        <w:rPr>
          <w:rtl w:val="true"/>
        </w:rPr>
        <w:t xml:space="preserve"> - </w:t>
      </w:r>
      <w:r>
        <w:rPr>
          <w:rtl w:val="true"/>
        </w:rPr>
        <w:t>باب أنهم القرى الظاهرة</w:t>
      </w:r>
      <w:bookmarkEnd w:id="139"/>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صالح الهمداني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كتبت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بيتي يؤذونني ويقرعونني بالحديث الذي روي عن آبائك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قوامنا وخدامنا شرار خلق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أما تقرؤون ما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بَيْنَهُمْ وَبَيْنَ الْقُرَى الَّتِي بارَكْنا فِيها قُرىً ظاهِرَةً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التي بارك الله فيها ، وأنتم القرى الظاهرة ،</w:t>
      </w:r>
    </w:p>
    <w:p>
      <w:pPr>
        <w:pStyle w:val="BookText"/>
        <w:rPr/>
      </w:pPr>
      <w:r>
        <w:rPr>
          <w:rFonts w:ascii="IRNazanin" w:hAnsi="IRNazanin" w:eastAsia="IRNazanin"/>
          <w:color w:val="111111"/>
          <w:sz w:val="28"/>
          <w:sz w:val="28"/>
          <w:szCs w:val="28"/>
          <w:rtl w:val="true"/>
          <w:lang w:bidi="fa-IR"/>
        </w:rPr>
        <w:t xml:space="preserve">قال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بهذا الحديث علي بن محمد الكليني عن محمد بن صالح ،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 عن إسحاق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الشيخ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رجلا من أهل السواد ومعه مال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فأنفذه ، فرد عليه ، وقيل له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حق ولد عمك منه ، وهو أربعمائة درهم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فبقي الرجل متحيرا باهتا متعجبا ، ونظر في حساب المال ، وكانت في يده ضيعة لولد عمه ، قد كان رد عليهم بعضها وزوى عنهم بعضها ، فإذا الذي نص لهم من ذلك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درهم ،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فأخرجه وأنفذ الباقي فقبل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علي بن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أصحابنا أنه بعث إلى أبي عبد الله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وأمر ببيعه ، فباعه ، وقبض ثمنه ، فلما عير الدنانير نقصت من التعيير ثمانية عشر قيراطا وحبة ، فوزن من عنده ثمانية عشر قيراطا وحبة وأنفذها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دينارا وزنه ثمانية عشر قيراطا وحبة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علي بن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رجل من أهل بلخ خمسة دنانير إلى حاجز ، وكتب رقعة ، وغير فيها اسمه ، فخرج إليه الوصول باسمه ونسبه والدعاء 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أبي حامد المراغي ، عن محمد بن شاذان بن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رجل من أهل بلخ بمال ورقعة ليس فيها كتابة ، قد خط فيها بإصبعه كما تدور من غير كتابة ،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المال ، فمن أخبرك بقصته ، وأجاب عن الرقعة ، فأوصل إليه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الرجل إلى العسكر ، وقد قصد جعفرا ، وأخبره الخبر ،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بالبداء؟</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صاحبك قد بدا له وأمرك أن تعطيني المال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يقنعني هذا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من عنده ، وجعل يدور على أصحابنا ، فخرجت إليه رقعة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مال قد كان غرر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فوق صندوق فدخل اللصوص البيت وأخذوا ما في الصندوق وسلم المال وردت عليه الرقعة ، وقد كتب فيها كما تدور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الدعاء فعل الله بك وفعل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 عن محمد بن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أسأله الدعاء لباداشاله </w:t>
      </w:r>
      <w:r>
        <w:rPr>
          <w:rStyle w:val="FootnoteAnchor"/>
          <w:rtl w:val="true"/>
        </w:rPr>
        <w:footnoteReference w:id="399"/>
      </w:r>
      <w:r>
        <w:rPr>
          <w:rFonts w:ascii="Amiri" w:hAnsi="Amiri" w:eastAsia="Amiri" w:cs="Amiri"/>
          <w:color w:val="111111"/>
          <w:sz w:val="28"/>
          <w:sz w:val="28"/>
          <w:szCs w:val="28"/>
          <w:rtl w:val="true"/>
          <w:lang w:bidi="ar-SA"/>
        </w:rPr>
        <w:t xml:space="preserve">وقد حبسه ابن عبد العزيز ، وأستأذن في جارية لي أستولدها ، فخرج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استولدها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والمحبوس يخلصه الله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فاستولدت الجارية فولدت فماتت ، وخلي عن المحبوس يوم خرج إلي التوقيع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140" w:name="pg1440_10125"/>
    </w:p>
    <w:p>
      <w:pPr>
        <w:pStyle w:val="Heading2"/>
        <w:numPr>
          <w:ilvl w:val="1"/>
          <w:numId w:val="1"/>
        </w:numPr>
        <w:rPr/>
      </w:pPr>
      <w:bookmarkStart w:id="141" w:name="__RefHeading___Toc268955_383892988"/>
      <w:bookmarkStart w:id="142" w:name="_Toc45"/>
      <w:bookmarkEnd w:id="140"/>
      <w:bookmarkEnd w:id="141"/>
      <w:r>
        <w:rPr>
          <w:rtl w:val="true"/>
        </w:rPr>
        <w:t>الفهرس</w:t>
      </w:r>
      <w:bookmarkEnd w:id="142"/>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باب الوصية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باب أن الأرض لا تخلو من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باب في أن الإمامة عهد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باب أن الله عز وجل خص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دون غيرهم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باب أن الإمامة لا تصلح إلا في ولد الحسين من دون ولد الحسن عليهما وعلى أبيهما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باب العلة في اجتماع الإمامة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باب في أن الإمامة لا تكون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باب أن الإمامة لا تكون في عم ولا خال ولا أخ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باب إمامة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وابطال إمامة محمد بن الحنفية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باب إمامة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باب إمامة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باب إمامة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باب إبطال إمامة إسماعيل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إبطال إمامة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باب السبب الذي من أجله قيل بالوقف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باب إمامة أبي الحسن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باب في أن من مات وليس له إمام مات ميتة 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باب معرفة الامام انتهاء الأمر إليه بعد مضي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باب ما يلزم الناس عند مضي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في من أنكر واحدا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باب من أشرك مع إمام هدى إماما ليس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باب إمامة أبي جعفر محمد بن علي الجواد وأبى الحسن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إمامة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باب إمامة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باب في ذكر حديث اللوح ، وان الامام الثاني عشر هو الحجة ابن الحسن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باب في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 أن المهدي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باب أن المهدى هو الخامس من ولد السابع ونحو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باب في أوصاف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باب في النهي عن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باب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باب ما يصنع الناس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 في آيات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باب أن لديهم الكتب التي أنزلت على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أنهم القرى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143" w:name="pg1440_10127"/>
    </w:p>
    <w:p>
      <w:pPr>
        <w:pStyle w:val="Heading2"/>
        <w:numPr>
          <w:ilvl w:val="1"/>
          <w:numId w:val="1"/>
        </w:numPr>
        <w:rPr/>
      </w:pPr>
      <w:bookmarkStart w:id="144" w:name="__RefHeading___Toc268957_383892988"/>
      <w:bookmarkStart w:id="145" w:name="_Toc46"/>
      <w:bookmarkEnd w:id="143"/>
      <w:bookmarkEnd w:id="144"/>
      <w:r>
        <w:rPr>
          <w:rtl w:val="true"/>
        </w:rPr>
        <w:t>الآحاديث في أحاديث الامامة والتبصرة</w:t>
      </w:r>
      <w:bookmarkEnd w:id="145"/>
    </w:p>
    <w:p>
      <w:pPr>
        <w:pStyle w:val="BookText"/>
        <w:rPr/>
      </w:pPr>
      <w:r>
        <w:rPr>
          <w:rFonts w:ascii="Amiri" w:hAnsi="Amiri" w:eastAsia="Amiri" w:cs="Amiri"/>
          <w:color w:val="111111"/>
          <w:sz w:val="28"/>
          <w:sz w:val="28"/>
          <w:szCs w:val="28"/>
          <w:rtl w:val="true"/>
          <w:lang w:bidi="ar-SA"/>
        </w:rPr>
        <w:t>رقم الحديث</w:t>
      </w:r>
    </w:p>
    <w:p>
      <w:pPr>
        <w:pStyle w:val="BookText"/>
        <w:rPr/>
      </w:pPr>
      <w:r>
        <w:rPr>
          <w:rFonts w:ascii="Amiri" w:hAnsi="Amiri" w:eastAsia="Amiri" w:cs="Amiri"/>
          <w:color w:val="111111"/>
          <w:sz w:val="28"/>
          <w:sz w:val="28"/>
          <w:szCs w:val="28"/>
          <w:rtl w:val="true"/>
          <w:lang w:bidi="ar-SA"/>
        </w:rPr>
        <w:t>رقم الايات</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كَتَمَ شَهَادَةً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وَالْحِكْمَةَ النساء</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النساء</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النساء</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_</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الانعام</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 الاعراف</w:t>
      </w:r>
      <w:r>
        <w:rPr>
          <w:rFonts w:eastAsia="IRNazanin" w:cs="IRNazanin"/>
          <w:color w:val="111111"/>
          <w:sz w:val="28"/>
          <w:szCs w:val="28"/>
          <w:rtl w:val="true"/>
          <w:lang w:bidi="fa-IR"/>
        </w:rPr>
        <w:t>_</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نَتَقْنَا الْجَبَلَ فَوْقَهُمْ كَأَنَّهُ 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التوبة</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يوسف</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الرعد</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القصص</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الاحزاب</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وَأُولُو الْأَرْحَامِ بَعْضُهُمْ أَوْلَى بِبَعْضٍ فِي كِتَابِ اللَّهِ الاحزاب</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الاحزاب</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بَيْنَهُمْ وَبَيْنَ الْقُرَى الَّتِي بَارَكْنَا فِيهَا قُرًى ظَاهِرَةً سبأ</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كَلِمَةً بَاقِيَةً فِي عَقِبِهِ الزخرف</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 الاحقاف</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أَصْبَحَ مَاؤُكُمْ غَوْرًا الملك</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المدثر</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الْكُنَّسِ التكوير</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46" w:name="pg1440_10129"/>
    </w:p>
    <w:p>
      <w:pPr>
        <w:pStyle w:val="Heading2"/>
        <w:numPr>
          <w:ilvl w:val="1"/>
          <w:numId w:val="1"/>
        </w:numPr>
        <w:rPr/>
      </w:pPr>
      <w:bookmarkStart w:id="147" w:name="__RefHeading___Toc268959_383892988"/>
      <w:bookmarkStart w:id="148" w:name="_Toc47"/>
      <w:bookmarkEnd w:id="146"/>
      <w:bookmarkEnd w:id="147"/>
      <w:r>
        <w:rPr>
          <w:rtl w:val="true"/>
        </w:rPr>
        <w:t xml:space="preserve">فهرس </w:t>
      </w:r>
      <w:r>
        <w:rPr>
          <w:rtl w:val="true"/>
        </w:rPr>
        <w:t>:</w:t>
      </w:r>
      <w:bookmarkEnd w:id="148"/>
    </w:p>
    <w:p>
      <w:pPr>
        <w:pStyle w:val="Heading3"/>
        <w:numPr>
          <w:ilvl w:val="2"/>
          <w:numId w:val="1"/>
        </w:numPr>
        <w:rPr/>
      </w:pPr>
      <w:bookmarkStart w:id="149" w:name="__RefHeading___Toc268961_383892988"/>
      <w:bookmarkStart w:id="150" w:name="_Toc48"/>
      <w:bookmarkEnd w:id="149"/>
      <w:r>
        <w:rPr>
          <w:rtl w:val="true"/>
        </w:rPr>
        <w:t>النبي</w:t>
      </w:r>
      <w:r>
        <w:rPr>
          <w:rtl w:val="true"/>
        </w:rPr>
        <w:t>(</w:t>
      </w:r>
      <w:r>
        <w:rPr>
          <w:rtl w:val="true"/>
        </w:rPr>
        <w:t xml:space="preserve">صلّی اللَّهِ علیه وَ آلِهِ وَ سَلَّمَ </w:t>
      </w:r>
      <w:r>
        <w:rPr>
          <w:rtl w:val="true"/>
        </w:rPr>
        <w:t>)</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Heading3"/>
        <w:numPr>
          <w:ilvl w:val="2"/>
          <w:numId w:val="1"/>
        </w:numPr>
        <w:rPr/>
      </w:pPr>
      <w:bookmarkStart w:id="151" w:name="__RefHeading___Toc268963_383892988"/>
      <w:bookmarkStart w:id="152" w:name="_Toc49"/>
      <w:bookmarkEnd w:id="151"/>
      <w:r>
        <w:rPr>
          <w:rtl w:val="true"/>
        </w:rPr>
        <w:t xml:space="preserve">( </w:t>
      </w:r>
      <w:r>
        <w:rPr>
          <w:rtl w:val="true"/>
        </w:rPr>
        <w:t xml:space="preserve">أمير المؤمنين </w:t>
      </w:r>
      <w:r>
        <w:rPr>
          <w:rtl w:val="true"/>
        </w:rPr>
        <w:t xml:space="preserve">: </w:t>
      </w:r>
      <w:r>
        <w:rPr>
          <w:rtl w:val="true"/>
        </w:rPr>
        <w:t xml:space="preserve">علي بن أبي طالب علیه السلام </w:t>
      </w:r>
      <w:r>
        <w:rPr>
          <w:rtl w:val="true"/>
        </w:rPr>
        <w:t>)</w:t>
      </w:r>
      <w:bookmarkEnd w:id="15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53" w:name="__RefHeading___Toc268965_383892988"/>
      <w:bookmarkStart w:id="154" w:name="_Toc50"/>
      <w:bookmarkEnd w:id="153"/>
      <w:r>
        <w:rPr>
          <w:rtl w:val="true"/>
        </w:rPr>
        <w:t>(</w:t>
      </w:r>
      <w:r>
        <w:rPr>
          <w:rtl w:val="true"/>
        </w:rPr>
        <w:t xml:space="preserve">فاطمة الزهراء علیهاالسلام </w:t>
      </w:r>
      <w:r>
        <w:rPr>
          <w:rtl w:val="true"/>
        </w:rPr>
        <w:t>)</w:t>
      </w:r>
      <w:bookmarkEnd w:id="154"/>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55" w:name="__RefHeading___Toc268967_383892988"/>
      <w:bookmarkStart w:id="156" w:name="_Toc51"/>
      <w:bookmarkEnd w:id="155"/>
      <w:r>
        <w:rPr>
          <w:rtl w:val="true"/>
        </w:rPr>
        <w:t>(</w:t>
      </w:r>
      <w:r>
        <w:rPr>
          <w:rtl w:val="true"/>
        </w:rPr>
        <w:t xml:space="preserve">الحسن بن علي زكي علیه السلام </w:t>
      </w:r>
      <w:r>
        <w:rPr>
          <w:rtl w:val="true"/>
        </w:rPr>
        <w:t>)</w:t>
      </w:r>
      <w:bookmarkEnd w:id="15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Heading3"/>
        <w:numPr>
          <w:ilvl w:val="2"/>
          <w:numId w:val="1"/>
        </w:numPr>
        <w:rPr/>
      </w:pPr>
      <w:bookmarkStart w:id="157" w:name="__RefHeading___Toc268969_383892988"/>
      <w:bookmarkStart w:id="158" w:name="_Toc52"/>
      <w:bookmarkEnd w:id="157"/>
      <w:r>
        <w:rPr>
          <w:rtl w:val="true"/>
        </w:rPr>
        <w:t xml:space="preserve">( </w:t>
      </w:r>
      <w:r>
        <w:rPr>
          <w:rtl w:val="true"/>
        </w:rPr>
        <w:t xml:space="preserve">الحسين بن علي علیه السلام </w:t>
      </w:r>
      <w:r>
        <w:rPr>
          <w:rtl w:val="true"/>
        </w:rPr>
        <w:t>)</w:t>
      </w:r>
      <w:bookmarkEnd w:id="15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59" w:name="__RefHeading___Toc268971_383892988"/>
      <w:bookmarkStart w:id="160" w:name="_Toc53"/>
      <w:bookmarkEnd w:id="159"/>
      <w:r>
        <w:rPr>
          <w:rtl w:val="true"/>
        </w:rPr>
        <w:t xml:space="preserve">( </w:t>
      </w:r>
      <w:r>
        <w:rPr>
          <w:rtl w:val="true"/>
        </w:rPr>
        <w:t xml:space="preserve">علي بن الحسن </w:t>
      </w:r>
      <w:r>
        <w:rPr>
          <w:rtl w:val="true"/>
        </w:rPr>
        <w:t xml:space="preserve">( </w:t>
      </w:r>
      <w:r>
        <w:rPr>
          <w:rtl w:val="true"/>
        </w:rPr>
        <w:t xml:space="preserve">زين العابدين </w:t>
      </w:r>
      <w:r>
        <w:rPr>
          <w:rtl w:val="true"/>
        </w:rPr>
        <w:t xml:space="preserve">) </w:t>
      </w:r>
      <w:r>
        <w:rPr>
          <w:rtl w:val="true"/>
        </w:rPr>
        <w:t xml:space="preserve">علیه السلام </w:t>
      </w:r>
      <w:r>
        <w:rPr>
          <w:rtl w:val="true"/>
        </w:rPr>
        <w:t>)</w:t>
      </w:r>
      <w:bookmarkEnd w:id="16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Heading3"/>
        <w:numPr>
          <w:ilvl w:val="2"/>
          <w:numId w:val="1"/>
        </w:numPr>
        <w:rPr/>
      </w:pPr>
      <w:bookmarkStart w:id="161" w:name="__RefHeading___Toc268973_383892988"/>
      <w:bookmarkStart w:id="162" w:name="_Toc54"/>
      <w:bookmarkEnd w:id="161"/>
      <w:r>
        <w:rPr>
          <w:rtl w:val="true"/>
        </w:rPr>
        <w:t>(</w:t>
      </w:r>
      <w:r>
        <w:rPr>
          <w:rtl w:val="true"/>
        </w:rPr>
        <w:t xml:space="preserve">ابو جعفر محمد بن علي الباقر </w:t>
      </w:r>
      <w:r>
        <w:rPr>
          <w:rtl w:val="true"/>
        </w:rPr>
        <w:t>(</w:t>
      </w:r>
      <w:r>
        <w:rPr>
          <w:rtl w:val="true"/>
        </w:rPr>
        <w:t>علیه السّلام</w:t>
      </w:r>
      <w:r>
        <w:rPr>
          <w:rtl w:val="true"/>
        </w:rPr>
        <w:t>) )</w:t>
      </w:r>
      <w:bookmarkEnd w:id="16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163" w:name="__RefHeading___Toc268975_383892988"/>
      <w:bookmarkStart w:id="164" w:name="_Toc55"/>
      <w:bookmarkEnd w:id="163"/>
      <w:r>
        <w:rPr>
          <w:rtl w:val="true"/>
        </w:rPr>
        <w:t>(</w:t>
      </w:r>
      <w:r>
        <w:rPr>
          <w:rtl w:val="true"/>
        </w:rPr>
        <w:t xml:space="preserve">ابو عبدالله جعفر بن محمد الصادق </w:t>
      </w:r>
      <w:r>
        <w:rPr>
          <w:rtl w:val="true"/>
        </w:rPr>
        <w:t>(</w:t>
      </w:r>
      <w:r>
        <w:rPr>
          <w:rtl w:val="true"/>
        </w:rPr>
        <w:t>علیه السّلام</w:t>
      </w:r>
      <w:r>
        <w:rPr>
          <w:rtl w:val="true"/>
        </w:rPr>
        <w:t>) )</w:t>
      </w:r>
      <w:bookmarkEnd w:id="1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65" w:name="pg1440_10130"/>
    </w:p>
    <w:p>
      <w:pPr>
        <w:pStyle w:val="Heading3"/>
        <w:numPr>
          <w:ilvl w:val="2"/>
          <w:numId w:val="1"/>
        </w:numPr>
        <w:rPr/>
      </w:pPr>
      <w:bookmarkStart w:id="166" w:name="__RefHeading___Toc268977_383892988"/>
      <w:bookmarkStart w:id="167" w:name="_Toc56"/>
      <w:bookmarkEnd w:id="165"/>
      <w:bookmarkEnd w:id="166"/>
      <w:r>
        <w:rPr>
          <w:rtl w:val="true"/>
        </w:rPr>
        <w:t xml:space="preserve">( </w:t>
      </w:r>
      <w:r>
        <w:rPr>
          <w:rtl w:val="true"/>
        </w:rPr>
        <w:t xml:space="preserve">العبد الصالح ابو الحسن الاول موسى بن جعفر علیه السلام </w:t>
      </w:r>
      <w:r>
        <w:rPr>
          <w:rtl w:val="true"/>
        </w:rPr>
        <w:t>)</w:t>
      </w:r>
      <w:bookmarkEnd w:id="167"/>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168" w:name="__RefHeading___Toc268979_383892988"/>
      <w:bookmarkStart w:id="169" w:name="_Toc57"/>
      <w:bookmarkEnd w:id="168"/>
      <w:r>
        <w:rPr>
          <w:rtl w:val="true"/>
        </w:rPr>
        <w:t>(</w:t>
      </w:r>
      <w:r>
        <w:rPr>
          <w:rtl w:val="true"/>
        </w:rPr>
        <w:t xml:space="preserve">ابولحسن علیه السلام </w:t>
      </w:r>
      <w:r>
        <w:rPr>
          <w:rtl w:val="true"/>
        </w:rPr>
        <w:t>)</w:t>
      </w:r>
      <w:bookmarkEnd w:id="169"/>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70" w:name="__RefHeading___Toc268981_383892988"/>
      <w:bookmarkStart w:id="171" w:name="_Toc58"/>
      <w:bookmarkEnd w:id="170"/>
      <w:r>
        <w:rPr>
          <w:rtl w:val="true"/>
        </w:rPr>
        <w:t>(</w:t>
      </w:r>
      <w:r>
        <w:rPr>
          <w:rtl w:val="true"/>
        </w:rPr>
        <w:t xml:space="preserve">ابوالحسن علي بن موسى الرضا علیه السلام </w:t>
      </w:r>
      <w:r>
        <w:rPr>
          <w:rtl w:val="true"/>
        </w:rPr>
        <w:t>)</w:t>
      </w:r>
      <w:bookmarkEnd w:id="17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172" w:name="__RefHeading___Toc268983_383892988"/>
      <w:bookmarkStart w:id="173" w:name="_Toc59"/>
      <w:bookmarkEnd w:id="172"/>
      <w:r>
        <w:rPr>
          <w:rtl w:val="true"/>
        </w:rPr>
        <w:t>(</w:t>
      </w:r>
      <w:r>
        <w:rPr>
          <w:rtl w:val="true"/>
        </w:rPr>
        <w:t xml:space="preserve">ابو جعفر الثاني محمد بن علي الجواد علیه السلام </w:t>
      </w:r>
      <w:r>
        <w:rPr>
          <w:rtl w:val="true"/>
        </w:rPr>
        <w:t>)</w:t>
      </w:r>
      <w:bookmarkEnd w:id="173"/>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68985_383892988"/>
      <w:bookmarkStart w:id="175" w:name="_Toc60"/>
      <w:bookmarkEnd w:id="174"/>
      <w:r>
        <w:rPr>
          <w:rtl w:val="true"/>
        </w:rPr>
        <w:t>(</w:t>
      </w:r>
      <w:r>
        <w:rPr>
          <w:rtl w:val="true"/>
        </w:rPr>
        <w:t xml:space="preserve">علي الهادي أبي الحسن </w:t>
      </w:r>
      <w:r>
        <w:rPr>
          <w:rtl w:val="true"/>
        </w:rPr>
        <w:t xml:space="preserve">( </w:t>
      </w:r>
      <w:r>
        <w:rPr>
          <w:rtl w:val="true"/>
        </w:rPr>
        <w:t>صاحب العسكر</w:t>
      </w:r>
      <w:r>
        <w:rPr>
          <w:rtl w:val="true"/>
        </w:rPr>
        <w:t xml:space="preserve">) </w:t>
      </w:r>
      <w:r>
        <w:rPr>
          <w:rtl w:val="true"/>
        </w:rPr>
        <w:t xml:space="preserve">علیه السلام </w:t>
      </w:r>
      <w:r>
        <w:rPr>
          <w:rtl w:val="true"/>
        </w:rPr>
        <w:t>)</w:t>
      </w:r>
      <w:bookmarkEnd w:id="175"/>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176" w:name="__RefHeading___Toc268987_383892988"/>
      <w:bookmarkStart w:id="177" w:name="_Toc61"/>
      <w:bookmarkEnd w:id="176"/>
      <w:r>
        <w:rPr>
          <w:rtl w:val="true"/>
        </w:rPr>
        <w:t>(</w:t>
      </w:r>
      <w:r>
        <w:rPr>
          <w:rtl w:val="true"/>
        </w:rPr>
        <w:t xml:space="preserve">ابو محمد الحسن بن علي العسكري علیه السلام </w:t>
      </w:r>
      <w:r>
        <w:rPr>
          <w:rtl w:val="true"/>
        </w:rPr>
        <w:t>)</w:t>
      </w:r>
      <w:bookmarkEnd w:id="177"/>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178" w:name="__RefHeading___Toc268989_383892988"/>
      <w:bookmarkStart w:id="179" w:name="_Toc62"/>
      <w:bookmarkEnd w:id="178"/>
      <w:r>
        <w:rPr>
          <w:rtl w:val="true"/>
        </w:rPr>
        <w:t>(</w:t>
      </w:r>
      <w:r>
        <w:rPr>
          <w:rtl w:val="true"/>
        </w:rPr>
        <w:t xml:space="preserve">صاحب الزمان علیه السلام </w:t>
      </w:r>
      <w:r>
        <w:rPr>
          <w:rtl w:val="true"/>
        </w:rPr>
        <w:t>(</w:t>
      </w:r>
      <w:r>
        <w:rPr>
          <w:rtl w:val="true"/>
        </w:rPr>
        <w:t>عج</w:t>
      </w:r>
      <w:r>
        <w:rPr>
          <w:rtl w:val="true"/>
        </w:rPr>
        <w:t>) )</w:t>
      </w:r>
      <w:bookmarkEnd w:id="17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bookmarkStart w:id="180" w:name="pg1440_10131"/>
    </w:p>
    <w:p>
      <w:pPr>
        <w:pStyle w:val="Heading2"/>
        <w:numPr>
          <w:ilvl w:val="1"/>
          <w:numId w:val="1"/>
        </w:numPr>
        <w:rPr/>
      </w:pPr>
      <w:bookmarkStart w:id="181" w:name="__RefHeading___Toc268991_383892988"/>
      <w:bookmarkStart w:id="182" w:name="_Toc63"/>
      <w:bookmarkEnd w:id="180"/>
      <w:bookmarkEnd w:id="181"/>
      <w:r>
        <w:rPr>
          <w:rtl w:val="true"/>
        </w:rPr>
        <w:t>الاعلام</w:t>
      </w:r>
      <w:bookmarkEnd w:id="182"/>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ابان ين ابي عياش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ابراهيم بن ابي البلاد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ابراهيم بن ابي محمود</w:t>
      </w:r>
    </w:p>
    <w:p>
      <w:pPr>
        <w:pStyle w:val="BookText"/>
        <w:rPr/>
      </w:pPr>
      <w:r>
        <w:rPr>
          <w:rFonts w:ascii="Amiri" w:hAnsi="Amiri" w:eastAsia="Amiri" w:cs="Amiri"/>
          <w:color w:val="111111"/>
          <w:sz w:val="28"/>
          <w:sz w:val="28"/>
          <w:szCs w:val="28"/>
          <w:rtl w:val="true"/>
          <w:lang w:bidi="ar-SA"/>
        </w:rPr>
        <w:t xml:space="preserve">ابراهيم بن اسحق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اسحاق</w:t>
      </w:r>
    </w:p>
    <w:p>
      <w:pPr>
        <w:pStyle w:val="BookText"/>
        <w:rPr/>
      </w:pPr>
      <w:r>
        <w:rPr>
          <w:rFonts w:ascii="Amiri" w:hAnsi="Amiri" w:eastAsia="Amiri" w:cs="Amiri"/>
          <w:color w:val="111111"/>
          <w:sz w:val="28"/>
          <w:sz w:val="28"/>
          <w:szCs w:val="28"/>
          <w:rtl w:val="true"/>
          <w:lang w:bidi="ar-SA"/>
        </w:rPr>
        <w:t xml:space="preserve">ابراهيم بن اسحاق النهاوندي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ابراهيم بن محمد بن فارس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ابراهيم بن محمد بن ميمون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ابراهيم بن محمد الثقفي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ابراهيم بن مهزيار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ابراهيم اليماني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ادريس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ascii="Amiri" w:hAnsi="Amiri" w:eastAsia="Amiri" w:cs="Amiri"/>
          <w:color w:val="111111"/>
          <w:sz w:val="28"/>
          <w:sz w:val="28"/>
          <w:szCs w:val="28"/>
          <w:rtl w:val="true"/>
          <w:lang w:bidi="ar-SA"/>
        </w:rPr>
        <w:t xml:space="preserve">ابن عبد العزيز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ابن مهران ابن نعيم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ابي اسحاق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ابي اسحاق ابراهيم بن اسحاق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ابي اسحاق الهمداني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ابي ايوب الخزاز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ابي بصير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ابي الجارود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ابي جعفر الضرير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ابي جميلة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ابي حامد المراغي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ابي الحسن صالح بن ابي حماد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ابي الحكم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ابي حمزة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ابي حمزة الثمالي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ابي داود سليمان بن سفيان المسترق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ابي ذر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ابي سعيد العصفري</w:t>
      </w:r>
    </w:p>
    <w:p>
      <w:pPr>
        <w:pStyle w:val="BookText"/>
        <w:rPr/>
      </w:pPr>
      <w:r>
        <w:rPr>
          <w:rFonts w:ascii="Amiri" w:hAnsi="Amiri" w:eastAsia="Amiri" w:cs="Amiri"/>
          <w:color w:val="111111"/>
          <w:sz w:val="28"/>
          <w:sz w:val="28"/>
          <w:szCs w:val="28"/>
          <w:rtl w:val="true"/>
          <w:lang w:bidi="ar-SA"/>
        </w:rPr>
        <w:t xml:space="preserve">ابي سعيد المكاري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ابي 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ابي الضحى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ابي الطفيل </w:t>
      </w:r>
      <w:r>
        <w:rPr>
          <w:rFonts w:eastAsia="Amiri" w:cs="Amiri" w:ascii="Amiri" w:hAnsi="Amiri"/>
          <w:color w:val="111111"/>
          <w:sz w:val="28"/>
          <w:szCs w:val="28"/>
          <w:lang w:bidi="ar-SA"/>
        </w:rPr>
        <w:t>38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عبدالله بن جنيد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ابي عبدالله الحذاء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ابي عبدالله المؤمن</w:t>
      </w:r>
    </w:p>
    <w:p>
      <w:pPr>
        <w:pStyle w:val="BookText"/>
        <w:rPr/>
      </w:pPr>
      <w:r>
        <w:rPr>
          <w:rFonts w:ascii="Amiri" w:hAnsi="Amiri" w:eastAsia="Amiri" w:cs="Amiri"/>
          <w:color w:val="111111"/>
          <w:sz w:val="28"/>
          <w:sz w:val="28"/>
          <w:szCs w:val="28"/>
          <w:rtl w:val="true"/>
          <w:lang w:bidi="ar-SA"/>
        </w:rPr>
        <w:t xml:space="preserve">ابي عبيدة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ابي عبيدة الحذاء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ابي علي البجلي</w:t>
      </w:r>
    </w:p>
    <w:p>
      <w:pPr>
        <w:pStyle w:val="BookText"/>
        <w:rPr/>
      </w:pPr>
      <w:r>
        <w:rPr>
          <w:rFonts w:ascii="Amiri" w:hAnsi="Amiri" w:eastAsia="Amiri" w:cs="Amiri"/>
          <w:color w:val="111111"/>
          <w:sz w:val="28"/>
          <w:sz w:val="28"/>
          <w:szCs w:val="28"/>
          <w:rtl w:val="true"/>
          <w:lang w:bidi="ar-SA"/>
        </w:rPr>
        <w:t xml:space="preserve">ابي علي الحسن بن محبوب السراد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ابي عمارة ين الطيار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ابي القاسم الهاشمي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ابي قتادة علي بن محمد بن حفص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ابي المغرا</w:t>
      </w:r>
    </w:p>
    <w:p>
      <w:pPr>
        <w:pStyle w:val="BookText"/>
        <w:rPr/>
      </w:pPr>
      <w:r>
        <w:rPr>
          <w:rFonts w:ascii="Amiri" w:hAnsi="Amiri" w:eastAsia="Amiri" w:cs="Amiri"/>
          <w:color w:val="111111"/>
          <w:sz w:val="28"/>
          <w:sz w:val="28"/>
          <w:szCs w:val="28"/>
          <w:rtl w:val="true"/>
          <w:lang w:bidi="ar-SA"/>
        </w:rPr>
        <w:t xml:space="preserve">ابي هاشم داود بن القاسم الجعفري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ابي هاشم الجعفري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ابي هراسة</w:t>
      </w:r>
    </w:p>
    <w:p>
      <w:pPr>
        <w:pStyle w:val="BookText"/>
        <w:rPr/>
      </w:pPr>
      <w:r>
        <w:rPr>
          <w:rFonts w:ascii="Amiri" w:hAnsi="Amiri" w:eastAsia="Amiri" w:cs="Amiri"/>
          <w:color w:val="111111"/>
          <w:sz w:val="28"/>
          <w:sz w:val="28"/>
          <w:szCs w:val="28"/>
          <w:rtl w:val="true"/>
          <w:lang w:bidi="ar-SA"/>
        </w:rPr>
        <w:t xml:space="preserve">ابي الهيثم بن ابي حية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ابي يحيى المديني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احمد بن ابي هراسة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احمد ابن ادريس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احمد بن الحسين بن سعيد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احمد بن الحسين بن عمر بن يزيد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احمد بن حمزة القمي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احمد بن عمر الحلال</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احمد بن الفضل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احمد بن هلال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احمد المالكي</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اسحاق بن جرير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اسحاق بن محمد بن أيوب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اسحاق بن محمد الصيرفي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اسحاق بن يعقوب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اسماعيل بن أبان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اسماعيل بن جعفر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اسماعيل بن عمار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اسماعيل ثعلبة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الاشعري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أصبغ بن نباتة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ام هانئ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امية بن علي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ايوب بن الحر </w:t>
      </w:r>
      <w:r>
        <w:rPr>
          <w:rFonts w:eastAsia="Amiri" w:cs="Amiri" w:ascii="Amiri" w:hAnsi="Amiri"/>
          <w:color w:val="111111"/>
          <w:sz w:val="28"/>
          <w:szCs w:val="28"/>
          <w:lang w:bidi="ar-SA"/>
        </w:rPr>
        <w:t>39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ايوب بن نوح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بريهة جاثليق النصارى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بشير الدهان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البطائني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بكر بن عبد الله بن حبيب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تميم بن بهلول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ثابت</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جابر بن عبدالله الانصاري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جعفر بن ابراهيم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جعفر بن محمد بن منصور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حارث بن المغيرة النصري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حارث بن نوفل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الحذاء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جريز بن عبدالله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حسن بن ابراهيم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حسن بن احمد المالكي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حسن بن زياد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حسن بن سماعة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حسن بن طريف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حسن بن علي بن عبدالله بن المغيرة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حسن بن عبيدالله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حسن بن علي بن فضال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حسن بن علي بن مهزيار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حسن بن علي بن يقطين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حسن بن علي الزيتوني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حسن بن عيسى بن محمد بن علي بن جعفر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حسن بن محبوب السراد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حسن بن موسى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حسن بن موسى الخشاب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حسن مولى أبي عبدالله </w:t>
      </w:r>
      <w:r>
        <w:rPr>
          <w:rFonts w:eastAsia="Amiri" w:cs="Amiri" w:ascii="Amiri" w:hAnsi="Amiri"/>
          <w:color w:val="111111"/>
          <w:sz w:val="28"/>
          <w:szCs w:val="28"/>
          <w:lang w:bidi="ar-SA"/>
        </w:rPr>
        <w:t>68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أبي العلا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ثوير بن أبي فاختة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حسين بن الربيع المدائني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حسين بن زيد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حسين بن سعيد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حسين بن سفيان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حسين بن علوان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حسين بن المختار القلانسي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حكم بن الصلت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حمدان بن منصور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حمزة بن القاسم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حنان بن سديز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داود بن الحصين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داود بن العلا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داود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هاشم</w:t>
      </w:r>
    </w:p>
    <w:p>
      <w:pPr>
        <w:pStyle w:val="BookText"/>
        <w:rPr/>
      </w:pP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ريان بن الصلت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زياد بن مطرف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زياد القندي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زياد المكفوف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سعدان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محمد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سعيد بن جناح</w:t>
      </w:r>
    </w:p>
    <w:p>
      <w:pPr>
        <w:pStyle w:val="BookText"/>
        <w:rPr/>
      </w:pPr>
      <w:r>
        <w:rPr>
          <w:rFonts w:ascii="Amiri" w:hAnsi="Amiri" w:eastAsia="Amiri" w:cs="Amiri"/>
          <w:color w:val="111111"/>
          <w:sz w:val="28"/>
          <w:sz w:val="28"/>
          <w:szCs w:val="28"/>
          <w:rtl w:val="true"/>
          <w:lang w:bidi="ar-SA"/>
        </w:rPr>
        <w:t xml:space="preserve">سلام بن ابي عمرة الخراساني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سلمة بن الخطاب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سليمان بن جعفر الجعفري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داود المنقري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سندي بن محمد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سورة بن كليب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شعيب</w:t>
      </w:r>
    </w:p>
    <w:p>
      <w:pPr>
        <w:pStyle w:val="BookText"/>
        <w:rPr/>
      </w:pPr>
      <w:r>
        <w:rPr>
          <w:rFonts w:ascii="IRNazanin" w:hAnsi="IRNazanin" w:eastAsia="IRNazanin"/>
          <w:color w:val="111111"/>
          <w:sz w:val="28"/>
          <w:sz w:val="28"/>
          <w:szCs w:val="28"/>
          <w:rtl w:val="true"/>
          <w:lang w:bidi="fa-IR"/>
        </w:rPr>
        <w:t xml:space="preserve">صالح بن محمد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عباس بن معروف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عباس بن النخاشي الاسدي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عبدالاعلى بن اعين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عبد الرحمن بن ابي نجران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عبدالرحمن بن ابي هاشم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عبدالرحمن بن سليمان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عبدالرحمن بن سيابه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عبدالرحمن بن كثيرالهاشمي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عبد الرحمن القصير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عبد الصمد بن محمد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عبد الله بن ابراهيم الجعفري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عبد الله بن ابي عقبة الشاعر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عبدالله بن جعفر الطيار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عبد الله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عبدالله بن عامر بن سعد الاشعري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الله بن عبدالرحمن الاصم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عبد الله بن القاسم الحضرمي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عبد الله بن محمد الحجال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عبد الله بن محمد الشامي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عبد الله بن محمد الطياسي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عبد الله بن محمد اليماني </w:t>
      </w:r>
      <w:r>
        <w:rPr>
          <w:rFonts w:eastAsia="Amiri" w:cs="Amiri" w:ascii="Amiri" w:hAnsi="Amiri"/>
          <w:color w:val="111111"/>
          <w:sz w:val="28"/>
          <w:szCs w:val="28"/>
          <w:lang w:bidi="ar-SA"/>
        </w:rPr>
        <w:t>160</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عبد الله الغفاري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عبد القاهر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عبد الملك بن اعين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عبيد بن قيس الانصاري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عبيد بن كرب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علي بن اسباط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علي بن ابي حمزة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علي بن اسماعيل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 بن اسماعيل بن عيسى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علي بن اسماعيل الميثمي</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علي بن حسان الواسطي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علي بن المؤمل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علي بن محمد الرازي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علي بن محمد الصيمري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عمار بن رزيق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عمر بن ابي سلمة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عمرو بن ابي المقدام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عمرو بن الاشعث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عمرو بن ثابت</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الشيخ العمري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عيثم بن أسلم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عيسى الخشاب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عيسى بن عبدالله بن محمد بن عمر بن علي بن ابي طالب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عيسى بن عبدالله الهاشمي عن ابيه عن جده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عيسى بن محمد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عيص بن القاسم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الغنوي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فضالة بن ايوب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فضل بن السكن </w:t>
      </w:r>
      <w:r>
        <w:rPr>
          <w:rFonts w:eastAsia="Amiri" w:cs="Amiri" w:ascii="Amiri" w:hAnsi="Amiri"/>
          <w:color w:val="111111"/>
          <w:sz w:val="28"/>
          <w:szCs w:val="28"/>
          <w:lang w:bidi="ar-SA"/>
        </w:rPr>
        <w:t>155</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فضيل سكرة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قتيبة بن محمد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كرام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مالك الجهني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مجاشع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محمد بن ابي عمير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محمد بن ابي القاسم ما جيلويه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محمد بن احمد بن ابي قتادة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بن احمد بن يحيى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محمد بن احمد العلوي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بن اسحاق البغدادي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محمد بن اسماعيل بن بزيع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محمد بن الحسين بن ابي الخطاب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الحسين الواسطي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محمد بن حفص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محمد بن حماد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ين زيد الجزري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محمد بن شاذان بن نعيم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محمد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محمد بن عبد الله بن ابي غانم القزويني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محمد بن عبد الله بن حارثه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محمد بن عبدالله بن زرارة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بن عبيد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100</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ابراهيم القرشي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عمر بن علي ابي طالب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علي الكوفي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عمروسعيد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محمد بن عمروالكاتب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محمد عيسى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اليقطيني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محمد بن الفيض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محمد بن القاسم</w:t>
      </w:r>
    </w:p>
    <w:p>
      <w:pPr>
        <w:pStyle w:val="BookText"/>
        <w:rPr/>
      </w:pPr>
      <w:r>
        <w:rPr>
          <w:rFonts w:ascii="Amiri" w:hAnsi="Amiri" w:eastAsia="Amiri" w:cs="Amiri"/>
          <w:color w:val="111111"/>
          <w:sz w:val="28"/>
          <w:sz w:val="28"/>
          <w:szCs w:val="28"/>
          <w:rtl w:val="true"/>
          <w:lang w:bidi="ar-SA"/>
        </w:rPr>
        <w:t xml:space="preserve">محمد بن قتيبة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محمد بن المساور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محمد بن معقل القرميسيني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محمد العطار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معاوية بن وهب البجلي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معلى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معلى بن محمد البصري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مفضل بن عمر الجعفي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موسى بن سعدان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موسى عمر بن يزيد الصقيل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موسى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منذر بن محمد بن قابوس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منيع بن الحجاج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منيع بن الحجاج البصري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ميمون البان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نصر بن ابي السري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نضر بن سويد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نعمان الرازي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ابي مسروق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وليد بن صبيح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وهيب بن حفص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بن حمزة الغنوي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هاني التمار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هيثم بن ابي مسروق النهدي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يحيى أخو أديم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يحيى بن مالك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يحيى بن المثنى العطار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يحيى بن يعلى الأسدي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يزيد بن اسحاق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يزيد بن اسحاق شعر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يزيد بن سليط الزيدي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يعقوب السراج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يونس عبد الرحمن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83" w:name="pg1440_10140"/>
    </w:p>
    <w:p>
      <w:pPr>
        <w:pStyle w:val="Heading2"/>
        <w:numPr>
          <w:ilvl w:val="1"/>
          <w:numId w:val="1"/>
        </w:numPr>
        <w:rPr/>
      </w:pPr>
      <w:bookmarkStart w:id="184" w:name="__RefHeading___Toc268993_383892988"/>
      <w:bookmarkStart w:id="185" w:name="_Toc64"/>
      <w:bookmarkEnd w:id="183"/>
      <w:bookmarkEnd w:id="184"/>
      <w:r>
        <w:rPr>
          <w:rtl w:val="true"/>
        </w:rPr>
        <w:t>مصادر تحقيق الكتاب وتخريجاته</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إثبات الهداة للعالم النحرير والمحدث الخبير محمد بن الحسن الحر العالمي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إثبات الوصية للعلامة الجليل والمورخ النسابة الرحالة أبي الحسن علي بن الحسين بن علي المسعودي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الاحتجاج لأبي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إحقاق الحق للقاضي السيد نور الله الحسيني المرعشي التستري الشهيد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الاختصاص لفخر الشيعة أبي عبدالله محمد بن محمد بن النعمان العكبري البغدادي الملقب بالشيخ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الاشارد للشيخ المفيد 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ارشاد القلوب للشيخ أبي محمد الحسن بن محمد الديلمي موسسة الا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اعلام الورى لامين الاسلام ابي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اقبال الاعمال لركن الاسلام رضي الدين ابي القاسم علي بن موسى بن جعفر 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الامالي للشيخ الجليل الاقدم والمحدث الفقية الاعظم الصدوق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الامالي للعلامة الفقية المتكلم الشيخ المفيد محمد بن محمد بن النعمان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الامالي لشيخ الطائفة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بحار الانوار لشيخ الاسلام ومحيي مذهب الحق العلامة محمد باقر بن محمد تقي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الاخوندي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البرهان للعلامة الثقة الثبت المحدث الخبير والناقد البصير السيد هاشم الحسيني البحراني التوبلي الكتكاني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بشارة الاسلام لعمدة العلماء الاعلام وزبدة الفقهاء الفخام العالم الجليل السيد مصطفى ال السيد حيدر الكاظمي المتوفى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بشارة المصطفى لابي جعفر محمد بن ابي القاسم محمد بن علي الطبري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بصائر الدرجات للثقة الجليل والمحدث النبيل شيخ القميين ابي جعفر محمد بن الحسن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تاريخ دمشق للعالم الحافظ ابي القاسم علي بن الحسن بن هبة الله الشافعي المعروف با بن عساكر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تاويل الايات للشيخ شرف الدين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التفسير المنسوب إلى الامام الحسن العسكري علیه السلام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تفسير العياشي للمحدث الجليل ابي النضر محمد بن مسعود عياش السلمي السمرقندي المعروف بالعياشي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التهذيب لشيخ الطايفة الطوسي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التوحيد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ثواب الاعمال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جامع الاخبار المنسوب الي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حسن الصطفوي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حلية الاولياء للحافظ ابي نعيم احمد بن عبدالله الاصبهاني المتوفى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الخرائج والجرائح للشيخ الاجل قطب الدين ابو الحسن سعيد بن هبة الله الرواندي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دلائل الامامة لابي جعفر محمد بن جريربن رستم الطبري الاملي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رجال الطوسي لشيخ الطائفة الطوسي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الطوسي جامعة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رجال النجاشي للشيخ الجليل ابو العباس احمد بن علي بن احمد بن العباس النجاش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روضة المتقين لعلم الاعلام العلامة المولى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الطرائف لرضي الدين السيد ابي القاسم علي بن موسى بن طاووس الحسبني الحسيني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علل الشرائع للشيخ الصدوق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ابن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الغيبة للشيخ الاجل ابن ابي زينب محمد بن ابرهيم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الغيبة لشيخ الطائفة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فرائد السمطين لشيخ الاسلام المحدث الكبير ابراهيم بن محمد بن المؤيد الجويني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قصص الانبياء للشيخ الاجل قطب الدين ابو الحسين سعيد بن هبة الله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 في مكتبتنا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الكافي لثقة الاسلام ابي جعفر محمد بن يعقوب بن اسحاق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كامل الزيارات لشيخ الطائفة وفقيهها المقدم ابي القاسم جعفر بن محمد بن قولويه 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كتاب ابي سعيد العصفري 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كتاب سليم بن قيس الكوفي دارالكتب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كشف الغمة للعلامةالمحقق ابي الحسن علي بن عيسى ابي الفتح الاربلي 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كفاية الاثر لابي القاسم علي بن محمد بن علي الخزاز القمي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كمال الدين للشيخ الصدوق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كنز العمال لعلاء الدين علي بن حسام الدين الشهير بالمتقي الهندي الجونپوري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المحاسن للشيخ الثقة الجليل الاقدم ابي جعفر احمد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مختصر بصائر الدرجات للشيخ الجليل الحسن بن سليمان احلي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مشارق انوار اليقين للحافظ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معاني الاخبار للشيخ الصدوق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مناقب ال ابي طالب لرشيد الدين ابي عبدالله محمد بن علي بن شهراشوب السروي المازندارني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مناقب الخوارزمي للحافظ ابي المؤيد الموفق بن احمد بن محمد البكري المكي الحنفي المعروف بأخطب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من لا يحضره الفقية للشيخ الصدوق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وسائل الشيعة للمحدث المتبحر الامام المحقق العلامة الشيخ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منتخب الاثر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زدناه تصحيحا للعبارة ، وكان موضعه بياض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يدع اليه سبيل غامض عليه من الكلام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وسيما مرضية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وأكل عجز لهم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وأكل عجزهم وضعفهم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السطر من راوي الكتاب كما هو ظاهر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وأنكرته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تجسم الغمة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 ، بالحاء المهملة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يستبطئ</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ورد عن منصور بن حازم أنه قال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نعم ، ونوح ،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طويل ، مضمونه أن جابر بن عبد الله الأنصاري عاد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فرأى في يدها لوحا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البارئ أهداه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سجل فيه أسماء الرسول والزهراء والأئمة الإثني عشر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بسنده ، وقد نقل الصدوق نصه الكامل برواية أبيه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النعماني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والمفيد في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وعن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بتمامه عن هذه الكتب في المستدرك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الصحيفة المختومة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في هذا الكتاب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له شواهد ، فراجع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وتخريجاته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 ، أو مصحف فاطمة ، أو كتاب فاطمة ، ورد التعبير بكل ذلك عن كتاب ينسب إليها سلام الله عليها كان عند الأئمة ، وردت فيه أسماء من يملك من الملوك</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بسنده عن الأصبغ بن نباتة قال في حديث طويل عن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وكم تكون الحيرة والغيبة؟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أيام ، أو ستة أشهر ، أو ست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واثبات الوصية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رواه الصدوق بأسانيد عديدة منها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هذا السؤال والجواب ، لاحظ 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ليتبعن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الخامس من ولد السابع رواه المؤلف بسنده وعنه ابنه في اكمال الدين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السنة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بدا لله بداء كما بدا في إسماعيل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لي من طريق أبي الحسين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شيء غريب ، ثم ذكر الحديث ورواه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علم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ستجدها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النسختين ، لكن تصحيح المطلب يقتضيها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ظاهرا ، والمراد أو إدعاء منه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كافة المصادر التي أورد فيها هذا الحديث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شبان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مجلث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عتميشا ، في الموضعين وفي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غثميشا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عيثاشا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بثرياء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الشيخ الصدوق ، في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الحسن بن محبوب وقد ذكر طريقه إليه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فيه الحسن بن محبوب ، فقد رويته عن محمد بن موسى بن المتوكل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جعفر الحميري وسعد بن عبد الله ، عن أحمد بن محمد بن عيسى ، عن الحسن بن محبوب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سندا ومتنا إلا أنه لم يرد فيه ذكر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روى الصدوق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 عن محمد بن عيسى رفعه إلى أبي حمزة الثمالي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حديثا بهذا المضمون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وأثر العلم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 واكلك ، بدل أجله وأجلك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البرقي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 عن محمد بن سفيان ، عن النعمان الرازي ،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أكله وأكلك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 لمن يولد ما بين قبض النبي إلى ظهور النبي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المصادر ، ورواه الطبري في دلائل الامامة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وابن الوليد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عن ابن عيسى وابن أبي الخطاب والهيثم بن أبي مسروق النهدي ، 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البحار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العلل 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الوليد وماجيلويه جميعا عن محمد بن أبي القاسم ماجيلويه ، عن محمد بن علي الكوفي القرشي ، عن نصر بن مزاحم المنقري ، عن عمر بن سعيد ، عن فضيل بن خديج ، عن كميل بن زياد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متنا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 عن يعقوب بن يزيد عن عبد الله بن الفضل بن عيسى عن عبد الله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عبد الرحمان ، عن هشام الكلبي ، عن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بن يحيى ، عن عبد الرحمان بن جندب ، عن كميل ، مثله ، ونقلهما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الطوسي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الصدوق عن أبيه بسنده عن فضيل ، وروى الصدوق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 عن هارون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الاكمال ، عن مسعدة بن صدقة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 وهذا ما وقفنا عليه من مصادر الحديث وشواهده ومتابعاته من طريق المؤلف وأما من غير طريقه ، فان لهذه الرواية أكثر من عشرين طريقا تنتهي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كميل عنه ، وفي بعض الطرق برواية من يوثق به من أصحابه ، أوثقة من أصحابنا ، ويمكن أن يستأنس من ملاحظة جميع الطرق أن المراد به هو كميل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 وفي هامشه ، 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أبيه ، مثله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الاخرى ، 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 بدل إمام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والحميري ، عن إبراهيم بن مهزيار ، عن علي بن مهزيار ، عن فضالة بن أيوب ، عن أبان بن عثمان عن ابن أبي عمير بسنده مثله ، وفيه تكون ، بدل تبقى ، ونقله في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تمامه في المستدرك من كتابنا هذا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 عن محمد بن عيسى ، عن سعد بن أبي خلف عن الحسين بن زياد ، مثله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الوليد ، عن الصفار ، عن محمد بن عيسى ، 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والإكمال وكافة المصادر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الطيان وهو غلط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بدل اثنان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الأرض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أبيه ، عن سعد عن ابن عيسى ، رفعه ، إلى أبي حمزة ، مثله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الواو ، والصواب ما أثبتناه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عن سعد ، عن أحمد بن محمد بن عيسى وابن أبي الخطاب عن ابن سنان وابن النعمان عن ابن مسكان مثله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محمد بن عيسى ، عن يونس ، عن ابن مسكان قريبا منه ، وعنه في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دلائل الإمامة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الوليد ، عن سعد ، عن محمد بن عيسى وابن أبي الخطاب ، عن محمد بن الفضيل ، 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عن ابن أبي الخطاب ، عن النضر ، عن محمد بن الفضيل مثله ، 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سعد مثله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البصائر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عيسى مثله ، وفي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الوليد عن الصفار 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محمد بن عيسى نحوه ، ونقله عنه في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أحمد عن أحمد 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حجة لله عليه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 ، 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عيسى ، عن الحسن بن محبوب والحجال عن العلاء ، مثله ، لكن ليس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عثيم ، وفي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 ، وفي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ابن سليمان ، عن العبيدي ، عن يونس بن عبد الرحمان ، وصفوان بن يحيى وجعفر بن بشير ،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ذريح المحاربي ، نحوه وقطعة منه في ثواب الأعمال بسند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والمحاسن للبرقي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البصائر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والصفار في بصائر الدرجات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دلائل الامامة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وابي سعيد العصفري في كتابه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أبيه عن سعد عن ابن أبي الخطاب والنهدي عن أبي داود المسترق عن أحمد بن عمر الخلال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 عن سعد ، عن الحسن ابن علي الدينوري ، ومحمد بن أحمد بن ابي قتادة عن أحمد بن هلال ، مثله والبصائر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وعن البصائر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آخر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الوليد قالا حدثنا سعد والحميري ، جميعا ، عن ابن أبي الخطاب ، عن ابن أسباط ، عن ابن بكير ، مثله سندا ، وباختلاف يسير متنا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ابن أسباط عن ابن بكير ، وفي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أيضا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أيوب بن نوح ، عن صفوان ، عن ابن بكير ، وفي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عقدة ، عن ابن مستور الأشجعي عن أبي جعفر محمد بن عبيد الله الحلبي ، عن عبد الله بن بكير ، مثله ، ورواه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إسماعيل ، عن محمد بن عمرو ، عن يحيى بن مالك عن رجل من أصحابنا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متنا ، 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بالرجل هو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 كما صرح به في رواية المتن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منها في مثل هذا المقام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والاكمال ، لكن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واشتر بنفسك</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الضمير المجرور مؤنثا ، هنا ، في النسختين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مصادر الحديث كلها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 وهو تصحيف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قطعة منه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ابراهيم ، عن أبيه عن ابن أبي عمير ، مثله وفيه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الحسين الأشعري ، عن معلى بن محمد ، عن الحسن بن علي الوشاء عن أحمد بن عائذ عن ابن أذينة مثله ، وفي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وظاهرا أن هنا سقطا ، والكلام الذي يليه إنما هو من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الروايات التالية ، وخاصة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آخر لكن الأحاديث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كلها من شواهد ذيله فلاحظ تخريجاتها ، وراجع من مصادره وتخريجاته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والذي يظهر من ملاحظة مصادر هذا الحديث ومصادر الحديث الآتي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 ومتنا ،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المراد بمحمد بن علي هو الإمام الباقر أبو جعفر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محمد بن الحسين ، عن يزيد بن شعر ، عن هارون بن حمزة ، عن أبي عبد الرحمان ، عن سعد الإسكاف ، عن محمد بن علي بن عمر بن علي بن أبي طالب ، قال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واستظهار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متن هذه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السند ، وإنما رواه الصفار في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هاشم ، عن الحسن بن علي بن فضال ، عن محمد بن سالم عن أبان بن تغلب ، مثله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الحسين بن سعيد ، عن فضالة بن أيوب ، عن أبي المعزى ، عن محمد بن سالم مثله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عدة من أصحابنا ، عن أحمد بن محمد بن عيسى ، عن الحسين بن سعيد بسنده السابق ونقله عن الكافي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الخضرمي بالخاء المعجمة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أيلة بالياء المثناة ، وكان في النسختين بالباء الموحدة ورسمها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أبلة ، 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أيله الى صنعاء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أبلة الى صنعاء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الحسين مثله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الأسلمي في البحار عن البصائر ، والمحاربي عند الطبري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بتقديم المهملة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زريق ، بتقديم المعجمة ، وفي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 بالنون ، والصواب ما أثبتناه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كافة مصادر الحديث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بدل زياد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يعلى الأسلم ، عن عمار بن رزيق ، عن أبي اسحاق ، عن زياد بن مطرف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 نقله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شفاعتي ؛ روى الصفار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عبد الحميد بسنده ، هنا ، لكن متنه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 وقد أشرنا الى ذلك هناك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ملأ أكارعه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البصائر والبحار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أدري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عمران بن موسى عن محمد بن الحسين ، بسنده 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 ورد في العلل فقط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الجلالة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النسختين ، لكن ورد في نقل الصدوق للرواية في العلل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 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يحيى عن أحمد بن محمد بن عيسى عن أبيه بسنده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يصيبه 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لكن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الحسين للحسن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قاله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 مثله مع اختلاف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 مثله ، وفيه الحسن بن سعيد ، نقله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 مثله ، الا انه لم يذكر في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المتوكل ، عن الحميري ، عن ابن عيسى عن ابن محبوب ، عن ابن رئاب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الاثبات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الاكمال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الوليد ، عن ابن أبان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 مثله ، 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الصفار 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مثله باختلاف بسيط ، 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أحمد بن محمد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باختلاف يسير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يحيى ، مثله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الحميري عن محمد بن عيسى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 نقلهما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 وكان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الملك بن الحسين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لكاتبين فيهما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إبراهيم ، عن أبيه ، عن ابن أبي عمير ، مثله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ولد الحسين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العلل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بدل الإمامة في الموضعين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بدل الإمامة في الموضعين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وردت في العلل ، ووجودها ضروري</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الحسن ، عن أحمد بن يحيى عن بكر بن عبد الله بن حبيب بسنده ،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النسختين ، وانما ورد في ما نقله صاحب بشارة المصطفى ، وكذا البحار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هنا اضطراب في السند ، ففي نسختي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داود المنقري عن محمد بن الحسين الواسطي ، لكن في 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المنقري عن محمد بن يحيى عن الحسين الواسطي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لأخوين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في السند أشرنا إليه في الهوامش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يجعل الامامة لأخوين ونقله عنه في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الطوسي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 بهذا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متحد متنا مع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فلاحظ تخريجاته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تخريج بهذا السند ، لكن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يتحد معه متنا ، وفي بعض الرواة ، وإن كان مرويا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 تخريجاته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هذا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ما أثبته في الكافي في سند الرواية ، مع ان رواية أحمد بن محمد بن الحسين ، لم ترد في كتب الحديث إلا في مورد واحد ، وهو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بينما رواية أحمد بن محمد عن محمد بن إسماعيل بن بزيع ، بلا واسطة ، كثيرة ، وكذلك رواية محمد بن الحسين عن محمد بن اسماعيل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فيحتمل على هذا أن تكون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السند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 ومحمد بن الحسين ، عن محمد بن إسماعيل بن 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أثبته الخزاز أيضا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قال حدثنا محمد بن الحسين بن أبي الخطاب وأحمد بن محمد بن عيسى عن محمد بن إسماعيل بن بزيع كفاية الأثر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يحيى ، عن أحمد بن محمد بن عيسى عن محمد بن إسماعيل بن بزيع ، مثله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الفقرة الأخيرة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أورده في الاحتجاج ، إلا أنه لم يذكر فيه معاوية ، وجاءت في كتاب مختصر بصائر الدرجات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صنع الحسن مع معاوية ما صنع ، أبى أن يجعل الوصية والإمامة إلا في عقب الحسين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محمد ومحمد بن الحسين عن الحسن بن محبوب ، مثله ، ورواه في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وعبد الله ابني محمد بن عيسى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مع اختلاف ، وعنهما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ونقله عنه في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ذيل الكافي روى عن علي بن ابراهيم عن أبيه عن حماد بن عيسى عن حريز عن زرارة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الحديث الطبرسي في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محمد بن أحمد بن يحيى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الحكمة بالاسناد عن جابر وعن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تخريج ، ولكن قد وردت الرواية بحديث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الإمام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نصوص ، فراجع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بسنده ، عن عيسى بن السري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البرقي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والنعماني في الغيبة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 عن معاوية بن وهب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ورد في البصائر والكافي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أحمد ، عن محمد بن الحسين ، عن ابن سنان مثله ، 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الحسين بن سعيد ومحمد بن عبد الجبار ، عن عبد الرحمان بن أبي نجران جميعا عن محمد بن سنان قريبا منه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محمد بن اسماعيل عن منصور ، عن أبي الجارود مثله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خالد الطيالسي عن سيف ، عن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أبو الجارود نحوه مختصرا ، ونقله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تخريج ، ولكن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المؤلف روى في الاكمال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والخزاز في كفاية الأثر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باسنادهما عن جابر بن عبد الله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خلفائي يا جابر وأئمة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أولهم علي بن أبي طالب ثم الحسن ثم الحسين ثم علي بن الحسين ثم ،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التوراة بالباقر و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 الثلاثة ، وقد أثبته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في النسختين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عبد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فضيل بن يسار قال كنت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هذا الحديث بأسانيد ثلاثة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 هي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السؤال ، والجواب عنه ، بصورة كاملة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حميد بن زياد ، عن الحسن بن محمد ، عن أحمد بن الحسن الميثمي ، عن أبي نجيح عن الفيض بن المختار ، ورواه في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فنعس وهو على راحلته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وفي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فوسدته ذراعي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وناقتان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رجل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 في الموضعين ، وكانت الكلمة مهملة في نسختي كتابنا وكأنها بالفاء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المسعودي في 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مهزيار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مثله ، وروى الصفار 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عبد الجبار ، عن اللؤلؤي ، عن أحمد بن الحسن ، عن الفيض بن المختار ، قطعة منه نحوه ، ونقله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يحيى وأحمد بن ادريس ، عن محمد بن عبد الجبار بسنده كما في البصائر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المتحد مع هذا الحديث سندا في صفوان وما بعده ، كما أن الهدف منهما واحد ، وهو تحرز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الله ، والسعي في ابعاده عن الحديث المتداول بين الامام وأصحابه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ادريس عن محمد بن عبد الجبار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 وأورد ذيله من قوله ثم دعا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الاكمال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أشتد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الوليد عن سعد ، عن محمد بن عبد الجبار مثله متنا وسندا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وقال الصدوق في ذيل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 الشيطان لا يتمثل في صورة نبي ولا في صورة وصي نبي ، فكيف يجوز أن ينص عليه بالامامة مع صحة هذا القول منه فيه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وفيما نقله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درهمان ، ومقتضى موضع الكلمة من الإعراب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 فلعل ذلك من غلط عبد الله في اللفظ كما غلط في الحكم والمعنى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المسعودي في إثبات الوصية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ان عبد الله الأفطح لما ادعى الامامة دخل اليه جماعة من الشيعة ليسألوه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ذيله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هشام بن سالم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ويعاطبه ويعطبه ، بدل الكلمتين الاخيرتين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ارشاد المفيد واعلام الورى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 وأصله واحد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المصادر والجوامع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إسماعيل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مثله ورواه المفيد 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الفضيل ، عن طاهر بن محمد ، مثله ونقله عنهما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واعلام الورى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أشرنا اليه في هامشه هناك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تسألوا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هذا الحديث من أوله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ألف دينار ، بروايته عن ابن الوليد ، عن العطار ، عن أحمد بن الحسين بن سعيد ، عن محمد بن جمهور عن أحمد بن الفضل مثله ، وروى ذيله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الاسناد عن محمد بن جمهور عن أحمد بن حماد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القوام عثمان بن عيسى 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أضاف في أول سند الذيل ، روايته له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مؤلف كتابنا ، وكذلك عمل الصدوق في العيون ، فأورد الصدر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الكشي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ذيلا وأول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 ومحمد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يحيى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أورده الصدوق ، ورواه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الكتب المذكورة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اثبته 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 لعلي بن بابويه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ادريس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عبد الله بن محمد بن عمارة الجرمي ، عن يزيد بن سليط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بن سليط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أبا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ونحن نريد 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الطريق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هل تثبت هذا الموضع الذي نحن فيه؟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ويأتمر له العباد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يبشر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يسود عشيرته من قبل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له ولد بعده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فجاءنا من لم نستطع معه كلاما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لم يرض ، وفي الكافي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يرضى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تخبر بها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الفاء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العيون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بتفهيمه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ملئ حلما وعلما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الأول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ترك له في المصورة أكثر من سبع صفحات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كتبناه في المقدمة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عملنا في التحقيق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كلمتي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 وغيرهم ، عن نسخة ، ولاحظ الكافي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الحديث في العيون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وأميره مأمون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 ولكن في الكافي ، فانطلقنا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 وكان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يرشوه ، بالشين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 وكان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الأول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ترك له مقدار سطر واحد فقط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هو المناسب للأحاديث التالية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أدرج الكليني ما ورد بمضمونها تحت هذا العنوان أيضا ، كما فعل صاحب بحار الأنوار كذلك ، ولاحظ ما ذكرناه في المقدمة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في الكتاب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الكلمة تبدأ النسختان بعد النقص الذي وقع فيهما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الوليد ، وابن المتوكل عن سعد والحميري ، جميعا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في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أصحابه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بدل متى ، لكن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بأسانيد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الكلمة في النسختين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حتى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ورسم فوقها 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له على مصدر تخريج بهذا السند ، لكن روى المسعودي في 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الحميري ، عن محمد بن عيسى عن الحسين بن قارون عن رجل ذكر أنه كان رضيع أبي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أبو الحسن جالسا في الكتاب ، وكان مؤدبه رجلا كرخيا من اهل بغداد يكنى أبا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قريبا من حدثنا ، ومثله في بصائر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عن الصفار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 وكان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أيتسع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هذه البلدة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ذلك</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نقل الكافي للرواية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وفي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العلل والكافي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قوما ليس بحضرتهم ، وفي نسخة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بحضرته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وردت في العلل ، والكافي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هنا في العلل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محمد بن الحسين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حدث على الإمام حدث ، كيف يصنع الناس؟قال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 لا نَفَرَ مِنْ كُلِّ فِرْقَةٍ مِنْهُمْ طائِفَةٌ لِيَتَفَقَّهُوا فِي الدِّينِ ، وَلِيُنْذِرُوا قَوْمَهُمْ إِذا رَجَعُوا إِلَيْهِمْ لَعَلَّهُمْ يَحْذَرُونَ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في عذر ما داموا في الطلب ، وهؤلاء الذين ينتظرونهم في عذر حتى يرجع إليهم أصحابهم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الثاني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ترك له مقدار سطرين كاملين فقط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الثاني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ترك له أكثر من أربع صفحات من أواخر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أول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رواية العلل ،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لكن في سنده الحميري ومحمد بن عبد الله بن جعفر ، فلاحظه نقله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غير موجود في المخطوطتين ، وإنما وضعناه لمناسبته للحديثين التاليين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سندا ومتنا أورده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بروايته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سعد ، الى آخر ما أثبتنا من السند والمتن ولم يرد في النسختين من هذا الحديث سوى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أمسلم؟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في التعليقة على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النسختين بياضا والظاهر أن الضمير هنا يرجع الى سعد ابن عبد الله للسند المذكور في الرواية السابقة ، وسند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الاكمال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ونقله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الحسين بن محمد ، عن المعلى بن محمد عن محمد بن جمهور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مسكان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الشيخ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سندا ومتنا ، إلا أنه 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وبدل كلمة ليس ،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الإكمال ، وكان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يا رسول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الوليد عن الحميري بسنده ،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والاثبات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والمعاني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جليس لأبي حمزة ، وأضاف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والمعاني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يوصف بالوجه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التوحيد والمعاني والمحاسن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الحديث في التوحيد والمعاني والمحاسن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والبصائر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إضافة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الروية؟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عيسى ، وفي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العطار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ونقله عن هذه الكتب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ورواه الصفار 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الحسين بن سعيد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جليس له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يزيد ، عن ابن أبي عمير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ورواه البرقي 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ونقله 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حديث بمعناه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 ورد في الاكمال وإثبات الوصية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كتابنا هذا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جعفر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 مثله ، وأورد بعده مباشرة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 عن إبراهيم بن مهزيار ، عن أخيه علي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 ونقله 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فالغيبة ، وفي بعض نسخ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فالحبس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كتابنا هذا ، عن عبد الله بن جعفر الحميري ، ورواه الصدوق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الوليد ، عن الحميري ، مثله ، ونقله 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ورواه الطوسي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الحميري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عيسى ، ورواه المسعودي 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 كبير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الفضل بن شاذان ، عن ابن أبي نجران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أيوب الخزاز ، 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يتحد هذا الحديث مع ما أورده المؤلف في كتابنا هذا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 عن محمد بن عيسى بن عبيد ، عن ابن أبي عمير ، فلاحظ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قطعة منه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أبي العلاء باختلاف يسير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فى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المؤلف أيضا عن علي بن إبراهيم عن أبيه إبراهيم بن هاشم عن بكر ، فلاحظ السند في كمال الدين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 وفي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 وأتيحت فتنة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 وأتيحت فتنة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الأخبار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الإشارة الى هذا الحديث في المقدمة تحت عنوان حديث اللوح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وعنهم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 ودلائل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الاكمال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الصدوق بهذا السند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قولويه 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بشارة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الإكمال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يحزن لموته أهل الأرض والسماء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من حرى الخ ، وأورده في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بعدي الحسن إبني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الحسن ابني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والاكمال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أم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جابر بن عبد الله الأنصاري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عن عبد الله بن محمد بن خالد عن منذر بن محمد بن قابوس عن منصور بن السندي عن أبي داود المسترق بسنده ،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قولويه عن سعد مع اختلاف يسير ، وفي الغيبة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ويهتدي فيها آخرون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فكم تكون تلك الحيرة والغيبة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 من الدهر ، وفي الكافي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أيام أو ستة أشهر أو ست سنين ، 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البرقي ، وعن سعد بسند آخر ، ونقله عنه في 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الصدوق في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حمدان الخصيبي في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ينتهي إلى سعيد بن المسيب عن الأصبغ ، وفي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عفيف الشاعر ، وفي هامش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عقب ، عفيف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بسند آخر عن عبد الله بن أبي عقبة الشاعر وعنهما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السند وعنهما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فقام بأمر الله عز وجل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جعفر عن أخيه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الاكمال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ابيه وعنهم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الخصال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في المتن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نبلوهم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الليل ، ولعله من النساخ ولم يكن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الليل ، أصلا فالزيادة من النساخ</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بشارة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أيوب بن نوح بن دراج النخعي أبو الحسين ، كان وكيلا لأبي الحسن وأبي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عظيم المنزلة عندهما ، مأمونا وكان شديد الورع ، كثير العبادة ، ثقة في رواياته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بشارة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مصباح الأنوار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الإكمال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الحميري عن الحسن بن علي الزيتوني ، عن ابن هلال عن خلف بن حماد ، عن ابن مسكان ، عن محمد بن مسلم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عن أبان ،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الخلق ،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الأصول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أرقم نحوه مفصلا ويرد في طرق أخرى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 فراجع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الجارود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ابن محمد عمن ذكره عن أحمد بن محمد بن عيسى عن محمد بن حمران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يزيد شعر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المخطوط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بابويه عن أبيه ونقله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وغيبة الطوسي ، ورواه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بابويه ودلائل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لباداشاكه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45946</Words>
  <Characters>150130</Characters>
  <CharactersWithSpaces>194213</CharactersWithSpaces>
  <Paragraphs>2457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2026-08-16T15:39:11Z</dcterms:created>
  <dc:creator>ghaemiyeh.com</dc:creator>
  <dc:description/>
  <dc:language>en-US</dc:language>
  <cp:lastModifiedBy/>
  <dcterms:modified xsi:type="dcterms:W3CDTF">2026-08-16T19:09:16Z</dcterms:modified>
  <cp:revision>1</cp:revision>
  <dc:subject/>
  <dc:title>الامامه و التبصره من الحیره</dc:title>
</cp:coreProperties>
</file>

<file path=docProps/custom.xml><?xml version="1.0" encoding="utf-8"?>
<Properties xmlns="http://schemas.openxmlformats.org/officeDocument/2006/custom-properties" xmlns:vt="http://schemas.openxmlformats.org/officeDocument/2006/docPropsVTypes"/>
</file>