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الفجر المقدس المهدی ارهاصات الیوم الموعود و احداث سنه الظهور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3002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633004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633006_373438147">
            <w:r>
              <w:rPr>
                <w:webHidden/>
                <w:rStyle w:val="IndexLink"/>
                <w:rtl w:val="true"/>
              </w:rPr>
              <w:t>المدخل</w:t>
            </w:r>
            <w:r>
              <w:rPr>
                <w:rStyle w:val="IndexLink"/>
                <w:rtl w:val="true"/>
              </w:rPr>
              <w:tab/>
            </w:r>
            <w:r>
              <w:rPr>
                <w:rStyle w:val="IndexLink"/>
              </w:rPr>
              <w:t>8</w:t>
            </w:r>
          </w:hyperlink>
        </w:p>
        <w:p>
          <w:pPr>
            <w:pStyle w:val="Contents2"/>
            <w:tabs>
              <w:tab w:val="clear" w:pos="8743"/>
              <w:tab w:val="right" w:pos="9026" w:leader="dot"/>
            </w:tabs>
            <w:rPr/>
          </w:pPr>
          <w:hyperlink w:anchor="__RefHeading___Toc2633008_373438147">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2633010_373438147">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633012_373438147">
            <w:r>
              <w:rPr>
                <w:webHidden/>
                <w:rStyle w:val="IndexLink"/>
                <w:rtl w:val="true"/>
              </w:rPr>
              <w:t>تمهيد</w:t>
            </w:r>
            <w:r>
              <w:rPr>
                <w:rStyle w:val="IndexLink"/>
                <w:rtl w:val="true"/>
              </w:rPr>
              <w:tab/>
            </w:r>
            <w:r>
              <w:rPr>
                <w:rStyle w:val="IndexLink"/>
              </w:rPr>
              <w:t>15</w:t>
            </w:r>
          </w:hyperlink>
        </w:p>
        <w:p>
          <w:pPr>
            <w:pStyle w:val="Contents3"/>
            <w:tabs>
              <w:tab w:val="clear" w:pos="8459"/>
              <w:tab w:val="right" w:pos="9026" w:leader="dot"/>
            </w:tabs>
            <w:rPr/>
          </w:pPr>
          <w:hyperlink w:anchor="__RefHeading___Toc2633014_37343814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633016_373438147">
            <w:r>
              <w:rPr>
                <w:webHidden/>
                <w:rStyle w:val="IndexLink"/>
                <w:rtl w:val="true"/>
              </w:rPr>
              <w:t>أولا</w:t>
            </w:r>
            <w:r>
              <w:rPr>
                <w:rStyle w:val="IndexLink"/>
                <w:rtl w:val="true"/>
              </w:rPr>
              <w:t>:</w:t>
            </w:r>
            <w:r>
              <w:rPr>
                <w:rStyle w:val="IndexLink"/>
                <w:rtl w:val="true"/>
              </w:rPr>
              <w:t>المهدي في القران الكريم</w:t>
            </w:r>
            <w:r>
              <w:rPr>
                <w:rStyle w:val="IndexLink"/>
                <w:rtl w:val="true"/>
              </w:rPr>
              <w:t>:</w:t>
              <w:tab/>
            </w:r>
            <w:r>
              <w:rPr>
                <w:rStyle w:val="IndexLink"/>
              </w:rPr>
              <w:t>17</w:t>
            </w:r>
          </w:hyperlink>
        </w:p>
        <w:p>
          <w:pPr>
            <w:pStyle w:val="Contents3"/>
            <w:tabs>
              <w:tab w:val="clear" w:pos="8459"/>
              <w:tab w:val="right" w:pos="9026" w:leader="dot"/>
            </w:tabs>
            <w:rPr/>
          </w:pPr>
          <w:hyperlink w:anchor="__RefHeading___Toc2633018_373438147">
            <w:r>
              <w:rPr>
                <w:webHidden/>
                <w:rStyle w:val="IndexLink"/>
                <w:rtl w:val="true"/>
              </w:rPr>
              <w:t>المهدي في الأحاديث الشريفة</w:t>
            </w:r>
            <w:r>
              <w:rPr>
                <w:rStyle w:val="IndexLink"/>
                <w:rtl w:val="true"/>
              </w:rPr>
              <w:tab/>
            </w:r>
            <w:r>
              <w:rPr>
                <w:rStyle w:val="IndexLink"/>
              </w:rPr>
              <w:t>24</w:t>
            </w:r>
          </w:hyperlink>
        </w:p>
        <w:p>
          <w:pPr>
            <w:pStyle w:val="Contents4"/>
            <w:tabs>
              <w:tab w:val="clear" w:pos="8176"/>
              <w:tab w:val="right" w:pos="9026" w:leader="dot"/>
            </w:tabs>
            <w:rPr/>
          </w:pPr>
          <w:hyperlink w:anchor="__RefHeading___Toc2633020_373438147">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2633022_373438147">
            <w:r>
              <w:rPr>
                <w:webHidden/>
                <w:rStyle w:val="IndexLink"/>
              </w:rPr>
              <w:t>1</w:t>
            </w:r>
            <w:r>
              <w:rPr>
                <w:rStyle w:val="IndexLink"/>
                <w:rtl w:val="true"/>
              </w:rPr>
              <w:t>-</w:t>
            </w:r>
            <w:r>
              <w:rPr>
                <w:rStyle w:val="IndexLink"/>
                <w:rtl w:val="true"/>
              </w:rPr>
              <w:t>النبي الأكرم صلى الله عليه و آله</w:t>
            </w:r>
            <w:r>
              <w:rPr>
                <w:rStyle w:val="IndexLink"/>
                <w:rtl w:val="true"/>
              </w:rPr>
              <w:t>:</w:t>
              <w:tab/>
            </w:r>
            <w:r>
              <w:rPr>
                <w:rStyle w:val="IndexLink"/>
              </w:rPr>
              <w:t>25</w:t>
            </w:r>
          </w:hyperlink>
        </w:p>
        <w:p>
          <w:pPr>
            <w:pStyle w:val="Contents4"/>
            <w:tabs>
              <w:tab w:val="clear" w:pos="8176"/>
              <w:tab w:val="right" w:pos="9026" w:leader="dot"/>
            </w:tabs>
            <w:rPr/>
          </w:pPr>
          <w:hyperlink w:anchor="__RefHeading___Toc2633024_373438147">
            <w:r>
              <w:rPr>
                <w:webHidden/>
                <w:rStyle w:val="IndexLink"/>
              </w:rPr>
              <w:t>2</w:t>
            </w:r>
            <w:r>
              <w:rPr>
                <w:rStyle w:val="IndexLink"/>
                <w:rtl w:val="true"/>
              </w:rPr>
              <w:t>-</w:t>
            </w:r>
            <w:r>
              <w:rPr>
                <w:rStyle w:val="IndexLink"/>
                <w:rtl w:val="true"/>
              </w:rPr>
              <w:t>أمير المؤمنين الإمام علي بن أبي طالب عليه السّلام</w:t>
            </w:r>
            <w:r>
              <w:rPr>
                <w:rStyle w:val="IndexLink"/>
                <w:rtl w:val="true"/>
              </w:rPr>
              <w:t>:</w:t>
              <w:tab/>
            </w:r>
            <w:r>
              <w:rPr>
                <w:rStyle w:val="IndexLink"/>
              </w:rPr>
              <w:t>26</w:t>
            </w:r>
          </w:hyperlink>
        </w:p>
        <w:p>
          <w:pPr>
            <w:pStyle w:val="Contents4"/>
            <w:tabs>
              <w:tab w:val="clear" w:pos="8176"/>
              <w:tab w:val="right" w:pos="9026" w:leader="dot"/>
            </w:tabs>
            <w:rPr/>
          </w:pPr>
          <w:hyperlink w:anchor="__RefHeading___Toc2633026_373438147">
            <w:r>
              <w:rPr>
                <w:webHidden/>
                <w:rStyle w:val="IndexLink"/>
              </w:rPr>
              <w:t>3</w:t>
            </w:r>
            <w:r>
              <w:rPr>
                <w:rStyle w:val="IndexLink"/>
                <w:rtl w:val="true"/>
              </w:rPr>
              <w:t>-</w:t>
            </w:r>
            <w:r>
              <w:rPr>
                <w:rStyle w:val="IndexLink"/>
                <w:rtl w:val="true"/>
              </w:rPr>
              <w:t>فاطمة الزهراء عليها السلام</w:t>
            </w:r>
            <w:r>
              <w:rPr>
                <w:rStyle w:val="IndexLink"/>
                <w:rtl w:val="true"/>
              </w:rPr>
              <w:t>:</w:t>
              <w:tab/>
            </w:r>
            <w:r>
              <w:rPr>
                <w:rStyle w:val="IndexLink"/>
              </w:rPr>
              <w:t>26</w:t>
            </w:r>
          </w:hyperlink>
        </w:p>
        <w:p>
          <w:pPr>
            <w:pStyle w:val="Contents4"/>
            <w:tabs>
              <w:tab w:val="clear" w:pos="8176"/>
              <w:tab w:val="right" w:pos="9026" w:leader="dot"/>
            </w:tabs>
            <w:rPr/>
          </w:pPr>
          <w:hyperlink w:anchor="__RefHeading___Toc2633028_373438147">
            <w:r>
              <w:rPr>
                <w:webHidden/>
                <w:rStyle w:val="IndexLink"/>
              </w:rPr>
              <w:t>4</w:t>
            </w:r>
            <w:r>
              <w:rPr>
                <w:rStyle w:val="IndexLink"/>
                <w:rtl w:val="true"/>
              </w:rPr>
              <w:t>-</w:t>
            </w:r>
            <w:r>
              <w:rPr>
                <w:rStyle w:val="IndexLink"/>
                <w:rtl w:val="true"/>
              </w:rPr>
              <w:t>الإمام الحسن عليه السّلام</w:t>
            </w:r>
            <w:r>
              <w:rPr>
                <w:rStyle w:val="IndexLink"/>
                <w:rtl w:val="true"/>
              </w:rPr>
              <w:t>:</w:t>
              <w:tab/>
            </w:r>
            <w:r>
              <w:rPr>
                <w:rStyle w:val="IndexLink"/>
              </w:rPr>
              <w:t>26</w:t>
            </w:r>
          </w:hyperlink>
        </w:p>
        <w:p>
          <w:pPr>
            <w:pStyle w:val="Contents4"/>
            <w:tabs>
              <w:tab w:val="clear" w:pos="8176"/>
              <w:tab w:val="right" w:pos="9026" w:leader="dot"/>
            </w:tabs>
            <w:rPr/>
          </w:pPr>
          <w:hyperlink w:anchor="__RefHeading___Toc2633030_373438147">
            <w:r>
              <w:rPr>
                <w:webHidden/>
                <w:rStyle w:val="IndexLink"/>
              </w:rPr>
              <w:t>5</w:t>
            </w:r>
            <w:r>
              <w:rPr>
                <w:rStyle w:val="IndexLink"/>
                <w:rtl w:val="true"/>
              </w:rPr>
              <w:t>-</w:t>
            </w:r>
            <w:r>
              <w:rPr>
                <w:rStyle w:val="IndexLink"/>
                <w:rtl w:val="true"/>
              </w:rPr>
              <w:t>الإمام الحسين عليه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2633032_373438147">
            <w:r>
              <w:rPr>
                <w:webHidden/>
                <w:rStyle w:val="IndexLink"/>
              </w:rPr>
              <w:t>6</w:t>
            </w:r>
            <w:r>
              <w:rPr>
                <w:rStyle w:val="IndexLink"/>
                <w:rtl w:val="true"/>
              </w:rPr>
              <w:t>-</w:t>
            </w:r>
            <w:r>
              <w:rPr>
                <w:rStyle w:val="IndexLink"/>
                <w:rtl w:val="true"/>
              </w:rPr>
              <w:t>الإمام السجاد عليه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2633034_373438147">
            <w:r>
              <w:rPr>
                <w:webHidden/>
                <w:rStyle w:val="IndexLink"/>
              </w:rPr>
              <w:t>7</w:t>
            </w:r>
            <w:r>
              <w:rPr>
                <w:rStyle w:val="IndexLink"/>
                <w:rtl w:val="true"/>
              </w:rPr>
              <w:t>-</w:t>
            </w:r>
            <w:r>
              <w:rPr>
                <w:rStyle w:val="IndexLink"/>
                <w:rtl w:val="true"/>
              </w:rPr>
              <w:t>الإمام الباقر عليه السّلام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2633036_373438147">
            <w:r>
              <w:rPr>
                <w:webHidden/>
                <w:rStyle w:val="IndexLink"/>
              </w:rPr>
              <w:t>8</w:t>
            </w:r>
            <w:r>
              <w:rPr>
                <w:rStyle w:val="IndexLink"/>
                <w:rtl w:val="true"/>
              </w:rPr>
              <w:t>-</w:t>
            </w:r>
            <w:r>
              <w:rPr>
                <w:rStyle w:val="IndexLink"/>
                <w:rtl w:val="true"/>
              </w:rPr>
              <w:t>الإمام الصادق عليه السّلام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2633038_373438147">
            <w:r>
              <w:rPr>
                <w:webHidden/>
                <w:rStyle w:val="IndexLink"/>
              </w:rPr>
              <w:t>9</w:t>
            </w:r>
            <w:r>
              <w:rPr>
                <w:rStyle w:val="IndexLink"/>
                <w:rtl w:val="true"/>
              </w:rPr>
              <w:t>-</w:t>
            </w:r>
            <w:r>
              <w:rPr>
                <w:rStyle w:val="IndexLink"/>
                <w:rtl w:val="true"/>
              </w:rPr>
              <w:t>الإمام الكاظم عليه السّلام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2633040_373438147">
            <w:r>
              <w:rPr>
                <w:webHidden/>
                <w:rStyle w:val="IndexLink"/>
              </w:rPr>
              <w:t>10</w:t>
            </w:r>
            <w:r>
              <w:rPr>
                <w:rStyle w:val="IndexLink"/>
                <w:rtl w:val="true"/>
              </w:rPr>
              <w:t>-</w:t>
            </w:r>
            <w:r>
              <w:rPr>
                <w:rStyle w:val="IndexLink"/>
                <w:rtl w:val="true"/>
              </w:rPr>
              <w:t>الإمام الرضا عليه السّلام</w:t>
            </w:r>
            <w:r>
              <w:rPr>
                <w:rStyle w:val="IndexLink"/>
                <w:rtl w:val="true"/>
              </w:rPr>
              <w:t>:</w:t>
              <w:tab/>
            </w:r>
            <w:r>
              <w:rPr>
                <w:rStyle w:val="IndexLink"/>
              </w:rPr>
              <w:t>29</w:t>
            </w:r>
          </w:hyperlink>
        </w:p>
        <w:p>
          <w:pPr>
            <w:pStyle w:val="Contents4"/>
            <w:tabs>
              <w:tab w:val="clear" w:pos="8176"/>
              <w:tab w:val="right" w:pos="9026" w:leader="dot"/>
            </w:tabs>
            <w:rPr/>
          </w:pPr>
          <w:hyperlink w:anchor="__RefHeading___Toc2633042_373438147">
            <w:r>
              <w:rPr>
                <w:webHidden/>
                <w:rStyle w:val="IndexLink"/>
              </w:rPr>
              <w:t>11</w:t>
            </w:r>
            <w:r>
              <w:rPr>
                <w:rStyle w:val="IndexLink"/>
                <w:rtl w:val="true"/>
              </w:rPr>
              <w:t>-</w:t>
            </w:r>
            <w:r>
              <w:rPr>
                <w:rStyle w:val="IndexLink"/>
                <w:rtl w:val="true"/>
              </w:rPr>
              <w:t>الإمام الجواد عليه 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2633044_373438147">
            <w:r>
              <w:rPr>
                <w:webHidden/>
                <w:rStyle w:val="IndexLink"/>
              </w:rPr>
              <w:t>12</w:t>
            </w:r>
            <w:r>
              <w:rPr>
                <w:rStyle w:val="IndexLink"/>
                <w:rtl w:val="true"/>
              </w:rPr>
              <w:t>-</w:t>
            </w:r>
            <w:r>
              <w:rPr>
                <w:rStyle w:val="IndexLink"/>
                <w:rtl w:val="true"/>
              </w:rPr>
              <w:t>الإمام الهادي عليه 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2633046_373438147">
            <w:r>
              <w:rPr>
                <w:webHidden/>
                <w:rStyle w:val="IndexLink"/>
              </w:rPr>
              <w:t>13</w:t>
            </w:r>
            <w:r>
              <w:rPr>
                <w:rStyle w:val="IndexLink"/>
                <w:rtl w:val="true"/>
              </w:rPr>
              <w:t>-</w:t>
            </w:r>
            <w:r>
              <w:rPr>
                <w:rStyle w:val="IndexLink"/>
                <w:rtl w:val="true"/>
              </w:rPr>
              <w:t>الإمام العسكري عليه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2633048_373438147">
            <w:r>
              <w:rPr>
                <w:webHidden/>
                <w:rStyle w:val="IndexLink"/>
              </w:rPr>
              <w:t>14</w:t>
            </w:r>
            <w:r>
              <w:rPr>
                <w:rStyle w:val="IndexLink"/>
                <w:rtl w:val="true"/>
              </w:rPr>
              <w:t>-</w:t>
            </w:r>
            <w:r>
              <w:rPr>
                <w:rStyle w:val="IndexLink"/>
                <w:rtl w:val="true"/>
              </w:rPr>
              <w:t>الإمام المهدي عليه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2633050_373438147">
            <w:r>
              <w:rPr>
                <w:webHidden/>
                <w:rStyle w:val="IndexLink"/>
                <w:rtl w:val="true"/>
              </w:rPr>
              <w:t>الفصل الأول</w:t>
            </w:r>
            <w:r>
              <w:rPr>
                <w:rStyle w:val="IndexLink"/>
                <w:rtl w:val="true"/>
              </w:rPr>
              <w:tab/>
            </w:r>
            <w:r>
              <w:rPr>
                <w:rStyle w:val="IndexLink"/>
              </w:rPr>
              <w:t>35</w:t>
            </w:r>
          </w:hyperlink>
        </w:p>
        <w:p>
          <w:pPr>
            <w:pStyle w:val="Contents3"/>
            <w:tabs>
              <w:tab w:val="clear" w:pos="8459"/>
              <w:tab w:val="right" w:pos="9026" w:leader="dot"/>
            </w:tabs>
            <w:rPr/>
          </w:pPr>
          <w:hyperlink w:anchor="__RefHeading___Toc2633052_373438147">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2633054_373438147">
            <w:r>
              <w:rPr>
                <w:webHidden/>
                <w:rStyle w:val="IndexLink"/>
                <w:rtl w:val="true"/>
              </w:rPr>
              <w:t>القسم الأول</w:t>
            </w:r>
            <w:r>
              <w:rPr>
                <w:rStyle w:val="IndexLink"/>
                <w:rtl w:val="true"/>
              </w:rPr>
              <w:t xml:space="preserve">: </w:t>
            </w:r>
            <w:r>
              <w:rPr>
                <w:rStyle w:val="IndexLink"/>
                <w:rtl w:val="true"/>
              </w:rPr>
              <w:t>الغيبة</w:t>
            </w:r>
            <w:r>
              <w:rPr>
                <w:rStyle w:val="IndexLink"/>
                <w:rtl w:val="true"/>
              </w:rPr>
              <w:t>:(</w:t>
            </w:r>
            <w:r>
              <w:rPr>
                <w:rStyle w:val="IndexLink"/>
                <w:rtl w:val="true"/>
              </w:rPr>
              <w:t>الصغرى</w:t>
            </w:r>
            <w:r>
              <w:rPr>
                <w:rStyle w:val="IndexLink"/>
                <w:rtl w:val="true"/>
              </w:rPr>
              <w:t>-</w:t>
            </w:r>
            <w:r>
              <w:rPr>
                <w:rStyle w:val="IndexLink"/>
                <w:rtl w:val="true"/>
              </w:rPr>
              <w:t>الكبرى</w:t>
            </w:r>
            <w:r>
              <w:rPr>
                <w:rStyle w:val="IndexLink"/>
                <w:rtl w:val="true"/>
              </w:rPr>
              <w:t>)</w:t>
              <w:tab/>
            </w:r>
            <w:r>
              <w:rPr>
                <w:rStyle w:val="IndexLink"/>
              </w:rPr>
              <w:t>36</w:t>
            </w:r>
          </w:hyperlink>
        </w:p>
        <w:p>
          <w:pPr>
            <w:pStyle w:val="Contents3"/>
            <w:tabs>
              <w:tab w:val="clear" w:pos="8459"/>
              <w:tab w:val="right" w:pos="9026" w:leader="dot"/>
            </w:tabs>
            <w:rPr/>
          </w:pPr>
          <w:hyperlink w:anchor="__RefHeading___Toc2633056_373438147">
            <w:r>
              <w:rPr>
                <w:webHidden/>
                <w:rStyle w:val="IndexLink"/>
                <w:rtl w:val="true"/>
              </w:rPr>
              <w:t>القسم الثاني</w:t>
            </w:r>
            <w:r>
              <w:rPr>
                <w:rStyle w:val="IndexLink"/>
                <w:rtl w:val="true"/>
              </w:rPr>
              <w:t xml:space="preserve">: </w:t>
            </w:r>
            <w:r>
              <w:rPr>
                <w:rStyle w:val="IndexLink"/>
                <w:rtl w:val="true"/>
              </w:rPr>
              <w:t>الظهور</w:t>
            </w:r>
            <w:r>
              <w:rPr>
                <w:rStyle w:val="IndexLink"/>
                <w:rtl w:val="true"/>
              </w:rPr>
              <w:t>(</w:t>
            </w:r>
            <w:r>
              <w:rPr>
                <w:rStyle w:val="IndexLink"/>
                <w:rtl w:val="true"/>
              </w:rPr>
              <w:t>الأصغر</w:t>
            </w:r>
            <w:r>
              <w:rPr>
                <w:rStyle w:val="IndexLink"/>
                <w:rtl w:val="true"/>
              </w:rPr>
              <w:t>-</w:t>
            </w:r>
            <w:r>
              <w:rPr>
                <w:rStyle w:val="IndexLink"/>
                <w:rtl w:val="true"/>
              </w:rPr>
              <w:t>الأكبر</w:t>
            </w:r>
            <w:r>
              <w:rPr>
                <w:rStyle w:val="IndexLink"/>
                <w:rtl w:val="true"/>
              </w:rPr>
              <w:t>)</w:t>
              <w:tab/>
            </w:r>
            <w:r>
              <w:rPr>
                <w:rStyle w:val="IndexLink"/>
              </w:rPr>
              <w:t>41</w:t>
            </w:r>
          </w:hyperlink>
        </w:p>
        <w:p>
          <w:pPr>
            <w:pStyle w:val="Contents4"/>
            <w:tabs>
              <w:tab w:val="clear" w:pos="8176"/>
              <w:tab w:val="right" w:pos="9026" w:leader="dot"/>
            </w:tabs>
            <w:rPr/>
          </w:pPr>
          <w:hyperlink w:anchor="__RefHeading___Toc2633058_373438147">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2633060_373438147">
            <w:r>
              <w:rPr>
                <w:webHidden/>
                <w:rStyle w:val="IndexLink"/>
                <w:rtl w:val="true"/>
              </w:rPr>
              <w:t>أولا</w:t>
            </w:r>
            <w:r>
              <w:rPr>
                <w:rStyle w:val="IndexLink"/>
                <w:rtl w:val="true"/>
              </w:rPr>
              <w:t>:</w:t>
            </w:r>
            <w:r>
              <w:rPr>
                <w:rStyle w:val="IndexLink"/>
                <w:rtl w:val="true"/>
              </w:rPr>
              <w:t>نضج الأفكار و تقدم العلم و التكنلوجيا</w:t>
            </w:r>
            <w:r>
              <w:rPr>
                <w:rStyle w:val="IndexLink"/>
                <w:rtl w:val="true"/>
              </w:rPr>
              <w:t>.</w:t>
              <w:tab/>
            </w:r>
            <w:r>
              <w:rPr>
                <w:rStyle w:val="IndexLink"/>
              </w:rPr>
              <w:t>42</w:t>
            </w:r>
          </w:hyperlink>
        </w:p>
        <w:p>
          <w:pPr>
            <w:pStyle w:val="Contents4"/>
            <w:tabs>
              <w:tab w:val="clear" w:pos="8176"/>
              <w:tab w:val="right" w:pos="9026" w:leader="dot"/>
            </w:tabs>
            <w:rPr/>
          </w:pPr>
          <w:hyperlink w:anchor="__RefHeading___Toc2633062_373438147">
            <w:r>
              <w:rPr>
                <w:webHidden/>
                <w:rStyle w:val="IndexLink"/>
                <w:rtl w:val="true"/>
              </w:rPr>
              <w:t>ثانيا</w:t>
            </w:r>
            <w:r>
              <w:rPr>
                <w:rStyle w:val="IndexLink"/>
                <w:rtl w:val="true"/>
              </w:rPr>
              <w:t>:</w:t>
            </w:r>
            <w:r>
              <w:rPr>
                <w:rStyle w:val="IndexLink"/>
                <w:rtl w:val="true"/>
              </w:rPr>
              <w:t>تعلق الناس بالإمام عليه السّلام و تداول اسمه</w:t>
            </w:r>
            <w:r>
              <w:rPr>
                <w:rStyle w:val="IndexLink"/>
                <w:rtl w:val="true"/>
              </w:rPr>
              <w:t>.</w:t>
              <w:tab/>
            </w:r>
            <w:r>
              <w:rPr>
                <w:rStyle w:val="IndexLink"/>
              </w:rPr>
              <w:t>45</w:t>
            </w:r>
          </w:hyperlink>
        </w:p>
        <w:p>
          <w:pPr>
            <w:pStyle w:val="Contents4"/>
            <w:tabs>
              <w:tab w:val="clear" w:pos="8176"/>
              <w:tab w:val="right" w:pos="9026" w:leader="dot"/>
            </w:tabs>
            <w:rPr/>
          </w:pPr>
          <w:hyperlink w:anchor="__RefHeading___Toc2633064_373438147">
            <w:r>
              <w:rPr>
                <w:webHidden/>
                <w:rStyle w:val="IndexLink"/>
                <w:rtl w:val="true"/>
              </w:rPr>
              <w:t>ثالثا</w:t>
            </w:r>
            <w:r>
              <w:rPr>
                <w:rStyle w:val="IndexLink"/>
                <w:rtl w:val="true"/>
              </w:rPr>
              <w:t>:</w:t>
            </w:r>
            <w:r>
              <w:rPr>
                <w:rStyle w:val="IndexLink"/>
                <w:rtl w:val="true"/>
              </w:rPr>
              <w:t>العالم يبحث عن حكومة عالمية موحده</w:t>
            </w:r>
            <w:r>
              <w:rPr>
                <w:rStyle w:val="IndexLink"/>
                <w:rtl w:val="true"/>
              </w:rPr>
              <w:t>.</w:t>
              <w:tab/>
            </w:r>
            <w:r>
              <w:rPr>
                <w:rStyle w:val="IndexLink"/>
              </w:rPr>
              <w:t>46</w:t>
            </w:r>
          </w:hyperlink>
        </w:p>
        <w:p>
          <w:pPr>
            <w:pStyle w:val="Contents3"/>
            <w:tabs>
              <w:tab w:val="clear" w:pos="8459"/>
              <w:tab w:val="right" w:pos="9026" w:leader="dot"/>
            </w:tabs>
            <w:rPr/>
          </w:pPr>
          <w:hyperlink w:anchor="__RefHeading___Toc2633066_373438147">
            <w:r>
              <w:rPr>
                <w:webHidden/>
                <w:rStyle w:val="IndexLink"/>
                <w:rtl w:val="true"/>
              </w:rPr>
              <w:t>تنويه</w:t>
            </w:r>
            <w:r>
              <w:rPr>
                <w:rStyle w:val="IndexLink"/>
                <w:rtl w:val="true"/>
              </w:rPr>
              <w:t>:</w:t>
              <w:tab/>
            </w:r>
            <w:r>
              <w:rPr>
                <w:rStyle w:val="IndexLink"/>
              </w:rPr>
              <w:t>47</w:t>
            </w:r>
          </w:hyperlink>
        </w:p>
        <w:p>
          <w:pPr>
            <w:pStyle w:val="Contents2"/>
            <w:tabs>
              <w:tab w:val="clear" w:pos="8743"/>
              <w:tab w:val="right" w:pos="9026" w:leader="dot"/>
            </w:tabs>
            <w:rPr/>
          </w:pPr>
          <w:hyperlink w:anchor="__RefHeading___Toc2633068_373438147">
            <w:r>
              <w:rPr>
                <w:webHidden/>
                <w:rStyle w:val="IndexLink"/>
                <w:rtl w:val="true"/>
              </w:rPr>
              <w:t>الفصل الثاني</w:t>
            </w:r>
            <w:r>
              <w:rPr>
                <w:rStyle w:val="IndexLink"/>
                <w:rtl w:val="true"/>
              </w:rPr>
              <w:tab/>
            </w:r>
            <w:r>
              <w:rPr>
                <w:rStyle w:val="IndexLink"/>
              </w:rPr>
              <w:t>48</w:t>
            </w:r>
          </w:hyperlink>
        </w:p>
        <w:p>
          <w:pPr>
            <w:pStyle w:val="Contents3"/>
            <w:tabs>
              <w:tab w:val="clear" w:pos="8459"/>
              <w:tab w:val="right" w:pos="9026" w:leader="dot"/>
            </w:tabs>
            <w:rPr/>
          </w:pPr>
          <w:hyperlink w:anchor="__RefHeading___Toc2633070_373438147">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2633072_373438147">
            <w:r>
              <w:rPr>
                <w:webHidden/>
                <w:rStyle w:val="IndexLink"/>
                <w:rtl w:val="true"/>
              </w:rPr>
              <w:t>القسم الأول</w:t>
            </w:r>
            <w:r>
              <w:rPr>
                <w:rStyle w:val="IndexLink"/>
                <w:rtl w:val="true"/>
              </w:rPr>
              <w:t xml:space="preserve">: </w:t>
            </w:r>
            <w:r>
              <w:rPr>
                <w:rStyle w:val="IndexLink"/>
                <w:rtl w:val="true"/>
              </w:rPr>
              <w:t>إرهاصات عامة للظهور</w:t>
            </w:r>
            <w:r>
              <w:rPr>
                <w:rStyle w:val="IndexLink"/>
                <w:rtl w:val="true"/>
              </w:rPr>
              <w:tab/>
            </w:r>
            <w:r>
              <w:rPr>
                <w:rStyle w:val="IndexLink"/>
              </w:rPr>
              <w:t>49</w:t>
            </w:r>
          </w:hyperlink>
        </w:p>
        <w:p>
          <w:pPr>
            <w:pStyle w:val="Contents4"/>
            <w:tabs>
              <w:tab w:val="clear" w:pos="8176"/>
              <w:tab w:val="right" w:pos="9026" w:leader="dot"/>
            </w:tabs>
            <w:rPr/>
          </w:pPr>
          <w:hyperlink w:anchor="__RefHeading___Toc2633074_373438147">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2633076_373438147">
            <w:r>
              <w:rPr>
                <w:webHidden/>
                <w:rStyle w:val="IndexLink"/>
              </w:rPr>
              <w:t>1</w:t>
            </w:r>
            <w:r>
              <w:rPr>
                <w:rStyle w:val="IndexLink"/>
                <w:rtl w:val="true"/>
              </w:rPr>
              <w:t>-</w:t>
            </w:r>
            <w:r>
              <w:rPr>
                <w:rStyle w:val="IndexLink"/>
                <w:rtl w:val="true"/>
              </w:rPr>
              <w:t>الأخبار الدالة على امتلاء الأرض ظلما و جورا</w:t>
            </w:r>
            <w:r>
              <w:rPr>
                <w:rStyle w:val="IndexLink"/>
                <w:rtl w:val="true"/>
              </w:rPr>
              <w:t>:</w:t>
              <w:tab/>
            </w:r>
            <w:r>
              <w:rPr>
                <w:rStyle w:val="IndexLink"/>
              </w:rPr>
              <w:t>49</w:t>
            </w:r>
          </w:hyperlink>
        </w:p>
        <w:p>
          <w:pPr>
            <w:pStyle w:val="Contents4"/>
            <w:tabs>
              <w:tab w:val="clear" w:pos="8176"/>
              <w:tab w:val="right" w:pos="9026" w:leader="dot"/>
            </w:tabs>
            <w:rPr/>
          </w:pPr>
          <w:hyperlink w:anchor="__RefHeading___Toc2633078_373438147">
            <w:r>
              <w:rPr>
                <w:webHidden/>
                <w:rStyle w:val="IndexLink"/>
              </w:rPr>
              <w:t>2</w:t>
            </w:r>
            <w:r>
              <w:rPr>
                <w:rStyle w:val="IndexLink"/>
                <w:rtl w:val="true"/>
              </w:rPr>
              <w:t>-</w:t>
            </w:r>
            <w:r>
              <w:rPr>
                <w:rStyle w:val="IndexLink"/>
                <w:rtl w:val="true"/>
              </w:rPr>
              <w:t>الأخبار الدالة على وجود الفتن و ازدياد تيارها و تكاثرها إلى حد مروع</w:t>
            </w:r>
            <w:r>
              <w:rPr>
                <w:rStyle w:val="IndexLink"/>
                <w:rtl w:val="true"/>
              </w:rPr>
              <w:t>:</w:t>
              <w:tab/>
            </w:r>
            <w:r>
              <w:rPr>
                <w:rStyle w:val="IndexLink"/>
              </w:rPr>
              <w:t>49</w:t>
            </w:r>
          </w:hyperlink>
        </w:p>
        <w:p>
          <w:pPr>
            <w:pStyle w:val="Contents4"/>
            <w:tabs>
              <w:tab w:val="clear" w:pos="8176"/>
              <w:tab w:val="right" w:pos="9026" w:leader="dot"/>
            </w:tabs>
            <w:rPr/>
          </w:pPr>
          <w:hyperlink w:anchor="__RefHeading___Toc2633080_373438147">
            <w:r>
              <w:rPr>
                <w:webHidden/>
                <w:rStyle w:val="IndexLink"/>
              </w:rPr>
              <w:t>3</w:t>
            </w:r>
            <w:r>
              <w:rPr>
                <w:rStyle w:val="IndexLink"/>
                <w:rtl w:val="true"/>
              </w:rPr>
              <w:t>-</w:t>
            </w:r>
            <w:r>
              <w:rPr>
                <w:rStyle w:val="IndexLink"/>
                <w:rtl w:val="true"/>
              </w:rPr>
              <w:t>الأخبار الدالة على الجزع من صعوبة الزمن و ضيق النفس الشديد منه</w:t>
            </w:r>
            <w:r>
              <w:rPr>
                <w:rStyle w:val="IndexLink"/>
                <w:rtl w:val="true"/>
              </w:rPr>
              <w:t>:</w:t>
              <w:tab/>
            </w:r>
            <w:r>
              <w:rPr>
                <w:rStyle w:val="IndexLink"/>
              </w:rPr>
              <w:t>50</w:t>
            </w:r>
          </w:hyperlink>
        </w:p>
        <w:p>
          <w:pPr>
            <w:pStyle w:val="Contents4"/>
            <w:tabs>
              <w:tab w:val="clear" w:pos="8176"/>
              <w:tab w:val="right" w:pos="9026" w:leader="dot"/>
            </w:tabs>
            <w:rPr/>
          </w:pPr>
          <w:hyperlink w:anchor="__RefHeading___Toc2633082_373438147">
            <w:r>
              <w:rPr>
                <w:webHidden/>
                <w:rStyle w:val="IndexLink"/>
              </w:rPr>
              <w:t>4</w:t>
            </w:r>
            <w:r>
              <w:rPr>
                <w:rStyle w:val="IndexLink"/>
                <w:rtl w:val="true"/>
              </w:rPr>
              <w:t>-</w:t>
            </w:r>
            <w:r>
              <w:rPr>
                <w:rStyle w:val="IndexLink"/>
                <w:rtl w:val="true"/>
              </w:rPr>
              <w:t>الأخبار الدالة على وجود الحيرة و البلبلة في الأفكار و الاعتقاد</w:t>
            </w:r>
            <w:r>
              <w:rPr>
                <w:rStyle w:val="IndexLink"/>
                <w:rtl w:val="true"/>
              </w:rPr>
              <w:t>:</w:t>
              <w:tab/>
            </w:r>
            <w:r>
              <w:rPr>
                <w:rStyle w:val="IndexLink"/>
              </w:rPr>
              <w:t>50</w:t>
            </w:r>
          </w:hyperlink>
        </w:p>
        <w:p>
          <w:pPr>
            <w:pStyle w:val="Contents4"/>
            <w:tabs>
              <w:tab w:val="clear" w:pos="8176"/>
              <w:tab w:val="right" w:pos="9026" w:leader="dot"/>
            </w:tabs>
            <w:rPr/>
          </w:pPr>
          <w:hyperlink w:anchor="__RefHeading___Toc2633084_373438147">
            <w:r>
              <w:rPr>
                <w:webHidden/>
                <w:rStyle w:val="IndexLink"/>
              </w:rPr>
              <w:t>5</w:t>
            </w:r>
            <w:r>
              <w:rPr>
                <w:rStyle w:val="IndexLink"/>
                <w:rtl w:val="true"/>
              </w:rPr>
              <w:t>-</w:t>
            </w:r>
            <w:r>
              <w:rPr>
                <w:rStyle w:val="IndexLink"/>
                <w:rtl w:val="true"/>
              </w:rPr>
              <w:t>الأخبار الدالة على الحروب و القتل</w:t>
            </w:r>
            <w:r>
              <w:rPr>
                <w:rStyle w:val="IndexLink"/>
                <w:rtl w:val="true"/>
              </w:rPr>
              <w:t>:</w:t>
              <w:tab/>
            </w:r>
            <w:r>
              <w:rPr>
                <w:rStyle w:val="IndexLink"/>
              </w:rPr>
              <w:t>51</w:t>
            </w:r>
          </w:hyperlink>
        </w:p>
        <w:p>
          <w:pPr>
            <w:pStyle w:val="Contents3"/>
            <w:tabs>
              <w:tab w:val="clear" w:pos="8459"/>
              <w:tab w:val="right" w:pos="9026" w:leader="dot"/>
            </w:tabs>
            <w:rPr/>
          </w:pPr>
          <w:hyperlink w:anchor="__RefHeading___Toc2633086_373438147">
            <w:r>
              <w:rPr>
                <w:webHidden/>
                <w:rStyle w:val="IndexLink"/>
                <w:rtl w:val="true"/>
              </w:rPr>
              <w:t>القسم الثاني</w:t>
            </w:r>
            <w:r>
              <w:rPr>
                <w:rStyle w:val="IndexLink"/>
                <w:rtl w:val="true"/>
              </w:rPr>
              <w:t xml:space="preserve">: </w:t>
            </w:r>
            <w:r>
              <w:rPr>
                <w:rStyle w:val="IndexLink"/>
                <w:rtl w:val="true"/>
              </w:rPr>
              <w:t>تنبؤات متحققة تاريخيا</w:t>
            </w:r>
            <w:r>
              <w:rPr>
                <w:rStyle w:val="IndexLink"/>
                <w:rtl w:val="true"/>
              </w:rPr>
              <w:tab/>
            </w:r>
            <w:r>
              <w:rPr>
                <w:rStyle w:val="IndexLink"/>
              </w:rPr>
              <w:t>56</w:t>
            </w:r>
          </w:hyperlink>
        </w:p>
        <w:p>
          <w:pPr>
            <w:pStyle w:val="Contents4"/>
            <w:tabs>
              <w:tab w:val="clear" w:pos="8176"/>
              <w:tab w:val="right" w:pos="9026" w:leader="dot"/>
            </w:tabs>
            <w:rPr/>
          </w:pPr>
          <w:hyperlink w:anchor="__RefHeading___Toc2633088_373438147">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2633090_373438147">
            <w:r>
              <w:rPr>
                <w:webHidden/>
                <w:rStyle w:val="IndexLink"/>
                <w:rtl w:val="true"/>
              </w:rPr>
              <w:t>التنبؤ الأول</w:t>
            </w:r>
            <w:r>
              <w:rPr>
                <w:rStyle w:val="IndexLink"/>
                <w:rtl w:val="true"/>
              </w:rPr>
              <w:t xml:space="preserve">: </w:t>
            </w:r>
            <w:r>
              <w:rPr>
                <w:rStyle w:val="IndexLink"/>
                <w:rtl w:val="true"/>
              </w:rPr>
              <w:t>أخبار النبي صلى الله عليه و آله و الأئمة عليهم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2633092_373438147">
            <w:r>
              <w:rPr>
                <w:webHidden/>
                <w:rStyle w:val="IndexLink"/>
                <w:rtl w:val="true"/>
              </w:rPr>
              <w:t>التنبؤ الثاني</w:t>
            </w:r>
            <w:r>
              <w:rPr>
                <w:rStyle w:val="IndexLink"/>
                <w:rtl w:val="true"/>
              </w:rPr>
              <w:t xml:space="preserve">: </w:t>
            </w:r>
            <w:r>
              <w:rPr>
                <w:rStyle w:val="IndexLink"/>
                <w:rtl w:val="true"/>
              </w:rPr>
              <w:t>ما ورد في الروايات من زوال دولة بني أمية</w:t>
            </w:r>
            <w:r>
              <w:rPr>
                <w:rStyle w:val="IndexLink"/>
                <w:rtl w:val="true"/>
              </w:rPr>
              <w:tab/>
            </w:r>
            <w:r>
              <w:rPr>
                <w:rStyle w:val="IndexLink"/>
              </w:rPr>
              <w:t>58</w:t>
            </w:r>
          </w:hyperlink>
        </w:p>
        <w:p>
          <w:pPr>
            <w:pStyle w:val="Contents4"/>
            <w:tabs>
              <w:tab w:val="clear" w:pos="8176"/>
              <w:tab w:val="right" w:pos="9026" w:leader="dot"/>
            </w:tabs>
            <w:rPr/>
          </w:pPr>
          <w:hyperlink w:anchor="__RefHeading___Toc2633094_373438147">
            <w:r>
              <w:rPr>
                <w:webHidden/>
                <w:rStyle w:val="IndexLink"/>
                <w:rtl w:val="true"/>
              </w:rPr>
              <w:t>التنبؤ الثالث</w:t>
            </w:r>
            <w:r>
              <w:rPr>
                <w:rStyle w:val="IndexLink"/>
                <w:rtl w:val="true"/>
              </w:rPr>
              <w:t xml:space="preserve">: </w:t>
            </w:r>
            <w:r>
              <w:rPr>
                <w:rStyle w:val="IndexLink"/>
                <w:rtl w:val="true"/>
              </w:rPr>
              <w:t>ما ورد في الروايات من اختلاف أهل المشرق و المغرب</w:t>
            </w:r>
            <w:r>
              <w:rPr>
                <w:rStyle w:val="IndexLink"/>
                <w:rtl w:val="true"/>
              </w:rPr>
              <w:t>:</w:t>
              <w:tab/>
            </w:r>
            <w:r>
              <w:rPr>
                <w:rStyle w:val="IndexLink"/>
              </w:rPr>
              <w:t>58</w:t>
            </w:r>
          </w:hyperlink>
        </w:p>
        <w:p>
          <w:pPr>
            <w:pStyle w:val="Contents4"/>
            <w:tabs>
              <w:tab w:val="clear" w:pos="8176"/>
              <w:tab w:val="right" w:pos="9026" w:leader="dot"/>
            </w:tabs>
            <w:rPr/>
          </w:pPr>
          <w:hyperlink w:anchor="__RefHeading___Toc2633096_373438147">
            <w:r>
              <w:rPr>
                <w:webHidden/>
                <w:rStyle w:val="IndexLink"/>
                <w:rtl w:val="true"/>
              </w:rPr>
              <w:t>التنبؤ الرابع</w:t>
            </w:r>
            <w:r>
              <w:rPr>
                <w:rStyle w:val="IndexLink"/>
                <w:rtl w:val="true"/>
              </w:rPr>
              <w:t xml:space="preserve">: </w:t>
            </w:r>
            <w:r>
              <w:rPr>
                <w:rStyle w:val="IndexLink"/>
                <w:rtl w:val="true"/>
              </w:rPr>
              <w:t>أخبار النبي صلى الله عليه و آله بانحراف القيادة الإسلامية في المجتمع بعده</w:t>
            </w:r>
            <w:r>
              <w:rPr>
                <w:rStyle w:val="IndexLink"/>
                <w:rtl w:val="true"/>
              </w:rPr>
              <w:t>:</w:t>
              <w:tab/>
            </w:r>
            <w:r>
              <w:rPr>
                <w:rStyle w:val="IndexLink"/>
              </w:rPr>
              <w:t>59</w:t>
            </w:r>
          </w:hyperlink>
        </w:p>
        <w:p>
          <w:pPr>
            <w:pStyle w:val="Contents4"/>
            <w:tabs>
              <w:tab w:val="clear" w:pos="8176"/>
              <w:tab w:val="right" w:pos="9026" w:leader="dot"/>
            </w:tabs>
            <w:rPr/>
          </w:pPr>
          <w:hyperlink w:anchor="__RefHeading___Toc2633098_373438147">
            <w:r>
              <w:rPr>
                <w:webHidden/>
                <w:rStyle w:val="IndexLink"/>
                <w:rtl w:val="true"/>
              </w:rPr>
              <w:t>التنبؤ الخامس</w:t>
            </w:r>
            <w:r>
              <w:rPr>
                <w:rStyle w:val="IndexLink"/>
                <w:rtl w:val="true"/>
              </w:rPr>
              <w:t xml:space="preserve">: </w:t>
            </w:r>
            <w:r>
              <w:rPr>
                <w:rStyle w:val="IndexLink"/>
                <w:rtl w:val="true"/>
              </w:rPr>
              <w:t>ما ورد الأخبار عنه بثورة صاحب الزنج</w:t>
            </w:r>
            <w:r>
              <w:rPr>
                <w:rStyle w:val="IndexLink"/>
                <w:rtl w:val="true"/>
              </w:rPr>
              <w:t>:</w:t>
              <w:tab/>
            </w:r>
            <w:r>
              <w:rPr>
                <w:rStyle w:val="IndexLink"/>
              </w:rPr>
              <w:t>60</w:t>
            </w:r>
          </w:hyperlink>
        </w:p>
        <w:p>
          <w:pPr>
            <w:pStyle w:val="Contents4"/>
            <w:tabs>
              <w:tab w:val="clear" w:pos="8176"/>
              <w:tab w:val="right" w:pos="9026" w:leader="dot"/>
            </w:tabs>
            <w:rPr/>
          </w:pPr>
          <w:hyperlink w:anchor="__RefHeading___Toc2633100_373438147">
            <w:r>
              <w:rPr>
                <w:webHidden/>
                <w:rStyle w:val="IndexLink"/>
                <w:rtl w:val="true"/>
              </w:rPr>
              <w:t>التنبؤ السادس</w:t>
            </w:r>
            <w:r>
              <w:rPr>
                <w:rStyle w:val="IndexLink"/>
                <w:rtl w:val="true"/>
              </w:rPr>
              <w:t xml:space="preserve">: </w:t>
            </w:r>
            <w:r>
              <w:rPr>
                <w:rStyle w:val="IndexLink"/>
                <w:rtl w:val="true"/>
              </w:rPr>
              <w:t>ما ورد الأخبار عن ظهور العلم ببلدة يقال لها قم</w:t>
            </w:r>
            <w:r>
              <w:rPr>
                <w:rStyle w:val="IndexLink"/>
                <w:rtl w:val="true"/>
              </w:rPr>
              <w:t>:</w:t>
              <w:tab/>
            </w:r>
            <w:r>
              <w:rPr>
                <w:rStyle w:val="IndexLink"/>
              </w:rPr>
              <w:t>61</w:t>
            </w:r>
          </w:hyperlink>
        </w:p>
        <w:p>
          <w:pPr>
            <w:pStyle w:val="Contents4"/>
            <w:tabs>
              <w:tab w:val="clear" w:pos="8176"/>
              <w:tab w:val="right" w:pos="9026" w:leader="dot"/>
            </w:tabs>
            <w:rPr/>
          </w:pPr>
          <w:hyperlink w:anchor="__RefHeading___Toc2633102_373438147">
            <w:r>
              <w:rPr>
                <w:webHidden/>
                <w:rStyle w:val="IndexLink"/>
                <w:rtl w:val="true"/>
              </w:rPr>
              <w:t>تنبؤات أخرى متحققة تاريخيا</w:t>
            </w:r>
            <w:r>
              <w:rPr>
                <w:rStyle w:val="IndexLink"/>
                <w:rtl w:val="true"/>
              </w:rPr>
              <w:t>:</w:t>
              <w:tab/>
            </w:r>
            <w:r>
              <w:rPr>
                <w:rStyle w:val="IndexLink"/>
              </w:rPr>
              <w:t>64</w:t>
            </w:r>
          </w:hyperlink>
        </w:p>
        <w:p>
          <w:pPr>
            <w:pStyle w:val="Contents2"/>
            <w:tabs>
              <w:tab w:val="clear" w:pos="8743"/>
              <w:tab w:val="right" w:pos="9026" w:leader="dot"/>
            </w:tabs>
            <w:rPr/>
          </w:pPr>
          <w:hyperlink w:anchor="__RefHeading___Toc2633104_373438147">
            <w:r>
              <w:rPr>
                <w:webHidden/>
                <w:rStyle w:val="IndexLink"/>
                <w:rtl w:val="true"/>
              </w:rPr>
              <w:t>الفصل الثالث</w:t>
            </w:r>
            <w:r>
              <w:rPr>
                <w:rStyle w:val="IndexLink"/>
                <w:rtl w:val="true"/>
              </w:rPr>
              <w:t xml:space="preserve">: </w:t>
            </w:r>
            <w:r>
              <w:rPr>
                <w:rStyle w:val="IndexLink"/>
                <w:rtl w:val="true"/>
              </w:rPr>
              <w:t>أحداث سنة الظهور حسب التسلسل الزمني</w:t>
            </w:r>
            <w:r>
              <w:rPr>
                <w:rStyle w:val="IndexLink"/>
                <w:rtl w:val="true"/>
              </w:rPr>
              <w:tab/>
            </w:r>
            <w:r>
              <w:rPr>
                <w:rStyle w:val="IndexLink"/>
              </w:rPr>
              <w:t>66</w:t>
            </w:r>
          </w:hyperlink>
        </w:p>
        <w:p>
          <w:pPr>
            <w:pStyle w:val="Contents3"/>
            <w:tabs>
              <w:tab w:val="clear" w:pos="8459"/>
              <w:tab w:val="right" w:pos="9026" w:leader="dot"/>
            </w:tabs>
            <w:rPr/>
          </w:pPr>
          <w:hyperlink w:anchor="__RefHeading___Toc2633106_373438147">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2633108_373438147">
            <w:r>
              <w:rPr>
                <w:webHidden/>
                <w:rStyle w:val="IndexLink"/>
                <w:rtl w:val="true"/>
              </w:rPr>
              <w:t>القسم الأول</w:t>
            </w:r>
            <w:r>
              <w:rPr>
                <w:rStyle w:val="IndexLink"/>
                <w:rtl w:val="true"/>
              </w:rPr>
              <w:t xml:space="preserve">: </w:t>
            </w:r>
            <w:r>
              <w:rPr>
                <w:rStyle w:val="IndexLink"/>
                <w:rtl w:val="true"/>
              </w:rPr>
              <w:t>أحداث عامه مجمله</w:t>
            </w:r>
            <w:r>
              <w:rPr>
                <w:rStyle w:val="IndexLink"/>
                <w:rtl w:val="true"/>
              </w:rPr>
              <w:tab/>
            </w:r>
            <w:r>
              <w:rPr>
                <w:rStyle w:val="IndexLink"/>
              </w:rPr>
              <w:t>67</w:t>
            </w:r>
          </w:hyperlink>
        </w:p>
        <w:p>
          <w:pPr>
            <w:pStyle w:val="Contents4"/>
            <w:tabs>
              <w:tab w:val="clear" w:pos="8176"/>
              <w:tab w:val="right" w:pos="9026" w:leader="dot"/>
            </w:tabs>
            <w:rPr/>
          </w:pPr>
          <w:hyperlink w:anchor="__RefHeading___Toc2633110_373438147">
            <w:r>
              <w:rPr>
                <w:webHidden/>
                <w:rStyle w:val="IndexLink"/>
                <w:rtl w:val="true"/>
              </w:rPr>
              <w:t>أولا</w:t>
            </w:r>
            <w:r>
              <w:rPr>
                <w:rStyle w:val="IndexLink"/>
                <w:rtl w:val="true"/>
              </w:rPr>
              <w:t>:</w:t>
            </w:r>
            <w:r>
              <w:rPr>
                <w:rStyle w:val="IndexLink"/>
                <w:rtl w:val="true"/>
              </w:rPr>
              <w:t>علامات قبل الظهور</w:t>
            </w:r>
            <w:r>
              <w:rPr>
                <w:rStyle w:val="IndexLink"/>
                <w:rtl w:val="true"/>
              </w:rPr>
              <w:t>:</w:t>
              <w:tab/>
            </w:r>
            <w:r>
              <w:rPr>
                <w:rStyle w:val="IndexLink"/>
              </w:rPr>
              <w:t>67</w:t>
            </w:r>
          </w:hyperlink>
        </w:p>
        <w:p>
          <w:pPr>
            <w:pStyle w:val="Contents5"/>
            <w:tabs>
              <w:tab w:val="clear" w:pos="7892"/>
              <w:tab w:val="right" w:pos="9026" w:leader="dot"/>
            </w:tabs>
            <w:rPr/>
          </w:pPr>
          <w:hyperlink w:anchor="__RefHeading___Toc2633112_37343814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2633114_373438147">
            <w:r>
              <w:rPr>
                <w:webHidden/>
                <w:rStyle w:val="IndexLink"/>
              </w:rPr>
              <w:t>1</w:t>
            </w:r>
            <w:r>
              <w:rPr>
                <w:rStyle w:val="IndexLink"/>
                <w:rtl w:val="true"/>
              </w:rPr>
              <w:t>-</w:t>
            </w:r>
            <w:r>
              <w:rPr>
                <w:rStyle w:val="IndexLink"/>
                <w:rtl w:val="true"/>
              </w:rPr>
              <w:t>عصر الظهور</w:t>
            </w:r>
            <w:r>
              <w:rPr>
                <w:rStyle w:val="IndexLink"/>
                <w:rtl w:val="true"/>
              </w:rPr>
              <w:t>:</w:t>
              <w:tab/>
            </w:r>
            <w:r>
              <w:rPr>
                <w:rStyle w:val="IndexLink"/>
              </w:rPr>
              <w:t>67</w:t>
            </w:r>
          </w:hyperlink>
        </w:p>
        <w:p>
          <w:pPr>
            <w:pStyle w:val="Contents5"/>
            <w:tabs>
              <w:tab w:val="clear" w:pos="7892"/>
              <w:tab w:val="right" w:pos="9026" w:leader="dot"/>
            </w:tabs>
            <w:rPr/>
          </w:pPr>
          <w:hyperlink w:anchor="__RefHeading___Toc2633116_373438147">
            <w:r>
              <w:rPr>
                <w:webHidden/>
                <w:rStyle w:val="IndexLink"/>
              </w:rPr>
              <w:t>2</w:t>
            </w:r>
            <w:r>
              <w:rPr>
                <w:rStyle w:val="IndexLink"/>
                <w:rtl w:val="true"/>
              </w:rPr>
              <w:t>-</w:t>
            </w:r>
            <w:r>
              <w:rPr>
                <w:rStyle w:val="IndexLink"/>
                <w:rtl w:val="true"/>
              </w:rPr>
              <w:t>سنوات الظهور</w:t>
            </w:r>
            <w:r>
              <w:rPr>
                <w:rStyle w:val="IndexLink"/>
                <w:rtl w:val="true"/>
              </w:rPr>
              <w:t>:</w:t>
              <w:tab/>
            </w:r>
            <w:r>
              <w:rPr>
                <w:rStyle w:val="IndexLink"/>
              </w:rPr>
              <w:t>67</w:t>
            </w:r>
          </w:hyperlink>
        </w:p>
        <w:p>
          <w:pPr>
            <w:pStyle w:val="Contents5"/>
            <w:tabs>
              <w:tab w:val="clear" w:pos="7892"/>
              <w:tab w:val="right" w:pos="9026" w:leader="dot"/>
            </w:tabs>
            <w:rPr/>
          </w:pPr>
          <w:hyperlink w:anchor="__RefHeading___Toc2633118_373438147">
            <w:r>
              <w:rPr>
                <w:webHidden/>
                <w:rStyle w:val="IndexLink"/>
              </w:rPr>
              <w:t>3</w:t>
            </w:r>
            <w:r>
              <w:rPr>
                <w:rStyle w:val="IndexLink"/>
                <w:rtl w:val="true"/>
              </w:rPr>
              <w:t>-</w:t>
            </w:r>
            <w:r>
              <w:rPr>
                <w:rStyle w:val="IndexLink"/>
                <w:rtl w:val="true"/>
              </w:rPr>
              <w:t>سنة الظهور</w:t>
            </w:r>
            <w:r>
              <w:rPr>
                <w:rStyle w:val="IndexLink"/>
                <w:rtl w:val="true"/>
              </w:rPr>
              <w:t>:</w:t>
              <w:tab/>
            </w:r>
            <w:r>
              <w:rPr>
                <w:rStyle w:val="IndexLink"/>
              </w:rPr>
              <w:t>68</w:t>
            </w:r>
          </w:hyperlink>
        </w:p>
        <w:p>
          <w:pPr>
            <w:pStyle w:val="Contents5"/>
            <w:tabs>
              <w:tab w:val="clear" w:pos="7892"/>
              <w:tab w:val="right" w:pos="9026" w:leader="dot"/>
            </w:tabs>
            <w:rPr/>
          </w:pPr>
          <w:hyperlink w:anchor="__RefHeading___Toc2633120_373438147">
            <w:r>
              <w:rPr>
                <w:webHidden/>
                <w:rStyle w:val="IndexLink"/>
              </w:rPr>
              <w:t>4</w:t>
            </w:r>
            <w:r>
              <w:rPr>
                <w:rStyle w:val="IndexLink"/>
                <w:rtl w:val="true"/>
              </w:rPr>
              <w:t>-</w:t>
            </w:r>
            <w:r>
              <w:rPr>
                <w:rStyle w:val="IndexLink"/>
                <w:rtl w:val="true"/>
              </w:rPr>
              <w:t>علامات قيام الساعة</w:t>
            </w:r>
            <w:r>
              <w:rPr>
                <w:rStyle w:val="IndexLink"/>
                <w:rtl w:val="true"/>
              </w:rPr>
              <w:t>:</w:t>
              <w:tab/>
            </w:r>
            <w:r>
              <w:rPr>
                <w:rStyle w:val="IndexLink"/>
              </w:rPr>
              <w:t>69</w:t>
            </w:r>
          </w:hyperlink>
        </w:p>
        <w:p>
          <w:pPr>
            <w:pStyle w:val="Contents4"/>
            <w:tabs>
              <w:tab w:val="clear" w:pos="8176"/>
              <w:tab w:val="right" w:pos="9026" w:leader="dot"/>
            </w:tabs>
            <w:rPr/>
          </w:pPr>
          <w:hyperlink w:anchor="__RefHeading___Toc2633122_373438147">
            <w:r>
              <w:rPr>
                <w:webHidden/>
                <w:rStyle w:val="IndexLink"/>
                <w:rtl w:val="true"/>
              </w:rPr>
              <w:t>ثانيا</w:t>
            </w:r>
            <w:r>
              <w:rPr>
                <w:rStyle w:val="IndexLink"/>
                <w:rtl w:val="true"/>
              </w:rPr>
              <w:t>:</w:t>
            </w:r>
            <w:r>
              <w:rPr>
                <w:rStyle w:val="IndexLink"/>
                <w:rtl w:val="true"/>
              </w:rPr>
              <w:t>علامات خاصة في سنة الظهور</w:t>
            </w:r>
            <w:r>
              <w:rPr>
                <w:rStyle w:val="IndexLink"/>
                <w:rtl w:val="true"/>
              </w:rPr>
              <w:t>:</w:t>
              <w:tab/>
            </w:r>
            <w:r>
              <w:rPr>
                <w:rStyle w:val="IndexLink"/>
              </w:rPr>
              <w:t>69</w:t>
            </w:r>
          </w:hyperlink>
        </w:p>
        <w:p>
          <w:pPr>
            <w:pStyle w:val="Contents5"/>
            <w:tabs>
              <w:tab w:val="clear" w:pos="7892"/>
              <w:tab w:val="right" w:pos="9026" w:leader="dot"/>
            </w:tabs>
            <w:rPr/>
          </w:pPr>
          <w:hyperlink w:anchor="__RefHeading___Toc2633124_37343814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2633126_373438147">
            <w:r>
              <w:rPr>
                <w:webHidden/>
                <w:rStyle w:val="IndexLink"/>
              </w:rPr>
              <w:t>1</w:t>
            </w:r>
            <w:r>
              <w:rPr>
                <w:rStyle w:val="IndexLink"/>
                <w:rtl w:val="true"/>
              </w:rPr>
              <w:t>-</w:t>
            </w:r>
            <w:r>
              <w:rPr>
                <w:rStyle w:val="IndexLink"/>
                <w:rtl w:val="true"/>
              </w:rPr>
              <w:t>وتر من السنين</w:t>
            </w:r>
            <w:r>
              <w:rPr>
                <w:rStyle w:val="IndexLink"/>
                <w:rtl w:val="true"/>
              </w:rPr>
              <w:t>:</w:t>
              <w:tab/>
            </w:r>
            <w:r>
              <w:rPr>
                <w:rStyle w:val="IndexLink"/>
              </w:rPr>
              <w:t>70</w:t>
            </w:r>
          </w:hyperlink>
        </w:p>
        <w:p>
          <w:pPr>
            <w:pStyle w:val="Contents5"/>
            <w:tabs>
              <w:tab w:val="clear" w:pos="7892"/>
              <w:tab w:val="right" w:pos="9026" w:leader="dot"/>
            </w:tabs>
            <w:rPr/>
          </w:pPr>
          <w:hyperlink w:anchor="__RefHeading___Toc2633128_373438147">
            <w:r>
              <w:rPr>
                <w:webHidden/>
                <w:rStyle w:val="IndexLink"/>
              </w:rPr>
              <w:t>2</w:t>
            </w:r>
            <w:r>
              <w:rPr>
                <w:rStyle w:val="IndexLink"/>
                <w:rtl w:val="true"/>
              </w:rPr>
              <w:t>-</w:t>
            </w:r>
            <w:r>
              <w:rPr>
                <w:rStyle w:val="IndexLink"/>
                <w:rtl w:val="true"/>
              </w:rPr>
              <w:t>سنة غيداقة</w:t>
            </w:r>
            <w:r>
              <w:rPr>
                <w:rStyle w:val="IndexLink"/>
                <w:rtl w:val="true"/>
              </w:rPr>
              <w:t>(</w:t>
            </w:r>
            <w:r>
              <w:rPr>
                <w:rStyle w:val="IndexLink"/>
                <w:rtl w:val="true"/>
              </w:rPr>
              <w:t>كثيرة المطر</w:t>
            </w:r>
            <w:r>
              <w:rPr>
                <w:rStyle w:val="IndexLink"/>
                <w:rtl w:val="true"/>
              </w:rPr>
              <w:t>).</w:t>
              <w:tab/>
            </w:r>
            <w:r>
              <w:rPr>
                <w:rStyle w:val="IndexLink"/>
              </w:rPr>
              <w:t>70</w:t>
            </w:r>
          </w:hyperlink>
        </w:p>
        <w:p>
          <w:pPr>
            <w:pStyle w:val="Contents5"/>
            <w:tabs>
              <w:tab w:val="clear" w:pos="7892"/>
              <w:tab w:val="right" w:pos="9026" w:leader="dot"/>
            </w:tabs>
            <w:rPr/>
          </w:pPr>
          <w:hyperlink w:anchor="__RefHeading___Toc2633130_373438147">
            <w:r>
              <w:rPr>
                <w:webHidden/>
                <w:rStyle w:val="IndexLink"/>
              </w:rPr>
              <w:t>3</w:t>
            </w:r>
            <w:r>
              <w:rPr>
                <w:rStyle w:val="IndexLink"/>
                <w:rtl w:val="true"/>
              </w:rPr>
              <w:t>-</w:t>
            </w:r>
            <w:r>
              <w:rPr>
                <w:rStyle w:val="IndexLink"/>
                <w:rtl w:val="true"/>
              </w:rPr>
              <w:t>سنة كثيرة الزلازل و الخوف و الفتن</w:t>
            </w:r>
            <w:r>
              <w:rPr>
                <w:rStyle w:val="IndexLink"/>
                <w:rtl w:val="true"/>
              </w:rPr>
              <w:t>.</w:t>
              <w:tab/>
            </w:r>
            <w:r>
              <w:rPr>
                <w:rStyle w:val="IndexLink"/>
              </w:rPr>
              <w:t>71</w:t>
            </w:r>
          </w:hyperlink>
        </w:p>
        <w:p>
          <w:pPr>
            <w:pStyle w:val="Contents3"/>
            <w:tabs>
              <w:tab w:val="clear" w:pos="8459"/>
              <w:tab w:val="right" w:pos="9026" w:leader="dot"/>
            </w:tabs>
            <w:rPr/>
          </w:pPr>
          <w:hyperlink w:anchor="__RefHeading___Toc2633132_373438147">
            <w:r>
              <w:rPr>
                <w:webHidden/>
                <w:rStyle w:val="IndexLink"/>
                <w:rtl w:val="true"/>
              </w:rPr>
              <w:t>القسم الثاني</w:t>
            </w:r>
            <w:r>
              <w:rPr>
                <w:rStyle w:val="IndexLink"/>
                <w:rtl w:val="true"/>
              </w:rPr>
              <w:t xml:space="preserve">: </w:t>
            </w:r>
            <w:r>
              <w:rPr>
                <w:rStyle w:val="IndexLink"/>
                <w:rtl w:val="true"/>
              </w:rPr>
              <w:t>أحداث شهر رجب</w:t>
            </w:r>
            <w:r>
              <w:rPr>
                <w:rStyle w:val="IndexLink"/>
                <w:rtl w:val="true"/>
              </w:rPr>
              <w:tab/>
            </w:r>
            <w:r>
              <w:rPr>
                <w:rStyle w:val="IndexLink"/>
              </w:rPr>
              <w:t>74</w:t>
            </w:r>
          </w:hyperlink>
        </w:p>
        <w:p>
          <w:pPr>
            <w:pStyle w:val="Contents4"/>
            <w:tabs>
              <w:tab w:val="clear" w:pos="8176"/>
              <w:tab w:val="right" w:pos="9026" w:leader="dot"/>
            </w:tabs>
            <w:rPr/>
          </w:pPr>
          <w:hyperlink w:anchor="__RefHeading___Toc2633134_373438147">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2633136_373438147">
            <w:r>
              <w:rPr>
                <w:webHidden/>
                <w:rStyle w:val="IndexLink"/>
              </w:rPr>
              <w:t>1</w:t>
            </w:r>
            <w:r>
              <w:rPr>
                <w:rStyle w:val="IndexLink"/>
                <w:rtl w:val="true"/>
              </w:rPr>
              <w:t>-</w:t>
            </w:r>
            <w:r>
              <w:rPr>
                <w:rStyle w:val="IndexLink"/>
                <w:rtl w:val="true"/>
              </w:rPr>
              <w:t>نهاية المطر الغزير</w:t>
            </w:r>
            <w:r>
              <w:rPr>
                <w:rStyle w:val="IndexLink"/>
                <w:rtl w:val="true"/>
              </w:rPr>
              <w:t>:</w:t>
              <w:tab/>
            </w:r>
            <w:r>
              <w:rPr>
                <w:rStyle w:val="IndexLink"/>
              </w:rPr>
              <w:t>74</w:t>
            </w:r>
          </w:hyperlink>
        </w:p>
        <w:p>
          <w:pPr>
            <w:pStyle w:val="Contents4"/>
            <w:tabs>
              <w:tab w:val="clear" w:pos="8176"/>
              <w:tab w:val="right" w:pos="9026" w:leader="dot"/>
            </w:tabs>
            <w:rPr/>
          </w:pPr>
          <w:hyperlink w:anchor="__RefHeading___Toc2633138_373438147">
            <w:r>
              <w:rPr>
                <w:webHidden/>
                <w:rStyle w:val="IndexLink"/>
              </w:rPr>
              <w:t>2</w:t>
            </w:r>
            <w:r>
              <w:rPr>
                <w:rStyle w:val="IndexLink"/>
                <w:rtl w:val="true"/>
              </w:rPr>
              <w:t>-</w:t>
            </w:r>
            <w:r>
              <w:rPr>
                <w:rStyle w:val="IndexLink"/>
                <w:rtl w:val="true"/>
              </w:rPr>
              <w:t>خروج السفياني</w:t>
            </w:r>
            <w:r>
              <w:rPr>
                <w:rStyle w:val="IndexLink"/>
                <w:rtl w:val="true"/>
              </w:rPr>
              <w:t>:(</w:t>
            </w:r>
            <w:r>
              <w:rPr>
                <w:rStyle w:val="IndexLink"/>
                <w:rtl w:val="true"/>
              </w:rPr>
              <w:t>من المحتوم</w:t>
            </w:r>
            <w:r>
              <w:rPr>
                <w:rStyle w:val="IndexLink"/>
                <w:rtl w:val="true"/>
              </w:rPr>
              <w:t>)</w:t>
              <w:tab/>
            </w:r>
            <w:r>
              <w:rPr>
                <w:rStyle w:val="IndexLink"/>
              </w:rPr>
              <w:t>75</w:t>
            </w:r>
          </w:hyperlink>
        </w:p>
        <w:p>
          <w:pPr>
            <w:pStyle w:val="Contents4"/>
            <w:tabs>
              <w:tab w:val="clear" w:pos="8176"/>
              <w:tab w:val="right" w:pos="9026" w:leader="dot"/>
            </w:tabs>
            <w:rPr/>
          </w:pPr>
          <w:hyperlink w:anchor="__RefHeading___Toc2633140_373438147">
            <w:r>
              <w:rPr>
                <w:webHidden/>
                <w:rStyle w:val="IndexLink"/>
              </w:rPr>
              <w:t>3</w:t>
            </w:r>
            <w:r>
              <w:rPr>
                <w:rStyle w:val="IndexLink"/>
                <w:rtl w:val="true"/>
              </w:rPr>
              <w:t>-</w:t>
            </w:r>
            <w:r>
              <w:rPr>
                <w:rStyle w:val="IndexLink"/>
                <w:rtl w:val="true"/>
              </w:rPr>
              <w:t>خروج اليماني</w:t>
            </w:r>
            <w:r>
              <w:rPr>
                <w:rStyle w:val="IndexLink"/>
                <w:rtl w:val="true"/>
              </w:rPr>
              <w:t>:(</w:t>
            </w:r>
            <w:r>
              <w:rPr>
                <w:rStyle w:val="IndexLink"/>
                <w:rtl w:val="true"/>
              </w:rPr>
              <w:t>من المحتوم</w:t>
            </w:r>
            <w:r>
              <w:rPr>
                <w:rStyle w:val="IndexLink"/>
                <w:rtl w:val="true"/>
              </w:rPr>
              <w:t>)</w:t>
              <w:tab/>
            </w:r>
            <w:r>
              <w:rPr>
                <w:rStyle w:val="IndexLink"/>
              </w:rPr>
              <w:t>82</w:t>
            </w:r>
          </w:hyperlink>
        </w:p>
        <w:p>
          <w:pPr>
            <w:pStyle w:val="Contents4"/>
            <w:tabs>
              <w:tab w:val="clear" w:pos="8176"/>
              <w:tab w:val="right" w:pos="9026" w:leader="dot"/>
            </w:tabs>
            <w:rPr/>
          </w:pPr>
          <w:hyperlink w:anchor="__RefHeading___Toc2633142_373438147">
            <w:r>
              <w:rPr>
                <w:webHidden/>
                <w:rStyle w:val="IndexLink"/>
              </w:rPr>
              <w:t>4</w:t>
            </w:r>
            <w:r>
              <w:rPr>
                <w:rStyle w:val="IndexLink"/>
                <w:rtl w:val="true"/>
              </w:rPr>
              <w:t>-</w:t>
            </w:r>
            <w:r>
              <w:rPr>
                <w:rStyle w:val="IndexLink"/>
                <w:rtl w:val="true"/>
              </w:rPr>
              <w:t>خروج الخراساني</w:t>
            </w:r>
            <w:r>
              <w:rPr>
                <w:rStyle w:val="IndexLink"/>
                <w:rtl w:val="true"/>
              </w:rPr>
              <w:t>:</w:t>
              <w:tab/>
            </w:r>
            <w:r>
              <w:rPr>
                <w:rStyle w:val="IndexLink"/>
              </w:rPr>
              <w:t>83</w:t>
            </w:r>
          </w:hyperlink>
        </w:p>
        <w:p>
          <w:pPr>
            <w:pStyle w:val="Contents4"/>
            <w:tabs>
              <w:tab w:val="clear" w:pos="8176"/>
              <w:tab w:val="right" w:pos="9026" w:leader="dot"/>
            </w:tabs>
            <w:rPr/>
          </w:pPr>
          <w:hyperlink w:anchor="__RefHeading___Toc2633144_373438147">
            <w:r>
              <w:rPr>
                <w:webHidden/>
                <w:rStyle w:val="IndexLink"/>
              </w:rPr>
              <w:t>5</w:t>
            </w:r>
            <w:r>
              <w:rPr>
                <w:rStyle w:val="IndexLink"/>
                <w:rtl w:val="true"/>
              </w:rPr>
              <w:t>-</w:t>
            </w:r>
            <w:r>
              <w:rPr>
                <w:rStyle w:val="IndexLink"/>
                <w:rtl w:val="true"/>
              </w:rPr>
              <w:t>ظهور بدن بارز في عين الشمس،و يد مدلاة من السماء تشير</w:t>
            </w:r>
            <w:r>
              <w:rPr>
                <w:rStyle w:val="IndexLink"/>
                <w:rtl w:val="true"/>
              </w:rPr>
              <w:t>:</w:t>
              <w:tab/>
            </w:r>
            <w:r>
              <w:rPr>
                <w:rStyle w:val="IndexLink"/>
              </w:rPr>
              <w:t>86</w:t>
            </w:r>
          </w:hyperlink>
        </w:p>
        <w:p>
          <w:pPr>
            <w:pStyle w:val="Contents5"/>
            <w:tabs>
              <w:tab w:val="clear" w:pos="7892"/>
              <w:tab w:val="right" w:pos="9026" w:leader="dot"/>
            </w:tabs>
            <w:rPr/>
          </w:pPr>
          <w:hyperlink w:anchor="__RefHeading___Toc2633146_373438147">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2633148_373438147">
            <w:r>
              <w:rPr>
                <w:webHidden/>
                <w:rStyle w:val="IndexLink"/>
                <w:rtl w:val="true"/>
              </w:rPr>
              <w:t>أ</w:t>
            </w:r>
            <w:r>
              <w:rPr>
                <w:rStyle w:val="IndexLink"/>
                <w:rtl w:val="true"/>
              </w:rPr>
              <w:t>)</w:t>
            </w:r>
            <w:r>
              <w:rPr>
                <w:rStyle w:val="IndexLink"/>
                <w:rtl w:val="true"/>
              </w:rPr>
              <w:t>خروج صدر رجل و وجهه في عين الشمس</w:t>
            </w:r>
            <w:r>
              <w:rPr>
                <w:rStyle w:val="IndexLink"/>
                <w:rtl w:val="true"/>
              </w:rPr>
              <w:t>:</w:t>
              <w:tab/>
            </w:r>
            <w:r>
              <w:rPr>
                <w:rStyle w:val="IndexLink"/>
              </w:rPr>
              <w:t>86</w:t>
            </w:r>
          </w:hyperlink>
        </w:p>
        <w:p>
          <w:pPr>
            <w:pStyle w:val="Contents5"/>
            <w:tabs>
              <w:tab w:val="clear" w:pos="7892"/>
              <w:tab w:val="right" w:pos="9026" w:leader="dot"/>
            </w:tabs>
            <w:rPr/>
          </w:pPr>
          <w:hyperlink w:anchor="__RefHeading___Toc2633150_373438147">
            <w:r>
              <w:rPr>
                <w:webHidden/>
                <w:rStyle w:val="IndexLink"/>
                <w:rtl w:val="true"/>
              </w:rPr>
              <w:t>ب</w:t>
            </w:r>
            <w:r>
              <w:rPr>
                <w:rStyle w:val="IndexLink"/>
                <w:rtl w:val="true"/>
              </w:rPr>
              <w:t>)</w:t>
            </w:r>
            <w:r>
              <w:rPr>
                <w:rStyle w:val="IndexLink"/>
                <w:rtl w:val="true"/>
              </w:rPr>
              <w:t>كف يطلع من السماء يشير</w:t>
            </w:r>
            <w:r>
              <w:rPr>
                <w:rStyle w:val="IndexLink"/>
                <w:rtl w:val="true"/>
              </w:rPr>
              <w:t>:</w:t>
            </w:r>
            <w:r>
              <w:rPr>
                <w:rStyle w:val="IndexLink"/>
                <w:rtl w:val="true"/>
              </w:rPr>
              <w:t>هذا،هذا</w:t>
            </w:r>
            <w:r>
              <w:rPr>
                <w:rStyle w:val="IndexLink"/>
                <w:rtl w:val="true"/>
              </w:rPr>
              <w:t>..!!</w:t>
              <w:tab/>
            </w:r>
            <w:r>
              <w:rPr>
                <w:rStyle w:val="IndexLink"/>
              </w:rPr>
              <w:t>87</w:t>
            </w:r>
          </w:hyperlink>
        </w:p>
        <w:p>
          <w:pPr>
            <w:pStyle w:val="Contents4"/>
            <w:tabs>
              <w:tab w:val="clear" w:pos="8176"/>
              <w:tab w:val="right" w:pos="9026" w:leader="dot"/>
            </w:tabs>
            <w:rPr/>
          </w:pPr>
          <w:hyperlink w:anchor="__RefHeading___Toc2633152_373438147">
            <w:r>
              <w:rPr>
                <w:webHidden/>
                <w:rStyle w:val="IndexLink"/>
              </w:rPr>
              <w:t>6</w:t>
            </w:r>
            <w:r>
              <w:rPr>
                <w:rStyle w:val="IndexLink"/>
                <w:rtl w:val="true"/>
              </w:rPr>
              <w:t>-</w:t>
            </w:r>
            <w:r>
              <w:rPr>
                <w:rStyle w:val="IndexLink"/>
                <w:rtl w:val="true"/>
              </w:rPr>
              <w:t>النداءات الثلاثة</w:t>
            </w:r>
            <w:r>
              <w:rPr>
                <w:rStyle w:val="IndexLink"/>
                <w:rtl w:val="true"/>
              </w:rPr>
              <w:t>:</w:t>
              <w:tab/>
            </w:r>
            <w:r>
              <w:rPr>
                <w:rStyle w:val="IndexLink"/>
              </w:rPr>
              <w:t>87</w:t>
            </w:r>
          </w:hyperlink>
        </w:p>
        <w:p>
          <w:pPr>
            <w:pStyle w:val="Contents4"/>
            <w:tabs>
              <w:tab w:val="clear" w:pos="8176"/>
              <w:tab w:val="right" w:pos="9026" w:leader="dot"/>
            </w:tabs>
            <w:rPr/>
          </w:pPr>
          <w:hyperlink w:anchor="__RefHeading___Toc2633154_373438147">
            <w:r>
              <w:rPr>
                <w:webHidden/>
                <w:rStyle w:val="IndexLink"/>
              </w:rPr>
              <w:t>7</w:t>
            </w:r>
            <w:r>
              <w:rPr>
                <w:rStyle w:val="IndexLink"/>
                <w:rtl w:val="true"/>
              </w:rPr>
              <w:t>-</w:t>
            </w:r>
            <w:r>
              <w:rPr>
                <w:rStyle w:val="IndexLink"/>
                <w:rtl w:val="true"/>
              </w:rPr>
              <w:t>ركود الشمس و خسوف القمر ليلة البدر</w:t>
            </w:r>
            <w:r>
              <w:rPr>
                <w:rStyle w:val="IndexLink"/>
                <w:rtl w:val="true"/>
              </w:rPr>
              <w:t>:</w:t>
              <w:tab/>
            </w:r>
            <w:r>
              <w:rPr>
                <w:rStyle w:val="IndexLink"/>
              </w:rPr>
              <w:t>88</w:t>
            </w:r>
          </w:hyperlink>
        </w:p>
        <w:p>
          <w:pPr>
            <w:pStyle w:val="Contents3"/>
            <w:tabs>
              <w:tab w:val="clear" w:pos="8459"/>
              <w:tab w:val="right" w:pos="9026" w:leader="dot"/>
            </w:tabs>
            <w:rPr/>
          </w:pPr>
          <w:hyperlink w:anchor="__RefHeading___Toc2633156_373438147">
            <w:r>
              <w:rPr>
                <w:webHidden/>
                <w:rStyle w:val="IndexLink"/>
                <w:rtl w:val="true"/>
              </w:rPr>
              <w:t>القسم الثالث</w:t>
            </w:r>
            <w:r>
              <w:rPr>
                <w:rStyle w:val="IndexLink"/>
                <w:rtl w:val="true"/>
              </w:rPr>
              <w:t xml:space="preserve">: </w:t>
            </w:r>
            <w:r>
              <w:rPr>
                <w:rStyle w:val="IndexLink"/>
                <w:rtl w:val="true"/>
              </w:rPr>
              <w:t>أحداث شهر شعبان</w:t>
            </w:r>
            <w:r>
              <w:rPr>
                <w:rStyle w:val="IndexLink"/>
                <w:rtl w:val="true"/>
              </w:rPr>
              <w:tab/>
            </w:r>
            <w:r>
              <w:rPr>
                <w:rStyle w:val="IndexLink"/>
              </w:rPr>
              <w:t>90</w:t>
            </w:r>
          </w:hyperlink>
        </w:p>
        <w:p>
          <w:pPr>
            <w:pStyle w:val="Contents3"/>
            <w:tabs>
              <w:tab w:val="clear" w:pos="8459"/>
              <w:tab w:val="right" w:pos="9026" w:leader="dot"/>
            </w:tabs>
            <w:rPr/>
          </w:pPr>
          <w:hyperlink w:anchor="__RefHeading___Toc2633158_373438147">
            <w:r>
              <w:rPr>
                <w:webHidden/>
                <w:rStyle w:val="IndexLink"/>
                <w:rtl w:val="true"/>
              </w:rPr>
              <w:t>القسم الرابع</w:t>
            </w:r>
            <w:r>
              <w:rPr>
                <w:rStyle w:val="IndexLink"/>
                <w:rtl w:val="true"/>
              </w:rPr>
              <w:t xml:space="preserve">: </w:t>
            </w:r>
            <w:r>
              <w:rPr>
                <w:rStyle w:val="IndexLink"/>
                <w:rtl w:val="true"/>
              </w:rPr>
              <w:t>أحداث شهر رمضان</w:t>
            </w:r>
            <w:r>
              <w:rPr>
                <w:rStyle w:val="IndexLink"/>
                <w:rtl w:val="true"/>
              </w:rPr>
              <w:tab/>
            </w:r>
            <w:r>
              <w:rPr>
                <w:rStyle w:val="IndexLink"/>
              </w:rPr>
              <w:t>92</w:t>
            </w:r>
          </w:hyperlink>
        </w:p>
        <w:p>
          <w:pPr>
            <w:pStyle w:val="Contents4"/>
            <w:tabs>
              <w:tab w:val="clear" w:pos="8176"/>
              <w:tab w:val="right" w:pos="9026" w:leader="dot"/>
            </w:tabs>
            <w:rPr/>
          </w:pPr>
          <w:hyperlink w:anchor="__RefHeading___Toc2633160_373438147">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2633162_373438147">
            <w:r>
              <w:rPr>
                <w:webHidden/>
                <w:rStyle w:val="IndexLink"/>
              </w:rPr>
              <w:t>1</w:t>
            </w:r>
            <w:r>
              <w:rPr>
                <w:rStyle w:val="IndexLink"/>
                <w:rtl w:val="true"/>
              </w:rPr>
              <w:t>-</w:t>
            </w:r>
            <w:r>
              <w:rPr>
                <w:rStyle w:val="IndexLink"/>
                <w:rtl w:val="true"/>
              </w:rPr>
              <w:t>كسوف الشمس و خسوف القمر في غير وقتهما</w:t>
            </w:r>
            <w:r>
              <w:rPr>
                <w:rStyle w:val="IndexLink"/>
                <w:rtl w:val="true"/>
              </w:rPr>
              <w:t>:</w:t>
              <w:tab/>
            </w:r>
            <w:r>
              <w:rPr>
                <w:rStyle w:val="IndexLink"/>
              </w:rPr>
              <w:t>92</w:t>
            </w:r>
          </w:hyperlink>
        </w:p>
        <w:p>
          <w:pPr>
            <w:pStyle w:val="Contents4"/>
            <w:tabs>
              <w:tab w:val="clear" w:pos="8176"/>
              <w:tab w:val="right" w:pos="9026" w:leader="dot"/>
            </w:tabs>
            <w:rPr/>
          </w:pPr>
          <w:hyperlink w:anchor="__RefHeading___Toc2633164_373438147">
            <w:r>
              <w:rPr>
                <w:webHidden/>
                <w:rStyle w:val="IndexLink"/>
              </w:rPr>
              <w:t>2</w:t>
            </w:r>
            <w:r>
              <w:rPr>
                <w:rStyle w:val="IndexLink"/>
                <w:rtl w:val="true"/>
              </w:rPr>
              <w:t>-</w:t>
            </w:r>
            <w:r>
              <w:rPr>
                <w:rStyle w:val="IndexLink"/>
                <w:rtl w:val="true"/>
              </w:rPr>
              <w:t>الصيحة السماوية</w:t>
            </w:r>
            <w:r>
              <w:rPr>
                <w:rStyle w:val="IndexLink"/>
                <w:rtl w:val="true"/>
              </w:rPr>
              <w:t>:(</w:t>
            </w:r>
            <w:r>
              <w:rPr>
                <w:rStyle w:val="IndexLink"/>
                <w:rtl w:val="true"/>
              </w:rPr>
              <w:t>من المحتوم</w:t>
            </w:r>
            <w:r>
              <w:rPr>
                <w:rStyle w:val="IndexLink"/>
                <w:rtl w:val="true"/>
              </w:rPr>
              <w:t>)</w:t>
              <w:tab/>
            </w:r>
            <w:r>
              <w:rPr>
                <w:rStyle w:val="IndexLink"/>
              </w:rPr>
              <w:t>95</w:t>
            </w:r>
          </w:hyperlink>
        </w:p>
        <w:p>
          <w:pPr>
            <w:pStyle w:val="Contents4"/>
            <w:tabs>
              <w:tab w:val="clear" w:pos="8176"/>
              <w:tab w:val="right" w:pos="9026" w:leader="dot"/>
            </w:tabs>
            <w:rPr/>
          </w:pPr>
          <w:hyperlink w:anchor="__RefHeading___Toc2633166_373438147">
            <w:r>
              <w:rPr>
                <w:webHidden/>
                <w:rStyle w:val="IndexLink"/>
              </w:rPr>
              <w:t>3</w:t>
            </w:r>
            <w:r>
              <w:rPr>
                <w:rStyle w:val="IndexLink"/>
                <w:rtl w:val="true"/>
              </w:rPr>
              <w:t>-</w:t>
            </w:r>
            <w:r>
              <w:rPr>
                <w:rStyle w:val="IndexLink"/>
                <w:rtl w:val="true"/>
              </w:rPr>
              <w:t>مبايعة ثلاثين ألفا من كلب للسفياني</w:t>
            </w:r>
            <w:r>
              <w:rPr>
                <w:rStyle w:val="IndexLink"/>
                <w:rtl w:val="true"/>
              </w:rPr>
              <w:t>:</w:t>
              <w:tab/>
            </w:r>
            <w:r>
              <w:rPr>
                <w:rStyle w:val="IndexLink"/>
              </w:rPr>
              <w:t>99</w:t>
            </w:r>
          </w:hyperlink>
        </w:p>
        <w:p>
          <w:pPr>
            <w:pStyle w:val="Contents3"/>
            <w:tabs>
              <w:tab w:val="clear" w:pos="8459"/>
              <w:tab w:val="right" w:pos="9026" w:leader="dot"/>
            </w:tabs>
            <w:rPr/>
          </w:pPr>
          <w:hyperlink w:anchor="__RefHeading___Toc2633168_373438147">
            <w:r>
              <w:rPr>
                <w:webHidden/>
                <w:rStyle w:val="IndexLink"/>
                <w:rtl w:val="true"/>
              </w:rPr>
              <w:t>القسم الخامس</w:t>
            </w:r>
            <w:r>
              <w:rPr>
                <w:rStyle w:val="IndexLink"/>
                <w:rtl w:val="true"/>
              </w:rPr>
              <w:t xml:space="preserve">: </w:t>
            </w:r>
            <w:r>
              <w:rPr>
                <w:rStyle w:val="IndexLink"/>
                <w:rtl w:val="true"/>
              </w:rPr>
              <w:t>أحداث شهر شوال</w:t>
            </w:r>
            <w:r>
              <w:rPr>
                <w:rStyle w:val="IndexLink"/>
                <w:rtl w:val="true"/>
              </w:rPr>
              <w:tab/>
            </w:r>
            <w:r>
              <w:rPr>
                <w:rStyle w:val="IndexLink"/>
              </w:rPr>
              <w:t>101</w:t>
            </w:r>
          </w:hyperlink>
        </w:p>
        <w:p>
          <w:pPr>
            <w:pStyle w:val="Contents4"/>
            <w:tabs>
              <w:tab w:val="clear" w:pos="8176"/>
              <w:tab w:val="right" w:pos="9026" w:leader="dot"/>
            </w:tabs>
            <w:rPr/>
          </w:pPr>
          <w:hyperlink w:anchor="__RefHeading___Toc2633170_37343814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2633172_373438147">
            <w:r>
              <w:rPr>
                <w:webHidden/>
                <w:rStyle w:val="IndexLink"/>
                <w:rtl w:val="true"/>
              </w:rPr>
              <w:t>معركة قرقيسيا</w:t>
            </w:r>
            <w:r>
              <w:rPr>
                <w:rStyle w:val="IndexLink"/>
                <w:rtl w:val="true"/>
              </w:rPr>
              <w:t>:</w:t>
              <w:tab/>
            </w:r>
            <w:r>
              <w:rPr>
                <w:rStyle w:val="IndexLink"/>
              </w:rPr>
              <w:t>102</w:t>
            </w:r>
          </w:hyperlink>
        </w:p>
        <w:p>
          <w:pPr>
            <w:pStyle w:val="Contents3"/>
            <w:tabs>
              <w:tab w:val="clear" w:pos="8459"/>
              <w:tab w:val="right" w:pos="9026" w:leader="dot"/>
            </w:tabs>
            <w:rPr/>
          </w:pPr>
          <w:hyperlink w:anchor="__RefHeading___Toc2633174_373438147">
            <w:r>
              <w:rPr>
                <w:webHidden/>
                <w:rStyle w:val="IndexLink"/>
                <w:rtl w:val="true"/>
              </w:rPr>
              <w:t>القسم السادس</w:t>
            </w:r>
            <w:r>
              <w:rPr>
                <w:rStyle w:val="IndexLink"/>
                <w:rtl w:val="true"/>
              </w:rPr>
              <w:t xml:space="preserve">: </w:t>
            </w:r>
            <w:r>
              <w:rPr>
                <w:rStyle w:val="IndexLink"/>
                <w:rtl w:val="true"/>
              </w:rPr>
              <w:t>أحداث شهر ذي القعدة</w:t>
            </w:r>
            <w:r>
              <w:rPr>
                <w:rStyle w:val="IndexLink"/>
                <w:rtl w:val="true"/>
              </w:rPr>
              <w:tab/>
            </w:r>
            <w:r>
              <w:rPr>
                <w:rStyle w:val="IndexLink"/>
              </w:rPr>
              <w:t>105</w:t>
            </w:r>
          </w:hyperlink>
        </w:p>
        <w:p>
          <w:pPr>
            <w:pStyle w:val="Contents4"/>
            <w:tabs>
              <w:tab w:val="clear" w:pos="8176"/>
              <w:tab w:val="right" w:pos="9026" w:leader="dot"/>
            </w:tabs>
            <w:rPr/>
          </w:pPr>
          <w:hyperlink w:anchor="__RefHeading___Toc2633176_373438147">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2633178_373438147">
            <w:r>
              <w:rPr>
                <w:webHidden/>
                <w:rStyle w:val="IndexLink"/>
              </w:rPr>
              <w:t>1</w:t>
            </w:r>
            <w:r>
              <w:rPr>
                <w:rStyle w:val="IndexLink"/>
                <w:rtl w:val="true"/>
              </w:rPr>
              <w:t>-</w:t>
            </w:r>
            <w:r>
              <w:rPr>
                <w:rStyle w:val="IndexLink"/>
                <w:rtl w:val="true"/>
              </w:rPr>
              <w:t>تمير القبائل</w:t>
            </w:r>
            <w:r>
              <w:rPr>
                <w:rStyle w:val="IndexLink"/>
                <w:rtl w:val="true"/>
              </w:rPr>
              <w:t>:</w:t>
              <w:tab/>
            </w:r>
            <w:r>
              <w:rPr>
                <w:rStyle w:val="IndexLink"/>
              </w:rPr>
              <w:t>105</w:t>
            </w:r>
          </w:hyperlink>
        </w:p>
        <w:p>
          <w:pPr>
            <w:pStyle w:val="Contents5"/>
            <w:tabs>
              <w:tab w:val="clear" w:pos="7892"/>
              <w:tab w:val="right" w:pos="9026" w:leader="dot"/>
            </w:tabs>
            <w:rPr/>
          </w:pPr>
          <w:hyperlink w:anchor="__RefHeading___Toc2633180_37343814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2633182_373438147">
            <w:r>
              <w:rPr>
                <w:webHidden/>
                <w:rStyle w:val="IndexLink"/>
                <w:rtl w:val="true"/>
              </w:rPr>
              <w:t>مجازر العراق</w:t>
            </w:r>
            <w:r>
              <w:rPr>
                <w:rStyle w:val="IndexLink"/>
                <w:rtl w:val="true"/>
              </w:rPr>
              <w:t>:</w:t>
              <w:tab/>
            </w:r>
            <w:r>
              <w:rPr>
                <w:rStyle w:val="IndexLink"/>
              </w:rPr>
              <w:t>107</w:t>
            </w:r>
          </w:hyperlink>
        </w:p>
        <w:p>
          <w:pPr>
            <w:pStyle w:val="Contents3"/>
            <w:tabs>
              <w:tab w:val="clear" w:pos="8459"/>
              <w:tab w:val="right" w:pos="9026" w:leader="dot"/>
            </w:tabs>
            <w:rPr/>
          </w:pPr>
          <w:hyperlink w:anchor="__RefHeading___Toc2633184_373438147">
            <w:r>
              <w:rPr>
                <w:webHidden/>
                <w:rStyle w:val="IndexLink"/>
                <w:rtl w:val="true"/>
              </w:rPr>
              <w:t>القسم السابع</w:t>
            </w:r>
            <w:r>
              <w:rPr>
                <w:rStyle w:val="IndexLink"/>
                <w:rtl w:val="true"/>
              </w:rPr>
              <w:t xml:space="preserve">: </w:t>
            </w:r>
            <w:r>
              <w:rPr>
                <w:rStyle w:val="IndexLink"/>
                <w:rtl w:val="true"/>
              </w:rPr>
              <w:t>أحداث شهر ذي الحجة</w:t>
            </w:r>
            <w:r>
              <w:rPr>
                <w:rStyle w:val="IndexLink"/>
                <w:rtl w:val="true"/>
              </w:rPr>
              <w:tab/>
            </w:r>
            <w:r>
              <w:rPr>
                <w:rStyle w:val="IndexLink"/>
              </w:rPr>
              <w:t>110</w:t>
            </w:r>
          </w:hyperlink>
        </w:p>
        <w:p>
          <w:pPr>
            <w:pStyle w:val="Contents4"/>
            <w:tabs>
              <w:tab w:val="clear" w:pos="8176"/>
              <w:tab w:val="right" w:pos="9026" w:leader="dot"/>
            </w:tabs>
            <w:rPr/>
          </w:pPr>
          <w:hyperlink w:anchor="__RefHeading___Toc2633186_37343814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2633188_373438147">
            <w:r>
              <w:rPr>
                <w:webHidden/>
                <w:rStyle w:val="IndexLink"/>
              </w:rPr>
              <w:t>1</w:t>
            </w:r>
            <w:r>
              <w:rPr>
                <w:rStyle w:val="IndexLink"/>
                <w:rtl w:val="true"/>
              </w:rPr>
              <w:t>-</w:t>
            </w:r>
            <w:r>
              <w:rPr>
                <w:rStyle w:val="IndexLink"/>
                <w:rtl w:val="true"/>
              </w:rPr>
              <w:t>مذبحة الكوفة</w:t>
            </w:r>
            <w:r>
              <w:rPr>
                <w:rStyle w:val="IndexLink"/>
                <w:rtl w:val="true"/>
              </w:rPr>
              <w:t>:</w:t>
              <w:tab/>
            </w:r>
            <w:r>
              <w:rPr>
                <w:rStyle w:val="IndexLink"/>
              </w:rPr>
              <w:t>110</w:t>
            </w:r>
          </w:hyperlink>
        </w:p>
        <w:p>
          <w:pPr>
            <w:pStyle w:val="Contents4"/>
            <w:tabs>
              <w:tab w:val="clear" w:pos="8176"/>
              <w:tab w:val="right" w:pos="9026" w:leader="dot"/>
            </w:tabs>
            <w:rPr/>
          </w:pPr>
          <w:hyperlink w:anchor="__RefHeading___Toc2633190_373438147">
            <w:r>
              <w:rPr>
                <w:webHidden/>
                <w:rStyle w:val="IndexLink"/>
              </w:rPr>
              <w:t>2</w:t>
            </w:r>
            <w:r>
              <w:rPr>
                <w:rStyle w:val="IndexLink"/>
                <w:rtl w:val="true"/>
              </w:rPr>
              <w:t>-</w:t>
            </w:r>
            <w:r>
              <w:rPr>
                <w:rStyle w:val="IndexLink"/>
                <w:rtl w:val="true"/>
              </w:rPr>
              <w:t>اضطرابات منى</w:t>
            </w:r>
            <w:r>
              <w:rPr>
                <w:rStyle w:val="IndexLink"/>
                <w:rtl w:val="true"/>
              </w:rPr>
              <w:t>:</w:t>
              <w:tab/>
            </w:r>
            <w:r>
              <w:rPr>
                <w:rStyle w:val="IndexLink"/>
              </w:rPr>
              <w:t>115</w:t>
            </w:r>
          </w:hyperlink>
        </w:p>
        <w:p>
          <w:pPr>
            <w:pStyle w:val="Contents4"/>
            <w:tabs>
              <w:tab w:val="clear" w:pos="8176"/>
              <w:tab w:val="right" w:pos="9026" w:leader="dot"/>
            </w:tabs>
            <w:rPr/>
          </w:pPr>
          <w:hyperlink w:anchor="__RefHeading___Toc2633192_373438147">
            <w:r>
              <w:rPr>
                <w:webHidden/>
                <w:rStyle w:val="IndexLink"/>
              </w:rPr>
              <w:t>3</w:t>
            </w:r>
            <w:r>
              <w:rPr>
                <w:rStyle w:val="IndexLink"/>
                <w:rtl w:val="true"/>
              </w:rPr>
              <w:t>-</w:t>
            </w:r>
            <w:r>
              <w:rPr>
                <w:rStyle w:val="IndexLink"/>
                <w:rtl w:val="true"/>
              </w:rPr>
              <w:t>قتل ذي النفس الزكية</w:t>
            </w:r>
            <w:r>
              <w:rPr>
                <w:rStyle w:val="IndexLink"/>
                <w:rtl w:val="true"/>
              </w:rPr>
              <w:t>:(</w:t>
            </w:r>
            <w:r>
              <w:rPr>
                <w:rStyle w:val="IndexLink"/>
                <w:rtl w:val="true"/>
              </w:rPr>
              <w:t>من المحتوم</w:t>
            </w:r>
            <w:r>
              <w:rPr>
                <w:rStyle w:val="IndexLink"/>
                <w:rtl w:val="true"/>
              </w:rPr>
              <w:t>)</w:t>
              <w:tab/>
            </w:r>
            <w:r>
              <w:rPr>
                <w:rStyle w:val="IndexLink"/>
              </w:rPr>
              <w:t>116</w:t>
            </w:r>
          </w:hyperlink>
        </w:p>
        <w:p>
          <w:pPr>
            <w:pStyle w:val="Contents3"/>
            <w:tabs>
              <w:tab w:val="clear" w:pos="8459"/>
              <w:tab w:val="right" w:pos="9026" w:leader="dot"/>
            </w:tabs>
            <w:rPr/>
          </w:pPr>
          <w:hyperlink w:anchor="__RefHeading___Toc2633194_373438147">
            <w:r>
              <w:rPr>
                <w:webHidden/>
                <w:rStyle w:val="IndexLink"/>
                <w:rtl w:val="true"/>
              </w:rPr>
              <w:t>القسم الثامن</w:t>
            </w:r>
            <w:r>
              <w:rPr>
                <w:rStyle w:val="IndexLink"/>
                <w:rtl w:val="true"/>
              </w:rPr>
              <w:t xml:space="preserve">: </w:t>
            </w:r>
            <w:r>
              <w:rPr>
                <w:rStyle w:val="IndexLink"/>
                <w:rtl w:val="true"/>
              </w:rPr>
              <w:t>أحداث شهر محرم</w:t>
            </w:r>
            <w:r>
              <w:rPr>
                <w:rStyle w:val="IndexLink"/>
                <w:rtl w:val="true"/>
              </w:rPr>
              <w:tab/>
            </w:r>
            <w:r>
              <w:rPr>
                <w:rStyle w:val="IndexLink"/>
              </w:rPr>
              <w:t>119</w:t>
            </w:r>
          </w:hyperlink>
        </w:p>
        <w:p>
          <w:pPr>
            <w:pStyle w:val="Contents4"/>
            <w:tabs>
              <w:tab w:val="clear" w:pos="8176"/>
              <w:tab w:val="right" w:pos="9026" w:leader="dot"/>
            </w:tabs>
            <w:rPr/>
          </w:pPr>
          <w:hyperlink w:anchor="__RefHeading___Toc2633196_37343814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2633198_373438147">
            <w:r>
              <w:rPr>
                <w:webHidden/>
                <w:rStyle w:val="IndexLink"/>
                <w:rtl w:val="true"/>
              </w:rPr>
              <w:t>أولا</w:t>
            </w:r>
            <w:r>
              <w:rPr>
                <w:rStyle w:val="IndexLink"/>
                <w:rtl w:val="true"/>
              </w:rPr>
              <w:t>:</w:t>
            </w:r>
            <w:r>
              <w:rPr>
                <w:rStyle w:val="IndexLink"/>
                <w:rtl w:val="true"/>
              </w:rPr>
              <w:t>يوم الفجر المقدس</w:t>
            </w:r>
            <w:r>
              <w:rPr>
                <w:rStyle w:val="IndexLink"/>
                <w:rtl w:val="true"/>
              </w:rPr>
              <w:t>:(</w:t>
            </w:r>
            <w:r>
              <w:rPr>
                <w:rStyle w:val="IndexLink"/>
                <w:rtl w:val="true"/>
              </w:rPr>
              <w:t>وعد إلهي</w:t>
            </w:r>
            <w:r>
              <w:rPr>
                <w:rStyle w:val="IndexLink"/>
                <w:rtl w:val="true"/>
              </w:rPr>
              <w:t>)</w:t>
              <w:tab/>
            </w:r>
            <w:r>
              <w:rPr>
                <w:rStyle w:val="IndexLink"/>
              </w:rPr>
              <w:t>120</w:t>
            </w:r>
          </w:hyperlink>
        </w:p>
        <w:p>
          <w:pPr>
            <w:pStyle w:val="Contents5"/>
            <w:tabs>
              <w:tab w:val="clear" w:pos="7892"/>
              <w:tab w:val="right" w:pos="9026" w:leader="dot"/>
            </w:tabs>
            <w:rPr/>
          </w:pPr>
          <w:hyperlink w:anchor="__RefHeading___Toc2633200_37343814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2633202_373438147">
            <w:r>
              <w:rPr>
                <w:webHidden/>
                <w:rStyle w:val="IndexLink"/>
              </w:rPr>
              <w:t>1</w:t>
            </w:r>
            <w:r>
              <w:rPr>
                <w:rStyle w:val="IndexLink"/>
                <w:rtl w:val="true"/>
              </w:rPr>
              <w:t>-</w:t>
            </w:r>
            <w:r>
              <w:rPr>
                <w:rStyle w:val="IndexLink"/>
                <w:rtl w:val="true"/>
              </w:rPr>
              <w:t>يوم الخروج</w:t>
            </w:r>
            <w:r>
              <w:rPr>
                <w:rStyle w:val="IndexLink"/>
                <w:rtl w:val="true"/>
              </w:rPr>
              <w:t>:</w:t>
              <w:tab/>
            </w:r>
            <w:r>
              <w:rPr>
                <w:rStyle w:val="IndexLink"/>
              </w:rPr>
              <w:t>122</w:t>
            </w:r>
          </w:hyperlink>
        </w:p>
        <w:p>
          <w:pPr>
            <w:pStyle w:val="Contents5"/>
            <w:tabs>
              <w:tab w:val="clear" w:pos="7892"/>
              <w:tab w:val="right" w:pos="9026" w:leader="dot"/>
            </w:tabs>
            <w:rPr/>
          </w:pPr>
          <w:hyperlink w:anchor="__RefHeading___Toc2633204_373438147">
            <w:r>
              <w:rPr>
                <w:webHidden/>
                <w:rStyle w:val="IndexLink"/>
              </w:rPr>
              <w:t>2</w:t>
            </w:r>
            <w:r>
              <w:rPr>
                <w:rStyle w:val="IndexLink"/>
                <w:rtl w:val="true"/>
              </w:rPr>
              <w:t>-</w:t>
            </w:r>
            <w:r>
              <w:rPr>
                <w:rStyle w:val="IndexLink"/>
                <w:rtl w:val="true"/>
              </w:rPr>
              <w:t>قبيل الخروج بساعات</w:t>
            </w:r>
            <w:r>
              <w:rPr>
                <w:rStyle w:val="IndexLink"/>
                <w:rtl w:val="true"/>
              </w:rPr>
              <w:t>:(</w:t>
            </w:r>
            <w:r>
              <w:rPr>
                <w:rStyle w:val="IndexLink"/>
                <w:rtl w:val="true"/>
              </w:rPr>
              <w:t>تجميع أنصاره</w:t>
            </w:r>
            <w:r>
              <w:rPr>
                <w:rStyle w:val="IndexLink"/>
                <w:rtl w:val="true"/>
              </w:rPr>
              <w:t>)</w:t>
              <w:tab/>
            </w:r>
            <w:r>
              <w:rPr>
                <w:rStyle w:val="IndexLink"/>
              </w:rPr>
              <w:t>122</w:t>
            </w:r>
          </w:hyperlink>
        </w:p>
        <w:p>
          <w:pPr>
            <w:pStyle w:val="Contents5"/>
            <w:tabs>
              <w:tab w:val="clear" w:pos="7892"/>
              <w:tab w:val="right" w:pos="9026" w:leader="dot"/>
            </w:tabs>
            <w:rPr/>
          </w:pPr>
          <w:hyperlink w:anchor="__RefHeading___Toc2633206_373438147">
            <w:r>
              <w:rPr>
                <w:webHidden/>
                <w:rStyle w:val="IndexLink"/>
              </w:rPr>
              <w:t>3</w:t>
            </w:r>
            <w:r>
              <w:rPr>
                <w:rStyle w:val="IndexLink"/>
                <w:rtl w:val="true"/>
              </w:rPr>
              <w:t>-</w:t>
            </w:r>
            <w:r>
              <w:rPr>
                <w:rStyle w:val="IndexLink"/>
                <w:rtl w:val="true"/>
              </w:rPr>
              <w:t>بيانه الأول</w:t>
            </w:r>
            <w:r>
              <w:rPr>
                <w:rStyle w:val="IndexLink"/>
                <w:rtl w:val="true"/>
              </w:rPr>
              <w:t>:(</w:t>
            </w:r>
            <w:r>
              <w:rPr>
                <w:rStyle w:val="IndexLink"/>
                <w:rtl w:val="true"/>
              </w:rPr>
              <w:t>الخطبة</w:t>
            </w:r>
            <w:r>
              <w:rPr>
                <w:rStyle w:val="IndexLink"/>
                <w:rtl w:val="true"/>
              </w:rPr>
              <w:t>)</w:t>
              <w:tab/>
            </w:r>
            <w:r>
              <w:rPr>
                <w:rStyle w:val="IndexLink"/>
              </w:rPr>
              <w:t>125</w:t>
            </w:r>
          </w:hyperlink>
        </w:p>
        <w:p>
          <w:pPr>
            <w:pStyle w:val="Contents5"/>
            <w:tabs>
              <w:tab w:val="clear" w:pos="7892"/>
              <w:tab w:val="right" w:pos="9026" w:leader="dot"/>
            </w:tabs>
            <w:rPr/>
          </w:pPr>
          <w:hyperlink w:anchor="__RefHeading___Toc2633208_373438147">
            <w:r>
              <w:rPr>
                <w:webHidden/>
                <w:rStyle w:val="IndexLink"/>
              </w:rPr>
              <w:t>4</w:t>
            </w:r>
            <w:r>
              <w:rPr>
                <w:rStyle w:val="IndexLink"/>
                <w:rtl w:val="true"/>
              </w:rPr>
              <w:t>-</w:t>
            </w:r>
            <w:r>
              <w:rPr>
                <w:rStyle w:val="IndexLink"/>
                <w:rtl w:val="true"/>
              </w:rPr>
              <w:t>البيعة و الانصار</w:t>
            </w:r>
            <w:r>
              <w:rPr>
                <w:rStyle w:val="IndexLink"/>
                <w:rtl w:val="true"/>
              </w:rPr>
              <w:t>:</w:t>
              <w:tab/>
            </w:r>
            <w:r>
              <w:rPr>
                <w:rStyle w:val="IndexLink"/>
              </w:rPr>
              <w:t>126</w:t>
            </w:r>
          </w:hyperlink>
        </w:p>
        <w:p>
          <w:pPr>
            <w:pStyle w:val="Contents5"/>
            <w:tabs>
              <w:tab w:val="clear" w:pos="7892"/>
              <w:tab w:val="right" w:pos="9026" w:leader="dot"/>
            </w:tabs>
            <w:rPr/>
          </w:pPr>
          <w:hyperlink w:anchor="__RefHeading___Toc2633210_373438147">
            <w:r>
              <w:rPr>
                <w:webHidden/>
                <w:rStyle w:val="IndexLink"/>
              </w:rPr>
              <w:t>5</w:t>
            </w:r>
            <w:r>
              <w:rPr>
                <w:rStyle w:val="IndexLink"/>
                <w:rtl w:val="true"/>
              </w:rPr>
              <w:t>-</w:t>
            </w:r>
            <w:r>
              <w:rPr>
                <w:rStyle w:val="IndexLink"/>
                <w:rtl w:val="true"/>
              </w:rPr>
              <w:t>النداء باسم القائم عليه السّلام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2633212_373438147">
            <w:r>
              <w:rPr>
                <w:webHidden/>
                <w:rStyle w:val="IndexLink"/>
                <w:rtl w:val="true"/>
              </w:rPr>
              <w:t>ثانيا</w:t>
            </w:r>
            <w:r>
              <w:rPr>
                <w:rStyle w:val="IndexLink"/>
                <w:rtl w:val="true"/>
              </w:rPr>
              <w:t>:</w:t>
            </w:r>
            <w:r>
              <w:rPr>
                <w:rStyle w:val="IndexLink"/>
                <w:rtl w:val="true"/>
              </w:rPr>
              <w:t>خسف البيداء</w:t>
            </w:r>
            <w:r>
              <w:rPr>
                <w:rStyle w:val="IndexLink"/>
                <w:rtl w:val="true"/>
              </w:rPr>
              <w:t>:(</w:t>
            </w:r>
            <w:r>
              <w:rPr>
                <w:rStyle w:val="IndexLink"/>
                <w:rtl w:val="true"/>
              </w:rPr>
              <w:t>من المحتوم</w:t>
            </w:r>
            <w:r>
              <w:rPr>
                <w:rStyle w:val="IndexLink"/>
                <w:rtl w:val="true"/>
              </w:rPr>
              <w:t>)</w:t>
              <w:tab/>
            </w:r>
            <w:r>
              <w:rPr>
                <w:rStyle w:val="IndexLink"/>
              </w:rPr>
              <w:t>131</w:t>
            </w:r>
          </w:hyperlink>
        </w:p>
        <w:p>
          <w:pPr>
            <w:pStyle w:val="Contents2"/>
            <w:tabs>
              <w:tab w:val="clear" w:pos="8743"/>
              <w:tab w:val="right" w:pos="9026" w:leader="dot"/>
            </w:tabs>
            <w:rPr/>
          </w:pPr>
          <w:hyperlink w:anchor="__RefHeading___Toc2633214_373438147">
            <w:r>
              <w:rPr>
                <w:webHidden/>
                <w:rStyle w:val="IndexLink"/>
                <w:rtl w:val="true"/>
              </w:rPr>
              <w:t>الفصل الرابع</w:t>
            </w:r>
            <w:r>
              <w:rPr>
                <w:rStyle w:val="IndexLink"/>
                <w:rtl w:val="true"/>
              </w:rPr>
              <w:tab/>
            </w:r>
            <w:r>
              <w:rPr>
                <w:rStyle w:val="IndexLink"/>
              </w:rPr>
              <w:t>136</w:t>
            </w:r>
          </w:hyperlink>
        </w:p>
        <w:p>
          <w:pPr>
            <w:pStyle w:val="Contents3"/>
            <w:tabs>
              <w:tab w:val="clear" w:pos="8459"/>
              <w:tab w:val="right" w:pos="9026" w:leader="dot"/>
            </w:tabs>
            <w:rPr/>
          </w:pPr>
          <w:hyperlink w:anchor="__RefHeading___Toc2633216_373438147">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2633218_373438147">
            <w:r>
              <w:rPr>
                <w:webHidden/>
                <w:rStyle w:val="IndexLink"/>
                <w:rtl w:val="true"/>
              </w:rPr>
              <w:t>القسم الاول</w:t>
            </w:r>
            <w:r>
              <w:rPr>
                <w:rStyle w:val="IndexLink"/>
                <w:rtl w:val="true"/>
              </w:rPr>
              <w:t xml:space="preserve">: </w:t>
            </w:r>
            <w:r>
              <w:rPr>
                <w:rStyle w:val="IndexLink"/>
                <w:rtl w:val="true"/>
              </w:rPr>
              <w:t>شرائط الظهور</w:t>
            </w:r>
            <w:r>
              <w:rPr>
                <w:rStyle w:val="IndexLink"/>
                <w:rtl w:val="true"/>
              </w:rPr>
              <w:tab/>
            </w:r>
            <w:r>
              <w:rPr>
                <w:rStyle w:val="IndexLink"/>
              </w:rPr>
              <w:t>137</w:t>
            </w:r>
          </w:hyperlink>
        </w:p>
        <w:p>
          <w:pPr>
            <w:pStyle w:val="Contents4"/>
            <w:tabs>
              <w:tab w:val="clear" w:pos="8176"/>
              <w:tab w:val="right" w:pos="9026" w:leader="dot"/>
            </w:tabs>
            <w:rPr/>
          </w:pPr>
          <w:hyperlink w:anchor="__RefHeading___Toc2633220_37343814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2633222_373438147">
            <w:r>
              <w:rPr>
                <w:webHidden/>
                <w:rStyle w:val="IndexLink"/>
                <w:rtl w:val="true"/>
              </w:rPr>
              <w:t>أولا</w:t>
            </w:r>
            <w:r>
              <w:rPr>
                <w:rStyle w:val="IndexLink"/>
                <w:rtl w:val="true"/>
              </w:rPr>
              <w:t>:</w:t>
            </w:r>
            <w:r>
              <w:rPr>
                <w:rStyle w:val="IndexLink"/>
                <w:rtl w:val="true"/>
              </w:rPr>
              <w:t>الأيدلوجية الفكرية الكاملة و القابلة للتنفيذ في كل الأمكنة</w:t>
            </w:r>
            <w:r>
              <w:rPr>
                <w:rStyle w:val="IndexLink"/>
                <w:rtl w:val="true"/>
              </w:rPr>
              <w:tab/>
            </w:r>
            <w:r>
              <w:rPr>
                <w:rStyle w:val="IndexLink"/>
              </w:rPr>
              <w:t>139</w:t>
            </w:r>
          </w:hyperlink>
        </w:p>
        <w:p>
          <w:pPr>
            <w:pStyle w:val="Contents4"/>
            <w:tabs>
              <w:tab w:val="clear" w:pos="8176"/>
              <w:tab w:val="right" w:pos="9026" w:leader="dot"/>
            </w:tabs>
            <w:rPr/>
          </w:pPr>
          <w:hyperlink w:anchor="__RefHeading___Toc2633224_373438147">
            <w:r>
              <w:rPr>
                <w:webHidden/>
                <w:rStyle w:val="IndexLink"/>
                <w:rtl w:val="true"/>
              </w:rPr>
              <w:t>ثانيا</w:t>
            </w:r>
            <w:r>
              <w:rPr>
                <w:rStyle w:val="IndexLink"/>
                <w:rtl w:val="true"/>
              </w:rPr>
              <w:t>:</w:t>
            </w:r>
            <w:r>
              <w:rPr>
                <w:rStyle w:val="IndexLink"/>
                <w:rtl w:val="true"/>
              </w:rPr>
              <w:t>وجود القائد المحنك العظيم،الذي يمتلك القابلية الكاملة</w:t>
            </w:r>
            <w:r>
              <w:rPr>
                <w:rStyle w:val="IndexLink"/>
                <w:rtl w:val="true"/>
              </w:rPr>
              <w:tab/>
            </w:r>
            <w:r>
              <w:rPr>
                <w:rStyle w:val="IndexLink"/>
              </w:rPr>
              <w:t>141</w:t>
            </w:r>
          </w:hyperlink>
        </w:p>
        <w:p>
          <w:pPr>
            <w:pStyle w:val="Contents4"/>
            <w:tabs>
              <w:tab w:val="clear" w:pos="8176"/>
              <w:tab w:val="right" w:pos="9026" w:leader="dot"/>
            </w:tabs>
            <w:rPr/>
          </w:pPr>
          <w:hyperlink w:anchor="__RefHeading___Toc2633226_373438147">
            <w:r>
              <w:rPr>
                <w:webHidden/>
                <w:rStyle w:val="IndexLink"/>
                <w:rtl w:val="true"/>
              </w:rPr>
              <w:t>ثالثا</w:t>
            </w:r>
            <w:r>
              <w:rPr>
                <w:rStyle w:val="IndexLink"/>
                <w:rtl w:val="true"/>
              </w:rPr>
              <w:t>:</w:t>
            </w:r>
            <w:r>
              <w:rPr>
                <w:rStyle w:val="IndexLink"/>
                <w:rtl w:val="true"/>
              </w:rPr>
              <w:t>وجود العدد الكافي من الناصرين المؤازرين المنفذين بين</w:t>
            </w:r>
            <w:r>
              <w:rPr>
                <w:rStyle w:val="IndexLink"/>
                <w:rtl w:val="true"/>
              </w:rPr>
              <w:tab/>
            </w:r>
            <w:r>
              <w:rPr>
                <w:rStyle w:val="IndexLink"/>
              </w:rPr>
              <w:t>143</w:t>
            </w:r>
          </w:hyperlink>
        </w:p>
        <w:p>
          <w:pPr>
            <w:pStyle w:val="Contents5"/>
            <w:tabs>
              <w:tab w:val="clear" w:pos="7892"/>
              <w:tab w:val="right" w:pos="9026" w:leader="dot"/>
            </w:tabs>
            <w:rPr/>
          </w:pPr>
          <w:hyperlink w:anchor="__RefHeading___Toc2633228_373438147">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2633230_373438147">
            <w:r>
              <w:rPr>
                <w:webHidden/>
                <w:rStyle w:val="IndexLink"/>
              </w:rPr>
              <w:t>1</w:t>
            </w:r>
            <w:r>
              <w:rPr>
                <w:rStyle w:val="IndexLink"/>
                <w:rtl w:val="true"/>
              </w:rPr>
              <w:t>-</w:t>
            </w:r>
            <w:r>
              <w:rPr>
                <w:rStyle w:val="IndexLink"/>
                <w:rtl w:val="true"/>
              </w:rPr>
              <w:t>قادة الجيش</w:t>
            </w:r>
            <w:r>
              <w:rPr>
                <w:rStyle w:val="IndexLink"/>
                <w:rtl w:val="true"/>
              </w:rPr>
              <w:t>:(</w:t>
            </w:r>
            <w:r>
              <w:rPr>
                <w:rStyle w:val="IndexLink"/>
                <w:rtl w:val="true"/>
              </w:rPr>
              <w:t>أصحاب الإمام المهدي عليه السّلام</w:t>
            </w:r>
            <w:r>
              <w:rPr>
                <w:rStyle w:val="IndexLink"/>
                <w:rtl w:val="true"/>
              </w:rPr>
              <w:t>)</w:t>
              <w:tab/>
            </w:r>
            <w:r>
              <w:rPr>
                <w:rStyle w:val="IndexLink"/>
              </w:rPr>
              <w:t>144</w:t>
            </w:r>
          </w:hyperlink>
        </w:p>
        <w:p>
          <w:pPr>
            <w:pStyle w:val="Contents5"/>
            <w:tabs>
              <w:tab w:val="clear" w:pos="7892"/>
              <w:tab w:val="right" w:pos="9026" w:leader="dot"/>
            </w:tabs>
            <w:rPr/>
          </w:pPr>
          <w:hyperlink w:anchor="__RefHeading___Toc2633232_373438147">
            <w:r>
              <w:rPr>
                <w:webHidden/>
                <w:rStyle w:val="IndexLink"/>
              </w:rPr>
              <w:t>2</w:t>
            </w:r>
            <w:r>
              <w:rPr>
                <w:rStyle w:val="IndexLink"/>
                <w:rtl w:val="true"/>
              </w:rPr>
              <w:t>-</w:t>
            </w:r>
            <w:r>
              <w:rPr>
                <w:rStyle w:val="IndexLink"/>
                <w:rtl w:val="true"/>
              </w:rPr>
              <w:t>أفراد الجيش</w:t>
            </w:r>
            <w:r>
              <w:rPr>
                <w:rStyle w:val="IndexLink"/>
                <w:rtl w:val="true"/>
              </w:rPr>
              <w:t>:(</w:t>
            </w:r>
            <w:r>
              <w:rPr>
                <w:rStyle w:val="IndexLink"/>
                <w:rtl w:val="true"/>
              </w:rPr>
              <w:t>الأنصار</w:t>
            </w:r>
            <w:r>
              <w:rPr>
                <w:rStyle w:val="IndexLink"/>
                <w:rtl w:val="true"/>
              </w:rPr>
              <w:t>)</w:t>
              <w:tab/>
            </w:r>
            <w:r>
              <w:rPr>
                <w:rStyle w:val="IndexLink"/>
              </w:rPr>
              <w:t>145</w:t>
            </w:r>
          </w:hyperlink>
        </w:p>
        <w:p>
          <w:pPr>
            <w:pStyle w:val="Contents4"/>
            <w:tabs>
              <w:tab w:val="clear" w:pos="8176"/>
              <w:tab w:val="right" w:pos="9026" w:leader="dot"/>
            </w:tabs>
            <w:rPr/>
          </w:pPr>
          <w:hyperlink w:anchor="__RefHeading___Toc2633234_373438147">
            <w:r>
              <w:rPr>
                <w:webHidden/>
                <w:rStyle w:val="IndexLink"/>
                <w:rtl w:val="true"/>
              </w:rPr>
              <w:t>رابعا</w:t>
            </w:r>
            <w:r>
              <w:rPr>
                <w:rStyle w:val="IndexLink"/>
                <w:rtl w:val="true"/>
              </w:rPr>
              <w:t>:</w:t>
            </w:r>
            <w:r>
              <w:rPr>
                <w:rStyle w:val="IndexLink"/>
                <w:rtl w:val="true"/>
              </w:rPr>
              <w:t>وجود قاعدة شعبيه مؤيدة ذات مستوى من النضج و الوعي</w:t>
            </w:r>
            <w:r>
              <w:rPr>
                <w:rStyle w:val="IndexLink"/>
                <w:rtl w:val="true"/>
              </w:rPr>
              <w:t>:</w:t>
              <w:tab/>
            </w:r>
            <w:r>
              <w:rPr>
                <w:rStyle w:val="IndexLink"/>
              </w:rPr>
              <w:t>146</w:t>
            </w:r>
          </w:hyperlink>
        </w:p>
        <w:p>
          <w:pPr>
            <w:pStyle w:val="Contents5"/>
            <w:tabs>
              <w:tab w:val="clear" w:pos="7892"/>
              <w:tab w:val="right" w:pos="9026" w:leader="dot"/>
            </w:tabs>
            <w:rPr/>
          </w:pPr>
          <w:hyperlink w:anchor="__RefHeading___Toc2633236_37343814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2633238_373438147">
            <w:r>
              <w:rPr>
                <w:webHidden/>
                <w:rStyle w:val="IndexLink"/>
              </w:rPr>
              <w:t>1</w:t>
            </w:r>
            <w:r>
              <w:rPr>
                <w:rStyle w:val="IndexLink"/>
                <w:rtl w:val="true"/>
              </w:rPr>
              <w:t>-</w:t>
            </w:r>
            <w:r>
              <w:rPr>
                <w:rStyle w:val="IndexLink"/>
                <w:rtl w:val="true"/>
              </w:rPr>
              <w:t>إستعداد شعوب العالم</w:t>
            </w:r>
            <w:r>
              <w:rPr>
                <w:rStyle w:val="IndexLink"/>
                <w:rtl w:val="true"/>
              </w:rPr>
              <w:t>:</w:t>
              <w:tab/>
            </w:r>
            <w:r>
              <w:rPr>
                <w:rStyle w:val="IndexLink"/>
              </w:rPr>
              <w:t>146</w:t>
            </w:r>
          </w:hyperlink>
        </w:p>
        <w:p>
          <w:pPr>
            <w:pStyle w:val="Contents5"/>
            <w:tabs>
              <w:tab w:val="clear" w:pos="7892"/>
              <w:tab w:val="right" w:pos="9026" w:leader="dot"/>
            </w:tabs>
            <w:rPr/>
          </w:pPr>
          <w:hyperlink w:anchor="__RefHeading___Toc2633240_373438147">
            <w:r>
              <w:rPr>
                <w:webHidden/>
                <w:rStyle w:val="IndexLink"/>
              </w:rPr>
              <w:t>2</w:t>
            </w:r>
            <w:r>
              <w:rPr>
                <w:rStyle w:val="IndexLink"/>
                <w:rtl w:val="true"/>
              </w:rPr>
              <w:t>-</w:t>
            </w:r>
            <w:r>
              <w:rPr>
                <w:rStyle w:val="IndexLink"/>
                <w:rtl w:val="true"/>
              </w:rPr>
              <w:t>اليأس و القنوط العالمي من التجارب السابقة</w:t>
            </w:r>
            <w:r>
              <w:rPr>
                <w:rStyle w:val="IndexLink"/>
                <w:rtl w:val="true"/>
              </w:rPr>
              <w:t>:</w:t>
              <w:tab/>
            </w:r>
            <w:r>
              <w:rPr>
                <w:rStyle w:val="IndexLink"/>
              </w:rPr>
              <w:t>147</w:t>
            </w:r>
          </w:hyperlink>
        </w:p>
        <w:p>
          <w:pPr>
            <w:pStyle w:val="Contents3"/>
            <w:tabs>
              <w:tab w:val="clear" w:pos="8459"/>
              <w:tab w:val="right" w:pos="9026" w:leader="dot"/>
            </w:tabs>
            <w:rPr/>
          </w:pPr>
          <w:hyperlink w:anchor="__RefHeading___Toc2633242_373438147">
            <w:r>
              <w:rPr>
                <w:webHidden/>
                <w:rStyle w:val="IndexLink"/>
                <w:rtl w:val="true"/>
              </w:rPr>
              <w:t>القسم الثاني</w:t>
            </w:r>
            <w:r>
              <w:rPr>
                <w:rStyle w:val="IndexLink"/>
                <w:rtl w:val="true"/>
              </w:rPr>
              <w:t xml:space="preserve">: </w:t>
            </w:r>
            <w:r>
              <w:rPr>
                <w:rStyle w:val="IndexLink"/>
                <w:rtl w:val="true"/>
              </w:rPr>
              <w:t>البداء و علامات الظهور</w:t>
            </w:r>
            <w:r>
              <w:rPr>
                <w:rStyle w:val="IndexLink"/>
                <w:rtl w:val="true"/>
              </w:rPr>
              <w:tab/>
            </w:r>
            <w:r>
              <w:rPr>
                <w:rStyle w:val="IndexLink"/>
              </w:rPr>
              <w:t>150</w:t>
            </w:r>
          </w:hyperlink>
        </w:p>
        <w:p>
          <w:pPr>
            <w:pStyle w:val="Contents4"/>
            <w:tabs>
              <w:tab w:val="clear" w:pos="8176"/>
              <w:tab w:val="right" w:pos="9026" w:leader="dot"/>
            </w:tabs>
            <w:rPr/>
          </w:pPr>
          <w:hyperlink w:anchor="__RefHeading___Toc2633244_373438147">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2633246_373438147">
            <w:r>
              <w:rPr>
                <w:webHidden/>
                <w:rStyle w:val="IndexLink"/>
                <w:rtl w:val="true"/>
              </w:rPr>
              <w:t>أولا</w:t>
            </w:r>
            <w:r>
              <w:rPr>
                <w:rStyle w:val="IndexLink"/>
                <w:rtl w:val="true"/>
              </w:rPr>
              <w:t>:</w:t>
            </w:r>
            <w:r>
              <w:rPr>
                <w:rStyle w:val="IndexLink"/>
                <w:rtl w:val="true"/>
              </w:rPr>
              <w:t>علامات الظهور و الأمور الموقوفة</w:t>
            </w:r>
            <w:r>
              <w:rPr>
                <w:rStyle w:val="IndexLink"/>
                <w:rtl w:val="true"/>
              </w:rPr>
              <w:t>:</w:t>
              <w:tab/>
            </w:r>
            <w:r>
              <w:rPr>
                <w:rStyle w:val="IndexLink"/>
              </w:rPr>
              <w:t>153</w:t>
            </w:r>
          </w:hyperlink>
        </w:p>
        <w:p>
          <w:pPr>
            <w:pStyle w:val="Contents4"/>
            <w:tabs>
              <w:tab w:val="clear" w:pos="8176"/>
              <w:tab w:val="right" w:pos="9026" w:leader="dot"/>
            </w:tabs>
            <w:rPr/>
          </w:pPr>
          <w:hyperlink w:anchor="__RefHeading___Toc2633248_373438147">
            <w:r>
              <w:rPr>
                <w:webHidden/>
                <w:rStyle w:val="IndexLink"/>
                <w:rtl w:val="true"/>
              </w:rPr>
              <w:t>ثانيا</w:t>
            </w:r>
            <w:r>
              <w:rPr>
                <w:rStyle w:val="IndexLink"/>
                <w:rtl w:val="true"/>
              </w:rPr>
              <w:t>:</w:t>
            </w:r>
            <w:r>
              <w:rPr>
                <w:rStyle w:val="IndexLink"/>
                <w:rtl w:val="true"/>
              </w:rPr>
              <w:t>علامات الظهور و الأمور المحتومة</w:t>
            </w:r>
            <w:r>
              <w:rPr>
                <w:rStyle w:val="IndexLink"/>
                <w:rtl w:val="true"/>
              </w:rPr>
              <w:t>:</w:t>
              <w:tab/>
            </w:r>
            <w:r>
              <w:rPr>
                <w:rStyle w:val="IndexLink"/>
              </w:rPr>
              <w:t>154</w:t>
            </w:r>
          </w:hyperlink>
        </w:p>
        <w:p>
          <w:pPr>
            <w:pStyle w:val="Contents4"/>
            <w:tabs>
              <w:tab w:val="clear" w:pos="8176"/>
              <w:tab w:val="right" w:pos="9026" w:leader="dot"/>
            </w:tabs>
            <w:rPr/>
          </w:pPr>
          <w:hyperlink w:anchor="__RefHeading___Toc2633250_373438147">
            <w:r>
              <w:rPr>
                <w:webHidden/>
                <w:rStyle w:val="IndexLink"/>
                <w:rtl w:val="true"/>
              </w:rPr>
              <w:t>ثالثا</w:t>
            </w:r>
            <w:r>
              <w:rPr>
                <w:rStyle w:val="IndexLink"/>
                <w:rtl w:val="true"/>
              </w:rPr>
              <w:t>:</w:t>
            </w:r>
            <w:r>
              <w:rPr>
                <w:rStyle w:val="IndexLink"/>
                <w:rtl w:val="true"/>
              </w:rPr>
              <w:t>البداء و قيام الإمام المهدي المنتظر عليه السّلام</w:t>
            </w:r>
            <w:r>
              <w:rPr>
                <w:rStyle w:val="IndexLink"/>
                <w:rtl w:val="true"/>
              </w:rPr>
              <w:t>:</w:t>
              <w:tab/>
            </w:r>
            <w:r>
              <w:rPr>
                <w:rStyle w:val="IndexLink"/>
              </w:rPr>
              <w:t>157</w:t>
            </w:r>
          </w:hyperlink>
        </w:p>
        <w:p>
          <w:pPr>
            <w:pStyle w:val="Contents4"/>
            <w:tabs>
              <w:tab w:val="clear" w:pos="8176"/>
              <w:tab w:val="right" w:pos="9026" w:leader="dot"/>
            </w:tabs>
            <w:rPr/>
          </w:pPr>
          <w:hyperlink w:anchor="__RefHeading___Toc2633252_373438147">
            <w:r>
              <w:rPr>
                <w:webHidden/>
                <w:rStyle w:val="IndexLink"/>
                <w:rtl w:val="true"/>
              </w:rPr>
              <w:t>رابعا</w:t>
            </w:r>
            <w:r>
              <w:rPr>
                <w:rStyle w:val="IndexLink"/>
                <w:rtl w:val="true"/>
              </w:rPr>
              <w:t>:</w:t>
            </w:r>
            <w:r>
              <w:rPr>
                <w:rStyle w:val="IndexLink"/>
                <w:rtl w:val="true"/>
              </w:rPr>
              <w:t>توقيت ظهور القائم عليه السّلام</w:t>
            </w:r>
            <w:r>
              <w:rPr>
                <w:rStyle w:val="IndexLink"/>
                <w:rtl w:val="true"/>
              </w:rPr>
              <w:t>:</w:t>
              <w:tab/>
            </w:r>
            <w:r>
              <w:rPr>
                <w:rStyle w:val="IndexLink"/>
              </w:rPr>
              <w:t>158</w:t>
            </w:r>
          </w:hyperlink>
        </w:p>
        <w:p>
          <w:pPr>
            <w:pStyle w:val="Contents2"/>
            <w:tabs>
              <w:tab w:val="clear" w:pos="8743"/>
              <w:tab w:val="right" w:pos="9026" w:leader="dot"/>
            </w:tabs>
            <w:rPr/>
          </w:pPr>
          <w:hyperlink w:anchor="__RefHeading___Toc2633254_373438147">
            <w:r>
              <w:rPr>
                <w:webHidden/>
                <w:rStyle w:val="IndexLink"/>
                <w:rtl w:val="true"/>
              </w:rPr>
              <w:t>دعاء</w:t>
            </w:r>
            <w:r>
              <w:rPr>
                <w:rStyle w:val="IndexLink"/>
                <w:rtl w:val="true"/>
              </w:rPr>
              <w:tab/>
            </w:r>
            <w:r>
              <w:rPr>
                <w:rStyle w:val="IndexLink"/>
              </w:rPr>
              <w:t>161</w:t>
            </w:r>
          </w:hyperlink>
        </w:p>
        <w:p>
          <w:pPr>
            <w:pStyle w:val="Contents3"/>
            <w:tabs>
              <w:tab w:val="clear" w:pos="8459"/>
              <w:tab w:val="right" w:pos="9026" w:leader="dot"/>
            </w:tabs>
            <w:rPr/>
          </w:pPr>
          <w:hyperlink w:anchor="__RefHeading___Toc2633256_373438147">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2633258_373438147">
            <w:r>
              <w:rPr>
                <w:webHidden/>
                <w:rStyle w:val="IndexLink"/>
                <w:rtl w:val="true"/>
              </w:rPr>
              <w:t>دعاء للإمام المهدي عليه السّلام</w:t>
            </w:r>
            <w:r>
              <w:rPr>
                <w:rStyle w:val="IndexLink"/>
                <w:rtl w:val="true"/>
              </w:rPr>
              <w:tab/>
            </w:r>
            <w:r>
              <w:rPr>
                <w:rStyle w:val="IndexLink"/>
              </w:rPr>
              <w:t>162</w:t>
            </w:r>
          </w:hyperlink>
        </w:p>
        <w:p>
          <w:pPr>
            <w:pStyle w:val="Contents2"/>
            <w:tabs>
              <w:tab w:val="clear" w:pos="8743"/>
              <w:tab w:val="right" w:pos="9026" w:leader="dot"/>
            </w:tabs>
            <w:rPr/>
          </w:pPr>
          <w:hyperlink w:anchor="__RefHeading___Toc2633260_373438147">
            <w:r>
              <w:rPr>
                <w:webHidden/>
                <w:rStyle w:val="IndexLink"/>
                <w:rtl w:val="true"/>
              </w:rPr>
              <w:t>المصادر</w:t>
            </w:r>
            <w:r>
              <w:rPr>
                <w:rStyle w:val="IndexLink"/>
                <w:rtl w:val="true"/>
              </w:rPr>
              <w:tab/>
            </w:r>
            <w:r>
              <w:rPr>
                <w:rStyle w:val="IndexLink"/>
              </w:rPr>
              <w:t>163</w:t>
            </w:r>
          </w:hyperlink>
        </w:p>
        <w:p>
          <w:pPr>
            <w:pStyle w:val="Contents2"/>
            <w:tabs>
              <w:tab w:val="clear" w:pos="8743"/>
              <w:tab w:val="right" w:pos="9026" w:leader="dot"/>
            </w:tabs>
            <w:rPr/>
          </w:pPr>
          <w:hyperlink w:anchor="__RefHeading___Toc2633262_373438147">
            <w:r>
              <w:rPr>
                <w:webHidden/>
                <w:rStyle w:val="IndexLink"/>
                <w:rtl w:val="true"/>
              </w:rPr>
              <w:t>الفهرس</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7_7113"/>
      <w:bookmarkStart w:id="1" w:name="pg1197_7113"/>
      <w:bookmarkEnd w:id="1"/>
    </w:p>
    <w:p>
      <w:pPr>
        <w:pStyle w:val="Heading2"/>
        <w:numPr>
          <w:ilvl w:val="1"/>
          <w:numId w:val="1"/>
        </w:numPr>
        <w:rPr/>
      </w:pPr>
      <w:bookmarkStart w:id="2" w:name="pg1197_7113"/>
      <w:bookmarkStart w:id="3" w:name="__RefHeading___Toc2633002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جر المقدس المهدي ارهاصات اليوم الموعود و أحداث سنة الظهور</w:t>
      </w:r>
    </w:p>
    <w:p>
      <w:pPr>
        <w:pStyle w:val="BookText"/>
        <w:rPr/>
      </w:pPr>
      <w:r>
        <w:rPr>
          <w:rFonts w:ascii="IRNazanin" w:hAnsi="IRNazanin" w:eastAsia="IRNazanin"/>
          <w:color w:val="111111"/>
          <w:sz w:val="28"/>
          <w:sz w:val="28"/>
          <w:szCs w:val="28"/>
          <w:rtl w:val="true"/>
          <w:lang w:bidi="fa-IR"/>
        </w:rPr>
        <w:t>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مجتبي</w:t>
      </w:r>
    </w:p>
    <w:p>
      <w:pPr>
        <w:pStyle w:val="BookText"/>
        <w:rPr/>
      </w:pPr>
      <w:r>
        <w:rPr>
          <w:rFonts w:ascii="Amiri" w:hAnsi="Amiri" w:eastAsia="Amiri" w:cs="Amiri"/>
          <w:color w:val="111111"/>
          <w:sz w:val="28"/>
          <w:sz w:val="28"/>
          <w:szCs w:val="28"/>
          <w:rtl w:val="true"/>
          <w:lang w:bidi="ar-SA"/>
        </w:rPr>
        <w:t>عنوان و شرح مسئوليت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المقدس المهدي ارهاصات اليوم الموعود و أحداث سنة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 الكترونيكي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مجتبي الساده</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تحقيقات و نشر معارف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توصيف ظاهري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الكترونيكي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بايگاني </w:t>
      </w:r>
      <w:r>
        <w:rPr>
          <w:rFonts w:eastAsia="Times New Roman" w:cs="Times New Roman" w:ascii="Times New Roman" w:hAnsi="Times New Roman"/>
          <w:color w:val="111111"/>
          <w:sz w:val="28"/>
          <w:szCs w:val="28"/>
          <w:lang w:val="en-US" w:bidi="en-US"/>
        </w:rPr>
        <w:t>HTML</w:t>
      </w:r>
      <w:r>
        <w:rPr>
          <w:rFonts w:ascii="IRNazanin" w:hAnsi="IRNazanin" w:eastAsia="IRNazanin"/>
          <w:color w:val="111111"/>
          <w:sz w:val="28"/>
          <w:sz w:val="28"/>
          <w:szCs w:val="28"/>
          <w:rtl w:val="true"/>
          <w:lang w:bidi="fa-IR"/>
        </w:rPr>
        <w:t xml:space="preserve">؛ داده هاي الكترونيكي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بايگاني</w:t>
      </w:r>
      <w:r>
        <w:rPr>
          <w:rFonts w:eastAsia="IRNazanin" w:cs="IRNazanin"/>
          <w:color w:val="111111"/>
          <w:sz w:val="28"/>
          <w:szCs w:val="28"/>
          <w:rtl w:val="true"/>
          <w:lang w:bidi="fa-IR"/>
        </w:rPr>
        <w:t xml:space="preserve">: </w:t>
      </w:r>
      <w:r>
        <w:rPr>
          <w:rFonts w:eastAsia="IRNazanin" w:cs="IRNazanin"/>
          <w:color w:val="111111"/>
          <w:sz w:val="28"/>
          <w:szCs w:val="28"/>
          <w:lang w:bidi="fa-IR"/>
        </w:rPr>
        <w:t>387.3</w:t>
      </w:r>
      <w:r>
        <w:rPr>
          <w:rFonts w:eastAsia="Times New Roman" w:cs="Times New Roman" w:ascii="Times New Roman" w:hAnsi="Times New Roman"/>
          <w:color w:val="111111"/>
          <w:sz w:val="28"/>
          <w:szCs w:val="28"/>
          <w:lang w:val="en-US" w:bidi="en-US"/>
        </w:rPr>
        <w:t>KB</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p>
    <w:p>
      <w:pPr>
        <w:pStyle w:val="BookText"/>
        <w:rPr/>
      </w:pPr>
      <w:r>
        <w:rPr>
          <w:rFonts w:ascii="IRNazanin" w:hAnsi="IRNazanin" w:eastAsia="IRNazanin"/>
          <w:color w:val="111111"/>
          <w:sz w:val="28"/>
          <w:sz w:val="28"/>
          <w:szCs w:val="28"/>
          <w:rtl w:val="true"/>
          <w:lang w:bidi="fa-IR"/>
        </w:rPr>
        <w:t>آخر الزمان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33004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الفجر المقدس المهدي ارهاصات اليوم الموعود و أحداث سنة الظهور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مجتبي الساده</w:t>
      </w:r>
      <w:bookmarkStart w:id="7" w:name="pg1197_7117"/>
    </w:p>
    <w:p>
      <w:pPr>
        <w:pStyle w:val="Heading2"/>
        <w:numPr>
          <w:ilvl w:val="1"/>
          <w:numId w:val="1"/>
        </w:numPr>
        <w:rPr/>
      </w:pPr>
      <w:bookmarkStart w:id="8" w:name="__RefHeading___Toc2633006_373438147"/>
      <w:bookmarkStart w:id="9" w:name="_Toc3"/>
      <w:bookmarkEnd w:id="7"/>
      <w:bookmarkEnd w:id="8"/>
      <w:r>
        <w:rPr>
          <w:rtl w:val="true"/>
        </w:rPr>
        <w:t>المدخل</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سأله جابر بن عبد الله الأنصاري هل ينتفع الشيعة بالقائم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بعثني بالنبوة،إنهم لينتفعون به، و يستضيئون بنور ولايته في غيبته كانتفاع الناس بالشمس و إن جللها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بن الحسين عليه السّلام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الورى ص </w:t>
      </w:r>
      <w:r>
        <w:rPr>
          <w:rFonts w:eastAsia="IRNazanin" w:cs="IRNazanin"/>
          <w:color w:val="111111"/>
          <w:sz w:val="28"/>
          <w:szCs w:val="28"/>
          <w:lang w:bidi="fa-IR"/>
        </w:rPr>
        <w:t>376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ثبت على موالاتنا في غيبة قائمنا،أعطاه الله أجر ألف شهيد مثل شهداء بدر</w:t>
      </w:r>
      <w:r>
        <w:rPr>
          <w:rFonts w:eastAsia="Amiri" w:cs="Amiri" w:ascii="Amiri" w:hAnsi="Amiri"/>
          <w:color w:val="111111"/>
          <w:sz w:val="28"/>
          <w:szCs w:val="28"/>
          <w:rtl w:val="true"/>
          <w:lang w:bidi="ar-SA"/>
        </w:rPr>
        <w:t xml:space="preserve">» </w:t>
      </w:r>
      <w:r>
        <w:rPr>
          <w:rStyle w:val="FootnoteAnchor"/>
          <w:rtl w:val="true"/>
        </w:rPr>
        <w:footnoteReference w:id="3"/>
      </w:r>
      <w:bookmarkStart w:id="10" w:name="pg1197_711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633008_373438147"/>
      <w:bookmarkStart w:id="12" w:name="_Toc4"/>
      <w:bookmarkEnd w:id="10"/>
      <w:bookmarkEnd w:id="11"/>
      <w:r>
        <w:rPr>
          <w:rtl w:val="true"/>
        </w:rPr>
        <w:t>الإهداء</w:t>
      </w:r>
      <w:bookmarkEnd w:id="12"/>
    </w:p>
    <w:p>
      <w:pPr>
        <w:pStyle w:val="BookText"/>
        <w:rPr/>
      </w:pPr>
      <w:r>
        <w:rPr>
          <w:rFonts w:ascii="Amiri" w:hAnsi="Amiri" w:eastAsia="Amiri" w:cs="Amiri"/>
          <w:color w:val="111111"/>
          <w:sz w:val="28"/>
          <w:sz w:val="28"/>
          <w:szCs w:val="28"/>
          <w:rtl w:val="true"/>
          <w:lang w:bidi="ar-SA"/>
        </w:rPr>
        <w:t>إهداء الكتاب</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بقية الله في أرضه،و حجته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أحترق عشقا و شوقا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أغص حسرة لبعدك و فراقك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إليك يا سيدي سبيل فتلقى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أرى طلعتك الرشيدة و غرتك الحميدة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يا مولاي أهدي هذه الصفحات،فحبذا لو حظيت بالقبول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نافعة يوم لا ينفع مال و لا بنون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يجعلنا مع الذين يشملهم دعاؤك بالخير</w:t>
      </w:r>
      <w:r>
        <w:rPr>
          <w:rFonts w:eastAsia="Amiri" w:cs="Amiri" w:ascii="Amiri" w:hAnsi="Amiri"/>
          <w:color w:val="111111"/>
          <w:sz w:val="28"/>
          <w:szCs w:val="28"/>
          <w:rtl w:val="true"/>
          <w:lang w:bidi="ar-SA"/>
        </w:rPr>
        <w:t>.</w:t>
      </w:r>
      <w:bookmarkStart w:id="13" w:name="pg1197_712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633010_373438147"/>
      <w:bookmarkStart w:id="15" w:name="_Toc5"/>
      <w:bookmarkEnd w:id="13"/>
      <w:bookmarkEnd w:id="14"/>
      <w:r>
        <w:rPr>
          <w:rtl w:val="true"/>
        </w:rPr>
        <w:t>مقدمة</w:t>
      </w:r>
      <w:bookmarkEnd w:id="15"/>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أحداث و أخبار تتسارع يوميا،زلزال مدمر هنا و عاصفة قوية هناك،إنقلاب عسكري هنا و حرب طاحنة هناك،سقوط طائرة هنا و حادث تصادم مروع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الأحداث دواليك تتسارع يوميا،و في زحمة هذه الأحداث و خضمها،ينسى الإنسان أو يتناسى،يغفل أو يغيب عن ذهنه،الأحداث و الأخبار التي من الممكن أن تعطيه دلالة مهمة،و علامة بارزة لقرب ظهور إمامنا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الناس لا يعرفون أصلا ما هي علامات الظهور،لم يطّلع عليها أو لم يسمع بها،و لم تخطر له على بال،و بعضهم و إن كان سمع بعض هذه العلامات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العلامات تظل مبهمة لديه،و مع و فرتها،تداخل الغث مع السمين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فشكك بعض الناس في كثير منها،حتى أنهم أصبحوا لا يعرفون المحتوم من غيره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الكتاب،أحاول قدر الإمكان،تسليط الضوء على علامات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أسعى لتبويبها على شكل أحداث متسلسلة زمنيا،لكي يستطيع المؤمن المنتظر للفجر المقدس أن يتابعها و يترقبها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فكثير من الكتّاب حاول تبويب العلامات على نوعين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محتوم و غير محتوم،أو ذكروا العلامات محملا من غير تبويب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أنني،لم أجد من رتب أحداث و علامات الظهور على شكل أحداث زمنية متسلسلة،و هذا هو الأهم في الفترة الزمنية الحالية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ينخدعوا بمدعي المهدويه،و حتى لا</w:t>
      </w:r>
    </w:p>
    <w:p>
      <w:pPr>
        <w:pStyle w:val="BookText"/>
        <w:rPr/>
      </w:pPr>
      <w:r>
        <w:rPr>
          <w:rFonts w:ascii="Amiri" w:hAnsi="Amiri" w:eastAsia="Amiri" w:cs="Amiri"/>
          <w:color w:val="111111"/>
          <w:sz w:val="28"/>
          <w:sz w:val="28"/>
          <w:szCs w:val="28"/>
          <w:rtl w:val="true"/>
          <w:lang w:bidi="ar-SA"/>
        </w:rPr>
        <w:t>تتخطفهم الأحداث بكثرتها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موضوع الفصل الثالث،حيث تم ترتيب أحداث النصف الثاني لسنة الظهور على شكل تسلسل زمني شهري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شهر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اعتمدنا في ذلك على الروايات الشريفة، التي توضح تاريخا أو تثبت توقيتا معينا كيوم أو شهر،من غير تحديد للسنة، و هذا منهج بحثنا في هذا الفصل،و وفقنا و الحمد لله،لتحديد جميع علامات الظهور المحتومة،و هناك علامات ظهور عديدة،لم نستدل فيها على تحديد زمني معين،و لذا لم نذكرها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تحتاج إلى من يبحث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هذا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صلب و عمود الكتاب،و الدافع الأساسي وراء كتابته سد الثغرة في المكتبة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التمهيد،أو بعبارة أخرى،مدخل لبحث الموضوع،فحاولت أن أناقش أصل الفكرة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اعتمدت الأسلوب العلمي الرصين،في الرد على المشككين باستخدام الإحصائيات و الفهارس من القرآن الكريم و الأحاديث الشريفة،و ضربت أمثلة واضحة من كلا المصدرين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الفصل الأول،فتطرقت إلى الغيبة الصغرى باختصار،و كيف بدأ تهيئة الناس تدريجيا لتقبل فكرة الغيبة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حدث التدرج في موضوع الغيبة من صغرى إلى كبرى،ليعتادها الناس و يألفوها،كذلك الأمر بالنسبة للظهور،من ظهور أصغر إلى الظهور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الفصل الثاني فتكلمت عن إرهاصات عامة للظهور و فساد آخر الزمان، و تقدم عصر الفتن و الظلم على عصر الظهور و العدل،و هذا مضمون واضح للروايات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حاولت أن أناقش علامات الظهور كأخبار و تنبؤات مستقبلية، هل تحقق بعض منها عبر التاريخ؟و أثبتنا ذلك و ضربنا بعض الأمثلة المثبتة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الفصل الرابع و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فبحثت في شرائط الظهور و أوضحتها على شكل نقاط،و ذكرت الخصائص و الصفات،باعتبار إذا اجتمعت هذه</w:t>
      </w:r>
    </w:p>
    <w:p>
      <w:pPr>
        <w:pStyle w:val="BookText"/>
        <w:rPr/>
      </w:pPr>
      <w:r>
        <w:rPr>
          <w:rFonts w:ascii="Amiri" w:hAnsi="Amiri" w:eastAsia="Amiri" w:cs="Amiri"/>
          <w:color w:val="111111"/>
          <w:sz w:val="28"/>
          <w:sz w:val="28"/>
          <w:szCs w:val="28"/>
          <w:rtl w:val="true"/>
          <w:lang w:bidi="ar-SA"/>
        </w:rPr>
        <w:t>الشرائط،كان يوم الفجر المقدس ناجزا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تكلمت عن الفرق بين علامات الظهور و شرائط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القسم الثاني من الفصل الرابع فبحثت في موضوع البداء و علامات الظهور،علما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كموضوع فلسفي و عقائدي،كثير من العلماء بحث و كتب فيه،أما ربطه بعلامات الظهور فقليل جدا جدا من كتب فيه،يكاد لا يذكر أو تطرقوا إليه بشكل مختصر جدا كأسطر معدودة،مما دفعنا للبحث فيه،و حاولت قدر الإمكان أن أبسط لغة البحث و أسلوب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بشكل عام،اعتمدت على تبسيط لغة الكتابة و تعميق الفكرة،ليكون الكتاب مستوعبا و متاحا لأكبر شريحة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تسمية الكتاب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لارتباط وقت الفجر بالإمام المهدي عليه السّلام،بأشياء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فولادته عليه السّلام،في الفجر،و ظهوره عليه السّلام،في الفجر،و صيحة جبرئيل الدال عليه في رمضان في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الصادق عليه السّلام،أنه 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 إن المراد من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 أيضا في تفسير سورة إِنّا أَنْزَلْناهُ فِي لَيْلَةِ الْقَدْرِ أن معنى حَتّى مَطْلَعِ الْفَجْرِ حتى قيام و ظهور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النجم الثاقب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،إلزام الناصب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التوفيق</w:t>
      </w:r>
      <w:r>
        <w:rPr>
          <w:rFonts w:eastAsia="Amiri" w:cs="Amiri" w:ascii="Amiri" w:hAnsi="Amiri"/>
          <w:color w:val="111111"/>
          <w:sz w:val="28"/>
          <w:szCs w:val="28"/>
          <w:rtl w:val="true"/>
          <w:lang w:bidi="ar-SA"/>
        </w:rPr>
        <w:t>.</w:t>
      </w:r>
      <w:bookmarkStart w:id="16" w:name="pg1197_7129"/>
    </w:p>
    <w:p>
      <w:pPr>
        <w:pStyle w:val="Heading2"/>
        <w:numPr>
          <w:ilvl w:val="1"/>
          <w:numId w:val="1"/>
        </w:numPr>
        <w:rPr/>
      </w:pPr>
      <w:bookmarkStart w:id="17" w:name="__RefHeading___Toc2633012_373438147"/>
      <w:bookmarkStart w:id="18" w:name="_Toc6"/>
      <w:bookmarkEnd w:id="16"/>
      <w:bookmarkEnd w:id="17"/>
      <w:r>
        <w:rPr>
          <w:rtl w:val="true"/>
        </w:rPr>
        <w:t>تمهيد</w:t>
      </w:r>
      <w:bookmarkEnd w:id="18"/>
    </w:p>
    <w:p>
      <w:pPr>
        <w:pStyle w:val="Heading3"/>
        <w:numPr>
          <w:ilvl w:val="2"/>
          <w:numId w:val="1"/>
        </w:numPr>
        <w:rPr/>
      </w:pPr>
      <w:bookmarkStart w:id="19" w:name="__RefHeading___Toc2633014_373438147"/>
      <w:bookmarkStart w:id="20" w:name="_Toc7"/>
      <w:bookmarkEnd w:id="19"/>
      <w:r>
        <w:rPr>
          <w:rtl w:val="true"/>
        </w:rPr>
        <w:t>اشارة</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في القرآن الكريم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في السنة الشريفة</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إن موضوع الإمام المهدي عليه السّلام،بات من المسائل الحساسة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خاصة في هذه الفترة بالذات،حيث بات بعض من الناس يستفسر عن أصل الموضوع و تفاصيله،و ثار جدل و 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الأسف الشديد،فقد أصبح القول بوجود الإمام المهدي عليه السّلام،مادة للتهاتر و السخرية،و بدأ التشكيك في أصل القضية من قبل بعض الكتاب ضد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اتهامهم باختراع 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بن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وهم الخيال،و ادعائهم بأن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تحاول تعزيز هذه الفكرة أو النظرية بكل الوسائل،حتى تصبح من فرضية وهمية إلى حقيقة بديهية،لا تقبل الجدل أو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موضوع الخلاف حول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ولادته قديم،منذ مئات السنين،حتى إن أفرادا معدودين كابن خلدون و أحمد أمين المصري و من تبعهم،يشككون في صدور هذه الأحاديث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القرائن المتوفرة في أيدينا،تدل على أن التشكيك من قبل هؤلاء،أو الباعث على ترددهم،لم يكن لضعف في الأخبار،بل كانوا يجدون أن الروايات الواردة في المهدي عليه السّلام،مشتملة على مسائل لا تكاد 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وجهة نظرهم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إنهم لم يستطيعوا أن يميزوا الأحاديث الصحيحة عن غيرها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حال،يلزمنا قبل كل شيء،إن نوضح أن النصوص و الروايات قد تواترت حول شخصية المهدي عليه السّلام و علامات شخصه،حتى لم يعد هناك مجال للغموض في ذلك،بل إن الروايات الواردة في المهدي عليه السّلام،من الكثرة</w:t>
      </w:r>
      <w:bookmarkStart w:id="21" w:name="pg1197_7132"/>
    </w:p>
    <w:p>
      <w:pPr>
        <w:pStyle w:val="BookText"/>
        <w:rPr/>
      </w:pPr>
      <w:bookmarkEnd w:id="21"/>
      <w:r>
        <w:rPr>
          <w:rFonts w:ascii="Amiri" w:hAnsi="Amiri" w:eastAsia="Amiri" w:cs="Amiri"/>
          <w:color w:val="111111"/>
          <w:sz w:val="28"/>
          <w:sz w:val="28"/>
          <w:szCs w:val="28"/>
          <w:rtl w:val="true"/>
          <w:lang w:bidi="ar-SA"/>
        </w:rPr>
        <w:t>بحيث لا يستطيع أي محقق 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مذهب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ينكر تواترها، بل إن أشد الفرق الإسلامية تزمتا و تعصبا أذعنت لهذا الأمر و لم تنكره،و ألفت بعض الرسائل التي تثبت صحة الأخبار الواردة في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ليس مجال بحثنا استعراض كل تلك الآيات القرآنية و الروايات و النصوص حول المهدي عليه السّلام،لكنني سأكتفي بعرض إحصائيات و فهارس توضح حجم النصوص الواردة في الموضوع،و من ينشد المزيد،يمكنه مراجعة القرآن الكريم و كتب تفسيره و كتب الحديث</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633016_373438147"/>
      <w:bookmarkStart w:id="23" w:name="_Toc8"/>
      <w:bookmarkEnd w:id="22"/>
      <w:r>
        <w:rPr>
          <w:rtl w:val="true"/>
        </w:rPr>
        <w:t>أولا</w:t>
      </w:r>
      <w:r>
        <w:rPr>
          <w:rtl w:val="true"/>
        </w:rPr>
        <w:t>:</w:t>
      </w:r>
      <w:r>
        <w:rPr>
          <w:rtl w:val="true"/>
        </w:rPr>
        <w:t>المهدي في القران الكريم</w:t>
      </w:r>
      <w:r>
        <w:rPr>
          <w:rtl w:val="true"/>
        </w:rPr>
        <w:t>:</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أخبر عن الإمام المهدي عليه السّلام و قيام حكومته في مواضع عديدة،و آيات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الآيات المؤولة بالإمام المهدي عليه السّلام حسب ما ورد في الأحاديث كثيرة جدا،و قد جمع بعضها العلامة المعاصر السيد صادق الحسيني الشيرازي في كتاب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في القران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الآيات القرآنية الشريفة التي جمعها و نقلها عن مصادر أهل العامة فقط،أغلبها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للقندوزي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تفسيرا،أو تأويلا،أو تنزيلا، أو تطبيقا أو تشبيها في الإمام المهدي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سنستعرض في الفهرس القادم ما مجموعة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مؤولة في الإمام المهدي عليه السّلام اعتمدنا في ذلك على كتاب المهدي في القران،و كتاب إلزام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في القرآن الكريم</w:t>
      </w:r>
    </w:p>
    <w:p>
      <w:pPr>
        <w:pStyle w:val="BookText"/>
        <w:rPr/>
      </w:pPr>
      <w:r>
        <w:rPr>
          <w:rFonts w:ascii="Amiri" w:hAnsi="Amiri" w:eastAsia="Amiri" w:cs="Amiri"/>
          <w:color w:val="111111"/>
          <w:sz w:val="28"/>
          <w:sz w:val="28"/>
          <w:szCs w:val="28"/>
          <w:rtl w:val="true"/>
          <w:lang w:bidi="ar-SA"/>
        </w:rPr>
        <w:t>مالسورةعدد الآياتأرقام الآيات</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البقرةثمان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آل عمرانثلاث</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النساءخمس</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المائدةثلاث</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الأنعامخمس</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الأعرافاثنتان</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الأنفالاثنتان</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التوبةثلاث</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يونسواحدة</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هودأربع</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يوسفاثنتان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الرعدواحدة</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إبراهيماثنتان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الحجرأربع</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الإسراءأربع</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الأنبياءثلاث</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الحجسبع</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النورواحدة</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مالسورةعدد الآياتأرقام الآيات</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الشعراءاثنتان</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النملاثنتان</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القصصاثنتان</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الرومثلاث</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السجدةاثنتان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الأحزابواحدة</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سباخمس</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صخمس</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الزمراثنتان</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غافرواحدة</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فصلتواحدة</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الشورىأربع</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الزخرفاثنتان</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الدخانأربع</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الجاثيةواحدة</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محمدواحدة</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الفتحاثنتان</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قاثنتان</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الذارياتواحدة</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القمرواحدة</w:t>
      </w:r>
      <w:r>
        <w:rPr>
          <w:rFonts w:eastAsia="Amiri" w:cs="Amiri" w:ascii="Amiri" w:hAnsi="Amiri"/>
          <w:color w:val="111111"/>
          <w:sz w:val="28"/>
          <w:szCs w:val="28"/>
          <w:lang w:bidi="ar-SA"/>
        </w:rPr>
        <w:t>1</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الرحمنواحدة</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مالسورةعدد الآياتأرقام الآيات</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الرحمنواحدة</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الواقعةاثنتان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الحديدواحدة</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المجادلةواحدة</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الصفاثنتان</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التغابنواحدة</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الجنواحدة</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المدثرثلاث</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التكويرواحدة</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البروجواحدة</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بعد ذكر هذا الكم الهائل من الآيات الشريفة المؤولة في الإمام المهدي عليه السّلام،هل هناك مجال للشك في أصل الموضوع،أم هل هي فكرة من أوهام و خيال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سنعرض بعض الآيات الكريمة،لتكون هداية لمن ألقي السمع و هو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غير الآيات التي سنستعرضها في دفات الفصل الثالث الموضحة علامات ظهوره عليه السّلام و بعض الحوادث المرافقة لقيامة،كخسف البيداء و الصيحة،إلى غير ذلك،إلماما للفائدة المرجوة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دِينِ اللّهِ يَبْغُونَ وَ لَهُ أَسْلَمَ مَنْ فِي السَّماواتِ وَ الْأَرْضِ طَوْعاً وَ كَرْهاً وَ إِلَيْهِ يُرْجَعُونَ </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الإمام جعفر الصادق عليه السّلام يقول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المهدي لا تبقى أرض إلا نودي فيها بشهادة أن لا اله إلا الله،و أن محمدا رسول الله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المهدي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الشيرازي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،مجموعتي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الآية الكريمة إشارة إلى عهد المهدي المنتظر عليه السّلام إذ في زمانه الكلمة كلها لله على وجه الأرض،لأن كل من في الأرض،يسلم و يخضع لله تعالى،و لم يتم هذا حتى اليوم،لا في عهد الأنبياء السابقين عليهم السلام و لا في عهد رسول الله صلى الله عليه و آله و لا في عهود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عن أبى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المهدي عليه السّلام أسند ظهره إلى الكعبة و اجتمع إليه ثلاثمائة و ثلاثة عشر رجلا من أتباعه،فأول ما ينطق به هذه الآية بَقِيَّتُ اللّهِ خَيْرٌ لَكُمْ إِنْ كُنْتُمْ مُؤْمِنِينَ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و خليفته و حجته عليكم،فلا يسلم عليه أحد إلا قال السلام عليك يا بقية الله في الأرض</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يُخْلِفُ اللّهُ وَعْدَهُ وَ لكِنَّ أَكْثَرَ النّاسِ لا يَعْلَمُونَ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حذيفة بن اليمان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هذه الأمة من ملوك جبابرة،كيف يقتلون و يخيفون المطيعين إلا من أظهروا طاعتهم، فالمؤمن التقي يصانعهم بلسانه يعرفهم بلقبه،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الله عزّ و جل أن يعيد</w:t>
      </w:r>
    </w:p>
    <w:p>
      <w:pPr>
        <w:pStyle w:val="BookText"/>
        <w:rPr/>
      </w:pPr>
      <w:r>
        <w:rPr>
          <w:rFonts w:ascii="Amiri" w:hAnsi="Amiri" w:eastAsia="Amiri" w:cs="Amiri"/>
          <w:color w:val="111111"/>
          <w:sz w:val="28"/>
          <w:sz w:val="28"/>
          <w:szCs w:val="28"/>
          <w:rtl w:val="true"/>
          <w:lang w:bidi="ar-SA"/>
        </w:rPr>
        <w:t>الإسلام عزيزا،قصم كل جبار عنيد،و هو القادر على ما يشاء،أن يصلح أمة بعد فسادها،ثم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حذيفة،لو لم يبق من الدنيا إلا يوم واحد،لطول الله ذلك اليوم،حتى يملك رجل من أهل بيتي تجري الملاحم على يديه،و يظهر الإسلام،ثم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يخلف الله وعده و هو سريع الحساب</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المهدي في القرآن ص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تطبيق من الرسول الأكرم صلى الله عليه و آله العالم بحقائق القران و معاريضه و مراميه،لهذه الآية الكريمة على حفيده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عن الحسن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 بن موسى الرضا عليه السّلام إِلى يَوْمِ الْوَقْتِ الْمَعْلُومِ و هو يوم خروج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صلى الله عليه و آله و من القائم منكم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الرابع من ولدي ابن سيدة الإماء، يطهر الله به الأرض من كل جور و ظلم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الْأُمُورِ </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أبى الجارود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نزلت في المهدي و أصحابه، يملكهم الله مشارق الأرض و مغاربها،و يظهر الله بهم الدين،حتى لا يرى أثر من الظلم و 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لآل محمد صلى الله عليهم إلى آخر الأئمة،و المهدي عليه السّلام و أصحابه يملكهم الله مشارق الأرض</w:t>
      </w:r>
    </w:p>
    <w:p>
      <w:pPr>
        <w:pStyle w:val="BookText"/>
        <w:rPr/>
      </w:pPr>
      <w:r>
        <w:rPr>
          <w:rFonts w:ascii="Amiri" w:hAnsi="Amiri" w:eastAsia="Amiri" w:cs="Amiri"/>
          <w:color w:val="111111"/>
          <w:sz w:val="28"/>
          <w:sz w:val="28"/>
          <w:szCs w:val="28"/>
          <w:rtl w:val="true"/>
          <w:lang w:bidi="ar-SA"/>
        </w:rPr>
        <w:t>و مغاربها،و يظهر الدين،و يميت الله به و بأصحابه البدع و الباطل كما أمات السفهاء الحق حتى لا يرى أثر من الظلم،و يأمرون بالمعروف،و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إلزام الناصب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إِذِ ابْتَلى إِبْراهِيمَ رَبُّهُ بِكَلِماتٍ فَأَتَمَّهُنَّ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جعفر الصادق عليه السّلام عن قوله عزّ و جل وَ إِذِ ابْتَلى إِبْراهِيمَ رَبُّهُ بِكَلِماتٍ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الكلمات التي تلقاها آدم من ربه فتاب عليه و هو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بحق محمد و علي و فاطمة و الحسن و الحسين إلا تبت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عليه إنه التواب الرحيم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صلى الله عليه و آله فما يعني بقوله فَأَتَمَّهُنَّ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أتمهن إلى القائم المهدي إثني عشر إماما،تسعة من ولد الحسين</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بأنه يمكن القول،بأن القرآن الكريم حوى إشارات عديدة،تبشر بشكل عام بيوم موعود،ينتصر فيه عباد الله الصالحون،حيث يظهر الدين الإسلامي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الآيات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و كل هذه الآيات تبشر المؤمنين بنصر الله،و أنه سيحل اليوم،الذي يسود فيه الإسلام ربوع الأرض،و ستحل عبادة الله وحده،محل الشرك و الكفر، و سينعم العالم بعصر مشرق،مفعم بالإيمان و السلام على يدي منقذ البشرية المهدي المنتظر عليه السّلام</w:t>
      </w:r>
      <w:r>
        <w:rPr>
          <w:rFonts w:eastAsia="Amiri" w:cs="Amiri" w:ascii="Amiri" w:hAnsi="Amiri"/>
          <w:color w:val="111111"/>
          <w:sz w:val="28"/>
          <w:szCs w:val="28"/>
          <w:rtl w:val="true"/>
          <w:lang w:bidi="ar-SA"/>
        </w:rPr>
        <w:t>.</w:t>
      </w:r>
      <w:bookmarkStart w:id="24" w:name="pg1197_7140"/>
    </w:p>
    <w:p>
      <w:pPr>
        <w:pStyle w:val="Heading3"/>
        <w:numPr>
          <w:ilvl w:val="2"/>
          <w:numId w:val="1"/>
        </w:numPr>
        <w:rPr/>
      </w:pPr>
      <w:bookmarkStart w:id="25" w:name="__RefHeading___Toc2633018_373438147"/>
      <w:bookmarkStart w:id="26" w:name="_Toc9"/>
      <w:bookmarkEnd w:id="24"/>
      <w:bookmarkEnd w:id="25"/>
      <w:r>
        <w:rPr>
          <w:rtl w:val="true"/>
        </w:rPr>
        <w:t>المهدي في الأحاديث الشريفة</w:t>
      </w:r>
      <w:bookmarkEnd w:id="26"/>
    </w:p>
    <w:p>
      <w:pPr>
        <w:pStyle w:val="Heading4"/>
        <w:numPr>
          <w:ilvl w:val="3"/>
          <w:numId w:val="1"/>
        </w:numPr>
        <w:rPr/>
      </w:pPr>
      <w:bookmarkStart w:id="27" w:name="__RefHeading___Toc2633020_373438147"/>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ممعاني الأحاديثعدد الأحاديث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الأئمة اثنا عشر،أولهم علي عليه السّلام،و آخرهم المهدي عليه السّلام</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الأئمة اثنا عشر،و آخرهم المهدي عليه السّلام</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الأئمة اثنا عشر،تسعة منهم من ولد الحسين عليه السّلام</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الأئمة اثنا عشر،تسعة منهم من ولد الحسين و تاسعهم قائمهم</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الأئمة اثنا عشر بأسمائهم</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المهدي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عترة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المهدي من ولد أمير المؤمنين عليه السّلام</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المهدي من ولد فاطمة عليها السلام</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المهدي من ولد الحسين عليه السّلام</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المهدي تاسع أولاد الحسين عليه السّلام</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المهدي من ولد علي بن الحسين عليه السّلام</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المهدي من ولد الباقر عليه السّلام</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المهدي من ولد الصادق عليه السّلام</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المهدي السادس من ولد الصادق عليه السّلام</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المهدي من ولد موسى الكاظم عليه السّلام</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المهدي الخامس من ولد الكاظم عليه السّلام</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المهدي الرابع من ولد الرضا عليه السّلام</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المهدي الثالث من ولد محمد الجواد عليه السّلام</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المهدي من ولد الهادي عليه السّلام</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المهدي ابن الحسن العسكري عليه السّلام</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المهدي اسم أبيه الحسن عليه السّلام</w:t>
      </w:r>
      <w:r>
        <w:rPr>
          <w:rFonts w:eastAsia="Amiri" w:cs="Amiri" w:ascii="Amiri" w:hAnsi="Amiri"/>
          <w:color w:val="111111"/>
          <w:sz w:val="28"/>
          <w:szCs w:val="28"/>
          <w:lang w:bidi="ar-SA"/>
        </w:rPr>
        <w:t>147</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المهدي يواطيء اسمه اسم النبي صلى الله عليه و آله و كنيته أيضا</w:t>
      </w:r>
      <w:r>
        <w:rPr>
          <w:rFonts w:eastAsia="Amiri" w:cs="Amiri" w:ascii="Amiri" w:hAnsi="Amiri"/>
          <w:color w:val="111111"/>
          <w:sz w:val="28"/>
          <w:szCs w:val="28"/>
          <w:lang w:bidi="ar-SA"/>
        </w:rPr>
        <w:t>48</w:t>
      </w:r>
      <w:bookmarkStart w:id="29" w:name="pg1197_7141"/>
    </w:p>
    <w:p>
      <w:pPr>
        <w:pStyle w:val="BookText"/>
        <w:rPr/>
      </w:pPr>
      <w:bookmarkEnd w:id="29"/>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الأحاديث</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المهدي ابن سيدة الإماء</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المهدي هو الثاني عشر من الإئمة و خاتمهم</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المهدي يملأ الأرض عدلا</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المهدي له غيبتان</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المهدي يؤم المسلمين بالصلاة بحضور عيسى بن مريم عليه السّلام</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في ولادته و تاريخها و بعض حالات أمه</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التي تبشر بظهوره</w:t>
      </w:r>
      <w:r>
        <w:rPr>
          <w:rFonts w:eastAsia="Amiri" w:cs="Amiri" w:ascii="Amiri" w:hAnsi="Amiri"/>
          <w:color w:val="111111"/>
          <w:sz w:val="28"/>
          <w:szCs w:val="28"/>
          <w:lang w:bidi="ar-SA"/>
        </w:rPr>
        <w:t>657</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في علامات ظهورهراجع الفصل الثالث</w:t>
      </w:r>
    </w:p>
    <w:p>
      <w:pPr>
        <w:pStyle w:val="BookText"/>
        <w:rPr/>
      </w:pPr>
      <w:r>
        <w:rPr>
          <w:rFonts w:ascii="Amiri" w:hAnsi="Amiri" w:eastAsia="Amiri" w:cs="Amiri"/>
          <w:color w:val="111111"/>
          <w:sz w:val="28"/>
          <w:sz w:val="28"/>
          <w:szCs w:val="28"/>
          <w:rtl w:val="true"/>
          <w:lang w:bidi="ar-SA"/>
        </w:rPr>
        <w:t>بعد ذكر هذا العدد الضخم من إحصائيات الأحاديث الشريفة الموضحة لنسب الإمام المهدي عليه السّلام،لم يبق مجال للشك في ولادته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سأكتفي بعرض بعض الأحاديث المروية عن المعصومين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633022_373438147"/>
      <w:bookmarkStart w:id="31" w:name="_Toc11"/>
      <w:bookmarkEnd w:id="30"/>
      <w:r>
        <w:rPr/>
        <w:t>1</w:t>
      </w:r>
      <w:r>
        <w:rPr>
          <w:rtl w:val="true"/>
        </w:rPr>
        <w:t>-</w:t>
      </w:r>
      <w:r>
        <w:rPr>
          <w:rtl w:val="true"/>
        </w:rPr>
        <w:t>النبي الأكرم صلى الله عليه و آله</w:t>
      </w:r>
      <w:r>
        <w:rPr>
          <w:rtl w:val="true"/>
        </w:rPr>
        <w:t>:</w:t>
      </w:r>
      <w:bookmarkEnd w:id="31"/>
    </w:p>
    <w:p>
      <w:pPr>
        <w:pStyle w:val="BookText"/>
        <w:rPr/>
      </w:pPr>
      <w:r>
        <w:rPr>
          <w:rFonts w:ascii="Amiri" w:hAnsi="Amiri" w:eastAsia="Amiri" w:cs="Amiri"/>
          <w:color w:val="111111"/>
          <w:sz w:val="28"/>
          <w:sz w:val="28"/>
          <w:szCs w:val="28"/>
          <w:rtl w:val="true"/>
          <w:lang w:bidi="ar-SA"/>
        </w:rPr>
        <w:t>عن أبى بصير،عن الصادق عليه السّلام،عن آبائه عن أمير المؤمنين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ولدي،اسمه اسمي،و كنيته كنيتي،و هو أشبه الناس بي خلقا و خلقا،يكون له غيبة و حيرة في الأمم حتى تضل الخلق عن أديانهم،فعند ذلك،يقبل كالشهاب الثاقب،فيملأ الأرض قسطا و عدلا،كما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المهد إلى الظهور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2" w:name="pg1197_7142"/>
    </w:p>
    <w:p>
      <w:pPr>
        <w:pStyle w:val="Heading4"/>
        <w:numPr>
          <w:ilvl w:val="3"/>
          <w:numId w:val="1"/>
        </w:numPr>
        <w:rPr/>
      </w:pPr>
      <w:bookmarkStart w:id="33" w:name="__RefHeading___Toc2633024_373438147"/>
      <w:bookmarkStart w:id="34" w:name="_Toc12"/>
      <w:bookmarkEnd w:id="32"/>
      <w:bookmarkEnd w:id="33"/>
      <w:r>
        <w:rPr/>
        <w:t>2</w:t>
      </w:r>
      <w:r>
        <w:rPr>
          <w:rtl w:val="true"/>
        </w:rPr>
        <w:t>-</w:t>
      </w:r>
      <w:r>
        <w:rPr>
          <w:rtl w:val="true"/>
        </w:rPr>
        <w:t>أمير المؤمنين الإمام علي بن أبي طالب عليه السّلام</w:t>
      </w:r>
      <w:r>
        <w:rPr>
          <w:rtl w:val="true"/>
        </w:rPr>
        <w:t>:</w:t>
      </w:r>
      <w:bookmarkEnd w:id="34"/>
    </w:p>
    <w:p>
      <w:pPr>
        <w:pStyle w:val="BookText"/>
        <w:rPr/>
      </w:pPr>
      <w:r>
        <w:rPr>
          <w:rFonts w:ascii="Amiri" w:hAnsi="Amiri" w:eastAsia="Amiri" w:cs="Amiri"/>
          <w:color w:val="111111"/>
          <w:sz w:val="28"/>
          <w:sz w:val="28"/>
          <w:szCs w:val="28"/>
          <w:rtl w:val="true"/>
          <w:lang w:bidi="ar-SA"/>
        </w:rPr>
        <w:t>عن أبى جعفر الثاني الإمام الجواد عليه السّلام،عن آبائه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منا غيبة،أمدها طويل،كإني بالشيعة يجولون جولان النعم في غيبته،يطلبون المرعى فلا يجدونه،ألا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ثبت منهم على دينه،و لم يقس قلبه لطول مدة غيبة إمامه،فهو معي،و في درجتي يوم القيامة،ثم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منا،إذا قام لم يكن لأحد في عنقه بيعة،فلذلك تخفى ولادته و يغيب شخصه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المهد إلى الظهور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633026_373438147"/>
      <w:bookmarkStart w:id="36" w:name="_Toc13"/>
      <w:bookmarkEnd w:id="35"/>
      <w:r>
        <w:rPr/>
        <w:t>3</w:t>
      </w:r>
      <w:r>
        <w:rPr>
          <w:rtl w:val="true"/>
        </w:rPr>
        <w:t>-</w:t>
      </w:r>
      <w:r>
        <w:rPr>
          <w:rtl w:val="true"/>
        </w:rPr>
        <w:t>فاطمة الزهراء عليها السلام</w:t>
      </w:r>
      <w:r>
        <w:rPr>
          <w:rtl w:val="true"/>
        </w:rPr>
        <w:t>:</w:t>
      </w:r>
      <w:bookmarkEnd w:id="36"/>
    </w:p>
    <w:p>
      <w:pPr>
        <w:pStyle w:val="BookText"/>
        <w:rPr/>
      </w:pPr>
      <w:r>
        <w:rPr>
          <w:rFonts w:ascii="Amiri" w:hAnsi="Amiri" w:eastAsia="Amiri" w:cs="Amiri"/>
          <w:color w:val="111111"/>
          <w:sz w:val="28"/>
          <w:sz w:val="28"/>
          <w:szCs w:val="28"/>
          <w:rtl w:val="true"/>
          <w:lang w:bidi="ar-SA"/>
        </w:rPr>
        <w:t>عن يونس بن ظبيان عن الإمام جعفر بن محمد عليه السّلام عن أبيه الإمام محمد بن علي عليه السّلام عن أبيه الإمام علي بن الحسين عليه السّلام عن أبيه الإمام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لي أمي فاطمة عليها السّلام لما ولدتك دخل إلي رسول الله صلى الله عليه و آله،فناولتك إياه في خرقة صفراء،فرمى بها،و أخذ خرقة بيضاء لفك بها،و أذن في أذنك الأيمن و أقام في الأيسر،ثم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خذيه،فإنه أبو الأئمة،تسعة من ولده أئمة أبرار و التاسع مهديهم</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4"/>
        <w:numPr>
          <w:ilvl w:val="3"/>
          <w:numId w:val="1"/>
        </w:numPr>
        <w:rPr/>
      </w:pPr>
      <w:bookmarkStart w:id="37" w:name="__RefHeading___Toc2633028_373438147"/>
      <w:bookmarkStart w:id="38" w:name="_Toc14"/>
      <w:bookmarkEnd w:id="37"/>
      <w:r>
        <w:rPr/>
        <w:t>4</w:t>
      </w:r>
      <w:r>
        <w:rPr>
          <w:rtl w:val="true"/>
        </w:rPr>
        <w:t>-</w:t>
      </w:r>
      <w:r>
        <w:rPr>
          <w:rtl w:val="true"/>
        </w:rPr>
        <w:t>الإمام الحسن عليه السّلام</w:t>
      </w:r>
      <w:r>
        <w:rPr>
          <w:rtl w:val="true"/>
        </w:rPr>
        <w:t>:</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أبى سعيد عقيصا عن الإمام الحسن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علمتم أنه مامنا؟؟؟ أحد إلا و يقع في عنقه بيعة لطاغية زمانه،إلا القائم الذي يصلي روح الله عيسى بن مريم خلفه،فإن الله عز و جلّ يخفي ولادته،و يغيب شخصه،لئلا يكون</w:t>
      </w:r>
      <w:bookmarkStart w:id="39" w:name="pg1197_7143"/>
    </w:p>
    <w:p>
      <w:pPr>
        <w:pStyle w:val="BookText"/>
        <w:rPr/>
      </w:pPr>
      <w:bookmarkEnd w:id="39"/>
      <w:r>
        <w:rPr>
          <w:rFonts w:ascii="Amiri" w:hAnsi="Amiri" w:eastAsia="Amiri" w:cs="Amiri"/>
          <w:color w:val="111111"/>
          <w:sz w:val="28"/>
          <w:sz w:val="28"/>
          <w:szCs w:val="28"/>
          <w:rtl w:val="true"/>
          <w:lang w:bidi="ar-SA"/>
        </w:rPr>
        <w:t>لأحد في عنقه بيعة إذا خرج،ذاك التاسع من ولد أخي الحسين،ابن سيدة الإماء،يطيل الله عمره في غيبته،ثم يظهره بقدرته في صورة شاب دون أربعين سنة،ذلك ليعلم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المهد إلى الظهور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633030_373438147"/>
      <w:bookmarkStart w:id="41" w:name="_Toc15"/>
      <w:bookmarkEnd w:id="40"/>
      <w:r>
        <w:rPr/>
        <w:t>5</w:t>
      </w:r>
      <w:r>
        <w:rPr>
          <w:rtl w:val="true"/>
        </w:rPr>
        <w:t>-</w:t>
      </w:r>
      <w:r>
        <w:rPr>
          <w:rtl w:val="true"/>
        </w:rPr>
        <w:t>الإمام الحسين عليه السّلام</w:t>
      </w:r>
      <w:r>
        <w:rPr>
          <w:rtl w:val="true"/>
        </w:rPr>
        <w:t>:</w:t>
      </w:r>
      <w:bookmarkEnd w:id="41"/>
    </w:p>
    <w:p>
      <w:pPr>
        <w:pStyle w:val="BookText"/>
        <w:rPr/>
      </w:pPr>
      <w:r>
        <w:rPr>
          <w:rFonts w:ascii="Amiri" w:hAnsi="Amiri" w:eastAsia="Amiri" w:cs="Amiri"/>
          <w:color w:val="111111"/>
          <w:sz w:val="28"/>
          <w:sz w:val="28"/>
          <w:szCs w:val="28"/>
          <w:rtl w:val="true"/>
          <w:lang w:bidi="ar-SA"/>
        </w:rPr>
        <w:t>عن أبى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علي بن أبى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واحد،لطول الله ذلك اليوم،حتى يخرج رجل من ولدي،فيملأها عدلا و قسطا،كما ملئت جورا و ظلما كذلك سمعت رسول الله صلى الله عليه و آله يقول</w:t>
      </w:r>
      <w:r>
        <w:rPr>
          <w:rFonts w:eastAsia="Amiri" w:cs="Amiri" w:ascii="Amiri" w:hAnsi="Amiri"/>
          <w:color w:val="111111"/>
          <w:sz w:val="28"/>
          <w:szCs w:val="28"/>
          <w:rtl w:val="true"/>
          <w:lang w:bidi="ar-SA"/>
        </w:rPr>
        <w:t xml:space="preserve">) </w:t>
      </w:r>
      <w:r>
        <w:rPr>
          <w:rStyle w:val="FootnoteAnchor"/>
          <w:rtl w:val="true"/>
        </w:rPr>
        <w:footnoteReference w:id="21"/>
      </w:r>
    </w:p>
    <w:p>
      <w:pPr>
        <w:pStyle w:val="Heading4"/>
        <w:numPr>
          <w:ilvl w:val="3"/>
          <w:numId w:val="1"/>
        </w:numPr>
        <w:rPr/>
      </w:pPr>
      <w:bookmarkStart w:id="42" w:name="__RefHeading___Toc2633032_373438147"/>
      <w:bookmarkStart w:id="43" w:name="_Toc16"/>
      <w:bookmarkEnd w:id="42"/>
      <w:r>
        <w:rPr/>
        <w:t>6</w:t>
      </w:r>
      <w:r>
        <w:rPr>
          <w:rtl w:val="true"/>
        </w:rPr>
        <w:t>-</w:t>
      </w:r>
      <w:r>
        <w:rPr>
          <w:rtl w:val="true"/>
        </w:rPr>
        <w:t>الإمام السجاد عليه السّلام</w:t>
      </w:r>
      <w:r>
        <w:rPr>
          <w:rtl w:val="true"/>
        </w:rPr>
        <w:t>:</w:t>
      </w:r>
      <w:bookmarkEnd w:id="43"/>
    </w:p>
    <w:p>
      <w:pPr>
        <w:pStyle w:val="BookText"/>
        <w:rPr/>
      </w:pP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زين العابدين علي بن الحسين عليه السّلام،يقول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منا سنن من الأنبياء عليهم السّلام،سنة من أبينا آدم،و سنة من نوح،و سنة من إبراهيم،و سنة من موسى،و سنة من عيسى،و سنة من أيوب، و سنة من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آدم و نوح فطول العمر،و أما من إبراهيم فخفاء الولادة و اعتزال الناس،و أما من موسى فالخوف و الغيبة،و أما من عيسى فاختلاف الناس فيه،و أما من أيوب فالفرج بعد البلوى،و أما من محمد فالخروج بالسيف</w:t>
      </w:r>
      <w:r>
        <w:rPr>
          <w:rFonts w:eastAsia="Amiri" w:cs="Amiri" w:ascii="Amiri" w:hAnsi="Amiri"/>
          <w:color w:val="111111"/>
          <w:sz w:val="28"/>
          <w:szCs w:val="28"/>
          <w:rtl w:val="true"/>
          <w:lang w:bidi="ar-SA"/>
        </w:rPr>
        <w:t xml:space="preserve">) </w:t>
      </w:r>
      <w:r>
        <w:rPr>
          <w:rStyle w:val="FootnoteAnchor"/>
          <w:rtl w:val="true"/>
        </w:rPr>
        <w:footnoteReference w:id="22"/>
      </w:r>
      <w:bookmarkStart w:id="44" w:name="pg1197_7144"/>
    </w:p>
    <w:p>
      <w:pPr>
        <w:pStyle w:val="Heading4"/>
        <w:numPr>
          <w:ilvl w:val="3"/>
          <w:numId w:val="1"/>
        </w:numPr>
        <w:rPr/>
      </w:pPr>
      <w:bookmarkStart w:id="45" w:name="__RefHeading___Toc2633034_373438147"/>
      <w:bookmarkStart w:id="46" w:name="_Toc17"/>
      <w:bookmarkEnd w:id="44"/>
      <w:bookmarkEnd w:id="45"/>
      <w:r>
        <w:rPr/>
        <w:t>7</w:t>
      </w:r>
      <w:r>
        <w:rPr>
          <w:rtl w:val="true"/>
        </w:rPr>
        <w:t>-</w:t>
      </w:r>
      <w:r>
        <w:rPr>
          <w:rtl w:val="true"/>
        </w:rPr>
        <w:t>الإمام الباقر عليه السّلام</w:t>
      </w:r>
      <w:r>
        <w:rPr>
          <w:rtl w:val="true"/>
        </w:rPr>
        <w:t>:</w:t>
      </w:r>
      <w:bookmarkEnd w:id="46"/>
    </w:p>
    <w:p>
      <w:pPr>
        <w:pStyle w:val="BookText"/>
        <w:rPr/>
      </w:pPr>
      <w:r>
        <w:rPr>
          <w:rFonts w:ascii="Amiri" w:hAnsi="Amiri" w:eastAsia="Amiri" w:cs="Amiri"/>
          <w:color w:val="111111"/>
          <w:sz w:val="28"/>
          <w:sz w:val="28"/>
          <w:szCs w:val="28"/>
          <w:rtl w:val="true"/>
          <w:lang w:bidi="ar-SA"/>
        </w:rPr>
        <w:t>عن أبى الجارود زياد بن المنذر عن أبى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الجارود،إذا دار الفلك و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القائم أو هلك،بأي واد سلك؟و قال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ذلك؟و قد بليت عظامه فعند ذلك فارجوه،فإذا سمعتم به فاتوه و 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المهد إلى الظهور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633036_373438147"/>
      <w:bookmarkStart w:id="48" w:name="_Toc18"/>
      <w:bookmarkEnd w:id="47"/>
      <w:r>
        <w:rPr/>
        <w:t>8</w:t>
      </w:r>
      <w:r>
        <w:rPr>
          <w:rtl w:val="true"/>
        </w:rPr>
        <w:t>-</w:t>
      </w:r>
      <w:r>
        <w:rPr>
          <w:rtl w:val="true"/>
        </w:rPr>
        <w:t>الإمام الصادق عليه السّلام</w:t>
      </w:r>
      <w:r>
        <w:rPr>
          <w:rtl w:val="true"/>
        </w:rPr>
        <w:t>:</w:t>
      </w:r>
      <w:bookmarkEnd w:id="48"/>
    </w:p>
    <w:p>
      <w:pPr>
        <w:pStyle w:val="BookText"/>
        <w:rPr/>
      </w:pPr>
      <w:r>
        <w:rPr>
          <w:rFonts w:ascii="Amiri" w:hAnsi="Amiri" w:eastAsia="Amiri" w:cs="Amiri"/>
          <w:color w:val="111111"/>
          <w:sz w:val="28"/>
          <w:sz w:val="28"/>
          <w:szCs w:val="28"/>
          <w:rtl w:val="true"/>
          <w:lang w:bidi="ar-SA"/>
        </w:rPr>
        <w:t>عن صفوان بن مهران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بجميع الأئمة و جحد المهدي،كان كمن أقر بجميع الأنبياء و جحد محمدا صلى الله عليه و آله نبوته،فقيل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يأبن رسول الله فمن المهدي من ولدك؟قال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من ولد السابع،يغيب عنكم شخصه و لا يحل لكم تسميته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4"/>
        <w:numPr>
          <w:ilvl w:val="3"/>
          <w:numId w:val="1"/>
        </w:numPr>
        <w:rPr/>
      </w:pPr>
      <w:bookmarkStart w:id="49" w:name="__RefHeading___Toc2633038_373438147"/>
      <w:bookmarkStart w:id="50" w:name="_Toc19"/>
      <w:bookmarkEnd w:id="49"/>
      <w:r>
        <w:rPr/>
        <w:t>9</w:t>
      </w:r>
      <w:r>
        <w:rPr>
          <w:rtl w:val="true"/>
        </w:rPr>
        <w:t>-</w:t>
      </w:r>
      <w:r>
        <w:rPr>
          <w:rtl w:val="true"/>
        </w:rPr>
        <w:t>الإمام الكاظم عليه السّلام</w:t>
      </w:r>
      <w:r>
        <w:rPr>
          <w:rtl w:val="true"/>
        </w:rPr>
        <w:t>:</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موسى بن جعفر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أنت القائم بالحق؟فقال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القائم بالحق،و لكن القائم الذي يطهر الأرض من أعداء الله و يملأها عدلا كما ملئت جورا هو الخامس من ولدي،له غيبة يطول أمدها خوفا على نفسه،يرتد فيها أقوام و يثبت فيها آخرون،ثم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لشيعتنا المتمسكين بحبلنا في غيبة قائمنا، الثابتين على موالاتنا و البراءة من أعدائنا،أولئك منا و نحن منهم،قد رضوا</w:t>
      </w:r>
      <w:bookmarkStart w:id="51" w:name="pg1197_7145"/>
    </w:p>
    <w:p>
      <w:pPr>
        <w:pStyle w:val="BookText"/>
        <w:rPr/>
      </w:pPr>
      <w:bookmarkEnd w:id="51"/>
      <w:r>
        <w:rPr>
          <w:rFonts w:ascii="Amiri" w:hAnsi="Amiri" w:eastAsia="Amiri" w:cs="Amiri"/>
          <w:color w:val="111111"/>
          <w:sz w:val="28"/>
          <w:sz w:val="28"/>
          <w:szCs w:val="28"/>
          <w:rtl w:val="true"/>
          <w:lang w:bidi="ar-SA"/>
        </w:rPr>
        <w:t>بنا أئمة و رضينا بهم شيعة،فطوبى لهم،هم و الله معنا في درجتنا يوم القيامة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المهد إلى الظهور ص </w:t>
      </w:r>
      <w:r>
        <w:rPr>
          <w:rFonts w:eastAsia="Amiri" w:cs="Amiri" w:ascii="Amiri" w:hAnsi="Amiri"/>
          <w:color w:val="111111"/>
          <w:sz w:val="28"/>
          <w:szCs w:val="28"/>
          <w:lang w:bidi="ar-SA"/>
        </w:rPr>
        <w:t>83</w:t>
      </w:r>
    </w:p>
    <w:p>
      <w:pPr>
        <w:pStyle w:val="Heading4"/>
        <w:numPr>
          <w:ilvl w:val="3"/>
          <w:numId w:val="1"/>
        </w:numPr>
        <w:rPr/>
      </w:pPr>
      <w:bookmarkStart w:id="52" w:name="__RefHeading___Toc2633040_373438147"/>
      <w:bookmarkStart w:id="53" w:name="_Toc20"/>
      <w:bookmarkEnd w:id="52"/>
      <w:r>
        <w:rPr/>
        <w:t>10</w:t>
      </w:r>
      <w:r>
        <w:rPr>
          <w:rtl w:val="true"/>
        </w:rPr>
        <w:t>-</w:t>
      </w:r>
      <w:r>
        <w:rPr>
          <w:rtl w:val="true"/>
        </w:rPr>
        <w:t>الإمام الرضا عليه السّلام</w:t>
      </w:r>
      <w:r>
        <w:rPr>
          <w:rtl w:val="true"/>
        </w:rPr>
        <w:t>:</w:t>
      </w:r>
      <w:bookmarkEnd w:id="53"/>
    </w:p>
    <w:p>
      <w:pPr>
        <w:pStyle w:val="BookText"/>
        <w:rPr/>
      </w:pPr>
      <w:r>
        <w:rPr>
          <w:rFonts w:ascii="Amiri" w:hAnsi="Amiri" w:eastAsia="Amiri" w:cs="Amiri"/>
          <w:color w:val="111111"/>
          <w:sz w:val="28"/>
          <w:sz w:val="28"/>
          <w:szCs w:val="28"/>
          <w:rtl w:val="true"/>
          <w:lang w:bidi="ar-SA"/>
        </w:rPr>
        <w:t>دخل دعبل الخزاعي شاعر أهل البيت على الإمام علي الرضا عليه السّلام و أنشد قصيدته التائية الشهيرة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ألحق بيتين بقصيدتك؟قلت بلى يابن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بطوس يالها من مصيبة ألحت على الأحشاء بالزفرات</w:t>
      </w:r>
    </w:p>
    <w:p>
      <w:pPr>
        <w:pStyle w:val="BookText"/>
        <w:rPr/>
      </w:pPr>
      <w:r>
        <w:rPr>
          <w:rFonts w:ascii="Amiri" w:hAnsi="Amiri" w:eastAsia="Amiri" w:cs="Amiri"/>
          <w:color w:val="111111"/>
          <w:sz w:val="28"/>
          <w:sz w:val="28"/>
          <w:szCs w:val="28"/>
          <w:rtl w:val="true"/>
          <w:lang w:bidi="ar-SA"/>
        </w:rPr>
        <w:t>إلى الحشر حتى يبعث الله قائما يفرج عنا الهم و الكربات</w:t>
      </w:r>
    </w:p>
    <w:p>
      <w:pPr>
        <w:pStyle w:val="BookText"/>
        <w:rPr/>
      </w:pP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قرأت باقي القصيدة عنده،فلما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يقوم على اسم الله و البركات</w:t>
      </w:r>
    </w:p>
    <w:p>
      <w:pPr>
        <w:pStyle w:val="BookText"/>
        <w:rPr/>
      </w:pPr>
      <w:r>
        <w:rPr>
          <w:rFonts w:ascii="Amiri" w:hAnsi="Amiri" w:eastAsia="Amiri" w:cs="Amiri"/>
          <w:color w:val="111111"/>
          <w:sz w:val="28"/>
          <w:sz w:val="28"/>
          <w:szCs w:val="28"/>
          <w:rtl w:val="true"/>
          <w:lang w:bidi="ar-SA"/>
        </w:rPr>
        <w:t>يميز فينا كل حق و باطل و يجزي على النعماء و النقمات</w:t>
      </w:r>
    </w:p>
    <w:p>
      <w:pPr>
        <w:pStyle w:val="BookText"/>
        <w:rPr/>
      </w:pPr>
      <w:r>
        <w:rPr>
          <w:rFonts w:ascii="Amiri" w:hAnsi="Amiri" w:eastAsia="Amiri" w:cs="Amiri"/>
          <w:color w:val="111111"/>
          <w:sz w:val="28"/>
          <w:sz w:val="28"/>
          <w:szCs w:val="28"/>
          <w:rtl w:val="true"/>
          <w:lang w:bidi="ar-SA"/>
        </w:rPr>
        <w:t>بكى الإمام الرضا عليه السّلام بكاء شديدا،ثم رفع رأسه إلى دعبل،و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 روح القدس على لسانك بهذين البيتين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تدري من هذا الإمام؟و متى يقوم؟فقال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إنى سمعت بخروج إمام منكم يطهر الأرض من الفساد و يملأها عدلا كما ملئت جورا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ابني،و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علي، و بعد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الحسن،و بعد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الحجة القائم،و هو المنتظر في غيبته،المطاع في ظهوره،لو لم يبق من الدنيا إلا يوم واحد لطول الله ذلك</w:t>
      </w:r>
      <w:bookmarkStart w:id="54" w:name="pg1197_7146"/>
    </w:p>
    <w:p>
      <w:pPr>
        <w:pStyle w:val="BookText"/>
        <w:rPr/>
      </w:pPr>
      <w:bookmarkEnd w:id="54"/>
      <w:r>
        <w:rPr>
          <w:rFonts w:ascii="Amiri" w:hAnsi="Amiri" w:eastAsia="Amiri" w:cs="Amiri"/>
          <w:color w:val="111111"/>
          <w:sz w:val="28"/>
          <w:sz w:val="28"/>
          <w:szCs w:val="28"/>
          <w:rtl w:val="true"/>
          <w:lang w:bidi="ar-SA"/>
        </w:rPr>
        <w:t>اليوم،حتى يخرج فيملأ الأرض قسطا و عدلا كما ملئت جورا و ظلما،و أما متى يقوم فإخبار عن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حدثني أبى عن آبائه 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كمثل الساعة لا تأتيكم إلا بغتة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المهد إلى الظهور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،ديوان دعبل الخزاعي الدجيلي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،حوارات حول المنقذ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مجموعتي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p>
    <w:p>
      <w:pPr>
        <w:pStyle w:val="Heading4"/>
        <w:numPr>
          <w:ilvl w:val="3"/>
          <w:numId w:val="1"/>
        </w:numPr>
        <w:rPr/>
      </w:pPr>
      <w:bookmarkStart w:id="55" w:name="__RefHeading___Toc2633042_373438147"/>
      <w:bookmarkStart w:id="56" w:name="_Toc21"/>
      <w:bookmarkEnd w:id="55"/>
      <w:r>
        <w:rPr/>
        <w:t>11</w:t>
      </w:r>
      <w:r>
        <w:rPr>
          <w:rtl w:val="true"/>
        </w:rPr>
        <w:t>-</w:t>
      </w:r>
      <w:r>
        <w:rPr>
          <w:rtl w:val="true"/>
        </w:rPr>
        <w:t>الإمام الجواد عليه السّلام</w:t>
      </w:r>
      <w:r>
        <w:rPr>
          <w:rtl w:val="true"/>
        </w:rPr>
        <w:t>:</w:t>
      </w:r>
      <w:bookmarkEnd w:id="56"/>
    </w:p>
    <w:p>
      <w:pPr>
        <w:pStyle w:val="BookText"/>
        <w:rPr/>
      </w:pPr>
      <w:r>
        <w:rPr>
          <w:rFonts w:ascii="Amiri" w:hAnsi="Amiri" w:eastAsia="Amiri" w:cs="Amiri"/>
          <w:color w:val="111111"/>
          <w:sz w:val="28"/>
          <w:sz w:val="28"/>
          <w:szCs w:val="28"/>
          <w:rtl w:val="true"/>
          <w:lang w:bidi="ar-SA"/>
        </w:rPr>
        <w:t>عن الصقر بن أبى دلف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الرضا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بعدي ابني علي،أمره أمري و قوله قولي و طاعته طاعتي،ثم سكت،فقلت له يابن رسول الله فمن الإمام بعد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الحسن،قلت يابن رسول الله فمن الإمام بعد الحسن؟فبكى عليه السّلام بكاء شديدا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بعد الحسن ابنه القائم بالحق المنتظر،فقلت له يابن رسول الله،و لم سمي القائم؟قال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يقوم بعد موت ذكره،و ارتداد أكثر القائلين بإمامته،فقلت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سمي المنتظر؟قال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غيبة يكثر أيامها و يطول أمدها،فينتظر خروجه المخلصون،و ينكره المرتابون،و يستهزئ بذكره الجاحدون،و يكذب فيه الوقاتون،و يهلك فيه المبطلون،و ينجو فيه المسلمون</w:t>
      </w:r>
      <w:r>
        <w:rPr>
          <w:rFonts w:eastAsia="Amiri" w:cs="Amiri" w:ascii="Amiri" w:hAnsi="Amiri"/>
          <w:color w:val="111111"/>
          <w:sz w:val="28"/>
          <w:szCs w:val="28"/>
          <w:rtl w:val="true"/>
          <w:lang w:bidi="ar-SA"/>
        </w:rPr>
        <w:t xml:space="preserve">) </w:t>
      </w:r>
      <w:r>
        <w:rPr>
          <w:rStyle w:val="FootnoteAnchor"/>
          <w:rtl w:val="true"/>
        </w:rPr>
        <w:footnoteReference w:id="27"/>
      </w:r>
    </w:p>
    <w:p>
      <w:pPr>
        <w:pStyle w:val="Heading4"/>
        <w:numPr>
          <w:ilvl w:val="3"/>
          <w:numId w:val="1"/>
        </w:numPr>
        <w:rPr/>
      </w:pPr>
      <w:bookmarkStart w:id="57" w:name="__RefHeading___Toc2633044_373438147"/>
      <w:bookmarkStart w:id="58" w:name="_Toc22"/>
      <w:bookmarkEnd w:id="57"/>
      <w:r>
        <w:rPr/>
        <w:t>12</w:t>
      </w:r>
      <w:r>
        <w:rPr>
          <w:rtl w:val="true"/>
        </w:rPr>
        <w:t>-</w:t>
      </w:r>
      <w:r>
        <w:rPr>
          <w:rtl w:val="true"/>
        </w:rPr>
        <w:t>الإمام الهادي عليه السّلام</w:t>
      </w:r>
      <w:r>
        <w:rPr>
          <w:rtl w:val="true"/>
        </w:rPr>
        <w:t>:</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العظيم عن عبد الله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و مولاي علي ابن محمد عليه السّلام فلما أبصرني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القاسم،أنت ولينا</w:t>
      </w:r>
    </w:p>
    <w:p>
      <w:pPr>
        <w:pStyle w:val="BookText"/>
        <w:rPr/>
      </w:pPr>
      <w:r>
        <w:rPr>
          <w:rFonts w:ascii="Amiri" w:hAnsi="Amiri" w:eastAsia="Amiri" w:cs="Amiri"/>
          <w:color w:val="111111"/>
          <w:sz w:val="28"/>
          <w:sz w:val="28"/>
          <w:szCs w:val="28"/>
          <w:rtl w:val="true"/>
          <w:lang w:bidi="ar-SA"/>
        </w:rPr>
        <w:t>حقا،فقلت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إنى أريد أن أعرض عليك ديني،فإن كان مرضيا ثبت عليه حتى ألقي الله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يا أبا القاسم،فقلت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واحد ليس كمثله شيء،خارج من الحدين حد الإبطال و حد التشبيه،و إنه ليس بجسم و لا صورة و لا عرض و لا جوهر بل مجسم الأجسام و مصور الصور و خالق الأعراض و الجواهر و رب كل شيء و مالكه و جاعله و محدثه،و إن محمدا عبده و رسوله و خاتم النبيين فلا نبي بعده إلى يوم القيامة،إن شريعته خاتمة الشرايع فلا شريعة بعدها إلى يوم القيامة، و إن الإمام و الخليفة و ولي الأمر بعده أمير المؤمنين علي بن أبي طالب،ثم الحسن،ثم الحسين،ثم علي بن الحسين،ثم محمد بن علي،ثم جعفر بن محمد،ثم موسى بن جعفر،ثم علي بن موسى،ثم محمد بن علي عليهم السلام،ثم أنت يا مولاي،فقال و من بعدي الحسن فكيف للناس بالخلف من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يا مولاي؟قال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يرى شخصه و لا يحل ذكره باسمه حتى يخرج فيملأ الأرض قسطا و عدلا كما ملئت ظلما و جورا،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أقررت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وليهم ولي الله،و عدوهم عدو الله،و طاعتهم طاعة الله،و معصيتهم معصية الله،و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المعراج حق و المسألة في القبر حق،و ان الجنة حق،و النار حق،و الصراط حق،و الميزان حق،و أن الساعة آتية لا ريب فيها،و إن الله يبعث من في القبور،و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الفرائض الواجبة بعد الولاية الصلاة و الزكاة و الصوم و الحج و الجهاد و الأمر بالمعروف و النهي عن المنكر،فقال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عليه السّلام يا أبا القاسم هذا و الله دين الله الذي ارتضاه لعباده فاثبت عليه،ثبتك الله بالقول الثابت في الحياة الدنيا و في الآخرة</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9" w:name="pg1197_7148"/>
    </w:p>
    <w:p>
      <w:pPr>
        <w:pStyle w:val="Heading4"/>
        <w:numPr>
          <w:ilvl w:val="3"/>
          <w:numId w:val="1"/>
        </w:numPr>
        <w:rPr/>
      </w:pPr>
      <w:bookmarkStart w:id="60" w:name="__RefHeading___Toc2633046_373438147"/>
      <w:bookmarkStart w:id="61" w:name="_Toc23"/>
      <w:bookmarkEnd w:id="59"/>
      <w:bookmarkEnd w:id="60"/>
      <w:r>
        <w:rPr/>
        <w:t>13</w:t>
      </w:r>
      <w:r>
        <w:rPr>
          <w:rtl w:val="true"/>
        </w:rPr>
        <w:t>-</w:t>
      </w:r>
      <w:r>
        <w:rPr>
          <w:rtl w:val="true"/>
        </w:rPr>
        <w:t>الإمام العسكري عليه السّلام</w:t>
      </w:r>
      <w:r>
        <w:rPr>
          <w:rtl w:val="true"/>
        </w:rPr>
        <w:t>:</w:t>
      </w:r>
      <w:bookmarkEnd w:id="6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إسحق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بن علي عليه السّلام و أنا أريد أن أسأله عن الخلف من بعده فقال لي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إسحق إن الله تبارك و تعالى لم يخل الأرض منذ خلق آدم عليه السّلام،و لا يخليها إلى أن تقوم الساعة من حجة الله على خلقه،به يدفع البلاء عن أهل الأرض، و به ينزل الغيث،و به يخرج بركات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فمن الإمام و الخليفة بعدك؟فنهض مسرعا فدخل البيت،ثم خرج و على عاتقه غلام كان وجهه الفجر ليلة البدر من أبناء ثلاث سنين،فقال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إسحق لو لا كرامتك على الله عزّ و جلّ و على حججه ما عرضت عليك ابني هذا،إنه سمي برسول الله صلى الله عليه و آله و كنيه،الذي يملأ الأرض قسطا و عدلا كما ملئت جورا و ظلما،يا أحمد بن إسحق مثله في هذه الأمة مثل الخضر،و مثله مثل ذي القرنين،و الله ليغيبن غيبة لا ينجو من الهلكة فيها إلا من ثبته الله عزّ و جلّ على القول بإمامته،و وفقه فيها للدعاء بتعجيل فرجه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إسحق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فهل من علامة يطمئن إليها قلبي فنطق الغلام عليه السّلام بلسان عربي فصيح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في أرضه،و المنتقم من أعدائه و لا تطلب أثرا، بعد عني يا أحمد بن إسحق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إسحق فخرجت مسرورا فرحا، فلما كان من الغد عدت إليه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لقد عظم سروري بما مننت به علي،فما السنة الجارية فيه من الخضر و ذي القرنين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الغيبة يا أحمد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و إن غيبته لتطول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ربي حتى يرجع عن هذا الأمر أكثر القائلين به،و لا يبقى إلا من أخذه الله عزّ و جلّ عهده لولايتنا و كتب في قلبه الإيمان،و أيده بروح منه يا أحمد بن إسحق هذا أمر من أمر الله،و سر</w:t>
      </w:r>
      <w:bookmarkStart w:id="62" w:name="pg1197_7149"/>
    </w:p>
    <w:p>
      <w:pPr>
        <w:pStyle w:val="BookText"/>
        <w:rPr/>
      </w:pPr>
      <w:bookmarkEnd w:id="62"/>
      <w:r>
        <w:rPr>
          <w:rFonts w:ascii="Amiri" w:hAnsi="Amiri" w:eastAsia="Amiri" w:cs="Amiri"/>
          <w:color w:val="111111"/>
          <w:sz w:val="28"/>
          <w:sz w:val="28"/>
          <w:szCs w:val="28"/>
          <w:rtl w:val="true"/>
          <w:lang w:bidi="ar-SA"/>
        </w:rPr>
        <w:t>من سرّ الله،و غيب من غيب الله،فخذ ما أتيتك و اكتمه،و كن من الشاكرين،تكن معنا غدا في عليين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المهد إلى الظهور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633048_373438147"/>
      <w:bookmarkStart w:id="64" w:name="_Toc24"/>
      <w:bookmarkEnd w:id="63"/>
      <w:r>
        <w:rPr/>
        <w:t>14</w:t>
      </w:r>
      <w:r>
        <w:rPr>
          <w:rtl w:val="true"/>
        </w:rPr>
        <w:t>-</w:t>
      </w:r>
      <w:r>
        <w:rPr>
          <w:rtl w:val="true"/>
        </w:rPr>
        <w:t>الإمام المهدي عليه السّلام</w:t>
      </w:r>
      <w:r>
        <w:rPr>
          <w:rtl w:val="true"/>
        </w:rPr>
        <w:t>:</w:t>
      </w:r>
      <w:bookmarkEnd w:id="64"/>
    </w:p>
    <w:p>
      <w:pPr>
        <w:pStyle w:val="BookText"/>
        <w:rPr/>
      </w:pPr>
      <w:r>
        <w:rPr>
          <w:rFonts w:ascii="Amiri" w:hAnsi="Amiri" w:eastAsia="Amiri" w:cs="Amiri"/>
          <w:color w:val="111111"/>
          <w:sz w:val="28"/>
          <w:sz w:val="28"/>
          <w:szCs w:val="28"/>
          <w:rtl w:val="true"/>
          <w:lang w:bidi="ar-SA"/>
        </w:rPr>
        <w:t>ذكر في التوقيع الصادر من الناحية المقدسة إلى إسحق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علة ما وقع من الغيبة فإن الله تعالى عزّ و جلّ يقول لا تَسْئَلُوا عَنْ أَشْياءَ إِنْ تُبْدَ لَكُمْ تَسُؤْكُمْ </w:t>
      </w:r>
      <w:r>
        <w:rPr>
          <w:rStyle w:val="FootnoteAnchor"/>
          <w:rtl w:val="true"/>
        </w:rPr>
        <w:footnoteReference w:id="30"/>
      </w:r>
      <w:r>
        <w:rPr>
          <w:rFonts w:ascii="Amiri" w:hAnsi="Amiri" w:eastAsia="Amiri" w:cs="Amiri"/>
          <w:color w:val="111111"/>
          <w:sz w:val="28"/>
          <w:sz w:val="28"/>
          <w:szCs w:val="28"/>
          <w:rtl w:val="true"/>
          <w:lang w:bidi="ar-SA"/>
        </w:rPr>
        <w:t>إنه لم يكن أحد من آبائي إلا وقعت في عنقه بيعة لطاغية زمانه،و إني أخرج حين أخرج و لا بيعة لأحد من الطواغيت في عنقي،و أما وجه الانتفاع بي في غيبتي فكالانتفاع بالشمس إذا غيبها عن الأبصار السحاب،و إني أمان لأهل الأرض،كما أن النجوم أمان لأهل السماء،فاغلقوا باب السؤال عما لا يعنيكم،و لا تتكلفوا علم ما قد كفيتم،و أكثروا الدعاء بتعجيل الفرج،فان ذلك فرجكم</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استعراض هذا القدر الوافي من الآيات الكريمة المؤولة بالإمام عليه السّلام و الروايات الشريفة المتواترة الصحيحة المروية عن رسول الله صلى الله عليه و آله و عن أئمة أهل البيت عليهم السلام حول الإمام الحجة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يبقى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للخلاف أو الاختلاف أو الشك أو الاجتهاد في موضوع الإمام المهدي عليه السّلام أو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من المستحيل عقلا و عرفا أن تكون هذه الأخبار و الأحاديث صحيحة و أن يكون الإمام المهدي عليه السّلام لم يولد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لم يقتنع بعد بكل هذه النصوص،فمن الواجب عليه أن يؤمن بولادته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فاليرم برأيه في سلة المهملات،و ليخرج من ملة رسول الله صلى الله عليه و آله حيث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غياث بن إبراهيم عن الصادق عليه السّلام 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5" w:name="pg1197_7151"/>
    </w:p>
    <w:p>
      <w:pPr>
        <w:pStyle w:val="Heading2"/>
        <w:numPr>
          <w:ilvl w:val="1"/>
          <w:numId w:val="1"/>
        </w:numPr>
        <w:rPr/>
      </w:pPr>
      <w:bookmarkStart w:id="66" w:name="__RefHeading___Toc2633050_373438147"/>
      <w:bookmarkStart w:id="67" w:name="_Toc25"/>
      <w:bookmarkEnd w:id="65"/>
      <w:bookmarkEnd w:id="66"/>
      <w:r>
        <w:rPr>
          <w:rtl w:val="true"/>
        </w:rPr>
        <w:t>الفصل الأول</w:t>
      </w:r>
      <w:bookmarkEnd w:id="67"/>
    </w:p>
    <w:p>
      <w:pPr>
        <w:pStyle w:val="Heading3"/>
        <w:numPr>
          <w:ilvl w:val="2"/>
          <w:numId w:val="1"/>
        </w:numPr>
        <w:rPr/>
      </w:pPr>
      <w:bookmarkStart w:id="68" w:name="__RefHeading___Toc2633052_373438147"/>
      <w:bookmarkStart w:id="69" w:name="_Toc26"/>
      <w:bookmarkEnd w:id="68"/>
      <w:r>
        <w:rPr>
          <w:rtl w:val="true"/>
        </w:rPr>
        <w:t>اشارة</w:t>
      </w:r>
      <w:bookmarkEnd w:id="6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bookmarkStart w:id="70" w:name="pg1197_7153"/>
    </w:p>
    <w:p>
      <w:pPr>
        <w:pStyle w:val="Heading3"/>
        <w:numPr>
          <w:ilvl w:val="2"/>
          <w:numId w:val="1"/>
        </w:numPr>
        <w:rPr/>
      </w:pPr>
      <w:bookmarkStart w:id="71" w:name="__RefHeading___Toc2633054_373438147"/>
      <w:bookmarkStart w:id="72" w:name="_Toc27"/>
      <w:bookmarkEnd w:id="70"/>
      <w:bookmarkEnd w:id="71"/>
      <w:r>
        <w:rPr>
          <w:rtl w:val="true"/>
        </w:rPr>
        <w:t>القسم الأول</w:t>
      </w:r>
      <w:r>
        <w:rPr>
          <w:rtl w:val="true"/>
        </w:rPr>
        <w:t xml:space="preserve">: </w:t>
      </w:r>
      <w:r>
        <w:rPr>
          <w:rtl w:val="true"/>
        </w:rPr>
        <w:t>الغيبة</w:t>
      </w:r>
      <w:r>
        <w:rPr>
          <w:rtl w:val="true"/>
        </w:rPr>
        <w:t>:(</w:t>
      </w:r>
      <w:r>
        <w:rPr>
          <w:rtl w:val="true"/>
        </w:rPr>
        <w:t>الصغرى</w:t>
      </w:r>
      <w:r>
        <w:rPr>
          <w:rtl w:val="true"/>
        </w:rPr>
        <w:t>-</w:t>
      </w:r>
      <w:r>
        <w:rPr>
          <w:rtl w:val="true"/>
        </w:rPr>
        <w:t>الكبرى</w:t>
      </w:r>
      <w:r>
        <w:rPr>
          <w:rtl w:val="true"/>
        </w:rPr>
        <w:t>)</w:t>
      </w:r>
      <w:bookmarkEnd w:id="72"/>
    </w:p>
    <w:p>
      <w:pPr>
        <w:pStyle w:val="BookText"/>
        <w:rPr/>
      </w:pPr>
      <w:r>
        <w:rPr>
          <w:rFonts w:ascii="Amiri" w:hAnsi="Amiri" w:eastAsia="Amiri" w:cs="Amiri"/>
          <w:color w:val="111111"/>
          <w:sz w:val="28"/>
          <w:sz w:val="28"/>
          <w:szCs w:val="28"/>
          <w:rtl w:val="true"/>
          <w:lang w:bidi="ar-SA"/>
        </w:rPr>
        <w:t>اعتاد المسلمون و المؤمنون منهم خاصة،منذ بداية دعوة الرسول صلى الله عليه و آله على تلقي الأحكام الإسلامية و التعاليم الشرعية مباشرة من الرسول صلى الله عليه و آله،و من بعده على يد الأئمة المعصومين الأطهار،و لم يكن هناك أي حاجز يمنعهم من تلقي تلك الأحكام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لم يكن يتاب المؤمنين أو القاعدة الشعبية المؤمنة أي شك بتلك الأحكام،فهي صادرة من إمام معصوم،و ان بدأ لهم أي ارتياب بالحكم الشرعي فمن السهل التأكد من صحة الأمر بالاتصال بالمعصوم عليه السّلام مباشرة حيث وجودهم عليهم السلام بين ظهرانيهم،و حينها لا بدّ من تطبيق الحكم الشرعي من غير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الحال الذي اعتاده المؤمنون من زمن رسول الله صلى الله عليه و آله و حتى زمن الإمام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الحال في زمن إمامة المهدي عليه السّلام،فبعد أن كان متاحا للمؤمنين أن يلتقوا بالإمام المعصوم مباشرة،يتلقون على يديه الأحكام الشرعية،أصبح من العسير رؤية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بدا يدب الشك في نفوس كثير من المسلمين عندما يسمعون الحكم الشرعي من الفقيه و خاصة للأحكام التي ليس فيها نص صريح يدل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كاجتهاد من قبل 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المرحلة جديدة بالنسبة للمؤمنين،لم يعتادوا عليها طوال مائتين و ستين سنة،و ان كان الأئمة عليهم السلام يهيئون أصحابهم باستمرار للتأقلم مع مثل هذه الظروف في السفر و</w:t>
      </w:r>
    </w:p>
    <w:p>
      <w:pPr>
        <w:pStyle w:val="BookText"/>
        <w:rPr/>
      </w:pPr>
      <w:r>
        <w:rPr>
          <w:rFonts w:ascii="Amiri" w:hAnsi="Amiri" w:eastAsia="Amiri" w:cs="Amiri"/>
          <w:color w:val="111111"/>
          <w:sz w:val="28"/>
          <w:sz w:val="28"/>
          <w:szCs w:val="28"/>
          <w:rtl w:val="true"/>
          <w:lang w:bidi="ar-SA"/>
        </w:rPr>
        <w:t>الغزوات،إلا أن المعصوم يظل قريب المنال،من السهل الرجوع إليه و لو في أحلك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إثر هذا الوضع الجديد في زمن إمامة المهدي عليه السّلام،و لكونها مرحلة جديدة،لم يألفها الناس و لم يكونوا مهيئين نفسيا لها،حيث لا يلتقون بالمعصوم و لا يستطيعون الرجوع إليه في المستجدات من الأحكام و المسائل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بدأ ترتيبات عصر الغيبة الصغرى،عصر إمامة المهدي عليه السّلام و قيادته للمجتمع بتعين سفراء،و ان لم يكن أمر السفارة غريبا على أذهان الموالين بعد أن كان نظام الإمامين العسكريين قائما على ذلك بشكل 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بدا تهيئة الناس تدريجيا لتقبل فكرة الغيبة الكبرى و احتجاب الإمام عليه السّلام عن الأنظار،من خلال ترتيبات ظروف الغيبة الصغرى،و تعيين السفراء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محمد بن عثمان العمري،و 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حسين بن روح النوبختي،و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السمري حتى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ففترة الغيبة الصغرى دامت على التحديد تسعا و ستين عاما و ستة أشهر و خمسة عشر يوما</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الغيبة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الصدر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الهدف الأساسي من السفارة هو تهيئة الأذهان للغيبة الكبرى و تعويد الناس تدريجيا على احتجاب الإمام عليه السّلام،و في نفس الوقت تهدف السفارة كذلك إلى القيام بمصالح المجتمع،و خاصة القواعد الشعيبة الموالية للأئمة عليهم السّلام تلك المصالح التي تقضي بطبيعة الحال بانعزال الإمام و اختفائه عن مسرح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الأحكام مباشرة من المعصوم بلقائه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عصر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مباشر بفقيه أو سفير للمعصوم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أو السفير يلتقي بالمعصوم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أو أخذ الأحكام من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لا يلتقي بالمعصوم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هذا التدرج إذا لاختلف الحال أو قد يؤدي الوضع إلى نتيجة سيئة، فمثلا قد يؤدي إلى الإنكار المطلق لوجود المهدي عليه السّلام،و لكن هنا تنبع حكمة الأئمة عليهم السّلام في هذا التدرج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التمهيد البسيط عن الغيبة الصغرى و بداية الغيبة الكبرى،بخروج توقيع مقدس من الإمام المهدي عليه السّلام،يقول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محمد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أجر إخوانك فيك،فانك ميت ما بينك و بين ستة أيام،فاجمع أمرك و لا توص إلى أحد فيقوم مقامك بعد وفاتك،فقد وقعت الغيبة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ظهور إلا بإذن الله تعالى ذكره،و ذلك بعد طول الأمد و قسوة القلوب و امتلاء الأرض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لشيعتي من يدعي المشاهدة،إلا فمن أدعى المشاهدة قبل خروج السفياني و الصيحة،فهو كذاب مفتر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حول و 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الغيبة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الصدر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المأوى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نصل إلى آخر جزء من المخطط الذي سار عليه الإمام المهدي عليه السّلام للوصول إلى الغيبة الكبرى،ليكون الإمام المهدي عليه السّلام مذخورا لليوم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كانت الغيبة الصغرى كافية لاثبات وجود المهدي عليه السّلام بما يصل إلى الناس عن طريق سفرائه،كما أوجبت بكل وضوح أن يعتاد الناس على غيبة الإمام و يستسيغون فكرة اختفائه،بعد أن كانوا يعاصرون عهد ظهور الأئمة عليهم السلام،و إمكان الوصول إلى مقابلة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للعلم فان الإمام المهدي عليه السّلام كان متدرجا في الاحتجاب،فهو أقل احتجابا في أول هذه الفترة،و كلما مشى الزمان زاد احتجابه،حتى لا يكاد ينقل عنه المشاهدة في زمن السفير الرابع لغير السفير نفسه،و حينما كانت هذه الفترة مشارفة على الانتهاء،كان الجيل المعاصر لزمن ظهور الأئمة عليه السّلام قد انتهى،و بدأت تظهر أجيال جديدة اعتادت غيبة الإمام عليه السّلام و فكرة القيادة وراء حجاب،و أصبحت معدة ذهنيا بشكل كامل لتقبل فكرة الغيبة الكبرى و احتجاب الإمام عن قواعده الشعبية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واضح جدا في التسلسل الطبيعي لتطور الأحداث،و التدرج في الاحتجاب،و مع ذلك يواصل الإمام عليه السّلام في مسيرة المخطط العام و ذلك بمساندة إنجاح مرجعية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باعتبارها أول مرجعية موالية للإمام عليه السّلام بعد فترة الغيبة الصغرى،و في بداية عهد الغيبة الكبرى،حتى يصبح للقواعد الشعبية المؤمنة ثقة في المراجع و علماء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الحكايات المعروفة المشهورة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رعاية الإمام المهدي عليه السّلام للمراجع و العلماء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الجهرمي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حكاية فتوى الشيخ المفيد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المتوفاة و في بطنها جنين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إصلاح الفتوى من قبل الإمام عليه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أن أحد القرويين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إلى مجلس الشيخ المفيد و سأله عن</w:t>
      </w:r>
    </w:p>
    <w:p>
      <w:pPr>
        <w:pStyle w:val="BookText"/>
        <w:rPr/>
      </w:pPr>
      <w:r>
        <w:rPr>
          <w:rFonts w:ascii="Amiri" w:hAnsi="Amiri" w:eastAsia="Amiri" w:cs="Amiri"/>
          <w:color w:val="111111"/>
          <w:sz w:val="28"/>
          <w:sz w:val="28"/>
          <w:szCs w:val="28"/>
          <w:rtl w:val="true"/>
          <w:lang w:bidi="ar-SA"/>
        </w:rPr>
        <w:t>امرأة حامل ماتت و جنينها حي في بطنها،هل تدفن هكذا،أم تشق بطنها و يستخرج الطفل منها؟فأجاب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ادفنوها هكذا،فخرج الرجل عائدا أدراجه و في أثناء الطريق،رأى فارسا مسرعا يتبعه،و حين وصل إليه ترجل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رجل،الشيخ المفيد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شقوا بطن هذه المتوفاة و اخرجوا الطفل ثم ادفنوها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التزم القروي بهذا التصحيح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مدة أخبر الشيخ المفيد بما جرى،فقال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يرسل أحدا و لا شك إن الفارس هو صاحب الزمان عليه السّلام و بالفعل التزم بيته لا يغادر حتى جاءه التوقيع من صاحب الأمر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الإفتاء و علينا تسديدكم و عصمكم من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من الشيخ المفيد إلا إن عاود الجلوس على منبر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لا بدّ من الإشارة إلى أن جل هدفنا من هذه الحادثة هو إثبات إن مراجع التقليد الأتقياء و العلماء العظام الزاهدين،كانوا على الدوام موضعا للعناية الخاصة من قبل إمام العصر عليه السّلام سواء كانت هذه العناية و الرعاية على شكل لقاء أو إظهار للتقدير أو تقديم للشكر أو الدعاء بالخير أو الإرشاد و التوجيه أو تصحيح الاشتباهات و الأخطاء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أشار الإمام عليه السّلام في تصريح الكتاب الصادر عنه إلى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غير مهملين لمراعاتكم و لا ناسين لذكركم،و لو لا ذلك لنزل بكم البلاء و اصطلمكم الأعداء</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الإحتجاج للطبرسي،بحار الأنوار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3" w:name="pg1197_7159"/>
    </w:p>
    <w:p>
      <w:pPr>
        <w:pStyle w:val="Heading3"/>
        <w:numPr>
          <w:ilvl w:val="2"/>
          <w:numId w:val="1"/>
        </w:numPr>
        <w:rPr/>
      </w:pPr>
      <w:bookmarkStart w:id="74" w:name="__RefHeading___Toc2633056_373438147"/>
      <w:bookmarkStart w:id="75" w:name="_Toc28"/>
      <w:bookmarkEnd w:id="73"/>
      <w:bookmarkEnd w:id="74"/>
      <w:r>
        <w:rPr>
          <w:rtl w:val="true"/>
        </w:rPr>
        <w:t>القسم الثاني</w:t>
      </w:r>
      <w:r>
        <w:rPr>
          <w:rtl w:val="true"/>
        </w:rPr>
        <w:t xml:space="preserve">: </w:t>
      </w:r>
      <w:r>
        <w:rPr>
          <w:rtl w:val="true"/>
        </w:rPr>
        <w:t>الظهور</w:t>
      </w:r>
      <w:r>
        <w:rPr>
          <w:rtl w:val="true"/>
        </w:rPr>
        <w:t>(</w:t>
      </w:r>
      <w:r>
        <w:rPr>
          <w:rtl w:val="true"/>
        </w:rPr>
        <w:t>الأصغر</w:t>
      </w:r>
      <w:r>
        <w:rPr>
          <w:rtl w:val="true"/>
        </w:rPr>
        <w:t>-</w:t>
      </w:r>
      <w:r>
        <w:rPr>
          <w:rtl w:val="true"/>
        </w:rPr>
        <w:t>الأكبر</w:t>
      </w:r>
      <w:r>
        <w:rPr>
          <w:rtl w:val="true"/>
        </w:rPr>
        <w:t>)</w:t>
      </w:r>
      <w:bookmarkEnd w:id="75"/>
    </w:p>
    <w:p>
      <w:pPr>
        <w:pStyle w:val="Heading4"/>
        <w:numPr>
          <w:ilvl w:val="3"/>
          <w:numId w:val="1"/>
        </w:numPr>
        <w:rPr/>
      </w:pPr>
      <w:bookmarkStart w:id="76" w:name="__RefHeading___Toc2633058_373438147"/>
      <w:bookmarkStart w:id="77" w:name="_Toc29"/>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كما إن غيبة الإمام ولي العصر عليه السّلام تنقسم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ظهور الإمام عليه السّلام ينقسم كذلك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الظهور الأصغر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الظهور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لإيضاح هذه الفكرة بشيء من التفصيل نؤكد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الغيبة الصغرى وقعت و الشيعة آنذاك كانت لهم صلة مباشرة بإمامهم المعصوم عليه السّلام،و لم يكونوا مهيئين للانقطاع التام عن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أنهم لم يكونوا يستوعبون كيف يأتلفون و يجتمعون دونما رابطة مباشرة بإمامهم المعصوم عليه السّلام،و لا كيف يستنبطون الأحكام الإسلامية و التعاليم الشرعية و غيرها من عشرات الموضوعات التي يرجعون فيها إلى الإمام عليه السّلام في زمان حضوره،و هي موضوعات عليهم أن يتعهدوها بأنفسهم في زمن الغيبة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أحدا لا يصل إلى الإمام عليه السّلام في غيبته الصغرى،و لكن ارتباط الشيعة بالإمام عليه السّلام كان بواسطة السفراء الأربعة،و لئلا يقع الناس في 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خلال مدة الغيبة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سنة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قد وطنوا أنفسهم على ذلك،و ولد جيل يكون مهيا ذهنيا للدخول في عصر الغيبة الكبرى</w:t>
      </w:r>
      <w:r>
        <w:rPr>
          <w:rFonts w:eastAsia="Amiri" w:cs="Amiri" w:ascii="Amiri" w:hAnsi="Amiri"/>
          <w:color w:val="111111"/>
          <w:sz w:val="28"/>
          <w:szCs w:val="28"/>
          <w:rtl w:val="true"/>
          <w:lang w:bidi="ar-SA"/>
        </w:rPr>
        <w:t>.</w:t>
      </w:r>
      <w:bookmarkStart w:id="78" w:name="pg1197_7160"/>
    </w:p>
    <w:p>
      <w:pPr>
        <w:pStyle w:val="BookText"/>
        <w:rPr/>
      </w:pPr>
      <w:bookmarkEnd w:id="78"/>
      <w:r>
        <w:rPr>
          <w:rFonts w:ascii="Amiri" w:hAnsi="Amiri" w:eastAsia="Amiri" w:cs="Amiri"/>
          <w:color w:val="111111"/>
          <w:sz w:val="28"/>
          <w:sz w:val="28"/>
          <w:szCs w:val="28"/>
          <w:rtl w:val="true"/>
          <w:lang w:bidi="ar-SA"/>
        </w:rPr>
        <w:t>و العكس صحيح من ناحية أخرى،فكما حدث لتدرج موضوع الغيبة من صغرى إلى كبرى ليعتادها الناس و يألفوها،كذلك الأمر بالنسبة للظهور،من ظهور أصغر إلى الظهور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هذا إن الظهور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الناس لا يلتقون خلاله بالإمام 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ظهور أحداث منطقية متتابعة تعد مقدمة للظهور الأكبر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معراج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حسن الأبطحي ص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تشبيه ذلك كما جاء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إحداها في صدر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بالشمس المنيرة،و نحن نعلم بأن الشمس و قبل غروبها تماما تبقى أشعتها لمدة معينة حتى تغيب تماما و يحل الظلام الدامس،و كذلك طلوع الشمس فانه لا يكون مباشرة بل يبدأ الخيط الأبيض ثم الفجر ثم نور باهت يزداد تدريجيا حتى طلوع الشمس ساطعة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فان ظهور الحجة بن الحسن عليه السّلام و هو كالشمس المنيرة في سماء الولاية،لا بدّ أن يسبقه ظهور أصغر يهيئ الأرضية للظهور الكامل لوجوده المقدس،و هذا ما حصل فعلا في غيبته،إذ سبقت غيبته الكبرى،غيبة صغرى،و لا شك فان طريقة الغيبة الصغرى تختلف حتما عن طريقة الظهور الأصغر،حيث يشع نور الأفق بظهوره الأصغر متمثلا بالقضايا التالية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2633060_373438147"/>
      <w:bookmarkStart w:id="80" w:name="_Toc30"/>
      <w:bookmarkEnd w:id="79"/>
      <w:r>
        <w:rPr>
          <w:rtl w:val="true"/>
        </w:rPr>
        <w:t>أولا</w:t>
      </w:r>
      <w:r>
        <w:rPr>
          <w:rtl w:val="true"/>
        </w:rPr>
        <w:t>:</w:t>
      </w:r>
      <w:r>
        <w:rPr>
          <w:rtl w:val="true"/>
        </w:rPr>
        <w:t>نضج الأفكار و تقدم العلم و التكنلوجيا</w:t>
      </w:r>
      <w:r>
        <w:rPr>
          <w:rtl w:val="true"/>
        </w:rPr>
        <w:t>.</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ظهرت مواهب علمية عظيمة للبشرية و اكتشافات محيرة،حيث كان الإنسان من قبل سبعين عاما تقريبا يركب الدواب في أسفاره بينما الآن يستعمل السيارة و القطار و الطائرة،و في تلك الأيام لم يكن لديه هاتف أو مذياع أو تلفاز أو لاقط أو نقال أو الحاسوب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الكمبيوتر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اليوم يمتلك كل تلك الأجهزة،و لم يكن لدى الإنسان هذه المنتجات النفطية العظيمة كذلك استخدامه</w:t>
      </w:r>
    </w:p>
    <w:p>
      <w:pPr>
        <w:pStyle w:val="BookText"/>
        <w:rPr/>
      </w:pPr>
      <w:r>
        <w:rPr>
          <w:rFonts w:ascii="Amiri" w:hAnsi="Amiri" w:eastAsia="Amiri" w:cs="Amiri"/>
          <w:color w:val="111111"/>
          <w:sz w:val="28"/>
          <w:sz w:val="28"/>
          <w:szCs w:val="28"/>
          <w:rtl w:val="true"/>
          <w:lang w:bidi="ar-SA"/>
        </w:rPr>
        <w:t>للفلزات و المعادن،بينما يعيش الآن مستخدما النفط و المعادن على ؟؟؟ بل إن ما حققه الإنسان في هذه المدة القصيرة من القرن التاسع عشر لا يمكن مقارنتها بجميع اكتشافاته و علومه و انتاجاته خلال عمر الحضارة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نقول إن هذه الإختراعات و التطور الهائل في عقلية البشر هي مقدمة لظهور الحجة عليه السّلام حيث أن الناس الذين يريدون بيعة صاحب الزمان عليه السّلام لا بدّ و أن تكون لهم المواهب و الإمكانات العلمية حتى يقتنعوا أو يفهموا المواضيع التي سيطرحها بقية الله عليه السّلام،حيث أنه ينتقل من المشرق إلى المغرب في طرفة عين،كما جاء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الفقداء قوم يفقدون من فرشهم فيصبحون بمكة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أصحاب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هو معروف بأن معجزات الأنبياء و الرسل و الأئمة عليهم السّلام يجب أن تكون مطابقة للفنون و العلوم في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فان الإمام المهدي المنتظر عليه السّلام الذي سيظهر في زمن تقدمت فيه العلوم التكنولوجية و الفنية و التسليحية،حيث تجوب الفضاء الأقمار الصناعية،و وصول اختراعات الإنسان لكوكب المريخ و وسائل الاتصالات السلكية و اللاسلكية و الإنترنت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له عليه السّلام معجزة من الباري عز و جلّ،حيث ذكرت الروايات بأنه إذا تكلم في مكان ما فان الجميع من سكان الأرض يسمعونه و بدون استخدام الأجهزة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جعفر محمد ابن علي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لا تكون إلا في شهر رمضان لأن شهر رمضان شهر الله و هي صيحة جبرائيل إلى هذا الخلق،ثم قال عليه السّلام ينادي مناد من السماء باسم القائم فيسمع من بالمشرق و من بالمغرب لا يبقى راقدا إلا استيقظ</w:t>
      </w:r>
    </w:p>
    <w:p>
      <w:pPr>
        <w:pStyle w:val="BookText"/>
        <w:rPr/>
      </w:pPr>
      <w:r>
        <w:rPr>
          <w:rFonts w:ascii="Amiri" w:hAnsi="Amiri" w:eastAsia="Amiri" w:cs="Amiri"/>
          <w:color w:val="111111"/>
          <w:sz w:val="28"/>
          <w:sz w:val="28"/>
          <w:szCs w:val="28"/>
          <w:rtl w:val="true"/>
          <w:lang w:bidi="ar-SA"/>
        </w:rPr>
        <w:t>و لا قائم إلا قعد و لا قاعدا إلا قام على رجليه فزعا من ذلك الصوت فرحم الله من اعتبر بذلك الصوت فأجاب فان الصوت صوت جبرائيل الروح الأمين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الغيبة للنعماني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الطوسي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العلماء و المثقفين الذين يستعملون العقول الإلكترونية و الأجهزة المتطورة و الأقمار الصناعية و غيرها من أجل إيصال الصوت و الصورة إلى بقاع العالم، سيستسلمون إلى معجزة صاحب الزمان عليه السّلام الذي ينقل الصوت بدون أجهزة أو أقمار صناعية و يجدونه إنسانا خارقا للعادة فيؤمنون به و يتبعهم الآخرون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الروايات بان الحجة عليه السّلام سيمتطى السحاب للتنقل بين الأماكن و القارات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الإمام دعى الله باسمه العبراني، فأتيحت له صحابته الثلاثمائة و الثلاثة عشر قزع كقزع الخريف،فهم أصحاب الأولوية،منهم من يفقد عن فراشه ليلا فيصبح بمكة،و منهم من يرى يسير في السحاب نهارا يعرف باسمه و أسم أبيه و حليته و نسبه،قلت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أيهم أعظم أيمانا،قال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يسير في السحاب نهارا و هم المفقودون و 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الطبيعي أن أصحاب العقول و العلماء الذين صنعوا الطائرات و الأقمار الفضائية و الصواريخ سيخرون صاغرين مستسلمين للإمام عليه السّلام إثر مشاهدتهم إياه يركب السحاب مع أصحابه متنقلا بين الأماكن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تأسيسا على هذا،فان مثل هذه الأفكار و المكتشفات العلمية تمكن البشر من الوصول إلى إدراك معجزات الإمام بقية الله كما لو إنها عمل طبيعي،أو أن الله سبحانه و تعالى قد رشد هذه الأفكار العلمية في هذا الزمان تمهيدا لاستقبال الظهور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المقدس</w:t>
      </w:r>
      <w:r>
        <w:rPr>
          <w:rFonts w:eastAsia="Amiri" w:cs="Amiri" w:ascii="Amiri" w:hAnsi="Amiri"/>
          <w:color w:val="111111"/>
          <w:sz w:val="28"/>
          <w:szCs w:val="28"/>
          <w:rtl w:val="true"/>
          <w:lang w:bidi="ar-SA"/>
        </w:rPr>
        <w:t>).</w:t>
      </w:r>
      <w:bookmarkStart w:id="81" w:name="pg1197_7163"/>
    </w:p>
    <w:p>
      <w:pPr>
        <w:pStyle w:val="Heading4"/>
        <w:numPr>
          <w:ilvl w:val="3"/>
          <w:numId w:val="1"/>
        </w:numPr>
        <w:rPr/>
      </w:pPr>
      <w:bookmarkStart w:id="82" w:name="__RefHeading___Toc2633062_373438147"/>
      <w:bookmarkStart w:id="83" w:name="_Toc31"/>
      <w:bookmarkEnd w:id="81"/>
      <w:bookmarkEnd w:id="82"/>
      <w:r>
        <w:rPr>
          <w:rtl w:val="true"/>
        </w:rPr>
        <w:t>ثانيا</w:t>
      </w:r>
      <w:r>
        <w:rPr>
          <w:rtl w:val="true"/>
        </w:rPr>
        <w:t>:</w:t>
      </w:r>
      <w:r>
        <w:rPr>
          <w:rtl w:val="true"/>
        </w:rPr>
        <w:t>تعلق الناس بالإمام عليه السّلام و تداول اسمه</w:t>
      </w:r>
      <w:r>
        <w:rPr>
          <w:rtl w:val="true"/>
        </w:rPr>
        <w:t>.</w:t>
      </w:r>
      <w:bookmarkEnd w:id="83"/>
    </w:p>
    <w:p>
      <w:pPr>
        <w:pStyle w:val="BookText"/>
        <w:rPr/>
      </w:pPr>
      <w:r>
        <w:rPr>
          <w:rFonts w:ascii="Amiri" w:hAnsi="Amiri" w:eastAsia="Amiri" w:cs="Amiri"/>
          <w:color w:val="111111"/>
          <w:sz w:val="28"/>
          <w:sz w:val="28"/>
          <w:szCs w:val="28"/>
          <w:rtl w:val="true"/>
          <w:lang w:bidi="ar-SA"/>
        </w:rPr>
        <w:t>من الأمور التي أصبحت مألوفة لنا هذه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نؤكد على هذه الفترة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 الكثير من الناس حين يواجهون الأزمات،و يجدون أنفسهم وجها لوجه مع الأحداث الكبيرة و الخطيرة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يظهرون اهتماما متزايدا بقضية الإمام المهدي عليه السّلام و بعلائم الظهور،و يبحثون عن المزيد مما يمنحهم بصيص أمل،و يلقى لهم بعض الضوء على ما سيحدث في المستقبل القريب أو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نجد عددا من الكتاب و المؤلفين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يحاولون الاستجابة لهذه الرغبة الظاهرة و يبذلون جهودا كبيرة لترسيم مستقبل الأحداث وفق ما تسير لهم فهمه من النصوص الحاضرة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نلاحظ أن الكتب و الأبواب الخاصة بالإمام المهدي عليه السّلام كانت تقتصر في القرون الإسلامية الأولى على نقل الأحاديث بأسانيدها فقط،ثم أضيف إليها في القرون التي تلتها عنصر المناظرة الكلامية،ثم أضيف عنصر العرفان و التصوف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الفترة الأخيرة صدرت في الموضوع عشرات الكتب و المقالات في معظم البلاد الإسلامية،و حاول عدد غير قليل منها إن يتخطى أسلوب السرد و المناظرة و يعتمد أسلوب التحليل و الفهم و الإدراك،و هذا 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يقتصر الأمر على الشيعة فقط،بل حتى الطوائف و المذاهب الأخرى</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آخر ما وجدت من كتب في هذا المجال لواحد من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العليم عبد العظيم البستوني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عبارة عن مجلدين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في أحاديث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بالدراسة كثير من الأخطاء و المغالطات و بعض الأفكار المتعصبة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إصدار دار ابن حزم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توزيع مكتبة تهامة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بالقياس فإن الشيعة في هذا العصر أكثر اهتماما و ذكرا لصاحب الزمان عليه السّلام من الجيل السابق،ففي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عقود 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هناك جلسة واحدة</w:t>
      </w:r>
      <w:bookmarkStart w:id="84" w:name="pg1197_7164"/>
    </w:p>
    <w:p>
      <w:pPr>
        <w:pStyle w:val="BookText"/>
        <w:rPr/>
      </w:pPr>
      <w:bookmarkEnd w:id="84"/>
      <w:r>
        <w:rPr>
          <w:rFonts w:ascii="Amiri" w:hAnsi="Amiri" w:eastAsia="Amiri" w:cs="Amiri"/>
          <w:color w:val="111111"/>
          <w:sz w:val="28"/>
          <w:sz w:val="28"/>
          <w:szCs w:val="28"/>
          <w:rtl w:val="true"/>
          <w:lang w:bidi="ar-SA"/>
        </w:rPr>
        <w:t xml:space="preserve">من أجل دعاء الندبة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المصلح الغيبي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حسن الأبطحي ص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،أما اليوم فقد غدت مجالس الدعاء عامرة،و صارت المجالس كبيرة تنوه باسمه المقدس،و ألفت الكتب في إثبات وجوده عليه السّلام،إلى جوار مظاهر أخرى يذكر فيها اسم الإمام عليه السّلام كالاحتفال بيوم مولده الشريف،قد صارت لافتة لأنظار الناس و شائعة حتى للعوام و مذكرة باسمه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انتشار صفات و أسماء الحجة عليه السّلام بهذا الشكل في المدارس و المساجد و الشوارع و الجلسات و عند عموم الناس دليلا لبزوغ فجر نور بقية الله في الأرض،و على هذا فإننا فرحون و مسرورون لأننا نعيش في زمان بدا فيه ضياء الفجر المقدس يشع على العالم،آملين أن تتمتع عيوننا بجمال ظهوره النوراني</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633064_373438147"/>
      <w:bookmarkStart w:id="86" w:name="_Toc32"/>
      <w:bookmarkEnd w:id="85"/>
      <w:r>
        <w:rPr>
          <w:rtl w:val="true"/>
        </w:rPr>
        <w:t>ثالثا</w:t>
      </w:r>
      <w:r>
        <w:rPr>
          <w:rtl w:val="true"/>
        </w:rPr>
        <w:t>:</w:t>
      </w:r>
      <w:r>
        <w:rPr>
          <w:rtl w:val="true"/>
        </w:rPr>
        <w:t>العالم يبحث عن حكومة عالمية موحده</w:t>
      </w:r>
      <w:r>
        <w:rPr>
          <w:rtl w:val="true"/>
        </w:rPr>
        <w:t>.</w:t>
      </w:r>
      <w:bookmarkEnd w:id="86"/>
    </w:p>
    <w:p>
      <w:pPr>
        <w:pStyle w:val="BookText"/>
        <w:rPr/>
      </w:pPr>
      <w:r>
        <w:rPr>
          <w:rFonts w:ascii="Amiri" w:hAnsi="Amiri" w:eastAsia="Amiri" w:cs="Amiri"/>
          <w:color w:val="111111"/>
          <w:sz w:val="28"/>
          <w:sz w:val="28"/>
          <w:szCs w:val="28"/>
          <w:rtl w:val="true"/>
          <w:lang w:bidi="ar-SA"/>
        </w:rPr>
        <w:t>لو رجعنا إلى التاريخ لوجدنا أن تشكيل منظمة الأمم المتحدة أعقبت الحربين العالميتين الأولى 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أن رأى العالم الخسائر الهائلة بالأرواح البشرية التي تجاوزت الملايين،فكر الزعماء بتشكيل مثل هذه المنظمة،حتى إذا ظهرت مشاكل عالمية تنذر بحرب بين الدول و الشعوب،تتدخل الجمعية و تعقد جلستها لتتدارس هذه الحالة لتحول دون نشوب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على صعيد المسلمين لم يمر عليهم زمن مثل عصرنا تتشكل فيه رابطة العالم الإسلامي في مكة المكرمة،حيث يجتمع العلماء مرة واحدة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منظمات عالمية كثيرة كجامعة الدول العربية،منظمة عدم الانحياز،و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الأفكار و تشكيل المنظمات الدولية،تشير إلى حاجة العالم إلى حكومة عالمية واحدة حتى يستتب الأمن و الاستقرار 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وجود مثل هذه</w:t>
      </w:r>
      <w:bookmarkStart w:id="87" w:name="pg1197_7165"/>
    </w:p>
    <w:p>
      <w:pPr>
        <w:pStyle w:val="BookText"/>
        <w:rPr/>
      </w:pPr>
      <w:bookmarkEnd w:id="87"/>
      <w:r>
        <w:rPr>
          <w:rFonts w:ascii="Amiri" w:hAnsi="Amiri" w:eastAsia="Amiri" w:cs="Amiri"/>
          <w:color w:val="111111"/>
          <w:sz w:val="28"/>
          <w:sz w:val="28"/>
          <w:szCs w:val="28"/>
          <w:rtl w:val="true"/>
          <w:lang w:bidi="ar-SA"/>
        </w:rPr>
        <w:t>الجمعيات و الإحساس بالحاجة إلى هذه المنظمات ألا يعني هذا العمل و هذه الأفكار بالحاجة الماسة إلى حكومة الإمام المهدي عليه السّلام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واضح على طلوع الفجر المقدس للظهور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ننادي بأعلى أصواتنا يا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في انتظار حكومتك العالمية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633066_373438147"/>
      <w:bookmarkStart w:id="89" w:name="_Toc33"/>
      <w:bookmarkEnd w:id="88"/>
      <w:r>
        <w:rPr>
          <w:rtl w:val="true"/>
        </w:rPr>
        <w:t>تنويه</w:t>
      </w:r>
      <w:r>
        <w:rPr>
          <w:rtl w:val="true"/>
        </w:rPr>
        <w:t>:</w:t>
      </w:r>
      <w:bookmarkEnd w:id="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الأصغر،لا نعني تعيين وقت لظهوره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لا يعلمه إلا الله سبحانه و تعالى و لكننا نقول بأن هذه التجليات و الظواهر ربما تكون بداية لظهوره المقدس،و قد لا تكون كذلك،و ربما يعقبها ظلام دامس،ذلك أن الأمر كله تحت الإرادة الإلهية و ان الله سبحانه و تعالى فعال لما يريد</w:t>
      </w:r>
      <w:r>
        <w:rPr>
          <w:rFonts w:eastAsia="Amiri" w:cs="Amiri" w:ascii="Amiri" w:hAnsi="Amiri"/>
          <w:color w:val="111111"/>
          <w:sz w:val="28"/>
          <w:szCs w:val="28"/>
          <w:rtl w:val="true"/>
          <w:lang w:bidi="ar-SA"/>
        </w:rPr>
        <w:t>.</w:t>
      </w:r>
      <w:bookmarkStart w:id="90" w:name="pg1197_7167"/>
    </w:p>
    <w:p>
      <w:pPr>
        <w:pStyle w:val="Heading2"/>
        <w:numPr>
          <w:ilvl w:val="1"/>
          <w:numId w:val="1"/>
        </w:numPr>
        <w:rPr/>
      </w:pPr>
      <w:bookmarkStart w:id="91" w:name="__RefHeading___Toc2633068_373438147"/>
      <w:bookmarkStart w:id="92" w:name="_Toc34"/>
      <w:bookmarkEnd w:id="90"/>
      <w:bookmarkEnd w:id="91"/>
      <w:r>
        <w:rPr>
          <w:rtl w:val="true"/>
        </w:rPr>
        <w:t>الفصل الثاني</w:t>
      </w:r>
      <w:bookmarkEnd w:id="92"/>
    </w:p>
    <w:p>
      <w:pPr>
        <w:pStyle w:val="Heading3"/>
        <w:numPr>
          <w:ilvl w:val="2"/>
          <w:numId w:val="1"/>
        </w:numPr>
        <w:rPr/>
      </w:pPr>
      <w:bookmarkStart w:id="93" w:name="__RefHeading___Toc2633070_373438147"/>
      <w:bookmarkStart w:id="94" w:name="_Toc35"/>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إرهاصات عامة للظهور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تنبؤات متحققة تاريخيا</w:t>
      </w:r>
      <w:r>
        <w:rPr>
          <w:rFonts w:eastAsia="Amiri" w:cs="Amiri" w:ascii="Amiri" w:hAnsi="Amiri"/>
          <w:color w:val="111111"/>
          <w:sz w:val="28"/>
          <w:szCs w:val="28"/>
          <w:rtl w:val="true"/>
          <w:lang w:bidi="ar-SA"/>
        </w:rPr>
        <w:t>.</w:t>
      </w:r>
      <w:bookmarkStart w:id="95" w:name="pg1197_7168"/>
    </w:p>
    <w:p>
      <w:pPr>
        <w:pStyle w:val="Heading3"/>
        <w:numPr>
          <w:ilvl w:val="2"/>
          <w:numId w:val="1"/>
        </w:numPr>
        <w:rPr/>
      </w:pPr>
      <w:bookmarkStart w:id="96" w:name="__RefHeading___Toc2633072_373438147"/>
      <w:bookmarkStart w:id="97" w:name="_Toc36"/>
      <w:bookmarkEnd w:id="95"/>
      <w:bookmarkEnd w:id="96"/>
      <w:r>
        <w:rPr>
          <w:rtl w:val="true"/>
        </w:rPr>
        <w:t>القسم الأول</w:t>
      </w:r>
      <w:r>
        <w:rPr>
          <w:rtl w:val="true"/>
        </w:rPr>
        <w:t xml:space="preserve">: </w:t>
      </w:r>
      <w:r>
        <w:rPr>
          <w:rtl w:val="true"/>
        </w:rPr>
        <w:t>إرهاصات عامة للظهور</w:t>
      </w:r>
      <w:bookmarkEnd w:id="97"/>
    </w:p>
    <w:p>
      <w:pPr>
        <w:pStyle w:val="Heading4"/>
        <w:numPr>
          <w:ilvl w:val="3"/>
          <w:numId w:val="1"/>
        </w:numPr>
        <w:rPr/>
      </w:pPr>
      <w:bookmarkStart w:id="98" w:name="__RefHeading___Toc2633074_373438147"/>
      <w:bookmarkStart w:id="99" w:name="_Toc37"/>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إن البشرية عامة و الأمة الإسلامية خاصة،لا بد أن تمر بظروف صعبة و قاسية من الظلم و الجور و الانحراف حتى يبدا ظهور الفجر المقدس،و استنتاجا من فكرة الحديث النبوي المتواتر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عليه السّلام يملأ الأرض قسطا و عدلا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بالرجوع إلى الروايات الشريفة،نجد أن هناك أخبارا دالة على صعوبة الزمان و فساده بشكل مطلق،فضلا عن الإشارة إلى حوادث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المنطلق يمكن أن نستلخص عدة أمور</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633076_373438147"/>
      <w:bookmarkStart w:id="101" w:name="_Toc38"/>
      <w:bookmarkEnd w:id="100"/>
      <w:r>
        <w:rPr/>
        <w:t>1</w:t>
      </w:r>
      <w:r>
        <w:rPr>
          <w:rtl w:val="true"/>
        </w:rPr>
        <w:t>-</w:t>
      </w:r>
      <w:r>
        <w:rPr>
          <w:rtl w:val="true"/>
        </w:rPr>
        <w:t>الأخبار الدالة على امتلاء الأرض ظلما و جورا</w:t>
      </w:r>
      <w:r>
        <w:rPr>
          <w:rtl w:val="true"/>
        </w:rPr>
        <w:t>:</w:t>
      </w:r>
      <w:bookmarkEnd w:id="101"/>
    </w:p>
    <w:p>
      <w:pPr>
        <w:pStyle w:val="BookText"/>
        <w:rPr/>
      </w:pPr>
      <w:r>
        <w:rPr>
          <w:rFonts w:ascii="Amiri" w:hAnsi="Amiri" w:eastAsia="Amiri" w:cs="Amiri"/>
          <w:color w:val="111111"/>
          <w:sz w:val="28"/>
          <w:sz w:val="28"/>
          <w:szCs w:val="28"/>
          <w:rtl w:val="true"/>
          <w:lang w:bidi="ar-SA"/>
        </w:rPr>
        <w:t xml:space="preserve">و هو مضمون مستفيض بل متواتر من الروايات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انظر بشارة الإسلام 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 على شكل نص صريح و واضح بامتلاء الأرض جورا و ظلما قبل ظهور المهدي عليه السّلام في اليوم الموعود</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633078_373438147"/>
      <w:bookmarkStart w:id="103" w:name="_Toc39"/>
      <w:bookmarkEnd w:id="102"/>
      <w:r>
        <w:rPr/>
        <w:t>2</w:t>
      </w:r>
      <w:r>
        <w:rPr>
          <w:rtl w:val="true"/>
        </w:rPr>
        <w:t>-</w:t>
      </w:r>
      <w:r>
        <w:rPr>
          <w:rtl w:val="true"/>
        </w:rPr>
        <w:t>الأخبار الدالة على وجود الفتن و ازدياد تيارها و تكاثرها إلى حد مروع</w:t>
      </w:r>
      <w:r>
        <w:rPr>
          <w:rtl w:val="true"/>
        </w:rPr>
        <w:t>:</w:t>
      </w:r>
      <w:bookmarkEnd w:id="10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الصادق عليه السّلام في حديث طويل يتحدث فيه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المضلة المهولة</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 ما روى أيضا عن الإمام الجواد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القائم عليه السّلام إلا على خوف شديد من الناس و زلازل و فتنة و بلاء يصيب الناس و طاعون،قبل ذلك و سيف قاطع بين العرب،و اختلاف شديد في الناس و تشتت في دينهم و تغيير من 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5"/>
      </w:r>
      <w:bookmarkStart w:id="104" w:name="pg1197_7169"/>
    </w:p>
    <w:p>
      <w:pPr>
        <w:pStyle w:val="BookText"/>
        <w:rPr/>
      </w:pPr>
      <w:bookmarkEnd w:id="104"/>
      <w:r>
        <w:rPr>
          <w:rFonts w:ascii="Amiri" w:hAnsi="Amiri" w:eastAsia="Amiri" w:cs="Amiri"/>
          <w:color w:val="111111"/>
          <w:sz w:val="28"/>
          <w:sz w:val="28"/>
          <w:szCs w:val="28"/>
          <w:rtl w:val="true"/>
          <w:lang w:bidi="ar-SA"/>
        </w:rPr>
        <w:t>و للفتنة عدة معان نوجزها في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الامتحان و الابتلاء و الاختبار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الكفر و الضلال و الإثم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الناس بالآراء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القتل و ما يقع بين الناس من حروب</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633080_373438147"/>
      <w:bookmarkStart w:id="106" w:name="_Toc40"/>
      <w:bookmarkEnd w:id="105"/>
      <w:r>
        <w:rPr/>
        <w:t>3</w:t>
      </w:r>
      <w:r>
        <w:rPr>
          <w:rtl w:val="true"/>
        </w:rPr>
        <w:t>-</w:t>
      </w:r>
      <w:r>
        <w:rPr>
          <w:rtl w:val="true"/>
        </w:rPr>
        <w:t>الأخبار الدالة على الجزع من صعوبة الزمن و ضيق النفس الشديد منه</w:t>
      </w:r>
      <w:r>
        <w:rPr>
          <w:rtl w:val="true"/>
        </w:rPr>
        <w:t>:</w:t>
      </w:r>
      <w:bookmarkEnd w:id="106"/>
    </w:p>
    <w:p>
      <w:pPr>
        <w:pStyle w:val="BookText"/>
        <w:rPr/>
      </w:pPr>
      <w:r>
        <w:rPr>
          <w:rFonts w:ascii="Amiri" w:hAnsi="Amiri" w:eastAsia="Amiri" w:cs="Amiri"/>
          <w:color w:val="111111"/>
          <w:sz w:val="28"/>
          <w:sz w:val="28"/>
          <w:szCs w:val="28"/>
          <w:rtl w:val="true"/>
          <w:lang w:bidi="ar-SA"/>
        </w:rPr>
        <w:t>عن أبى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يعاني المؤمنون في زمان</w:t>
      </w:r>
    </w:p>
    <w:p>
      <w:pPr>
        <w:pStyle w:val="BookText"/>
        <w:rPr/>
      </w:pPr>
      <w:r>
        <w:rPr>
          <w:rFonts w:ascii="Amiri" w:hAnsi="Amiri" w:eastAsia="Amiri" w:cs="Amiri"/>
          <w:color w:val="111111"/>
          <w:sz w:val="28"/>
          <w:sz w:val="28"/>
          <w:szCs w:val="28"/>
          <w:rtl w:val="true"/>
          <w:lang w:bidi="ar-SA"/>
        </w:rPr>
        <w:t>الغيبة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ضنك شديد و بلاء طويل و جزع و خوف</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موسوعة المهدي تاريخ الغيبة الكبرى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أن الرجل يمر بقبر أخيه فيقول يا ليتني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 الجزع و تمني الموت يكون نتيجة للشعور بالمشاكل و المصائب التي يمر بها الفرد في المجتمع المنحرف</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633082_373438147"/>
      <w:bookmarkStart w:id="108" w:name="_Toc41"/>
      <w:bookmarkEnd w:id="107"/>
      <w:r>
        <w:rPr/>
        <w:t>4</w:t>
      </w:r>
      <w:r>
        <w:rPr>
          <w:rtl w:val="true"/>
        </w:rPr>
        <w:t>-</w:t>
      </w:r>
      <w:r>
        <w:rPr>
          <w:rtl w:val="true"/>
        </w:rPr>
        <w:t>الأخبار الدالة على وجود الحيرة و البلبلة في الأفكار و الاعتقاد</w:t>
      </w:r>
      <w:r>
        <w:rPr>
          <w:rtl w:val="true"/>
        </w:rPr>
        <w:t>:</w:t>
      </w:r>
      <w:bookmarkEnd w:id="10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كالخبر الذي روي عن الإمام أمير المؤمنين عليه السّلام أنه قال عن المهدي عليه السّلام فيما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حيرة و غيبة تضل فيها أقوام و يهتدي فيها آخرون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 الحيرة هنا يراد بها عدة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كالحيرة في العقائد الدينية،نتيجة للتيارات الباطلة التي تواجه جهلا و فراغا فكريا في الأمة،مما يحمل الفرد الاعتيادي على الانحراف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الحيرة في الإمام المهدي عليه السّلام نفسه </w:t>
      </w:r>
      <w:r>
        <w:rPr>
          <w:rStyle w:val="FootnoteAnchor"/>
          <w:rtl w:val="true"/>
        </w:rPr>
        <w:footnoteReference w:id="48"/>
      </w:r>
      <w:r>
        <w:rPr>
          <w:rFonts w:ascii="Amiri" w:hAnsi="Amiri" w:eastAsia="Amiri" w:cs="Amiri"/>
          <w:color w:val="111111"/>
          <w:sz w:val="28"/>
          <w:sz w:val="28"/>
          <w:szCs w:val="28"/>
          <w:rtl w:val="true"/>
          <w:lang w:bidi="ar-SA"/>
        </w:rPr>
        <w:t>بمعنى أن طول غيبته توجب وقوع الناس في الشك و الاختلاف في شانه أو الحيرة بالجهاد الواجب في زمن الغيبة من دون قائد و موجه و رائد</w:t>
      </w:r>
      <w:r>
        <w:rPr>
          <w:rFonts w:eastAsia="Amiri" w:cs="Amiri" w:ascii="Amiri" w:hAnsi="Amiri"/>
          <w:color w:val="111111"/>
          <w:sz w:val="28"/>
          <w:szCs w:val="28"/>
          <w:rtl w:val="true"/>
          <w:lang w:bidi="ar-SA"/>
        </w:rPr>
        <w:t>.</w:t>
      </w:r>
      <w:bookmarkStart w:id="109" w:name="pg1197_7170"/>
    </w:p>
    <w:p>
      <w:pPr>
        <w:pStyle w:val="Heading4"/>
        <w:numPr>
          <w:ilvl w:val="3"/>
          <w:numId w:val="1"/>
        </w:numPr>
        <w:rPr/>
      </w:pPr>
      <w:bookmarkStart w:id="110" w:name="__RefHeading___Toc2633084_373438147"/>
      <w:bookmarkStart w:id="111" w:name="_Toc42"/>
      <w:bookmarkEnd w:id="109"/>
      <w:bookmarkEnd w:id="110"/>
      <w:r>
        <w:rPr/>
        <w:t>5</w:t>
      </w:r>
      <w:r>
        <w:rPr>
          <w:rtl w:val="true"/>
        </w:rPr>
        <w:t>-</w:t>
      </w:r>
      <w:r>
        <w:rPr>
          <w:rtl w:val="true"/>
        </w:rPr>
        <w:t>الأخبار الدالة على الحروب و القتل</w:t>
      </w:r>
      <w:r>
        <w:rPr>
          <w:rtl w:val="true"/>
        </w:rPr>
        <w:t>:</w:t>
      </w:r>
      <w:bookmarkEnd w:id="111"/>
    </w:p>
    <w:p>
      <w:pPr>
        <w:pStyle w:val="BookText"/>
        <w:rPr/>
      </w:pPr>
      <w:r>
        <w:rPr>
          <w:rFonts w:ascii="Amiri" w:hAnsi="Amiri" w:eastAsia="Amiri" w:cs="Amiri"/>
          <w:color w:val="111111"/>
          <w:sz w:val="28"/>
          <w:sz w:val="28"/>
          <w:szCs w:val="28"/>
          <w:rtl w:val="true"/>
          <w:lang w:bidi="ar-SA"/>
        </w:rPr>
        <w:t>تصف الأحاديث الشريفة الوضع السياسي في عصر الظهور</w:t>
      </w:r>
    </w:p>
    <w:p>
      <w:pPr>
        <w:pStyle w:val="BookText"/>
        <w:rPr/>
      </w:pPr>
      <w:r>
        <w:rPr>
          <w:rFonts w:ascii="Amiri" w:hAnsi="Amiri" w:eastAsia="Amiri" w:cs="Amiri"/>
          <w:color w:val="111111"/>
          <w:sz w:val="28"/>
          <w:sz w:val="28"/>
          <w:szCs w:val="28"/>
          <w:rtl w:val="true"/>
          <w:lang w:bidi="ar-SA"/>
        </w:rPr>
        <w:t>بفقدان الاستقرار و كثرة الحروب و الاقتتال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هذا الأمر قتل بيوح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 ما البيوح؟قال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 لا يفتر</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الممهدون للمهدي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بعض الروايات تصف الحروب و الاقتتال بذهاب ثلثي سكان الأرض،عن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يقتل الثلث و يموت الثلث و يبقى الثلث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يمكن إعادة عنونة هذه الأخبار بحسب ما يتلائم مع معطيات و مصطلحات هذه الأيام و ليس حسب مصطلح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بالإمكان تشبيه الصورة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الانحراف الفكري،الانحراف الاجتماعي،الانحراف الأخلاقي،الانحراف الاقتصادي،الانحراف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هكذا،و لعل أفضل ما يشير إلى ذلك بشيء من التفصيل حديث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حججنا مع رسول الله صلى الله عليه و آله حجة الوداع،فأخذ بحلقة باب الكعبة،ثم أقبل علينا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بأشراط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أدنى الناس منه يومئذ سلمان رضى اللّه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القيامة،إضاعة الصلوات و اتباع الشهوات،و الميل مع الأهواء و تعظيم أصحاب المال و بيع الدين بالدنيا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يذاب قلب المؤمن في جوفه،كما يذاب الملح في الماء،مما يرى من المنكر فلا يستطيع إن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سلمان،إن عندها يليهم أمراء جورة،و وزراء فسقه،و عرفاء ظلمة،و أمناء 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سلمان،إنّ عندها يكون المنكر معروفا،و المعروف منكرا،و يؤتمن الخائن و يخون الأمين،و يصدق الكاذب و يكذب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سلمان،فعندها إمارة النساء،و مشاورة الإماء،و قعود الصبيان على المنابر،و يكون الكذب طرفا، و الزكاة مغرما و الفيء مغنما،و يجفو الرجل والديه و يبر صديقه،و يطلع الكوكب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سلمان،و عندها تشارك المرأة زوجها في التجارة،و يكون المطر فيضا و يغيض الكرام غيضا،و يحتقر الرجل المعسر،فعندها تقارب الأسواق،إذ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أبع شيئا،و قال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أربح شيئا،فلا ترى إلا ذاما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سلمان،فعندها تليهم أقوام إن تكلموا قتلوهم و ان سكتوا استباحوهم،ليستأثرون بفيئهم،و ليطأون حرمتهم و ليسفكنّ دمائهم،و ليملأنّ قلوبهم دغلا و رعبا،فلا تراهم إلا وجلين خائفين مرعوبين مرهوبين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سلمان،إن عندها يؤتى بشيء من المشرق و بشيء من المغرب يلون أمتي،فالويل لضعفاء أمتي منهم،و الويل لهم من الله،لا يرحمون صغيرا و لا يوقرون كبيرا و لا يتجافون عن مسيء،جثثهم جثث الآدميين و قلوبهم قلوب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سلمان،و عندها يكتفي الرجال بالرجال و النساء بالنساء،و يغار على الغلمان كما يغار على الجارية في بيت أهلها،و تشبه الرجال بالنساء و النساء بالرجال،و تركبن ذوات الفروج السروج،فعليهن من أمتي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سلمان،و عندها تزخرف المساجد،كما تزخرف البيع و الكنائس و تحلى المصاحف و تطول المنارات و تكثر الصفوف،قلوب متباغضة و السن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سلمان،و عندها تحلى ذكور أمتي بالذهب و يلبسون الحرير و الديباج و يتخذون جلود النمور صفافا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سلمان،و عندها يظهر الربا،و يتعاملون بالعينة و الرشا،و يوضع الدين و ترفع الدنيا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سلمان،و عندها يكثر الطلاق فلا يقام حد،و لن يضروا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سلمان،و عندها تظهر القينات و المعازف،و تليهم شرار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سلمان،و عندها يحج أغنياء أمتي للنزهة،و يحج أوساطها للتجارة،و يحج فقراؤهم للريا و السمعة، فعندها يكون أقوام يتفقهون لغير الله،و يكثر أولاد الزنا،و يتغنون بالقرآن، و يتهافتون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سلمان،ذاك إذا انتهكت المحارم،و اكتسبت المآثم و سلط الأشرار على الأخيار،و يفشو الكذب و تظهر اللجاجة،و تفشو الفاقة،و يتباهون في اللباس،و يمطرون في غير أوان المطر، و يستحسنون الكوبة و المعازف،و ينكرون الأمر بالمعروف و النهي عن المنكر، حتى يكون المؤمن في ذلك الزمان أذل من الأمة،و يظهر قراؤهم و عبادهم فيما بينهم التلاوم،فأولئك يدعون في ملكوت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الأرجاس 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سلمان،فعندها لا يخشى الغني على الفقير،حتى أن السائل يسأل في الناس فيما بين الجمعتين لا يصيب أحدا يضع في كفه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سلمان،فعندها يتكلم الروبيضه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الروبيضه؟يا رسول الله،فداك أبى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 في أمر العامة من لم يكن يتكلم،فلم يلبثوا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لعمري ما كنا و لا زلنا نشاهده في عصور الفسق و الضلالة التي نعيشها و نطلع عليها بالحس و العيان،فصلى الله عليك يا رسول الله إذ أخبرتنا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سلام اللّه تعالى عليك يا مهدي الإسلام إذ تزيل كل ذلك و تبدله إلى القسط و العدل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الأخبار التي ذكرناها هي دالة على فساد الزمان بنحو مطلق،من دون الإشارة إلى حوادث بعينها،علما بأن تقدم عصر الفتن على الظهور،أو عصر الظلم على العدل من واضحات الأحاديث و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الإشارة و التنويه إلى أن اقتران بعض هذه الأخبار بما قبل قيام الساعة،لا يكون مضرا بما فهمناه،باعتبار أن السابق على ظهور المهدي عليه السّلام سابق على قيام الساعة،و ليس من الضروري أن تكون أشراط الساعة واقعة قبلها مباشرة</w:t>
      </w:r>
      <w:r>
        <w:rPr>
          <w:rFonts w:eastAsia="Amiri" w:cs="Amiri" w:ascii="Amiri" w:hAnsi="Amiri"/>
          <w:color w:val="111111"/>
          <w:sz w:val="28"/>
          <w:szCs w:val="28"/>
          <w:rtl w:val="true"/>
          <w:lang w:bidi="ar-SA"/>
        </w:rPr>
        <w:t>.</w:t>
      </w:r>
      <w:bookmarkStart w:id="112" w:name="pg1197_7175"/>
    </w:p>
    <w:p>
      <w:pPr>
        <w:pStyle w:val="Heading3"/>
        <w:numPr>
          <w:ilvl w:val="2"/>
          <w:numId w:val="1"/>
        </w:numPr>
        <w:rPr/>
      </w:pPr>
      <w:bookmarkStart w:id="113" w:name="__RefHeading___Toc2633086_373438147"/>
      <w:bookmarkStart w:id="114" w:name="_Toc43"/>
      <w:bookmarkEnd w:id="112"/>
      <w:bookmarkEnd w:id="113"/>
      <w:r>
        <w:rPr>
          <w:rtl w:val="true"/>
        </w:rPr>
        <w:t>القسم الثاني</w:t>
      </w:r>
      <w:r>
        <w:rPr>
          <w:rtl w:val="true"/>
        </w:rPr>
        <w:t xml:space="preserve">: </w:t>
      </w:r>
      <w:r>
        <w:rPr>
          <w:rtl w:val="true"/>
        </w:rPr>
        <w:t>تنبؤات متحققة تاريخيا</w:t>
      </w:r>
      <w:bookmarkEnd w:id="114"/>
    </w:p>
    <w:p>
      <w:pPr>
        <w:pStyle w:val="Heading4"/>
        <w:numPr>
          <w:ilvl w:val="3"/>
          <w:numId w:val="1"/>
        </w:numPr>
        <w:rPr/>
      </w:pPr>
      <w:bookmarkStart w:id="115" w:name="__RefHeading___Toc2633088_373438147"/>
      <w:bookmarkStart w:id="116" w:name="_Toc44"/>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إن كل علامات الظهور تتضمن اخبارا بالمستقبل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الإخبار بالمستقبل إلا عن طريق التعليم من قبل علام الغيوب جل شأنه،إما بالوحي أو بالإلهام أو بما يمت إليه بصلة بواسطة أو بوسائط،كما كانت عليه صفة النبي صلى الله عليه و آله و الأئمة المعصومين عليهم السّلام من بعده،و هذا هو الثابت في عقيدة الإسلام،قال تعالى في كتابه الكريم 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إذا،فما دام المعصوم عليه السّلام عارفا بحوادث المستقبل،أمكنه الإخبار بها بطبيعة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إلى الحوادث أو العلامات التي بشرت الروايات بوقوعها قبل الظهور و لو بزمن طويل،فالسر في مصداقيتها على الظهور و كونها علامة عليه،هو إن النبي صلى الله عليه و آله و الأئمة عليهم السّلام يختارون بعض الحوادث الكبرى الملفتة للنظر مما يعلمون وقوعه في المستقبل،بالوحي أو بالإلهام،فيخبرون به مرتبطا بالظهور،حتى إذا ما وقعت الحادثة في الأزمان ثبت عند الجيل المعاصر لها و الأجيال المتأخرة عنها صدق هذه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بالنسبة إلى الحوادث القريبة من الظهور،بحسب أخبار الروايات فالسر في دلالتها على الظهور هو إن الله تعالى يوجد بعض الحوادث،خصيصا من أجل أن تصبح علامة على الظهور،و إلفات نظر الناس إليه،و خاصة أولئك المؤمنين المخلصين المنتظرين بفارغ الصبر الفجر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إذا،فبعض العلامات المذكورة في الروايات متضمنة بعض الأخبار المحددة الدالة على الظهور</w:t>
      </w:r>
      <w:r>
        <w:rPr>
          <w:rFonts w:eastAsia="Amiri" w:cs="Amiri" w:ascii="Amiri" w:hAnsi="Amiri"/>
          <w:color w:val="111111"/>
          <w:sz w:val="28"/>
          <w:szCs w:val="28"/>
          <w:rtl w:val="true"/>
          <w:lang w:bidi="ar-SA"/>
        </w:rPr>
        <w:t>.</w:t>
      </w:r>
      <w:bookmarkStart w:id="117" w:name="pg1197_7176"/>
    </w:p>
    <w:p>
      <w:pPr>
        <w:pStyle w:val="BookText"/>
        <w:rPr/>
      </w:pPr>
      <w:bookmarkEnd w:id="117"/>
      <w:r>
        <w:rPr>
          <w:rFonts w:ascii="Amiri" w:hAnsi="Amiri" w:eastAsia="Amiri" w:cs="Amiri"/>
          <w:color w:val="111111"/>
          <w:sz w:val="28"/>
          <w:sz w:val="28"/>
          <w:szCs w:val="28"/>
          <w:rtl w:val="true"/>
          <w:lang w:bidi="ar-SA"/>
        </w:rPr>
        <w:t>من الطريف أن بعض الأخبار التي قالها النبي صلى الله عليه و آله أو أحد الأئمة عليهم السّلام و سجلها أهل الحديث في مصادرهم،قبل حدوث الحادثة المطلوبة،ثم وقعت الحادثة فعلا في التاريخ بحيث نعلم جزما أنها لم تسجل في المصادر بعد حدوثها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لأكبر القرائن على صدق هذه الروايات نفسها فضلا عن إثبات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أثبت التاريخ على حدوثه مما ورد الأخبار به في الروايات عدة أمثلة نذكر بعضا منها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633090_373438147"/>
      <w:bookmarkStart w:id="119" w:name="_Toc45"/>
      <w:bookmarkEnd w:id="118"/>
      <w:r>
        <w:rPr>
          <w:rtl w:val="true"/>
        </w:rPr>
        <w:t>التنبؤ الأول</w:t>
      </w:r>
      <w:r>
        <w:rPr>
          <w:rtl w:val="true"/>
        </w:rPr>
        <w:t xml:space="preserve">: </w:t>
      </w:r>
      <w:r>
        <w:rPr>
          <w:rtl w:val="true"/>
        </w:rPr>
        <w:t>أخبار النبي صلى الله عليه و آله و الأئمة عليهم السّلام</w:t>
      </w:r>
      <w:bookmarkEnd w:id="119"/>
    </w:p>
    <w:p>
      <w:pPr>
        <w:pStyle w:val="BookText"/>
        <w:rPr/>
      </w:pPr>
      <w:r>
        <w:rPr>
          <w:rFonts w:ascii="Amiri" w:hAnsi="Amiri" w:eastAsia="Amiri" w:cs="Amiri"/>
          <w:color w:val="111111"/>
          <w:sz w:val="28"/>
          <w:sz w:val="28"/>
          <w:szCs w:val="28"/>
          <w:rtl w:val="true"/>
          <w:lang w:bidi="ar-SA"/>
        </w:rPr>
        <w:t>عن شؤون دولة بني العباس من حيث انحرافهم و فسادهم و خروجهم عن جادة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ويل لولدي من ولدك و ويل لولدك من ولدي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الله،أفلا اجتنب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علم الله قد مضى و الأمور بيده و ان الأمر سيكون في ولدي</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فدولة بني العباس واضحة في التاريخ،و ما وقع بينها و بين الأئمة عليهم السّلام أحفاد رسول الله صلى الله عليه و آله من ولد علي و فاطمة عليهم السّلام من الخلاف و ما ذاقوه من بني العباس من التشريد و المطارده و التعسف،أوضح من أن يذكر و أشهر من أن يسطر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الرجوع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الفرج الأصفهاني للإيضاح اكثر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بعض الروايات دلت عن الاخبار بهلاك بني العباس و زوال ملكهم كالخبر الذي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 في</w:t>
      </w:r>
      <w:bookmarkStart w:id="120" w:name="pg1197_7177"/>
    </w:p>
    <w:p>
      <w:pPr>
        <w:pStyle w:val="BookText"/>
        <w:rPr/>
      </w:pPr>
      <w:bookmarkEnd w:id="120"/>
      <w:r>
        <w:rPr>
          <w:rFonts w:ascii="Amiri" w:hAnsi="Amiri" w:eastAsia="Amiri" w:cs="Amiri"/>
          <w:color w:val="111111"/>
          <w:sz w:val="28"/>
          <w:sz w:val="28"/>
          <w:szCs w:val="28"/>
          <w:rtl w:val="true"/>
          <w:lang w:bidi="ar-SA"/>
        </w:rPr>
        <w:t>حديث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يملك بنو العباس فلا يزالون في عنفوان من الملك و غضارة من العيش،حتى يختلفوا فيما بينهم،فإذا اختلفوا ذهب ملكهم</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2633092_373438147"/>
      <w:bookmarkStart w:id="122" w:name="_Toc46"/>
      <w:bookmarkEnd w:id="121"/>
      <w:r>
        <w:rPr>
          <w:rtl w:val="true"/>
        </w:rPr>
        <w:t>التنبؤ الثاني</w:t>
      </w:r>
      <w:r>
        <w:rPr>
          <w:rtl w:val="true"/>
        </w:rPr>
        <w:t xml:space="preserve">: </w:t>
      </w:r>
      <w:r>
        <w:rPr>
          <w:rtl w:val="true"/>
        </w:rPr>
        <w:t>ما ورد في الروايات من زوال دولة بني أمية</w:t>
      </w:r>
      <w:bookmarkEnd w:id="122"/>
    </w:p>
    <w:p>
      <w:pPr>
        <w:pStyle w:val="BookText"/>
        <w:rPr/>
      </w:pPr>
      <w:r>
        <w:rPr>
          <w:rFonts w:ascii="Amiri" w:hAnsi="Amiri" w:eastAsia="Amiri" w:cs="Amiri"/>
          <w:color w:val="111111"/>
          <w:sz w:val="28"/>
          <w:sz w:val="28"/>
          <w:szCs w:val="28"/>
          <w:rtl w:val="true"/>
          <w:lang w:bidi="ar-SA"/>
        </w:rPr>
        <w:t>ما ورد في الروايات من زوال دولة بني أمية،</w:t>
      </w:r>
    </w:p>
    <w:p>
      <w:pPr>
        <w:pStyle w:val="BookText"/>
        <w:rPr/>
      </w:pPr>
      <w:r>
        <w:rPr>
          <w:rFonts w:ascii="Amiri" w:hAnsi="Amiri" w:eastAsia="Amiri" w:cs="Amiri"/>
          <w:color w:val="111111"/>
          <w:sz w:val="28"/>
          <w:sz w:val="28"/>
          <w:szCs w:val="28"/>
          <w:rtl w:val="true"/>
          <w:lang w:bidi="ar-SA"/>
        </w:rPr>
        <w:t>قبل زوالها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كالحديث الذي ورد عن الإمام الباقر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عليه السّلام في وتر من السنين تسع واحدة ثلاث خمس،و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 بنوا أمية و ذهب ملكهم، ثم يملك بنو العباس فلا يزالون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 الإمام الباقر عليه السّلام قد توفى قبل زوال ملك بني أمية و قيام دولة العباسيين بثمانية عشر سنة</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2633094_373438147"/>
      <w:bookmarkStart w:id="124" w:name="_Toc47"/>
      <w:bookmarkEnd w:id="123"/>
      <w:r>
        <w:rPr>
          <w:rtl w:val="true"/>
        </w:rPr>
        <w:t>التنبؤ الثالث</w:t>
      </w:r>
      <w:r>
        <w:rPr>
          <w:rtl w:val="true"/>
        </w:rPr>
        <w:t xml:space="preserve">: </w:t>
      </w:r>
      <w:r>
        <w:rPr>
          <w:rtl w:val="true"/>
        </w:rPr>
        <w:t>ما ورد في الروايات من اختلاف أهل المشرق و المغرب</w:t>
      </w:r>
      <w:r>
        <w:rPr>
          <w:rtl w:val="true"/>
        </w:rPr>
        <w:t>:</w:t>
      </w:r>
      <w:bookmarkEnd w:id="124"/>
    </w:p>
    <w:p>
      <w:pPr>
        <w:pStyle w:val="BookText"/>
        <w:rPr/>
      </w:pPr>
      <w:r>
        <w:rPr>
          <w:rFonts w:ascii="Amiri" w:hAnsi="Amiri" w:eastAsia="Amiri" w:cs="Amiri"/>
          <w:color w:val="111111"/>
          <w:sz w:val="28"/>
          <w:sz w:val="28"/>
          <w:szCs w:val="28"/>
          <w:rtl w:val="true"/>
          <w:lang w:bidi="ar-SA"/>
        </w:rPr>
        <w:t>ما ورد في الروايات من اختلاف أهل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كالحديث الذي ورد عن الإمام الباقر عليه السّلام أيضا،حيث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أهل المشرق و المغرب</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الاختلاف شواهد كثيرة في التاريخ كاختلاف أهل المشرق و المغرب في حدود البلاد الإسلامية،و هذا ما حدث فعلا في التاريخ الإسلامي طويلا،حيث كان الشرق يحكمه العباسيين و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الأندلس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يحكمه الأمويون،أو إن الغرب بمعنى الفاطميون في الشمال الأفريقي حيث أسسوا الدولة الفاطمية،و في كلا الحالين،كانوا منفصلين عن خلافة الشرق العباسية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حدث و يحدث في العصر الحديث،منذ الحرب العالمية الثانية إلى ألآن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وجود الدولتين الكبيرتين في العالم،التي تمثل إحداهما زعامة</w:t>
      </w:r>
      <w:bookmarkStart w:id="125" w:name="pg1197_7178"/>
    </w:p>
    <w:p>
      <w:pPr>
        <w:pStyle w:val="BookText"/>
        <w:rPr/>
      </w:pPr>
      <w:bookmarkEnd w:id="125"/>
      <w:r>
        <w:rPr>
          <w:rFonts w:ascii="Amiri" w:hAnsi="Amiri" w:eastAsia="Amiri" w:cs="Amiri"/>
          <w:color w:val="111111"/>
          <w:sz w:val="28"/>
          <w:sz w:val="28"/>
          <w:szCs w:val="28"/>
          <w:rtl w:val="true"/>
          <w:lang w:bidi="ar-SA"/>
        </w:rPr>
        <w:t>ما يسمى بالكتلة الشرقية،و تمثل الأخرى زعامة ما يسمى بالغرب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أية حال،فقد جعل هذا الاختلاف بين أهل الشرق و أهل الغرب من علائم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لعمري لإحدى المعجزات التي تشارك في الدلالة على صدق الرواية نفسها،فضلا عن إثبات صاحب البيعة عليه السّلام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جاء في الحديث الذي نقله النعماني في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يوسف بن يعقوب أبو الحسين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ابن أبى حمزة،عن أبيه و وهب عن أبى بصير عن أبى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عليه السّلام في وتر من السنين تسع واحده ثلاث خمس،و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 بنو أميه و ذهب ملكهم،ثم يملك بنو العباس فلا يزالون في عنفوان من الملك،و غضاره من العيش حتى يختلفوا فيما بينهم،فإذا اختلفوا ذهب ملكهم،و اختلف أهل المشرق و أهل المغرب، نعم و أهل القبلة،و يلقى الناس جهد شديد مما يمر بهم من الخوف،فلا يزالون بتلك الحال حتى ينادي مناد من السماء،فإذا نادى فالنفير النفير،فو الله لكأني أنظر إليه بين الركن و المقام يبايع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التنبؤات الثلاث السابقة و وقوعها فعلا في التاريخ الطويل،بعد صدور الرواية و تسجيل أهل الحديث لها في مصادرهم أكبر دليل على صدقها</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2633096_373438147"/>
      <w:bookmarkStart w:id="127" w:name="_Toc48"/>
      <w:bookmarkEnd w:id="126"/>
      <w:r>
        <w:rPr>
          <w:rtl w:val="true"/>
        </w:rPr>
        <w:t>التنبؤ الرابع</w:t>
      </w:r>
      <w:r>
        <w:rPr>
          <w:rtl w:val="true"/>
        </w:rPr>
        <w:t xml:space="preserve">: </w:t>
      </w:r>
      <w:r>
        <w:rPr>
          <w:rtl w:val="true"/>
        </w:rPr>
        <w:t>أخبار النبي صلى الله عليه و آله بانحراف القيادة الإسلامية في المجتمع بعده</w:t>
      </w:r>
      <w:r>
        <w:rPr>
          <w:rtl w:val="true"/>
        </w:rPr>
        <w:t>:</w:t>
      </w:r>
      <w:bookmarkEnd w:id="127"/>
    </w:p>
    <w:p>
      <w:pPr>
        <w:pStyle w:val="BookText"/>
        <w:rPr/>
      </w:pPr>
      <w:r>
        <w:rPr>
          <w:rFonts w:ascii="Amiri" w:hAnsi="Amiri" w:eastAsia="Amiri" w:cs="Amiri"/>
          <w:color w:val="111111"/>
          <w:sz w:val="28"/>
          <w:sz w:val="28"/>
          <w:szCs w:val="28"/>
          <w:rtl w:val="true"/>
          <w:lang w:bidi="ar-SA"/>
        </w:rPr>
        <w:t>أخبار النبي صلى الله عليه و آله بانحراف القيادة الإسلامية في المجتمع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عباس عن النبي صلى الله عليه و آله عن الله عز و جلّ في بعض كلامه مع رسوله في المعراج حيث جعل ذلك من علامات الظهور فقال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صارت الأمراء كفرة و أوليائهم فجرة و أعوانهم ظلمه و ذوي الرأي منهم فسقه،</w:t>
      </w:r>
      <w:bookmarkStart w:id="128" w:name="pg1197_7179"/>
    </w:p>
    <w:p>
      <w:pPr>
        <w:pStyle w:val="BookText"/>
        <w:rPr/>
      </w:pPr>
      <w:bookmarkEnd w:id="128"/>
      <w:r>
        <w:rPr>
          <w:rFonts w:ascii="Amiri" w:hAnsi="Amiri" w:eastAsia="Amiri" w:cs="Amiri"/>
          <w:color w:val="111111"/>
          <w:sz w:val="28"/>
          <w:sz w:val="28"/>
          <w:szCs w:val="28"/>
          <w:rtl w:val="true"/>
          <w:lang w:bidi="ar-SA"/>
        </w:rPr>
        <w:t>فعند ذلك ثلاث خسوف،خسف بالمشرق و خسف بالمغرب و خسف بجزيرة العرب،و خراب البصرة على يد رجل من ذريتك يتبعه الزنوج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أئمة لا يهتدون بهداي و لا يستنون بسنتي،و سيقوم فيهم رجال،قلوبهم قلوب الشياطين في جثمان أنس</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 هذا ما حدث بالفعل بعد النبي صلى الله عليه و آله حين قام الحكم في العالم الإسلامي على المصلحة و الإرث،و تفاصيل ذلك أشهر من أن يذكر،و استعمال الخمور في بلاط الخلفاء يكاد يكون من الواضحات،و يذكر في كثير من مصادر التاريخ،و لعل خير شاهد على ذلك،موقف المتوكل العباسي من الإمام الهادي عليه السّلام حيث أرسل جماعة من الأتراك لمداهمة بيت الإمام عليه السّلام و القبض عليه في جوف الليل،فألقوا عليه القبض و هو يقرأ القرآن،و حمل إلى المتوكل، فمثل بين يديه،و المتوكل يشرب و في يده كأس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أعظمه و أجلسه إلى جانبه،و ناوله الكأس الذي في يده،فقال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أمير،ما خامر لحمي و دمي قط، فاعفني،فأعفاه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الحادثة</w:t>
      </w:r>
      <w:r>
        <w:rPr>
          <w:rFonts w:eastAsia="Amiri" w:cs="Amiri" w:ascii="Amiri" w:hAnsi="Amiri"/>
          <w:color w:val="111111"/>
          <w:sz w:val="28"/>
          <w:szCs w:val="28"/>
          <w:rtl w:val="true"/>
          <w:lang w:bidi="ar-SA"/>
        </w:rPr>
        <w:t xml:space="preserve">. </w:t>
      </w:r>
      <w:r>
        <w:rPr>
          <w:rStyle w:val="FootnoteAnchor"/>
          <w:rtl w:val="true"/>
        </w:rPr>
        <w:footnoteReference w:id="59"/>
      </w:r>
    </w:p>
    <w:p>
      <w:pPr>
        <w:pStyle w:val="Heading4"/>
        <w:numPr>
          <w:ilvl w:val="3"/>
          <w:numId w:val="1"/>
        </w:numPr>
        <w:rPr/>
      </w:pPr>
      <w:bookmarkStart w:id="129" w:name="__RefHeading___Toc2633098_373438147"/>
      <w:bookmarkStart w:id="130" w:name="_Toc49"/>
      <w:bookmarkEnd w:id="129"/>
      <w:r>
        <w:rPr>
          <w:rtl w:val="true"/>
        </w:rPr>
        <w:t>التنبؤ الخامس</w:t>
      </w:r>
      <w:r>
        <w:rPr>
          <w:rtl w:val="true"/>
        </w:rPr>
        <w:t xml:space="preserve">: </w:t>
      </w:r>
      <w:r>
        <w:rPr>
          <w:rtl w:val="true"/>
        </w:rPr>
        <w:t>ما ورد الأخبار عنه بثورة صاحب الزنج</w:t>
      </w:r>
      <w:r>
        <w:rPr>
          <w:rtl w:val="true"/>
        </w:rPr>
        <w:t>:</w:t>
      </w:r>
      <w:bookmarkEnd w:id="130"/>
    </w:p>
    <w:p>
      <w:pPr>
        <w:pStyle w:val="BookText"/>
        <w:rPr/>
      </w:pPr>
      <w:r>
        <w:rPr>
          <w:rFonts w:ascii="Amiri" w:hAnsi="Amiri" w:eastAsia="Amiri" w:cs="Amiri"/>
          <w:color w:val="111111"/>
          <w:sz w:val="28"/>
          <w:sz w:val="28"/>
          <w:szCs w:val="28"/>
          <w:rtl w:val="true"/>
          <w:lang w:bidi="ar-SA"/>
        </w:rPr>
        <w:t>ما ورد الأخبار عنه بثورة صاحب الزنج</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ما جاء في الحديث السابق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حدث بالفعل على يد صاحب الزنج،و هو الرجل الذي ثار في البصرة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ولادة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علي بن محمد،و زعم انه 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يختلف عن أهل البيت عقائديا و فكريا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 يعيث في المجتمع فسادا خمسة</w:t>
      </w:r>
      <w:bookmarkStart w:id="131" w:name="pg1197_7180"/>
    </w:p>
    <w:p>
      <w:pPr>
        <w:pStyle w:val="BookText"/>
        <w:rPr/>
      </w:pPr>
      <w:bookmarkEnd w:id="131"/>
      <w:r>
        <w:rPr>
          <w:rFonts w:ascii="Amiri" w:hAnsi="Amiri" w:eastAsia="Amiri" w:cs="Amiri"/>
          <w:color w:val="111111"/>
          <w:sz w:val="28"/>
          <w:sz w:val="28"/>
          <w:szCs w:val="28"/>
          <w:rtl w:val="true"/>
          <w:lang w:bidi="ar-SA"/>
        </w:rPr>
        <w:t xml:space="preserve">عشر عاما إلى أن قتل عام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عمدة ما ارتكز عليه في ثورته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دعواه الانتساب بالنسب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وجه دعوته بشكل رئيسي إلى العمال و الطبقة الكادحة من الشعب،و خاصة العبيد المماليك منهم،و من ثم سمي صاحب الزنج،أي قائد العبيد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تاريخ الغيبة الصغرى ص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انه عاث في المجتمع المسلم فسادا و كلف الدولة العباسية كثيرا،و كبد البصرة و كثيرا من المدن الأعاجيب من القتل و النهب و التشريد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الحدث التاريخي من أكبر الأدلة على صدق الرواية و صدق محدثها عليه أفضل الصلاة و السّلام</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2633100_373438147"/>
      <w:bookmarkStart w:id="133" w:name="_Toc50"/>
      <w:bookmarkEnd w:id="132"/>
      <w:r>
        <w:rPr>
          <w:rtl w:val="true"/>
        </w:rPr>
        <w:t>التنبؤ السادس</w:t>
      </w:r>
      <w:r>
        <w:rPr>
          <w:rtl w:val="true"/>
        </w:rPr>
        <w:t xml:space="preserve">: </w:t>
      </w:r>
      <w:r>
        <w:rPr>
          <w:rtl w:val="true"/>
        </w:rPr>
        <w:t>ما ورد الأخبار عن ظهور العلم ببلدة يقال لها قم</w:t>
      </w:r>
      <w:r>
        <w:rPr>
          <w:rtl w:val="true"/>
        </w:rPr>
        <w:t>:</w:t>
      </w:r>
      <w:bookmarkEnd w:id="133"/>
    </w:p>
    <w:p>
      <w:pPr>
        <w:pStyle w:val="BookText"/>
        <w:rPr/>
      </w:pPr>
      <w:r>
        <w:rPr>
          <w:rFonts w:ascii="Amiri" w:hAnsi="Amiri" w:eastAsia="Amiri" w:cs="Amiri"/>
          <w:color w:val="111111"/>
          <w:sz w:val="28"/>
          <w:sz w:val="28"/>
          <w:szCs w:val="28"/>
          <w:rtl w:val="true"/>
          <w:lang w:bidi="ar-SA"/>
        </w:rPr>
        <w:t>ما ورد الأخبار عن ظهور العلم ببلدة يقال لها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جاء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ستخلو الكوفة من المؤمنين و يأزر عنها العلم كما تأزر الحيّة في جحرها،ثم يظهر العلم ببلدة يقال لها قم، و تصير معدنا للعلم و الفضل حتى لا يبقى في الأرض مستضعف في الدين حتى المخدرّات في الحجال،و ذلك عند قرب ظهور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حدث بالفعل في العقدين الأخيرين،و عظمة هذه الرواية عندما نعرف أن أمامنا يتكلم عن ظهور العلم الديني في بلدة قم المجهولة المكان في ذلك الزمان،حيث كان أهلها عبده أوثان و نيران،ثم تكون هذه البلدة بعد حديثه بألف و مئتي عام تقريبا مدينة علم الشيعه و مركز دراستهم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حديث الأمام الصادق عليه السّلام عن بلدة قم لاحتواه تصريحا بذهاب العلم قبل قيام</w:t>
      </w:r>
    </w:p>
    <w:p>
      <w:pPr>
        <w:pStyle w:val="BookText"/>
        <w:rPr/>
      </w:pPr>
      <w:r>
        <w:rPr>
          <w:rFonts w:ascii="Amiri" w:hAnsi="Amiri" w:eastAsia="Amiri" w:cs="Amiri"/>
          <w:color w:val="111111"/>
          <w:sz w:val="28"/>
          <w:sz w:val="28"/>
          <w:szCs w:val="28"/>
          <w:rtl w:val="true"/>
          <w:lang w:bidi="ar-SA"/>
        </w:rPr>
        <w:t>القائم عليه السّلام من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ظلم السلطان و تشريد علماء الدين و قتلهم و طردهم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الكثير من العلامات و التنبؤات التي ذكرتها الروايات تحققت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جاء في الرواية 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محمد بن علي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الزم الأرض،و لا تحرك يدا و لا رجلا حتى ترى علامات أذكرها لك إن أدركتها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اختلاف بنى العباس،و ما أراك تدرك ذلك،و لكن به حدث من بعدي عني،و مناديا ينادي في السماء، و يجيئكم صوت من ناحية دمشق بالفتح،و تخسف قرية من قرى الشام تسمى الجابية،و تسقط طائفة من مسجد دمشق الأيمن،و مارقة تمرق من ناحية الترك، و يعقبها مرج الروم،و سيقبل أخوان الترك حتى ينزلوا الجزيرة،و سيقبل مارقة الروم حتى ينزلوا الرملة،فتلك السنة يا جابر فيها اختلاف كثير في كل أرض من ناحية المغرب،فأول أرض المغرب أرض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بالأضافة إلى ان هناك علامات عدة ذكرها الشيخ المفيد في الإرشاد مختصرا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 الآثار بذكر علامات لزمان قيام القائم المهدي عليه السّلام و حوادث تكون أمام قيامه،و آيات و دلالات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خروج السفياني،و قتل الحسني،و اختلاف بني العباس في الملك الدنياوي،و كسوف الشمس في النصف من شهر رمضان، و خسوف القمر في آخره على خلاف العادات،و خسف بالبيداء،و خسف بالمشرق و خسف بالمغرب،و ركود الشمس من عند الزوال إلى وسط أوقات العصر،و طلوعها من المغرب،و قتل نفس زكية بظهر الكوفة في سبعين من الصالحين،و ذبح رجل هاشمي بين الركن و المقام،و هدم حائط مسجد الكوفة،</w:t>
      </w:r>
    </w:p>
    <w:p>
      <w:pPr>
        <w:pStyle w:val="BookText"/>
        <w:rPr/>
      </w:pPr>
      <w:r>
        <w:rPr>
          <w:rFonts w:ascii="Amiri" w:hAnsi="Amiri" w:eastAsia="Amiri" w:cs="Amiri"/>
          <w:color w:val="111111"/>
          <w:sz w:val="28"/>
          <w:sz w:val="28"/>
          <w:szCs w:val="28"/>
          <w:rtl w:val="true"/>
          <w:lang w:bidi="ar-SA"/>
        </w:rPr>
        <w:t>و إقبال رايات سود من قبل خراسان،و خروج اليماني،و ظهور المغربي بمصر و تملكه للشامات،و نزول الترك الجزيرة،و نزول الروم الرملة،و طلوع نجم المشرق يضيء كما يضيء القمر ثم ينعطف حتى يكاد يلتقي طرفاه،و حمرة تظهر في السماء و تنتشر في آفاقها،و نار تظهر بالمشرق طولا و تبقى في الجو ثلاثة أيام أو سبعة أيام،و خلع العرب أعنتها و تملكها البلاد و خروجها عن سلطان العجم،و قتل أهل مصر أميرهم،و خراب الشام و اختلاف ثلاث رايات فيه،و دخول رايات قيس و العرب إلى مصر،و رايات كندة إلى خراسان،و ورود خيل من قبل المغرب حتى تربط بفناء الحيرة،و إقبال رايات سود من المشرق نحوها،و بشق في الفرات حتى يدخل الماء أزقة الكوفة،و خروج ستين كذابا كلهم يدعي النبوة،و خروج اثني عشر من آل أبي طالب كلهم يدعي الإمامة لنفسه،و إحراق رجل عظيم القدر من شيعة بني العباس بين جلولاء و خانقين، و عقد الجسر مما يلي الكرخ بمدينة السّلام ببغداد،و ارتفاع ريح سوداء بها أول النهار و زلزلة حتى ينخسف كثير منها،و خوف يشمل أهل العراق و بغداد و موت ذريع فيه و نقص من الأموال و الأنفس و الثمرات،و جراد يظهر في أوانه و غير أوانه حتى يأتي على الزرع و الغلات و قلة ريع لما يزرعه الناس،و اختلاف صنفين من العجم و سفك دماء كثيرة فيما بينهم،و خروج العبيد عن طاعة ساداتهم و قتلهم مواليهم،و مسخ لقوم من أهل البدع حتى يصيروا قردة و خنازير،و غلبة العبيد على بلاد السادات،و نداء من السماء حتى يسمعه أهل الأرض كل أهل لغة بلغتهم،و وجه و صدر يظهران من السماء للناس في عين الشمس،و أموات ينشرون من القبور حتى يرجعوا إلى الدنيا فيتعارفون فيها و يتزاورون،ثم يختم ذلك بأربع و عشرين مطرة تتصل فتحيي به الأرض من بعد موتها و تعرف بركاتها و تزول بعد ذلك كل عاهة عن معتقدي الحق من شيعة المهدي عليه السّلام فيعرفون عند ذلك ظهوره بمكة فيتوجهون نحوه لنصرته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الإرشاد للمفيد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197_7183"/>
    </w:p>
    <w:p>
      <w:pPr>
        <w:pStyle w:val="BookText"/>
        <w:rPr/>
      </w:pPr>
      <w:bookmarkEnd w:id="134"/>
      <w:r>
        <w:rPr>
          <w:rFonts w:ascii="Amiri" w:hAnsi="Amiri" w:eastAsia="Amiri" w:cs="Amiri"/>
          <w:color w:val="111111"/>
          <w:sz w:val="28"/>
          <w:sz w:val="28"/>
          <w:szCs w:val="28"/>
          <w:rtl w:val="true"/>
          <w:lang w:bidi="ar-SA"/>
        </w:rPr>
        <w:t>من هاتين الروايتين نجد أن عددا من العلامات و الأخبار قد تحقق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بعضا منها بشكل 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للاطلاع على روايات أكثر يفضل مراجعة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الأجل محمد بن إبراهيم بن جعفر النعماني المعروف بابن أبي زينب،من علماء القرن الثالث الهجري،و هو تلميذ ثقة الإسلام الكليني، و هذا الكتاب من نفائس الكتب المدونة في هذا الباب،و قد مدحه الشيخ المفيد في الإرشاد،و يظهر من ذلك عدم وجود مصنف قبله أفضل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النعمة،للشيخ أبو جعفر محمد بن علي بن الحسين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القرن الرابع الهجري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أبي جعفر محمد بن الحسن الطوسي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2633102_373438147"/>
      <w:bookmarkStart w:id="136" w:name="_Toc51"/>
      <w:bookmarkEnd w:id="135"/>
      <w:r>
        <w:rPr>
          <w:rtl w:val="true"/>
        </w:rPr>
        <w:t>تنبؤات أخرى متحققة تاريخيا</w:t>
      </w:r>
      <w:r>
        <w:rPr>
          <w:rtl w:val="true"/>
        </w:rPr>
        <w:t>:</w:t>
      </w:r>
      <w:bookmarkEnd w:id="136"/>
    </w:p>
    <w:p>
      <w:pPr>
        <w:pStyle w:val="BookText"/>
        <w:rPr/>
      </w:pPr>
      <w:r>
        <w:rPr>
          <w:rFonts w:ascii="Amiri" w:hAnsi="Amiri" w:eastAsia="Amiri" w:cs="Amiri"/>
          <w:color w:val="111111"/>
          <w:sz w:val="28"/>
          <w:sz w:val="28"/>
          <w:szCs w:val="28"/>
          <w:rtl w:val="true"/>
          <w:lang w:bidi="ar-SA"/>
        </w:rPr>
        <w:t>فمن التنبؤات التي تحققت في التاريخ نذكر بالإضافة إلى ما أشرنا إليه سابقا بعضا منها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رايات سود من قبل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ينطبق ذلك على ثورة أبي مسلم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المغربي بمصر و تملكه الشامات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ذلك على المعز الفاطمي عندما نشر دعوته عام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ه،في الشمال الأفريقي عندما غزا الشام و استولى عليها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الترك الجزيرة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بقيت أرض الجزيرة تحت الحكم العثماني التركي فترة طويلة من الزمن،يبدأ من عام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حتى سقوط حكمهم عام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بالاحتلال البريطاني أثناء الحرب العالمية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الروم الرملة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الروم في لغة عصر المعصومين عليهم السّلام هم الأوربيون بشكل عام،و الرملة منطقة في مصر و منطقة في الشام،و ينطبق هذا التنبؤ على الاستعمار الفرنسي لمصر بقيادة نابليون بونابرت،أو الاحتلال الفرنسي لسوريا بعد الحرب العالمية الأولى و إخراج العثمانيين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العرب أعنتها و تملكها البلاد،و خروجها عن سلطان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عشناه في العصر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الثورات العربية بقصد التحرر من الاستعمار الأجنبي،و سيطرة أشخاص من أهل البلاد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اهل مصر أميرهم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ينطبق ذلك على الرئيس أنور السادات عندما قتلته جماعة خالد الاسلامبولي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صنفين من العجم،و سفك دماء كثيرة فيما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ينطبق ذلك على حروب الدول الأوربية فيما بينها،مثل الحرب بين فرنسا و ألمانيا أو بين بريطانيا و ألمانيا أو بين تركيا و اليونان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يكفينا النظر إلى الحربين العالميتين الواقعتين في النصف الأول من القرن التاسع عشر الميلادي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نكتفي بهذا القدر من التنبؤات المتحققة تاريخيا،و هي بمجموعها تشكل دليلا قطعيا على صدق قائليها المعصومين عليهم السّلام،ذلك الصدق الدال على صدق سائر أقوالهم بما فيه أخبارهم عن ظهور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زيادة الارتباط العاطفي و الشعوري بقضية الإمام عليه السّلام،ليست كمرتكز عقائدي فقط،بل لأنها قضية مصيرية ملحة،فالمطلوب 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يسهم ما وقع في بعث الأمل و رفع درجة الارتباط بالإمام عليه السّلام إلى مستوى أعلى و أكثر حيوية و فاعلية و جدية،و يعمق في الفرد المؤمن الشعور بالمسؤولية،ليعيش في كنف الإمامة بكل ما تمثله من عطاء في مجال العمل و السلوك و الموقف و في جميع مفردات الحياة</w:t>
      </w:r>
      <w:r>
        <w:rPr>
          <w:rFonts w:eastAsia="Amiri" w:cs="Amiri" w:ascii="Amiri" w:hAnsi="Amiri"/>
          <w:color w:val="111111"/>
          <w:sz w:val="28"/>
          <w:szCs w:val="28"/>
          <w:rtl w:val="true"/>
          <w:lang w:bidi="ar-SA"/>
        </w:rPr>
        <w:t>.</w:t>
      </w:r>
      <w:bookmarkStart w:id="137" w:name="pg1197_7185"/>
    </w:p>
    <w:p>
      <w:pPr>
        <w:pStyle w:val="Heading2"/>
        <w:numPr>
          <w:ilvl w:val="1"/>
          <w:numId w:val="1"/>
        </w:numPr>
        <w:rPr/>
      </w:pPr>
      <w:bookmarkStart w:id="138" w:name="__RefHeading___Toc2633104_373438147"/>
      <w:bookmarkStart w:id="139" w:name="_Toc52"/>
      <w:bookmarkEnd w:id="137"/>
      <w:bookmarkEnd w:id="138"/>
      <w:r>
        <w:rPr>
          <w:rtl w:val="true"/>
        </w:rPr>
        <w:t>الفصل الثالث</w:t>
      </w:r>
      <w:r>
        <w:rPr>
          <w:rtl w:val="true"/>
        </w:rPr>
        <w:t xml:space="preserve">: </w:t>
      </w:r>
      <w:r>
        <w:rPr>
          <w:rtl w:val="true"/>
        </w:rPr>
        <w:t>أحداث سنة الظهور حسب التسلسل الزمني</w:t>
      </w:r>
      <w:bookmarkEnd w:id="139"/>
    </w:p>
    <w:p>
      <w:pPr>
        <w:pStyle w:val="Heading3"/>
        <w:numPr>
          <w:ilvl w:val="2"/>
          <w:numId w:val="1"/>
        </w:numPr>
        <w:rPr/>
      </w:pPr>
      <w:bookmarkStart w:id="140" w:name="__RefHeading___Toc2633106_373438147"/>
      <w:bookmarkStart w:id="141" w:name="_Toc53"/>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أحداث سنة الظهور حسب التسلسل الزمني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 عامه مجملة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 شهر رجب 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 شهر شعبان القسم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 شهر رمضان القسم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 شهر شوال القسم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 شهر ذي القعدة القسم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 شهر ذي الحجة القسم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 شهر محرم</w:t>
      </w:r>
      <w:bookmarkStart w:id="142" w:name="pg1197_7187"/>
    </w:p>
    <w:p>
      <w:pPr>
        <w:pStyle w:val="Heading3"/>
        <w:numPr>
          <w:ilvl w:val="2"/>
          <w:numId w:val="1"/>
        </w:numPr>
        <w:rPr/>
      </w:pPr>
      <w:bookmarkStart w:id="143" w:name="__RefHeading___Toc2633108_373438147"/>
      <w:bookmarkStart w:id="144" w:name="_Toc54"/>
      <w:bookmarkEnd w:id="142"/>
      <w:bookmarkEnd w:id="143"/>
      <w:r>
        <w:rPr>
          <w:rtl w:val="true"/>
        </w:rPr>
        <w:t>القسم الأول</w:t>
      </w:r>
      <w:r>
        <w:rPr>
          <w:rtl w:val="true"/>
        </w:rPr>
        <w:t xml:space="preserve">: </w:t>
      </w:r>
      <w:r>
        <w:rPr>
          <w:rtl w:val="true"/>
        </w:rPr>
        <w:t>أحداث عامه مجمله</w:t>
      </w:r>
      <w:bookmarkEnd w:id="144"/>
    </w:p>
    <w:p>
      <w:pPr>
        <w:pStyle w:val="Heading4"/>
        <w:numPr>
          <w:ilvl w:val="3"/>
          <w:numId w:val="1"/>
        </w:numPr>
        <w:rPr/>
      </w:pPr>
      <w:bookmarkStart w:id="145" w:name="__RefHeading___Toc2633110_373438147"/>
      <w:bookmarkStart w:id="146" w:name="_Toc55"/>
      <w:bookmarkEnd w:id="145"/>
      <w:r>
        <w:rPr>
          <w:rtl w:val="true"/>
        </w:rPr>
        <w:t>أولا</w:t>
      </w:r>
      <w:r>
        <w:rPr>
          <w:rtl w:val="true"/>
        </w:rPr>
        <w:t>:</w:t>
      </w:r>
      <w:r>
        <w:rPr>
          <w:rtl w:val="true"/>
        </w:rPr>
        <w:t>علامات قبل الظهور</w:t>
      </w:r>
      <w:r>
        <w:rPr>
          <w:rtl w:val="true"/>
        </w:rPr>
        <w:t>:</w:t>
      </w:r>
      <w:bookmarkEnd w:id="146"/>
    </w:p>
    <w:p>
      <w:pPr>
        <w:pStyle w:val="Heading5"/>
        <w:numPr>
          <w:ilvl w:val="4"/>
          <w:numId w:val="1"/>
        </w:numPr>
        <w:rPr/>
      </w:pPr>
      <w:bookmarkStart w:id="147" w:name="__RefHeading___Toc2633112_373438147"/>
      <w:bookmarkStart w:id="148" w:name="_Toc56"/>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في البدء لا بدّ من الإشارة إلى أن الأحاديث التي تصف أحداثا قريبة يمكن بواسطتها أن نحدد عصر الظهور،أو تلك التي تصف أحداث سنوات الظهور، و بالأخص سنة الظهور،كثيرة تبلغ المئات،و هنا لا بدّ من تحديد الأتي</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2633114_373438147"/>
      <w:bookmarkStart w:id="150" w:name="_Toc57"/>
      <w:bookmarkEnd w:id="149"/>
      <w:r>
        <w:rPr/>
        <w:t>1</w:t>
      </w:r>
      <w:r>
        <w:rPr>
          <w:rtl w:val="true"/>
        </w:rPr>
        <w:t>-</w:t>
      </w:r>
      <w:r>
        <w:rPr>
          <w:rtl w:val="true"/>
        </w:rPr>
        <w:t>عصر الظهور</w:t>
      </w:r>
      <w:r>
        <w:rPr>
          <w:rtl w:val="true"/>
        </w:rPr>
        <w:t>:</w:t>
      </w:r>
      <w:bookmarkEnd w:id="150"/>
    </w:p>
    <w:p>
      <w:pPr>
        <w:pStyle w:val="BookText"/>
        <w:rPr/>
      </w:pPr>
      <w:r>
        <w:rPr>
          <w:rFonts w:ascii="Amiri" w:hAnsi="Amiri" w:eastAsia="Amiri" w:cs="Amiri"/>
          <w:color w:val="111111"/>
          <w:sz w:val="28"/>
          <w:sz w:val="28"/>
          <w:szCs w:val="28"/>
          <w:rtl w:val="true"/>
          <w:lang w:bidi="ar-SA"/>
        </w:rPr>
        <w:t>قد حددت الأحاديث الشريفة صفات عامة،و أحداثا معينة عن عصر الظهور بصورة مجملة،فمن ذلك رواية ابن عباس عن الرسول صلى الله عليه و آله في حجة الوداع،و كيفية استنكار سلمان الفارسي لتلك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الرواية بالكامل في بداية الفصل الثاني</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2633116_373438147"/>
      <w:bookmarkStart w:id="152" w:name="_Toc58"/>
      <w:bookmarkEnd w:id="151"/>
      <w:r>
        <w:rPr/>
        <w:t>2</w:t>
      </w:r>
      <w:r>
        <w:rPr>
          <w:rtl w:val="true"/>
        </w:rPr>
        <w:t>-</w:t>
      </w:r>
      <w:r>
        <w:rPr>
          <w:rtl w:val="true"/>
        </w:rPr>
        <w:t>سنوات الظهور</w:t>
      </w:r>
      <w:r>
        <w:rPr>
          <w:rtl w:val="true"/>
        </w:rPr>
        <w:t>:</w:t>
      </w:r>
      <w:bookmarkEnd w:id="152"/>
    </w:p>
    <w:p>
      <w:pPr>
        <w:pStyle w:val="BookText"/>
        <w:rPr/>
      </w:pPr>
      <w:r>
        <w:rPr>
          <w:rFonts w:ascii="Amiri" w:hAnsi="Amiri" w:eastAsia="Amiri" w:cs="Amiri"/>
          <w:color w:val="111111"/>
          <w:sz w:val="28"/>
          <w:sz w:val="28"/>
          <w:szCs w:val="28"/>
          <w:rtl w:val="true"/>
          <w:lang w:bidi="ar-SA"/>
        </w:rPr>
        <w:t>و يزداد في أحاديثها تحديد الأحداث و الإرهاصات،و أخبارها أكثر تحديدا، فمن ذلك،العلامات التي ذكرها الشيخ المفيد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الرواية بالكامل في الفصل الثاني و يمكن الرجوع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الروايات كذلك،حديث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الناس وقوف بعرفات إذ أتاهم راكب على ناقة ذعلبة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و هي الناقة السريعة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يخبرهم بموت خليفة،يكون عند موته فرج آل محمد صلى الله عليه و آله و فرج الناس جميعا</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197_7188"/>
    </w:p>
    <w:p>
      <w:pPr>
        <w:pStyle w:val="BookText"/>
        <w:rPr/>
      </w:pPr>
      <w:bookmarkEnd w:id="153"/>
      <w:r>
        <w:rPr>
          <w:rFonts w:ascii="Amiri" w:hAnsi="Amiri" w:eastAsia="Amiri" w:cs="Amiri"/>
          <w:color w:val="111111"/>
          <w:sz w:val="28"/>
          <w:sz w:val="28"/>
          <w:szCs w:val="28"/>
          <w:rtl w:val="true"/>
          <w:lang w:bidi="ar-SA"/>
        </w:rPr>
        <w:t>و من تلك الروايات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لي موت عبد الله اضمن له القائم،ثم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عبد الله،لم يجتمع الناس بعده على أحد،و لم يتناه هذا الأمر دون صاحبكم إن شاء الله،و يذهب ملك السنيين و يصير ملك الشهور و الأيام،فقلت يطول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تلك الروايات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بنو فلان فيما بينهم،فعند ذلك فانتظروا الفرج،و ليس فرجكم إلا في اختلاف بني فلان،فإذا اختلفوا،فتوقعوا الصيحة في شهر رمضان،و خروج القائم،إن الله يفعل ما يشاء،و لن يخرج القائم و لا ترون ما تحبون حتى يختلف بنوا فلان فيما بينهم،فإذا كان،طمع الناس فيهم،و اختلفت الكلمة و خرج السفياني، و قال لا بد لبني فلان من أن يملكوا فإذا ملكوا ثم اختلفوا تفرق ملكهم و تشتت أمرهم الحديث</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2633118_373438147"/>
      <w:bookmarkStart w:id="155" w:name="_Toc59"/>
      <w:bookmarkEnd w:id="154"/>
      <w:r>
        <w:rPr/>
        <w:t>3</w:t>
      </w:r>
      <w:r>
        <w:rPr>
          <w:rtl w:val="true"/>
        </w:rPr>
        <w:t>-</w:t>
      </w:r>
      <w:r>
        <w:rPr>
          <w:rtl w:val="true"/>
        </w:rPr>
        <w:t>سنة الظهور</w:t>
      </w:r>
      <w:r>
        <w:rPr>
          <w:rtl w:val="true"/>
        </w:rPr>
        <w:t>:</w:t>
      </w:r>
      <w:bookmarkEnd w:id="15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تحدد الروايات أحداثا مفصلة بشكل دقيق،خاصة في النصف الثاني منها، ابتداء من خروج السفياني في رجب،إلى النداء في رمضان،إلى قتل النفس الزكية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الحجة،إلى ظهور نور الفجر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السبت العاشر من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تتضمن أحاديثها علامات حتمية،و لا بدّ من إيضاح أن العلامات الحتمية التي تزامن ظهور الإمام عليه السّلام بفترة زمنية قصيرة جدا،هي من اليقينيات و المسلمات،و لا طريق للبداء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المؤمنين أن يعرفوا هذه العلامات ليتضح لهم كذب كل من يدعي المهدوية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وقوع هذه العلامات الحتمية يأتي المؤمنين الفرج،و يشفي الله صدورهم و يذهب غيظ قلوبهم</w:t>
      </w:r>
      <w:r>
        <w:rPr>
          <w:rFonts w:eastAsia="Amiri" w:cs="Amiri" w:ascii="Amiri" w:hAnsi="Amiri"/>
          <w:color w:val="111111"/>
          <w:sz w:val="28"/>
          <w:szCs w:val="28"/>
          <w:rtl w:val="true"/>
          <w:lang w:bidi="ar-SA"/>
        </w:rPr>
        <w:t>.</w:t>
      </w:r>
      <w:bookmarkStart w:id="156" w:name="pg1197_7189"/>
    </w:p>
    <w:p>
      <w:pPr>
        <w:pStyle w:val="BookText"/>
        <w:rPr/>
      </w:pPr>
      <w:bookmarkEnd w:id="156"/>
      <w:r>
        <w:rPr>
          <w:rFonts w:ascii="Amiri" w:hAnsi="Amiri" w:eastAsia="Amiri" w:cs="Amiri"/>
          <w:color w:val="111111"/>
          <w:sz w:val="28"/>
          <w:sz w:val="28"/>
          <w:szCs w:val="28"/>
          <w:rtl w:val="true"/>
          <w:lang w:bidi="ar-SA"/>
        </w:rPr>
        <w:t>و قد وردت عدة روايات من جميع أئمتنا عليهم السلام عند حديثهم عن المهدي عليه السّلام و علائم ظهوره،و قرب خروجه،ذكرت بعض العلامات على أنها من الأمور الحتمية،بحيث لو لم تتحقق فإن المهدي عليه السّلام لا يظهر</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2633120_373438147"/>
      <w:bookmarkStart w:id="158" w:name="_Toc60"/>
      <w:bookmarkEnd w:id="157"/>
      <w:r>
        <w:rPr/>
        <w:t>4</w:t>
      </w:r>
      <w:r>
        <w:rPr>
          <w:rtl w:val="true"/>
        </w:rPr>
        <w:t>-</w:t>
      </w:r>
      <w:r>
        <w:rPr>
          <w:rtl w:val="true"/>
        </w:rPr>
        <w:t>علامات قيام الساعة</w:t>
      </w:r>
      <w:r>
        <w:rPr>
          <w:rtl w:val="true"/>
        </w:rPr>
        <w:t>:</w:t>
      </w:r>
      <w:bookmarkEnd w:id="158"/>
    </w:p>
    <w:p>
      <w:pPr>
        <w:pStyle w:val="BookText"/>
        <w:rPr/>
      </w:pPr>
      <w:r>
        <w:rPr>
          <w:rFonts w:ascii="Amiri" w:hAnsi="Amiri" w:eastAsia="Amiri" w:cs="Amiri"/>
          <w:color w:val="111111"/>
          <w:sz w:val="28"/>
          <w:sz w:val="28"/>
          <w:szCs w:val="28"/>
          <w:rtl w:val="true"/>
          <w:lang w:bidi="ar-SA"/>
        </w:rPr>
        <w:t>مثل خروج الدابة من الأرض تكلم الناس،و طلوع الشمس من جهة المغرب،و النار التي تخرج من قعر عدن فتسوق الناس إلى المحشر،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جاء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قبل الساعة لا بدّ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و الدجال و الدخان و الدابة و خروج القائم و طلوع الشمس من مغربها و نزول عيسى و خسف بالمشرق و خسف بجزيرة العرب و نار تخرج من قعر عدن تسوق الناس إلى المحشر</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غيبة الشيخ الطوسي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الموضوع ليس ضمن مجال بحثنا أو ضمن موضوع هذا الكتاب</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633122_373438147"/>
      <w:bookmarkStart w:id="160" w:name="_Toc61"/>
      <w:bookmarkEnd w:id="159"/>
      <w:r>
        <w:rPr>
          <w:rtl w:val="true"/>
        </w:rPr>
        <w:t>ثانيا</w:t>
      </w:r>
      <w:r>
        <w:rPr>
          <w:rtl w:val="true"/>
        </w:rPr>
        <w:t>:</w:t>
      </w:r>
      <w:r>
        <w:rPr>
          <w:rtl w:val="true"/>
        </w:rPr>
        <w:t>علامات خاصة في سنة الظهور</w:t>
      </w:r>
      <w:r>
        <w:rPr>
          <w:rtl w:val="true"/>
        </w:rPr>
        <w:t>:</w:t>
      </w:r>
      <w:bookmarkEnd w:id="160"/>
    </w:p>
    <w:p>
      <w:pPr>
        <w:pStyle w:val="Heading5"/>
        <w:numPr>
          <w:ilvl w:val="4"/>
          <w:numId w:val="1"/>
        </w:numPr>
        <w:rPr/>
      </w:pPr>
      <w:bookmarkStart w:id="161" w:name="__RefHeading___Toc2633124_373438147"/>
      <w:bookmarkStart w:id="162" w:name="_Toc62"/>
      <w:bookmarkEnd w:id="161"/>
      <w:r>
        <w:rPr>
          <w:rtl w:val="true"/>
        </w:rPr>
        <w:t>اشارة</w:t>
      </w:r>
      <w:bookmarkEnd w:id="16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نشير إلى أكثر الأحداث بروزا في هذه السنة،و هي العام الذي يشارف على قرب ظهور إمامنا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نتطرق إلى أحداث و علامات هذه السنة،كما جاء في رويات المعصومين عليهم السّلام حسب التسلسل الزمني،و ذلك للفائدة المرجوة من هذا 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هناك تصور عام و شامل للمؤمنين عن هذه الأحداث و العلامات،علما بأن المحتوم، هي خمس علامات كما جاء في كثير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ميمون ألبان،عن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قبل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 و السفياني و المنادي ينادي من السماء و خسف البيداء،و قتل النفس الزكية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163" w:name="pg1197_7190"/>
    </w:p>
    <w:p>
      <w:pPr>
        <w:pStyle w:val="BookText"/>
        <w:rPr/>
      </w:pPr>
      <w:bookmarkEnd w:id="163"/>
      <w:r>
        <w:rPr>
          <w:rFonts w:ascii="Amiri" w:hAnsi="Amiri" w:eastAsia="Amiri" w:cs="Amiri"/>
          <w:color w:val="111111"/>
          <w:sz w:val="28"/>
          <w:sz w:val="28"/>
          <w:szCs w:val="28"/>
          <w:rtl w:val="true"/>
          <w:lang w:bidi="ar-SA"/>
        </w:rPr>
        <w:t>أما أحداث سنة الظهور،فهي عديدة،نشير إلى أبرزها،و نحاول قدر الإمكان مراعاة التسلسل الزمني،حسب ما توفر لدينا من معلومات من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نشير،إلى أحداث مجملة و دلالات عامة توضح لنا سنة الظهور</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2633126_373438147"/>
      <w:bookmarkStart w:id="165" w:name="_Toc63"/>
      <w:bookmarkEnd w:id="164"/>
      <w:r>
        <w:rPr/>
        <w:t>1</w:t>
      </w:r>
      <w:r>
        <w:rPr>
          <w:rtl w:val="true"/>
        </w:rPr>
        <w:t>-</w:t>
      </w:r>
      <w:r>
        <w:rPr>
          <w:rtl w:val="true"/>
        </w:rPr>
        <w:t>وتر من السنين</w:t>
      </w:r>
      <w:r>
        <w:rPr>
          <w:rtl w:val="true"/>
        </w:rPr>
        <w:t>:</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القائم إلا في وتر من السنين،سنة إحدى أو ثلاث أو خمس أو سبع أو تسع</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إعلام الورى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الأثر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تحديد عام للسنة التي سيظهر عليه السّلام فيها،أما يوم خروجه يوم بزوغ نور الفجر المقدس فهو أكثر تحديدا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عاشوراء و هو اليوم الذي قتل فيه الحسين بن علي عليه السّلام، لكأني به في يوم السبت العاشر من المحرم،قائما بين الركن و المقام،جبرائيل بين يديه ينادي بالبيعة له فتصير شيعته من أطراف الأرض تطوى لهم طيا،حتى يبايعوه فيملأ الله به الأرض عدلا،كما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قراءة هذه الرواية و روايات أخرى،نستطيع أنى نحدد بعض معالم السنة التي سيظهر عليه السّلام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وتر من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النظام العددي أو الرقمي،و حسب التقويم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يوم الفجر المقدس،هو يوم السبت العاشر من محرم الحرام</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2633128_373438147"/>
      <w:bookmarkStart w:id="167" w:name="_Toc64"/>
      <w:bookmarkEnd w:id="166"/>
      <w:r>
        <w:rPr/>
        <w:t>2</w:t>
      </w:r>
      <w:r>
        <w:rPr>
          <w:rtl w:val="true"/>
        </w:rPr>
        <w:t>-</w:t>
      </w:r>
      <w:r>
        <w:rPr>
          <w:rtl w:val="true"/>
        </w:rPr>
        <w:t>سنة غيداقة</w:t>
      </w:r>
      <w:r>
        <w:rPr>
          <w:rtl w:val="true"/>
        </w:rPr>
        <w:t>(</w:t>
      </w:r>
      <w:r>
        <w:rPr>
          <w:rtl w:val="true"/>
        </w:rPr>
        <w:t>كثيرة المطر</w:t>
      </w:r>
      <w:r>
        <w:rPr>
          <w:rtl w:val="true"/>
        </w:rPr>
        <w:t>).</w:t>
      </w:r>
      <w:bookmarkEnd w:id="167"/>
    </w:p>
    <w:p>
      <w:pPr>
        <w:pStyle w:val="BookText"/>
        <w:rPr/>
      </w:pPr>
      <w:r>
        <w:rPr>
          <w:rFonts w:ascii="Amiri" w:hAnsi="Amiri" w:eastAsia="Amiri" w:cs="Amiri"/>
          <w:color w:val="111111"/>
          <w:sz w:val="28"/>
          <w:sz w:val="28"/>
          <w:szCs w:val="28"/>
          <w:rtl w:val="true"/>
          <w:lang w:bidi="ar-SA"/>
        </w:rPr>
        <w:t>من علامات سنة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كثيرة المطر،و من كثرته تفسد الثمار و التمر في النخيل فالمطر ربما يكون نقمة،و ربما يكون رحمة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 القائم عليه السّلام لسنة غيداقة يفسد فيها الثمار</w:t>
      </w:r>
      <w:bookmarkStart w:id="168" w:name="pg1197_7191"/>
    </w:p>
    <w:p>
      <w:pPr>
        <w:pStyle w:val="BookText"/>
        <w:rPr/>
      </w:pPr>
      <w:bookmarkEnd w:id="168"/>
      <w:r>
        <w:rPr>
          <w:rFonts w:ascii="Amiri" w:hAnsi="Amiri" w:eastAsia="Amiri" w:cs="Amiri"/>
          <w:color w:val="111111"/>
          <w:sz w:val="28"/>
          <w:sz w:val="28"/>
          <w:szCs w:val="28"/>
          <w:rtl w:val="true"/>
          <w:lang w:bidi="ar-SA"/>
        </w:rPr>
        <w:t>و التمر في النخل،فلا تشكوا في ذلك</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للمفيد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الطوسي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سعيد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التي يقوم فيها القائم المهدي،تمطر الأرض أربعا و عشرين مطرة ترى آثارها و بركتها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نستطيع أن ندرك دلالة حديث أبي عبد الله عليه السّلام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الفتح ينبثق الفرات حتى يدخل في أزقة الكوفة، 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عام الفتح،ينشق الفرات حتى يدخل أزقة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2633130_373438147"/>
      <w:bookmarkStart w:id="170" w:name="_Toc65"/>
      <w:bookmarkEnd w:id="169"/>
      <w:r>
        <w:rPr/>
        <w:t>3</w:t>
      </w:r>
      <w:r>
        <w:rPr>
          <w:rtl w:val="true"/>
        </w:rPr>
        <w:t>-</w:t>
      </w:r>
      <w:r>
        <w:rPr>
          <w:rtl w:val="true"/>
        </w:rPr>
        <w:t>سنة كثيرة الزلازل و الخوف و الفتن</w:t>
      </w:r>
      <w:r>
        <w:rPr>
          <w:rtl w:val="true"/>
        </w:rPr>
        <w:t>.</w:t>
      </w:r>
      <w:bookmarkEnd w:id="170"/>
    </w:p>
    <w:p>
      <w:pPr>
        <w:pStyle w:val="BookText"/>
        <w:rPr/>
      </w:pPr>
      <w:r>
        <w:rPr>
          <w:rFonts w:ascii="Amiri" w:hAnsi="Amiri" w:eastAsia="Amiri" w:cs="Amiri"/>
          <w:color w:val="111111"/>
          <w:sz w:val="28"/>
          <w:sz w:val="28"/>
          <w:szCs w:val="28"/>
          <w:rtl w:val="true"/>
          <w:lang w:bidi="ar-SA"/>
        </w:rPr>
        <w:t>من علامات سنة الظهور كما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علامتها أن تكون في سنة كثيرة الزلازل و البرد</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بالمهدي يبعث في أمتي على اختلاف من الناس و زلازل</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يومئذ يكون اختلاف كثير في الأرض و فتن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هذا الأمر قتل بيوح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 ما البيوح؟قال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 لا يفتر</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 القائم موتان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أحمر،و موت أبيض،حتى يذهب من كل سبعة خمسة</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المهدي موت أحمر،و موت أبيض،و جراد في حينه و جراد في غير حينه،كألوان الدم،أما الموت الأحمر فالسيف،و أما الموت الأبيض فالطاعون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بشار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أن يظهر قائم آل محمد بدأ الحرب من صفر إلى صفر و ذلك أوان خروج قائمنا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بيان الأئمة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محمد بن علي عليه السّلام عن قول الله تعالى وَ لَنَبْلُوَنَّكُمْ بِشَيْءٍ مِنَ الْخَوْفِ وَ الْجُوعِ </w:t>
      </w:r>
      <w:r>
        <w:rPr>
          <w:rStyle w:val="FootnoteAnchor"/>
          <w:rtl w:val="true"/>
        </w:rPr>
        <w:footnoteReference w:id="78"/>
      </w:r>
      <w:r>
        <w:rPr>
          <w:rFonts w:ascii="Amiri" w:hAnsi="Amiri" w:eastAsia="Amiri" w:cs="Amiri"/>
          <w:color w:val="111111"/>
          <w:sz w:val="28"/>
          <w:sz w:val="28"/>
          <w:szCs w:val="28"/>
          <w:rtl w:val="true"/>
          <w:lang w:bidi="ar-SA"/>
        </w:rPr>
        <w:t>فقال يا جابر ذلك خاص و عام،فأما الخاص من الجوع بالكوفة،و يخص الله به أعداء آل محمد فيهلكهم الله،و أما العام فبالشام،يصيبهم خوف و جوع ما أصابهم مثله قط،و أما الجوع فقبل قيام القائم عليه السّلام،و أما الخوف فبعد قيام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عن أبي جعفر محمد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المهدي إلا على خوف شديد من الناس،و زلازل تصيب الناس،و طاعون و سيف قاطع بين العرب، و اختلاف شديد بين الناس و تشتت في دينهم و تغير في حالهم،يتمنى المتمني الموت مساء و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فخروجه يكون عن اليأس و القنوط،فيا طوبى لمن أدركه و كان من أنصاره،و الويل كل الويل لمن خالفه و خالف أمره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أن يكون قدّام القائم فتنة تجوع فيها الناس،و يصيبهم خوف شديد من القتل،و نقص من الأموال و الأنفس و الثمرات،فان ذلك في كتاب الله لبين،ثم تلا هذه الآية وَ لَنَبْلُوَنَّكُمْ بِشَيْءٍ مِنَ الْخَوْفِ وَ الْجُوعِ وَ نَقْصٍ مِنَ الْأَمْوالِ وَ الْأَنْفُسِ وَ الثَّمَراتِ وَ بَشِّرِ الصّابِرِينَ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فمن مجمل الأحاديث الشريفة،التي تصف سنة الظهور،بأنها سنة كثيرة الزلازل و الفتن،و التي تتصف بفقدان الاستقرار السياسي و كثرة الاختلافات و الحروب و التي تنتهي بحرب عالمية،كما تسميها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نشير إليها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تؤدي كثرة الحروب إلى الخوف و الجوع و القتل و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تنتهي أحداث هذه السنة ببزوغ نور الفجر المقدس،فيملأ الأرض قسطا و عدلا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الاستعراض البسيط لأحداث سنة الظهور العامة و المجملة،نجد أن الأحاديث الشريفة،تحدد أحداثا مفصلة تحديدا دقيقا و خاصة في النصف الثاني منها،نوضحه في الأقسام القادمة</w:t>
      </w:r>
      <w:r>
        <w:rPr>
          <w:rFonts w:eastAsia="Amiri" w:cs="Amiri" w:ascii="Amiri" w:hAnsi="Amiri"/>
          <w:color w:val="111111"/>
          <w:sz w:val="28"/>
          <w:szCs w:val="28"/>
          <w:rtl w:val="true"/>
          <w:lang w:bidi="ar-SA"/>
        </w:rPr>
        <w:t>.</w:t>
      </w:r>
      <w:bookmarkStart w:id="171" w:name="pg1197_7195"/>
    </w:p>
    <w:p>
      <w:pPr>
        <w:pStyle w:val="Heading3"/>
        <w:numPr>
          <w:ilvl w:val="2"/>
          <w:numId w:val="1"/>
        </w:numPr>
        <w:rPr/>
      </w:pPr>
      <w:bookmarkStart w:id="172" w:name="__RefHeading___Toc2633132_373438147"/>
      <w:bookmarkStart w:id="173" w:name="_Toc66"/>
      <w:bookmarkEnd w:id="171"/>
      <w:bookmarkEnd w:id="172"/>
      <w:r>
        <w:rPr>
          <w:rtl w:val="true"/>
        </w:rPr>
        <w:t>القسم الثاني</w:t>
      </w:r>
      <w:r>
        <w:rPr>
          <w:rtl w:val="true"/>
        </w:rPr>
        <w:t xml:space="preserve">: </w:t>
      </w:r>
      <w:r>
        <w:rPr>
          <w:rtl w:val="true"/>
        </w:rPr>
        <w:t>أحداث شهر رجب</w:t>
      </w:r>
      <w:bookmarkEnd w:id="173"/>
    </w:p>
    <w:p>
      <w:pPr>
        <w:pStyle w:val="Heading4"/>
        <w:numPr>
          <w:ilvl w:val="3"/>
          <w:numId w:val="1"/>
        </w:numPr>
        <w:rPr/>
      </w:pPr>
      <w:bookmarkStart w:id="174" w:name="__RefHeading___Toc2633134_373438147"/>
      <w:bookmarkStart w:id="175" w:name="_Toc67"/>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نشير في هذا الجزء إلى أهم الأحداث،التي تقع في شهر رجب،و المقصود بهذا الشهر أي قبل خمسة شهور فقط من العام الذي سيظهر فيه الإمام عليه السّلام في شهر محرم الحرام حسب تأكيد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نستشرف أحداث هذا الشهر من الروايات التي تؤكد وقوعها فيه</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633136_373438147"/>
      <w:bookmarkStart w:id="177" w:name="_Toc68"/>
      <w:bookmarkEnd w:id="176"/>
      <w:r>
        <w:rPr/>
        <w:t>1</w:t>
      </w:r>
      <w:r>
        <w:rPr>
          <w:rtl w:val="true"/>
        </w:rPr>
        <w:t>-</w:t>
      </w:r>
      <w:r>
        <w:rPr>
          <w:rtl w:val="true"/>
        </w:rPr>
        <w:t>نهاية المطر الغزير</w:t>
      </w:r>
      <w:r>
        <w:rPr>
          <w:rtl w:val="true"/>
        </w:rPr>
        <w:t>:</w:t>
      </w:r>
      <w:bookmarkEnd w:id="177"/>
    </w:p>
    <w:p>
      <w:pPr>
        <w:pStyle w:val="BookText"/>
        <w:rPr/>
      </w:pPr>
      <w:r>
        <w:rPr>
          <w:rFonts w:ascii="Amiri" w:hAnsi="Amiri" w:eastAsia="Amiri" w:cs="Amiri"/>
          <w:color w:val="111111"/>
          <w:sz w:val="28"/>
          <w:sz w:val="28"/>
          <w:szCs w:val="28"/>
          <w:rtl w:val="true"/>
          <w:lang w:bidi="ar-SA"/>
        </w:rPr>
        <w:t>إذا كانت السنة التي يظهر فيها قائم آل محمد عليه السّلام وقع قحط شديد،فإذا كان العشرون من جمادى الأولى وقع مطر شديد،لم ير الخلائق مثله منذ هبط آدم إلى الأرض،متصلا إلى عشر أيام من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آن قيام القائم عليه السّلام أمطر الناس جمادى الآخرة و عشر أيام من رجب لم تر الخلائق مثله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ما بعد الظهور ص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المفيد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يختم ذلك بأربع و عشرين مطرة تتصل فتحي بها الأرض بعد موتها و تعرف بركتها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دلت الروايات بأن من العلائم المقاربة لظهور الإمام عليه السّلام التي تقع قبل الظهور بزمن قليل،نزول الأمطار الغزيرة،و المياه الكثيرة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استعداد للظهور،بإنعاش الأرض إنعاشا كافيا لتوفير الزراعة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المطر ليس إعجازيا بطبيعة الحال،إلا أن توقيته و كميته،كما يبدو من سياق الروايات إنها بقصد إعجازي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نعرف مغزى كلمة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كل العجب ما بين جمادى و رجب</w:t>
      </w:r>
      <w:r>
        <w:rPr>
          <w:rFonts w:eastAsia="Amiri" w:cs="Amiri" w:ascii="Amiri" w:hAnsi="Amiri"/>
          <w:color w:val="111111"/>
          <w:sz w:val="28"/>
          <w:szCs w:val="28"/>
          <w:rtl w:val="true"/>
          <w:lang w:bidi="ar-SA"/>
        </w:rPr>
        <w:t>).</w:t>
      </w:r>
      <w:bookmarkStart w:id="178" w:name="pg1197_7196"/>
    </w:p>
    <w:p>
      <w:pPr>
        <w:pStyle w:val="BookText"/>
        <w:rPr/>
      </w:pPr>
      <w:bookmarkEnd w:id="178"/>
      <w:r>
        <w:rPr>
          <w:rFonts w:ascii="Amiri" w:hAnsi="Amiri" w:eastAsia="Amiri" w:cs="Amiri"/>
          <w:color w:val="111111"/>
          <w:sz w:val="28"/>
          <w:sz w:val="28"/>
          <w:szCs w:val="28"/>
          <w:rtl w:val="true"/>
          <w:lang w:bidi="ar-SA"/>
        </w:rPr>
        <w:t>توجد آراء مختلفة في توقيت هذا المطر،يرى الشيخ على الكوراني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يكون هذا المطر المتواصل في جمادى و رجب بعد ظهوره عليه السّلام و أن عدّة من علامات الظهور من باب التوسع في التسمية</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الممهدون للمهدي ص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أنني أرجح رأي السيد محمد صادق الصدر الذي يعده علامة من علامات الظهور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التقديم خير من نزول المطر بعد الظهور بغزارة،بحيث قد يعيق عن جملة من الأعمال التي يريد القائد المهدي عليه السّلام إنجازها،ففي تقدمه على الظهور جني لفوائد المطر مع تفادي مضاعفاته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أن أشير إلى ملاحظة،ان الروايات لم تدل على مكان و كيفية</w:t>
      </w:r>
    </w:p>
    <w:p>
      <w:pPr>
        <w:pStyle w:val="BookText"/>
        <w:rPr/>
      </w:pPr>
      <w:r>
        <w:rPr>
          <w:rFonts w:ascii="Amiri" w:hAnsi="Amiri" w:eastAsia="Amiri" w:cs="Amiri"/>
          <w:color w:val="111111"/>
          <w:sz w:val="28"/>
          <w:sz w:val="28"/>
          <w:szCs w:val="28"/>
          <w:rtl w:val="true"/>
          <w:lang w:bidi="ar-SA"/>
        </w:rPr>
        <w:t>حدوث هذه الأمطار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اكتساب هذا المطر الأهمية و من ثم تصدق عليه فكرة العلامية،لا بد أن يكون مميزا سواء من حيث الكيفية أو الكمية أو المكان</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2633138_373438147"/>
      <w:bookmarkStart w:id="180" w:name="_Toc69"/>
      <w:bookmarkEnd w:id="179"/>
      <w:r>
        <w:rPr/>
        <w:t>2</w:t>
      </w:r>
      <w:r>
        <w:rPr>
          <w:rtl w:val="true"/>
        </w:rPr>
        <w:t>-</w:t>
      </w:r>
      <w:r>
        <w:rPr>
          <w:rtl w:val="true"/>
        </w:rPr>
        <w:t>خروج السفياني</w:t>
      </w:r>
      <w:r>
        <w:rPr>
          <w:rtl w:val="true"/>
        </w:rPr>
        <w:t>:(</w:t>
      </w:r>
      <w:r>
        <w:rPr>
          <w:rtl w:val="true"/>
        </w:rPr>
        <w:t>من المحتوم</w:t>
      </w:r>
      <w:r>
        <w:rPr>
          <w:rtl w:val="true"/>
        </w:rPr>
        <w:t>)</w:t>
      </w:r>
      <w:bookmarkEnd w:id="180"/>
    </w:p>
    <w:p>
      <w:pPr>
        <w:pStyle w:val="BookText"/>
        <w:rPr/>
      </w:pPr>
      <w:r>
        <w:rPr>
          <w:rFonts w:ascii="Amiri" w:hAnsi="Amiri" w:eastAsia="Amiri" w:cs="Amiri"/>
          <w:color w:val="111111"/>
          <w:sz w:val="28"/>
          <w:sz w:val="28"/>
          <w:szCs w:val="28"/>
          <w:rtl w:val="true"/>
          <w:lang w:bidi="ar-SA"/>
        </w:rPr>
        <w:t>يخرج رجل يقال له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عنبسة من آل أبي سفيان من نسل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الوادي اليابس في حدود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عمق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رمزا للحكام المسلمين المنحرفين المناهضين للحق و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زمان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الروايات المعتبرة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رجب،ربما في العاشر منه و المحتمل أنه يوم جمعة و يفصل بينه و بين ظهور الامام المهدي عليه السّلام،يوم ظهور النور المقدس في مكة المكرمة ستة أشهر فقط</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من المحتوم و خروجه في رجب، فإذا ملك الكور الخمس ملك تسعة أشهر و لم يزد عليها يوما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و القائم في سنة واحدة</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 و اليماني و الخراساني في سنة واحدة في شهر واحد في يوم واحد،نظام كنظام الخرز يتبع بعضه بعضا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عليه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رمحان بالشام فهو آيه من آيات الله،قيل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يا أمير المؤمنين، قال رجفة تكون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إشارة إلى زلزال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فيها أكثر من مائة ألف يجعلها الله رحمة للمؤمنين،و عذابا على الكافرين،فإذا كان ذلك، فانظروا إلى أصحاب البراذين الشهب المحذوفة و الرايات الصفر،يقتل من المغرب حتى تحل بالشام،و ذلك عند الجزع الأكبر و الموت الأحمر،فإذا كان ذلك فانظروا خسف قرية من دمشق يقال لها مرمرسا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أغلب الروايات حرستا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خرج ابن آكلة الأكباد من الوادي اليابس حتى يستوي على منبر دمشق،فإذا كان ذلك فانتظروا خروج المهدي</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إشارة واضحة إلى بداية 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أفضل تصور عن حركة السفياني و ما يفعل في المجتمع الإسلامي من مصائب و أهوال ما ذكره السيد الجليل البارع العلامة محمد الصدر في كتابه ما بعد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ننقله بتصرف و إضافات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 ستكون يومئذ مسرحا لحروب داخلية،و صدام مسلح بين فئات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الأبقع،و الأصهب،و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تمثل مراكز الثقل السياسي و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منحرفة عن الحق،و كل منها يريد الحكم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تعبر لنا الروايات اتجاهاتهم العقائدية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فيتقاتل الأبقع و أنصاره مع</w:t>
      </w:r>
    </w:p>
    <w:p>
      <w:pPr>
        <w:pStyle w:val="BookText"/>
        <w:rPr/>
      </w:pPr>
      <w:r>
        <w:rPr>
          <w:rFonts w:ascii="Amiri" w:hAnsi="Amiri" w:eastAsia="Amiri" w:cs="Amiri"/>
          <w:color w:val="111111"/>
          <w:sz w:val="28"/>
          <w:sz w:val="28"/>
          <w:szCs w:val="28"/>
          <w:rtl w:val="true"/>
          <w:lang w:bidi="ar-SA"/>
        </w:rPr>
        <w:t>السفياني،فينتصر السفياني و يقتل الأبقع و من تبعه،ثم يتقاتل السفياني مع الأصهب فيكون النصر كذلك للسفياني،و هو الذي يفوز في هذه المعمعة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مصداق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يسيطر السفياني على الموقف في الشام و يتبعه أهلها،إلا عدد قليل و يحكم الكور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دمشق،و حمص،و فلسطين،و الأردن،و قنسرين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يستتب للسفياني الأمر،يطمع بالسيطرة على العراق،و يفكر في غزوها عسكريا،فيوجه إليها جيشا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قوامه ثمانون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هو قائده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فيلتقي في طريقه جيشا أرسله حكام العراق من أجل دفعه،فيقتتل الجيشان في منطقة تسمى قرقيسيا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واقعة في سوريا قريبة من الحدود العراقية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يشترك في القتال الترك و الروم،و يكون قتالهما ضاربا،يقتل فيه من الجبارين حوالي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الجبارون كناية عن إن كل من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المعركة هو من الفاسقين المنحرفين،و بذلك تتخلص المنطقة من أهم القواد العسكريين،الذين يحتمل أن يجابهوا المهدي عليه السّلام عند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أية حال،النصر سوف يكون للسفياني في هذه المعمعة أيضا،فيدخل العراق و يضطر إلى منازلة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 الجزيرة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أرض ما بين النهرين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فيسيطر عليها أيضا،و يحوز من جيش اليماني ما كان قد جمعه من المنطقة خلال عملياته العسكرية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يسير إلى الكوفة،فيمعن فيها قتلا و صلبا و سبيا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 أعوان آل محمد صلى الله عليه و آله و رجلا من المحسوبين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مناديه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برأس من شيعة علي عليه السّلام،فله ألف درهم،فيثب الجار على جاره،و هما على مذهبين مختلفين في الإسلام،و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منهم،فيضرب</w:t>
      </w:r>
    </w:p>
    <w:p>
      <w:pPr>
        <w:pStyle w:val="BookText"/>
        <w:rPr/>
      </w:pPr>
      <w:r>
        <w:rPr>
          <w:rFonts w:ascii="Amiri" w:hAnsi="Amiri" w:eastAsia="Amiri" w:cs="Amiri"/>
          <w:color w:val="111111"/>
          <w:sz w:val="28"/>
          <w:sz w:val="28"/>
          <w:szCs w:val="28"/>
          <w:rtl w:val="true"/>
          <w:lang w:bidi="ar-SA"/>
        </w:rPr>
        <w:t>عنقه،و يسلم رأسه إلى سلطات السفياني،فيأخذ منها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تستطيع حركة ضعيفة،و تمرد صغير يحدث في الكوفة من قبل أهلها و مؤيديهم التخلص من سلطة السفياني،بل سيتمكن السفياني من قتل قائد الحركة بين الحيرة و الكوفة،و حينها تراق دماء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يستتب له الأمر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يطمع في غزو إيران فيصل إلى منطقة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اصطخر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فيلتقي مع الخراساني في معركة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يطمع في غزو الأراضي المقدسة في الحجاز،فيرسل جيشا ضخما إلى المدينة المنورة لاحتلالها،قوامه إثنا عشر ألف رجل،قائده رجل من بني أمية يقال له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الروايات تؤكد أن السفياني نفسه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فيسير هذا الجيش بعدته و سلاحه متوجها نحو مدينة الرسول صلى الله عليه و آله،و يكون الإمام المهدي عليه السّلام يومئذ بمكة المكرمة،بداية أيام ظهوره،فيتابع أخباره،فيرسل السفياني جيشا في أثره متوجها نحو مكة،محاولا قتله و الإجهاز عليه و على أصحابه، و ظاهر سياق الروايات أن الجيش المتوجه إلى مكة هو الجيش الذي كان متوجها إلى المدينة المنورة،بعد أن نهبها لمدة ثلاثة أيام،و خربوا مسجد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مكة المكرمة حرم آمن،لا يمكن أن يخاف فيه المستجير كما إن الإمام المهدي عليه السّلام قائد مذخور لليوم الموعود و هداية للعالم،لا يمكن أن يقتل و لا بدّ من حمايته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تقضي الضرورة و المصلحة إفناء هذا الجيش و القضاء عليه،بفعل إعجازي إلهي،فيخسف به في البيداء و لا ينجوا منه إلا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و نذير،و هما من قبيلة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جاء القول و عند جهينة الخبر اليقين</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293</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يخبرون الناس عما حصل لرفاقهم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الخسف لا يعني ذلك القضاء على السفياني،فبعد أن ملك سوريا و العراق و الأردن و فلسطين و منطقة واسعة من شبه الجزيرة العربية،سيبقى حكمه جاثما على المنطقة،ريثما يتحرك الإمام المهدي عليه السّلام بعد الخسف بقليل،و يرد بجيشه إلى العراق و يناجزه القتال فيسيطر عليه و 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الرملة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تتم سيطرة الإمام المهدي عليه السّلام على كل المنطقة التي كانت محكومة للسفياني،و من هنا تكون الفرصة مؤاتية للإمام عليه السّلام للفتح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أن نشير إلى بعض الأحاديث الشريفة و الروايات التي تؤكد خروج السفياني و أحواله حسب ما توفر لنا من 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ابن آكلة الأكباد من الوادي اليابس،و هو رجل ربعه وحش الوجه ضخم الهامة،بوجهه أثر جدري،إذا رأيته حسبته أعور،اسمه عثمان و أبوه عنبسة،و هو من ولد أبي سفيان،حتى يأتي أرضا ذات قرار و معين فيستوي على منبرها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بالأرض ذات قرار و معين هي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محمد بن علي عليه السّلام في حديث طويل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لبني فلان أن يملكوا،فإذا ملكوا ثم اختلفوا تفرق ملكهم و تشتت أمرهم،حتى يخرج عليهم الخراساني و السفياني،هذا من المشرق و هذا من المغرب، يستبقان إلى الكوفة كفرسي رهان،هذا من هنا و هذا من هنا،حتى يكون هلاك بني فلان على أيديهما،أما إنهم لا يبقون منهم أحدا</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محمد بن علي الباقر عليه السّلام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مناد ينادي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النداءات الثلاثة في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يجيئكم صوت من ناحية دمشق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الأصوات هي المؤتمرات و اللقاءات التي تحدث في دمشق و ما يصدر عنها من بيانات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تخسف قرية من قرى الشام تسمى</w:t>
      </w:r>
    </w:p>
    <w:p>
      <w:pPr>
        <w:pStyle w:val="BookText"/>
        <w:rPr/>
      </w:pPr>
      <w:r>
        <w:rPr>
          <w:rFonts w:ascii="Amiri" w:hAnsi="Amiri" w:eastAsia="Amiri" w:cs="Amiri"/>
          <w:color w:val="111111"/>
          <w:sz w:val="28"/>
          <w:sz w:val="28"/>
          <w:szCs w:val="28"/>
          <w:rtl w:val="true"/>
          <w:lang w:bidi="ar-SA"/>
        </w:rPr>
        <w:t>الجابية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الخسف ربما معارك عسكرية داخلية أو دولية و القصف الجوي من أسباب الخسف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بحسب ما يظهر في الرواية قبل وصول الترك و الروم إلى منطقة و بالتحديد قبل معركة قرقيسيا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تسقط طائفة من مسجد دمشق الأيمن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مارقة تمرق من ناحية الترك و يعقبها مرج الروم،و سيقبل أخوان الترك حتى ينزلوا الجزيرة،و سيقبل مارقة الروم حتى ينزلوا الرملة،فتلك السنة يا جابر، فيها اختلاف كثير في كل أرض من ناحية المغرب،فأول أرض المغرب أرض الشام،يختلفون عند ذلك على ثلاث رايات،راية الأصهب و راية الأبقع و راية السفياني،فيلتقي السفياني بالأبقع،فيقتتلون فيقتله السفياني و من تبعه،و يقتل الأصهب،ثم لا يكون له همة إلا الاقتتال نحو العراق،و يمر جيشه بقرقيسيا فيقتتلون بها،فيقتل بها من الجبارين مائة ألف،و يبعث السفياني جيشا إلى الكوفة،و عدتهم سبعون ألفا فيصيبون من أهل الكوفة قتلا و صلبا و سبيا فبينماهم كذلك،إذ أقبلت رايات من قبل خراسان،و تطوى المنازل طيا حثيثا،و معهم نفر من أصحاب القائم،ثم يخرج رجل من موالي أهل الكوفة في ضعفاء،فيقتله أمير جيش السفياني بين الحيرة و الكوفة،و يبعث السفياني بعثا إلى المدينة،فينفر المهدي منها إلى مكة،فيبلغ أمير جيش السفياني أن المهدي قد خرج إلى مكة، فيبعث جيشا على أثره فلا يدركه،حتى يدخل مكة خائفا يترقب على سنة موسى بن عمران،قال و ينزل أمير جيش السفياني البيداء،فينادي مناد من السماء يا بيداء بيدي بالقوم،فيخسف بهم فلا يفلت منهم إلا ثلاثة نفر يحول الله وجوههم إلى أقفيتهم،و هم من كلب و فيهم نزلت هذه الآية يا أَيُّهَا الَّذِينَ أُوتُوا الْكِتابَ آمِنُوا بِما نَزَّلْنا مُصَدِّقاً لِما مَعَكُمْ مِنْ قَبْلِ أَنْ نَطْمِسَ وُجُوهاً فَنَرُدَّها عَلى أَدْبارِها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بن محمد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استولى السفياني على الكور الخمس فعدوا له تسعة أشهر،و زعم هشام أن الكور الخمس دمشق، و فلسطين،و الأردن،و حمص،و حلب</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ذلك خرج السفياني،فيملك قدر حمل امرأة تسعة أشهر،يخرج بالشام،فينقاد له أهل الشام إلا طوائف من المقيمين على الحق،يعصمهم الله من الخروج معه،و يأتي المدينة بجيش جرار، حتى إذا انتهى إلى بيداء المدينة،خسف الله به،و ذلك قول الله عز و جلّ في كتابه وَ لَوْ تَرى إِذْ فَزِعُوا فَلا فَوْتَ وَ أُخِذُوا مِنْ مَكانٍ قَرِيبٍ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بالسفياني أو بصاحب السفياني قد طرح رحله في رحبتكم بالكوفة،فنادى مناديه،من جاء برأس شيعة علي فله ألف درهم،فيثب الجار على جاره،و يقول هذا منهم فيضرب عنقه و يأخذ ألف درهم،أما إمارتكم يومئذ لا تكون إلا لأولاد البغايا،كأني أنظر إلى صاحب البرقع،قلت و من صاحب البرقع،قال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منكم يقول بقولكم يلبس البرقع،فيحوشكم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يجيئكم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فيعرفكم و لا تعرفونه،فيغمز بكم رجلا رجلا،أما أنه لا يكون إلا ابن بغي</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الإيضاح عن حركة السفياني و الأدلة المختصرة على ذلك من الروايات الشريفة،و على كثرتها في الموضوع،و كذلك بعض آيات القران الكريم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نؤكد القول </w:t>
      </w:r>
      <w:r>
        <w:rPr>
          <w:rStyle w:val="FootnoteAnchor"/>
          <w:rtl w:val="true"/>
        </w:rPr>
        <w:footnoteReference w:id="99"/>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من أبرز العلامات و أوثقها و أمتنها رواية،و تكاد</w:t>
      </w:r>
      <w:bookmarkStart w:id="181" w:name="pg1197_7203"/>
    </w:p>
    <w:p>
      <w:pPr>
        <w:pStyle w:val="BookText"/>
        <w:rPr/>
      </w:pPr>
      <w:bookmarkEnd w:id="181"/>
      <w:r>
        <w:rPr>
          <w:rFonts w:ascii="Amiri" w:hAnsi="Amiri" w:eastAsia="Amiri" w:cs="Amiri"/>
          <w:color w:val="111111"/>
          <w:sz w:val="28"/>
          <w:sz w:val="28"/>
          <w:szCs w:val="28"/>
          <w:rtl w:val="true"/>
          <w:lang w:bidi="ar-SA"/>
        </w:rPr>
        <w:t>لا تداني قوتها إلا ظاهرة النداء،و آية خسف البيداء،و هي كما سترى مختصة بالسفياني و خاصة أن الخسف يكون بجيشه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بحتم السفياني مقبول،و واضح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محو صورة السفياني،سيؤدي إلى محو صورة الخسف،و إذا ما جمعت روايات الصيحة و الخسف إلى روايات السفياني،أخرجت تواترا أكيدا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سيؤدي محو السفياني إلى محو الأصهب و الأبقع و ربما قرقيسيا أو بعض منها،و كذلك فتنة الشام،و فتن بلاد العراق،و حتى جزء من صورة اليماني و الخراساني و غير ذلك مما سيمحو أغلب علامات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نؤكد حتم السفياني بالجملة،و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باس بذكر حديث الشيخ الطوسي في أماليه،و للصدوق في 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 آل أبي سفيان أهل بيتين تعادينا في الله،قلنا صدق الله،و قالوا كذب الله،قاتل أبو سفيان رسول الله صلى الله عليه و آله،و قاتل معاوية علي بن أبي طالب عليه السّلام،و قاتل يزيد بن معاوية، الحسين بن علي عليه السّلام،و السفياني يقاتل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694</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2633140_373438147"/>
      <w:bookmarkStart w:id="183" w:name="_Toc70"/>
      <w:bookmarkEnd w:id="182"/>
      <w:r>
        <w:rPr/>
        <w:t>3</w:t>
      </w:r>
      <w:r>
        <w:rPr>
          <w:rtl w:val="true"/>
        </w:rPr>
        <w:t>-</w:t>
      </w:r>
      <w:r>
        <w:rPr>
          <w:rtl w:val="true"/>
        </w:rPr>
        <w:t>خروج اليماني</w:t>
      </w:r>
      <w:r>
        <w:rPr>
          <w:rtl w:val="true"/>
        </w:rPr>
        <w:t>:(</w:t>
      </w:r>
      <w:r>
        <w:rPr>
          <w:rtl w:val="true"/>
        </w:rPr>
        <w:t>من المحتوم</w:t>
      </w:r>
      <w:r>
        <w:rPr>
          <w:rtl w:val="true"/>
        </w:rPr>
        <w:t>)</w:t>
      </w:r>
      <w:bookmarkEnd w:id="18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تصف الأحاديث الشريفة اليماني و حركته بأنها راية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في اليمن مقارنا لخروج السفياني في الشام،و أنه يدعو إلى الحق و تجب إجابة دعوته،و أنه يتوجه إلى العراق و الشام و يشارك مع الخراساني في قتال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من ولد زيد بن علي بن الحسين عليه السّلام</w:t>
      </w:r>
      <w:r>
        <w:rPr>
          <w:rFonts w:eastAsia="Amiri" w:cs="Amiri" w:ascii="Amiri" w:hAnsi="Amiri"/>
          <w:color w:val="111111"/>
          <w:sz w:val="28"/>
          <w:szCs w:val="28"/>
          <w:rtl w:val="true"/>
          <w:lang w:bidi="ar-SA"/>
        </w:rPr>
        <w:t>.</w:t>
      </w:r>
      <w:bookmarkStart w:id="184" w:name="pg1197_7204"/>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 و اليماني و الخراساني في سنة واحدة في شهر واحد في يوم واحد،نظام كنظام الخرز يتبع بعضه بعضا،فيكون البأس من كل وجه،ويل لمن ناوأهم،و ليس في الرايات راية أهدى من اليماني،هي راية هدى،لأنه يدعوا إلى صاحبكم،فإذا خرج اليماني حرم بيع السلاح على الناس و كل مسلم،و إذا خرج اليماني فانهض إليه،فإن رايته راية هدى و لا يحل لمسلم أن يتلوى عليه،فمن فعل ذلك فهو من أهل النار لأنه يدعو إلى الحق و إلى طريق مستقيم</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الوضع العالمي سوف يتلخص في صراع حضاري طويل،ساحته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الشام و فلسطين،العراق و إيران و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المنطقة بالتحديد هي ملتقى الصراع السياسي و العسكري بين اتجاهين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المهدي عليه السّلام و الممهدون له،و حركة السفياني و من يناصرها من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 و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مركز الثقل و نقطة الهدف في هذا الصراع الحضاري،و في خضم أحداث سنة الظهور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إذا،فحركة الإمام المهدي عليه السّلام في الانطلاق من المسجد الحرام بمكة المكرمة و الوصول إلى المسجد الأقصى بفلسطين،لا تكون ابتدائية و إنما تأتى تتويجا لحركة الأمة و طلائعها باتجاه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في إيران تتحرك تجاه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اليمن يظهر قائد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يتوجه نحو القدس، و تصف الروايات حركته بأنها راية هدى</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2633142_373438147"/>
      <w:bookmarkStart w:id="186" w:name="_Toc71"/>
      <w:bookmarkEnd w:id="185"/>
      <w:r>
        <w:rPr/>
        <w:t>4</w:t>
      </w:r>
      <w:r>
        <w:rPr>
          <w:rtl w:val="true"/>
        </w:rPr>
        <w:t>-</w:t>
      </w:r>
      <w:r>
        <w:rPr>
          <w:rtl w:val="true"/>
        </w:rPr>
        <w:t>خروج الخراساني</w:t>
      </w:r>
      <w:r>
        <w:rPr>
          <w:rtl w:val="true"/>
        </w:rPr>
        <w:t>:</w:t>
      </w:r>
      <w:bookmarkEnd w:id="18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رايات خراسان أو الرايات السود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بعض أصحاب القائم عليه السّلام بقيادة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السفياني</w:t>
      </w:r>
    </w:p>
    <w:p>
      <w:pPr>
        <w:pStyle w:val="BookText"/>
        <w:rPr/>
      </w:pPr>
      <w:r>
        <w:rPr>
          <w:rFonts w:ascii="Amiri" w:hAnsi="Amiri" w:eastAsia="Amiri" w:cs="Amiri"/>
          <w:color w:val="111111"/>
          <w:sz w:val="28"/>
          <w:sz w:val="28"/>
          <w:szCs w:val="28"/>
          <w:rtl w:val="true"/>
          <w:lang w:bidi="ar-SA"/>
        </w:rPr>
        <w:t>جيشا إلى الكوفة و عدتهم سبعون ألفا،فيصيبون من أهل الكوفة قتلا و صلبا و سبيا فبينما هم كذلك،إذ أقبلت رايات من قبل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بقيادة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تطوى المنازل طيا حثيثا و معهم نفر من أصحاب القائم</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 الفرج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أهل الشام فيما بينهم،و الرايات السود من خراسان،و الفزعة في شهر رمضان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يقوم قد خرجوا بالمشرق،يطلبون الحق فلا يعطونه،ثم يطلبونه فلا يعطونه فإذا رأوا ذلك وضعوا سيوفهم على عواتقهم، فيعطون ما سألوا فلا يقبلونه،حتى يقوموا و لا يدفعونها إلا إلى صاحبكم، قتلاهم شهداء،أما إني لو أدركت ذلك لا ستبقيت نفسي لصاحب هذا الأمر</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خيل السفياني إلى الكوفة،بعث في طلب أهل خراسان،و يخرج أهل خراسان في طلب المهدي،فيلتقي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برايات سود،على مقدمته شعيب بن صالح،فيلتقي هو و السفياني بباب اصطخر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منطقة شيراز التي تقابلها في الضفة الأخرى من الخليج منطقة القطيف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بينهم ملحمة عظيمة،فتظهر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السود و تهرب خيل السفياني،فعند ذلك يتمنى الناس المهدي و يطلبونه،فيخرج من مكة و معه راية رسول الله صلى الله عليه و آله و سلم بعد أن ييأس الناس من خروجه لما طال عليهم البلاء</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تسمى أو تذكر الأحاديث الشريفة عددا من قادة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السياسي الذي بكفه اليمنى خال،السيد الأكبر الذي تكون راياتهم مختومة بخاتمه،و شعيب بن صالح الفتى الأسمر الحديدي من أهل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قواتهم،كنوز طالقان و هم شبان من منطقة طالقان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المهدي عليه السّلام و صفتهم الأحاديث بأنهم من كنوز الله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الممهدون للمهدي ص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الأحاديث إلى أن الإيرانيين يكونون في حرب مع أعدائهم حتى إذا رأوا إن الحرب قد طالت عليهم،بايعوا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يختار شعيب ابن صالح قائدا لقواته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تصف الأحاديث معارك الخراسانيين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 إيران،أي في العراق و بلاد الشام و فلسطين،مما يدل على استقرار وضعهم السياسي الداخلي،ما عدا حالة خلل واحدة في الوضع الإيراني الداخلي عند معركة قرقيسيا،التي تكون أساسا بين السفياني و الأتراك و بعض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جيوش العراقيين،و تكون قوات الإيرانيين بالقرب من ساحة المعركة و يريدون المشاركة فيها،و لكنهم ينسحبون من قرقيسيا لمعالجة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الداخلي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فيرجعون إلى بلادهم ثم يستعدون لمواجهة السفياني بعد انتصاره في معركة قرقيسيا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يتركز تحرك الإيرانيين تجاه القدس عبر العراق،و تشير الأحاديث إلى الزحف الشعبي تجاه منطقة اصطخر،و ذلك عندما تتصاعد أحداث الحجاز و يخرج المهدي عليه السّلام في مكة،فيخرج أهل المشرق لاستقباله،و هو متجه من مكة إلى العراق، فيوافيهم في اصطخر و يبايعونه هناك،و يقاتلون السفياني معه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187" w:name="pg1197_7207"/>
    </w:p>
    <w:p>
      <w:pPr>
        <w:pStyle w:val="Heading4"/>
        <w:numPr>
          <w:ilvl w:val="3"/>
          <w:numId w:val="1"/>
        </w:numPr>
        <w:rPr/>
      </w:pPr>
      <w:bookmarkStart w:id="188" w:name="__RefHeading___Toc2633144_373438147"/>
      <w:bookmarkStart w:id="189" w:name="_Toc72"/>
      <w:bookmarkEnd w:id="187"/>
      <w:bookmarkEnd w:id="188"/>
      <w:r>
        <w:rPr/>
        <w:t>5</w:t>
      </w:r>
      <w:r>
        <w:rPr>
          <w:rtl w:val="true"/>
        </w:rPr>
        <w:t>-</w:t>
      </w:r>
      <w:r>
        <w:rPr>
          <w:rtl w:val="true"/>
        </w:rPr>
        <w:t>ظهور بدن بارز في عين الشمس،و يد مدلاة من السماء تشير</w:t>
      </w:r>
      <w:r>
        <w:rPr>
          <w:rtl w:val="true"/>
        </w:rPr>
        <w:t>:</w:t>
      </w:r>
      <w:bookmarkEnd w:id="189"/>
    </w:p>
    <w:p>
      <w:pPr>
        <w:pStyle w:val="Heading5"/>
        <w:numPr>
          <w:ilvl w:val="4"/>
          <w:numId w:val="1"/>
        </w:numPr>
        <w:rPr/>
      </w:pPr>
      <w:bookmarkStart w:id="190" w:name="__RefHeading___Toc2633146_373438147"/>
      <w:bookmarkStart w:id="191" w:name="_Toc73"/>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في شهر رجب تحدث معجزة ربانية تبهر جميع البشر لعظمتها و هي</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2633148_373438147"/>
      <w:bookmarkStart w:id="193" w:name="_Toc74"/>
      <w:bookmarkEnd w:id="192"/>
      <w:r>
        <w:rPr>
          <w:rtl w:val="true"/>
        </w:rPr>
        <w:t>أ</w:t>
      </w:r>
      <w:r>
        <w:rPr>
          <w:rtl w:val="true"/>
        </w:rPr>
        <w:t>)</w:t>
      </w:r>
      <w:r>
        <w:rPr>
          <w:rtl w:val="true"/>
        </w:rPr>
        <w:t>خروج صدر رجل و وجهه في عين الشمس</w:t>
      </w:r>
      <w:r>
        <w:rPr>
          <w:rtl w:val="true"/>
        </w:rPr>
        <w:t>:</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سيفعل الله ذلك بهم،فقلت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أمية و شيعتهم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و أعوانه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ركود الشمس ما بين زوال الشمس إلى وقت العصر،و خروج صدر رجل و وجهه في عين الشمس يعرف بحسبه و نسبه،ذلك في زمان السفياني،و عندها يكون بواره و بوار قومه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يوضح هذا الحديث إلى أن ظهور هذه العلامة بعد خروج السفياني،و كما أكدنا سابقا بأن السفياني يخرج في رجب،بل أكد أبو عبد الله عليه السّلام وقوع هذه العلامة في رجب 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الذي فيه الصيحة،قبله الآية في رجب،قلت و 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يطلع في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على 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 بارزة</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البدن البارز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و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ينادي النداءات الثلاثة في رجب كما سنرى لاحقا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الصوت الثالث يرون بدنا بارزا نحو عين الشمس هذا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بعض العلماء،إن هذا البدن هو جسد أمير المؤمنين عليه السّلام يعرفه الخلائق،كما صرح بذلك الحاج الشيخ محمد</w:t>
      </w:r>
      <w:bookmarkStart w:id="194" w:name="pg1197_7208"/>
    </w:p>
    <w:p>
      <w:pPr>
        <w:pStyle w:val="BookText"/>
        <w:rPr/>
      </w:pPr>
      <w:bookmarkEnd w:id="194"/>
      <w:r>
        <w:rPr>
          <w:rFonts w:ascii="Amiri" w:hAnsi="Amiri" w:eastAsia="Amiri" w:cs="Amiri"/>
          <w:color w:val="111111"/>
          <w:sz w:val="28"/>
          <w:sz w:val="28"/>
          <w:szCs w:val="28"/>
          <w:rtl w:val="true"/>
          <w:lang w:bidi="ar-SA"/>
        </w:rPr>
        <w:t>النجفي في كتابه بيان الأئمة في الجزء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فسره بعضهم بالمسيح عليه السّلام كما صرح بذلك الشيخ علي الكوراني في كتابه الممهدون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الرأي الثاني هو المرجح عندي</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2633150_373438147"/>
      <w:bookmarkStart w:id="196" w:name="_Toc75"/>
      <w:bookmarkEnd w:id="195"/>
      <w:r>
        <w:rPr>
          <w:rtl w:val="true"/>
        </w:rPr>
        <w:t>ب</w:t>
      </w:r>
      <w:r>
        <w:rPr>
          <w:rtl w:val="true"/>
        </w:rPr>
        <w:t>)</w:t>
      </w:r>
      <w:r>
        <w:rPr>
          <w:rtl w:val="true"/>
        </w:rPr>
        <w:t>كف يطلع من السماء يشير</w:t>
      </w:r>
      <w:r>
        <w:rPr>
          <w:rtl w:val="true"/>
        </w:rPr>
        <w:t>:</w:t>
      </w:r>
      <w:r>
        <w:rPr>
          <w:rtl w:val="true"/>
        </w:rPr>
        <w:t>هذا،هذا</w:t>
      </w:r>
      <w:r>
        <w:rPr>
          <w:rtl w:val="true"/>
        </w:rPr>
        <w:t>..!!</w:t>
      </w:r>
      <w:bookmarkEnd w:id="196"/>
    </w:p>
    <w:p>
      <w:pPr>
        <w:pStyle w:val="BookText"/>
        <w:rPr/>
      </w:pPr>
      <w:r>
        <w:rPr>
          <w:rFonts w:ascii="Amiri" w:hAnsi="Amiri" w:eastAsia="Amiri" w:cs="Amiri"/>
          <w:color w:val="111111"/>
          <w:sz w:val="28"/>
          <w:sz w:val="28"/>
          <w:szCs w:val="28"/>
          <w:rtl w:val="true"/>
          <w:lang w:bidi="ar-SA"/>
        </w:rPr>
        <w:t>قد عد بعض الرواة أن هذه من العلامات الحتمية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 يطلع من السماء من المحتوم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الأمام الصادق عليه السّلام في توضيح علامة اليوم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إمارة ذلك اليوم،إن كفا من السماء مدلاة ينظر إليها الناس</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أعظم أئمتنا عليهم السّلام حين يخبروننا بذلك منذ مئات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فالبدن و الكف معجزه ربانية،و لا عجب أن يكون الله سبحانه و تعالى أقدر من خلقه، الذين استطاعوا في العصر الحديث،أن يثبتوا للناس بإمكان أي إنسان إن يتكلم، و ينتقل على سطح القمر بفضل اختراعاتهم و علومهم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العظيم</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633152_373438147"/>
      <w:bookmarkStart w:id="198" w:name="_Toc76"/>
      <w:bookmarkEnd w:id="197"/>
      <w:r>
        <w:rPr/>
        <w:t>6</w:t>
      </w:r>
      <w:r>
        <w:rPr>
          <w:rtl w:val="true"/>
        </w:rPr>
        <w:t>-</w:t>
      </w:r>
      <w:r>
        <w:rPr>
          <w:rtl w:val="true"/>
        </w:rPr>
        <w:t>النداءات الثلاثة</w:t>
      </w:r>
      <w:r>
        <w:rPr>
          <w:rtl w:val="true"/>
        </w:rPr>
        <w:t>:</w:t>
      </w:r>
      <w:bookmarkEnd w:id="198"/>
    </w:p>
    <w:p>
      <w:pPr>
        <w:pStyle w:val="BookText"/>
        <w:rPr/>
      </w:pPr>
      <w:r>
        <w:rPr>
          <w:rFonts w:ascii="Amiri" w:hAnsi="Amiri" w:eastAsia="Amiri" w:cs="Amiri"/>
          <w:color w:val="111111"/>
          <w:sz w:val="28"/>
          <w:sz w:val="28"/>
          <w:szCs w:val="28"/>
          <w:rtl w:val="true"/>
          <w:lang w:bidi="ar-SA"/>
        </w:rPr>
        <w:t>ثلاثة نداءات سماوية تقع في شهر رجب بحيث يسمعها الجميع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النداء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النداء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 يا معشر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النداء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 بارز في عين الشمس ينادي ألا إن الله بعث مهدي آل محمد صلى الله عليه و آله للقضاء على الظالمين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محبوب الزاد عن الأمام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نودوا نداء يسمعه من بالبعد كما يسمعه من بالقرب،يكون رحمة</w:t>
      </w:r>
      <w:bookmarkStart w:id="199" w:name="pg1197_7209"/>
    </w:p>
    <w:p>
      <w:pPr>
        <w:pStyle w:val="BookText"/>
        <w:rPr/>
      </w:pPr>
      <w:bookmarkEnd w:id="199"/>
      <w:r>
        <w:rPr>
          <w:rFonts w:ascii="Amiri" w:hAnsi="Amiri" w:eastAsia="Amiri" w:cs="Amiri"/>
          <w:color w:val="111111"/>
          <w:sz w:val="28"/>
          <w:sz w:val="28"/>
          <w:szCs w:val="28"/>
          <w:rtl w:val="true"/>
          <w:lang w:bidi="ar-SA"/>
        </w:rPr>
        <w:t>على المؤمنين،و عذابا على الكافرين،فقلت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أنت،و ما ذلك النداء؟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أصوات في رجب،أولها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لعنة الله على الظالمين،و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أزفة الآزفة يا معشر المؤمنين،و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بدنا بارزا مع قرن الشمس ينادي ألا إن الله قد بعث فلان بن فلان على هلاك الظالمين،فعند ذلك يأتي المؤمنين الفرج، و يشفي الله صدورهم،و يذهب غيظ قلوبهم</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الطوسي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 الإمام الباقر عليه السّلام قريب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سيبهت الله المنكرين حين حدوث هذه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الأمام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الذي فيه الصيحة، قبله الآية 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يطلع في القمر،و يد بارزة تشير،و النداء الذي من السماء،يسمعه أهل الأرض،كل أهل لغة بلغتهم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نستطيع أن نفرق بين النداء و 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فالصيحة تقع في رمضان و هي على شكل نداء لجبرائيل عليه السّلام،و النداء يقع في شهر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نداءات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نداء آخر في شهر محرم الحرام يوم الفجر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 الصيحة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المحتوم،و لكن النداءات في رجب و في محرم،لم تعد من المحتوم</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633154_373438147"/>
      <w:bookmarkStart w:id="201" w:name="_Toc77"/>
      <w:bookmarkEnd w:id="200"/>
      <w:r>
        <w:rPr/>
        <w:t>7</w:t>
      </w:r>
      <w:r>
        <w:rPr>
          <w:rtl w:val="true"/>
        </w:rPr>
        <w:t>-</w:t>
      </w:r>
      <w:r>
        <w:rPr>
          <w:rtl w:val="true"/>
        </w:rPr>
        <w:t>ركود الشمس و خسوف القمر ليلة البدر</w:t>
      </w:r>
      <w:r>
        <w:rPr>
          <w:rtl w:val="true"/>
        </w:rPr>
        <w:t>:</w:t>
      </w:r>
      <w:bookmarkEnd w:id="201"/>
    </w:p>
    <w:p>
      <w:pPr>
        <w:pStyle w:val="BookText"/>
        <w:rPr/>
      </w:pPr>
      <w:r>
        <w:rPr>
          <w:rFonts w:ascii="Amiri" w:hAnsi="Amiri" w:eastAsia="Amiri" w:cs="Amiri"/>
          <w:color w:val="111111"/>
          <w:sz w:val="28"/>
          <w:sz w:val="28"/>
          <w:szCs w:val="28"/>
          <w:rtl w:val="true"/>
          <w:lang w:bidi="ar-SA"/>
        </w:rPr>
        <w:t>و من العلامات غير المحتومة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توقفها عن الحركة من الزوال إلى العصر في شهر رجب،و كذلك خسوف القمر ليلة البدر منه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ما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ركود الشمس ما بين زوال الشمس إلى</w:t>
      </w:r>
    </w:p>
    <w:p>
      <w:pPr>
        <w:pStyle w:val="BookText"/>
        <w:rPr/>
      </w:pPr>
      <w:r>
        <w:rPr>
          <w:rFonts w:ascii="Amiri" w:hAnsi="Amiri" w:eastAsia="Amiri" w:cs="Amiri"/>
          <w:color w:val="111111"/>
          <w:sz w:val="28"/>
          <w:sz w:val="28"/>
          <w:szCs w:val="28"/>
          <w:rtl w:val="true"/>
          <w:lang w:bidi="ar-SA"/>
        </w:rPr>
        <w:t>وقت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زمان السفياني و عندها يكون بواره و بوار قومه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العلامة من أبرز العلامات دلالة على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تقع في عهده،و يكون توقف الشمس عن الحركة فترة قليلة تقدر بساعات،آية عجيبة من الله تبارك و تعالى،و الناس يحسون بها لزيادة طول النهار فجأة من جهة،و لأن حرارتها تنصب على الأرض أكثر من المألوف،فيشعرون بالفارق شعورا ملموسا من جهة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وقوع هذه الآية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لبوار السفياني و دماره و هلاك قومه و 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تأكيد وقوع هذه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رجب،هو مرافقتها مع خروج صدر رجل و وجهه في عين الشمس،و كما أثبتنا من قبل وقوع هذا الحدث 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هو وقوعها في زمن السفياني،و كما أوضحنا مسبقا خروجه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العلامات الواقعة كذلك في شهر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خسوف القمر في ليلة البدر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سعيد الأخمسية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يابن رسول الله،اجعل في يدي علامة من خروج القائم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 سعيد،إذا انخسف القمر ليلة البدر من رجب،و خرج رجل من تحته فذاك عند خروج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أوضحنا مسبقا إن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جسم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في شهر رجب،و بعدها تقع الصيحة في شهر رمضان</w:t>
      </w:r>
      <w:r>
        <w:rPr>
          <w:rFonts w:eastAsia="Amiri" w:cs="Amiri" w:ascii="Amiri" w:hAnsi="Amiri"/>
          <w:color w:val="111111"/>
          <w:sz w:val="28"/>
          <w:szCs w:val="28"/>
          <w:rtl w:val="true"/>
          <w:lang w:bidi="ar-SA"/>
        </w:rPr>
        <w:t>.</w:t>
      </w:r>
      <w:bookmarkStart w:id="202" w:name="pg1197_7211"/>
    </w:p>
    <w:p>
      <w:pPr>
        <w:pStyle w:val="Heading3"/>
        <w:numPr>
          <w:ilvl w:val="2"/>
          <w:numId w:val="1"/>
        </w:numPr>
        <w:rPr/>
      </w:pPr>
      <w:bookmarkStart w:id="203" w:name="__RefHeading___Toc2633156_373438147"/>
      <w:bookmarkStart w:id="204" w:name="_Toc78"/>
      <w:bookmarkEnd w:id="202"/>
      <w:bookmarkEnd w:id="203"/>
      <w:r>
        <w:rPr>
          <w:rtl w:val="true"/>
        </w:rPr>
        <w:t>القسم الثالث</w:t>
      </w:r>
      <w:r>
        <w:rPr>
          <w:rtl w:val="true"/>
        </w:rPr>
        <w:t xml:space="preserve">: </w:t>
      </w:r>
      <w:r>
        <w:rPr>
          <w:rtl w:val="true"/>
        </w:rPr>
        <w:t>أحداث شهر شعبان</w:t>
      </w:r>
      <w:bookmarkEnd w:id="204"/>
    </w:p>
    <w:p>
      <w:pPr>
        <w:pStyle w:val="BookText"/>
        <w:rPr/>
      </w:pPr>
      <w:r>
        <w:rPr>
          <w:rFonts w:ascii="Amiri" w:hAnsi="Amiri" w:eastAsia="Amiri" w:cs="Amiri"/>
          <w:color w:val="111111"/>
          <w:sz w:val="28"/>
          <w:sz w:val="28"/>
          <w:szCs w:val="28"/>
          <w:rtl w:val="true"/>
          <w:lang w:bidi="ar-SA"/>
        </w:rPr>
        <w:t>في هذا الشهر تبدأ حالة الذعر و التأهب و الخوف تحدث في العالم الإسلامي،نتيجة لظهور التيارات السياسية المتصارعة و المتنافسة على الساحة، فقد بدأت معالم المواجهة تتضح من أحداث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بدأ يتكون بشكل عام تياران متنافسان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تيار أصحاب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 من اليمن،و الخراساني من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تيار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بين قوى متنافسة،ينتهي بفوز السفياني على الأبقع و الأصهب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يشكل تحلفا مع الروم و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التيار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بدأت تتشعب في شهر شعبان الأمور، و تتفرق فيه الجماعات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نجد بشكل عام أن ساحة الشرق الأوسط في أحاديث علامات و أحداث الظهور ميدانا لمعارك متعددة و 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شعب المنطقة المسلم،يعيش حالة من الإنهماك و التوتر و الإرتباك،نتيجة لعوامل عدم الاستقرار السياسي،و قرب اندلاع حرب عالمية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قال سألته عن رجب،قال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شهر كانت الجاهلية تعظمه و كانوا يسمونه الشهر الأصم،قلت شعبان،قال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تشعبت فيه الأمور،قلت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الله تعالى و فيه ينادى باسم صاحبكم و اسم أبيه،قلت شوال،قال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يشول أمر القوم،قلت فذو القعدة،قال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يقعدون فيه،قلت فذو الحجة،قال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شهر الدم،قلت فالمحرم،قال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فيه الحلال و يحل فيه الحرام،قلت صفر و ربيع،قال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خزي فظيع و أمر عظيم،قلت جمادى،قال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الفتح من أولها إلى آخرها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الأئمة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باختلاف الشام فيما بينهم،فالهرب من الشام،فان القتل بها و الفتنة،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البلاد؟فقال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مكة،فإنها خير بلاد يهرب الناس إليها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 فقيه ص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في روضة الكافي تصف فيه الأحداث و توجه المؤمنين الى ما يجب عليهم فعله في تلك الظروف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رجب فاقبلوا على اسم الله عز و جلّ،و إن أحببتم أن تتأخروا إلى شعبان فلا ضير،و إن أحببتم أن تصوموا في أهاليكم فلعل ذلك يكون أقوى لكم،و كفاكم بالسفياني علامة</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رخصة تأخير البدار في السفر إلى نهاية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للرجال من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طويل،جاء فيه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بالسفياني نقمة لكم من عدوكم،و هو من العلامات لكم،مع أن الفاسق لوقد خرج،لمكثتم شهرا أو شهرين بعد خروجه،لم يكن عليكم بأس حتى يقتل خلقا كثيرا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معركة قرقيسيا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يصنع بالعيال إذا كان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يتغيب الرجل منكم عنه فإن حنقه و شرهه فإنما هو على شيعتنا،و أما النساء،فليس عليهن بأس إن شاء الله تعالى،قيل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أين يخرج الرجال و يهربون منه؟من أراد منهم أن يخرج إلى المدينة أو إلى مكة أو إلى بعض البلدان،ثم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تصنعون بالمدينة،و إنما يقصد جيش الفاسق إليها،و لكن عليكم بمكة فأنها مجمعكم،و إنما فتنته، حمل امرأة تسعة أشهر،و لا يجوزها إن شاء الله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205" w:name="pg1197_7213"/>
    </w:p>
    <w:p>
      <w:pPr>
        <w:pStyle w:val="Heading3"/>
        <w:numPr>
          <w:ilvl w:val="2"/>
          <w:numId w:val="1"/>
        </w:numPr>
        <w:rPr/>
      </w:pPr>
      <w:bookmarkStart w:id="206" w:name="__RefHeading___Toc2633158_373438147"/>
      <w:bookmarkStart w:id="207" w:name="_Toc79"/>
      <w:bookmarkEnd w:id="205"/>
      <w:bookmarkEnd w:id="206"/>
      <w:r>
        <w:rPr>
          <w:rtl w:val="true"/>
        </w:rPr>
        <w:t>القسم الرابع</w:t>
      </w:r>
      <w:r>
        <w:rPr>
          <w:rtl w:val="true"/>
        </w:rPr>
        <w:t xml:space="preserve">: </w:t>
      </w:r>
      <w:r>
        <w:rPr>
          <w:rtl w:val="true"/>
        </w:rPr>
        <w:t>أحداث شهر رمضان</w:t>
      </w:r>
      <w:bookmarkEnd w:id="207"/>
    </w:p>
    <w:p>
      <w:pPr>
        <w:pStyle w:val="Heading4"/>
        <w:numPr>
          <w:ilvl w:val="3"/>
          <w:numId w:val="1"/>
        </w:numPr>
        <w:rPr/>
      </w:pPr>
      <w:bookmarkStart w:id="208" w:name="__RefHeading___Toc2633160_373438147"/>
      <w:bookmarkStart w:id="209" w:name="_Toc80"/>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تعيش الأمة الإسلامية حالة من الضعف السياسي الشديد بسبب الحروب و الفتن و الاقتتال،و تدخل القوى الأجنبية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فتحدث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سماوية تبعث الأمل في قلوب المؤمنين،و تصبح قضية المهدي عليه السّلام الشغل الشاغل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فالآيات و الدلائل التي تقع في هذا الشهر،هي بمقدار لا يمكن للبشر أن يتجاهلها مثل</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2633162_373438147"/>
      <w:bookmarkStart w:id="211" w:name="_Toc81"/>
      <w:bookmarkEnd w:id="210"/>
      <w:r>
        <w:rPr/>
        <w:t>1</w:t>
      </w:r>
      <w:r>
        <w:rPr>
          <w:rtl w:val="true"/>
        </w:rPr>
        <w:t>-</w:t>
      </w:r>
      <w:r>
        <w:rPr>
          <w:rtl w:val="true"/>
        </w:rPr>
        <w:t>كسوف الشمس و خسوف القمر في غير وقتهما</w:t>
      </w:r>
      <w:r>
        <w:rPr>
          <w:rtl w:val="true"/>
        </w:rPr>
        <w:t>:</w:t>
      </w:r>
      <w:bookmarkEnd w:id="211"/>
    </w:p>
    <w:p>
      <w:pPr>
        <w:pStyle w:val="BookText"/>
        <w:rPr/>
      </w:pPr>
      <w:r>
        <w:rPr>
          <w:rFonts w:ascii="Amiri" w:hAnsi="Amiri" w:eastAsia="Amiri" w:cs="Amiri"/>
          <w:color w:val="111111"/>
          <w:sz w:val="28"/>
          <w:sz w:val="28"/>
          <w:szCs w:val="28"/>
          <w:rtl w:val="true"/>
          <w:lang w:bidi="ar-SA"/>
        </w:rPr>
        <w:t>تتدخل القدرة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تعطى إشارة خصيصا لتنبيه المؤمنين المخلصين على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بأن تنكسف الشمس في شهر رمضان في الثالث عشر أو الرابع عشر منه،و ينخسف القمر في نفس الشهر في الخامس و العشرين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المبرر لحدوث هاتين العلامتين قبل الظهور،على عكس المألوف و بشكل لم يسبق له نظير منذ أول البشرية إلى حين حدوثه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ترسيخ فكرة المهدي عليه السّلام عند المسلمين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الإيعاز إلى المؤمنين المخلصين إلى قرب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ثعلبة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آيتان تكونان قبل 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كسوف الشمس في النصف من رمضان و خسوف القمر في آخره،قال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الله،تكسف الشمس في آخر الشهر و القمر في النصف،</w:t>
      </w:r>
    </w:p>
    <w:p>
      <w:pPr>
        <w:pStyle w:val="BookText"/>
        <w:rPr/>
      </w:pPr>
      <w:r>
        <w:rPr>
          <w:rFonts w:ascii="Amiri" w:hAnsi="Amiri" w:eastAsia="Amiri" w:cs="Amiri"/>
          <w:color w:val="111111"/>
          <w:sz w:val="28"/>
          <w:sz w:val="28"/>
          <w:szCs w:val="28"/>
          <w:rtl w:val="true"/>
          <w:lang w:bidi="ar-SA"/>
        </w:rPr>
        <w:t>فقال أبو جعفر عليه السّلام أنا أعلم بما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آيتان لم تكونا منذ هبط آدم</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الإرشاد للمفيد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الطوسي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،تاريخ ما بعد الظهور ص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وردان أخي الكميت عن أبي جعفر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هذا الأمر انكساف القمر لخمس تبقى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تحدد الخسوف أول الشهر و ليس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لخمس عشر و ذلك في شهر رمضان و عنده يسقط حساب المنجمين،و عن علي بن أبي حمزة عن أبي بصير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خروج المهدي كسوف الشمس في شهر رمضان في ثلاث عشرة أو أربع عشرة منه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خسوف القمر يكون عادة بتوسط الأرض بين الشمس و القمر،و زمانه وسط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كسوف الشمس يكون عادة بتوسط القمر بين الأرض و الشمس و موعده أواخر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تصور حدوث الخسوف و الكسوف في غير وقتهما من الشهر كما دلّت الروايات،و أن البداء لا يلحق هذا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عدة احتمالات و تصورات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يتم ذلك بشكل إعجازي و بسببه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اختلاف بسيط،هو الفرق في التوقيت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يدلنا في هذا الإعجاز و لا تصور كيفيته،حسبنا أنه يقع،و هذا ما لم يحدث من قبل منذ هبوط آدم،و عندها يسقط حساب الفلكيين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يتم ذلك بتوسط جرم كبير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الأجرام التي تعتبر علميا تائهة في الفضاء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يقترب من المجموعة الشمسية،فيحول هذا الجرم بين أشعة الشمس و وصولها إلى الأرض فيكون</w:t>
      </w:r>
    </w:p>
    <w:p>
      <w:pPr>
        <w:pStyle w:val="BookText"/>
        <w:rPr/>
      </w:pPr>
      <w:r>
        <w:rPr>
          <w:rFonts w:ascii="Amiri" w:hAnsi="Amiri" w:eastAsia="Amiri" w:cs="Amiri"/>
          <w:color w:val="111111"/>
          <w:sz w:val="28"/>
          <w:sz w:val="28"/>
          <w:szCs w:val="28"/>
          <w:rtl w:val="true"/>
          <w:lang w:bidi="ar-SA"/>
        </w:rPr>
        <w:t>الكسوف و بعد عشرة أيام،يحجب هذا الجرم أيضا عن وصول نور الشمس إلى القمر في أواخر الشهر،أي حين يكون القمر بحالة الهلال،فيقع خسوف جزئي أو كلي أو مؤلف منهما بحسب حجم الجرم و سرعته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علامات الظهور التي ذكرت و لها علاقة بالموضوع،هو ذهاب نور الشمس من طلوعها إلى ثلثي النهار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الممهدون للمهدي ص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 ذلك بأن يتوسط جرم فضائي بين الشمس و الأرض،فيمنع وصول أشعة الشمس إلى الأرض لمدة ثلثي النهار،و هذا بالطبع يختلف عن الكسوف الذي يستغرق فقط من ساعة إلى ثلاث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يتم ذلك بسبب حدوث تغيرات في الشمس</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التفسير العلمي لذلك،بأن تحدث انفجارات هائلة أو تحولات فيزيائية معينة في الشمس،بحيث إنها لا ترسل أشعتها لمدة معينة من الزمن،أو قد يحدث انفجاران متتاليان في الشمس في الشهر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أحداهما يسبب الكسوف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يسبب الخسوف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الشهر و القمر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السبب هو الأقرب و الأشد احتمالا و هو المتوقع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إذا ربطنا ذلك بالآيات و العلامات التي تكون من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أوضحناها سابقا في أحداث شهر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ركود الشمس في زمن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ذلك بسبب انفجار قوي في الشمس،يمنعها عن التحرك أو حركة عكسية بطيئة كردة فعل على الانفجار لمدة ساعتين أو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بدن بارز في عين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أحداث شهر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لهذا الانفجار القوي في الشمس، تحدث منطقة كاتمة على سطح الشمس على شكل وجه و صدر إنسان،و لا حظ العلماء مؤخرا حدوث هذا في الشمس و أطلقوا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البقع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يؤكد ذلك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عند ذكر</w:t>
      </w:r>
      <w:bookmarkStart w:id="212" w:name="pg1197_7216"/>
    </w:p>
    <w:p>
      <w:pPr>
        <w:pStyle w:val="BookText"/>
        <w:rPr/>
      </w:pPr>
      <w:bookmarkEnd w:id="212"/>
      <w:r>
        <w:rPr>
          <w:rFonts w:ascii="Amiri" w:hAnsi="Amiri" w:eastAsia="Amiri" w:cs="Amiri"/>
          <w:color w:val="111111"/>
          <w:sz w:val="28"/>
          <w:sz w:val="28"/>
          <w:szCs w:val="28"/>
          <w:rtl w:val="true"/>
          <w:lang w:bidi="ar-SA"/>
        </w:rPr>
        <w:t>الصيحة و النداء في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الغد عند الظهر تتلون الشمس و تصفر فتصير سوداء مظلمة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دليل واضح على وقوع الخسوف للقمر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ظلمة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أفضل تفسير علمي، و أقرب احتمال توصلنا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يشر إليه أحد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تفكير مضن عميق في علامات الظهور و الآيات السماوية بعيدا عن المعجزة</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633164_373438147"/>
      <w:bookmarkStart w:id="214" w:name="_Toc82"/>
      <w:bookmarkEnd w:id="213"/>
      <w:r>
        <w:rPr/>
        <w:t>2</w:t>
      </w:r>
      <w:r>
        <w:rPr>
          <w:rtl w:val="true"/>
        </w:rPr>
        <w:t>-</w:t>
      </w:r>
      <w:r>
        <w:rPr>
          <w:rtl w:val="true"/>
        </w:rPr>
        <w:t>الصيحة السماوية</w:t>
      </w:r>
      <w:r>
        <w:rPr>
          <w:rtl w:val="true"/>
        </w:rPr>
        <w:t>:(</w:t>
      </w:r>
      <w:r>
        <w:rPr>
          <w:rtl w:val="true"/>
        </w:rPr>
        <w:t>من المحتوم</w:t>
      </w:r>
      <w:r>
        <w:rPr>
          <w:rtl w:val="true"/>
        </w:rPr>
        <w:t>)</w:t>
      </w:r>
      <w:bookmarkEnd w:id="214"/>
    </w:p>
    <w:p>
      <w:pPr>
        <w:pStyle w:val="BookText"/>
        <w:rPr/>
      </w:pPr>
      <w:r>
        <w:rPr>
          <w:rFonts w:ascii="Amiri" w:hAnsi="Amiri" w:eastAsia="Amiri" w:cs="Amiri"/>
          <w:color w:val="111111"/>
          <w:sz w:val="28"/>
          <w:sz w:val="28"/>
          <w:szCs w:val="28"/>
          <w:rtl w:val="true"/>
          <w:lang w:bidi="ar-SA"/>
        </w:rPr>
        <w:t>هذه العلامة إحدى المحتومات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الصيحة عبارة عن صوت و نداء، يسمع من السماء في الليلة الثالثة و العشرين من شهر رمضان و هي ليلة القدر يسمعه أهل الأرض،كل قوم بلغتهم،فيذهلون له،توقظ النائم و تقعد القائم،و توقف القاعد و تخرج الفتاة من خدرها لشدة مالها من الهيبة،و المنادي بهذا النداء جبرائيل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الصبح</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بلسان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مع المهدي عليه السّلام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إبليس اللعين بعد ذلك وسط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الأرض و السماء ليسمعه جميع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مع عثمان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ابن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 من المحتوم؟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النداء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يكون النداء؟فقال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 أول النهار ألا إن الحق مع آل علي و شيعته،ثم ينادي إبليس في آخر النهار ألا إن الحق مع عثمان و شيعته،فعند ذلك يرتاب المبطلون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فالمبرر لحدوث هذه الصيحة السماوية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على قرب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 الإستعداد النفسي لدى المؤمنين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و ان توقيت حدوث هذه العلامة،في أفضل ليالي السنة،و في أفضل الشهور،و التوجه الديني في هذا الوقت يبلغ ذروته لدى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ستكون ردة الفعل و أهميته متلائمة مع مضمونه،كونه يشير إلى 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قسطا و عدلا،فعند ذلك يظهر المهدي على أفواه الناس، و يشرأبون حبه،و لا يكون لهم ذكر غيره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جعفر الباقر عليه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لا تكون إلا في شهر رمضان،لأن شهر رمضان شهر الله و هي صيحة جبرائيل إلى هذا الخلق، ثم قال ينادي مناد من السماء بإسم القائم،فيسمع من بالمشرق و من بالمغرب، لا يبقى راقد إلا استيقظ،و لا قائم إلا قعد و لا قاعد إلا قام على رجليه،فزعا من ذلك الصوت،فرحم الله من اعتبر بذلك الصوت،فأجاب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الصوت صوت جبرائيل الروح الأمين،و قال عليه السّلام الصوت في شهر رمضان في ليلة جمعة ليلة ثلاث و عشرين،فلا تشكوا في ذلك و أسمعوا و أطيعوا،و في آخر النهار صوت إبليس اللعين ينادي ألا إن فلانا قتل مظلوما ليشكك الناس و يفتنهم،فكم في ذلك اليوم من شاك متحير،قد هوى في النار،فإذا سمعتم الصوت في شهر رمضان،فلا تشكوا فيه إنه صوت جبرائيل،و علامة ذلك أنه ينادي باسم القائم و اسم أبيه عليهما السّلام،حتى تسمعه العذراء في خدرها فتحرض أباها و أخاها على الخروج،و قال لا بدّ من هذين الصوتين قبل خروج القائم،صوت من السماء و هو صوت جبرائيل باسم صاحب هذا الأمر و اسم أبيه،و الصوت الذي من الأرض هو صوت إبليس اللعين،ينادي باسم فلان أنه قتل مظلوما يريد بذلك الفتنة،فاتبعوا الصوت الأول و إياكم و الأخير إن تفتتنوا</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 بعد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بنو فلان فيما بينهم،فعند ذلك فانتظروا الفرج،و ليس فرجكم إلا في اختلاف بني فلان،فإذا اختلفوا فتوقعوا الصيحة في شهر رمضان و خروج القائم إن الله يفعل ما يشاء</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الثاقب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ما بعد الظهور ص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سمعت رجلا من همدان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العامة،يعيرونا و يقولون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تزعمون أن مناديا ينادي من السماء باسم صاحب هذا الأمر،و كان متكئا فغضب و جلس ثم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ترووه عني و أرووه عن أبي و لا حرج عليكم في ذلك،أشهد أني قد سمعت أبي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ذلك في كتاب الله عز و جلّ لبيّن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129"/>
      </w:r>
      <w:r>
        <w:rPr>
          <w:rFonts w:ascii="Amiri" w:hAnsi="Amiri" w:eastAsia="Amiri" w:cs="Amiri"/>
          <w:color w:val="111111"/>
          <w:sz w:val="28"/>
          <w:sz w:val="28"/>
          <w:szCs w:val="28"/>
          <w:rtl w:val="true"/>
          <w:lang w:bidi="ar-SA"/>
        </w:rPr>
        <w:t>فلا يبقى في الأرض يومئذ أحد إلا خضع،و ذلت رقبته لها،فيؤمن أهل الأرض،إذا سمعوا الصوت من السماء،ألا إن الحق في علي بن أبي طالب عليه السّلام و شيعته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من الغد صعد إبليس في الهوى حتى يتوارى عن الأرض ثم ينادي،ألا إن الحق في عثمان بن عفان و شيعته،فانه قتل مظلوما فاطلبوا بدمه،قال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الله الذين آمنوا بالقول الثابت على الحق،و هو النداء الأول و يرتاب يومئذ الذين في قلوبهم مرض،و المرض و الله عداوتنا،فعند ذلك يتبرؤون منا،و يتناولونا فيقولون إن المنادي الأول سحر من سحر أهل هذا البيت،ثم تلا أبو عبد الله عليه السّلام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مُسْتَمِرٌّ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 إن فلانا هو الأمير،و ينادي مناد إن عليا و شيعته هم الفائزون،قلت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يقاتل المهدي بعد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بني أمية،و إن الشيطان ينادي إن فلانا و شيعته هم الفائزون،قلت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يعرف الصادق من الكاذب،قال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 الذين كانوا يروون حديثنا،و يقولون انه يكون قبل أن يكون،و يعلمون أنهم هم المحقون الصادقون</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النداء مصداق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إذا،هذا النداء و الصيحة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كحدث كوني كبير غير معهود،فيه عنصر إعجازي،يسبب فزعا و رعبا في قلوب أعداء الله،و يكون بشارة كبرى للمؤمنين عن قرب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مصداق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 وَ 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يجب على المؤمنين أن يفعلوا أثناء حدوث الصيحة أو الفزعة؟</w:t>
      </w:r>
    </w:p>
    <w:p>
      <w:pPr>
        <w:pStyle w:val="BookText"/>
        <w:rPr/>
      </w:pPr>
      <w:r>
        <w:rPr>
          <w:rFonts w:ascii="Amiri" w:hAnsi="Amiri" w:eastAsia="Amiri" w:cs="Amiri"/>
          <w:color w:val="111111"/>
          <w:sz w:val="28"/>
          <w:sz w:val="28"/>
          <w:szCs w:val="28"/>
          <w:rtl w:val="true"/>
          <w:lang w:bidi="ar-SA"/>
        </w:rPr>
        <w:t>إن تعاليم أهل البيت تؤكد الآتي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صليتم الفجر من يوم الجمعة المذكور،فادخلوا بيوتكم،و اغلقوا أبوابكم،و سدوا الكوى،و دثروا أنفسكم،و سدّوا آذانكم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bookmarkStart w:id="215" w:name="pg1197_7220"/>
    </w:p>
    <w:p>
      <w:pPr>
        <w:pStyle w:val="BookText"/>
        <w:rPr/>
      </w:pPr>
      <w:bookmarkEnd w:id="215"/>
      <w:r>
        <w:rPr>
          <w:rFonts w:ascii="Amiri" w:hAnsi="Amiri" w:eastAsia="Amiri" w:cs="Amiri"/>
          <w:color w:val="111111"/>
          <w:sz w:val="28"/>
          <w:sz w:val="28"/>
          <w:szCs w:val="28"/>
          <w:rtl w:val="true"/>
          <w:lang w:bidi="ar-SA"/>
        </w:rPr>
        <w:t xml:space="preserve">من آثار هذه الصيحة أن يصعق له سبعون ألفا،و يصم له سبعون ألفا،من شدة و قوة هذا الصوت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بيان الأئمة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أحسستم بالصيحة فخروا سجدا و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ربنا القدوس،فإنه من فعل ذلك نجا،و من برز لها هلك</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هذا،إلى جانب ما ينبغي من الشكر الواجب لله تعالى على كل من وفقه الله سبحانه و تعالى لبلوغ نعمة إدراك العهد الميمون بظهور القائم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تخزين الطعام ما يكفي الفرد و أهله مدة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الحوادث في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في السماء من بعدها اختلاف الناس،فإذا أدركتها فاكثر من الطعام</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حدوث الصيحة السماوية يقع بعدها اختلاف الناس و حروب و 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إشارة إلى معركة قرقيسيا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يقع بعده قحط و غلاء في الأطعمة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التعاليم القيّمة التي أخبر بها الأئمة عليهم السّلام تحفظا على المسلمين و المؤمنين من شيعتهم لئلا يقعوا في الضيق عند وقوع الحوادث،الإكثار من تخزين الطعام و الإستعداد للمؤنة،و المراد منه مقدار سنة بحسب ما يكفي الفرد و من يعول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ذكر الموضوع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هؤلاء الأئمة العظام عليهم السّلام ما أروعهم و ما أعظم رأفتهم بشيعتهم و محبيهم،حقا إنهم فخر لمن يواليهم و يرتبط بهم</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633166_373438147"/>
      <w:bookmarkStart w:id="217" w:name="_Toc83"/>
      <w:bookmarkEnd w:id="216"/>
      <w:r>
        <w:rPr/>
        <w:t>3</w:t>
      </w:r>
      <w:r>
        <w:rPr>
          <w:rtl w:val="true"/>
        </w:rPr>
        <w:t>-</w:t>
      </w:r>
      <w:r>
        <w:rPr>
          <w:rtl w:val="true"/>
        </w:rPr>
        <w:t>مبايعة ثلاثين ألفا من كلب للسفياني</w:t>
      </w:r>
      <w:r>
        <w:rPr>
          <w:rtl w:val="true"/>
        </w:rPr>
        <w:t>:</w:t>
      </w:r>
      <w:bookmarkEnd w:id="21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السفياني في شهر رجب،و يحقق انتصارات عسكرية و ميدانية و سياسية،و تتوسع رقعة نفوذه،و حينها تنضم إليه و تواليه الجماعات و القبائل</w:t>
      </w:r>
    </w:p>
    <w:p>
      <w:pPr>
        <w:pStyle w:val="BookText"/>
        <w:rPr/>
      </w:pPr>
      <w:r>
        <w:rPr>
          <w:rFonts w:ascii="Amiri" w:hAnsi="Amiri" w:eastAsia="Amiri" w:cs="Amiri"/>
          <w:color w:val="111111"/>
          <w:sz w:val="28"/>
          <w:sz w:val="28"/>
          <w:szCs w:val="28"/>
          <w:rtl w:val="true"/>
          <w:lang w:bidi="ar-SA"/>
        </w:rPr>
        <w:t>غير المتدنية؟؟؟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السفياني في ستين و ثلاثمائة راكب،حتى يأتي دمشق فلا يأتي عليهم شهر رمضان حتى يبايعه من كلب ثلاثون ألفا</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،بيان الأئمة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فقبيلة كلب هم أخوال السفياني،و هم قبائل الدروز، و سوف يثورون معه،و هذه القبيلة كانت في أيام معاوية تعتنق النصرانية،و قد تزوج معاوية منهم أم يزيد قاتل الإمام الحسين عليه السّلام،فالسفياني من أولاد يزيد بن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تسكن عائلته بلدة الرملة من منطقة الوادي اليابس في شرقي فلسطين،و غربي الاردن،و جنوب غربي سوريا،و جنوب غربي دمشق بالتحديد،على بعد أميال معدودة عنها</w:t>
      </w:r>
      <w:r>
        <w:rPr>
          <w:rFonts w:eastAsia="Amiri" w:cs="Amiri" w:ascii="Amiri" w:hAnsi="Amiri"/>
          <w:color w:val="111111"/>
          <w:sz w:val="28"/>
          <w:szCs w:val="28"/>
          <w:rtl w:val="true"/>
          <w:lang w:bidi="ar-SA"/>
        </w:rPr>
        <w:t>.</w:t>
      </w:r>
      <w:bookmarkStart w:id="218" w:name="pg1197_7223"/>
    </w:p>
    <w:p>
      <w:pPr>
        <w:pStyle w:val="Heading3"/>
        <w:numPr>
          <w:ilvl w:val="2"/>
          <w:numId w:val="1"/>
        </w:numPr>
        <w:rPr/>
      </w:pPr>
      <w:bookmarkStart w:id="219" w:name="__RefHeading___Toc2633168_373438147"/>
      <w:bookmarkStart w:id="220" w:name="_Toc84"/>
      <w:bookmarkEnd w:id="218"/>
      <w:bookmarkEnd w:id="219"/>
      <w:r>
        <w:rPr>
          <w:rtl w:val="true"/>
        </w:rPr>
        <w:t>القسم الخامس</w:t>
      </w:r>
      <w:r>
        <w:rPr>
          <w:rtl w:val="true"/>
        </w:rPr>
        <w:t xml:space="preserve">: </w:t>
      </w:r>
      <w:r>
        <w:rPr>
          <w:rtl w:val="true"/>
        </w:rPr>
        <w:t>أحداث شهر شوال</w:t>
      </w:r>
      <w:bookmarkEnd w:id="220"/>
    </w:p>
    <w:p>
      <w:pPr>
        <w:pStyle w:val="Heading4"/>
        <w:numPr>
          <w:ilvl w:val="3"/>
          <w:numId w:val="1"/>
        </w:numPr>
        <w:rPr/>
      </w:pPr>
      <w:bookmarkStart w:id="221" w:name="__RefHeading___Toc2633170_373438147"/>
      <w:bookmarkStart w:id="222" w:name="_Toc85"/>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الأحداث التي ابتدأت مسبقا،تتواصل و تفاعل أحداثها و تبرز معالمها بشكل واضح على السطح،علما بأن حركة السفياني تحقق انتصارات سريعة في شهور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فعبرت الروايات عن الأحداث التي تقع في هذا الشهر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عصابة في شوال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و أتباعه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شوال يشول أمر القوم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يثور ثائرهم،و يكثر تنكيلهم، و يشتد غضبهم،و تتفرق كلمة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شوال البلاء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البلاء على الناس بسبب الحروب و الفتن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شوال مهمهة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تكون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قفراء خالية من الرجال و الشباب لفقدهم في الحروب و 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شوال معمعة</w:t>
      </w:r>
    </w:p>
    <w:p>
      <w:pPr>
        <w:pStyle w:val="BookText"/>
        <w:rPr/>
      </w:pPr>
      <w:r>
        <w:rPr>
          <w:rFonts w:ascii="Amiri" w:hAnsi="Amiri" w:eastAsia="Amiri" w:cs="Amiri"/>
          <w:color w:val="111111"/>
          <w:sz w:val="28"/>
          <w:sz w:val="28"/>
          <w:szCs w:val="28"/>
          <w:rtl w:val="true"/>
          <w:lang w:bidi="ar-SA"/>
        </w:rPr>
        <w:t>عن سهل بن حوشب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رمضان صوت و في شوال معمعة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 عن</w:t>
      </w:r>
    </w:p>
    <w:p>
      <w:pPr>
        <w:pStyle w:val="BookText"/>
        <w:rPr/>
      </w:pP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،بيان الإئمة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705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،بيان الائمة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،بيان الائمة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الاسلام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الاثر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532</w:t>
      </w:r>
      <w:bookmarkStart w:id="223" w:name="pg1197_7224"/>
    </w:p>
    <w:p>
      <w:pPr>
        <w:pStyle w:val="BookText"/>
        <w:rPr/>
      </w:pPr>
      <w:bookmarkEnd w:id="223"/>
      <w:r>
        <w:rPr>
          <w:rFonts w:ascii="Amiri" w:hAnsi="Amiri" w:eastAsia="Amiri" w:cs="Amiri"/>
          <w:color w:val="111111"/>
          <w:sz w:val="28"/>
          <w:sz w:val="28"/>
          <w:szCs w:val="28"/>
          <w:rtl w:val="true"/>
          <w:lang w:bidi="ar-SA"/>
        </w:rPr>
        <w:t>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الصيحة في رمضان، فأنها تكون معمعة في شوال،و تمير القبائل و تتحارب في ذي القعدة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بيان الائمة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فمعظم الروايات الشريفة تدل على وقوع معمعة في شهر شوال،و المعمعة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الحريق في القصب،و صوت الأبطال في الحرب،و هي كناية عن وقوع حرب نارية بشعة،و يؤكد ذلك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تمير القبائل في ذي القعدة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تشتري القبائل الطعام و تخزنه لما أصابه من تلوث الغازات السامة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معمعة شوال إشارة واضحة إلى معركة قرقيسيا</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2633172_373438147"/>
      <w:bookmarkStart w:id="225" w:name="_Toc86"/>
      <w:bookmarkEnd w:id="224"/>
      <w:r>
        <w:rPr>
          <w:rtl w:val="true"/>
        </w:rPr>
        <w:t>معركة قرقيسيا</w:t>
      </w:r>
      <w:r>
        <w:rPr>
          <w:rtl w:val="true"/>
        </w:rPr>
        <w:t>:</w:t>
      </w:r>
      <w:bookmarkEnd w:id="225"/>
    </w:p>
    <w:p>
      <w:pPr>
        <w:pStyle w:val="BookText"/>
        <w:rPr/>
      </w:pP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في شمالي سوريا تقع بين الفرات و مصب نهر الخابور فيه،</w:t>
      </w:r>
    </w:p>
    <w:p>
      <w:pPr>
        <w:pStyle w:val="BookText"/>
        <w:rPr/>
      </w:pPr>
      <w:r>
        <w:rPr>
          <w:rFonts w:ascii="Amiri" w:hAnsi="Amiri" w:eastAsia="Amiri" w:cs="Amiri"/>
          <w:color w:val="111111"/>
          <w:sz w:val="28"/>
          <w:sz w:val="28"/>
          <w:szCs w:val="28"/>
          <w:rtl w:val="true"/>
          <w:lang w:bidi="ar-SA"/>
        </w:rPr>
        <w:t>على أطراف بادية الشام،تبعد حوالي مائة كلم عن الحدود العراقية، و حوالي مائتي كلم عن الحدود التركية،و تقع بقرب مدينة دير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سيكتشف فيها كنز من ذهب أو فضة أو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عبرت عن ذلك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ينحسر الفرات عن جبل من ذهب و فضة فيقتل عليه من كل تسعة سبعه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فتختلف عليه فئات متعددة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نزلوا الجزيرة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ما بين النهرين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 الدول الغربية الذين نزلوا فلسطين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المسيطر على بلاد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تدل الروايات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انه صاحب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راياتها مصر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يأتي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فتقع بين أطراف النزاع ملحمة كبرى و معمعة عظيمة و قتال شديد،لا ينتهي حتى يقتل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أربعمائة ألف</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في مده قصيره،و هذا إشارة إلى استعمال أسلحة ذات دمار شامل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غازات كيمياوية سامة أو جرثومية أو اليكترونية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الحرب،مما سيؤثر على الحيوانات و النباتات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الأسلحة المستعملة في المعركة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الواقعة إحدى معارك الحرب العالمية لم يكن مثلها و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نهاية مطاف المعركة يكون النصر حليفا للسفياني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الروايات الشريفة بدلالة واضحة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عمار بن ياسر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أهل الغرب إلى مصر،فإذا دخلوا فتلك إمارة السفياني،و يخرج قبل ذلك من يدعو لآل محمد عليهم السّلام، و ينزل الترك الحيرة و تنزل الروم فلسطين،و يسبق عبد الله حتى يلتقي جنودهما بقرقيسيا على النهر،و يكون قتال عظيم،و يسير صاحب المغرب،فيقتل الرجال و يسبي النساء،ثم يرجع في قيس،حتى ينزل الحيرة السفياني،فيسبق اليماني و يحوز السفياني ما جمعوا ثم يسير إلى الكوفة</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مارقة تمرق من ناحية الترك،و يعقبها مرج الروم،و سيقبل أخوان الترك حتى ينزلوا الجزيرة،و سيقبل مارقة الروم حتى ينزلوا الرمله،فتلك السنة يا جابر فيها اختلاف كثير في كل أرض من ناحية المغرب،فأول أرض المغرب أرض الشام،يختلفون عند ذلك على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الأصهب،و راية الأبقع،و راية السفياني،فيلتقي السفياني بالأبقع فيقتتلون فيقتله السفياني و من تبعه،و يقتل الأصهب،ثم لا يكون له همة إلا الاقتتال نحو العراق،و يمر جيشه</w:t>
      </w:r>
    </w:p>
    <w:p>
      <w:pPr>
        <w:pStyle w:val="BookText"/>
        <w:rPr/>
      </w:pPr>
      <w:r>
        <w:rPr>
          <w:rFonts w:ascii="Amiri" w:hAnsi="Amiri" w:eastAsia="Amiri" w:cs="Amiri"/>
          <w:color w:val="111111"/>
          <w:sz w:val="28"/>
          <w:sz w:val="28"/>
          <w:szCs w:val="28"/>
          <w:rtl w:val="true"/>
          <w:lang w:bidi="ar-SA"/>
        </w:rPr>
        <w:t>بقرقيسيا فيقتتلون بها،فيقتل بها من الجبارين مائه ألف،و يبعث السفياني جيشا إلى الكوفة</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،الممهدون للمهدي ص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لولد العباس و المرواني لوقعة بقرقيسيا يشيب فيها الغلام الحزور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الشديد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يرفع الله عنهم النصر،و يوحي إلى طير السماء و سباع الأرض اشبعي من لحوم الجبارين،ثم يخرج السفياني</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حذيفة ابن منصور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 هذه الرواية مأدبة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بقرقيسيا،يطلع مطلع من السماء،فينادي يا طير السماء و يا سباع الأرض هلموا إلى الشبع من لحوم الجبارين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الباقر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ترون أعداءكم يقتلون في معاصي الله و يقتل بعضهم بعضا على الدنيا دونكم،و أنتم في بيوتكم آمنون في عزلة عنهم،و كفى بالسفياني نقمة لكم من عدوكم و هو من العلامات لكم،مع أن الفاسق لوقد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لمكثتم شهرا أو 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خروجه لم يكن عليكم بأس حتى يقتل خلقا كثيرا دونكم</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أية حال،فبعد معركة قرقيسيا،يتم التدمير و الأضعاف و القضاء على كل القوى السياسية و العسكرية في المنطقة،الذين يحتمل أن يجابهوا المهدي عليه السّلام عند ظهوره،و لا يبقى إلا السفياني منتصرا متغطرسا</w:t>
      </w:r>
      <w:r>
        <w:rPr>
          <w:rFonts w:eastAsia="Amiri" w:cs="Amiri" w:ascii="Amiri" w:hAnsi="Amiri"/>
          <w:color w:val="111111"/>
          <w:sz w:val="28"/>
          <w:szCs w:val="28"/>
          <w:rtl w:val="true"/>
          <w:lang w:bidi="ar-SA"/>
        </w:rPr>
        <w:t>.</w:t>
      </w:r>
      <w:bookmarkStart w:id="226" w:name="pg1197_7227"/>
    </w:p>
    <w:p>
      <w:pPr>
        <w:pStyle w:val="Heading3"/>
        <w:numPr>
          <w:ilvl w:val="2"/>
          <w:numId w:val="1"/>
        </w:numPr>
        <w:rPr/>
      </w:pPr>
      <w:bookmarkStart w:id="227" w:name="__RefHeading___Toc2633174_373438147"/>
      <w:bookmarkStart w:id="228" w:name="_Toc87"/>
      <w:bookmarkEnd w:id="226"/>
      <w:bookmarkEnd w:id="227"/>
      <w:r>
        <w:rPr>
          <w:rtl w:val="true"/>
        </w:rPr>
        <w:t>القسم السادس</w:t>
      </w:r>
      <w:r>
        <w:rPr>
          <w:rtl w:val="true"/>
        </w:rPr>
        <w:t xml:space="preserve">: </w:t>
      </w:r>
      <w:r>
        <w:rPr>
          <w:rtl w:val="true"/>
        </w:rPr>
        <w:t>أحداث شهر ذي القعدة</w:t>
      </w:r>
      <w:bookmarkEnd w:id="228"/>
    </w:p>
    <w:p>
      <w:pPr>
        <w:pStyle w:val="Heading4"/>
        <w:numPr>
          <w:ilvl w:val="3"/>
          <w:numId w:val="1"/>
        </w:numPr>
        <w:rPr/>
      </w:pPr>
      <w:bookmarkStart w:id="229" w:name="__RefHeading___Toc2633176_373438147"/>
      <w:bookmarkStart w:id="230" w:name="_Toc88"/>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من نتائج معركة قرقيسيا الدمار الشاسع الذي ستحدثه في الحرث و النسل، فمن جهة مقتل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على أقل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فساد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الحيوانات و النباتات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أخرى،هذا كله بسبب الأسلحة الفتاكة التي استخدمت في المعركة و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غازات سامة و أسلحة نووية و قنابل 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 القحط و الشح في الطعام،فبدأت القبائل في هذا الشهر،تبحث عن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بالخصوص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لأفرادها و تتقاتل لأجله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إذا كانت الصيحة في رمضان،فإنها تكون معمعة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قرقيسيا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شوال،و تمير القبائل و تتحارب في ذي القعدة،و يسلب الحاج و تسفك الدماء في ذي الحجة</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الأئمة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2633178_373438147"/>
      <w:bookmarkStart w:id="232" w:name="_Toc89"/>
      <w:bookmarkEnd w:id="231"/>
      <w:r>
        <w:rPr/>
        <w:t>1</w:t>
      </w:r>
      <w:r>
        <w:rPr>
          <w:rtl w:val="true"/>
        </w:rPr>
        <w:t>-</w:t>
      </w:r>
      <w:r>
        <w:rPr>
          <w:rtl w:val="true"/>
        </w:rPr>
        <w:t>تمير القبائل</w:t>
      </w:r>
      <w:r>
        <w:rPr>
          <w:rtl w:val="true"/>
        </w:rPr>
        <w:t>:</w:t>
      </w:r>
      <w:bookmarkEnd w:id="232"/>
    </w:p>
    <w:p>
      <w:pPr>
        <w:pStyle w:val="Heading5"/>
        <w:numPr>
          <w:ilvl w:val="4"/>
          <w:numId w:val="1"/>
        </w:numPr>
        <w:rPr/>
      </w:pPr>
      <w:bookmarkStart w:id="233" w:name="__RefHeading___Toc2633180_373438147"/>
      <w:bookmarkStart w:id="234" w:name="_Toc90"/>
      <w:bookmarkEnd w:id="233"/>
      <w:r>
        <w:rPr>
          <w:rtl w:val="true"/>
        </w:rPr>
        <w:t>اشارة</w:t>
      </w:r>
      <w:bookmarkEnd w:id="23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تمير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حمل الطعام إليهم من بلد آخر،و الميرة هو الطعام الذي تمتاره العشائر من بلد إلى آخر،فالمعنى أن القبائل يذهبون إلى البلاد الأخرى لشراء الطعام لأهاليهم،و يمتارون الأطعمة لتمام السنة،و يحرزونه خوفا من حدوث الشح و القحط و الغلاء و تلوث الأغذية بسبب الحروب و القتال و الأسلحة المدمرة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قدّام القائم علامات تكون من الله تعالى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إختبار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هي جعلني الله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 و جل وَ لَنَبْلُوَنَّكُمْ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المؤمنين قبل خروج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الْخَوْفِ وَ الْجُوعِ وَ نَقْصٍ مِنَ الْأَمْوالِ وَ الْأَنْفُسِ وَ الثَّمَراتِ وَ بَشِّرِ الصّابِرِينَ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تمير القبائل و تتقاتل على الطعام في ذي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تستمر على ذلك حتى الأشهر القادمة،و مما يؤكد ذلك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يسلب الحاج في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يسرقون و ينهبون أمتعة الحجاج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فيروز الديلمي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فالصوت في شهر رمضان،و المعمعة في شوال،و تمير القبائل في ذي القعدة،و يغار على الحاج في ذي الحجة،و المحرم،و ما المحرم؟أوله بلاء على أمتي،و آخره فرج لأمتي،الرّاحلة يقتبها،ينجو عليها المؤمن خير له من دسكرة تغل مائة ألف</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فالدسكرة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للطعام و لوضع الغلاة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 أن الذهاب و النفر للجهاد مع الإمام بقية الله عليه السّلام أفضل من جمع الطعام في دسكرة تكفي غلة لمائة ألف رجل،لأن الدسكرة لا تنفعه و لا تفيده،بل التوفيق للجهاد مع الإمام عليه السّلام،هو الذي ينفعه في الدنيا و الآخرة، و فيه خير الدنيا و الآخرة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هذا نجد إن تعاليم أئمة أهل البيت عليهم السّلام،التي علموها لشيعتهم و محبيهم و مواليهم،بعد سماع الصيحة في رمضان أن يكثروا من تخزين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أن تحدث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قرقيسيا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الحروب و الفتن،و حينئذ</w:t>
      </w:r>
      <w:bookmarkStart w:id="235" w:name="pg1197_7229"/>
    </w:p>
    <w:p>
      <w:pPr>
        <w:pStyle w:val="BookText"/>
        <w:rPr/>
      </w:pPr>
      <w:bookmarkEnd w:id="235"/>
      <w:r>
        <w:rPr>
          <w:rFonts w:ascii="Amiri" w:hAnsi="Amiri" w:eastAsia="Amiri" w:cs="Amiri"/>
          <w:color w:val="111111"/>
          <w:sz w:val="28"/>
          <w:sz w:val="28"/>
          <w:szCs w:val="28"/>
          <w:rtl w:val="true"/>
          <w:lang w:bidi="ar-SA"/>
        </w:rPr>
        <w:t>يكون شيعة آل البيت عليهم السّلام قد احتاطوا لتخزين الطعام،و كانت لهم فرصة قبل غيرهم بشهرين على الأقل،و قبل أن يتلوث الطعام،بفضل و بركة تعاليم الأئمة عليهم السّلام،و هذا من العلم المسطور في الكتب و الأسرار الغيبية التي تفضل بها علينا سادتنا و قادتنا عليهم أفضل الصلاة و السّلام</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2633182_373438147"/>
      <w:bookmarkStart w:id="237" w:name="_Toc91"/>
      <w:bookmarkEnd w:id="236"/>
      <w:r>
        <w:rPr>
          <w:rtl w:val="true"/>
        </w:rPr>
        <w:t>مجازر العراق</w:t>
      </w:r>
      <w:r>
        <w:rPr>
          <w:rtl w:val="true"/>
        </w:rPr>
        <w:t>:</w:t>
      </w:r>
      <w:bookmarkEnd w:id="237"/>
    </w:p>
    <w:p>
      <w:pPr>
        <w:pStyle w:val="BookText"/>
        <w:rPr/>
      </w:pPr>
      <w:r>
        <w:rPr>
          <w:rFonts w:ascii="Amiri" w:hAnsi="Amiri" w:eastAsia="Amiri" w:cs="Amiri"/>
          <w:color w:val="111111"/>
          <w:sz w:val="28"/>
          <w:sz w:val="28"/>
          <w:szCs w:val="28"/>
          <w:rtl w:val="true"/>
          <w:lang w:bidi="ar-SA"/>
        </w:rPr>
        <w:t>مذبحة بغداد</w:t>
      </w:r>
    </w:p>
    <w:p>
      <w:pPr>
        <w:pStyle w:val="BookText"/>
        <w:rPr/>
      </w:pPr>
      <w:r>
        <w:rPr>
          <w:rFonts w:ascii="Amiri" w:hAnsi="Amiri" w:eastAsia="Amiri" w:cs="Amiri"/>
          <w:color w:val="111111"/>
          <w:sz w:val="28"/>
          <w:sz w:val="28"/>
          <w:szCs w:val="28"/>
          <w:rtl w:val="true"/>
          <w:lang w:bidi="ar-SA"/>
        </w:rPr>
        <w:t>بعد معركة قرقيسيا،يستغل السفياني حالة الضعف السياسي في العراق، فيقوم بحملة عسكرية تدخل قواته العراق و ترتكب مجاز فادحة في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تبدأ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ذي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مذابح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الزينة يوم عيد الأضحى المبارك في شهر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المدن،حتى تدخل قوات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 العراق خوف شديد لا يكون معه قرار،و يقع الموت الذريع بعد أن يدخل جيشه إلى بغداد فيبيحها ثلاثة أيام و يقتل من أهلها ستين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يخرب دورها،ثم يقيم بها ثماني عشرة ليلة فيقسم أموالها،و يكون أسلم مكان فيها الكرخ</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وهب قال تمثل أبو عبد الله عليه السّلام ببيت من شعر لابن أبي 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ينحر بالزوراء منهم لدى ثمانون ألفا مثل ما تنحر البدن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في الزوراء ثمانون ألفا،منهم ثمانون رجلا من ولد فلان، كلهم يصلح للخلافة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من المدينة الزوراء و اليهم،أمير في خمسة آلاف من الكهنة و يقتل على جسرها سبعين ألفا،حتى تحمى الناس من الفرات ثلاثة أيام من دماء نتن الأجساد</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إلزام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إحراق رجل عظيم القدر من شيعة بني العباس،عند الجسر مما يلي الكرخ بمدينة بغداد</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يبعث جيشه إلى الزوراء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ثلاثون ألفا،و يقتل على جسرها إلى مدة ثلاثة أيام سبعون ألف نفس،و يفتض إثنا عشر ألف بكر،و ترى ماء الدجلة محمرا من الدم و من نتن الأجساد</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الزوراء هي بغداد،و الذي بناها هو المنصور الدوانيقي،و قد تكرر ذكر الجسر في روايات كثيرة،و هو الجسر المنعقد في طرف الكرخ ببغداد من محلة الجعيفر،مقابل مدينة الطب الواقعة في الطرف الآخر من نهر دجلة،و إنما تكرر ذكره فالظاهر إن هذا الجسر هو الذي تقع عليه الواقعة لجيش السفياني مع الجيش العراقي فيقتل عليه سبعون ألف جندي و تسيل دماؤهم في نهر دجلة حتى يحمر ماء النهر من الدم و ينتن الماء من الدم و جيف الأجساد حتى يمتنع الناس من شرب ماء النهر ثلاثة أيام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للزوراء من الرايات الصفر و رايات المغرب و راية السفياني</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عن الإمام الصادق عليه السّلام 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فالزوراء التي تكون في بغداد ما يكون حالها في ذلك الزمان؟فقال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محل عذاب الله و غضبه و الويل لها من الرايات الصفر و من الرايات التي تسير إليها في كل قريب و بعيد،و الله لينزلن من صنوف العذاب ما نزل بسائر الأمم المتمردة من أول الدهر إلى آخره،و لينزلن بها من العذاب ما لا عين رأت،و لا أذن سمعت،و سيأتيها طوفان بالسيول فالويل لمن أتخذها مسكنا،و الله إن بغداد تعمر في بعض الأوقات حتى إن الرائي يقول هذه الدنيا لا غيرها،و يظن أن بناتها الحور العين و أولادها أولاد الجنة،و يظن أن لا يرزق الله إلا فيها،و يظهر الكذب على الله،و الحكم بغير الحق و شهادة الزور و شرب الخمر و الزنا و أكل مال الحرام و سفك الدماء،بعد ذلك يخرجها الله تعالى بالفتن،و على يد هذه العساكر حتى إن المار عليها لا يرى منها إلا السور بل يقول هذه أرض بغداد، ثم يخرج الفتى الصبيح الحسني من نحو الديلم و قزوين فيصيح بصوت له يا آل محمد أجيبوا الملهوف فتجيبه كنوز الطالقان،كنوز و لا كنوز من ذهب و لا فضة،بل هي رجال كزبر الحديد لكأني أنظر إليهم على البراذين الشهب بأيديهم الحراب تتعاوى شوقا إلى الحرب كما تتعاوى الذئاب،أميرهم رجل من بني تميم يقال له شعيب بن صالح فيقبل الحسني فيهم و وجهه كدائرة القمر، فيأتي على الظلمة فيقتلهم حتى يرد الكوفة</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701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يواصل جيش السفياني في ارتكاب المجازر الفظيعة في بغداد،ثم يرسل جيشه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بها وقعة شديدة،تذهل منها العقول،و لا تتوقف هذه المجازر إلا بدخول القوات الإيرانية للعراق بقيادة الخراساني</w:t>
      </w:r>
      <w:r>
        <w:rPr>
          <w:rFonts w:eastAsia="Amiri" w:cs="Amiri" w:ascii="Amiri" w:hAnsi="Amiri"/>
          <w:color w:val="111111"/>
          <w:sz w:val="28"/>
          <w:szCs w:val="28"/>
          <w:rtl w:val="true"/>
          <w:lang w:bidi="ar-SA"/>
        </w:rPr>
        <w:t>.</w:t>
      </w:r>
      <w:bookmarkStart w:id="238" w:name="pg1197_7233"/>
    </w:p>
    <w:p>
      <w:pPr>
        <w:pStyle w:val="Heading3"/>
        <w:numPr>
          <w:ilvl w:val="2"/>
          <w:numId w:val="1"/>
        </w:numPr>
        <w:rPr/>
      </w:pPr>
      <w:bookmarkStart w:id="239" w:name="__RefHeading___Toc2633184_373438147"/>
      <w:bookmarkStart w:id="240" w:name="_Toc92"/>
      <w:bookmarkEnd w:id="238"/>
      <w:bookmarkEnd w:id="239"/>
      <w:r>
        <w:rPr>
          <w:rtl w:val="true"/>
        </w:rPr>
        <w:t>القسم السابع</w:t>
      </w:r>
      <w:r>
        <w:rPr>
          <w:rtl w:val="true"/>
        </w:rPr>
        <w:t xml:space="preserve">: </w:t>
      </w:r>
      <w:r>
        <w:rPr>
          <w:rtl w:val="true"/>
        </w:rPr>
        <w:t>أحداث شهر ذي الحجة</w:t>
      </w:r>
      <w:bookmarkEnd w:id="240"/>
    </w:p>
    <w:p>
      <w:pPr>
        <w:pStyle w:val="Heading4"/>
        <w:numPr>
          <w:ilvl w:val="3"/>
          <w:numId w:val="1"/>
        </w:numPr>
        <w:rPr/>
      </w:pPr>
      <w:bookmarkStart w:id="241" w:name="__RefHeading___Toc2633186_373438147"/>
      <w:bookmarkStart w:id="242" w:name="_Toc93"/>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كلما أقتربنا من زمن الفجر المقدس أو من منطقة بزوغه،كثرت في الروايات و الأحاديث التفاصيل،حتى تتناول الأمكنة و الأيام و الساعات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نستطيع أن نحدد يوم وقوع الحدث حسب معطيات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الروايات الشريفة،عبرت عن شهر ذي الحجة بأنه شهر الدم،عن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فذو الحجة،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شهر الدم</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يسلب الحاج و تسفك الدماء في ذي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الأحداث المهمة التي تقع في هذا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مهم و هو من المحتومات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أحداث كثيرة تطرقت إليها الروايات و هي</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633188_373438147"/>
      <w:bookmarkStart w:id="244" w:name="_Toc94"/>
      <w:bookmarkEnd w:id="243"/>
      <w:r>
        <w:rPr/>
        <w:t>1</w:t>
      </w:r>
      <w:r>
        <w:rPr>
          <w:rtl w:val="true"/>
        </w:rPr>
        <w:t>-</w:t>
      </w:r>
      <w:r>
        <w:rPr>
          <w:rtl w:val="true"/>
        </w:rPr>
        <w:t>مذبحة الكوفة</w:t>
      </w:r>
      <w:r>
        <w:rPr>
          <w:rtl w:val="true"/>
        </w:rPr>
        <w:t>:</w:t>
      </w:r>
      <w:bookmarkEnd w:id="244"/>
    </w:p>
    <w:p>
      <w:pPr>
        <w:pStyle w:val="BookText"/>
        <w:rPr/>
      </w:pPr>
      <w:r>
        <w:rPr>
          <w:rFonts w:ascii="Amiri" w:hAnsi="Amiri" w:eastAsia="Amiri" w:cs="Amiri"/>
          <w:color w:val="111111"/>
          <w:sz w:val="28"/>
          <w:sz w:val="28"/>
          <w:szCs w:val="28"/>
          <w:rtl w:val="true"/>
          <w:lang w:bidi="ar-SA"/>
        </w:rPr>
        <w:t>يوم الزينة أي يوم عيد الأضحى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المجازر التي ارتكبها جيش السفياني في بغداد و بقائه فيها ثماني عشرة ليلة،يتوجه جنوده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يرتكبون مذابح و مجازر لا عد لها و لا حصر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يبعث السفياني جيشا لغزو الكوفة و النجف قوامه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ثلاثون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فينزلون بالروحاء و الفاروق و موضع مريم و عيسى بالقادسية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ينزلون على طريق بابل</w:t>
      </w:r>
    </w:p>
    <w:p>
      <w:pPr>
        <w:pStyle w:val="BookText"/>
        <w:rPr/>
      </w:pPr>
      <w:r>
        <w:rPr>
          <w:rFonts w:ascii="Amiri" w:hAnsi="Amiri" w:eastAsia="Amiri" w:cs="Amiri"/>
          <w:color w:val="111111"/>
          <w:sz w:val="28"/>
          <w:sz w:val="28"/>
          <w:szCs w:val="28"/>
          <w:rtl w:val="true"/>
          <w:lang w:bidi="ar-SA"/>
        </w:rPr>
        <w:t>إلى الكوفة،و الروحاء موضع قريب من الفرات و قيل أنه نهر عيسى عليه السّلام، و الفاروق هو موضع لتشعب الطرق،و هو مفرق لعدة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منه يذهب إلى 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الديوانية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 منه يذهب إلى بابل و بغداد،و طريق منه يذهب إلى ذي الكفل و الكوفة و النجف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من جيش السفياني الذي يغزو النجف ثمانون ألفا،حتى ينزلوا موضع قبر هود عليه السّلام بالنخيلة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رحبة وادي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 النجف الأشرف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فيجيؤون إليهم يوم الزينة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عيد الأضحى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طريق بابل الكوفة،ثم يتجهون إلى النجف،فيسبي الجيش من الكوفة و النجف سبعين ألف بنت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متزوجات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يوضعن في المحامل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السيارات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 بهن إلى الثوية موضع قبر كميل بن زياد،و بعض أصحاب أمير المؤمنين عليه السّلام،و قد بني لكميل صحن و حرم كبير،و قد بنيت الأحياء و البيوت من حوله،فتجمع السبايا من البنات و النساء في صحنه و توضع الغنائم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يمعن جيش السفياني في الكوفة قتلا و صلبا و سبيا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أعوان آل محمد صلى الله عليه و آله و رجلا من المحسوبين عليهم،و ينادي مناديه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برأس من شيعة علي،فله ألف درهم،فيثب الجار على جاره، و هما على مذهبين مختلفين في الاسلام،و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منهم فيضرب عنقه، و يسلم رأسه إلى سلطات السفياني،فيأخذ منها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تستطيع حركة ضعيفة و تمرد صغير،يحدث في الكوفة من قبل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التخلص من سلطة السفياني،بل سوف تفشل و سيتمكن السفياني من قتل قائد الحركة بين الحيرة و الكوفة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يكون قد انهزم بعد فشل حركته،فيتمكن السفياني من إلقاء القبض عليه في الطريق فيقتله،و يقتل أيضا سبعين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على رأسهم رجل عظيم القدر،يحرقه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يذر رماده في الهواء بين جالولاء و خانقين،بعد أن يقتل في الكوفة أربعة آلاف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تخبر الروايات أنه توجد في النجف و الكوفة جماعة أو حزب غير متدين يخرج في مظاهرات و مسيرات مؤيدة للسفياني عددهم مائة ألف بين مشرك و منافق حتى يصلون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فتك جيش السفياني بالنجف،و قتل العلماء و الصلحاء و المؤمنين، و هدم قبر أمير المؤمنين عليه السّلام و سبي نساء النجف و نهب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بالزحف نحو إيران،فيصل إلى منطقة اصطخر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السيد الخراساني،و يستصرخ المؤمنين من أهل إيران،و يطلب منهم نصره أهل العراق،فيجتمع له جيش عظيم مع القوة و الاستعداد،على مقدمته شعيب بن صالح،فيلتقي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السفياني بباب اصطخر،فيكون بينهم ملحمة عظيمة،فتنتصر الرايات السود،و تهرب خيل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أول هزيمة للسفياني بعد انتصاراته المتكررة و السريعة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السيد اليماني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حسن أو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 بهذه الحوادث و علته الكوارث،فيصل في أسرع وقت إلى الكوفة،فيلتقي مع جيش السيد الخراساني مؤيدا و ناصرا له على جيش السفياني،فيوجهون أسلحتهم على جيش السفياني و يخرجونهم من النجف،و يرجعون السبايا و الغنائم إلى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يتمنى الناس المهدي و يطلبونه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الروايات الشريفة بدلالات صريحة لإيضاح معالم الأحداث التي تقع في الكوفة و النجف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الاصبغ بن نباته قال سمعت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 مائة و ثلاثين ألفا إلى الكوفة و ينزلون الروحاء و الفاروق فيسير منهم ستون ألفا حتى</w:t>
      </w:r>
    </w:p>
    <w:p>
      <w:pPr>
        <w:pStyle w:val="BookText"/>
        <w:rPr/>
      </w:pPr>
      <w:r>
        <w:rPr>
          <w:rFonts w:ascii="Amiri" w:hAnsi="Amiri" w:eastAsia="Amiri" w:cs="Amiri"/>
          <w:color w:val="111111"/>
          <w:sz w:val="28"/>
          <w:sz w:val="28"/>
          <w:szCs w:val="28"/>
          <w:rtl w:val="true"/>
          <w:lang w:bidi="ar-SA"/>
        </w:rPr>
        <w:t>ينزلوا الكوفة موضع قبر هود عليه السّلام بالنخيلة فيهجمون عليهم يوم الزينة و أمير الناس جبار عنيد يقال له الكاهن الساحر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مقطع آخر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يسبي من الكوفة سبعون ألف بكر لا يكشف عنها كف و لا قناع حتى يوضعن في المحامل يذهب بهن إلى الثوية و هي الغري،ثم يخرج من الكوفة في مائة ألف ما بين مشرك و منافق حتى يقدموا دمشق لا يصدهم عنها صاد إرم ذات العماد،و تقبل رايات من الأرض غير معلمة ليست بقطن و لا كتان و لا حرير مختوم في رأس القنا بخاتم السيد الأكبر،يسوقها رجل من آل محمد تظهر بالمشرق،يوجد ريحها بالمغرب كالمسك الأذفر يسير الرعب أمامها شهرا، حتى ينزلوا الكوفة طالبين بدماء آبائهم فبينما هم على ذلك إذ أقبلت خيل اليماني و الخراساني يستبقان كأنهما فرسا رهان شعث غبر جرد أصلاب نواصي و أقداح إذا نظرت إلى أحدهم برجل باطنه فيقول لا خير في مجلسنا بعد يومنا هذا،اللهم فانا التائبون و هم الأبدال الذين وصفهم الله في كتابه العزيز إِنَّ اللّهَ يُحِبُّ التَّوّابِينَ وَ يُحِبُّ الْمُتَطَهِّرِينَ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نظرائهم من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يبعث السفياني جيشا إلى الكوفة و عدتهم سبعون ألفا فيصيبون من أهل الكوفة قتلا و صلبا و سبيا فبينما هم كذلك إذ أقبلت رايات من قبل خراسان و تطوى المنازل طيا حثيثا و معهم نفر من أصحاب القائم ثم يخرج رجل من موالي أهل الكوفة في ضعفاء فيقتله أمير جيش السفياني بين الحيرة و الكوفة</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ذلك حتى يخرج خارج من آل أبي سفيان يملك تسعة أشهر كحمل المرأة،و لا يكون</w:t>
      </w:r>
    </w:p>
    <w:p>
      <w:pPr>
        <w:pStyle w:val="BookText"/>
        <w:rPr/>
      </w:pPr>
      <w:r>
        <w:rPr>
          <w:rFonts w:ascii="Amiri" w:hAnsi="Amiri" w:eastAsia="Amiri" w:cs="Amiri"/>
          <w:color w:val="111111"/>
          <w:sz w:val="28"/>
          <w:sz w:val="28"/>
          <w:szCs w:val="28"/>
          <w:rtl w:val="true"/>
          <w:lang w:bidi="ar-SA"/>
        </w:rPr>
        <w:t>حتى يخرج من ولد الشيخ فيسير حتى يقتل ببطن النجف فو الله كأني أنظر إلى رماحهم و سيوفهم و أمتعتهم إلى حائط من حيطان النجف يوم الإثنين و يستشهد يوم الأربعاء</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حصار الكوفة بالرصد و الخندق و تخريق الزوايا في سكك الكوفة و تعطيل المساجد أربعين ليلة و كشف الهيكل و خفق رايات ثلاثة حول المسجد الأكبر تهتز القاتل و المقتول في النار و قتل سريع و موت ذريع و قتل النفس الزكية بظهر الكوفة في سبعين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قتل سبعين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رأسهم رجل عظيم القدر،يحرقه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يذر رماده في الهواء بين جلولاء و خانقين،بعد أن يقتل في الكوفة أربعة آلاف</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بن إبان الكلبي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بالسفياني قد طرح رحله في رحبتكم بالكوفة فينادي مناديه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برأس شيعة علي فله ألف درهم،فيثب الجار على جاره و يقول هذا منهم فيضرب عنقه و يأخذ ألف درهم، أما إمارتكم يومئذ لا تكون إلا لأولاد البغايا كأني أنظر إلى صاحب البرقع،قلت و من صاحب البرقع،قال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منكم يقول بقولكم يلبس البرقع فيحوشكم فيعرفكم و لا تعرفونه فيغمز بكم رجلا رجلا أما أنه لا يكون إلا ابن بغي</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خيل السفياني إلى الكوفة،بعث في طلب أهل خراسان،و يخرج أهل خراسان في طلب المهدي،فيلتقي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برايات سود،على مقدمته شعيب بن</w:t>
      </w:r>
      <w:bookmarkStart w:id="245" w:name="pg1197_7238"/>
    </w:p>
    <w:p>
      <w:pPr>
        <w:pStyle w:val="BookText"/>
        <w:rPr/>
      </w:pPr>
      <w:bookmarkEnd w:id="245"/>
      <w:r>
        <w:rPr>
          <w:rFonts w:ascii="Amiri" w:hAnsi="Amiri" w:eastAsia="Amiri" w:cs="Amiri"/>
          <w:color w:val="111111"/>
          <w:sz w:val="28"/>
          <w:sz w:val="28"/>
          <w:szCs w:val="28"/>
          <w:rtl w:val="true"/>
          <w:lang w:bidi="ar-SA"/>
        </w:rPr>
        <w:t>صالح،فيلتقي هو و السفياني بباب أصطخر،فيكون بينهم ملحمة عظيمة، فتظهر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السود و تهرب خيل السفياني،فعند ذلك يتمنى الناس المهدي و يطلبونه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651</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2633190_373438147"/>
      <w:bookmarkStart w:id="247" w:name="_Toc95"/>
      <w:bookmarkEnd w:id="246"/>
      <w:r>
        <w:rPr/>
        <w:t>2</w:t>
      </w:r>
      <w:r>
        <w:rPr>
          <w:rtl w:val="true"/>
        </w:rPr>
        <w:t>-</w:t>
      </w:r>
      <w:r>
        <w:rPr>
          <w:rtl w:val="true"/>
        </w:rPr>
        <w:t>اضطرابات منى</w:t>
      </w:r>
      <w:r>
        <w:rPr>
          <w:rtl w:val="true"/>
        </w:rPr>
        <w:t>:</w:t>
      </w:r>
      <w:bookmarkEnd w:id="247"/>
    </w:p>
    <w:p>
      <w:pPr>
        <w:pStyle w:val="BookText"/>
        <w:rPr/>
      </w:pPr>
      <w:r>
        <w:rPr>
          <w:rFonts w:ascii="Amiri" w:hAnsi="Amiri" w:eastAsia="Amiri" w:cs="Amiri"/>
          <w:color w:val="111111"/>
          <w:sz w:val="28"/>
          <w:sz w:val="28"/>
          <w:szCs w:val="28"/>
          <w:rtl w:val="true"/>
          <w:lang w:bidi="ar-SA"/>
        </w:rPr>
        <w:t>تصف الأحاديث الشريفة اضطرابا يقع بين الحجاج في منى أثناء موسم الحج،و يبدو أنه امتداد للخلاف بين أهل الحجاز حول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الناس معا،و يعرفون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يقفون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على غير إمام،فبينا هم نزول بمنى يأخذهم مثل الكلب،فتثور القبائل فيما بينها حتى تسيل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 بالدماء،فيفزعون،و يلوذون بالكعبة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يفهم من الحديث الشريف،أن الناس يعيشون حالة التوتر إلى حد أنهم بمجرد أن يكملوا أداء مناسكهم،أو قبل إكمالها،يشتبكون في منى فتحدث الإضطرابات،أثناء أداء منسك رمي الجمار في منى،و يسلب الحجاج، و ينهبون أموالهم و يقتلون و تنتهك المحارم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سهل بن حوشب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رمضان صوت،و في شوال معمعة،و في ذي القعدة تحارب القبائل،و علامته نهب الحج و تكون ملحمة بمنى و يكثر فيها القتل و تسيل فيها الدماء حتى تسيل دماؤهم على الجزيرة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248" w:name="pg1197_7239"/>
    </w:p>
    <w:p>
      <w:pPr>
        <w:pStyle w:val="BookText"/>
        <w:rPr/>
      </w:pPr>
      <w:bookmarkEnd w:id="248"/>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الناس موت و قتل حتى يلجأ الناس عند ذلك إلى الحرم فينادي مناد صادق من شدة القتال،فيم القتل و القتال صاحبكم فلان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2633192_373438147"/>
      <w:bookmarkStart w:id="250" w:name="_Toc96"/>
      <w:bookmarkEnd w:id="249"/>
      <w:r>
        <w:rPr/>
        <w:t>3</w:t>
      </w:r>
      <w:r>
        <w:rPr>
          <w:rtl w:val="true"/>
        </w:rPr>
        <w:t>-</w:t>
      </w:r>
      <w:r>
        <w:rPr>
          <w:rtl w:val="true"/>
        </w:rPr>
        <w:t>قتل ذي النفس الزكية</w:t>
      </w:r>
      <w:r>
        <w:rPr>
          <w:rtl w:val="true"/>
        </w:rPr>
        <w:t>:(</w:t>
      </w:r>
      <w:r>
        <w:rPr>
          <w:rtl w:val="true"/>
        </w:rPr>
        <w:t>من المحتوم</w:t>
      </w:r>
      <w:r>
        <w:rPr>
          <w:rtl w:val="true"/>
        </w:rPr>
        <w:t>)</w:t>
      </w:r>
      <w:bookmarkEnd w:id="250"/>
    </w:p>
    <w:p>
      <w:pPr>
        <w:pStyle w:val="BookText"/>
        <w:rPr/>
      </w:pPr>
      <w:r>
        <w:rPr>
          <w:rFonts w:ascii="Amiri" w:hAnsi="Amiri" w:eastAsia="Amiri" w:cs="Amiri"/>
          <w:color w:val="111111"/>
          <w:sz w:val="28"/>
          <w:sz w:val="28"/>
          <w:szCs w:val="28"/>
          <w:rtl w:val="true"/>
          <w:lang w:bidi="ar-SA"/>
        </w:rPr>
        <w:t>بعد وقوع كثير من الأحداث و الأخبار السابقة،تبدأ معالم يوم الفجر المقدس تظهر للناس بجلاء،و يبدأ الإمام المهدي عليه السّلام بإرسال نائبه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مكة المكرمة في عملية اختبار و تهيئة للثورة المباركة،فيقوم الفتى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المسجد الحرام في اليوم الخامس و العشرين من ذي الحجة و يقف بين الركن و المقام و يبلغ أهل مكة رسالة شفوية من الإمام المهدي عليه السّلام،و هذه الرسالة لا تشتمل على شيء من السب و الشتم أو التهديد،إنما تشتمل على الاستنصار و الاستنجاد بأهل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بقايا النظام في الحجاز بارتكاب جريمة شنعاء و يقتلونه في الحال بين الركن و المقام،فتكون هذه الجريمة إيذانا بنهاية حكمهم،و ليس بين قتله و ظهور الإمام عليه السّلام إلا خمس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نفس الحال في مدينة المصطفى صلى الله عليه و آله يقوم بقايا النظام بارتكاب جريمة بشعة أخرى،لا تقل عن سابقتها و هي قتل ابن عم ذي النفس الزكية و اسمه محمد و شقيقته فاطمة،و يصلبونهما على باب مسجد النبي صلى الله عليه و آله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النفس الزكية من المحتوم</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القائم عليه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قوم،إن أهل مكة لا يريدونني و لكنني مرسل إليهم لأحتج عليهم بما ينبغي لمثلي أن يحتج عليهم،فيدعو رجلا من أصحابه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إمض إلى أهل مكة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مكة،أنا رسول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إليكم،و هو يقول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الرحمة و معدن الرسالة و الخلافة،و نحن ذرية محمد صلى الله عليه و آله و سلالة النبيين،و إنا قد ظلمنا و اضطهدنا و قهرنا و ابتز منا حقنا منذ قبض نبينا إلى يومنا هذا،و نحن نستنصركم فانصرونا،فإذا تكلم هذا الفتى بهذا الكلام أتوا إليه فذبحوه بين الركن و المقام و هو النفس الزكية</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المهد إلى الظهور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يوم الخلاص ص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،بيان الأئمة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عبابة بن ربعي الأسدي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بآخر ملك بني فلان؟قتل نفس حرام،في يوم حرام،في بلد حرام،و الذي فلق الحبة و برأ النسمة ما لهم من ملك بعده غير خمس عشرة ليلة</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صالح مولى بني العذار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قائم آل محمد و بين قتل النفس الزكية إلا خمس عشر ليلة</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بن اعين قال سمعت ابا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قتل غلام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أليس يقتله جيش السفياني؟قال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لكنه يقتله جيش بني فلان،يخرج حتى يدخل المدينة فلا يدري الناس أي شيء دخل،فيأخذ الغلام فيقتله،فإذا قتله بغيا و عدوانا و ظلما،لم يمهلهم الله عز و جل فعند ذلك توقعوا الفرج</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الامام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ذلك تقتل النفس الزكية في مكة،و أخوة في المدينة ضيعة</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665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 يقتل في المدينة المنورة و يصلب هو و أخته فاطمة،هما من أبناء عم ذي النفس الزكية،و قد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المظلوم بيثرب،و يقتل ابن عمه في الحرم</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المؤكد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يعتبر قتله من العلائم المحتومة،هو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يذبح بين الركن و المقام،قبل ظهور الامام</w:t>
      </w:r>
    </w:p>
    <w:p>
      <w:pPr>
        <w:pStyle w:val="BookText"/>
        <w:rPr/>
      </w:pPr>
      <w:r>
        <w:rPr>
          <w:rFonts w:ascii="Amiri" w:hAnsi="Amiri" w:eastAsia="Amiri" w:cs="Amiri"/>
          <w:color w:val="111111"/>
          <w:sz w:val="28"/>
          <w:sz w:val="28"/>
          <w:szCs w:val="28"/>
          <w:rtl w:val="true"/>
          <w:lang w:bidi="ar-SA"/>
        </w:rPr>
        <w:t>بخمس عشرة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عبرت عنه الروايات الشريفة بعدة أسماء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يقتل بلا أي ذنب،و قد قال تعالى على لسان موسى عليه السّلام 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قَتَلْتَ نَفْساً زَكِيَّةً </w:t>
      </w:r>
      <w:r>
        <w:rPr>
          <w:rStyle w:val="FootnoteAnchor"/>
          <w:rtl w:val="true"/>
        </w:rPr>
        <w:footnoteReference w:id="176"/>
      </w:r>
      <w:r>
        <w:rPr>
          <w:rFonts w:ascii="Amiri" w:hAnsi="Amiri" w:eastAsia="Amiri" w:cs="Amiri"/>
          <w:color w:val="111111"/>
          <w:sz w:val="28"/>
          <w:sz w:val="28"/>
          <w:szCs w:val="28"/>
          <w:rtl w:val="true"/>
          <w:lang w:bidi="ar-SA"/>
        </w:rPr>
        <w:t>أي بريئة من 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يبدأ كلمته قبل قتله بالاستنصار لآل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يثبت انه من نسل رسول الله صلى الله عليه و آله و من السادة</w:t>
      </w:r>
      <w:r>
        <w:rPr>
          <w:rFonts w:eastAsia="Amiri" w:cs="Amiri" w:ascii="Amiri" w:hAnsi="Amiri"/>
          <w:color w:val="111111"/>
          <w:sz w:val="28"/>
          <w:szCs w:val="28"/>
          <w:rtl w:val="true"/>
          <w:lang w:bidi="ar-SA"/>
        </w:rPr>
        <w:t>.</w:t>
      </w:r>
      <w:bookmarkStart w:id="251" w:name="pg1197_7243"/>
    </w:p>
    <w:p>
      <w:pPr>
        <w:pStyle w:val="Heading3"/>
        <w:numPr>
          <w:ilvl w:val="2"/>
          <w:numId w:val="1"/>
        </w:numPr>
        <w:rPr/>
      </w:pPr>
      <w:bookmarkStart w:id="252" w:name="__RefHeading___Toc2633194_373438147"/>
      <w:bookmarkStart w:id="253" w:name="_Toc97"/>
      <w:bookmarkEnd w:id="251"/>
      <w:bookmarkEnd w:id="252"/>
      <w:r>
        <w:rPr>
          <w:rtl w:val="true"/>
        </w:rPr>
        <w:t>القسم الثامن</w:t>
      </w:r>
      <w:r>
        <w:rPr>
          <w:rtl w:val="true"/>
        </w:rPr>
        <w:t xml:space="preserve">: </w:t>
      </w:r>
      <w:r>
        <w:rPr>
          <w:rtl w:val="true"/>
        </w:rPr>
        <w:t>أحداث شهر محرم</w:t>
      </w:r>
      <w:bookmarkEnd w:id="253"/>
    </w:p>
    <w:p>
      <w:pPr>
        <w:pStyle w:val="Heading4"/>
        <w:numPr>
          <w:ilvl w:val="3"/>
          <w:numId w:val="1"/>
        </w:numPr>
        <w:rPr/>
      </w:pPr>
      <w:bookmarkStart w:id="254" w:name="__RefHeading___Toc2633196_373438147"/>
      <w:bookmarkStart w:id="255" w:name="_Toc98"/>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نصل إلى آخر جزء من المخطط الذي سرنا عليه في هذا الفصل،حيث تبدأ في هذا الشهر خاتمة كل تلك الأحداث و العلامات و ذلك ببزوغ نور الفجر المقدس في اليوم العاشر منه،و من ثم تبدأ عملية التحرير و الدعوة للإسلام من جديد و نشر العدل و القسط في أرجاء المعمورة،و وضع خاتمة لكل جهود الأنبياء و الأولياء و الصالحين و الشهداء و ذلك بتحقيق أهدافهم التي ضحوا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نصل إلى بداية مرحلة العهد الميمون،و بداية تحقق الوعد الإلهي في كتابه الكريم و بشارة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256" w:name="pg1197_7244"/>
    </w:p>
    <w:p>
      <w:pPr>
        <w:pStyle w:val="BookText"/>
        <w:rPr/>
      </w:pPr>
      <w:bookmarkEnd w:id="25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بشارة رسول الله صلى الله عليه و آله التي قالها في خطبة يوم الغدير و بحضور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من الله عز و جلّ في مسلوك، ثم في علي،ثم في النسل منه إلى القائم المهدي عليه السّلام،الذي يأخذ بحق الله و بكل حق هو لنا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اليوم الذي عبر عنه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لو أدركت ذلك لا ستبقيت نفسي لصاحب هذا الأمر</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اليوم الذي ينتظره أهل السماء قبل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اليوم العظيم المدخر لتحقيق أكبر الأهداف و أسمى الغايات بنشر الإسلام الصحيح و تطبيقه على العالم</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2633198_373438147"/>
      <w:bookmarkStart w:id="258" w:name="_Toc99"/>
      <w:bookmarkEnd w:id="257"/>
      <w:r>
        <w:rPr>
          <w:rtl w:val="true"/>
        </w:rPr>
        <w:t>أولا</w:t>
      </w:r>
      <w:r>
        <w:rPr>
          <w:rtl w:val="true"/>
        </w:rPr>
        <w:t>:</w:t>
      </w:r>
      <w:r>
        <w:rPr>
          <w:rtl w:val="true"/>
        </w:rPr>
        <w:t>يوم الفجر المقدس</w:t>
      </w:r>
      <w:r>
        <w:rPr>
          <w:rtl w:val="true"/>
        </w:rPr>
        <w:t>:(</w:t>
      </w:r>
      <w:r>
        <w:rPr>
          <w:rtl w:val="true"/>
        </w:rPr>
        <w:t>وعد إلهي</w:t>
      </w:r>
      <w:r>
        <w:rPr>
          <w:rtl w:val="true"/>
        </w:rPr>
        <w:t>)</w:t>
      </w:r>
      <w:bookmarkEnd w:id="258"/>
    </w:p>
    <w:p>
      <w:pPr>
        <w:pStyle w:val="Heading5"/>
        <w:numPr>
          <w:ilvl w:val="4"/>
          <w:numId w:val="1"/>
        </w:numPr>
        <w:rPr/>
      </w:pPr>
      <w:bookmarkStart w:id="259" w:name="__RefHeading___Toc2633200_373438147"/>
      <w:bookmarkStart w:id="260" w:name="_Toc100"/>
      <w:bookmarkEnd w:id="259"/>
      <w:r>
        <w:rPr>
          <w:rtl w:val="true"/>
        </w:rPr>
        <w:t>اشارة</w:t>
      </w:r>
      <w:bookmarkEnd w:id="26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الأحاديث على أن مبعوثين من بلاد العالم الإسلامي يفدون إلى الحجاز و يبحثون عن المهدي عليه السّلام سرا ليبايعوه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من علماء الدين و أعوانهم</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في هذه الأثناء يكون المهدي عليه السّلام قد خرج من المدينة المنورة متوجها إلى مكة</w:t>
      </w:r>
    </w:p>
    <w:p>
      <w:pPr>
        <w:pStyle w:val="BookText"/>
        <w:rPr/>
      </w:pPr>
      <w:r>
        <w:rPr>
          <w:rFonts w:ascii="Amiri" w:hAnsi="Amiri" w:eastAsia="Amiri" w:cs="Amiri"/>
          <w:color w:val="111111"/>
          <w:sz w:val="28"/>
          <w:sz w:val="28"/>
          <w:szCs w:val="28"/>
          <w:rtl w:val="true"/>
          <w:lang w:bidi="ar-SA"/>
        </w:rPr>
        <w:t>المكرمة خائفا يترقب على سنّة موسى بن عمران عليه السّلام في حين يبدأ وزراؤه و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بالتوافد إلى مكة،فيجتمعون من أفق شتى على غير ميعاد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يصلي ركعتين خلف مقام إبراهيم عليه السّلام في الحرم المكي يقف بين الركن و المقام و يعلن خطابه الأول بأن يعرف الناس بنفسه الشريفة،و يدعوا الناس إلى بيعته،و أول من يبايعه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الطائر الأبيض الواقف على ميزاب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عليه السّلام،ثم أصحابه الكرام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المؤمنون و الصالحون،الذين أتوا لنصرته و توفقوا للجهاد معه،فيبقى في مكة المكرمة حتى يجتمع عنده عشرة آلاف مناصر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يونس بن ظبيان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ليلة الجمعة أهبط الرب تعالى ملكا إلى سماء الدنيا فإذا طلع الفجر جلس ذلك الملك على العرش فوق البيت المعمور،و نصب لمحمد و علي و الحسن و الحسين عليهم السّلام منابر من نور،فيصعدون عليها،و تجمع لهم الملائكة و النبيون و المؤمنون،و تفتح أبواب السماء،فإذا زالت الشمس،قال رسول الله صلى الله عليه و آله يا رب ميعادك الذي وعدت به في كتابك و هو هذه الآية 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الملائكة و النبيون مثل ذلك ثم يخر محمد و علي و الحسن و الحسين سجدا،ثم يقول يا رب اغضب فانه قد هتك حريمك و قتل أصفياوءك و أذل عبادك الصالحون فيفعل الله ما يشاء و ذلك يوم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197_7246"/>
    </w:p>
    <w:p>
      <w:pPr>
        <w:pStyle w:val="Heading5"/>
        <w:numPr>
          <w:ilvl w:val="4"/>
          <w:numId w:val="1"/>
        </w:numPr>
        <w:rPr/>
      </w:pPr>
      <w:bookmarkStart w:id="262" w:name="__RefHeading___Toc2633202_373438147"/>
      <w:bookmarkStart w:id="263" w:name="_Toc101"/>
      <w:bookmarkEnd w:id="261"/>
      <w:bookmarkEnd w:id="262"/>
      <w:r>
        <w:rPr/>
        <w:t>1</w:t>
      </w:r>
      <w:r>
        <w:rPr>
          <w:rtl w:val="true"/>
        </w:rPr>
        <w:t>-</w:t>
      </w:r>
      <w:r>
        <w:rPr>
          <w:rtl w:val="true"/>
        </w:rPr>
        <w:t>يوم الخروج</w:t>
      </w:r>
      <w:r>
        <w:rPr>
          <w:rtl w:val="true"/>
        </w:rPr>
        <w:t>:</w:t>
      </w:r>
      <w:bookmarkEnd w:id="263"/>
    </w:p>
    <w:p>
      <w:pPr>
        <w:pStyle w:val="BookText"/>
        <w:rPr/>
      </w:pPr>
      <w:r>
        <w:rPr>
          <w:rFonts w:ascii="Amiri" w:hAnsi="Amiri" w:eastAsia="Amiri" w:cs="Amiri"/>
          <w:color w:val="111111"/>
          <w:sz w:val="28"/>
          <w:sz w:val="28"/>
          <w:szCs w:val="28"/>
          <w:rtl w:val="true"/>
          <w:lang w:bidi="ar-SA"/>
        </w:rPr>
        <w:t>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عاشوراء،و هو اليوم الذي قتل فيه الحسين بن علي عليه السّلام لكأني به في يوم السبت العاشر من المحرم قائما بين الركن و المقام،جبرئيل بين يديه ينادي بالبيعة له فتصير شيعته من أطراف الأرض تطوى لهم طيا حتى يبايعوه فيملأ الله به الأرض عدلا،كما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الارشاد للمفيد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الورى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الاثر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مهزيار عن ابي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بالقائم يوم عاشوراء،يوم السبت قائما بين الركن و المقام</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2633204_373438147"/>
      <w:bookmarkStart w:id="265" w:name="_Toc102"/>
      <w:bookmarkEnd w:id="264"/>
      <w:r>
        <w:rPr/>
        <w:t>2</w:t>
      </w:r>
      <w:r>
        <w:rPr>
          <w:rtl w:val="true"/>
        </w:rPr>
        <w:t>-</w:t>
      </w:r>
      <w:r>
        <w:rPr>
          <w:rtl w:val="true"/>
        </w:rPr>
        <w:t>قبيل الخروج بساعات</w:t>
      </w:r>
      <w:r>
        <w:rPr>
          <w:rtl w:val="true"/>
        </w:rPr>
        <w:t>:(</w:t>
      </w:r>
      <w:r>
        <w:rPr>
          <w:rtl w:val="true"/>
        </w:rPr>
        <w:t>تجميع أنصاره</w:t>
      </w:r>
      <w:r>
        <w:rPr>
          <w:rtl w:val="true"/>
        </w:rPr>
        <w:t>)</w:t>
      </w:r>
      <w:bookmarkEnd w:id="26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بن عمر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وحده و يأتي البيت وحده و يلج الكعبة وحده و يجن عليه الليل وحده،فإذا نامت العيون و غسق الليل نزل اليه جبرئيل و ميكائيل و الملائكة صفوفا فيقول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قولك مقبول،و أمرك جائز فمسح يده على وجهه و يقول الحمد لله الذي صدقنا وعده و أورثنا الأرض نتبوأ من الجنة حيث نشاء،فنعم أجر العاملين، و يقف بين الركن و المقام فيصرخ صرخة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نقبائي و أهل خاصتي و من ذخرهم الله لنصرتي قبل ظهوري على وجه الأرض،ائتوني طائعين فيرد صيحته عليهم و هم في محاريبهم و على فرشهم في شرق الأرض و غربها،</w:t>
      </w:r>
    </w:p>
    <w:p>
      <w:pPr>
        <w:pStyle w:val="BookText"/>
        <w:rPr/>
      </w:pPr>
      <w:r>
        <w:rPr>
          <w:rFonts w:ascii="Amiri" w:hAnsi="Amiri" w:eastAsia="Amiri" w:cs="Amiri"/>
          <w:color w:val="111111"/>
          <w:sz w:val="28"/>
          <w:sz w:val="28"/>
          <w:szCs w:val="28"/>
          <w:rtl w:val="true"/>
          <w:lang w:bidi="ar-SA"/>
        </w:rPr>
        <w:t>فيسمعونه في صيحة واحدة في أذن كل رجل فيجيبون نحوها و لا يمضي لهم إلا كلمحة بصر،حتى يكون كلهم بين يديه بين الركن و المقام فيأمر الله عز و جلّ النور فيصير عمودا من السماء إلى الأرض فيستضيء به كل مؤمن على وجه الأرض و يدخل عليه نور من جوف بيته فتفرح نفوس المؤمنين بذلك النور،و هم لا يعلمون بظهور قائمنا أهل البيت عليهم السلام،ثم يصبحون وقوفا بين يديه و هم ثلاثمائة و ثلاثة عشر رجلا بعدة أصحاب رسول الله صلى الله عليه و آله يوم بدر</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الاسلام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الإمام دعى الله باسمه العبراني فاتحيت له صحابته الثلاثمائة و الثلاثة عشر قزع كقزع الخريف، فهم أصحاب الأولوية،منهم من يفقد عن فراشه ليلا فيصبح بمكة،و منهم من يرى يسير في السحاب نهارا يعرف باسمه و اسم أبيه و حليته و نسبه،قلت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أيهم أعظم إيمانا،قال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يسير في السحاب نهارا و هم المفقودون و فيهم نزلت هذه الآية أَيْنَ ما تَكُونُوا يَأْتِ بِكُمُ اللّهُ جَمِيعاً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ثلاثمائة و ثلاثة عشر رجلا،بعدد أهل بدر يجمعهم الله عز و جل بمكة في ليلة واحدة و هي ليلة الجمعة فيوافوه في صبيحتها إلى المسجد الحرام و لا يتخلف منهم رجل واحد و ينتشرون بمكة في أزقتها فيلتمسون منازل يسكنونها فينكرهم أهل مكة،و ذلك أنهم لم يعلموا بقافلة قد دخلت من البلدان لحج و لا لعمرة و لا لتجارة،فيقول بعضهم لبعض إنا لنرى في يومنا هذا قوما لم نكن رأيناهم قبل يومنا،ليسوا من بلد واحد و لا أهل بدو و لا معهم إبل و لا دواب فبينماهم كذلك،و قد دنوا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أبوابهم إذ يقبل رجل من بني مخزوم يتخطى رقاب الناس حتى ياتي رئيسهم،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في ليلتي هذه رؤيا عجيبة و إني منها خائف و قلبي منها و جل،فيقول له أقصص رؤياك فيقول رأيت كورة نار انقضت من عنان السماء،فلم تزل تهوى،حتى انحطت إلى الكعبة فدارت فيها فإذا هي جراد ذات أجنحة خضر كالملاحف فطافت بالكعبة ما شاء الله،ثم تطايرت شرقا و غربا و لا تمر ببلد إلا أحرقته و لا بخضرة إلا حطمته،فاستيقظت و أنا مذعور القلب و جل،فيقولون لقد رأيت هؤلاء فانطلق بنا إلى الثقفي ليعبرها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من ثقيف فيقص عليه الرؤيا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عجبا و قد طرقكم في ليلتكم جند من جنود الله لا قوة لكم بهم،فيقولون لقد رأينا في يومنا هذا عجبا،و يحدثونه بأمر القوم ثم ينهضون من عنده،و يهمون بالوثوب عليهم و لقد ملأ الله قلوبهم منهم رعبا و خوفا فيقول بعضهم لبعض و هم يتآمرون بذلك،لا تعجلوا على القوم إنهم لم يأتوكم بعد بمنكر،و لا ظهروا خلافا و لعل الرجل منهم يكون في القبيلة من قبائلكم،فإن بدا لكم منهم شيء فأنتم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القوم فإنا نراهم متنسكين،و سيماهم حسنة و هم في حرم الله الذي لا يباح من دخله حتى يحدث به حدثا،و لم يحدث القوم حدثا يجب محاربتهم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 و هو رئيس القوم و عمدتهم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نأمن أن يكون ورائهم مادة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أعوان و 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التأمت إليهم كشف أمرهم و عظم شأنهم فانهضوهم و هم في قلة من عدد و قبضة يد قبل أن تأتيهم المادة،فإن هؤلاء لم يأتوكم مكة و سيكون لهم شأن،و ما أحسب تأويل رؤيا صاحبكم إلا حقا فأحلوهم بلدكم و أجلسوا للرأي و الأمر الممكن،فيقول قائلهم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كان يأتيكم أمثالهم فلا خوف منهم فإنه لا سلاح للقوم و لا كراع و لا حصن يلجأون إليه و هم غرباء محلون،فإن أتى جيش لهم نهضتم إلى هؤلاء أولا و كانوا كشربة ماء الظمآن،فلا يزالون في هذا الكلام و نحوه حتى يحجز الليل بين</w:t>
      </w:r>
      <w:bookmarkStart w:id="266" w:name="pg1197_7249"/>
    </w:p>
    <w:p>
      <w:pPr>
        <w:pStyle w:val="BookText"/>
        <w:rPr/>
      </w:pPr>
      <w:bookmarkEnd w:id="266"/>
      <w:r>
        <w:rPr>
          <w:rFonts w:ascii="Amiri" w:hAnsi="Amiri" w:eastAsia="Amiri" w:cs="Amiri"/>
          <w:color w:val="111111"/>
          <w:sz w:val="28"/>
          <w:sz w:val="28"/>
          <w:szCs w:val="28"/>
          <w:rtl w:val="true"/>
          <w:lang w:bidi="ar-SA"/>
        </w:rPr>
        <w:t>الناس،ثم يضرب الله آذانهم و عيونهم بالنوم فلا يجتمعوا بعد غداتهم إلى أن يقوم القائم عليه السّلام يلقي بعضهم بعضا كأنهم بنو أب و أم و إذا اقتربوا،افترقوا عشاء و التقوا غدوة</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،تاريخ ما بعد الظهور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بذلك قد تم في مكة المكرمة لقاء الإمام عليه السّلام بأصحابه و حوارييه و وزرائه،بعد أن التقى قبل ذلك بنقبائهم و أفضلهم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 من الأصحاب</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2633206_373438147"/>
      <w:bookmarkStart w:id="268" w:name="_Toc103"/>
      <w:bookmarkEnd w:id="267"/>
      <w:r>
        <w:rPr/>
        <w:t>3</w:t>
      </w:r>
      <w:r>
        <w:rPr>
          <w:rtl w:val="true"/>
        </w:rPr>
        <w:t>-</w:t>
      </w:r>
      <w:r>
        <w:rPr>
          <w:rtl w:val="true"/>
        </w:rPr>
        <w:t>بيانه الأول</w:t>
      </w:r>
      <w:r>
        <w:rPr>
          <w:rtl w:val="true"/>
        </w:rPr>
        <w:t>:(</w:t>
      </w:r>
      <w:r>
        <w:rPr>
          <w:rtl w:val="true"/>
        </w:rPr>
        <w:t>الخطبة</w:t>
      </w:r>
      <w:r>
        <w:rPr>
          <w:rtl w:val="true"/>
        </w:rPr>
        <w:t>)</w:t>
      </w:r>
      <w:bookmarkEnd w:id="268"/>
    </w:p>
    <w:p>
      <w:pPr>
        <w:pStyle w:val="BookText"/>
        <w:rPr/>
      </w:pPr>
      <w:r>
        <w:rPr>
          <w:rFonts w:ascii="Amiri" w:hAnsi="Amiri" w:eastAsia="Amiri" w:cs="Amiri"/>
          <w:color w:val="111111"/>
          <w:sz w:val="28"/>
          <w:sz w:val="28"/>
          <w:szCs w:val="28"/>
          <w:rtl w:val="true"/>
          <w:lang w:bidi="ar-SA"/>
        </w:rPr>
        <w:t>إن القائم عليه السّلام إذا حان موعد خروجه يوم عاشوراء صبيحة يوم السبت دخل المسجد الحرام،فيستقبل القبلة و يجعل ظهره إلى المقام ثم يصلي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يقف الإمام المهدي عليه السّلام في أول ظهوره المقدس قريبا من الكعبة المشرفة مستدبرا لها بين الركن و المقام،و مواجها للجماهير ليقول لهم كلمته الأولى، و يبتدئ خطبته التاريخية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حمد الله و الثناء عليه،و الصلاة على محمد و 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نستنصر الله و من أجابنا من الناس،فإنا أهل بيت نبيكم محمد صلى الله عليه و آله و نحن أولى الناس بالله و بمحمد صلى الله عليه و آله فمن حاجني في آدم فأنا أولى الناس بآدم،و من حاجني في نوح فأنا أولى الناس بنوح، و من حاجني في إبراهيم فأنا أولى الناس بإبراهيم،و من حاجني في محمد فأنا أولى الناس بمحمد صلى الله عليه و آله،و من حاجني في النبيين فأنا أولى الناس بالنبيين،و من حاجني في كتاب الله فأنا أولى الناس بكتاب الله،أليس الله يقول في محكم كتابه إِنَّ اللّهَ اصْطَفى آدَمَ وَ نُوحاً وَ آلَ إِبْراهِيمَ وَ آلَ عِمْرانَ</w:t>
      </w:r>
      <w:bookmarkStart w:id="269" w:name="pg1197_7250"/>
    </w:p>
    <w:p>
      <w:pPr>
        <w:pStyle w:val="BookText"/>
        <w:rPr/>
      </w:pPr>
      <w:bookmarkEnd w:id="269"/>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بقية من آدم،و ذخيرة من نوح،و مصطفى من إبراهيم،و صفوة من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حاجني في سنة رسول الله فأنا أولى الناس بسنة رسول الله،فأنشد الله من سمع كلامي اليوم،لما بلغ الشاهد منكم الغائب، و أسالكم بحق الله و رسوله و بحقي فإن لي عليكم حق القربى من رسول الله، إلا أعنتمونا و منعتمونا ممن يظلمنا،فقد أخفنا و ظلمنا،و طردنا من ديارنا و أبنائنا،و بغي علينا و دفعنا عن حقنا،فافترى أهل الباطل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فينا لا تخذلونا،و انصرونا ينصركم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يرفع الإمام يديه إلى السماء،و يدعو و يتضرع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2633208_373438147"/>
      <w:bookmarkStart w:id="271" w:name="_Toc104"/>
      <w:bookmarkEnd w:id="270"/>
      <w:r>
        <w:rPr/>
        <w:t>4</w:t>
      </w:r>
      <w:r>
        <w:rPr>
          <w:rtl w:val="true"/>
        </w:rPr>
        <w:t>-</w:t>
      </w:r>
      <w:r>
        <w:rPr>
          <w:rtl w:val="true"/>
        </w:rPr>
        <w:t>البيعة و الانصار</w:t>
      </w:r>
      <w:r>
        <w:rPr>
          <w:rtl w:val="true"/>
        </w:rPr>
        <w:t>:</w:t>
      </w:r>
      <w:bookmarkEnd w:id="27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يكمل الإمام روحي فداه كلامه حتى يحاول شرطة الحرم أن يعتقلوه أو يقتلوه كما فعلوا قبل خمسة عشر يوما بقتل ذي النفس الزكية بنفس المكان،فيتقدم أصحاب الإمام عليه السّلام و يدفعونهم عنه و يحيطون به و ينزل جبرائيل عليه السّلام من على ظهر الكعبة فيكون أول المبايعين،ثم يبايعه أصحابه الثلاثمائة و ثلاثة عشر رجلا و أنصاره المتواجدون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بن عمر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يسند القائم ظهره إلى الحرم و يمد يده فترى بيضاء من غير سوء و يقول هذه يد الله و عن الله و بأمر الله ثم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أول من يقبل يده جبرائيل،ثم يبايعه و تبايعه الملائكة و نجباء الجن ثم النقباء،و يصبح الناس بمكة فيقولون من هذا الرجل الذي بجانب الكعبة،و ما هذا الخلق الذي معه و ما هذه الآية التي رأيناها الليلة و لم نر 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هذا قبيل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بالقائم يوم عاشوراء يوم السبت قائما بين الركن و المقام بين يديه جبرائيل ينادي البيعة لله فيملؤها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جبرائيل ليزاب في صورة طير أبيض فيكون أول خلق الله مبايعة له أعني جبرائيل،و يبايعه الناس الثلاثمائة و الثلاثة عشر،فمن كان أبتلى بالمسير وافى في تلك الساعة،و من افتقد من فراشه و هو قول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المفقودون من فرشهم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Style w:val="FootnoteAnchor"/>
          <w:rtl w:val="true"/>
        </w:rPr>
        <w:footnoteReference w:id="1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الخيرات الولاية لنا أهل البيت</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بن عمر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جلّ جلاله جبرئيل عليه السّلام حتى يأتيه فينزل على الحطيم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شيء تدعو؟فيخبره القائم،</w:t>
      </w:r>
    </w:p>
    <w:p>
      <w:pPr>
        <w:pStyle w:val="BookText"/>
        <w:rPr/>
      </w:pPr>
      <w:r>
        <w:rPr>
          <w:rFonts w:ascii="Amiri" w:hAnsi="Amiri" w:eastAsia="Amiri" w:cs="Amiri"/>
          <w:color w:val="111111"/>
          <w:sz w:val="28"/>
          <w:sz w:val="28"/>
          <w:szCs w:val="28"/>
          <w:rtl w:val="true"/>
          <w:lang w:bidi="ar-SA"/>
        </w:rPr>
        <w:t>فيقول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يبايعك ابسط يدك فيمسح على يده،و قد وافاه ثلاثمائة و بضعة عشر رجلا فيبايعونه،و يقيم بمكة حتى يتم أصحابه عشر آلاف نفس ثم يسير منها إلى المدينة</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بشارة الاسلام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القائم بين الركن و المقام ثلاثمائة و نيف،عدة أهل بدر فيهم النجباء من أهل مصر،و الأبدال من أهل الشام،و الأخيار من أهل العراق</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يأخذ البيعة عن أصحابه على أن لا يسرقوا و لا يزنوا،و لا يسبوا مسلما،و لا يقتلوا محرما،و لا يهتكوا حريما محرما،و لا يهجموا منزلا،و لا يضربوا أحدا إلا بالحق،و لا يكنزوا ذهبا و لا فضة و لا برا و لا شعيرا،و لا يأكلوا مال اليتيم،و لا يشهدوا بما لا يعلمون،و لا يخربوا مسجدا،و لا يشربوا مسكرا،و لا يلبسوا الخزّ و لا الحرير،و لا يتمنطقوا بالذهب،و لا يقطعوا طريقا،و لا يخيفوا سبيلا،و لا يفسقوا بغلام،و لا يحبسوا طعاما من بّر أو شعير،و يرضون بالقليل،و يشتمون على الطيب،و يكرهون النجاسة،و يأمرون بالمعروف،و ينهون عن المنكر،و يلبسون الخشن من الثياب، و يتوسدون التراب على الخدود،و يجاهدون في الله حق جهاده،و يشترط على نفسه لهم،أن يمشي حيث يمشون و يلبس كما يلبسون،و يركب كما يركبون، و يكون من حيث يريدون،و يرضى بالقليل،و يملأ الأرض بعون الله عدلا كما ملئت جورا،يعبد الله حق عبادته،و لا يتخذ حاجبا و لا بوابا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272" w:name="pg1197_7253"/>
    </w:p>
    <w:p>
      <w:pPr>
        <w:pStyle w:val="Heading5"/>
        <w:numPr>
          <w:ilvl w:val="4"/>
          <w:numId w:val="1"/>
        </w:numPr>
        <w:rPr/>
      </w:pPr>
      <w:bookmarkStart w:id="273" w:name="__RefHeading___Toc2633210_373438147"/>
      <w:bookmarkStart w:id="274" w:name="_Toc105"/>
      <w:bookmarkEnd w:id="272"/>
      <w:bookmarkEnd w:id="273"/>
      <w:r>
        <w:rPr/>
        <w:t>5</w:t>
      </w:r>
      <w:r>
        <w:rPr>
          <w:rtl w:val="true"/>
        </w:rPr>
        <w:t>-</w:t>
      </w:r>
      <w:r>
        <w:rPr>
          <w:rtl w:val="true"/>
        </w:rPr>
        <w:t>النداء باسم القائم عليه السّلام</w:t>
      </w:r>
      <w:r>
        <w:rPr>
          <w:rtl w:val="true"/>
        </w:rPr>
        <w:t>:</w:t>
      </w:r>
      <w:bookmarkEnd w:id="274"/>
    </w:p>
    <w:p>
      <w:pPr>
        <w:pStyle w:val="BookText"/>
        <w:rPr/>
      </w:pPr>
      <w:r>
        <w:rPr>
          <w:rFonts w:ascii="Amiri" w:hAnsi="Amiri" w:eastAsia="Amiri" w:cs="Amiri"/>
          <w:color w:val="111111"/>
          <w:sz w:val="28"/>
          <w:sz w:val="28"/>
          <w:szCs w:val="28"/>
          <w:rtl w:val="true"/>
          <w:lang w:bidi="ar-SA"/>
        </w:rPr>
        <w:t>بعد أن تتم البيعة للإمام عليه السّلام،يقوم جبرائيل عليه السّلام فينادي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يبايع القائم جبرائيل،ينزل في صورة طير أبيض فيبايعه ثم يضع رجلا على بيت الله الحرام و رجلا على بيت المقدس ثم ينادي بصوت ذلق تسمعه الخلايق،أتى أمر الله فلا تستعجلوه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المهد إلى الظهور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،السفياني فقيه ص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Style w:val="FootnoteAnchor"/>
          <w:rtl w:val="true"/>
        </w:rPr>
        <w:footnoteReference w:id="201"/>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باسم القائم و اسم أبيه عليهما السّلام،و الصيحة في هذه الآية صيحة من السماء،و ذلك يوم خروج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عن شهر بن حوشب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رمضان صوت،و في شوال مهمهة،و في ذي القعدة تتحارب القبائل،و في ذي الحجة ينتهب الحاج،و في المحرم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صفوة الله من خلقه فلان فاسمعوا له و أطيعوا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بن عمر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طلعت الشمس و أضاءت،صاح صائح بالخلائق من عين الشمس بلسان عربي مبين،يسمع من في السماوات و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الخلائق هذا مهدي آل محمد،و يسميه باسم جده رسول الله صلى الله عليه و آله و يكنيه و ينسبه،</w:t>
      </w:r>
    </w:p>
    <w:p>
      <w:pPr>
        <w:pStyle w:val="BookText"/>
        <w:rPr/>
      </w:pPr>
      <w:r>
        <w:rPr>
          <w:rFonts w:ascii="Amiri" w:hAnsi="Amiri" w:eastAsia="Amiri" w:cs="Amiri"/>
          <w:color w:val="111111"/>
          <w:sz w:val="28"/>
          <w:sz w:val="28"/>
          <w:szCs w:val="28"/>
          <w:rtl w:val="true"/>
          <w:lang w:bidi="ar-SA"/>
        </w:rPr>
        <w:t>و لا تبقى أذن من الخلائق الحية إلا سمع ذلك النداء،و تقبل الخلائق من البدو و الحضر و البر و البحر،يحدث بعضهم بعضا،و يستفهم بعضهم بعضا ما سمعوا بآذانهم</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المهد إلى الظهور ص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ينادي مناد من السماء يسمعه جميع أهل الأرض بالدعاء إليه ألا إن حجة الله قد ظهر عند بيت الله فاتبعوه فإن الحق معه و فيه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القارىء الكريم أن يستفيد من مجموع الأحاديث السابقة في هذا الفصل،إن هناك عدة نداءات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شهر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شكل ثلاثة نداءات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شهر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النداء و البيعة،يتم للإمام المهدي عليه السّلام السيطرة على مكة المكرمة و يبقى فيها حتى يتشكل نواة 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الأثناء يوجه الإمام عليه السّلام بعض الخطب إلى الجماهير المتواجدة في مكة و تبث للعالم،و يضع الخطوط العامة لجيشه و يقوم بإنجاز عدة أمور في مكة المكرمة نشير إليها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المسجد الحرام إلى ما كان عليه أيام النبي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مقام إبراهيم إلى موضعه الأول،كما كان في عهد رسول الله صلى الله عليه و آله بجوار الكعبة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الطواف المستحب،و ذلك بأن يسلم صاحب النافلة لصاحب الفريضة</w:t>
      </w:r>
      <w:r>
        <w:rPr>
          <w:rFonts w:eastAsia="Amiri" w:cs="Amiri" w:ascii="Amiri" w:hAnsi="Amiri"/>
          <w:color w:val="111111"/>
          <w:sz w:val="28"/>
          <w:szCs w:val="28"/>
          <w:rtl w:val="true"/>
          <w:lang w:bidi="ar-SA"/>
        </w:rPr>
        <w:t>.</w:t>
      </w:r>
      <w:bookmarkStart w:id="275" w:name="pg1197_7255"/>
    </w:p>
    <w:p>
      <w:pPr>
        <w:pStyle w:val="BookText"/>
        <w:rPr/>
      </w:pPr>
      <w:bookmarkEnd w:id="275"/>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أيدي بني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حدود الله باعتبارهم سراق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ما اكتمل قوام جيش الإمام عليه السّلام عشرة الآف رجل يبدأ المسير إلى المدينة المنورة،و من ثم إلى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اصطخر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نحو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الكوفة عاصمة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يتوجه نحو بيت المقدس</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633212_373438147"/>
      <w:bookmarkStart w:id="277" w:name="_Toc106"/>
      <w:bookmarkEnd w:id="276"/>
      <w:r>
        <w:rPr>
          <w:rtl w:val="true"/>
        </w:rPr>
        <w:t>ثانيا</w:t>
      </w:r>
      <w:r>
        <w:rPr>
          <w:rtl w:val="true"/>
        </w:rPr>
        <w:t>:</w:t>
      </w:r>
      <w:r>
        <w:rPr>
          <w:rtl w:val="true"/>
        </w:rPr>
        <w:t>خسف البيداء</w:t>
      </w:r>
      <w:r>
        <w:rPr>
          <w:rtl w:val="true"/>
        </w:rPr>
        <w:t>:(</w:t>
      </w:r>
      <w:r>
        <w:rPr>
          <w:rtl w:val="true"/>
        </w:rPr>
        <w:t>من المحتوم</w:t>
      </w:r>
      <w:r>
        <w:rPr>
          <w:rtl w:val="true"/>
        </w:rPr>
        <w:t>)</w:t>
      </w:r>
      <w:bookmarkEnd w:id="277"/>
    </w:p>
    <w:p>
      <w:pPr>
        <w:pStyle w:val="BookText"/>
        <w:rPr/>
      </w:pPr>
      <w:r>
        <w:rPr>
          <w:rFonts w:ascii="Amiri" w:hAnsi="Amiri" w:eastAsia="Amiri" w:cs="Amiri"/>
          <w:color w:val="111111"/>
          <w:sz w:val="28"/>
          <w:sz w:val="28"/>
          <w:szCs w:val="28"/>
          <w:rtl w:val="true"/>
          <w:lang w:bidi="ar-SA"/>
        </w:rPr>
        <w:t xml:space="preserve">بعد أن يسمع السفياني خبر ظهور الإمام المهدي عليه السّلام يبعث بجيش إلى الأماكن المقدسة في الحجاز،فيصل جيش السفياني إلى المدينة المنورة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خروج الإمام عليه السّلام بيومين،و أمير جيش الغزو رجل من بني كلب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أطمس العين الشمال و على عينه ظفرة غليظة،و ينزل المدينة في دار أبي الحسن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الجيش الأموي في مدينة الرسول عليه السّلام مدة ثلاثة أيام،ينهبونها و يرتكبون فيها المجازر و يفتكون بأهلها و يقتلون رجالها و يسبون بناتها و نساءها،و يكسرون منبر الرسول صلى الله عليه و آله و يهدمون القبر الشريف و تروث خيلهم في مسجد المصطفى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يخرج جيش السفياني من المدينة قاصدا غزو مكة المكرمة و القضاء على حركة المهدي عليه السّلام في بدايات ظهورها،و لأهمية هذا الجيش يسمى بجيش الهملات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توسط الجيش البيداء الواقعة بين مكة و المدينة بعد إنتهاء الجبال على بعد إثنى عشر ميلا من 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أرض بيضاء مسطحة قرب بدر الكبرى،يصل الجيش المنطقة وقت الليل فيبيت الجيش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مقمرة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فيأمر الله تعالى جبرائيل عليه السّلام فيصرخ فيهم صرخة الغضب 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بيداء أبيدي القوم الظالمين،فتنخسف الأرض بهم و بقواتهم المسلحة،لا يفلت منهم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و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من جهينة،يضرب الملك</w:t>
      </w:r>
    </w:p>
    <w:p>
      <w:pPr>
        <w:pStyle w:val="BookText"/>
        <w:rPr/>
      </w:pPr>
      <w:r>
        <w:rPr>
          <w:rFonts w:ascii="Amiri" w:hAnsi="Amiri" w:eastAsia="Amiri" w:cs="Amiri"/>
          <w:color w:val="111111"/>
          <w:sz w:val="28"/>
          <w:sz w:val="28"/>
          <w:szCs w:val="28"/>
          <w:rtl w:val="true"/>
          <w:lang w:bidi="ar-SA"/>
        </w:rPr>
        <w:t>على وجهيهما فتحول الى القفاء،فيذهب أحدهما بشيرا للقائم عليه السّلام بأمر الملك،حيث يأمره أن يذهب للحجة عليه السّلام و يتوب على يده و يبشره بهلاك جيش السفياني بالخسف،و الآخر يبعثه نذيرا للسفياني بالشام لينذره،و يخبره بهلاك جيشه فيصل إليه و يخبره بذلك و يموت النذير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تصبح مكة بعد هذا الخسف منطقة الأمان،لا يجرأ أحد أن يذهب إليها من الملوك و الحكام،فكل قائد أو ظالم يطلب منه و يكلف بالذهاب إلى مكة و غزوها،يستقيل و يتراجع و لا يقبل خوفا من وقوع الخسف به،فيبقى حرم الله محفوظا لا يقربه ظالم أو غاشم،فيستقر الأمر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فيرتب جيشه فيها و يجتمع إليه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إن تكمل العدة من 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الآف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من مكة متوجها إلى المدينة المنورة فيمر جيش الإمام عليه السّلام على موضع الخسف،فيخبرهم الإمام عليه السّلام بمكان الخسف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هلاك قوات السفياني في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الخسف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الهزيمة التي منى بها على يد الخراساني و اليماني في العراق،تنتقل المعركة إلى ساحته،و يقوم بتجميع قواته في الشام إستعدادا لأكبر معارك المنطقة في أحداث الظهور،معركة تحرير القدس التي يمتد محورها من دمشق إلى طبرية فالقدس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الأحاديث بدلالات صريحة توضح بمن يكون الخسف و زمانه و مكانه و كيفيته و الناجي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حنظلة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خمس علامات السفياني و اليماني و الصيحة من السماء و قتل النفس الزكية و الخسف بالبيداء</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خسف البيداء من المحتوم</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الاصبغ بن نباته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السفياني براية حمراء،أميرها رجل من بني كلب،و إثني عشر ألف عنان من خيل السفياني تتوجه إلى مكة و المدينة،أميرها رجل من بني أمية يقال له خزيمة،أطمس العين الشمال،على عينه ظفرة غليظة يتمثل بالرجال،لا ترد له راية حتى ينزل بالمدينة في دار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أبي الحسن الأموي،و يبعث خيلا في طلب رجل من آل محمد قد اجتمع إليه ناس من الشيعة،ثم يعود إلى مكة في جيش أميره من غطفان،إذا توسط القاع الأبيض خسف به فلا ينجو إلا رجلان يحول الله وجهيهما إلى قفاهما ليكونا آية لمن خلفهما</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677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يومئذ تأويل هذه الآية وَ لَوْ تَرى إِذْ فَزِعُوا فَلا فَوْتَ وَ 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آمَنّا بِهِ وَ أَنّى لَهُمُ التَّناوُشُ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كَفَرُوا بِهِ مِنْ قَبْلُ وَ يَقْذِفُونَ بِالْغَيْبِ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حِيلَ بَيْنَهُمْ وَ بَيْنَ ما يَشْتَهُونَ كَما فُعِلَ بِأَشْياعِهِمْ مِنْ قَبْلُ إِنَّهُمْ كانُوا فِي شَكٍّ مُرِيبٍ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أَوْ نَلْعَنَهُمْ كَما لَعَنّا أَصْحابَ السَّبْتِ وَ كانَ أَمْرُ اللّهِ مَفْعُولاً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 السفياني عسكرا إلى المدينة، فيخربونها،و يهدمون القبر الشريف،و تروث بغالهم في مسجد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حذيفة بن اليمان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الجيش الثاني بالمدينة فينهبونها ثلاثة أيام بلياليها ثم يخرجون متوجهين إلى مكة حتى إذا كانوا بالبيداء،بعث الله جبرائيل فيقول يا جبرائيل إذهب فأبدهم فيضربها برجله ضربة يخسف الله بهم عندها،و لا يفلت منها إلا رجلان من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فلذلك جاء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جهينة الخبر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673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يزيد الجعفي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 السفياني بعثا إلى المدينة فينفي المهدي منها إلى مكة،فيبلغ أمير الجيش السفياني أن المهدي قد خرج إلى مكة،فيبعث جيشا على أثره،فلا يدركه حتى يدخل مكة خائفا يترقب على سنة موسى 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أمير جيش السفياني البيداء، فينادي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بيداء أبيدي القوم،فيخسف بهم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من ذرية أبي سفيان بن حرب،فيرسل إليهم بعثا فينزلون بالبيداء في ليلة مقمرة فيقول راع ناظر إليهم يا ويح أهل مكة ما جاء،فيذهب ثم يرجع فلا يراهم فيقول سبحان الله ارتحلوا في ساعة واحدة فياتي منزلهم فيجد قطيعه قد خسف بعضها و بعضها على ظهر الأرض فيعالجها فلا يطيقها فيعلم أنهم قد خسف بهم</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جيش المدينة فإنه إذا توسط البيداء صاح به جبرائيل صيحة عظيمة،فلا يبقى منهم أحد و خسف الله به الأرض،و يكون آخر الجيش رجلان أحدهما بشير و الآخر نذير،فيصيح بهما جبرئيل فيحول الله وجهيهما إلى القفا،و يرجع نذير إلى السفياني و يخبره بما أصاب الجيش</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يقبل على القائم رجل وجهه إلى قفاه،و قفاه إلى صدره،و يقف بين يديه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أنا بشير، أمرني ملك من الملائكة أن ألحق بك،و أبشرك بهلاك جيش السفياني بالبيداء، فيقول له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قصتك و قصة أخيك؟فيقول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 أخي في جيش السفياني،و خربنا الدنيا من دمشق إلى الزوراء و تركناها جماء،و خربنا الكوفة و خربنا المدينة،و كسرنا المنبر،وراثت بغالنا في مسجد رسول الله صلى الله عليه و آله و خرجنا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إخراب البيت و قتل أهله،فلما صرنا في البيداء عرسنا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بنا صائح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بيداء أبيدي القوم الظالمين، فانفجرت الأرض و ابتلعت كل الجيش،فو الله ما بقي على وجه الأرض عقال ناقة فما سواه غيري و غير أخي،فإذا نحن بملك قد ضرب وجوهنا فصارت إلى ورائنا كما ترى،فقال لأخي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نذير إمض إلى الملعون السفياني بدمشق فانذره بظهور المهدي من آل محمد صلى الله عليه و آله و عرفه أن الله قد أهلك جيشه بالبيداء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الحق بالمهدي بمكة و بشره بهلاك الظالمين، و تب على يده فإنه يقبل توبتك،فيمر القائم يده على وجهه فيرده سويا كما كان و يبايعه و يكون معه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المهد إلى الظهور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يوم الخلاص ص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عائدا إلى المدينة حتى يمر بالبيداء،فيقول هذا مكان القوم الذين خسف بهم،و هي الآية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الَّذِينَ مَكَرُوا السَّيِّئاتِ أَنْ يَخْسِفَ اللّهُ بِهِمُ الْأَرْضَ أَوْ يَأْتِيَهُمُ الْعَذابُ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تَقَلُّبِهِمْ فَما هُمْ بِمُعْجِزِينَ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bookmarkStart w:id="278" w:name="pg1197_7263"/>
    </w:p>
    <w:p>
      <w:pPr>
        <w:pStyle w:val="Heading2"/>
        <w:numPr>
          <w:ilvl w:val="1"/>
          <w:numId w:val="1"/>
        </w:numPr>
        <w:rPr/>
      </w:pPr>
      <w:bookmarkStart w:id="279" w:name="__RefHeading___Toc2633214_373438147"/>
      <w:bookmarkStart w:id="280" w:name="_Toc107"/>
      <w:bookmarkEnd w:id="278"/>
      <w:bookmarkEnd w:id="279"/>
      <w:r>
        <w:rPr>
          <w:rtl w:val="true"/>
        </w:rPr>
        <w:t>الفصل الرابع</w:t>
      </w:r>
      <w:bookmarkEnd w:id="280"/>
    </w:p>
    <w:p>
      <w:pPr>
        <w:pStyle w:val="Heading3"/>
        <w:numPr>
          <w:ilvl w:val="2"/>
          <w:numId w:val="1"/>
        </w:numPr>
        <w:rPr/>
      </w:pPr>
      <w:bookmarkStart w:id="281" w:name="__RefHeading___Toc2633216_373438147"/>
      <w:bookmarkStart w:id="282" w:name="_Toc108"/>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الظهور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 و علامات الظهور</w:t>
      </w:r>
      <w:bookmarkStart w:id="283" w:name="pg1197_7265"/>
    </w:p>
    <w:p>
      <w:pPr>
        <w:pStyle w:val="Heading3"/>
        <w:numPr>
          <w:ilvl w:val="2"/>
          <w:numId w:val="1"/>
        </w:numPr>
        <w:rPr/>
      </w:pPr>
      <w:bookmarkStart w:id="284" w:name="__RefHeading___Toc2633218_373438147"/>
      <w:bookmarkStart w:id="285" w:name="_Toc109"/>
      <w:bookmarkEnd w:id="283"/>
      <w:bookmarkEnd w:id="284"/>
      <w:r>
        <w:rPr>
          <w:rtl w:val="true"/>
        </w:rPr>
        <w:t>القسم الاول</w:t>
      </w:r>
      <w:r>
        <w:rPr>
          <w:rtl w:val="true"/>
        </w:rPr>
        <w:t xml:space="preserve">: </w:t>
      </w:r>
      <w:r>
        <w:rPr>
          <w:rtl w:val="true"/>
        </w:rPr>
        <w:t>شرائط الظهور</w:t>
      </w:r>
      <w:bookmarkEnd w:id="285"/>
    </w:p>
    <w:p>
      <w:pPr>
        <w:pStyle w:val="Heading4"/>
        <w:numPr>
          <w:ilvl w:val="3"/>
          <w:numId w:val="1"/>
        </w:numPr>
        <w:rPr/>
      </w:pPr>
      <w:bookmarkStart w:id="286" w:name="__RefHeading___Toc2633220_373438147"/>
      <w:bookmarkStart w:id="287" w:name="_Toc110"/>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إن قانون العرض و الطلب،يقتضي أن يكون الطلب متناسبا مع العرض، لأنه في غير هذه الصورة،يختل نظام الحياة و التعادل،و يسود نظام المجتمع الفوضى و الاضطراب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نعلم،فإن جميع الأنبياء الذين أرسلهم الله سبحانه و تعالى إلى البشر عبر التاريخ لهداية الناس،و اجهوا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 أداء عملهم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ردود فعل شديدة و مضادة،من قبل الناس المجحدين،من غير أن يهتموا بالهدف السامي و الرسالة الإنسانية للأنبياء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الجاهلون بالتعرض و الأذى للأنبياء و القادة السماويين الكبار،لدرجة أن أعظمهم و هو النبي الأكرم محمد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يؤذ نبي من قومه كما أوذيت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سبحانه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يَسْتَهْزِؤُنَ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استمرار هذا الاصطدام أدى إلى نتائج عنيفة كسجن و نفي و أذى الأنبياء عليهم السّلام، و أكثرهم فقد حياته العزيزة في هذا السبيل،و رغم ذلك فإن الله العطوف الرحيم،و لإتمام حجته لم يبخل بنعمة وجودهم على عبادة،بل استمر العطاء، و أوجد أحد عشر رجلا فذا لا نظير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بدءا من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الإمام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خلف لرسول الله صلى الله عليه و آله، و كانوا يمتلكون أبرز الصفات الإنسانية و الفضائل الإسلامية،و كانوا أفضل أفراد الأمة الإسلامية في عصرهم،و كانوا يهدفون من قيادة المجتمع الإنساني الفضيلة</w:t>
      </w:r>
    </w:p>
    <w:p>
      <w:pPr>
        <w:pStyle w:val="BookText"/>
        <w:rPr/>
      </w:pPr>
      <w:r>
        <w:rPr>
          <w:rFonts w:ascii="Amiri" w:hAnsi="Amiri" w:eastAsia="Amiri" w:cs="Amiri"/>
          <w:color w:val="111111"/>
          <w:sz w:val="28"/>
          <w:sz w:val="28"/>
          <w:szCs w:val="28"/>
          <w:rtl w:val="true"/>
          <w:lang w:bidi="ar-SA"/>
        </w:rPr>
        <w:t>و العدل الإلهي،و مع ذلك و بشاهدة التاريخ،فإنهم طيلة قرنين و نصف،بعد رحيل خاتم الأنبياء صلى الله عليه و آله كانوا بعيدين أو أبعدوا عن الساحة السياسية الإسلامية،لدرجة إنهم ما إن شرعوا يقومون في إرشاد الناس الغافلين،حتى كانوا يواجهون بالاضطهاد و السجن و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نستنتج أن هذا العرض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المتمثل ببعث الأنبياء و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متناسبا مع هذا الطلب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المتمثل بإجحاد بني البشر لرسالة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سوء تصرف البشر على مر التاريخ،و ردود فعلهم السيئة،التي تجاوزت الحدود،كان لا بدّ أن يرى الإنسان نتائج أفعاله الدالة على التمرد و العصيان،و لهذا السبب شاءت الحكمة الإلهية أن يغيب آخر شخص من القادة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الأنظار لمدة طويلة،ليظهر لدى الناس،حس الطلب لمثل هذا الإمام العالي القدر،و في ذلك الزمن،التي تكون فيه الأرض ممهدة،فإن الله تبارك و تعالى سيظهره و يجعله بين طالبيه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فعندما يتهيأ الوقت المناسب في كل الأمور،و تصبح الأوضاع مساعدة لذلك،و يدب اليأس في قلوب معظم الناس،و يطلبوا من أعماق قلوبهم من الله العزيز الحكيم قائدا و منقذا،فإنه سبحانه و تعالى سيظهر منجي العالم لإصلاح الأوضاع المنحرفة و الفاسدة إصلاحا جذريا، و لتبدأ عملية إنقاذ الناس من الظلم و الجور،و نشر العدل و القسط</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لهذا اليوم الموعود،و هذا الفجر المقدس المنتظر من علامات و 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تدل عليه،و شروط تحقق نجاحه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إنتصاره ثورة ما أو تحقيق هدف منشود إنما يتوقف على توفر الظروف المناسبة،فمتى تهيأت الأجواء و مقومات النجاح تحقق الهدف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فحركة و نهضة مثل ثورة الإمام المهدي عليه السّلام التي تختزل مجهود كل الأنبياء و الرسل و الأئمة الأطهار عليهم السّلام،و تهدف إلى تحقيق العدل الإلهي،و هداية البشرية جميعا نحو شريعة الله</w:t>
      </w:r>
      <w:bookmarkStart w:id="288" w:name="pg1197_7267"/>
    </w:p>
    <w:p>
      <w:pPr>
        <w:pStyle w:val="BookText"/>
        <w:rPr/>
      </w:pPr>
      <w:bookmarkEnd w:id="288"/>
      <w:r>
        <w:rPr>
          <w:rFonts w:ascii="Amiri" w:hAnsi="Amiri" w:eastAsia="Amiri" w:cs="Amiri"/>
          <w:color w:val="111111"/>
          <w:sz w:val="28"/>
          <w:sz w:val="28"/>
          <w:szCs w:val="28"/>
          <w:rtl w:val="true"/>
          <w:lang w:bidi="ar-SA"/>
        </w:rPr>
        <w:t>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فنهضة المهدي عليه السّلام المبتدئة بيوم ظهوره المقدس،هي حركة عميقة و شاملة و متجذرة و دائمة و إنسانية،تتجاوز فوارق اللغة و اللون و العرق و القومية،و تحقق تحرير الإنسان،ورد إعتباره و كرامته المهدورة عبر العصور، و تحاول إجتثاث الفساد و الإنحراف و الظلم،بكل أشكاله و الوانه و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 لحركة شاملة و عميقة كهذه،أن تحدث من لا شيء بل ينبغي أن تسبقها إرهاصات،تهيء الأرضية المناسبة لنجاحها،و لا بدّ من توفر مقومات و شروط النجاح،و لعل أهم هذه الشروط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لمزيد من التوسع في 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الرجوع إلى موسوعة الإمام المهدي عليه السّلام تاريخ الغيبة الكبرى،و تاريخ ما بعد الظهور للسيد محمد صادق الصدر</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2633222_373438147"/>
      <w:bookmarkStart w:id="290" w:name="_Toc111"/>
      <w:bookmarkEnd w:id="289"/>
      <w:r>
        <w:rPr>
          <w:rtl w:val="true"/>
        </w:rPr>
        <w:t>أولا</w:t>
      </w:r>
      <w:r>
        <w:rPr>
          <w:rtl w:val="true"/>
        </w:rPr>
        <w:t>:</w:t>
      </w:r>
      <w:r>
        <w:rPr>
          <w:rtl w:val="true"/>
        </w:rPr>
        <w:t>الأيدلوجية الفكرية الكاملة و القابلة للتنفيذ في كل الأمكنة</w:t>
      </w:r>
      <w:bookmarkEnd w:id="290"/>
    </w:p>
    <w:p>
      <w:pPr>
        <w:pStyle w:val="BookText"/>
        <w:rPr/>
      </w:pPr>
      <w:r>
        <w:rPr>
          <w:rFonts w:ascii="Amiri" w:hAnsi="Amiri" w:eastAsia="Amiri" w:cs="Amiri"/>
          <w:color w:val="111111"/>
          <w:sz w:val="28"/>
          <w:sz w:val="28"/>
          <w:szCs w:val="28"/>
          <w:rtl w:val="true"/>
          <w:lang w:bidi="ar-SA"/>
        </w:rPr>
        <w:t>و الأزمنة و التي تضمن الرفاة للبشرية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أن تكون هذه الأيدلوجية،هي القانون السائد في المجتمع،و أن تكفل حل كل مشاكل البشرية،و تستأصل جميع مظالمها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نعرف أن الدين الإسلامي هو آخر الشرائع السماوية،و أن العقل البشري قاصر عن إيجاد العدل الكامل في العالم،و أن الله سبحانه و تعالى وعد في القرآن الكريم بتطبيق العدل الكامل،و العبادة المخلصة على وجه الأرض،بل كان هذا هو الغرض الأساسي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ينحصر وجود هذه الأيدلوجية في الإسلام،لعدم إمكان حصولها من العقل البشري،و عدم إمكان نزول شريعة أخرى بعد الإسلام، وَ مَنْ يَبْتَغِ غَيْرَ الْإِسْلامِ دِيناً فَلَنْ يُقْبَلَ مِنْهُ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الظهور،سوف تتم تربية العالم ثقافيا من جهة الإسلام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الأيدلوجية 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يقوم عليه نظام الإمام المهدي عليه السّلام في دولته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فالشعوب غير المسلمة،سوف تدعى إلى الإسلام،و سوف تعتنقه باقتناع و سهولة،و بالتالي تتم إزالة الإختلافات في العقائد الفكرية و يتبع الجميع الحق و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أسلم من جديد،أو هو كان مسلما سلفا، سوف يربى على الثقافة الإسلامية العامة الضرورية،و من ثم يبدأ التصاعد و التكامل الثقافي،كل حسب قابليته و جهوده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للتعريف بالأيدلوجية الفكرية الكاملة المتمثلة بالإسلام نوضح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الإسلامية الحقيقة،التي كانت معلنة قبل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 و المفاهيم،التي يتم تجديدها يومئذ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 و المفاهيم الناتجة عن تطور الفكر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و المفاهيم المؤجلة،التي لم تعلن قبل ذلك،و كان إعلانها منوطا بتحقيق الدولة العالمية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الأنظمة التفصيلية،التي يسنها القائد المهدي عليه السّلام نفسه في حدود الشريعة من أجل ضبط الوقائع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العامة،التي يضعها القائد المهدي عليه السّلام للحكام الذين يوزعهم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القواعد العامة،التي يضعها الإمام المهدي عليه السّلام لخاصته من أجل استمرار تربية البشرية،و تكاملها في المدى البعيد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تاريخ ما بعد الظهور للسيد الصدر ص </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الأحكام و القواعد تستطيع الأيدلوجية الفكرية الكاملة أن تأخذ طريقا إلى التطبيق و تربية البشرية بالتدريج</w:t>
      </w:r>
      <w:r>
        <w:rPr>
          <w:rFonts w:eastAsia="Amiri" w:cs="Amiri" w:ascii="Amiri" w:hAnsi="Amiri"/>
          <w:color w:val="111111"/>
          <w:sz w:val="28"/>
          <w:szCs w:val="28"/>
          <w:rtl w:val="true"/>
          <w:lang w:bidi="ar-SA"/>
        </w:rPr>
        <w:t>.</w:t>
      </w:r>
      <w:bookmarkStart w:id="291" w:name="pg1197_7269"/>
    </w:p>
    <w:p>
      <w:pPr>
        <w:pStyle w:val="Heading4"/>
        <w:numPr>
          <w:ilvl w:val="3"/>
          <w:numId w:val="1"/>
        </w:numPr>
        <w:rPr/>
      </w:pPr>
      <w:bookmarkStart w:id="292" w:name="__RefHeading___Toc2633224_373438147"/>
      <w:bookmarkStart w:id="293" w:name="_Toc112"/>
      <w:bookmarkEnd w:id="291"/>
      <w:bookmarkEnd w:id="292"/>
      <w:r>
        <w:rPr>
          <w:rtl w:val="true"/>
        </w:rPr>
        <w:t>ثانيا</w:t>
      </w:r>
      <w:r>
        <w:rPr>
          <w:rtl w:val="true"/>
        </w:rPr>
        <w:t>:</w:t>
      </w:r>
      <w:r>
        <w:rPr>
          <w:rtl w:val="true"/>
        </w:rPr>
        <w:t>وجود القائد المحنك العظيم،الذي يمتلك القابلية الكاملة</w:t>
      </w:r>
      <w:bookmarkEnd w:id="293"/>
    </w:p>
    <w:p>
      <w:pPr>
        <w:pStyle w:val="BookText"/>
        <w:rPr/>
      </w:pPr>
      <w:r>
        <w:rPr>
          <w:rFonts w:ascii="Amiri" w:hAnsi="Amiri" w:eastAsia="Amiri" w:cs="Amiri"/>
          <w:color w:val="111111"/>
          <w:sz w:val="28"/>
          <w:sz w:val="28"/>
          <w:szCs w:val="28"/>
          <w:rtl w:val="true"/>
          <w:lang w:bidi="ar-SA"/>
        </w:rPr>
        <w:t>لقيادة العالم كله و نشر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هذا القائد المحنك،و فرها الله تعالى في المهدي عليه السّلام كقائد أمثل للبشرية ليتكفل بعلمه و تعاليمه تطبيق الإسلام الصحيح في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بقاؤه الطويل مع أجيال عديدة من البشر،ضروري لتولية مهام القيادة في يوم الفجر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قابلية المهدي عليه السّلام لقيادة العالم تكتمل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الإلهام و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نقصد بالإلهام و الوحي كما حصل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بنت عمران عليها السّلام،و أم النبي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أَوْحَيْنا إِلى أُمِّ مُوسى أَنْ أَرْضِعِيهِ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الرصيد الضخم من التجارب،التي يكتسبها من خلال طول الزمن في عصر الغيبة،ما يوجب له الاطلاع المباشر على قوانيين تطور التاريخ،و تسلسل حوادثه،و ما يؤثر على المجتمعات البشريه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و التضحيات،التي يقوم بها في عصر الغيبة في سبيل الإسلام و المسلمين،و مالها من بالغ الأثر في تصاعد كماله و ترسخه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الفهم،نستطيع أن نبرهن بانفصال المهدي عليه السّلام عن العصمة و الإلهام،و عدم تكامله الطويل خلال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يحجب عنه قابليه القيادة العالمية و لذا يلزمنا افتراض أن المهدي يولد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تعتقد العامة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التصور،المهدي عليه السّلام ليس أكثر من فرد من المؤمنين المخلصين، و إذا كان القائد كذلك فكيف بالجنود و الأنصار،و مع هذا التصور يستحيل</w:t>
      </w:r>
    </w:p>
    <w:p>
      <w:pPr>
        <w:pStyle w:val="BookText"/>
        <w:rPr/>
      </w:pPr>
      <w:r>
        <w:rPr>
          <w:rFonts w:ascii="Amiri" w:hAnsi="Amiri" w:eastAsia="Amiri" w:cs="Amiri"/>
          <w:color w:val="111111"/>
          <w:sz w:val="28"/>
          <w:sz w:val="28"/>
          <w:szCs w:val="28"/>
          <w:rtl w:val="true"/>
          <w:lang w:bidi="ar-SA"/>
        </w:rPr>
        <w:t>القيام بالمهمة الكبرى لليوم الموعود و تنفيذ الوعد الإلهي فيه و من هنا،لا بدّ من التأكيد على اطروحة الشيعة الإمامية لفهم المهدي عليه السّلام القائمة على الإيمان بوجوده و غيبته حتى يظهره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الشكل،استطعنا أن نستوعب بكل سهولة و 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الأدلة و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الشيعة الإمامية في الإمام المهدي عليه السّلام الذي يتميز بخصائص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بعصمة الإمام المهدي عليه السّلام باعتباره الإمام الثاني عشر من الإئمة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بكونه القائد الشرعي الوحيد للعالم عامة،و لقواعده الشعبية خاصة،طيلة زمان وجوده،سواء كان غائبا أو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معاصرته لأجيال عديدة من الأمة الإسلامية خاصة و البشرية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على مستوى الإطلاع على الأحداث يوما فيوما و عاما فعاما، عارفا بأسبابها و نتائجها و خصائصها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 على ارتباط مباشر بالناس خلال غيبته،يراهم و يرونه و يتفاعل معهم و يتفاعلون معه،إلا إنهم لا يعرفون بحقيقته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تاريخ ما بعد الظهور للسيد الصدر ص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ينبغي أن نذعن بأن خصائص الإمام المهدي عليه السّلام في التصور الإمامي ليست من وهم الخيال،بل هي خصائص أساسية في تكوين قيادته و تمكنه من تحقيق المجتمع العادل،كما أراده الله تعالى،و كما وعد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نشير إلى أن القائد العظيم،الذي هو نداء الملايين و مهوى أفئدة الأجيال و محط أنظار الأمم و محقق آمال الشعوب</w:t>
      </w:r>
      <w:r>
        <w:rPr>
          <w:rFonts w:eastAsia="Amiri" w:cs="Amiri" w:ascii="Amiri" w:hAnsi="Amiri"/>
          <w:color w:val="111111"/>
          <w:sz w:val="28"/>
          <w:szCs w:val="28"/>
          <w:rtl w:val="true"/>
          <w:lang w:bidi="ar-SA"/>
        </w:rPr>
        <w:t>:</w:t>
      </w:r>
      <w:bookmarkStart w:id="294" w:name="pg1197_7271"/>
    </w:p>
    <w:p>
      <w:pPr>
        <w:pStyle w:val="BookText"/>
        <w:rPr/>
      </w:pPr>
      <w:bookmarkEnd w:id="29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شعبان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أبوه الإمام الحسن العسكري عليه السّلام، و أمه السيدة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 بنت يشوعاء بن قيصر ملك الروم،و أمها من ولد أحد الحواريين المنتسب إلى وصي المسيح شمعون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حيا،و يعيش إلى الآن على وجه الأرض،يأكل و يشرب و يعبد الله، و ينتظر الأمر له بالخروج و الظهور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غائب عن الأبصار،و قد يراه الناس و لا يعرفونه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اشراف على العالم،و احاطته بأخبار العباد و البلاد و كل ما يجري في العالم 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سيظهر في يوم معلوم عند الله،مجهول عندنا و تحدث علامات حتمية قبل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إليها في الفصل الثالث بالتفصيل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ظهر يحكم الكرة الأرضية كلها،و تخضع له جميع الدول و الشعوب في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يطبق الإسلام الصحيح،كما جاء به النبي محمد صلى الله عليه و آله و تنقاد له كافة الأديان و الملل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ينزل النبي عيسى عليه السّلام من السماء،و يصلي خلفه</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2633226_373438147"/>
      <w:bookmarkStart w:id="296" w:name="_Toc113"/>
      <w:bookmarkEnd w:id="295"/>
      <w:r>
        <w:rPr>
          <w:rtl w:val="true"/>
        </w:rPr>
        <w:t>ثالثا</w:t>
      </w:r>
      <w:r>
        <w:rPr>
          <w:rtl w:val="true"/>
        </w:rPr>
        <w:t>:</w:t>
      </w:r>
      <w:r>
        <w:rPr>
          <w:rtl w:val="true"/>
        </w:rPr>
        <w:t>وجود العدد الكافي من الناصرين المؤازرين المنفذين بين</w:t>
      </w:r>
      <w:bookmarkEnd w:id="296"/>
    </w:p>
    <w:p>
      <w:pPr>
        <w:pStyle w:val="Heading5"/>
        <w:numPr>
          <w:ilvl w:val="4"/>
          <w:numId w:val="1"/>
        </w:numPr>
        <w:rPr/>
      </w:pPr>
      <w:bookmarkStart w:id="297" w:name="__RefHeading___Toc2633228_373438147"/>
      <w:bookmarkStart w:id="298" w:name="_Toc114"/>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يدي القائد العظيم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يحتاج القائد في تطبيق العدل على كافة أرض المعمورة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عدد كافي من الرجال الناصرين و المؤيدين،لكي ينتشر الإسلام بالجهاد انتشارا طبيعيا،لذا يلزم لتحقيق ثورة الإمام المهدي عليه السّلام إعداد جيش و قوة ضاربه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تنفيذية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تدعم الإمام عليه السّلام و تطيع أوامره،و هذا أمر ضروري و حاجة ماسة لا غنى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لا بدّ من التفريق بين قادة الجيش و أفراده</w:t>
      </w:r>
      <w:r>
        <w:rPr>
          <w:rFonts w:eastAsia="Amiri" w:cs="Amiri" w:ascii="Amiri" w:hAnsi="Amiri"/>
          <w:color w:val="111111"/>
          <w:sz w:val="28"/>
          <w:szCs w:val="28"/>
          <w:rtl w:val="true"/>
          <w:lang w:bidi="ar-SA"/>
        </w:rPr>
        <w:t>.</w:t>
      </w:r>
      <w:bookmarkStart w:id="299" w:name="pg1197_7272"/>
    </w:p>
    <w:p>
      <w:pPr>
        <w:pStyle w:val="Heading5"/>
        <w:numPr>
          <w:ilvl w:val="4"/>
          <w:numId w:val="1"/>
        </w:numPr>
        <w:rPr/>
      </w:pPr>
      <w:bookmarkStart w:id="300" w:name="__RefHeading___Toc2633230_373438147"/>
      <w:bookmarkStart w:id="301" w:name="_Toc115"/>
      <w:bookmarkEnd w:id="299"/>
      <w:bookmarkEnd w:id="300"/>
      <w:r>
        <w:rPr/>
        <w:t>1</w:t>
      </w:r>
      <w:r>
        <w:rPr>
          <w:rtl w:val="true"/>
        </w:rPr>
        <w:t>-</w:t>
      </w:r>
      <w:r>
        <w:rPr>
          <w:rtl w:val="true"/>
        </w:rPr>
        <w:t>قادة الجيش</w:t>
      </w:r>
      <w:r>
        <w:rPr>
          <w:rtl w:val="true"/>
        </w:rPr>
        <w:t>:(</w:t>
      </w:r>
      <w:r>
        <w:rPr>
          <w:rtl w:val="true"/>
        </w:rPr>
        <w:t>أصحاب الإمام المهدي عليه السّلام</w:t>
      </w:r>
      <w:r>
        <w:rPr>
          <w:rtl w:val="true"/>
        </w:rPr>
        <w:t>)</w:t>
      </w:r>
      <w:bookmarkEnd w:id="301"/>
    </w:p>
    <w:p>
      <w:pPr>
        <w:pStyle w:val="BookText"/>
        <w:rPr/>
      </w:pPr>
      <w:r>
        <w:rPr>
          <w:rFonts w:ascii="Amiri" w:hAnsi="Amiri" w:eastAsia="Amiri" w:cs="Amiri"/>
          <w:color w:val="111111"/>
          <w:sz w:val="28"/>
          <w:sz w:val="28"/>
          <w:szCs w:val="28"/>
          <w:rtl w:val="true"/>
          <w:lang w:bidi="ar-SA"/>
        </w:rPr>
        <w:t>هؤلاء القادة و الأصحاب،لهم دور كبير في قيادة الجيوش و فتح البلاد و إداره الأمور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يكتسب هؤلاء الأصحاب أهميتهم من جهة كونهم مؤمنين مخلصين،أختيروا بعناية خاصة،و قد أثبتوا جدارتهم و قدرتهم على التضحية في سبيل الأهداف الإسلامية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كان الهدف أوسع و أكبر،تطلب مقدارا من الإيمان و الإخلاص بشكل أعمق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لو كان هدفا عالميا،لم ينله فيما سبق أي قائد كبير و لا نبي عظيم،و إنما خط الأنبياء و المرسلين،و ما بذلوه من تضحيات كلها من مقدمات هذا الهدف الكبير و إرهاصاته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يكتسب من يشارك في تنفيذ هذه الأهداف السامية و العالية أهمية خاصة،و يتطلب شروطا خاصة،و أهم ما يشترط توفرها في هؤلاء القادة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ما في الكلمة من معنى،بالإضافة إلى الشعور الحقيقي بأهمية و عدالة الهدف الذي يسعى إليه القائد المهدي عليه السّلام و إيمانهم العميق بالأيدلوجية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يسعى إلى 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الإستعداد للتضحية في سبيل الهدف،مهما تطلب الأمر من تضحيات 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عدد هؤلاء القادة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نصت الروايات و بشكل مستفيض يكاد أن يكون متواترا،إن عددهم بمقدار جيش النبي صلى الله عليه و آله في غزوة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عبر عنهم الإمام أمير المؤمنين و الإمام الصادق عليهم السّلام بقولهما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أصحاب الألويه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كمال الدين و تمام النعمة الصدوق ص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،المهدي من المهد إلى الظهور ص </w:t>
      </w:r>
      <w:r>
        <w:rPr>
          <w:rFonts w:eastAsia="Amiri" w:cs="Amiri" w:ascii="Amiri" w:hAnsi="Amiri"/>
          <w:color w:val="111111"/>
          <w:sz w:val="28"/>
          <w:szCs w:val="28"/>
          <w:lang w:bidi="ar-SA"/>
        </w:rPr>
        <w:t>395</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في الخبر 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القائم بين الركن و المقام</w:t>
      </w:r>
      <w:bookmarkStart w:id="302" w:name="pg1197_7273"/>
    </w:p>
    <w:p>
      <w:pPr>
        <w:pStyle w:val="BookText"/>
        <w:rPr/>
      </w:pPr>
      <w:bookmarkEnd w:id="302"/>
      <w:r>
        <w:rPr>
          <w:rFonts w:ascii="Amiri" w:hAnsi="Amiri" w:eastAsia="Amiri" w:cs="Amiri"/>
          <w:color w:val="111111"/>
          <w:sz w:val="28"/>
          <w:sz w:val="28"/>
          <w:szCs w:val="28"/>
          <w:rtl w:val="true"/>
          <w:lang w:bidi="ar-SA"/>
        </w:rPr>
        <w:t>ثلاثمائة و نيف،عدة أهل بدر فمنهم النجباء من أهل مصر،و الأبدال من أهل الشام،و الأخيار من أهل العراق</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غيبة الشيخ الطوسي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أهم ما يميز هؤلاء الأصحاب القادة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 لا كهول فيهم إلا أقل القليل كالملح في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اتصافهم بالإخلاص من أعلى درجاته و قوة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بالليل ليوث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للقائد المهدي عليه السّلام و الإيمان بقيادته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مبايعتهم للمهدي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جبرائيل عليه السّلام و استماعهم لخطبته،و أول من يدافع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قادة الجيش خلال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سيكونون الفقهاء و الحكام و القضاة في دولة المهدي العالمية</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2633232_373438147"/>
      <w:bookmarkStart w:id="304" w:name="_Toc116"/>
      <w:bookmarkEnd w:id="303"/>
      <w:r>
        <w:rPr/>
        <w:t>2</w:t>
      </w:r>
      <w:r>
        <w:rPr>
          <w:rtl w:val="true"/>
        </w:rPr>
        <w:t>-</w:t>
      </w:r>
      <w:r>
        <w:rPr>
          <w:rtl w:val="true"/>
        </w:rPr>
        <w:t>أفراد الجيش</w:t>
      </w:r>
      <w:r>
        <w:rPr>
          <w:rtl w:val="true"/>
        </w:rPr>
        <w:t>:(</w:t>
      </w:r>
      <w:r>
        <w:rPr>
          <w:rtl w:val="true"/>
        </w:rPr>
        <w:t>الأنصار</w:t>
      </w:r>
      <w:r>
        <w:rPr>
          <w:rtl w:val="true"/>
        </w:rPr>
        <w:t>)</w:t>
      </w:r>
      <w:bookmarkEnd w:id="30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المؤمنون الصالحون الذين يلتحقون بالإمام المهدي عليه السّلام في مكة المكرمة و غيرها من المدن،و ينضوون تحت لوائه و يحاربون أعداءه،و هؤلاء الأنصار عدد ضخم من الجيش،لا يقل عن عشرة الآف شخص مقاتل في نواته الأولى عند بدء الحركة،و قد جاء في الخبر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يخرج إلا في أولي قوة،و ما تكون أول لو قوة أقل من عشرة الآف</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العدد كاف للمهدي عليه السّلام في أول حركته،فكلما اتسعت حركته فإن جيشه يتسع، و تتضح أهدافه و تتكاثر أسلحته،و لذا سمي جيش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بجيش</w:t>
      </w:r>
      <w:bookmarkStart w:id="305" w:name="pg1197_7274"/>
    </w:p>
    <w:p>
      <w:pPr>
        <w:pStyle w:val="BookText"/>
        <w:rPr/>
      </w:pPr>
      <w:bookmarkEnd w:id="305"/>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،باعتبارهم يمثلون غضب الله تعالى على المجتمع الفاسد،و شعار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للشعار من معنى،و وحدة الأهداف بين حركة الإمام الحسين عليه السّلام و حركة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مجمل الأحاديث و الروايات،أن هؤلاء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أو الحلقة كما عبرت عنه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جماعات و جماهير لهم نصيب وافر من الإيمان الكامل و العقيدة الراسخة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امتيازا من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الإمام المهدي عليه السّلام من مكة في بداية ظهوره بهذا العدد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الآف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يمثلون نواة 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الطبيعي أن الآلاف من الناس سوف يلتحقون به مع مرور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تستطيع تصور مدى كثرة جيوش الإمام و عساكره</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2633234_373438147"/>
      <w:bookmarkStart w:id="307" w:name="_Toc117"/>
      <w:bookmarkEnd w:id="306"/>
      <w:r>
        <w:rPr>
          <w:rtl w:val="true"/>
        </w:rPr>
        <w:t>رابعا</w:t>
      </w:r>
      <w:r>
        <w:rPr>
          <w:rtl w:val="true"/>
        </w:rPr>
        <w:t>:</w:t>
      </w:r>
      <w:r>
        <w:rPr>
          <w:rtl w:val="true"/>
        </w:rPr>
        <w:t>وجود قاعدة شعبيه مؤيدة ذات مستوى من النضج و الوعي</w:t>
      </w:r>
      <w:r>
        <w:rPr>
          <w:rtl w:val="true"/>
        </w:rPr>
        <w:t>:</w:t>
      </w:r>
      <w:bookmarkEnd w:id="307"/>
    </w:p>
    <w:p>
      <w:pPr>
        <w:pStyle w:val="Heading5"/>
        <w:numPr>
          <w:ilvl w:val="4"/>
          <w:numId w:val="1"/>
        </w:numPr>
        <w:rPr/>
      </w:pPr>
      <w:bookmarkStart w:id="308" w:name="__RefHeading___Toc2633236_373438147"/>
      <w:bookmarkStart w:id="309" w:name="_Toc118"/>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و هنا لا بد أن نشير إلى نقطتين مهمتين</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2633238_373438147"/>
      <w:bookmarkStart w:id="311" w:name="_Toc119"/>
      <w:bookmarkEnd w:id="310"/>
      <w:r>
        <w:rPr/>
        <w:t>1</w:t>
      </w:r>
      <w:r>
        <w:rPr>
          <w:rtl w:val="true"/>
        </w:rPr>
        <w:t>-</w:t>
      </w:r>
      <w:r>
        <w:rPr>
          <w:rtl w:val="true"/>
        </w:rPr>
        <w:t>إستعداد شعوب العالم</w:t>
      </w:r>
      <w:r>
        <w:rPr>
          <w:rtl w:val="true"/>
        </w:rPr>
        <w:t>:</w:t>
      </w:r>
      <w:bookmarkEnd w:id="31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المؤمنين المخلصين يمثلون الطليعة الواعية و الرائدة الأولى في يوم الظهور، و لكن تطبيق الأيدلوجية 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إلى عدد أكبر من القواعد الشعبية الكافية،ليكونوا هم المثل الصالحة لتطبيق قوانين و تعاليم الإسلام في العالم،حين يبدأ انتشاره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لا بد من بلوغ الأمة الإسلامية ككل إلى درجة من النضج الفكري و الثقافي،بحيث تستطيع أن تستوعب و تتفهم القوانين و الأساليب الجديدة التي يتخذها الإمام المهدي عليه السّلام في دولة الحق و العدل،و لا يتم ذلك إلا باستعداد جماعات كثيرة من البشر للتجاوب مع حركة يوم الفجر المقدس و تعليماته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الشعور و الاستعداد يتوفر لهذه الجماعات و إن كانت قبل الظهور تمارس شيئا من العصيان و الإنحراف</w:t>
      </w:r>
      <w:r>
        <w:rPr>
          <w:rFonts w:eastAsia="Amiri" w:cs="Amiri" w:ascii="Amiri" w:hAnsi="Amiri"/>
          <w:color w:val="111111"/>
          <w:sz w:val="28"/>
          <w:szCs w:val="28"/>
          <w:rtl w:val="true"/>
          <w:lang w:bidi="ar-SA"/>
        </w:rPr>
        <w:t>.</w:t>
      </w:r>
      <w:bookmarkStart w:id="312" w:name="pg1197_7275"/>
    </w:p>
    <w:p>
      <w:pPr>
        <w:pStyle w:val="Heading5"/>
        <w:numPr>
          <w:ilvl w:val="4"/>
          <w:numId w:val="1"/>
        </w:numPr>
        <w:rPr/>
      </w:pPr>
      <w:bookmarkStart w:id="313" w:name="__RefHeading___Toc2633240_373438147"/>
      <w:bookmarkStart w:id="314" w:name="_Toc120"/>
      <w:bookmarkEnd w:id="312"/>
      <w:bookmarkEnd w:id="313"/>
      <w:r>
        <w:rPr/>
        <w:t>2</w:t>
      </w:r>
      <w:r>
        <w:rPr>
          <w:rtl w:val="true"/>
        </w:rPr>
        <w:t>-</w:t>
      </w:r>
      <w:r>
        <w:rPr>
          <w:rtl w:val="true"/>
        </w:rPr>
        <w:t>اليأس و القنوط العالمي من التجارب السابقة</w:t>
      </w:r>
      <w:r>
        <w:rPr>
          <w:rtl w:val="true"/>
        </w:rPr>
        <w:t>:</w:t>
      </w:r>
      <w:bookmarkEnd w:id="314"/>
    </w:p>
    <w:p>
      <w:pPr>
        <w:pStyle w:val="BookText"/>
        <w:rPr/>
      </w:pPr>
      <w:r>
        <w:rPr>
          <w:rFonts w:ascii="Amiri" w:hAnsi="Amiri" w:eastAsia="Amiri" w:cs="Amiri"/>
          <w:color w:val="111111"/>
          <w:sz w:val="28"/>
          <w:sz w:val="28"/>
          <w:szCs w:val="28"/>
          <w:rtl w:val="true"/>
          <w:lang w:bidi="ar-SA"/>
        </w:rPr>
        <w:t>يأس العالم أو الرأي العام العالمي ككل من الحلول المدعاة للمشاكل العالمية من غير طريق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لا بد أن يشعر الناس بفشل كل التجارب السابقة، التي ادعت لنفسها حل مشاكل العالم،ثم افتضح أمرها و انكشف زيفها، و ذلك بسبب شيوع الظلم و الجور و الفساد و الاضطهاد الشديد إلى درجة أن يصل المجتمع الإنساني إلى حد القنوط من تحقق الإصلاح عن طريق المنظمات العالمية التي تحمل عناوين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ينعكس هذا الشعور على شكل الرغبة و الحاجة و الإلحاح لطلب أفكار أو اطروحة عادلة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الأيدلوجية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الحل الحقيقي للمشاكل و المظالم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فإن شعور الجماهير بالظلم و الإضطهاد،بالإضافة إلى أن يتوفر لديها النمو الذهني و الفكري، و الرغبة للقضاء على هذا الظلم و الإستبداد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هذا من أفضل الأرضيات لتقبل يوم الظهور و تعليماته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للإيضاح،ينبغي أن نتحدث عن شرائط الظهور بشكلب موجز،و يمكن تلخيص أهمها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الأيدلوجية الفكرية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تتكفل حل كل مشاكل البشرية و تستأصل جميع مظالمها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القائد المحنك العظيم،الذي يمتلك القابلية للقيام بمهام يوم الظهور و نشر العدل في العالم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العدد الكافي من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لفتح العالم على أساس العدل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الأمة الإسلامية ككل إلى درجة من النضج الفكري و الثقافي،بحيث تستطيع أن تستوعب و تتفهم القوانين و الأساليب الجديدة التي يتخذها القائد المهدي عليه السّلام في دولة الحق 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الشعبية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يأس العالم و الرأي العام العالمي ككل من الحلول المدعاة للمشاكل العالمية من غير طريق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الشعبية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تطرف إنحراف الظالمين إلى حد يكون على مستوى نبذ الشريعة الإسلامية و مخالفة أحكامها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تاريخ ما بعد الظهور للسيد الصدر ص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فعندما تكون كل الشرائط المطلوبة قد اجتمعت في زمن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فالأيدلوجية الفكرية موجودة بين البشر،متمثلة بتعاليم الإسلام،و القائد موجود متمثل بالإمام المهدي عليه السّلام،و أصبحت الأمة قابلة لتفهم القوانين و التعاليم الجديدة،التي تكون على و شك الصدور في اليوم الموعود،و العدد الكافي من الجيش العقائدي القيادي متوفر لفتح العالم،و نشر العدل و السّلام مع وجود العامل المساعد لهم،و هو انكشاف نقاط الضعف لكل التجارب البشرية و المبادي و القوانين الوضعية السابقة على الظهور و اليأس من حل بشري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اجتمعت هذه الشرائط،كان يوم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ناجزا،لاستحالة تخلف الوعد الإلهي و البشارة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نعرف أن وقت الظهور منوط باجتماع هذه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نستطيع القول بأن هذه الشرائط بصيغتها الموسعة، تكون هي الشروط الأساسية لانجاح يوم الظهور،و عليها تكتب له النجاح و التقدم و التوسع و الإنتشار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الإيضاح لشرائط الظهور في هذا القسم و شرح علامات الظهور في 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يمكننا أن نوضح بعض الفروق بينهما سواء من ناحية الفهم و المعنى أو الخصائص و الصفات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الظهور بالشرائط ارتباط واقعي،و ارتباطه بالعلامات كدلالة و اعلام و 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لشرائط الظهور ارتباط سببي و واقعي،أما علامات الظهور فهي عبارة عن عدة حوادث مبعثرة لا يوجد بينهما ارتباط 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شرائط الظهور لا بد أن تجتمع في وقت زمني واحد،بعكس علامات الظهور فهي حوادث مبعثرة في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الظهور حادثة طارئة،لا يمكن بطبعها أن تدوم مهما طال زمانها، بخلاف شرائط الظهور و بعض أسبابها،فإنها بطبعها قابلة للبقاء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العلامات تحدث و تنفذ بأجمعها قبل الظهور،في حين أن الشرائط لا توجد بشكل متكامل إلا عند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شرائط الظهور من المتعذر تماما التأكد من اجتماعها،أما علامات الظهور فبالإنتباه و التدقيق،يمكن التأكد مما وجد منها و مما لم يوجد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تاريخ الغيبة الكبرى للسيد الصدر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197_7281"/>
    </w:p>
    <w:p>
      <w:pPr>
        <w:pStyle w:val="Heading3"/>
        <w:numPr>
          <w:ilvl w:val="2"/>
          <w:numId w:val="1"/>
        </w:numPr>
        <w:rPr/>
      </w:pPr>
      <w:bookmarkStart w:id="316" w:name="__RefHeading___Toc2633242_373438147"/>
      <w:bookmarkStart w:id="317" w:name="_Toc121"/>
      <w:bookmarkEnd w:id="315"/>
      <w:bookmarkEnd w:id="316"/>
      <w:r>
        <w:rPr>
          <w:rtl w:val="true"/>
        </w:rPr>
        <w:t>القسم الثاني</w:t>
      </w:r>
      <w:r>
        <w:rPr>
          <w:rtl w:val="true"/>
        </w:rPr>
        <w:t xml:space="preserve">: </w:t>
      </w:r>
      <w:r>
        <w:rPr>
          <w:rtl w:val="true"/>
        </w:rPr>
        <w:t>البداء و علامات الظهور</w:t>
      </w:r>
      <w:bookmarkEnd w:id="317"/>
    </w:p>
    <w:p>
      <w:pPr>
        <w:pStyle w:val="Heading4"/>
        <w:numPr>
          <w:ilvl w:val="3"/>
          <w:numId w:val="1"/>
        </w:numPr>
        <w:rPr/>
      </w:pPr>
      <w:bookmarkStart w:id="318" w:name="__RefHeading___Toc2633244_373438147"/>
      <w:bookmarkStart w:id="319" w:name="_Toc122"/>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إن الحديث عن الإمام المهدي عليه السّلام و علامات ظهوره هو حديث عن أخبار غيبية و حوادث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فيثار تساؤل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كل الروايات التي وردت عن المعصومين عليهم السلام،و التي تتحدث عن علامات ظهور الإمام المهدي عليه السّلام، و بعد التأكد من سند الرواية و صحتها،و صدق مقولتها عن المعصوم عليه السّلام؟ هل لا بدّ لكل تلك الأخبار الغيبية و التنبؤات المستقبلية من أن تتحقق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 هناك ما يمنع ذلك،و يحول دون وقوع ما أخبر عنه المعصوم عليه السّلام؟</w:t>
      </w:r>
    </w:p>
    <w:p>
      <w:pPr>
        <w:pStyle w:val="BookText"/>
        <w:rPr/>
      </w:pPr>
      <w:r>
        <w:rPr>
          <w:rFonts w:ascii="Amiri" w:hAnsi="Amiri" w:eastAsia="Amiri" w:cs="Amiri"/>
          <w:color w:val="111111"/>
          <w:sz w:val="28"/>
          <w:sz w:val="28"/>
          <w:szCs w:val="28"/>
          <w:rtl w:val="true"/>
          <w:lang w:bidi="ar-SA"/>
        </w:rPr>
        <w:t>و هنا يلزم علينا التطرق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كموضوع فلسفي و عقائدي،له علاقة وطيدة؟؟؟ و حساسة بموضوع الإمام المهدي عليه السّلام و علامات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البداء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بعد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البداء في الإصطلاح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شيء بعدما كان خافيا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توضيح ذلك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و تعالى قد يظهر شيئا على لسان نبيه أو وليه أو في ظاهر الحال لمصلحة تقتضي ذلك الإظهار،ثم يمحوه فيكون غير ما قد ظهر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منطلق من قوله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سَيِّئاتُ ما كَسَبُوا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ظهر لهم ما كان خافيا عليهم سيئات ما كسبوا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بَدا لَهُمْ مِنْ بَعْدِ ما رَأَوُا الْآياتِ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من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الظهور بعد الخفاء،يحصل كثيرا للإنسان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يحصل في حق الله عز و جل لأنه يلزم الجهل عليه،و نحن نعتقد بأن سبحانه و تعالى لا يجهل شيئا بل هو عالم بالحوادث كلها،غابرها و حاضرها و مستقبلها،لا يخفى عليه شيء في الأرض و لا في السماء،فلا يتصور فيه الظهور بعد الخفاء،و لا العلم بعد الجهل،بل الأشياء دقيقها و جليلها حاضرة لديه،و مصداق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يَخْفى عَلَيْهِ شَيْءٌ فِي الْأَرْضِ وَ لا فِي السَّماءِ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لذا،ينسب البداء إلى الله سبحانه و تعالى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الله ما كان خافيا على الناس لا خافيا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ظهر بعد الخفاء فهو بداء من الله للناس،و ليس بداء لله و للناس،و يقرب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مِنَ اللّهِ ما لَمْ يَكُونُوا يَحْتَسِبُونَ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لتوضيح و تبسيط الصورة،نقول إن الآيات الكريمة و الأحاديث الشريفة، دلت على أن مصير العباد،يتغير بحسب أفعالهم و صلاح أعمالهم،من الصدقة و الإحسان و صلة الرحم و بر الوالدين و الإستغفار و التوبة و شكر النعمة و أداء حقها،إلى غير ذلك من الأمور التي تغير المصير،و تبدل القضاء،و تزيد في الأرزاق و الأعمار و الآجال،كما أن لسيء الأعمال تاثيرا في تغيير مصيرهم بعكس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 إذا نسب إلى الله سبحانه و تعالى فهو بداء منه،و إذا نسب إلى الناس فهو بداء لهم،فالبداء من الله هو إظهار ما خفي على الناس، و البداء من الناس بمعنى ظهور ما خفي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نوع من البداء ما اصطلح على تسميته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بالبداء الغيبي أو الإخباري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 خبر النبي صلى الله عليه و آله أو خبر الأئمة عليهم السّلام عن وقوع أمر ما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يعنينا البحث عنه هنا،هو خصوص الخبر في علامات ظهور الإمام المهدي عليه السّلام لا كل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لله تبارك و تعالى لوحين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المحفوظ،و هو اللوح الذي لا تغيير لما كتب فيه،و لا تبديل لما قدر فيه،و هو مطابق لعلم الله تعالى،قال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سورة 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المحو و الإثبات،فيكتب فيه شيء،حسب وجود مقتضيه، و لكنه لا يلبث أن يمحى لفقدان شرطه أو وجود مانعه،قال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23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أَجَلاً وَ أَجَلٌ مُسَمًّى عِنْدَهُ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يثار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كل علامات ظهور الإمام المهدي عليه السّلام التي دونت في كتب الأخبار و أثبت صحة سندها،لا بدّ من وقوعها و تحققها؟أم أن البداء يتطرق إليها؟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للجواب على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تقسيم علامات الظهور إلى قسمين</w:t>
      </w:r>
      <w:r>
        <w:rPr>
          <w:rFonts w:eastAsia="Amiri" w:cs="Amiri" w:ascii="Amiri" w:hAnsi="Amiri"/>
          <w:color w:val="111111"/>
          <w:sz w:val="28"/>
          <w:szCs w:val="28"/>
          <w:rtl w:val="true"/>
          <w:lang w:bidi="ar-SA"/>
        </w:rPr>
        <w:t>:</w:t>
      </w:r>
      <w:bookmarkStart w:id="320" w:name="pg1197_7287"/>
    </w:p>
    <w:p>
      <w:pPr>
        <w:pStyle w:val="BookText"/>
        <w:rPr/>
      </w:pPr>
      <w:bookmarkEnd w:id="32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و علامات موقوفة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و علامات محتومة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جاء في الروايات عن الفضل بن يسار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الأمور أمورا موقوفة و أمورا محتومة</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معلى بن خنيس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محتوم،و منه ما ليس بمحتوم</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 و لهذا نوضح البداء و علاقته ب</w:t>
      </w:r>
      <w:r>
        <w:rPr>
          <w:rFonts w:eastAsia="IRNazanin" w:cs="IRNazanin"/>
          <w:color w:val="111111"/>
          <w:sz w:val="28"/>
          <w:szCs w:val="28"/>
          <w:rtl w:val="true"/>
          <w:lang w:bidi="fa-IR"/>
        </w:rPr>
        <w:t>:</w:t>
      </w:r>
    </w:p>
    <w:p>
      <w:pPr>
        <w:pStyle w:val="Heading4"/>
        <w:numPr>
          <w:ilvl w:val="3"/>
          <w:numId w:val="1"/>
        </w:numPr>
        <w:rPr/>
      </w:pPr>
      <w:bookmarkStart w:id="321" w:name="__RefHeading___Toc2633246_373438147"/>
      <w:bookmarkStart w:id="322" w:name="_Toc123"/>
      <w:bookmarkEnd w:id="321"/>
      <w:r>
        <w:rPr>
          <w:rtl w:val="true"/>
        </w:rPr>
        <w:t>أولا</w:t>
      </w:r>
      <w:r>
        <w:rPr>
          <w:rtl w:val="true"/>
        </w:rPr>
        <w:t>:</w:t>
      </w:r>
      <w:r>
        <w:rPr>
          <w:rtl w:val="true"/>
        </w:rPr>
        <w:t>علامات الظهور و الأمور الموقوفة</w:t>
      </w:r>
      <w:r>
        <w:rPr>
          <w:rtl w:val="true"/>
        </w:rPr>
        <w:t>:</w:t>
      </w:r>
      <w:bookmarkEnd w:id="322"/>
    </w:p>
    <w:p>
      <w:pPr>
        <w:pStyle w:val="BookText"/>
        <w:rPr/>
      </w:pPr>
      <w:r>
        <w:rPr>
          <w:rFonts w:ascii="Amiri" w:hAnsi="Amiri" w:eastAsia="Amiri" w:cs="Amiri"/>
          <w:color w:val="111111"/>
          <w:sz w:val="28"/>
          <w:sz w:val="28"/>
          <w:szCs w:val="28"/>
          <w:rtl w:val="true"/>
          <w:lang w:bidi="ar-SA"/>
        </w:rPr>
        <w:t>إن الأصل في علامات الظهور و الأخبار الغيبية أو حوادث المستقبل إنها موقوفه،ما لم توجد قرينة أو دليل يستدل به على الحتم،و قد ذهب جهابذة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كالمفيد و الصدوق و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الأصل في هذا النوع من الأخبار أنه من الموقوف،ما لم يستدل على خلاف ذلك بقرينة تدل على حتمه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فإن كثيرا من علامات الظهور حتى ما صح سنده،هي من الأمور الموقوفه،أي معلقة على مشيئة من الله تعالى،أي من الجائز أن لا يقع بعض منها،و تكون قابلة للتغيير أو التبديل أو التقدم أو التأخر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الأمور و الآيات و العلامات الموقوفة،لها ارتباط باللوح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المحو و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أخبر النبي صلى الله عليه و آله أو أحد المعصومين عليهم السّلام بشيء،فلا بدّ أن يستند في أخباره،إلى شيء يكون مصدرا لأخباره و منشأ لاطلاعه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تحقق شيء مما أخبر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كثيرة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يكشف عن تحقق شرائطه،و فقد موانعه،و اكتمال عناصر 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الأحداث سارت على طبيعتها لتحقق ذلك الخبر</w:t>
      </w:r>
      <w:r>
        <w:rPr>
          <w:rFonts w:eastAsia="Amiri" w:cs="Amiri" w:ascii="Amiri" w:hAnsi="Amiri"/>
          <w:color w:val="111111"/>
          <w:sz w:val="28"/>
          <w:szCs w:val="28"/>
          <w:rtl w:val="true"/>
          <w:lang w:bidi="ar-SA"/>
        </w:rPr>
        <w:t>.</w:t>
      </w:r>
      <w:bookmarkStart w:id="323" w:name="pg1197_7289"/>
    </w:p>
    <w:p>
      <w:pPr>
        <w:pStyle w:val="BookText"/>
        <w:rPr/>
      </w:pPr>
      <w:bookmarkEnd w:id="323"/>
      <w:r>
        <w:rPr>
          <w:rFonts w:ascii="Amiri" w:hAnsi="Amiri" w:eastAsia="Amiri" w:cs="Amiri"/>
          <w:color w:val="111111"/>
          <w:sz w:val="28"/>
          <w:sz w:val="28"/>
          <w:szCs w:val="28"/>
          <w:rtl w:val="true"/>
          <w:lang w:bidi="ar-SA"/>
        </w:rPr>
        <w:t>أما إذا لم يقع الخبر أو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حصل فيه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ذلك يكشف عن فقد شرط،أو عروض مانع،أقتضى التأثير بعدم تحقق الخبر يَمْحُوا اللّهُ ما يَشاءُ وَ يُثْبِتُ وَ عِنْدَهُ أُمُّ الْكِتابِ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فالخبر الموقوف في بلاء أو غيره،قد يتوسل المؤمنون إلى الله في كشفه،أو في منع وقوعه،أو في تأخيره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أنهم قد يقومون ببعض الأعمال الصالحة التي تعجل بالفرج،أو تدفع البلاء أو تمنع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يتضح بعض وجوه الحكمة في سر جعل بعض الخبر من الموقوف، و كأن الحكمة في جعل الوقف هو الأصل في الخبر،إنما هي إيكال إختيار وقوع البلاء أو تعجيل الخيرات كالفرج و غير ذلك إلى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،فبعمله السيء و عدم توسله و عدم تضرعه يقع المخبر عنه،و يجري الأمر إلى غايته،و بعمله الحسن أو توبته و توسله إلى الله تعالى ينكشف منه ذلك و يتعجل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عز و جل بمثل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البداء يتدخل في علامات الظهور الموقوفه،و يتطرق إليها،أي تكون قابلة للتغير و التبدل،و من الجائز عدم وقوع بعضها</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2633248_373438147"/>
      <w:bookmarkStart w:id="325" w:name="_Toc124"/>
      <w:bookmarkEnd w:id="324"/>
      <w:r>
        <w:rPr>
          <w:rtl w:val="true"/>
        </w:rPr>
        <w:t>ثانيا</w:t>
      </w:r>
      <w:r>
        <w:rPr>
          <w:rtl w:val="true"/>
        </w:rPr>
        <w:t>:</w:t>
      </w:r>
      <w:r>
        <w:rPr>
          <w:rtl w:val="true"/>
        </w:rPr>
        <w:t>علامات الظهور و الأمور المحتومة</w:t>
      </w:r>
      <w:r>
        <w:rPr>
          <w:rtl w:val="true"/>
        </w:rPr>
        <w:t>:</w:t>
      </w:r>
      <w:bookmarkEnd w:id="325"/>
    </w:p>
    <w:p>
      <w:pPr>
        <w:pStyle w:val="BookText"/>
        <w:rPr/>
      </w:pPr>
      <w:r>
        <w:rPr>
          <w:rFonts w:ascii="Amiri" w:hAnsi="Amiri" w:eastAsia="Amiri" w:cs="Amiri"/>
          <w:color w:val="111111"/>
          <w:sz w:val="28"/>
          <w:sz w:val="28"/>
          <w:szCs w:val="28"/>
          <w:rtl w:val="true"/>
          <w:lang w:bidi="ar-SA"/>
        </w:rPr>
        <w:t>إن علائم الظهور المحتومة هي خمس كما في الرواية عن عمر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اليماني،و السفياني،و الصيحة،و قتل النفس الزكيه،و الخسف بالبيداء</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الحديث المروي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 السفياني من المحتوم؟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قتل النفس الزكية من المحتوم،و القائم من المحتوم،و خسف البيداء من المحتوم،و كف تطلع من السماء من المحتوم،و النداء،فقلت و أي شيء النداء؟فقال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 ينادي باسم القائم و اسم أبيه</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روايات عديدة و كثيرة تحدد هذه المحتومات الخمس حتى أن هذه النصوص بلغت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العلائم المحتومة،هي الأخبار التي لا بدّ من تحققها،و هي التي تحدث قطعا و لها أشد الارتباط بالظهور،و تكون مقارنة لظهوره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علاقة للبداء فيها،باعتبار أن البداء في المحتموم ينافي حتميته،لأن معنى البداء في الشيء هو العدول عنه،فحتمي الوجود يصبح بواسطة البداء غير حتمي و كذلك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رأي معظم أساطين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كالسيد أبي القاسم الخوئي </w:t>
      </w:r>
      <w:r>
        <w:rPr>
          <w:rStyle w:val="FootnoteAnchor"/>
          <w:rtl w:val="true"/>
        </w:rPr>
        <w:footnoteReference w:id="245"/>
      </w:r>
      <w:r>
        <w:rPr>
          <w:rFonts w:ascii="Amiri" w:hAnsi="Amiri" w:eastAsia="Amiri" w:cs="Amiri"/>
          <w:color w:val="111111"/>
          <w:sz w:val="28"/>
          <w:sz w:val="28"/>
          <w:szCs w:val="28"/>
          <w:rtl w:val="true"/>
          <w:lang w:bidi="ar-SA"/>
        </w:rPr>
        <w:t xml:space="preserve">و السيد جعفر مرتضى العاملي </w:t>
      </w:r>
      <w:r>
        <w:rPr>
          <w:rStyle w:val="FootnoteAnchor"/>
          <w:rtl w:val="true"/>
        </w:rPr>
        <w:footnoteReference w:id="246"/>
      </w:r>
      <w:r>
        <w:rPr>
          <w:rFonts w:ascii="Amiri" w:hAnsi="Amiri" w:eastAsia="Amiri" w:cs="Amiri"/>
          <w:color w:val="111111"/>
          <w:sz w:val="28"/>
          <w:sz w:val="28"/>
          <w:szCs w:val="28"/>
          <w:rtl w:val="true"/>
          <w:lang w:bidi="ar-SA"/>
        </w:rPr>
        <w:t>و الشيخ الطوسي حيث قال في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الضرب الآخر هو ما يجوز تغيره في نفسه،لتغير المصلحة عند تغير شروطه،فإنا نجوز جميع ذلك،كالأخبار عن الحوادث في المستقبل،إلا أن يرد الخبر على وجه يعلم أن مخبره لا يتغير،فحينئذ نقطع بكونه،و لأجل ذلك قرن الحتم بكثير من المخبرات،فاعلمنا أنه مما لا يتغير أصلا،فعند ذلك نقطع به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نؤكد أن العلامات المحتومه لا يبدو لله فيها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أساس الإشكال،الذي يعارض هذا الرأي،الرواية التي ذكرها النعماني في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عبد الله الخالنجي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هاشم داوود بن القاسم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جعفر محمد ابن علي الرضا عليه السّلام،فجرى ذكر السفياني،و ما جاء في الرواية من أن أمره</w:t>
      </w:r>
    </w:p>
    <w:p>
      <w:pPr>
        <w:pStyle w:val="BookText"/>
        <w:rPr/>
      </w:pPr>
      <w:r>
        <w:rPr>
          <w:rFonts w:ascii="Amiri" w:hAnsi="Amiri" w:eastAsia="Amiri" w:cs="Amiri"/>
          <w:color w:val="111111"/>
          <w:sz w:val="28"/>
          <w:sz w:val="28"/>
          <w:szCs w:val="28"/>
          <w:rtl w:val="true"/>
          <w:lang w:bidi="ar-SA"/>
        </w:rPr>
        <w:t>من المحتوم،فقلت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يبدو لله في المحتوم،قال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فنخاف أن يبدو الله في القائم،فقال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 الميعاد و الله لا يخلف الميعاد</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علق عليه العلامة المجلسي في موسوعته البحار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للمحتوم معان يمكن البداء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يحتمل أن يكون المراد بالبداء في المحتوم،البداء في خصوصياته،لا في أصل وقوعه كخروج السفياني قبل ذهاب بني العباس و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أننا لا نميل إلى رأي العلامة المجلسي باعتبار أن البداء في المحتوم لا يبقى فرقا بين خبر محتوم و غيره،و من ثم لا داعي للتقسيم بين أمور موقوفه و أمور محتومه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فضلا إلى أن سند الرواية ضعيف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تعارض هذا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 في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الملك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فجرى ذكر القائم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يكون عاجلا و لا يكون سفياني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الله،إنه لمن المحتوم الذي لا بدّ منه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بن يسار عن أبي جعفر عليه السّلام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الأمور أمورا موقوفة و أمورا محتومة،و إن السفياني من المحتوم الذي لا بدّ منه</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بن أعين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المحتوم الذي لا بدّ أن يكون من قبل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 و خسف بالبيداء و قتل النفس الزكيه و المنادي من السماء</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ابن أعين،عن أبي جعفر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قَضى أَجَلاً وَ أَجَلٌ</w:t>
      </w:r>
      <w:bookmarkStart w:id="326" w:name="pg1197_7295"/>
    </w:p>
    <w:p>
      <w:pPr>
        <w:pStyle w:val="BookText"/>
        <w:rPr/>
      </w:pPr>
      <w:bookmarkEnd w:id="326"/>
      <w:r>
        <w:rPr>
          <w:rFonts w:ascii="Amiri" w:hAnsi="Amiri" w:eastAsia="Amiri" w:cs="Amiri"/>
          <w:color w:val="111111"/>
          <w:sz w:val="28"/>
          <w:sz w:val="28"/>
          <w:szCs w:val="28"/>
          <w:rtl w:val="true"/>
          <w:lang w:bidi="ar-SA"/>
        </w:rPr>
        <w:t xml:space="preserve">مُسَمًّى عِنْدَهُ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محتوم،و أجل موقوف،قال له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المحتوم؟قال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يكون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الموقوف؟قال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لله فيه المشيئة،قال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يكون أجل السفياني من الموقوف، 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إنه من المحتوم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أحاديث كثيرة تذكر هذه العلامات الخمس،و تؤكد على حتميتها، أي تحقق الخبر فيها،و ذلك باكتمال شرائطه و فقد موانعه و تمامية عناصر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المحتومات الخمس من آكد العلامات،و أوثقها و أمتنها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بعدم تداخل البداء فيها هو الرأي 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بافتراض تدخل البداء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تغير إحدى هذه العلامات الحتمية الخمس،فمثلا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صورة السفياني،مما سيؤدي إلى محو صورة الخسف باعتبار الخسف بجيشه،كما سيؤدي محو السفياني إلى محو الأصهب و الأبقع و ربما معركة قرقيسيا أو بعض منها،و كذلك فتنة الشام،و فتن العراق،و حتى جزء كبير من صورة اليماني و الخراساني و غير ذلك،مما سيمحو أغلب علامات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نؤكد على أن المحتوم لا يبدو الله فيه</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2633250_373438147"/>
      <w:bookmarkStart w:id="328" w:name="_Toc125"/>
      <w:bookmarkEnd w:id="327"/>
      <w:r>
        <w:rPr>
          <w:rtl w:val="true"/>
        </w:rPr>
        <w:t>ثالثا</w:t>
      </w:r>
      <w:r>
        <w:rPr>
          <w:rtl w:val="true"/>
        </w:rPr>
        <w:t>:</w:t>
      </w:r>
      <w:r>
        <w:rPr>
          <w:rtl w:val="true"/>
        </w:rPr>
        <w:t>البداء و قيام الإمام المهدي المنتظر عليه السّلام</w:t>
      </w:r>
      <w:r>
        <w:rPr>
          <w:rtl w:val="true"/>
        </w:rPr>
        <w:t>:</w:t>
      </w:r>
      <w:bookmarkEnd w:id="32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ظهور الإمام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قيامه من آكد الأمور المحتومة بل هو أكثر من ذلك،باعتبار قيامه عليه السّلام وعد إلهي،قال تعالى في كتابه الكريم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w:t>
      </w:r>
      <w:bookmarkStart w:id="329" w:name="pg1197_7297"/>
    </w:p>
    <w:p>
      <w:pPr>
        <w:pStyle w:val="BookText"/>
        <w:rPr/>
      </w:pPr>
      <w:bookmarkEnd w:id="329"/>
      <w:r>
        <w:rPr>
          <w:rFonts w:ascii="Amiri" w:hAnsi="Amiri" w:eastAsia="Amiri" w:cs="Amiri"/>
          <w:color w:val="111111"/>
          <w:sz w:val="28"/>
          <w:sz w:val="28"/>
          <w:szCs w:val="28"/>
          <w:rtl w:val="true"/>
          <w:lang w:bidi="ar-SA"/>
        </w:rPr>
        <w:t xml:space="preserve">يُشْرِكُونَ بِي شَيْئاً وَ مَنْ كَفَرَ بَعْدَ ذلِكَ فَأُولئِكَ هُمُ الْفاسِقُونَ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وعد إلهي صريح للمؤمنين،الذين قاسوا الظلم و العذاب بأن يستخلفهم في الأرض،أي أن يوفقهم سبحانه و تعالى لبسط نفوذهم و سلطتهم و سيادتهم على العالم أجمع، و هذا ما لم يتحقق على مدى التاريخ،منذ العصر الغابر إلى عصرنا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فهو ما سيتحقق في مستقبل الدهر يقينا،طبقا للوعد الإلهي القطعي غير القابل للتغيير أو التبديل أو التخلف أو المحو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قابل لتدخل البداء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ظهور الإمام المهدي عليه السّلام و قيامه،من الأمور حتميه الوقوع،و لا يتدخل الله سبحانه و تعالى للتغيير فيها،مع قدرته على ذلك،إذ أن ذلك يتنافى مع صفاته الربوبية و مع حكمته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قادر على فعل القبيح و على الظلم و لكن يستحيل صدورها منه،قال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 رَبُّكَ أَحَداً </w:t>
      </w:r>
      <w:r>
        <w:rPr>
          <w:rStyle w:val="FootnoteAnchor"/>
          <w:rtl w:val="true"/>
        </w:rPr>
        <w:footnoteReference w:id="255"/>
      </w:r>
      <w:r>
        <w:rPr>
          <w:rFonts w:ascii="Amiri" w:hAnsi="Amiri" w:eastAsia="Amiri" w:cs="Amiri"/>
          <w:color w:val="111111"/>
          <w:sz w:val="28"/>
          <w:sz w:val="28"/>
          <w:szCs w:val="28"/>
          <w:rtl w:val="true"/>
          <w:lang w:bidi="ar-SA"/>
        </w:rPr>
        <w:t>لأن ذلك يتنافى مع عدل الله،و مع كونه لا يفعل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قيام القائم المهدي عليه السّلام من هذا القبيل باعتباره وعدا إلهيا،و الله سبحانه و تعالى لا يخلف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روي عن يحي بن وثاب،عن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يبقى من الدنيا إلا يوم واحد لطول الله ذلك اليوم،حتى يخرج رجل من ولدي،فيملأها عدلا و قسطا كما ملئت جورا و ظلما،كذلك سمعت رسول الله صلى الله عليه و آله يقول</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2633252_373438147"/>
      <w:bookmarkStart w:id="331" w:name="_Toc126"/>
      <w:bookmarkEnd w:id="330"/>
      <w:r>
        <w:rPr>
          <w:rtl w:val="true"/>
        </w:rPr>
        <w:t>رابعا</w:t>
      </w:r>
      <w:r>
        <w:rPr>
          <w:rtl w:val="true"/>
        </w:rPr>
        <w:t>:</w:t>
      </w:r>
      <w:r>
        <w:rPr>
          <w:rtl w:val="true"/>
        </w:rPr>
        <w:t>توقيت ظهور القائم عليه السّلام</w:t>
      </w:r>
      <w:r>
        <w:rPr>
          <w:rtl w:val="true"/>
        </w:rPr>
        <w:t>:</w:t>
      </w:r>
      <w:bookmarkEnd w:id="33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دلّت عدة من الروايات بالنهي عن التوقيت،أو تعيين وقت محدد لظهور الإمام المهدي عليه السّلام،و تكذيب من وقت لظهوره عليه السّلام وقتا معينا،لأن ذلك</w:t>
      </w:r>
    </w:p>
    <w:p>
      <w:pPr>
        <w:pStyle w:val="BookText"/>
        <w:rPr/>
      </w:pPr>
      <w:r>
        <w:rPr>
          <w:rFonts w:ascii="Amiri" w:hAnsi="Amiri" w:eastAsia="Amiri" w:cs="Amiri"/>
          <w:color w:val="111111"/>
          <w:sz w:val="28"/>
          <w:sz w:val="28"/>
          <w:szCs w:val="28"/>
          <w:rtl w:val="true"/>
          <w:lang w:bidi="ar-SA"/>
        </w:rPr>
        <w:t>سر من أسرار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من أخبرك عنا توقيتا فلا تهابه أن تكذبه،فإنا لا نوقت لأحد وقتا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الطوسي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هل لهذا الأمر وقت؟فقال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الوقاتون،كذب الوقاتون،كذب الوقاتون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كثير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دخل عليه مهزم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أخبرني عن هذا الأمر،الذي ننتظره متى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مهزم كذب الوقاتون،و هلك المستعجلون،و نجا المسلمون،و إلينا يصيرون</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فمضمون أخبار كثيرة تدل على أن ظهور الإمام الحجة ابن الحسن عليه السّلام أمر مخفي،قد أخفاه الله تعالى عن الناس لحكمته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وقت الظهور،و إن كان محددا في علم الله الأزلي،و لكنه بالنسبة إلى علله و شرائطه ينبغي أن لا يفترض له وقت محدد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توقيت الظهور باعتبار علاماته،و خصوصا ما صرحت الأخبار بقرب حصولها من زمن الظهور و ما تتضمن هذه العلامات من توقيت،مثل خروج السفياني في رجب،و الصيحة في رمضان،و الخسوف و الكسوف في رمضان،و قتل ذي النفس الزكية قبل خمسة عشر يوما من الظهور،فإن هذا يؤكد بأن العلامات لو وقعت لدلت على قرب الظهور،و هذه قضية صادقة لا تشتمل على التوقيت المنهي عنه على الإطلاق،و إنما هو توقيت إجمالي،فإن عدم الإطلاع على زمان وقوع هذه العلامات،يلزم بطبيعة الحال الجهل بزمن ظهوره عليه السّلام و عدم تحديد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فان الأحاديث و الأخبار التي ذكرناها في</w:t>
      </w:r>
    </w:p>
    <w:p>
      <w:pPr>
        <w:pStyle w:val="BookText"/>
        <w:rPr/>
      </w:pPr>
      <w:r>
        <w:rPr>
          <w:rFonts w:ascii="Amiri" w:hAnsi="Amiri" w:eastAsia="Amiri" w:cs="Amiri"/>
          <w:color w:val="111111"/>
          <w:sz w:val="28"/>
          <w:sz w:val="28"/>
          <w:szCs w:val="28"/>
          <w:rtl w:val="true"/>
          <w:lang w:bidi="ar-SA"/>
        </w:rPr>
        <w:t>الفصل الثالث،ليس فيها تصريح بوقت أو تعيين زمان محدد للظهور،بل إنما هي علائم للظهور،كما أوضحت عن أئمتنا عليهم السّلام،و هي تفيد التلميح و اشارات لقرب الظهور،و العلم عند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الحكمة الإلهية شاءت أن يكون وقت ظهور الإمام المهدي عليه السّلام فجائيا من أجل إنجاح يوم الفجر المقدس،باعتبار أن تاريخ الظهور لو كان محددا معروفا،لكان من أشد العوامل على فشل الثورة العالمية و فناء الدوله العادلة، فإنه يكفي أن يحتمل الأعداء ظهوره في ذلك التاريخ،فيجتمعوا للقضاء عليه، في أول أمره و قبل نجاح ثورته و اتساع حركته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ذلك فإن المؤمنين المخلصين سوف يصابون بإحباط و خيبة أمل،عندما يعرفون وقت ظهوره عليه السّلام و يكون بعيد جدا عن عصرهم ما سيؤدي إلى الكسل و الخمول و عدم توفر الدافعية للإخلاص أكثر و أكثر،و تلاشي الطموح بأن يصبحوا من أنصاره و أعوانه،و كذلك عدم الدعاء له بتعجيل الفرج</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فرجه،و سهل مخرجه</w:t>
      </w:r>
      <w:r>
        <w:rPr>
          <w:rFonts w:eastAsia="IRNazanin" w:cs="IRNazanin"/>
          <w:color w:val="111111"/>
          <w:sz w:val="28"/>
          <w:szCs w:val="28"/>
          <w:rtl w:val="true"/>
          <w:lang w:bidi="fa-IR"/>
        </w:rPr>
        <w:t>)</w:t>
      </w:r>
      <w:bookmarkStart w:id="332" w:name="pg1197_7304"/>
    </w:p>
    <w:p>
      <w:pPr>
        <w:pStyle w:val="Heading2"/>
        <w:numPr>
          <w:ilvl w:val="1"/>
          <w:numId w:val="1"/>
        </w:numPr>
        <w:rPr/>
      </w:pPr>
      <w:bookmarkStart w:id="333" w:name="__RefHeading___Toc2633254_373438147"/>
      <w:bookmarkStart w:id="334" w:name="_Toc127"/>
      <w:bookmarkEnd w:id="332"/>
      <w:bookmarkEnd w:id="333"/>
      <w:r>
        <w:rPr>
          <w:rtl w:val="true"/>
        </w:rPr>
        <w:t>دعاء</w:t>
      </w:r>
      <w:bookmarkEnd w:id="33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2633256_373438147"/>
      <w:bookmarkStart w:id="336" w:name="_Toc128"/>
      <w:bookmarkEnd w:id="335"/>
      <w:r>
        <w:rPr>
          <w:rtl w:val="true"/>
        </w:rPr>
        <w:t>اشارة</w:t>
      </w:r>
      <w:bookmarkStart w:id="337" w:name="pg1197_7308"/>
      <w:bookmarkEnd w:id="336"/>
    </w:p>
    <w:p>
      <w:pPr>
        <w:pStyle w:val="Heading3"/>
        <w:numPr>
          <w:ilvl w:val="2"/>
          <w:numId w:val="1"/>
        </w:numPr>
        <w:rPr/>
      </w:pPr>
      <w:bookmarkStart w:id="338" w:name="__RefHeading___Toc2633258_373438147"/>
      <w:bookmarkStart w:id="339" w:name="_Toc129"/>
      <w:bookmarkEnd w:id="337"/>
      <w:bookmarkEnd w:id="338"/>
      <w:r>
        <w:rPr>
          <w:rtl w:val="true"/>
        </w:rPr>
        <w:t>دعاء للإمام المهدي عليه السّلام</w:t>
      </w:r>
      <w:bookmarkEnd w:id="339"/>
    </w:p>
    <w:p>
      <w:pPr>
        <w:pStyle w:val="BookText"/>
        <w:rPr/>
      </w:pPr>
      <w:r>
        <w:rPr>
          <w:rFonts w:ascii="Amiri" w:hAnsi="Amiri" w:eastAsia="Amiri" w:cs="Amiri"/>
          <w:color w:val="111111"/>
          <w:sz w:val="28"/>
          <w:sz w:val="28"/>
          <w:szCs w:val="28"/>
          <w:rtl w:val="true"/>
          <w:lang w:bidi="ar-SA"/>
        </w:rPr>
        <w:t xml:space="preserve">اللّهمّ صلّ على محمّد و آل محمّد،و أكرم أولياءك بإنجاز وعدك،و بلّغهم درك ما يأملونه من نصرك،و اكفف عنهم بأس من نصب الخلاف عليك، و تمرّد بمنعك على ركوب مخالفتك،و استعان برفدك على فلّ حدّك،و قصّد لكيدك بأيدك،و وسعته حلما لتأخذه على جهرة،و تستأصله على عزّة،فإنّك اللّهمّ قلت و قولك الحقّ، 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الغاية عندنا قد تناهت،و إنّا لغضبك غاضبون،و على نصر الحقّ متغاضبون،و إلى ورود أمرك مشتاقون،و لإنجاز وعدك مرتقبون،و لحلول وعيدك بأعدائك متوقّعون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فاذن بذلك و افتح طرقاته و سهّل خروجه،و وطّئ مسالكه،و أشرع شرائعه،و أيّد جنوده و أعوانه،و بادر بأسك القوم الظّالمين،و أبسط سيف نقمتك على أعدائك المعاندين،و خذ بالثأر إنّك جواد مكار</w:t>
      </w:r>
      <w:r>
        <w:rPr>
          <w:rFonts w:eastAsia="Amiri" w:cs="Amiri" w:ascii="Amiri" w:hAnsi="Amiri"/>
          <w:color w:val="111111"/>
          <w:sz w:val="28"/>
          <w:szCs w:val="28"/>
          <w:rtl w:val="true"/>
          <w:lang w:bidi="ar-SA"/>
        </w:rPr>
        <w:t xml:space="preserve">. </w:t>
      </w:r>
      <w:r>
        <w:rPr>
          <w:rStyle w:val="FootnoteAnchor"/>
          <w:rtl w:val="true"/>
        </w:rPr>
        <w:footnoteReference w:id="262"/>
      </w:r>
      <w:bookmarkStart w:id="340" w:name="pg1197_731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1" w:name="__RefHeading___Toc2633260_373438147"/>
      <w:bookmarkStart w:id="342" w:name="_Toc130"/>
      <w:bookmarkEnd w:id="340"/>
      <w:bookmarkEnd w:id="341"/>
      <w:r>
        <w:rPr>
          <w:rtl w:val="true"/>
        </w:rPr>
        <w:t>المصادر</w:t>
      </w:r>
      <w:bookmarkEnd w:id="342"/>
    </w:p>
    <w:p>
      <w:pPr>
        <w:pStyle w:val="BookText"/>
        <w:rPr/>
      </w:pPr>
      <w:r>
        <w:rPr>
          <w:rFonts w:ascii="IRNazanin" w:hAnsi="IRNazanin" w:eastAsia="IRNazanin"/>
          <w:color w:val="111111"/>
          <w:sz w:val="28"/>
          <w:sz w:val="28"/>
          <w:szCs w:val="28"/>
          <w:rtl w:val="true"/>
          <w:lang w:bidi="fa-IR"/>
        </w:rPr>
        <w:t>المصادر و المراجع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لأمير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الأجل محمد بن إبراهيم بن جعفر النعماني المعروف بابن أبي زينب من علماء القرن الثالث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مؤسسة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أبي جعفر محمد بن علي بن الحسين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علي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أهل البيت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أبي جعفر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مؤسسة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الفضل بن الحسن الطبرسي،من علماء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علي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أحمد بن علي بن أبي طالب الطبرسي،من علماء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الكتبي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 في أحوال الحجة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ابراهيم البدوي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القول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 في إثبات الحجة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علي اليزدي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النعمان بالنجف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 في ظهور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مصطفى آل السيد حيدر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الحيدرية بالنجف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 في الإمام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الله الصافي الكلبايكاني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السيد صدر الدين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الغيبة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الغيبة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ما بعد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الموعود بين الفكر المادي و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 في ذكر من فاز بلقاء الحجة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 حسين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مع 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الهادية و التحفة المهدية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محسن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صادق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حوارات حول المنقذ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علامات الظهور و الجزيرة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مرتضى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المحجة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الإسلامي دروس و 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محمد تقي المدرسي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لقاءات مع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القزويني مؤسسة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أمل 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الخلاص في ظل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كامل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السابعة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الغيبي و الحكومة العالمية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و علامات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 على هدى الكتاب و السنة 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رضا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انتظار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الهادي الفضلي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الطبسي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 في ضوء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السبحاني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الممهدون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الكوراني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الإمام المهدي للمراجع و العلماء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كريمي الجهرمي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الحسين دستغيب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الكمالات الروحية عن طريق اللقاء بالإمام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علي دخيل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عقائدنا الفلسفية و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عيسى الأهري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الأئمة للوقائع الغريبة و الأسرار العجيبة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مهدي زين العابدين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مائتان و خمسون علامة حتى ظهور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الموطئين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الفتلاوي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يوسف بن محمد القرشي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مع إلزام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الإمام أبي عبد الله محمد بن محمد بن النعمان العكبري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الشريف المرتضى أبي القاسم علي بن الحسين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 محمد علي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في الفكر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إصدار مركز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43" w:name="pg1197_732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4" w:name="__RefHeading___Toc2633262_373438147"/>
      <w:bookmarkStart w:id="345" w:name="_Toc131"/>
      <w:bookmarkEnd w:id="343"/>
      <w:bookmarkEnd w:id="344"/>
      <w:r>
        <w:rPr>
          <w:rtl w:val="true"/>
        </w:rPr>
        <w:t>الفهرس</w:t>
      </w:r>
      <w:bookmarkEnd w:id="345"/>
    </w:p>
    <w:p>
      <w:pPr>
        <w:pStyle w:val="BookText"/>
        <w:rPr/>
      </w:pPr>
      <w:r>
        <w:rPr>
          <w:rFonts w:ascii="Amiri" w:hAnsi="Amiri" w:eastAsia="Amiri" w:cs="Amiri"/>
          <w:color w:val="111111"/>
          <w:sz w:val="28"/>
          <w:sz w:val="28"/>
          <w:szCs w:val="28"/>
          <w:rtl w:val="true"/>
          <w:lang w:bidi="ar-SA"/>
        </w:rPr>
        <w:t>فهرس الموضوع الصفحة</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في القرآن الكريم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في السنة الشريفة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نضج الأفكار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تعلق الناس بالإمام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البحث عن حكومة عالمية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إرهاصات عامة للظهور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تنبؤات متحققة تاريخيا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التنبؤ الأول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التنبؤ الثاني </w:t>
      </w:r>
      <w:r>
        <w:rPr>
          <w:rFonts w:eastAsia="Amiri" w:cs="Amiri" w:ascii="Amiri" w:hAnsi="Amiri"/>
          <w:color w:val="111111"/>
          <w:sz w:val="28"/>
          <w:szCs w:val="28"/>
          <w:lang w:bidi="ar-SA"/>
        </w:rPr>
        <w:t>65</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التنبؤ الثالث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التنبؤ الرابع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التنبؤ الخامس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التنبؤ السادس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تنبؤات أخرى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أحداث عامة مجملة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علامات قبل الظهور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علامات خاصة في سنة الظهور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أحداث شهر رجب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نهاية المطر الغزير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خروج اليماني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خروج الخراساني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ظهور بدن بارز في عين الشمس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النداءات الثلاثة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ركود الشمس و خسوف القمر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أحداث شهر شعبان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أحداث شهر رمضان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كسوف الشمس و خسوف القمر </w:t>
      </w:r>
      <w:r>
        <w:rPr>
          <w:rFonts w:eastAsia="Amiri" w:cs="Amiri" w:ascii="Amiri" w:hAnsi="Amiri"/>
          <w:color w:val="111111"/>
          <w:sz w:val="28"/>
          <w:szCs w:val="28"/>
          <w:lang w:bidi="ar-SA"/>
        </w:rPr>
        <w:t>101</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الصيحة السماوية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مبايعة كلب للسفياني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أحداث شهر شوال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معركة قرقيسيا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أحداث شهر ذي القعدة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تمير القبائل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مجازر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مذبحة بغداد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أحداث شهر ذي الحجة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مذبحة الكوفة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اضطرابات منى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قتل ذي النفس الزكية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أحداث شهر محرم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يوم الفجر المقدس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يوم الخروج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قبيل الخروج بساعات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البيعة و الأنصار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النداء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خسف البيداء </w:t>
      </w:r>
      <w:r>
        <w:rPr>
          <w:rFonts w:eastAsia="Amiri" w:cs="Amiri" w:ascii="Amiri" w:hAnsi="Amiri"/>
          <w:color w:val="111111"/>
          <w:sz w:val="28"/>
          <w:szCs w:val="28"/>
          <w:lang w:bidi="ar-SA"/>
        </w:rPr>
        <w:t>143</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الفصل الثالث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شرائط الظهور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الأيدلوجية الفكرية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القائد العظيم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العدد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القاعدة الشعبية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البداء و علامات الظهور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البداء و علامات الظهور الموقوفة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البداء و علامات الظهور المحتومة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البداء و قيام الإمام عليه السّلام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توقيت ظهور الإمام عليه السّلام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المصادر و المراجع </w:t>
      </w:r>
      <w:r>
        <w:rPr>
          <w:rFonts w:eastAsia="IRNazanin" w:cs="IRNazanin"/>
          <w:color w:val="111111"/>
          <w:sz w:val="28"/>
          <w:szCs w:val="28"/>
          <w:lang w:bidi="fa-IR"/>
        </w:rPr>
        <w:t>185</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في القرآن ص </w:t>
      </w:r>
      <w:r>
        <w:rPr>
          <w:rFonts w:eastAsia="IRNazanin" w:cs="IRNazanin"/>
          <w:b w:val="false"/>
          <w:bCs w:val="false"/>
          <w:i w:val="false"/>
          <w:iCs w:val="false"/>
          <w:color w:val="333333"/>
          <w:sz w:val="20"/>
          <w:szCs w:val="20"/>
        </w:rPr>
        <w:t>57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في القرآن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في القرآن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المهد إلى الظهور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المهد إلى الظهور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المهد إلى الظهور ص </w:t>
      </w:r>
      <w:r>
        <w:rPr>
          <w:rFonts w:eastAsia="IRNazanin" w:cs="IRNazanin"/>
          <w:b w:val="false"/>
          <w:bCs w:val="false"/>
          <w:i w:val="false"/>
          <w:iCs w:val="false"/>
          <w:color w:val="333333"/>
          <w:sz w:val="20"/>
          <w:szCs w:val="20"/>
        </w:rPr>
        <w:t>80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المهد إلى الظهور ص </w:t>
      </w:r>
      <w:r>
        <w:rPr>
          <w:rFonts w:eastAsia="IRNazanin" w:cs="IRNazanin"/>
          <w:b w:val="false"/>
          <w:bCs w:val="false"/>
          <w:i w:val="false"/>
          <w:iCs w:val="false"/>
          <w:color w:val="333333"/>
          <w:sz w:val="20"/>
          <w:szCs w:val="20"/>
        </w:rPr>
        <w:t>214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476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المهدي تاريخ الغيبة الكبرى ص </w:t>
      </w:r>
      <w:r>
        <w:rPr>
          <w:rFonts w:eastAsia="IRNazanin" w:cs="IRNazanin"/>
          <w:b w:val="false"/>
          <w:bCs w:val="false"/>
          <w:i w:val="false"/>
          <w:iCs w:val="false"/>
          <w:color w:val="333333"/>
          <w:sz w:val="20"/>
          <w:szCs w:val="20"/>
        </w:rPr>
        <w:t>242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بشارة الإسلام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الكبرى ص </w:t>
      </w:r>
      <w:r>
        <w:rPr>
          <w:rFonts w:eastAsia="IRNazanin" w:cs="IRNazanin"/>
          <w:b w:val="false"/>
          <w:bCs w:val="false"/>
          <w:i w:val="false"/>
          <w:iCs w:val="false"/>
          <w:color w:val="333333"/>
          <w:sz w:val="20"/>
          <w:szCs w:val="20"/>
        </w:rPr>
        <w:t>450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الكبرى ص </w:t>
      </w:r>
      <w:r>
        <w:rPr>
          <w:rFonts w:eastAsia="IRNazanin" w:cs="IRNazanin"/>
          <w:b w:val="false"/>
          <w:bCs w:val="false"/>
          <w:i w:val="false"/>
          <w:iCs w:val="false"/>
          <w:color w:val="333333"/>
          <w:sz w:val="20"/>
          <w:szCs w:val="20"/>
        </w:rPr>
        <w:t>59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حوارات حول المنقذ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480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،بيان الإئمة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الممهدون للمهدي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الممهدون للمهدي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الممهدون للمهدي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الممهدون للمهدي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الصدر ص </w:t>
      </w:r>
      <w:r>
        <w:rPr>
          <w:rFonts w:eastAsia="IRNazanin" w:cs="IRNazanin"/>
          <w:b w:val="false"/>
          <w:bCs w:val="false"/>
          <w:i w:val="false"/>
          <w:iCs w:val="false"/>
          <w:color w:val="333333"/>
          <w:sz w:val="20"/>
          <w:szCs w:val="20"/>
        </w:rPr>
        <w:t>198</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ما بعد الظهور ص </w:t>
      </w:r>
      <w:r>
        <w:rPr>
          <w:rFonts w:eastAsia="IRNazanin" w:cs="IRNazanin"/>
          <w:b w:val="false"/>
          <w:bCs w:val="false"/>
          <w:i w:val="false"/>
          <w:iCs w:val="false"/>
          <w:color w:val="333333"/>
          <w:sz w:val="20"/>
          <w:szCs w:val="20"/>
        </w:rPr>
        <w:t>137</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فقيه ص </w:t>
      </w:r>
      <w:r>
        <w:rPr>
          <w:rFonts w:eastAsia="IRNazanin" w:cs="IRNazanin"/>
          <w:b w:val="false"/>
          <w:bCs w:val="false"/>
          <w:i w:val="false"/>
          <w:iCs w:val="false"/>
          <w:color w:val="333333"/>
          <w:sz w:val="20"/>
          <w:szCs w:val="20"/>
        </w:rPr>
        <w:t>118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فقيه ص </w:t>
      </w:r>
      <w:r>
        <w:rPr>
          <w:rFonts w:eastAsia="IRNazanin" w:cs="IRNazanin"/>
          <w:b w:val="false"/>
          <w:bCs w:val="false"/>
          <w:i w:val="false"/>
          <w:iCs w:val="false"/>
          <w:color w:val="333333"/>
          <w:sz w:val="20"/>
          <w:szCs w:val="20"/>
        </w:rPr>
        <w:t>106</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645</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،السفياني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فقيه ص </w:t>
      </w:r>
      <w:r>
        <w:rPr>
          <w:rFonts w:eastAsia="IRNazanin" w:cs="IRNazanin"/>
          <w:b w:val="false"/>
          <w:bCs w:val="false"/>
          <w:i w:val="false"/>
          <w:iCs w:val="false"/>
          <w:color w:val="333333"/>
          <w:sz w:val="20"/>
          <w:szCs w:val="20"/>
        </w:rPr>
        <w:t>77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لمزيد من التفاصيل و الروايات و الأحاديث حول حركة الخراساني،ارجع إلى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الممهدون للمهدي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علي الكوراني،الفصل الثالث</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541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السفياني فقيه ص </w:t>
      </w:r>
      <w:r>
        <w:rPr>
          <w:rFonts w:eastAsia="IRNazanin" w:cs="IRNazanin"/>
          <w:b w:val="false"/>
          <w:bCs w:val="false"/>
          <w:i w:val="false"/>
          <w:iCs w:val="false"/>
          <w:color w:val="333333"/>
          <w:sz w:val="20"/>
          <w:szCs w:val="20"/>
        </w:rPr>
        <w:t>122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السفياني فقيه ص </w:t>
      </w:r>
      <w:r>
        <w:rPr>
          <w:rFonts w:eastAsia="IRNazanin" w:cs="IRNazanin"/>
          <w:b w:val="false"/>
          <w:bCs w:val="false"/>
          <w:i w:val="false"/>
          <w:iCs w:val="false"/>
          <w:color w:val="333333"/>
          <w:sz w:val="20"/>
          <w:szCs w:val="20"/>
        </w:rPr>
        <w:t>122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الكبرى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517</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542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،بيان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السفياني فقيه ص </w:t>
      </w:r>
      <w:r>
        <w:rPr>
          <w:rFonts w:eastAsia="IRNazanin" w:cs="IRNazanin"/>
          <w:b w:val="false"/>
          <w:bCs w:val="false"/>
          <w:i w:val="false"/>
          <w:iCs w:val="false"/>
          <w:color w:val="333333"/>
          <w:sz w:val="20"/>
          <w:szCs w:val="20"/>
        </w:rPr>
        <w:t>31</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فقيه ص </w:t>
      </w:r>
      <w:r>
        <w:rPr>
          <w:rFonts w:eastAsia="IRNazanin" w:cs="IRNazanin"/>
          <w:b w:val="false"/>
          <w:bCs w:val="false"/>
          <w:i w:val="false"/>
          <w:iCs w:val="false"/>
          <w:color w:val="333333"/>
          <w:sz w:val="20"/>
          <w:szCs w:val="20"/>
        </w:rPr>
        <w:t>128</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الإنوار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،السفياني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فقيه ص </w:t>
      </w:r>
      <w:r>
        <w:rPr>
          <w:rFonts w:eastAsia="IRNazanin" w:cs="IRNazanin"/>
          <w:b w:val="false"/>
          <w:bCs w:val="false"/>
          <w:i w:val="false"/>
          <w:iCs w:val="false"/>
          <w:color w:val="333333"/>
          <w:sz w:val="20"/>
          <w:szCs w:val="20"/>
        </w:rPr>
        <w:t>127</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،الممهدون للمهدي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،السفياني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فقيه ص </w:t>
      </w:r>
      <w:r>
        <w:rPr>
          <w:rFonts w:eastAsia="IRNazanin" w:cs="IRNazanin"/>
          <w:b w:val="false"/>
          <w:bCs w:val="false"/>
          <w:i w:val="false"/>
          <w:iCs w:val="false"/>
          <w:color w:val="333333"/>
          <w:sz w:val="20"/>
          <w:szCs w:val="20"/>
        </w:rPr>
        <w:t>127</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657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657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،بيان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701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637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635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635</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،بيان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الممهدون للمهدي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570</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،بيان الأئمة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667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الممهدون للمهدي ص </w:t>
      </w:r>
      <w:r>
        <w:rPr>
          <w:rFonts w:eastAsia="IRNazanin" w:cs="IRNazanin"/>
          <w:b w:val="false"/>
          <w:bCs w:val="false"/>
          <w:i w:val="false"/>
          <w:iCs w:val="false"/>
          <w:color w:val="333333"/>
          <w:sz w:val="20"/>
          <w:szCs w:val="20"/>
        </w:rPr>
        <w:t>61</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المهد إلى الظهور ص </w:t>
      </w:r>
      <w:r>
        <w:rPr>
          <w:rFonts w:eastAsia="IRNazanin" w:cs="IRNazanin"/>
          <w:b w:val="false"/>
          <w:bCs w:val="false"/>
          <w:i w:val="false"/>
          <w:iCs w:val="false"/>
          <w:color w:val="333333"/>
          <w:sz w:val="20"/>
          <w:szCs w:val="20"/>
        </w:rPr>
        <w:t>368</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666</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666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من المهد إلى الظهور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267</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الممهدون للمهدي ص </w:t>
      </w:r>
      <w:r>
        <w:rPr>
          <w:rFonts w:eastAsia="IRNazanin" w:cs="IRNazanin"/>
          <w:b w:val="false"/>
          <w:bCs w:val="false"/>
          <w:i w:val="false"/>
          <w:iCs w:val="false"/>
          <w:color w:val="333333"/>
          <w:sz w:val="20"/>
          <w:szCs w:val="20"/>
        </w:rPr>
        <w:t>60</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ما بعد الظهور ص </w:t>
      </w:r>
      <w:r>
        <w:rPr>
          <w:rFonts w:eastAsia="IRNazanin" w:cs="IRNazanin"/>
          <w:b w:val="false"/>
          <w:bCs w:val="false"/>
          <w:i w:val="false"/>
          <w:iCs w:val="false"/>
          <w:color w:val="333333"/>
          <w:sz w:val="20"/>
          <w:szCs w:val="20"/>
        </w:rPr>
        <w:t>222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256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المهد الى الظهور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،تاريخ ما بعد الظهور ص </w:t>
      </w:r>
      <w:r>
        <w:rPr>
          <w:rFonts w:eastAsia="IRNazanin" w:cs="IRNazanin"/>
          <w:b w:val="false"/>
          <w:bCs w:val="false"/>
          <w:i w:val="false"/>
          <w:iCs w:val="false"/>
          <w:color w:val="333333"/>
          <w:sz w:val="20"/>
          <w:szCs w:val="20"/>
        </w:rPr>
        <w:t>243</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ما بعد الظهور ص </w:t>
      </w:r>
      <w:r>
        <w:rPr>
          <w:rFonts w:eastAsia="IRNazanin" w:cs="IRNazanin"/>
          <w:b w:val="false"/>
          <w:bCs w:val="false"/>
          <w:i w:val="false"/>
          <w:iCs w:val="false"/>
          <w:color w:val="333333"/>
          <w:sz w:val="20"/>
          <w:szCs w:val="20"/>
        </w:rPr>
        <w:t>265</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ما بعد الظهور ص </w:t>
      </w:r>
      <w:r>
        <w:rPr>
          <w:rFonts w:eastAsia="IRNazanin" w:cs="IRNazanin"/>
          <w:b w:val="false"/>
          <w:bCs w:val="false"/>
          <w:i w:val="false"/>
          <w:iCs w:val="false"/>
          <w:color w:val="333333"/>
          <w:sz w:val="20"/>
          <w:szCs w:val="20"/>
        </w:rPr>
        <w:t>275</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،تاريخ ما بعد الظهور ص </w:t>
      </w:r>
      <w:r>
        <w:rPr>
          <w:rFonts w:eastAsia="IRNazanin" w:cs="IRNazanin"/>
          <w:b w:val="false"/>
          <w:bCs w:val="false"/>
          <w:i w:val="false"/>
          <w:iCs w:val="false"/>
          <w:color w:val="333333"/>
          <w:sz w:val="20"/>
          <w:szCs w:val="20"/>
        </w:rPr>
        <w:t>244</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535</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الكبرى ص </w:t>
      </w:r>
      <w:r>
        <w:rPr>
          <w:rFonts w:eastAsia="IRNazanin" w:cs="IRNazanin"/>
          <w:b w:val="false"/>
          <w:bCs w:val="false"/>
          <w:i w:val="false"/>
          <w:iCs w:val="false"/>
          <w:color w:val="333333"/>
          <w:sz w:val="20"/>
          <w:szCs w:val="20"/>
        </w:rPr>
        <w:t>500</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701</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الكبرى ص </w:t>
      </w:r>
      <w:r>
        <w:rPr>
          <w:rFonts w:eastAsia="IRNazanin" w:cs="IRNazanin"/>
          <w:b w:val="false"/>
          <w:bCs w:val="false"/>
          <w:i w:val="false"/>
          <w:iCs w:val="false"/>
          <w:color w:val="333333"/>
          <w:sz w:val="20"/>
          <w:szCs w:val="20"/>
        </w:rPr>
        <w:t>521</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692</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679</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307</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مختلف،كمال الدين و تمام النعمة الصدوق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ما بعد الظهور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،المهدي من المهد إلى الظهور ص </w:t>
      </w:r>
      <w:r>
        <w:rPr>
          <w:rFonts w:eastAsia="IRNazanin" w:cs="IRNazanin"/>
          <w:b w:val="false"/>
          <w:bCs w:val="false"/>
          <w:i w:val="false"/>
          <w:iCs w:val="false"/>
          <w:color w:val="333333"/>
          <w:sz w:val="20"/>
          <w:szCs w:val="20"/>
        </w:rPr>
        <w:t>428</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سأله محمد فقيه مكاتبة،كما ذكر في كتابه السفياني ص </w:t>
      </w:r>
      <w:r>
        <w:rPr>
          <w:rFonts w:eastAsia="IRNazanin" w:cs="IRNazanin"/>
          <w:b w:val="false"/>
          <w:bCs w:val="false"/>
          <w:i w:val="false"/>
          <w:iCs w:val="false"/>
          <w:color w:val="333333"/>
          <w:sz w:val="20"/>
          <w:szCs w:val="20"/>
        </w:rPr>
        <w:t>102</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رأيه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دراسة في علامات الظهور ص </w:t>
      </w:r>
      <w:r>
        <w:rPr>
          <w:rFonts w:eastAsia="IRNazanin" w:cs="IRNazanin"/>
          <w:b w:val="false"/>
          <w:bCs w:val="false"/>
          <w:i w:val="false"/>
          <w:iCs w:val="false"/>
          <w:color w:val="333333"/>
          <w:sz w:val="20"/>
          <w:szCs w:val="20"/>
        </w:rPr>
        <w:t>60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السفياني و علامات الظهور محمد فقيه ص </w:t>
      </w:r>
      <w:r>
        <w:rPr>
          <w:rFonts w:eastAsia="IRNazanin" w:cs="IRNazanin"/>
          <w:b w:val="false"/>
          <w:bCs w:val="false"/>
          <w:i w:val="false"/>
          <w:iCs w:val="false"/>
          <w:color w:val="333333"/>
          <w:sz w:val="20"/>
          <w:szCs w:val="20"/>
        </w:rPr>
        <w:t>102</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الهادية و التحفة المهدية ص </w:t>
      </w:r>
      <w:r>
        <w:rPr>
          <w:rFonts w:eastAsia="IRNazanin" w:cs="IRNazanin"/>
          <w:b w:val="false"/>
          <w:bCs w:val="false"/>
          <w:i w:val="false"/>
          <w:iCs w:val="false"/>
          <w:color w:val="333333"/>
          <w:sz w:val="20"/>
          <w:szCs w:val="20"/>
        </w:rPr>
        <w:t>93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34289</Words>
  <Characters>158598</Characters>
  <CharactersWithSpaces>191372</CharactersWithSpaces>
  <Paragraphs>1914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2026-08-16T12:44:14Z</dcterms:created>
  <dc:creator>ghaemiyeh.com</dc:creator>
  <dc:description/>
  <dc:language>en-US</dc:language>
  <cp:lastModifiedBy/>
  <dcterms:modified xsi:type="dcterms:W3CDTF">2026-08-16T16:14:19Z</dcterms:modified>
  <cp:revision>1</cp:revision>
  <dc:subject/>
  <dc:title>الفجر المقدس المهدی ارهاصات الیوم الموعود و احداث سنه الظهور</dc:title>
</cp:coreProperties>
</file>

<file path=docProps/custom.xml><?xml version="1.0" encoding="utf-8"?>
<Properties xmlns="http://schemas.openxmlformats.org/officeDocument/2006/custom-properties" xmlns:vt="http://schemas.openxmlformats.org/officeDocument/2006/docPropsVTypes"/>
</file>