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صلح امام حسن علیه السلام پرشکوهترین نرمش قهرمانانه ى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006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4008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4010_37343814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24012_373438147">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24014_373438147">
            <w:r>
              <w:rPr>
                <w:webHidden/>
                <w:rStyle w:val="IndexLink"/>
                <w:rtl w:val="true"/>
              </w:rPr>
              <w:t>يادداشت مترجم</w:t>
            </w:r>
            <w:r>
              <w:rPr>
                <w:rStyle w:val="IndexLink"/>
                <w:rtl w:val="true"/>
              </w:rPr>
              <w:tab/>
            </w:r>
            <w:r>
              <w:rPr>
                <w:rStyle w:val="IndexLink"/>
              </w:rPr>
              <w:t>15</w:t>
            </w:r>
          </w:hyperlink>
        </w:p>
        <w:p>
          <w:pPr>
            <w:pStyle w:val="Contents2"/>
            <w:tabs>
              <w:tab w:val="clear" w:pos="8743"/>
              <w:tab w:val="right" w:pos="9026" w:leader="dot"/>
            </w:tabs>
            <w:rPr/>
          </w:pPr>
          <w:hyperlink w:anchor="__RefHeading___Toc124016_373438147">
            <w:r>
              <w:rPr>
                <w:webHidden/>
                <w:rStyle w:val="IndexLink"/>
                <w:rtl w:val="true"/>
              </w:rPr>
              <w:t xml:space="preserve">گفتارى از مرحوم آيت الله، مصلح بزرگ امام سيد عبدالحسين شرف الدين </w:t>
            </w:r>
            <w:r>
              <w:rPr>
                <w:rStyle w:val="IndexLink"/>
                <w:rtl w:val="true"/>
              </w:rPr>
              <w:t>(</w:t>
            </w:r>
            <w:r>
              <w:rPr>
                <w:rStyle w:val="IndexLink"/>
                <w:rtl w:val="true"/>
              </w:rPr>
              <w:t>ره</w:t>
            </w:r>
            <w:r>
              <w:rPr>
                <w:rStyle w:val="IndexLink"/>
                <w:rtl w:val="true"/>
              </w:rPr>
              <w:t>)</w:t>
              <w:tab/>
            </w:r>
            <w:r>
              <w:rPr>
                <w:rStyle w:val="IndexLink"/>
              </w:rPr>
              <w:t>17</w:t>
            </w:r>
          </w:hyperlink>
        </w:p>
        <w:p>
          <w:pPr>
            <w:pStyle w:val="Contents2"/>
            <w:tabs>
              <w:tab w:val="clear" w:pos="8743"/>
              <w:tab w:val="right" w:pos="9026" w:leader="dot"/>
            </w:tabs>
            <w:rPr/>
          </w:pPr>
          <w:hyperlink w:anchor="__RefHeading___Toc124018_373438147">
            <w:r>
              <w:rPr>
                <w:webHidden/>
                <w:rStyle w:val="IndexLink"/>
                <w:rtl w:val="true"/>
              </w:rPr>
              <w:t>پيشگفتار</w:t>
            </w:r>
            <w:r>
              <w:rPr>
                <w:rStyle w:val="IndexLink"/>
                <w:rtl w:val="true"/>
              </w:rPr>
              <w:tab/>
            </w:r>
            <w:r>
              <w:rPr>
                <w:rStyle w:val="IndexLink"/>
              </w:rPr>
              <w:t>32</w:t>
            </w:r>
          </w:hyperlink>
        </w:p>
        <w:p>
          <w:pPr>
            <w:pStyle w:val="Contents2"/>
            <w:tabs>
              <w:tab w:val="clear" w:pos="8743"/>
              <w:tab w:val="right" w:pos="9026" w:leader="dot"/>
            </w:tabs>
            <w:rPr/>
          </w:pPr>
          <w:hyperlink w:anchor="__RefHeading___Toc124020_373438147">
            <w:r>
              <w:rPr>
                <w:webHidden/>
                <w:rStyle w:val="IndexLink"/>
                <w:rtl w:val="true"/>
              </w:rPr>
              <w:t>بخش نخست</w:t>
            </w:r>
            <w:r>
              <w:rPr>
                <w:rStyle w:val="IndexLink"/>
                <w:rtl w:val="true"/>
              </w:rPr>
              <w:tab/>
            </w:r>
            <w:r>
              <w:rPr>
                <w:rStyle w:val="IndexLink"/>
              </w:rPr>
              <w:t>39</w:t>
            </w:r>
          </w:hyperlink>
        </w:p>
        <w:p>
          <w:pPr>
            <w:pStyle w:val="Contents3"/>
            <w:tabs>
              <w:tab w:val="clear" w:pos="8459"/>
              <w:tab w:val="right" w:pos="9026" w:leader="dot"/>
            </w:tabs>
            <w:rPr/>
          </w:pPr>
          <w:hyperlink w:anchor="__RefHeading___Toc124022_37343814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24024_373438147">
            <w:r>
              <w:rPr>
                <w:webHidden/>
                <w:rStyle w:val="IndexLink"/>
              </w:rPr>
              <w:t>1</w:t>
            </w:r>
            <w:r>
              <w:rPr>
                <w:rStyle w:val="IndexLink"/>
                <w:rtl w:val="true"/>
              </w:rPr>
              <w:t xml:space="preserve">. </w:t>
            </w:r>
            <w:r>
              <w:rPr>
                <w:rStyle w:val="IndexLink"/>
                <w:rtl w:val="true"/>
              </w:rPr>
              <w:t xml:space="preserve">امام حسن بن على </w:t>
            </w:r>
            <w:r>
              <w:rPr>
                <w:rStyle w:val="IndexLink"/>
                <w:rtl w:val="true"/>
              </w:rPr>
              <w:t>(</w:t>
            </w:r>
            <w:r>
              <w:rPr>
                <w:rStyle w:val="IndexLink"/>
                <w:rtl w:val="true"/>
              </w:rPr>
              <w:t>عليه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124026_373438147">
            <w:r>
              <w:rPr>
                <w:webHidden/>
                <w:rStyle w:val="IndexLink"/>
                <w:rtl w:val="true"/>
              </w:rPr>
              <w:t>بخش دوم موقعيت سياسى</w:t>
            </w:r>
            <w:r>
              <w:rPr>
                <w:rStyle w:val="IndexLink"/>
                <w:rtl w:val="true"/>
              </w:rPr>
              <w:tab/>
            </w:r>
            <w:r>
              <w:rPr>
                <w:rStyle w:val="IndexLink"/>
              </w:rPr>
              <w:t>51</w:t>
            </w:r>
          </w:hyperlink>
        </w:p>
        <w:p>
          <w:pPr>
            <w:pStyle w:val="Contents3"/>
            <w:tabs>
              <w:tab w:val="clear" w:pos="8459"/>
              <w:tab w:val="right" w:pos="9026" w:leader="dot"/>
            </w:tabs>
            <w:rPr/>
          </w:pPr>
          <w:hyperlink w:anchor="__RefHeading___Toc124028_373438147">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24030_373438147">
            <w:r>
              <w:rPr>
                <w:webHidden/>
                <w:rStyle w:val="IndexLink"/>
              </w:rPr>
              <w:t>2</w:t>
            </w:r>
            <w:r>
              <w:rPr>
                <w:rStyle w:val="IndexLink"/>
                <w:rtl w:val="true"/>
              </w:rPr>
              <w:t xml:space="preserve">. </w:t>
            </w:r>
            <w:r>
              <w:rPr>
                <w:rStyle w:val="IndexLink"/>
                <w:rtl w:val="true"/>
              </w:rPr>
              <w:t>پيش از بيعت</w:t>
            </w:r>
            <w:r>
              <w:rPr>
                <w:rStyle w:val="IndexLink"/>
                <w:rtl w:val="true"/>
              </w:rPr>
              <w:tab/>
            </w:r>
            <w:r>
              <w:rPr>
                <w:rStyle w:val="IndexLink"/>
              </w:rPr>
              <w:t>52</w:t>
            </w:r>
          </w:hyperlink>
        </w:p>
        <w:p>
          <w:pPr>
            <w:pStyle w:val="Contents3"/>
            <w:tabs>
              <w:tab w:val="clear" w:pos="8459"/>
              <w:tab w:val="right" w:pos="9026" w:leader="dot"/>
            </w:tabs>
            <w:rPr/>
          </w:pPr>
          <w:hyperlink w:anchor="__RefHeading___Toc124032_373438147">
            <w:r>
              <w:rPr>
                <w:webHidden/>
                <w:rStyle w:val="IndexLink"/>
              </w:rPr>
              <w:t>3</w:t>
            </w:r>
            <w:r>
              <w:rPr>
                <w:rStyle w:val="IndexLink"/>
                <w:rtl w:val="true"/>
              </w:rPr>
              <w:t xml:space="preserve">. </w:t>
            </w:r>
            <w:r>
              <w:rPr>
                <w:rStyle w:val="IndexLink"/>
                <w:rtl w:val="true"/>
              </w:rPr>
              <w:t>بيعت</w:t>
            </w:r>
            <w:r>
              <w:rPr>
                <w:rStyle w:val="IndexLink"/>
                <w:rtl w:val="true"/>
              </w:rPr>
              <w:tab/>
            </w:r>
            <w:r>
              <w:rPr>
                <w:rStyle w:val="IndexLink"/>
              </w:rPr>
              <w:t>67</w:t>
            </w:r>
          </w:hyperlink>
        </w:p>
        <w:p>
          <w:pPr>
            <w:pStyle w:val="Contents3"/>
            <w:tabs>
              <w:tab w:val="clear" w:pos="8459"/>
              <w:tab w:val="right" w:pos="9026" w:leader="dot"/>
            </w:tabs>
            <w:rPr/>
          </w:pPr>
          <w:hyperlink w:anchor="__RefHeading___Toc124034_373438147">
            <w:r>
              <w:rPr>
                <w:webHidden/>
                <w:rStyle w:val="IndexLink"/>
              </w:rPr>
              <w:t>4</w:t>
            </w:r>
            <w:r>
              <w:rPr>
                <w:rStyle w:val="IndexLink"/>
                <w:rtl w:val="true"/>
              </w:rPr>
              <w:t xml:space="preserve">. </w:t>
            </w:r>
            <w:r>
              <w:rPr>
                <w:rStyle w:val="IndexLink"/>
                <w:rtl w:val="true"/>
              </w:rPr>
              <w:t>كوفه در روزهاى بيعت</w:t>
            </w:r>
            <w:r>
              <w:rPr>
                <w:rStyle w:val="IndexLink"/>
                <w:rtl w:val="true"/>
              </w:rPr>
              <w:tab/>
            </w:r>
            <w:r>
              <w:rPr>
                <w:rStyle w:val="IndexLink"/>
              </w:rPr>
              <w:t>79</w:t>
            </w:r>
          </w:hyperlink>
        </w:p>
        <w:p>
          <w:pPr>
            <w:pStyle w:val="Contents4"/>
            <w:tabs>
              <w:tab w:val="clear" w:pos="8176"/>
              <w:tab w:val="right" w:pos="9026" w:leader="dot"/>
            </w:tabs>
            <w:rPr/>
          </w:pPr>
          <w:hyperlink w:anchor="__RefHeading___Toc124036_373438147">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24038_373438147">
            <w:r>
              <w:rPr>
                <w:webHidden/>
                <w:rStyle w:val="IndexLink"/>
              </w:rPr>
              <w:t>1</w:t>
            </w:r>
            <w:r>
              <w:rPr>
                <w:rStyle w:val="IndexLink"/>
                <w:rtl w:val="true"/>
              </w:rPr>
              <w:t xml:space="preserve">. </w:t>
            </w:r>
            <w:r>
              <w:rPr>
                <w:rStyle w:val="IndexLink"/>
                <w:rtl w:val="true"/>
              </w:rPr>
              <w:t>باند اموى</w:t>
            </w:r>
            <w:r>
              <w:rPr>
                <w:rStyle w:val="IndexLink"/>
                <w:rtl w:val="true"/>
              </w:rPr>
              <w:tab/>
            </w:r>
            <w:r>
              <w:rPr>
                <w:rStyle w:val="IndexLink"/>
              </w:rPr>
              <w:t>84</w:t>
            </w:r>
          </w:hyperlink>
        </w:p>
        <w:p>
          <w:pPr>
            <w:pStyle w:val="Contents4"/>
            <w:tabs>
              <w:tab w:val="clear" w:pos="8176"/>
              <w:tab w:val="right" w:pos="9026" w:leader="dot"/>
            </w:tabs>
            <w:rPr/>
          </w:pPr>
          <w:hyperlink w:anchor="__RefHeading___Toc124040_373438147">
            <w:r>
              <w:rPr>
                <w:webHidden/>
                <w:rStyle w:val="IndexLink"/>
              </w:rPr>
              <w:t>2</w:t>
            </w:r>
            <w:r>
              <w:rPr>
                <w:rStyle w:val="IndexLink"/>
                <w:rtl w:val="true"/>
              </w:rPr>
              <w:t xml:space="preserve">. </w:t>
            </w:r>
            <w:r>
              <w:rPr>
                <w:rStyle w:val="IndexLink"/>
                <w:rtl w:val="true"/>
              </w:rPr>
              <w:t>خوارج</w:t>
            </w:r>
            <w:r>
              <w:rPr>
                <w:rStyle w:val="IndexLink"/>
                <w:rtl w:val="true"/>
              </w:rPr>
              <w:tab/>
            </w:r>
            <w:r>
              <w:rPr>
                <w:rStyle w:val="IndexLink"/>
              </w:rPr>
              <w:t>85</w:t>
            </w:r>
          </w:hyperlink>
        </w:p>
        <w:p>
          <w:pPr>
            <w:pStyle w:val="Contents4"/>
            <w:tabs>
              <w:tab w:val="clear" w:pos="8176"/>
              <w:tab w:val="right" w:pos="9026" w:leader="dot"/>
            </w:tabs>
            <w:rPr/>
          </w:pPr>
          <w:hyperlink w:anchor="__RefHeading___Toc124042_373438147">
            <w:r>
              <w:rPr>
                <w:webHidden/>
                <w:rStyle w:val="IndexLink"/>
              </w:rPr>
              <w:t>3</w:t>
            </w:r>
            <w:r>
              <w:rPr>
                <w:rStyle w:val="IndexLink"/>
                <w:rtl w:val="true"/>
              </w:rPr>
              <w:t xml:space="preserve">. </w:t>
            </w:r>
            <w:r>
              <w:rPr>
                <w:rStyle w:val="IndexLink"/>
                <w:rtl w:val="true"/>
              </w:rPr>
              <w:t>شكّاكها</w:t>
            </w:r>
            <w:r>
              <w:rPr>
                <w:rStyle w:val="IndexLink"/>
                <w:rtl w:val="true"/>
              </w:rPr>
              <w:tab/>
            </w:r>
            <w:r>
              <w:rPr>
                <w:rStyle w:val="IndexLink"/>
              </w:rPr>
              <w:t>86</w:t>
            </w:r>
          </w:hyperlink>
        </w:p>
        <w:p>
          <w:pPr>
            <w:pStyle w:val="Contents4"/>
            <w:tabs>
              <w:tab w:val="clear" w:pos="8176"/>
              <w:tab w:val="right" w:pos="9026" w:leader="dot"/>
            </w:tabs>
            <w:rPr/>
          </w:pPr>
          <w:hyperlink w:anchor="__RefHeading___Toc124044_373438147">
            <w:r>
              <w:rPr>
                <w:webHidden/>
                <w:rStyle w:val="IndexLink"/>
              </w:rPr>
              <w:t>4</w:t>
            </w:r>
            <w:r>
              <w:rPr>
                <w:rStyle w:val="IndexLink"/>
                <w:rtl w:val="true"/>
              </w:rPr>
              <w:t xml:space="preserve">. </w:t>
            </w:r>
            <w:r>
              <w:rPr>
                <w:rStyle w:val="IndexLink"/>
                <w:rtl w:val="true"/>
              </w:rPr>
              <w:t>الحمراء</w:t>
            </w:r>
            <w:r>
              <w:rPr>
                <w:rStyle w:val="IndexLink"/>
                <w:rtl w:val="true"/>
              </w:rPr>
              <w:tab/>
            </w:r>
            <w:r>
              <w:rPr>
                <w:rStyle w:val="IndexLink"/>
              </w:rPr>
              <w:t>87</w:t>
            </w:r>
          </w:hyperlink>
        </w:p>
        <w:p>
          <w:pPr>
            <w:pStyle w:val="Contents3"/>
            <w:tabs>
              <w:tab w:val="clear" w:pos="8459"/>
              <w:tab w:val="right" w:pos="9026" w:leader="dot"/>
            </w:tabs>
            <w:rPr/>
          </w:pPr>
          <w:hyperlink w:anchor="__RefHeading___Toc124046_373438147">
            <w:r>
              <w:rPr>
                <w:webHidden/>
                <w:rStyle w:val="IndexLink"/>
              </w:rPr>
              <w:t>5</w:t>
            </w:r>
            <w:r>
              <w:rPr>
                <w:rStyle w:val="IndexLink"/>
                <w:rtl w:val="true"/>
              </w:rPr>
              <w:t xml:space="preserve">. </w:t>
            </w:r>
            <w:r>
              <w:rPr>
                <w:rStyle w:val="IndexLink"/>
                <w:rtl w:val="true"/>
              </w:rPr>
              <w:t>تصميم بر جنگ</w:t>
            </w:r>
            <w:r>
              <w:rPr>
                <w:rStyle w:val="IndexLink"/>
                <w:rtl w:val="true"/>
              </w:rPr>
              <w:tab/>
            </w:r>
            <w:r>
              <w:rPr>
                <w:rStyle w:val="IndexLink"/>
              </w:rPr>
              <w:t>93</w:t>
            </w:r>
          </w:hyperlink>
        </w:p>
        <w:p>
          <w:pPr>
            <w:pStyle w:val="Contents3"/>
            <w:tabs>
              <w:tab w:val="clear" w:pos="8459"/>
              <w:tab w:val="right" w:pos="9026" w:leader="dot"/>
            </w:tabs>
            <w:rPr/>
          </w:pPr>
          <w:hyperlink w:anchor="__RefHeading___Toc124048_373438147">
            <w:r>
              <w:rPr>
                <w:webHidden/>
                <w:rStyle w:val="IndexLink"/>
              </w:rPr>
              <w:t>6</w:t>
            </w:r>
            <w:r>
              <w:rPr>
                <w:rStyle w:val="IndexLink"/>
                <w:rtl w:val="true"/>
              </w:rPr>
              <w:t xml:space="preserve">. </w:t>
            </w:r>
            <w:r>
              <w:rPr>
                <w:rStyle w:val="IndexLink"/>
                <w:rtl w:val="true"/>
              </w:rPr>
              <w:t>بسيج و فرماندهى</w:t>
            </w:r>
            <w:r>
              <w:rPr>
                <w:rStyle w:val="IndexLink"/>
                <w:rtl w:val="true"/>
              </w:rPr>
              <w:tab/>
            </w:r>
            <w:r>
              <w:rPr>
                <w:rStyle w:val="IndexLink"/>
              </w:rPr>
              <w:t>112</w:t>
            </w:r>
          </w:hyperlink>
        </w:p>
        <w:p>
          <w:pPr>
            <w:pStyle w:val="Contents3"/>
            <w:tabs>
              <w:tab w:val="clear" w:pos="8459"/>
              <w:tab w:val="right" w:pos="9026" w:leader="dot"/>
            </w:tabs>
            <w:rPr/>
          </w:pPr>
          <w:hyperlink w:anchor="__RefHeading___Toc124050_373438147">
            <w:r>
              <w:rPr>
                <w:webHidden/>
                <w:rStyle w:val="IndexLink"/>
              </w:rPr>
              <w:t>7</w:t>
            </w:r>
            <w:r>
              <w:rPr>
                <w:rStyle w:val="IndexLink"/>
                <w:rtl w:val="true"/>
              </w:rPr>
              <w:t xml:space="preserve">. </w:t>
            </w:r>
            <w:r>
              <w:rPr>
                <w:rStyle w:val="IndexLink"/>
                <w:rtl w:val="true"/>
              </w:rPr>
              <w:t>عدد سپاه</w:t>
            </w:r>
            <w:r>
              <w:rPr>
                <w:rStyle w:val="IndexLink"/>
                <w:rtl w:val="true"/>
              </w:rPr>
              <w:tab/>
            </w:r>
            <w:r>
              <w:rPr>
                <w:rStyle w:val="IndexLink"/>
              </w:rPr>
              <w:t>123</w:t>
            </w:r>
          </w:hyperlink>
        </w:p>
        <w:p>
          <w:pPr>
            <w:pStyle w:val="Contents4"/>
            <w:tabs>
              <w:tab w:val="clear" w:pos="8176"/>
              <w:tab w:val="right" w:pos="9026" w:leader="dot"/>
            </w:tabs>
            <w:rPr/>
          </w:pPr>
          <w:hyperlink w:anchor="__RefHeading___Toc124052_373438147">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24054_373438147">
            <w:r>
              <w:rPr>
                <w:webHidden/>
                <w:rStyle w:val="IndexLink"/>
                <w:rtl w:val="true"/>
              </w:rPr>
              <w:t>بحث و تحليل</w:t>
            </w:r>
            <w:r>
              <w:rPr>
                <w:rStyle w:val="IndexLink"/>
                <w:rtl w:val="true"/>
              </w:rPr>
              <w:tab/>
            </w:r>
            <w:r>
              <w:rPr>
                <w:rStyle w:val="IndexLink"/>
              </w:rPr>
              <w:t>127</w:t>
            </w:r>
          </w:hyperlink>
        </w:p>
        <w:p>
          <w:pPr>
            <w:pStyle w:val="Contents3"/>
            <w:tabs>
              <w:tab w:val="clear" w:pos="8459"/>
              <w:tab w:val="right" w:pos="9026" w:leader="dot"/>
            </w:tabs>
            <w:rPr/>
          </w:pPr>
          <w:hyperlink w:anchor="__RefHeading___Toc124056_373438147">
            <w:r>
              <w:rPr>
                <w:webHidden/>
                <w:rStyle w:val="IndexLink"/>
              </w:rPr>
              <w:t>8</w:t>
            </w:r>
            <w:r>
              <w:rPr>
                <w:rStyle w:val="IndexLink"/>
                <w:rtl w:val="true"/>
              </w:rPr>
              <w:t xml:space="preserve">. </w:t>
            </w:r>
            <w:r>
              <w:rPr>
                <w:rStyle w:val="IndexLink"/>
                <w:rtl w:val="true"/>
              </w:rPr>
              <w:t>عناصر سپاه</w:t>
            </w:r>
            <w:r>
              <w:rPr>
                <w:rStyle w:val="IndexLink"/>
                <w:rtl w:val="true"/>
              </w:rPr>
              <w:tab/>
            </w:r>
            <w:r>
              <w:rPr>
                <w:rStyle w:val="IndexLink"/>
              </w:rPr>
              <w:t>133</w:t>
            </w:r>
          </w:hyperlink>
        </w:p>
        <w:p>
          <w:pPr>
            <w:pStyle w:val="Contents3"/>
            <w:tabs>
              <w:tab w:val="clear" w:pos="8459"/>
              <w:tab w:val="right" w:pos="9026" w:leader="dot"/>
            </w:tabs>
            <w:rPr/>
          </w:pPr>
          <w:hyperlink w:anchor="__RefHeading___Toc124058_373438147">
            <w:r>
              <w:rPr>
                <w:webHidden/>
                <w:rStyle w:val="IndexLink"/>
              </w:rPr>
              <w:t>9</w:t>
            </w:r>
            <w:r>
              <w:rPr>
                <w:rStyle w:val="IndexLink"/>
                <w:rtl w:val="true"/>
              </w:rPr>
              <w:t xml:space="preserve">. </w:t>
            </w:r>
            <w:r>
              <w:rPr>
                <w:rStyle w:val="IndexLink"/>
                <w:rtl w:val="true"/>
              </w:rPr>
              <w:t>عبيدالله بن عبّاس</w:t>
            </w:r>
            <w:r>
              <w:rPr>
                <w:rStyle w:val="IndexLink"/>
                <w:rtl w:val="true"/>
              </w:rPr>
              <w:tab/>
            </w:r>
            <w:r>
              <w:rPr>
                <w:rStyle w:val="IndexLink"/>
              </w:rPr>
              <w:t>143</w:t>
            </w:r>
          </w:hyperlink>
        </w:p>
        <w:p>
          <w:pPr>
            <w:pStyle w:val="Contents3"/>
            <w:tabs>
              <w:tab w:val="clear" w:pos="8459"/>
              <w:tab w:val="right" w:pos="9026" w:leader="dot"/>
            </w:tabs>
            <w:rPr/>
          </w:pPr>
          <w:hyperlink w:anchor="__RefHeading___Toc124060_373438147">
            <w:r>
              <w:rPr>
                <w:webHidden/>
                <w:rStyle w:val="IndexLink"/>
              </w:rPr>
              <w:t>10</w:t>
            </w:r>
            <w:r>
              <w:rPr>
                <w:rStyle w:val="IndexLink"/>
                <w:rtl w:val="true"/>
              </w:rPr>
              <w:t xml:space="preserve">. </w:t>
            </w:r>
            <w:r>
              <w:rPr>
                <w:rStyle w:val="IndexLink"/>
                <w:rtl w:val="true"/>
              </w:rPr>
              <w:t>آغاز سرنوشت</w:t>
            </w:r>
            <w:r>
              <w:rPr>
                <w:rStyle w:val="IndexLink"/>
                <w:rtl w:val="true"/>
              </w:rPr>
              <w:tab/>
            </w:r>
            <w:r>
              <w:rPr>
                <w:rStyle w:val="IndexLink"/>
              </w:rPr>
              <w:t>150</w:t>
            </w:r>
          </w:hyperlink>
        </w:p>
        <w:p>
          <w:pPr>
            <w:pStyle w:val="Contents3"/>
            <w:tabs>
              <w:tab w:val="clear" w:pos="8459"/>
              <w:tab w:val="right" w:pos="9026" w:leader="dot"/>
            </w:tabs>
            <w:rPr/>
          </w:pPr>
          <w:hyperlink w:anchor="__RefHeading___Toc124062_373438147">
            <w:r>
              <w:rPr>
                <w:webHidden/>
                <w:rStyle w:val="IndexLink"/>
              </w:rPr>
              <w:t>11</w:t>
            </w:r>
            <w:r>
              <w:rPr>
                <w:rStyle w:val="IndexLink"/>
                <w:rtl w:val="true"/>
              </w:rPr>
              <w:t xml:space="preserve">. </w:t>
            </w:r>
            <w:r>
              <w:rPr>
                <w:rStyle w:val="IndexLink"/>
                <w:rtl w:val="true"/>
              </w:rPr>
              <w:t>قلمرو ترديد</w:t>
            </w:r>
            <w:r>
              <w:rPr>
                <w:rStyle w:val="IndexLink"/>
                <w:rtl w:val="true"/>
              </w:rPr>
              <w:tab/>
            </w:r>
            <w:r>
              <w:rPr>
                <w:rStyle w:val="IndexLink"/>
              </w:rPr>
              <w:t>171</w:t>
            </w:r>
          </w:hyperlink>
        </w:p>
        <w:p>
          <w:pPr>
            <w:pStyle w:val="Contents3"/>
            <w:tabs>
              <w:tab w:val="clear" w:pos="8459"/>
              <w:tab w:val="right" w:pos="9026" w:leader="dot"/>
            </w:tabs>
            <w:rPr/>
          </w:pPr>
          <w:hyperlink w:anchor="__RefHeading___Toc124064_373438147">
            <w:r>
              <w:rPr>
                <w:webHidden/>
                <w:rStyle w:val="IndexLink"/>
              </w:rPr>
              <w:t>12</w:t>
            </w:r>
            <w:r>
              <w:rPr>
                <w:rStyle w:val="IndexLink"/>
                <w:rtl w:val="true"/>
              </w:rPr>
              <w:t xml:space="preserve">. </w:t>
            </w:r>
            <w:r>
              <w:rPr>
                <w:rStyle w:val="IndexLink"/>
                <w:rtl w:val="true"/>
              </w:rPr>
              <w:t>عقيده يا حكومت؟</w:t>
            </w:r>
            <w:r>
              <w:rPr>
                <w:rStyle w:val="IndexLink"/>
                <w:rtl w:val="true"/>
              </w:rPr>
              <w:tab/>
            </w:r>
            <w:r>
              <w:rPr>
                <w:rStyle w:val="IndexLink"/>
              </w:rPr>
              <w:t>182</w:t>
            </w:r>
          </w:hyperlink>
        </w:p>
        <w:p>
          <w:pPr>
            <w:pStyle w:val="Contents3"/>
            <w:tabs>
              <w:tab w:val="clear" w:pos="8459"/>
              <w:tab w:val="right" w:pos="9026" w:leader="dot"/>
            </w:tabs>
            <w:rPr/>
          </w:pPr>
          <w:hyperlink w:anchor="__RefHeading___Toc124066_373438147">
            <w:r>
              <w:rPr>
                <w:webHidden/>
                <w:rStyle w:val="IndexLink"/>
              </w:rPr>
              <w:t>13</w:t>
            </w:r>
            <w:r>
              <w:rPr>
                <w:rStyle w:val="IndexLink"/>
                <w:rtl w:val="true"/>
              </w:rPr>
              <w:t xml:space="preserve">. </w:t>
            </w:r>
            <w:r>
              <w:rPr>
                <w:rStyle w:val="IndexLink"/>
                <w:rtl w:val="true"/>
              </w:rPr>
              <w:t>فداكارى</w:t>
            </w:r>
            <w:r>
              <w:rPr>
                <w:rStyle w:val="IndexLink"/>
                <w:rtl w:val="true"/>
              </w:rPr>
              <w:tab/>
            </w:r>
            <w:r>
              <w:rPr>
                <w:rStyle w:val="IndexLink"/>
              </w:rPr>
              <w:t>201</w:t>
            </w:r>
          </w:hyperlink>
        </w:p>
        <w:p>
          <w:pPr>
            <w:pStyle w:val="Contents4"/>
            <w:tabs>
              <w:tab w:val="clear" w:pos="8176"/>
              <w:tab w:val="right" w:pos="9026" w:leader="dot"/>
            </w:tabs>
            <w:rPr/>
          </w:pPr>
          <w:hyperlink w:anchor="__RefHeading___Toc124068_373438147">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24070_373438147">
            <w:r>
              <w:rPr>
                <w:webHidden/>
                <w:rStyle w:val="IndexLink"/>
                <w:rtl w:val="true"/>
              </w:rPr>
              <w:t>جهاد امام حسن</w:t>
            </w:r>
            <w:r>
              <w:rPr>
                <w:rStyle w:val="IndexLink"/>
                <w:rtl w:val="true"/>
              </w:rPr>
              <w:tab/>
            </w:r>
            <w:r>
              <w:rPr>
                <w:rStyle w:val="IndexLink"/>
              </w:rPr>
              <w:t>204</w:t>
            </w:r>
          </w:hyperlink>
        </w:p>
        <w:p>
          <w:pPr>
            <w:pStyle w:val="Contents4"/>
            <w:tabs>
              <w:tab w:val="clear" w:pos="8176"/>
              <w:tab w:val="right" w:pos="9026" w:leader="dot"/>
            </w:tabs>
            <w:rPr/>
          </w:pPr>
          <w:hyperlink w:anchor="__RefHeading___Toc124072_373438147">
            <w:r>
              <w:rPr>
                <w:webHidden/>
                <w:rStyle w:val="IndexLink"/>
                <w:rtl w:val="true"/>
              </w:rPr>
              <w:t>صبر امام حسن</w:t>
            </w:r>
            <w:r>
              <w:rPr>
                <w:rStyle w:val="IndexLink"/>
                <w:rtl w:val="true"/>
              </w:rPr>
              <w:tab/>
            </w:r>
            <w:r>
              <w:rPr>
                <w:rStyle w:val="IndexLink"/>
              </w:rPr>
              <w:t>206</w:t>
            </w:r>
          </w:hyperlink>
        </w:p>
        <w:p>
          <w:pPr>
            <w:pStyle w:val="Contents4"/>
            <w:tabs>
              <w:tab w:val="clear" w:pos="8176"/>
              <w:tab w:val="right" w:pos="9026" w:leader="dot"/>
            </w:tabs>
            <w:rPr/>
          </w:pPr>
          <w:hyperlink w:anchor="__RefHeading___Toc124074_373438147">
            <w:r>
              <w:rPr>
                <w:webHidden/>
                <w:rStyle w:val="IndexLink"/>
                <w:rtl w:val="true"/>
              </w:rPr>
              <w:t>فداكارى امام حسن</w:t>
            </w:r>
            <w:r>
              <w:rPr>
                <w:rStyle w:val="IndexLink"/>
                <w:rtl w:val="true"/>
              </w:rPr>
              <w:tab/>
            </w:r>
            <w:r>
              <w:rPr>
                <w:rStyle w:val="IndexLink"/>
              </w:rPr>
              <w:t>212</w:t>
            </w:r>
          </w:hyperlink>
        </w:p>
        <w:p>
          <w:pPr>
            <w:pStyle w:val="Contents3"/>
            <w:tabs>
              <w:tab w:val="clear" w:pos="8459"/>
              <w:tab w:val="right" w:pos="9026" w:leader="dot"/>
            </w:tabs>
            <w:rPr/>
          </w:pPr>
          <w:hyperlink w:anchor="__RefHeading___Toc124076_373438147">
            <w:r>
              <w:rPr>
                <w:webHidden/>
                <w:rStyle w:val="IndexLink"/>
              </w:rPr>
              <w:t>14</w:t>
            </w:r>
            <w:r>
              <w:rPr>
                <w:rStyle w:val="IndexLink"/>
                <w:rtl w:val="true"/>
              </w:rPr>
              <w:t xml:space="preserve">. </w:t>
            </w:r>
            <w:r>
              <w:rPr>
                <w:rStyle w:val="IndexLink"/>
                <w:rtl w:val="true"/>
              </w:rPr>
              <w:t>سيماى صلح</w:t>
            </w:r>
            <w:r>
              <w:rPr>
                <w:rStyle w:val="IndexLink"/>
                <w:rtl w:val="true"/>
              </w:rPr>
              <w:tab/>
            </w:r>
            <w:r>
              <w:rPr>
                <w:rStyle w:val="IndexLink"/>
              </w:rPr>
              <w:t>216</w:t>
            </w:r>
          </w:hyperlink>
        </w:p>
        <w:p>
          <w:pPr>
            <w:pStyle w:val="Contents4"/>
            <w:tabs>
              <w:tab w:val="clear" w:pos="8176"/>
              <w:tab w:val="right" w:pos="9026" w:leader="dot"/>
            </w:tabs>
            <w:rPr/>
          </w:pPr>
          <w:hyperlink w:anchor="__RefHeading___Toc124078_373438147">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24080_373438147">
            <w:r>
              <w:rPr>
                <w:webHidden/>
                <w:rStyle w:val="IndexLink"/>
              </w:rPr>
              <w:t>1</w:t>
            </w:r>
            <w:r>
              <w:rPr>
                <w:rStyle w:val="IndexLink"/>
                <w:rtl w:val="true"/>
              </w:rPr>
              <w:t xml:space="preserve">. </w:t>
            </w:r>
            <w:r>
              <w:rPr>
                <w:rStyle w:val="IndexLink"/>
                <w:rtl w:val="true"/>
              </w:rPr>
              <w:t>تاريخ يعقوبى</w:t>
            </w:r>
            <w:r>
              <w:rPr>
                <w:rStyle w:val="IndexLink"/>
                <w:rtl w:val="true"/>
              </w:rPr>
              <w:tab/>
            </w:r>
            <w:r>
              <w:rPr>
                <w:rStyle w:val="IndexLink"/>
              </w:rPr>
              <w:t>216</w:t>
            </w:r>
          </w:hyperlink>
        </w:p>
        <w:p>
          <w:pPr>
            <w:pStyle w:val="Contents4"/>
            <w:tabs>
              <w:tab w:val="clear" w:pos="8176"/>
              <w:tab w:val="right" w:pos="9026" w:leader="dot"/>
            </w:tabs>
            <w:rPr/>
          </w:pPr>
          <w:hyperlink w:anchor="__RefHeading___Toc124082_373438147">
            <w:r>
              <w:rPr>
                <w:webHidden/>
                <w:rStyle w:val="IndexLink"/>
              </w:rPr>
              <w:t>2</w:t>
            </w:r>
            <w:r>
              <w:rPr>
                <w:rStyle w:val="IndexLink"/>
                <w:rtl w:val="true"/>
              </w:rPr>
              <w:t xml:space="preserve">. </w:t>
            </w:r>
            <w:r>
              <w:rPr>
                <w:rStyle w:val="IndexLink"/>
                <w:rtl w:val="true"/>
              </w:rPr>
              <w:t>تاريخ طبرى</w:t>
            </w:r>
            <w:r>
              <w:rPr>
                <w:rStyle w:val="IndexLink"/>
                <w:rtl w:val="true"/>
              </w:rPr>
              <w:tab/>
            </w:r>
            <w:r>
              <w:rPr>
                <w:rStyle w:val="IndexLink"/>
              </w:rPr>
              <w:t>217</w:t>
            </w:r>
          </w:hyperlink>
        </w:p>
        <w:p>
          <w:pPr>
            <w:pStyle w:val="Contents4"/>
            <w:tabs>
              <w:tab w:val="clear" w:pos="8176"/>
              <w:tab w:val="right" w:pos="9026" w:leader="dot"/>
            </w:tabs>
            <w:rPr/>
          </w:pPr>
          <w:hyperlink w:anchor="__RefHeading___Toc124084_373438147">
            <w:r>
              <w:rPr>
                <w:webHidden/>
                <w:rStyle w:val="IndexLink"/>
              </w:rPr>
              <w:t>3</w:t>
            </w:r>
            <w:r>
              <w:rPr>
                <w:rStyle w:val="IndexLink"/>
                <w:rtl w:val="true"/>
              </w:rPr>
              <w:t xml:space="preserve">. </w:t>
            </w:r>
            <w:r>
              <w:rPr>
                <w:rStyle w:val="IndexLink"/>
                <w:rtl w:val="true"/>
              </w:rPr>
              <w:t>كامل ابن اثير</w:t>
            </w:r>
            <w:r>
              <w:rPr>
                <w:rStyle w:val="IndexLink"/>
                <w:rtl w:val="true"/>
              </w:rPr>
              <w:tab/>
            </w:r>
            <w:r>
              <w:rPr>
                <w:rStyle w:val="IndexLink"/>
              </w:rPr>
              <w:t>218</w:t>
            </w:r>
          </w:hyperlink>
        </w:p>
        <w:p>
          <w:pPr>
            <w:pStyle w:val="Contents4"/>
            <w:tabs>
              <w:tab w:val="clear" w:pos="8176"/>
              <w:tab w:val="right" w:pos="9026" w:leader="dot"/>
            </w:tabs>
            <w:rPr/>
          </w:pPr>
          <w:hyperlink w:anchor="__RefHeading___Toc124086_373438147">
            <w:r>
              <w:rPr>
                <w:webHidden/>
                <w:rStyle w:val="IndexLink"/>
              </w:rPr>
              <w:t>4</w:t>
            </w:r>
            <w:r>
              <w:rPr>
                <w:rStyle w:val="IndexLink"/>
                <w:rtl w:val="true"/>
              </w:rPr>
              <w:t xml:space="preserve">. </w:t>
            </w:r>
            <w:r>
              <w:rPr>
                <w:rStyle w:val="IndexLink"/>
                <w:rtl w:val="true"/>
              </w:rPr>
              <w:t>شرح نهج البلاغه ى ابن ابى الحديد</w:t>
            </w:r>
            <w:r>
              <w:rPr>
                <w:rStyle w:val="IndexLink"/>
                <w:rtl w:val="true"/>
              </w:rPr>
              <w:tab/>
            </w:r>
            <w:r>
              <w:rPr>
                <w:rStyle w:val="IndexLink"/>
              </w:rPr>
              <w:t>219</w:t>
            </w:r>
          </w:hyperlink>
        </w:p>
        <w:p>
          <w:pPr>
            <w:pStyle w:val="Contents4"/>
            <w:tabs>
              <w:tab w:val="clear" w:pos="8176"/>
              <w:tab w:val="right" w:pos="9026" w:leader="dot"/>
            </w:tabs>
            <w:rPr/>
          </w:pPr>
          <w:hyperlink w:anchor="__RefHeading___Toc124088_373438147">
            <w:r>
              <w:rPr>
                <w:webHidden/>
                <w:rStyle w:val="IndexLink"/>
              </w:rPr>
              <w:t>5</w:t>
            </w:r>
            <w:r>
              <w:rPr>
                <w:rStyle w:val="IndexLink"/>
                <w:rtl w:val="true"/>
              </w:rPr>
              <w:t xml:space="preserve">. </w:t>
            </w:r>
            <w:r>
              <w:rPr>
                <w:rStyle w:val="IndexLink"/>
                <w:rtl w:val="true"/>
              </w:rPr>
              <w:t>ارشاد، شيخ مفيد</w:t>
            </w:r>
            <w:r>
              <w:rPr>
                <w:rStyle w:val="IndexLink"/>
                <w:rtl w:val="true"/>
              </w:rPr>
              <w:tab/>
            </w:r>
            <w:r>
              <w:rPr>
                <w:rStyle w:val="IndexLink"/>
              </w:rPr>
              <w:t>219</w:t>
            </w:r>
          </w:hyperlink>
        </w:p>
        <w:p>
          <w:pPr>
            <w:pStyle w:val="Contents5"/>
            <w:tabs>
              <w:tab w:val="clear" w:pos="7892"/>
              <w:tab w:val="right" w:pos="9026" w:leader="dot"/>
            </w:tabs>
            <w:rPr/>
          </w:pPr>
          <w:hyperlink w:anchor="__RefHeading___Toc124090_373438147">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24092_373438147">
            <w:r>
              <w:rPr>
                <w:webHidden/>
                <w:rStyle w:val="IndexLink"/>
                <w:rtl w:val="true"/>
              </w:rPr>
              <w:t>شهادت در راه خدا</w:t>
            </w:r>
            <w:r>
              <w:rPr>
                <w:rStyle w:val="IndexLink"/>
                <w:rtl w:val="true"/>
              </w:rPr>
              <w:tab/>
            </w:r>
            <w:r>
              <w:rPr>
                <w:rStyle w:val="IndexLink"/>
              </w:rPr>
              <w:t>225</w:t>
            </w:r>
          </w:hyperlink>
        </w:p>
        <w:p>
          <w:pPr>
            <w:pStyle w:val="Contents5"/>
            <w:tabs>
              <w:tab w:val="clear" w:pos="7892"/>
              <w:tab w:val="right" w:pos="9026" w:leader="dot"/>
            </w:tabs>
            <w:rPr/>
          </w:pPr>
          <w:hyperlink w:anchor="__RefHeading___Toc124094_373438147">
            <w:r>
              <w:rPr>
                <w:webHidden/>
                <w:rStyle w:val="IndexLink"/>
                <w:rtl w:val="true"/>
              </w:rPr>
              <w:t>دورنمايى از وضع غير عادى مدائن</w:t>
            </w:r>
            <w:r>
              <w:rPr>
                <w:rStyle w:val="IndexLink"/>
                <w:rtl w:val="true"/>
              </w:rPr>
              <w:tab/>
            </w:r>
            <w:r>
              <w:rPr>
                <w:rStyle w:val="IndexLink"/>
              </w:rPr>
              <w:t>227</w:t>
            </w:r>
          </w:hyperlink>
        </w:p>
        <w:p>
          <w:pPr>
            <w:pStyle w:val="Contents5"/>
            <w:tabs>
              <w:tab w:val="clear" w:pos="7892"/>
              <w:tab w:val="right" w:pos="9026" w:leader="dot"/>
            </w:tabs>
            <w:rPr/>
          </w:pPr>
          <w:hyperlink w:anchor="__RefHeading___Toc124096_373438147">
            <w:r>
              <w:rPr>
                <w:webHidden/>
                <w:rStyle w:val="IndexLink"/>
                <w:rtl w:val="true"/>
              </w:rPr>
              <w:t xml:space="preserve">خطّمشى معاويه در برابر هدفهاى امام حسن </w:t>
            </w:r>
            <w:r>
              <w:rPr>
                <w:rStyle w:val="IndexLink"/>
                <w:rtl w:val="true"/>
              </w:rPr>
              <w:t>(</w:t>
            </w:r>
            <w:r>
              <w:rPr>
                <w:rStyle w:val="IndexLink"/>
                <w:rtl w:val="true"/>
              </w:rPr>
              <w:t>عليه 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124098_373438147">
            <w:r>
              <w:rPr>
                <w:webHidden/>
                <w:rStyle w:val="IndexLink"/>
                <w:rtl w:val="true"/>
              </w:rPr>
              <w:t>نتايج بحث</w:t>
            </w:r>
            <w:r>
              <w:rPr>
                <w:rStyle w:val="IndexLink"/>
                <w:rtl w:val="true"/>
              </w:rPr>
              <w:tab/>
            </w:r>
            <w:r>
              <w:rPr>
                <w:rStyle w:val="IndexLink"/>
              </w:rPr>
              <w:t>239</w:t>
            </w:r>
          </w:hyperlink>
        </w:p>
        <w:p>
          <w:pPr>
            <w:pStyle w:val="Contents2"/>
            <w:tabs>
              <w:tab w:val="clear" w:pos="8743"/>
              <w:tab w:val="right" w:pos="9026" w:leader="dot"/>
            </w:tabs>
            <w:rPr/>
          </w:pPr>
          <w:hyperlink w:anchor="__RefHeading___Toc124100_373438147">
            <w:r>
              <w:rPr>
                <w:webHidden/>
                <w:rStyle w:val="IndexLink"/>
                <w:rtl w:val="true"/>
              </w:rPr>
              <w:t>بخش سوم صلح</w:t>
            </w:r>
            <w:r>
              <w:rPr>
                <w:rStyle w:val="IndexLink"/>
                <w:rtl w:val="true"/>
              </w:rPr>
              <w:tab/>
            </w:r>
            <w:r>
              <w:rPr>
                <w:rStyle w:val="IndexLink"/>
              </w:rPr>
              <w:t>252</w:t>
            </w:r>
          </w:hyperlink>
        </w:p>
        <w:p>
          <w:pPr>
            <w:pStyle w:val="Contents3"/>
            <w:tabs>
              <w:tab w:val="clear" w:pos="8459"/>
              <w:tab w:val="right" w:pos="9026" w:leader="dot"/>
            </w:tabs>
            <w:rPr/>
          </w:pPr>
          <w:hyperlink w:anchor="__RefHeading___Toc124102_373438147">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24104_373438147">
            <w:r>
              <w:rPr>
                <w:webHidden/>
                <w:rStyle w:val="IndexLink"/>
              </w:rPr>
              <w:t>15</w:t>
            </w:r>
            <w:r>
              <w:rPr>
                <w:rStyle w:val="IndexLink"/>
                <w:rtl w:val="true"/>
              </w:rPr>
              <w:t xml:space="preserve">. </w:t>
            </w:r>
            <w:r>
              <w:rPr>
                <w:rStyle w:val="IndexLink"/>
                <w:rtl w:val="true"/>
              </w:rPr>
              <w:t>انگيزه هاى صلح از نظر دو جبهه</w:t>
            </w:r>
            <w:r>
              <w:rPr>
                <w:rStyle w:val="IndexLink"/>
                <w:rtl w:val="true"/>
              </w:rPr>
              <w:tab/>
            </w:r>
            <w:r>
              <w:rPr>
                <w:rStyle w:val="IndexLink"/>
              </w:rPr>
              <w:t>253</w:t>
            </w:r>
          </w:hyperlink>
        </w:p>
        <w:p>
          <w:pPr>
            <w:pStyle w:val="Contents3"/>
            <w:tabs>
              <w:tab w:val="clear" w:pos="8459"/>
              <w:tab w:val="right" w:pos="9026" w:leader="dot"/>
            </w:tabs>
            <w:rPr/>
          </w:pPr>
          <w:hyperlink w:anchor="__RefHeading___Toc124106_373438147">
            <w:r>
              <w:rPr>
                <w:webHidden/>
                <w:rStyle w:val="IndexLink"/>
              </w:rPr>
              <w:t>16</w:t>
            </w:r>
            <w:r>
              <w:rPr>
                <w:rStyle w:val="IndexLink"/>
                <w:rtl w:val="true"/>
              </w:rPr>
              <w:t xml:space="preserve">. </w:t>
            </w:r>
            <w:r>
              <w:rPr>
                <w:rStyle w:val="IndexLink"/>
                <w:rtl w:val="true"/>
              </w:rPr>
              <w:t>قرارداد صلح</w:t>
            </w:r>
            <w:r>
              <w:rPr>
                <w:rStyle w:val="IndexLink"/>
                <w:rtl w:val="true"/>
              </w:rPr>
              <w:tab/>
            </w:r>
            <w:r>
              <w:rPr>
                <w:rStyle w:val="IndexLink"/>
              </w:rPr>
              <w:t>262</w:t>
            </w:r>
          </w:hyperlink>
        </w:p>
        <w:p>
          <w:pPr>
            <w:pStyle w:val="Contents4"/>
            <w:tabs>
              <w:tab w:val="clear" w:pos="8176"/>
              <w:tab w:val="right" w:pos="9026" w:leader="dot"/>
            </w:tabs>
            <w:rPr/>
          </w:pPr>
          <w:hyperlink w:anchor="__RefHeading___Toc124108_373438147">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24110_373438147">
            <w:r>
              <w:rPr>
                <w:webHidden/>
                <w:rStyle w:val="IndexLink"/>
                <w:rtl w:val="true"/>
              </w:rPr>
              <w:t>واينك متن قراردادى كه به امضاى طرفين رسيد</w:t>
            </w:r>
            <w:r>
              <w:rPr>
                <w:rStyle w:val="IndexLink"/>
                <w:rtl w:val="true"/>
              </w:rPr>
              <w:tab/>
            </w:r>
            <w:r>
              <w:rPr>
                <w:rStyle w:val="IndexLink"/>
              </w:rPr>
              <w:t>263</w:t>
            </w:r>
          </w:hyperlink>
        </w:p>
        <w:p>
          <w:pPr>
            <w:pStyle w:val="Contents5"/>
            <w:tabs>
              <w:tab w:val="clear" w:pos="7892"/>
              <w:tab w:val="right" w:pos="9026" w:leader="dot"/>
            </w:tabs>
            <w:rPr/>
          </w:pPr>
          <w:hyperlink w:anchor="__RefHeading___Toc124112_373438147">
            <w:r>
              <w:rPr>
                <w:webHidden/>
                <w:rStyle w:val="IndexLink"/>
                <w:rtl w:val="true"/>
              </w:rPr>
              <w:t>مادّه ى يك</w:t>
            </w:r>
            <w:r>
              <w:rPr>
                <w:rStyle w:val="IndexLink"/>
                <w:rtl w:val="true"/>
              </w:rPr>
              <w:t>:</w:t>
              <w:tab/>
            </w:r>
            <w:r>
              <w:rPr>
                <w:rStyle w:val="IndexLink"/>
              </w:rPr>
              <w:t>263</w:t>
            </w:r>
          </w:hyperlink>
        </w:p>
        <w:p>
          <w:pPr>
            <w:pStyle w:val="Contents5"/>
            <w:tabs>
              <w:tab w:val="clear" w:pos="7892"/>
              <w:tab w:val="right" w:pos="9026" w:leader="dot"/>
            </w:tabs>
            <w:rPr/>
          </w:pPr>
          <w:hyperlink w:anchor="__RefHeading___Toc124114_373438147">
            <w:r>
              <w:rPr>
                <w:webHidden/>
                <w:rStyle w:val="IndexLink"/>
                <w:rtl w:val="true"/>
              </w:rPr>
              <w:t>مادّه ى دو</w:t>
            </w:r>
            <w:r>
              <w:rPr>
                <w:rStyle w:val="IndexLink"/>
                <w:rtl w:val="true"/>
              </w:rPr>
              <w:t>:</w:t>
              <w:tab/>
            </w:r>
            <w:r>
              <w:rPr>
                <w:rStyle w:val="IndexLink"/>
              </w:rPr>
              <w:t>263</w:t>
            </w:r>
          </w:hyperlink>
        </w:p>
        <w:p>
          <w:pPr>
            <w:pStyle w:val="Contents5"/>
            <w:tabs>
              <w:tab w:val="clear" w:pos="7892"/>
              <w:tab w:val="right" w:pos="9026" w:leader="dot"/>
            </w:tabs>
            <w:rPr/>
          </w:pPr>
          <w:hyperlink w:anchor="__RefHeading___Toc124116_373438147">
            <w:r>
              <w:rPr>
                <w:webHidden/>
                <w:rStyle w:val="IndexLink"/>
                <w:rtl w:val="true"/>
              </w:rPr>
              <w:t>مادّه ى سه</w:t>
            </w:r>
            <w:r>
              <w:rPr>
                <w:rStyle w:val="IndexLink"/>
                <w:rtl w:val="true"/>
              </w:rPr>
              <w:t>:</w:t>
              <w:tab/>
            </w:r>
            <w:r>
              <w:rPr>
                <w:rStyle w:val="IndexLink"/>
              </w:rPr>
              <w:t>264</w:t>
            </w:r>
          </w:hyperlink>
        </w:p>
        <w:p>
          <w:pPr>
            <w:pStyle w:val="Contents5"/>
            <w:tabs>
              <w:tab w:val="clear" w:pos="7892"/>
              <w:tab w:val="right" w:pos="9026" w:leader="dot"/>
            </w:tabs>
            <w:rPr/>
          </w:pPr>
          <w:hyperlink w:anchor="__RefHeading___Toc124118_373438147">
            <w:r>
              <w:rPr>
                <w:webHidden/>
                <w:rStyle w:val="IndexLink"/>
                <w:rtl w:val="true"/>
              </w:rPr>
              <w:t>مادّه ى چهار</w:t>
            </w:r>
            <w:r>
              <w:rPr>
                <w:rStyle w:val="IndexLink"/>
                <w:rtl w:val="true"/>
              </w:rPr>
              <w:t>:</w:t>
              <w:tab/>
            </w:r>
            <w:r>
              <w:rPr>
                <w:rStyle w:val="IndexLink"/>
              </w:rPr>
              <w:t>264</w:t>
            </w:r>
          </w:hyperlink>
        </w:p>
        <w:p>
          <w:pPr>
            <w:pStyle w:val="Contents5"/>
            <w:tabs>
              <w:tab w:val="clear" w:pos="7892"/>
              <w:tab w:val="right" w:pos="9026" w:leader="dot"/>
            </w:tabs>
            <w:rPr/>
          </w:pPr>
          <w:hyperlink w:anchor="__RefHeading___Toc124120_373438147">
            <w:r>
              <w:rPr>
                <w:webHidden/>
                <w:rStyle w:val="IndexLink"/>
                <w:rtl w:val="true"/>
              </w:rPr>
              <w:t>مادّه ى پنج</w:t>
            </w:r>
            <w:r>
              <w:rPr>
                <w:rStyle w:val="IndexLink"/>
                <w:rtl w:val="true"/>
              </w:rPr>
              <w:t>:</w:t>
              <w:tab/>
            </w:r>
            <w:r>
              <w:rPr>
                <w:rStyle w:val="IndexLink"/>
              </w:rPr>
              <w:t>264</w:t>
            </w:r>
          </w:hyperlink>
        </w:p>
        <w:p>
          <w:pPr>
            <w:pStyle w:val="Contents3"/>
            <w:tabs>
              <w:tab w:val="clear" w:pos="8459"/>
              <w:tab w:val="right" w:pos="9026" w:leader="dot"/>
            </w:tabs>
            <w:rPr/>
          </w:pPr>
          <w:hyperlink w:anchor="__RefHeading___Toc124122_373438147">
            <w:r>
              <w:rPr>
                <w:webHidden/>
                <w:rStyle w:val="IndexLink"/>
              </w:rPr>
              <w:t>17</w:t>
            </w:r>
            <w:r>
              <w:rPr>
                <w:rStyle w:val="IndexLink"/>
                <w:rtl w:val="true"/>
              </w:rPr>
              <w:t xml:space="preserve">. </w:t>
            </w:r>
            <w:r>
              <w:rPr>
                <w:rStyle w:val="IndexLink"/>
                <w:rtl w:val="true"/>
              </w:rPr>
              <w:t>بررسى فرازهاى برجسته ى قرارداد</w:t>
            </w:r>
            <w:r>
              <w:rPr>
                <w:rStyle w:val="IndexLink"/>
                <w:rtl w:val="true"/>
              </w:rPr>
              <w:tab/>
            </w:r>
            <w:r>
              <w:rPr>
                <w:rStyle w:val="IndexLink"/>
              </w:rPr>
              <w:t>266</w:t>
            </w:r>
          </w:hyperlink>
        </w:p>
        <w:p>
          <w:pPr>
            <w:pStyle w:val="Contents4"/>
            <w:tabs>
              <w:tab w:val="clear" w:pos="8176"/>
              <w:tab w:val="right" w:pos="9026" w:leader="dot"/>
            </w:tabs>
            <w:rPr/>
          </w:pPr>
          <w:hyperlink w:anchor="__RefHeading___Toc124124_373438147">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124126_373438147">
            <w:r>
              <w:rPr>
                <w:webHidden/>
                <w:rStyle w:val="IndexLink"/>
              </w:rPr>
              <w:t>1</w:t>
            </w:r>
            <w:r>
              <w:rPr>
                <w:rStyle w:val="IndexLink"/>
                <w:rtl w:val="true"/>
              </w:rPr>
              <w:t xml:space="preserve">. </w:t>
            </w:r>
            <w:r>
              <w:rPr>
                <w:rStyle w:val="IndexLink"/>
                <w:rtl w:val="true"/>
              </w:rPr>
              <w:t>اظهارات طرفين</w:t>
            </w:r>
            <w:r>
              <w:rPr>
                <w:rStyle w:val="IndexLink"/>
                <w:rtl w:val="true"/>
              </w:rPr>
              <w:tab/>
            </w:r>
            <w:r>
              <w:rPr>
                <w:rStyle w:val="IndexLink"/>
              </w:rPr>
              <w:t>268</w:t>
            </w:r>
          </w:hyperlink>
        </w:p>
        <w:p>
          <w:pPr>
            <w:pStyle w:val="Contents4"/>
            <w:tabs>
              <w:tab w:val="clear" w:pos="8176"/>
              <w:tab w:val="right" w:pos="9026" w:leader="dot"/>
            </w:tabs>
            <w:rPr/>
          </w:pPr>
          <w:hyperlink w:anchor="__RefHeading___Toc124128_373438147">
            <w:r>
              <w:rPr>
                <w:webHidden/>
                <w:rStyle w:val="IndexLink"/>
              </w:rPr>
              <w:t>2</w:t>
            </w:r>
            <w:r>
              <w:rPr>
                <w:rStyle w:val="IndexLink"/>
                <w:rtl w:val="true"/>
              </w:rPr>
              <w:t xml:space="preserve">. </w:t>
            </w:r>
            <w:r>
              <w:rPr>
                <w:rStyle w:val="IndexLink"/>
                <w:rtl w:val="true"/>
              </w:rPr>
              <w:t>موضوع بيعت</w:t>
            </w:r>
            <w:r>
              <w:rPr>
                <w:rStyle w:val="IndexLink"/>
                <w:rtl w:val="true"/>
              </w:rPr>
              <w:tab/>
            </w:r>
            <w:r>
              <w:rPr>
                <w:rStyle w:val="IndexLink"/>
              </w:rPr>
              <w:t>274</w:t>
            </w:r>
          </w:hyperlink>
        </w:p>
        <w:p>
          <w:pPr>
            <w:pStyle w:val="Contents4"/>
            <w:tabs>
              <w:tab w:val="clear" w:pos="8176"/>
              <w:tab w:val="right" w:pos="9026" w:leader="dot"/>
            </w:tabs>
            <w:rPr/>
          </w:pPr>
          <w:hyperlink w:anchor="__RefHeading___Toc124130_373438147">
            <w:r>
              <w:rPr>
                <w:webHidden/>
                <w:rStyle w:val="IndexLink"/>
              </w:rPr>
              <w:t>3</w:t>
            </w:r>
            <w:r>
              <w:rPr>
                <w:rStyle w:val="IndexLink"/>
                <w:rtl w:val="true"/>
              </w:rPr>
              <w:t xml:space="preserve">. </w:t>
            </w:r>
            <w:r>
              <w:rPr>
                <w:rStyle w:val="IndexLink"/>
                <w:rtl w:val="true"/>
              </w:rPr>
              <w:t>تسليم امر</w:t>
            </w:r>
            <w:r>
              <w:rPr>
                <w:rStyle w:val="IndexLink"/>
                <w:rtl w:val="true"/>
              </w:rPr>
              <w:tab/>
            </w:r>
            <w:r>
              <w:rPr>
                <w:rStyle w:val="IndexLink"/>
              </w:rPr>
              <w:t>278</w:t>
            </w:r>
          </w:hyperlink>
        </w:p>
        <w:p>
          <w:pPr>
            <w:pStyle w:val="Contents4"/>
            <w:tabs>
              <w:tab w:val="clear" w:pos="8176"/>
              <w:tab w:val="right" w:pos="9026" w:leader="dot"/>
            </w:tabs>
            <w:rPr/>
          </w:pPr>
          <w:hyperlink w:anchor="__RefHeading___Toc124132_373438147">
            <w:r>
              <w:rPr>
                <w:webHidden/>
                <w:rStyle w:val="IndexLink"/>
              </w:rPr>
              <w:t>4</w:t>
            </w:r>
            <w:r>
              <w:rPr>
                <w:rStyle w:val="IndexLink"/>
                <w:rtl w:val="true"/>
              </w:rPr>
              <w:t xml:space="preserve">. </w:t>
            </w:r>
            <w:r>
              <w:rPr>
                <w:rStyle w:val="IndexLink"/>
                <w:rtl w:val="true"/>
              </w:rPr>
              <w:t>سرنوشت خلافت پس از معاويه</w:t>
            </w:r>
            <w:r>
              <w:rPr>
                <w:rStyle w:val="IndexLink"/>
                <w:rtl w:val="true"/>
              </w:rPr>
              <w:tab/>
            </w:r>
            <w:r>
              <w:rPr>
                <w:rStyle w:val="IndexLink"/>
              </w:rPr>
              <w:t>281</w:t>
            </w:r>
          </w:hyperlink>
        </w:p>
        <w:p>
          <w:pPr>
            <w:pStyle w:val="Contents4"/>
            <w:tabs>
              <w:tab w:val="clear" w:pos="8176"/>
              <w:tab w:val="right" w:pos="9026" w:leader="dot"/>
            </w:tabs>
            <w:rPr/>
          </w:pPr>
          <w:hyperlink w:anchor="__RefHeading___Toc124134_373438147">
            <w:r>
              <w:rPr>
                <w:webHidden/>
                <w:rStyle w:val="IndexLink"/>
              </w:rPr>
              <w:t>5</w:t>
            </w:r>
            <w:r>
              <w:rPr>
                <w:rStyle w:val="IndexLink"/>
                <w:rtl w:val="true"/>
              </w:rPr>
              <w:t xml:space="preserve">. </w:t>
            </w:r>
            <w:r>
              <w:rPr>
                <w:rStyle w:val="IndexLink"/>
                <w:rtl w:val="true"/>
              </w:rPr>
              <w:t>ديگر موادّ قرارداد</w:t>
            </w:r>
            <w:r>
              <w:rPr>
                <w:rStyle w:val="IndexLink"/>
                <w:rtl w:val="true"/>
              </w:rPr>
              <w:tab/>
            </w:r>
            <w:r>
              <w:rPr>
                <w:rStyle w:val="IndexLink"/>
              </w:rPr>
              <w:t>284</w:t>
            </w:r>
          </w:hyperlink>
        </w:p>
        <w:p>
          <w:pPr>
            <w:pStyle w:val="Contents3"/>
            <w:tabs>
              <w:tab w:val="clear" w:pos="8459"/>
              <w:tab w:val="right" w:pos="9026" w:leader="dot"/>
            </w:tabs>
            <w:rPr/>
          </w:pPr>
          <w:hyperlink w:anchor="__RefHeading___Toc124136_373438147">
            <w:r>
              <w:rPr>
                <w:webHidden/>
                <w:rStyle w:val="IndexLink"/>
              </w:rPr>
              <w:t>18</w:t>
            </w:r>
            <w:r>
              <w:rPr>
                <w:rStyle w:val="IndexLink"/>
                <w:rtl w:val="true"/>
              </w:rPr>
              <w:t xml:space="preserve">. </w:t>
            </w:r>
            <w:r>
              <w:rPr>
                <w:rStyle w:val="IndexLink"/>
                <w:rtl w:val="true"/>
              </w:rPr>
              <w:t>ملاقات در كوفه</w:t>
            </w:r>
            <w:r>
              <w:rPr>
                <w:rStyle w:val="IndexLink"/>
                <w:rtl w:val="true"/>
              </w:rPr>
              <w:tab/>
            </w:r>
            <w:r>
              <w:rPr>
                <w:rStyle w:val="IndexLink"/>
              </w:rPr>
              <w:t>286</w:t>
            </w:r>
          </w:hyperlink>
        </w:p>
        <w:p>
          <w:pPr>
            <w:pStyle w:val="Contents3"/>
            <w:tabs>
              <w:tab w:val="clear" w:pos="8459"/>
              <w:tab w:val="right" w:pos="9026" w:leader="dot"/>
            </w:tabs>
            <w:rPr/>
          </w:pPr>
          <w:hyperlink w:anchor="__RefHeading___Toc124138_373438147">
            <w:r>
              <w:rPr>
                <w:webHidden/>
                <w:rStyle w:val="IndexLink"/>
              </w:rPr>
              <w:t>19</w:t>
            </w:r>
            <w:r>
              <w:rPr>
                <w:rStyle w:val="IndexLink"/>
                <w:rtl w:val="true"/>
              </w:rPr>
              <w:t xml:space="preserve">. </w:t>
            </w:r>
            <w:r>
              <w:rPr>
                <w:rStyle w:val="IndexLink"/>
                <w:rtl w:val="true"/>
              </w:rPr>
              <w:t>در صحنه اى ديگر</w:t>
            </w:r>
            <w:r>
              <w:rPr>
                <w:rStyle w:val="IndexLink"/>
                <w:rtl w:val="true"/>
              </w:rPr>
              <w:tab/>
            </w:r>
            <w:r>
              <w:rPr>
                <w:rStyle w:val="IndexLink"/>
              </w:rPr>
              <w:t>294</w:t>
            </w:r>
          </w:hyperlink>
        </w:p>
        <w:p>
          <w:pPr>
            <w:pStyle w:val="Contents3"/>
            <w:tabs>
              <w:tab w:val="clear" w:pos="8459"/>
              <w:tab w:val="right" w:pos="9026" w:leader="dot"/>
            </w:tabs>
            <w:rPr/>
          </w:pPr>
          <w:hyperlink w:anchor="__RefHeading___Toc124140_373438147">
            <w:r>
              <w:rPr>
                <w:webHidden/>
                <w:rStyle w:val="IndexLink"/>
              </w:rPr>
              <w:t>20</w:t>
            </w:r>
            <w:r>
              <w:rPr>
                <w:rStyle w:val="IndexLink"/>
                <w:rtl w:val="true"/>
              </w:rPr>
              <w:t xml:space="preserve">. </w:t>
            </w:r>
            <w:r>
              <w:rPr>
                <w:rStyle w:val="IndexLink"/>
                <w:rtl w:val="true"/>
              </w:rPr>
              <w:t>وفا به شروط قرارداد</w:t>
            </w:r>
            <w:r>
              <w:rPr>
                <w:rStyle w:val="IndexLink"/>
                <w:rtl w:val="true"/>
              </w:rPr>
              <w:tab/>
            </w:r>
            <w:r>
              <w:rPr>
                <w:rStyle w:val="IndexLink"/>
              </w:rPr>
              <w:t>301</w:t>
            </w:r>
          </w:hyperlink>
        </w:p>
        <w:p>
          <w:pPr>
            <w:pStyle w:val="Contents4"/>
            <w:tabs>
              <w:tab w:val="clear" w:pos="8176"/>
              <w:tab w:val="right" w:pos="9026" w:leader="dot"/>
            </w:tabs>
            <w:rPr/>
          </w:pPr>
          <w:hyperlink w:anchor="__RefHeading___Toc124142_373438147">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124144_373438147">
            <w:r>
              <w:rPr>
                <w:webHidden/>
                <w:rStyle w:val="IndexLink"/>
              </w:rPr>
              <w:t>1</w:t>
            </w:r>
            <w:r>
              <w:rPr>
                <w:rStyle w:val="IndexLink"/>
                <w:rtl w:val="true"/>
              </w:rPr>
              <w:t xml:space="preserve">. </w:t>
            </w:r>
            <w:r>
              <w:rPr>
                <w:rStyle w:val="IndexLink"/>
                <w:rtl w:val="true"/>
              </w:rPr>
              <w:t xml:space="preserve">وفا به شرط اوّل </w:t>
            </w:r>
            <w:r>
              <w:rPr>
                <w:rStyle w:val="IndexLink"/>
                <w:rtl w:val="true"/>
              </w:rPr>
              <w:t>(</w:t>
            </w:r>
            <w:r>
              <w:rPr>
                <w:rStyle w:val="IndexLink"/>
                <w:rtl w:val="true"/>
              </w:rPr>
              <w:t>زمامدارى معاويه</w:t>
            </w:r>
            <w:r>
              <w:rPr>
                <w:rStyle w:val="IndexLink"/>
                <w:rtl w:val="true"/>
              </w:rPr>
              <w:t>)</w:t>
              <w:tab/>
            </w:r>
            <w:r>
              <w:rPr>
                <w:rStyle w:val="IndexLink"/>
              </w:rPr>
              <w:t>302</w:t>
            </w:r>
          </w:hyperlink>
        </w:p>
        <w:p>
          <w:pPr>
            <w:pStyle w:val="Contents4"/>
            <w:tabs>
              <w:tab w:val="clear" w:pos="8176"/>
              <w:tab w:val="right" w:pos="9026" w:leader="dot"/>
            </w:tabs>
            <w:rPr/>
          </w:pPr>
          <w:hyperlink w:anchor="__RefHeading___Toc124146_373438147">
            <w:r>
              <w:rPr>
                <w:webHidden/>
                <w:rStyle w:val="IndexLink"/>
              </w:rPr>
              <w:t>2</w:t>
            </w:r>
            <w:r>
              <w:rPr>
                <w:rStyle w:val="IndexLink"/>
                <w:rtl w:val="true"/>
              </w:rPr>
              <w:t xml:space="preserve">. </w:t>
            </w:r>
            <w:r>
              <w:rPr>
                <w:rStyle w:val="IndexLink"/>
                <w:rtl w:val="true"/>
              </w:rPr>
              <w:t xml:space="preserve">وفا به شرط دوّم </w:t>
            </w:r>
            <w:r>
              <w:rPr>
                <w:rStyle w:val="IndexLink"/>
                <w:rtl w:val="true"/>
              </w:rPr>
              <w:t>(</w:t>
            </w:r>
            <w:r>
              <w:rPr>
                <w:rStyle w:val="IndexLink"/>
                <w:rtl w:val="true"/>
              </w:rPr>
              <w:t>عدم تعيين جانشين</w:t>
            </w:r>
            <w:r>
              <w:rPr>
                <w:rStyle w:val="IndexLink"/>
                <w:rtl w:val="true"/>
              </w:rPr>
              <w:t>)</w:t>
              <w:tab/>
            </w:r>
            <w:r>
              <w:rPr>
                <w:rStyle w:val="IndexLink"/>
              </w:rPr>
              <w:t>303</w:t>
            </w:r>
          </w:hyperlink>
        </w:p>
        <w:p>
          <w:pPr>
            <w:pStyle w:val="Contents5"/>
            <w:tabs>
              <w:tab w:val="clear" w:pos="7892"/>
              <w:tab w:val="right" w:pos="9026" w:leader="dot"/>
            </w:tabs>
            <w:rPr/>
          </w:pPr>
          <w:hyperlink w:anchor="__RefHeading___Toc124148_373438147">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124150_373438147">
            <w:r>
              <w:rPr>
                <w:webHidden/>
                <w:rStyle w:val="IndexLink"/>
                <w:rtl w:val="true"/>
              </w:rPr>
              <w:t>معاويه براى يزيد به اين ترتيب بيعت گرفت</w:t>
            </w:r>
            <w:r>
              <w:rPr>
                <w:rStyle w:val="IndexLink"/>
                <w:rtl w:val="true"/>
              </w:rPr>
              <w:tab/>
            </w:r>
            <w:r>
              <w:rPr>
                <w:rStyle w:val="IndexLink"/>
              </w:rPr>
              <w:t>305</w:t>
            </w:r>
          </w:hyperlink>
        </w:p>
        <w:p>
          <w:pPr>
            <w:pStyle w:val="Contents4"/>
            <w:tabs>
              <w:tab w:val="clear" w:pos="8176"/>
              <w:tab w:val="right" w:pos="9026" w:leader="dot"/>
            </w:tabs>
            <w:rPr/>
          </w:pPr>
          <w:hyperlink w:anchor="__RefHeading___Toc124152_373438147">
            <w:r>
              <w:rPr>
                <w:webHidden/>
                <w:rStyle w:val="IndexLink"/>
              </w:rPr>
              <w:t>3</w:t>
            </w:r>
            <w:r>
              <w:rPr>
                <w:rStyle w:val="IndexLink"/>
                <w:rtl w:val="true"/>
              </w:rPr>
              <w:t xml:space="preserve">. </w:t>
            </w:r>
            <w:r>
              <w:rPr>
                <w:rStyle w:val="IndexLink"/>
                <w:rtl w:val="true"/>
              </w:rPr>
              <w:t xml:space="preserve">وفا به شرط سوّم </w:t>
            </w:r>
            <w:r>
              <w:rPr>
                <w:rStyle w:val="IndexLink"/>
                <w:rtl w:val="true"/>
              </w:rPr>
              <w:t>(</w:t>
            </w:r>
            <w:r>
              <w:rPr>
                <w:rStyle w:val="IndexLink"/>
                <w:rtl w:val="true"/>
              </w:rPr>
              <w:t xml:space="preserve">جلوگيرى از ناسزا به على </w:t>
            </w:r>
            <w:r>
              <w:rPr>
                <w:rStyle w:val="IndexLink"/>
                <w:rtl w:val="true"/>
              </w:rPr>
              <w:t>(</w:t>
            </w:r>
            <w:r>
              <w:rPr>
                <w:rStyle w:val="IndexLink"/>
                <w:rtl w:val="true"/>
              </w:rPr>
              <w:t>عليه السّلام</w:t>
            </w:r>
            <w:r>
              <w:rPr>
                <w:rStyle w:val="IndexLink"/>
                <w:rtl w:val="true"/>
              </w:rPr>
              <w:t>)</w:t>
              <w:tab/>
            </w:r>
            <w:r>
              <w:rPr>
                <w:rStyle w:val="IndexLink"/>
              </w:rPr>
              <w:t>314</w:t>
            </w:r>
          </w:hyperlink>
        </w:p>
        <w:p>
          <w:pPr>
            <w:pStyle w:val="Contents4"/>
            <w:tabs>
              <w:tab w:val="clear" w:pos="8176"/>
              <w:tab w:val="right" w:pos="9026" w:leader="dot"/>
            </w:tabs>
            <w:rPr/>
          </w:pPr>
          <w:hyperlink w:anchor="__RefHeading___Toc124154_373438147">
            <w:r>
              <w:rPr>
                <w:webHidden/>
                <w:rStyle w:val="IndexLink"/>
              </w:rPr>
              <w:t>4</w:t>
            </w:r>
            <w:r>
              <w:rPr>
                <w:rStyle w:val="IndexLink"/>
                <w:rtl w:val="true"/>
              </w:rPr>
              <w:t xml:space="preserve">. </w:t>
            </w:r>
            <w:r>
              <w:rPr>
                <w:rStyle w:val="IndexLink"/>
                <w:rtl w:val="true"/>
              </w:rPr>
              <w:t xml:space="preserve">وفا به شرط چهارم </w:t>
            </w:r>
            <w:r>
              <w:rPr>
                <w:rStyle w:val="IndexLink"/>
                <w:rtl w:val="true"/>
              </w:rPr>
              <w:t>(</w:t>
            </w:r>
            <w:r>
              <w:rPr>
                <w:rStyle w:val="IndexLink"/>
                <w:rtl w:val="true"/>
              </w:rPr>
              <w:t>ماليات دارابجرد</w:t>
            </w:r>
            <w:r>
              <w:rPr>
                <w:rStyle w:val="IndexLink"/>
                <w:rtl w:val="true"/>
              </w:rPr>
              <w:t>)</w:t>
              <w:tab/>
            </w:r>
            <w:r>
              <w:rPr>
                <w:rStyle w:val="IndexLink"/>
              </w:rPr>
              <w:t>319</w:t>
            </w:r>
          </w:hyperlink>
        </w:p>
        <w:p>
          <w:pPr>
            <w:pStyle w:val="Contents4"/>
            <w:tabs>
              <w:tab w:val="clear" w:pos="8176"/>
              <w:tab w:val="right" w:pos="9026" w:leader="dot"/>
            </w:tabs>
            <w:rPr/>
          </w:pPr>
          <w:hyperlink w:anchor="__RefHeading___Toc124156_373438147">
            <w:r>
              <w:rPr>
                <w:webHidden/>
                <w:rStyle w:val="IndexLink"/>
              </w:rPr>
              <w:t>5</w:t>
            </w:r>
            <w:r>
              <w:rPr>
                <w:rStyle w:val="IndexLink"/>
                <w:rtl w:val="true"/>
              </w:rPr>
              <w:t xml:space="preserve">. </w:t>
            </w:r>
            <w:r>
              <w:rPr>
                <w:rStyle w:val="IndexLink"/>
                <w:rtl w:val="true"/>
              </w:rPr>
              <w:t xml:space="preserve">وفا به شرط پنجم </w:t>
            </w:r>
            <w:r>
              <w:rPr>
                <w:rStyle w:val="IndexLink"/>
                <w:rtl w:val="true"/>
              </w:rPr>
              <w:t>(</w:t>
            </w:r>
            <w:r>
              <w:rPr>
                <w:rStyle w:val="IndexLink"/>
                <w:rtl w:val="true"/>
              </w:rPr>
              <w:t>امنيت و زنهار</w:t>
            </w:r>
            <w:r>
              <w:rPr>
                <w:rStyle w:val="IndexLink"/>
                <w:rtl w:val="true"/>
              </w:rPr>
              <w:t>)</w:t>
              <w:tab/>
            </w:r>
            <w:r>
              <w:rPr>
                <w:rStyle w:val="IndexLink"/>
              </w:rPr>
              <w:t>319</w:t>
            </w:r>
          </w:hyperlink>
        </w:p>
        <w:p>
          <w:pPr>
            <w:pStyle w:val="Contents3"/>
            <w:tabs>
              <w:tab w:val="clear" w:pos="8459"/>
              <w:tab w:val="right" w:pos="9026" w:leader="dot"/>
            </w:tabs>
            <w:rPr/>
          </w:pPr>
          <w:hyperlink w:anchor="__RefHeading___Toc124158_373438147">
            <w:r>
              <w:rPr>
                <w:webHidden/>
                <w:rStyle w:val="IndexLink"/>
              </w:rPr>
              <w:t>21</w:t>
            </w:r>
            <w:r>
              <w:rPr>
                <w:rStyle w:val="IndexLink"/>
                <w:rtl w:val="true"/>
              </w:rPr>
              <w:t xml:space="preserve">. </w:t>
            </w:r>
            <w:r>
              <w:rPr>
                <w:rStyle w:val="IndexLink"/>
                <w:rtl w:val="true"/>
              </w:rPr>
              <w:t xml:space="preserve">معاويه و شيعيان على </w:t>
            </w:r>
            <w:r>
              <w:rPr>
                <w:rStyle w:val="IndexLink"/>
                <w:rtl w:val="true"/>
              </w:rPr>
              <w:t>(</w:t>
            </w:r>
            <w:r>
              <w:rPr>
                <w:rStyle w:val="IndexLink"/>
                <w:rtl w:val="true"/>
              </w:rPr>
              <w:t>عليه السّلام</w:t>
            </w:r>
            <w:r>
              <w:rPr>
                <w:rStyle w:val="IndexLink"/>
                <w:rtl w:val="true"/>
              </w:rPr>
              <w:t>)</w:t>
              <w:tab/>
            </w:r>
            <w:r>
              <w:rPr>
                <w:rStyle w:val="IndexLink"/>
              </w:rPr>
              <w:t>320</w:t>
            </w:r>
          </w:hyperlink>
        </w:p>
        <w:p>
          <w:pPr>
            <w:pStyle w:val="Contents3"/>
            <w:tabs>
              <w:tab w:val="clear" w:pos="8459"/>
              <w:tab w:val="right" w:pos="9026" w:leader="dot"/>
            </w:tabs>
            <w:rPr/>
          </w:pPr>
          <w:hyperlink w:anchor="__RefHeading___Toc124160_373438147">
            <w:r>
              <w:rPr>
                <w:webHidden/>
                <w:rStyle w:val="IndexLink"/>
              </w:rPr>
              <w:t>22</w:t>
            </w:r>
            <w:r>
              <w:rPr>
                <w:rStyle w:val="IndexLink"/>
                <w:rtl w:val="true"/>
              </w:rPr>
              <w:t xml:space="preserve">. </w:t>
            </w:r>
            <w:r>
              <w:rPr>
                <w:rStyle w:val="IndexLink"/>
                <w:rtl w:val="true"/>
              </w:rPr>
              <w:t>معاويه و سران شيعه</w:t>
            </w:r>
            <w:r>
              <w:rPr>
                <w:rStyle w:val="IndexLink"/>
                <w:rtl w:val="true"/>
              </w:rPr>
              <w:tab/>
            </w:r>
            <w:r>
              <w:rPr>
                <w:rStyle w:val="IndexLink"/>
              </w:rPr>
              <w:t>327</w:t>
            </w:r>
          </w:hyperlink>
        </w:p>
        <w:p>
          <w:pPr>
            <w:pStyle w:val="Contents4"/>
            <w:tabs>
              <w:tab w:val="clear" w:pos="8176"/>
              <w:tab w:val="right" w:pos="9026" w:leader="dot"/>
            </w:tabs>
            <w:rPr/>
          </w:pPr>
          <w:hyperlink w:anchor="__RefHeading___Toc124162_373438147">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124164_373438147">
            <w:r>
              <w:rPr>
                <w:webHidden/>
                <w:rStyle w:val="IndexLink"/>
                <w:rtl w:val="true"/>
              </w:rPr>
              <w:t>الف</w:t>
            </w:r>
            <w:r>
              <w:rPr>
                <w:rStyle w:val="IndexLink"/>
                <w:rtl w:val="true"/>
              </w:rPr>
              <w:t xml:space="preserve">. </w:t>
            </w:r>
            <w:r>
              <w:rPr>
                <w:rStyle w:val="IndexLink"/>
                <w:rtl w:val="true"/>
              </w:rPr>
              <w:t>شهيدانى كه بى دفاع به قتل رسيدند</w:t>
            </w:r>
            <w:r>
              <w:rPr>
                <w:rStyle w:val="IndexLink"/>
                <w:rtl w:val="true"/>
              </w:rPr>
              <w:tab/>
            </w:r>
            <w:r>
              <w:rPr>
                <w:rStyle w:val="IndexLink"/>
              </w:rPr>
              <w:t>330</w:t>
            </w:r>
          </w:hyperlink>
        </w:p>
        <w:p>
          <w:pPr>
            <w:pStyle w:val="Contents5"/>
            <w:tabs>
              <w:tab w:val="clear" w:pos="7892"/>
              <w:tab w:val="right" w:pos="9026" w:leader="dot"/>
            </w:tabs>
            <w:rPr/>
          </w:pPr>
          <w:hyperlink w:anchor="__RefHeading___Toc124166_373438147">
            <w:r>
              <w:rPr>
                <w:webHidden/>
                <w:rStyle w:val="IndexLink"/>
              </w:rPr>
              <w:t>1</w:t>
            </w:r>
            <w:r>
              <w:rPr>
                <w:rStyle w:val="IndexLink"/>
                <w:rtl w:val="true"/>
              </w:rPr>
              <w:t xml:space="preserve">. </w:t>
            </w:r>
            <w:r>
              <w:rPr>
                <w:rStyle w:val="IndexLink"/>
                <w:rtl w:val="true"/>
              </w:rPr>
              <w:t>حُجربن عَدى كندى</w:t>
            </w:r>
            <w:r>
              <w:rPr>
                <w:rStyle w:val="IndexLink"/>
                <w:rtl w:val="true"/>
              </w:rPr>
              <w:tab/>
            </w:r>
            <w:r>
              <w:rPr>
                <w:rStyle w:val="IndexLink"/>
              </w:rPr>
              <w:t>330</w:t>
            </w:r>
          </w:hyperlink>
        </w:p>
        <w:p>
          <w:pPr>
            <w:pStyle w:val="Contents6"/>
            <w:tabs>
              <w:tab w:val="clear" w:pos="7609"/>
              <w:tab w:val="right" w:pos="9026" w:leader="dot"/>
            </w:tabs>
            <w:rPr/>
          </w:pPr>
          <w:hyperlink w:anchor="__RefHeading___Toc124168_373438147">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124170_373438147">
            <w:r>
              <w:rPr>
                <w:webHidden/>
                <w:rStyle w:val="IndexLink"/>
                <w:rtl w:val="true"/>
              </w:rPr>
              <w:t>علّت قتل حجر</w:t>
            </w:r>
            <w:r>
              <w:rPr>
                <w:rStyle w:val="IndexLink"/>
                <w:rtl w:val="true"/>
              </w:rPr>
              <w:tab/>
            </w:r>
            <w:r>
              <w:rPr>
                <w:rStyle w:val="IndexLink"/>
              </w:rPr>
              <w:t>332</w:t>
            </w:r>
          </w:hyperlink>
        </w:p>
        <w:p>
          <w:pPr>
            <w:pStyle w:val="Contents6"/>
            <w:tabs>
              <w:tab w:val="clear" w:pos="7609"/>
              <w:tab w:val="right" w:pos="9026" w:leader="dot"/>
            </w:tabs>
            <w:rPr/>
          </w:pPr>
          <w:hyperlink w:anchor="__RefHeading___Toc124172_373438147">
            <w:r>
              <w:rPr>
                <w:webHidden/>
                <w:rStyle w:val="IndexLink"/>
                <w:rtl w:val="true"/>
              </w:rPr>
              <w:t>وضعيت كوفه در ماجراى حجر</w:t>
            </w:r>
            <w:r>
              <w:rPr>
                <w:rStyle w:val="IndexLink"/>
                <w:rtl w:val="true"/>
              </w:rPr>
              <w:tab/>
            </w:r>
            <w:r>
              <w:rPr>
                <w:rStyle w:val="IndexLink"/>
              </w:rPr>
              <w:t>335</w:t>
            </w:r>
          </w:hyperlink>
        </w:p>
        <w:p>
          <w:pPr>
            <w:pStyle w:val="Contents6"/>
            <w:tabs>
              <w:tab w:val="clear" w:pos="7609"/>
              <w:tab w:val="right" w:pos="9026" w:leader="dot"/>
            </w:tabs>
            <w:rPr/>
          </w:pPr>
          <w:hyperlink w:anchor="__RefHeading___Toc124174_373438147">
            <w:r>
              <w:rPr>
                <w:webHidden/>
                <w:rStyle w:val="IndexLink"/>
                <w:rtl w:val="true"/>
              </w:rPr>
              <w:t>اهمّيت واقعه از نظر مسلمانان</w:t>
            </w:r>
            <w:r>
              <w:rPr>
                <w:rStyle w:val="IndexLink"/>
                <w:rtl w:val="true"/>
              </w:rPr>
              <w:tab/>
            </w:r>
            <w:r>
              <w:rPr>
                <w:rStyle w:val="IndexLink"/>
              </w:rPr>
              <w:t>340</w:t>
            </w:r>
          </w:hyperlink>
        </w:p>
        <w:p>
          <w:pPr>
            <w:pStyle w:val="Contents6"/>
            <w:tabs>
              <w:tab w:val="clear" w:pos="7609"/>
              <w:tab w:val="right" w:pos="9026" w:leader="dot"/>
            </w:tabs>
            <w:rPr/>
          </w:pPr>
          <w:hyperlink w:anchor="__RefHeading___Toc124176_373438147">
            <w:r>
              <w:rPr>
                <w:webHidden/>
                <w:rStyle w:val="IndexLink"/>
                <w:rtl w:val="true"/>
              </w:rPr>
              <w:t>احاديثى كه درباره ى حجر و يارانش وارد شده</w:t>
            </w:r>
            <w:r>
              <w:rPr>
                <w:rStyle w:val="IndexLink"/>
                <w:rtl w:val="true"/>
              </w:rPr>
              <w:tab/>
            </w:r>
            <w:r>
              <w:rPr>
                <w:rStyle w:val="IndexLink"/>
              </w:rPr>
              <w:t>343</w:t>
            </w:r>
          </w:hyperlink>
        </w:p>
        <w:p>
          <w:pPr>
            <w:pStyle w:val="Contents6"/>
            <w:tabs>
              <w:tab w:val="clear" w:pos="7609"/>
              <w:tab w:val="right" w:pos="9026" w:leader="dot"/>
            </w:tabs>
            <w:rPr/>
          </w:pPr>
          <w:hyperlink w:anchor="__RefHeading___Toc124178_373438147">
            <w:r>
              <w:rPr>
                <w:webHidden/>
                <w:rStyle w:val="IndexLink"/>
                <w:rtl w:val="true"/>
              </w:rPr>
              <w:t>ياران شهيد حجر</w:t>
            </w:r>
            <w:r>
              <w:rPr>
                <w:rStyle w:val="IndexLink"/>
                <w:rtl w:val="true"/>
              </w:rPr>
              <w:tab/>
            </w:r>
            <w:r>
              <w:rPr>
                <w:rStyle w:val="IndexLink"/>
              </w:rPr>
              <w:t>343</w:t>
            </w:r>
          </w:hyperlink>
        </w:p>
        <w:p>
          <w:pPr>
            <w:pStyle w:val="Contents5"/>
            <w:tabs>
              <w:tab w:val="clear" w:pos="7892"/>
              <w:tab w:val="right" w:pos="9026" w:leader="dot"/>
            </w:tabs>
            <w:rPr/>
          </w:pPr>
          <w:hyperlink w:anchor="__RefHeading___Toc124180_373438147">
            <w:r>
              <w:rPr>
                <w:webHidden/>
                <w:rStyle w:val="IndexLink"/>
              </w:rPr>
              <w:t>2</w:t>
            </w:r>
            <w:r>
              <w:rPr>
                <w:rStyle w:val="IndexLink"/>
                <w:rtl w:val="true"/>
              </w:rPr>
              <w:t xml:space="preserve">. </w:t>
            </w:r>
            <w:r>
              <w:rPr>
                <w:rStyle w:val="IndexLink"/>
                <w:rtl w:val="true"/>
              </w:rPr>
              <w:t>عمروبن الحَمِق خزاعى</w:t>
            </w:r>
            <w:r>
              <w:rPr>
                <w:rStyle w:val="IndexLink"/>
                <w:rtl w:val="true"/>
              </w:rPr>
              <w:tab/>
            </w:r>
            <w:r>
              <w:rPr>
                <w:rStyle w:val="IndexLink"/>
              </w:rPr>
              <w:t>348</w:t>
            </w:r>
          </w:hyperlink>
        </w:p>
        <w:p>
          <w:pPr>
            <w:pStyle w:val="Contents5"/>
            <w:tabs>
              <w:tab w:val="clear" w:pos="7892"/>
              <w:tab w:val="right" w:pos="9026" w:leader="dot"/>
            </w:tabs>
            <w:rPr/>
          </w:pPr>
          <w:hyperlink w:anchor="__RefHeading___Toc124182_373438147">
            <w:r>
              <w:rPr>
                <w:webHidden/>
                <w:rStyle w:val="IndexLink"/>
              </w:rPr>
              <w:t>3</w:t>
            </w:r>
            <w:r>
              <w:rPr>
                <w:rStyle w:val="IndexLink"/>
                <w:rtl w:val="true"/>
              </w:rPr>
              <w:t xml:space="preserve">. </w:t>
            </w:r>
            <w:r>
              <w:rPr>
                <w:rStyle w:val="IndexLink"/>
                <w:rtl w:val="true"/>
              </w:rPr>
              <w:t>عبدالله بن يحيى حضرمى و يارانش</w:t>
            </w:r>
            <w:r>
              <w:rPr>
                <w:rStyle w:val="IndexLink"/>
                <w:rtl w:val="true"/>
              </w:rPr>
              <w:tab/>
            </w:r>
            <w:r>
              <w:rPr>
                <w:rStyle w:val="IndexLink"/>
              </w:rPr>
              <w:t>351</w:t>
            </w:r>
          </w:hyperlink>
        </w:p>
        <w:p>
          <w:pPr>
            <w:pStyle w:val="Contents5"/>
            <w:tabs>
              <w:tab w:val="clear" w:pos="7892"/>
              <w:tab w:val="right" w:pos="9026" w:leader="dot"/>
            </w:tabs>
            <w:rPr/>
          </w:pPr>
          <w:hyperlink w:anchor="__RefHeading___Toc124184_373438147">
            <w:r>
              <w:rPr>
                <w:webHidden/>
                <w:rStyle w:val="IndexLink"/>
              </w:rPr>
              <w:t>4</w:t>
            </w:r>
            <w:r>
              <w:rPr>
                <w:rStyle w:val="IndexLink"/>
                <w:rtl w:val="true"/>
              </w:rPr>
              <w:t xml:space="preserve">. </w:t>
            </w:r>
            <w:r>
              <w:rPr>
                <w:rStyle w:val="IndexLink"/>
                <w:rtl w:val="true"/>
              </w:rPr>
              <w:t>رُشَيد هَجَرى</w:t>
            </w:r>
            <w:r>
              <w:rPr>
                <w:rStyle w:val="IndexLink"/>
                <w:rtl w:val="true"/>
              </w:rPr>
              <w:tab/>
            </w:r>
            <w:r>
              <w:rPr>
                <w:rStyle w:val="IndexLink"/>
              </w:rPr>
              <w:t>352</w:t>
            </w:r>
          </w:hyperlink>
        </w:p>
        <w:p>
          <w:pPr>
            <w:pStyle w:val="Contents5"/>
            <w:tabs>
              <w:tab w:val="clear" w:pos="7892"/>
              <w:tab w:val="right" w:pos="9026" w:leader="dot"/>
            </w:tabs>
            <w:rPr/>
          </w:pPr>
          <w:hyperlink w:anchor="__RefHeading___Toc124186_373438147">
            <w:r>
              <w:rPr>
                <w:webHidden/>
                <w:rStyle w:val="IndexLink"/>
              </w:rPr>
              <w:t>5</w:t>
            </w:r>
            <w:r>
              <w:rPr>
                <w:rStyle w:val="IndexLink"/>
                <w:rtl w:val="true"/>
              </w:rPr>
              <w:t xml:space="preserve">. </w:t>
            </w:r>
            <w:r>
              <w:rPr>
                <w:rStyle w:val="IndexLink"/>
                <w:rtl w:val="true"/>
              </w:rPr>
              <w:t>جُوَيرية بن مُسهِر عبدى</w:t>
            </w:r>
            <w:r>
              <w:rPr>
                <w:rStyle w:val="IndexLink"/>
                <w:rtl w:val="true"/>
              </w:rPr>
              <w:tab/>
            </w:r>
            <w:r>
              <w:rPr>
                <w:rStyle w:val="IndexLink"/>
              </w:rPr>
              <w:t>353</w:t>
            </w:r>
          </w:hyperlink>
        </w:p>
        <w:p>
          <w:pPr>
            <w:pStyle w:val="Contents5"/>
            <w:tabs>
              <w:tab w:val="clear" w:pos="7892"/>
              <w:tab w:val="right" w:pos="9026" w:leader="dot"/>
            </w:tabs>
            <w:rPr/>
          </w:pPr>
          <w:hyperlink w:anchor="__RefHeading___Toc124188_373438147">
            <w:r>
              <w:rPr>
                <w:webHidden/>
                <w:rStyle w:val="IndexLink"/>
              </w:rPr>
              <w:t>6</w:t>
            </w:r>
            <w:r>
              <w:rPr>
                <w:rStyle w:val="IndexLink"/>
                <w:rtl w:val="true"/>
              </w:rPr>
              <w:t xml:space="preserve">. </w:t>
            </w:r>
            <w:r>
              <w:rPr>
                <w:rStyle w:val="IndexLink"/>
                <w:rtl w:val="true"/>
              </w:rPr>
              <w:t>اوفى بن حصين</w:t>
            </w:r>
            <w:r>
              <w:rPr>
                <w:rStyle w:val="IndexLink"/>
                <w:rtl w:val="true"/>
              </w:rPr>
              <w:tab/>
            </w:r>
            <w:r>
              <w:rPr>
                <w:rStyle w:val="IndexLink"/>
              </w:rPr>
              <w:t>354</w:t>
            </w:r>
          </w:hyperlink>
        </w:p>
        <w:p>
          <w:pPr>
            <w:pStyle w:val="Contents6"/>
            <w:tabs>
              <w:tab w:val="clear" w:pos="7609"/>
              <w:tab w:val="right" w:pos="9026" w:leader="dot"/>
            </w:tabs>
            <w:rPr/>
          </w:pPr>
          <w:hyperlink w:anchor="__RefHeading___Toc124190_373438147">
            <w:r>
              <w:rPr>
                <w:webHidden/>
                <w:rStyle w:val="IndexLink"/>
                <w:rtl w:val="true"/>
              </w:rPr>
              <w:t>اشاره</w:t>
            </w:r>
            <w:r>
              <w:rPr>
                <w:rStyle w:val="IndexLink"/>
                <w:rtl w:val="true"/>
              </w:rPr>
              <w:tab/>
            </w:r>
            <w:r>
              <w:rPr>
                <w:rStyle w:val="IndexLink"/>
              </w:rPr>
              <w:t>354</w:t>
            </w:r>
          </w:hyperlink>
        </w:p>
        <w:p>
          <w:pPr>
            <w:pStyle w:val="Contents6"/>
            <w:tabs>
              <w:tab w:val="clear" w:pos="7609"/>
              <w:tab w:val="right" w:pos="9026" w:leader="dot"/>
            </w:tabs>
            <w:rPr/>
          </w:pPr>
          <w:hyperlink w:anchor="__RefHeading___Toc124192_373438147">
            <w:r>
              <w:rPr>
                <w:webHidden/>
                <w:rStyle w:val="IndexLink"/>
                <w:rtl w:val="true"/>
              </w:rPr>
              <w:t>شكنجه هاى بدون اعدام</w:t>
            </w:r>
            <w:r>
              <w:rPr>
                <w:rStyle w:val="IndexLink"/>
                <w:rtl w:val="true"/>
              </w:rPr>
              <w:tab/>
            </w:r>
            <w:r>
              <w:rPr>
                <w:rStyle w:val="IndexLink"/>
              </w:rPr>
              <w:t>356</w:t>
            </w:r>
          </w:hyperlink>
        </w:p>
        <w:p>
          <w:pPr>
            <w:pStyle w:val="Contents4"/>
            <w:tabs>
              <w:tab w:val="clear" w:pos="8176"/>
              <w:tab w:val="right" w:pos="9026" w:leader="dot"/>
            </w:tabs>
            <w:rPr/>
          </w:pPr>
          <w:hyperlink w:anchor="__RefHeading___Toc124194_373438147">
            <w:r>
              <w:rPr>
                <w:webHidden/>
                <w:rStyle w:val="IndexLink"/>
                <w:rtl w:val="true"/>
              </w:rPr>
              <w:t>ب</w:t>
            </w:r>
            <w:r>
              <w:rPr>
                <w:rStyle w:val="IndexLink"/>
                <w:rtl w:val="true"/>
              </w:rPr>
              <w:t xml:space="preserve">. </w:t>
            </w:r>
            <w:r>
              <w:rPr>
                <w:rStyle w:val="IndexLink"/>
                <w:rtl w:val="true"/>
              </w:rPr>
              <w:t>كسانى كه مورد فشار و تهديد قرار گرفتند</w:t>
            </w:r>
            <w:r>
              <w:rPr>
                <w:rStyle w:val="IndexLink"/>
                <w:rtl w:val="true"/>
              </w:rPr>
              <w:tab/>
            </w:r>
            <w:r>
              <w:rPr>
                <w:rStyle w:val="IndexLink"/>
              </w:rPr>
              <w:t>357</w:t>
            </w:r>
          </w:hyperlink>
        </w:p>
        <w:p>
          <w:pPr>
            <w:pStyle w:val="Contents5"/>
            <w:tabs>
              <w:tab w:val="clear" w:pos="7892"/>
              <w:tab w:val="right" w:pos="9026" w:leader="dot"/>
            </w:tabs>
            <w:rPr/>
          </w:pPr>
          <w:hyperlink w:anchor="__RefHeading___Toc124196_373438147">
            <w:r>
              <w:rPr>
                <w:webHidden/>
                <w:rStyle w:val="IndexLink"/>
              </w:rPr>
              <w:t>1</w:t>
            </w:r>
            <w:r>
              <w:rPr>
                <w:rStyle w:val="IndexLink"/>
                <w:rtl w:val="true"/>
              </w:rPr>
              <w:t xml:space="preserve">. </w:t>
            </w:r>
            <w:r>
              <w:rPr>
                <w:rStyle w:val="IndexLink"/>
                <w:rtl w:val="true"/>
              </w:rPr>
              <w:t>عبدالله بن هاشم مِرقال</w:t>
            </w:r>
            <w:r>
              <w:rPr>
                <w:rStyle w:val="IndexLink"/>
                <w:rtl w:val="true"/>
              </w:rPr>
              <w:tab/>
            </w:r>
            <w:r>
              <w:rPr>
                <w:rStyle w:val="IndexLink"/>
              </w:rPr>
              <w:t>357</w:t>
            </w:r>
          </w:hyperlink>
        </w:p>
        <w:p>
          <w:pPr>
            <w:pStyle w:val="Contents5"/>
            <w:tabs>
              <w:tab w:val="clear" w:pos="7892"/>
              <w:tab w:val="right" w:pos="9026" w:leader="dot"/>
            </w:tabs>
            <w:rPr/>
          </w:pPr>
          <w:hyperlink w:anchor="__RefHeading___Toc124198_373438147">
            <w:r>
              <w:rPr>
                <w:webHidden/>
                <w:rStyle w:val="IndexLink"/>
              </w:rPr>
              <w:t>2</w:t>
            </w:r>
            <w:r>
              <w:rPr>
                <w:rStyle w:val="IndexLink"/>
                <w:rtl w:val="true"/>
              </w:rPr>
              <w:t xml:space="preserve">. </w:t>
            </w:r>
            <w:r>
              <w:rPr>
                <w:rStyle w:val="IndexLink"/>
                <w:rtl w:val="true"/>
              </w:rPr>
              <w:t>عَدى بن حاتِم طائى</w:t>
            </w:r>
            <w:r>
              <w:rPr>
                <w:rStyle w:val="IndexLink"/>
                <w:rtl w:val="true"/>
              </w:rPr>
              <w:tab/>
            </w:r>
            <w:r>
              <w:rPr>
                <w:rStyle w:val="IndexLink"/>
              </w:rPr>
              <w:t>359</w:t>
            </w:r>
          </w:hyperlink>
        </w:p>
        <w:p>
          <w:pPr>
            <w:pStyle w:val="Contents5"/>
            <w:tabs>
              <w:tab w:val="clear" w:pos="7892"/>
              <w:tab w:val="right" w:pos="9026" w:leader="dot"/>
            </w:tabs>
            <w:rPr/>
          </w:pPr>
          <w:hyperlink w:anchor="__RefHeading___Toc124200_373438147">
            <w:r>
              <w:rPr>
                <w:webHidden/>
                <w:rStyle w:val="IndexLink"/>
              </w:rPr>
              <w:t>3</w:t>
            </w:r>
            <w:r>
              <w:rPr>
                <w:rStyle w:val="IndexLink"/>
                <w:rtl w:val="true"/>
              </w:rPr>
              <w:t xml:space="preserve">. </w:t>
            </w:r>
            <w:r>
              <w:rPr>
                <w:rStyle w:val="IndexLink"/>
                <w:rtl w:val="true"/>
              </w:rPr>
              <w:t>صَعصَعة بن صوحان</w:t>
            </w:r>
            <w:r>
              <w:rPr>
                <w:rStyle w:val="IndexLink"/>
                <w:rtl w:val="true"/>
              </w:rPr>
              <w:tab/>
            </w:r>
            <w:r>
              <w:rPr>
                <w:rStyle w:val="IndexLink"/>
              </w:rPr>
              <w:t>363</w:t>
            </w:r>
          </w:hyperlink>
        </w:p>
        <w:p>
          <w:pPr>
            <w:pStyle w:val="Contents5"/>
            <w:tabs>
              <w:tab w:val="clear" w:pos="7892"/>
              <w:tab w:val="right" w:pos="9026" w:leader="dot"/>
            </w:tabs>
            <w:rPr/>
          </w:pPr>
          <w:hyperlink w:anchor="__RefHeading___Toc124202_373438147">
            <w:r>
              <w:rPr>
                <w:webHidden/>
                <w:rStyle w:val="IndexLink"/>
              </w:rPr>
              <w:t>4</w:t>
            </w:r>
            <w:r>
              <w:rPr>
                <w:rStyle w:val="IndexLink"/>
                <w:rtl w:val="true"/>
              </w:rPr>
              <w:t xml:space="preserve">. </w:t>
            </w:r>
            <w:r>
              <w:rPr>
                <w:rStyle w:val="IndexLink"/>
                <w:rtl w:val="true"/>
              </w:rPr>
              <w:t>عبدالله بن خليفه ى طائى</w:t>
            </w:r>
            <w:r>
              <w:rPr>
                <w:rStyle w:val="IndexLink"/>
                <w:rtl w:val="true"/>
              </w:rPr>
              <w:tab/>
            </w:r>
            <w:r>
              <w:rPr>
                <w:rStyle w:val="IndexLink"/>
              </w:rPr>
              <w:t>367</w:t>
            </w:r>
          </w:hyperlink>
        </w:p>
        <w:p>
          <w:pPr>
            <w:pStyle w:val="Contents3"/>
            <w:tabs>
              <w:tab w:val="clear" w:pos="8459"/>
              <w:tab w:val="right" w:pos="9026" w:leader="dot"/>
            </w:tabs>
            <w:rPr/>
          </w:pPr>
          <w:hyperlink w:anchor="__RefHeading___Toc124204_373438147">
            <w:r>
              <w:rPr>
                <w:webHidden/>
                <w:rStyle w:val="IndexLink"/>
              </w:rPr>
              <w:t>23</w:t>
            </w:r>
            <w:r>
              <w:rPr>
                <w:rStyle w:val="IndexLink"/>
                <w:rtl w:val="true"/>
              </w:rPr>
              <w:t xml:space="preserve">. </w:t>
            </w:r>
            <w:r>
              <w:rPr>
                <w:rStyle w:val="IndexLink"/>
                <w:rtl w:val="true"/>
              </w:rPr>
              <w:t>پايان ماجرا</w:t>
            </w:r>
            <w:r>
              <w:rPr>
                <w:rStyle w:val="IndexLink"/>
                <w:rtl w:val="true"/>
              </w:rPr>
              <w:tab/>
            </w:r>
            <w:r>
              <w:rPr>
                <w:rStyle w:val="IndexLink"/>
              </w:rPr>
              <w:t>369</w:t>
            </w:r>
          </w:hyperlink>
        </w:p>
        <w:p>
          <w:pPr>
            <w:pStyle w:val="Contents2"/>
            <w:tabs>
              <w:tab w:val="clear" w:pos="8743"/>
              <w:tab w:val="right" w:pos="9026" w:leader="dot"/>
            </w:tabs>
            <w:rPr/>
          </w:pPr>
          <w:hyperlink w:anchor="__RefHeading___Toc124206_373438147">
            <w:r>
              <w:rPr>
                <w:webHidden/>
                <w:rStyle w:val="IndexLink"/>
                <w:rtl w:val="true"/>
              </w:rPr>
              <w:t>آخرين گفتار</w:t>
            </w:r>
            <w:r>
              <w:rPr>
                <w:rStyle w:val="IndexLink"/>
                <w:rtl w:val="true"/>
              </w:rPr>
              <w:tab/>
            </w:r>
            <w:r>
              <w:rPr>
                <w:rStyle w:val="IndexLink"/>
              </w:rPr>
              <w:t>377</w:t>
            </w:r>
          </w:hyperlink>
        </w:p>
        <w:p>
          <w:pPr>
            <w:pStyle w:val="Contents3"/>
            <w:tabs>
              <w:tab w:val="clear" w:pos="8459"/>
              <w:tab w:val="right" w:pos="9026" w:leader="dot"/>
            </w:tabs>
            <w:rPr/>
          </w:pPr>
          <w:hyperlink w:anchor="__RefHeading___Toc124208_373438147">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124210_373438147">
            <w:r>
              <w:rPr>
                <w:webHidden/>
                <w:rStyle w:val="IndexLink"/>
                <w:rtl w:val="true"/>
              </w:rPr>
              <w:t xml:space="preserve">مقايسه ميان شرايط حسن و حسين </w:t>
            </w:r>
            <w:r>
              <w:rPr>
                <w:rStyle w:val="IndexLink"/>
                <w:rtl w:val="true"/>
              </w:rPr>
              <w:t>(</w:t>
            </w:r>
            <w:r>
              <w:rPr>
                <w:rStyle w:val="IndexLink"/>
                <w:rtl w:val="true"/>
              </w:rPr>
              <w:t>عليهما السّلام</w:t>
            </w:r>
            <w:r>
              <w:rPr>
                <w:rStyle w:val="IndexLink"/>
                <w:rtl w:val="true"/>
              </w:rPr>
              <w:t>)</w:t>
              <w:tab/>
            </w:r>
            <w:r>
              <w:rPr>
                <w:rStyle w:val="IndexLink"/>
              </w:rPr>
              <w:t>378</w:t>
            </w:r>
          </w:hyperlink>
        </w:p>
        <w:p>
          <w:pPr>
            <w:pStyle w:val="Contents3"/>
            <w:tabs>
              <w:tab w:val="clear" w:pos="8459"/>
              <w:tab w:val="right" w:pos="9026" w:leader="dot"/>
            </w:tabs>
            <w:rPr/>
          </w:pPr>
          <w:hyperlink w:anchor="__RefHeading___Toc124212_373438147">
            <w:r>
              <w:rPr>
                <w:webHidden/>
                <w:rStyle w:val="IndexLink"/>
                <w:rtl w:val="true"/>
              </w:rPr>
              <w:t>وضع خاصّ هريك ازلحاظ دوستان و ياوران</w:t>
            </w:r>
            <w:r>
              <w:rPr>
                <w:rStyle w:val="IndexLink"/>
                <w:rtl w:val="true"/>
              </w:rPr>
              <w:tab/>
            </w:r>
            <w:r>
              <w:rPr>
                <w:rStyle w:val="IndexLink"/>
              </w:rPr>
              <w:t>380</w:t>
            </w:r>
          </w:hyperlink>
        </w:p>
        <w:p>
          <w:pPr>
            <w:pStyle w:val="Contents3"/>
            <w:tabs>
              <w:tab w:val="clear" w:pos="8459"/>
              <w:tab w:val="right" w:pos="9026" w:leader="dot"/>
            </w:tabs>
            <w:rPr/>
          </w:pPr>
          <w:hyperlink w:anchor="__RefHeading___Toc124214_373438147">
            <w:r>
              <w:rPr>
                <w:webHidden/>
                <w:rStyle w:val="IndexLink"/>
                <w:rtl w:val="true"/>
              </w:rPr>
              <w:t>وضع خاصّ هريك ازلحاظ دشمن</w:t>
            </w:r>
            <w:r>
              <w:rPr>
                <w:rStyle w:val="IndexLink"/>
                <w:rtl w:val="true"/>
              </w:rPr>
              <w:tab/>
            </w:r>
            <w:r>
              <w:rPr>
                <w:rStyle w:val="IndexLink"/>
              </w:rPr>
              <w:t>382</w:t>
            </w:r>
          </w:hyperlink>
        </w:p>
        <w:p>
          <w:pPr>
            <w:pStyle w:val="Contents2"/>
            <w:tabs>
              <w:tab w:val="clear" w:pos="8743"/>
              <w:tab w:val="right" w:pos="9026" w:leader="dot"/>
            </w:tabs>
            <w:rPr/>
          </w:pPr>
          <w:hyperlink w:anchor="__RefHeading___Toc124216_373438147">
            <w:r>
              <w:rPr>
                <w:webHidden/>
                <w:rStyle w:val="IndexLink"/>
                <w:rtl w:val="true"/>
              </w:rPr>
              <w:t>تصاوير</w:t>
            </w:r>
            <w:r>
              <w:rPr>
                <w:rStyle w:val="IndexLink"/>
                <w:rtl w:val="true"/>
              </w:rPr>
              <w:tab/>
            </w:r>
            <w:r>
              <w:rPr>
                <w:rStyle w:val="IndexLink"/>
              </w:rPr>
              <w:t>386</w:t>
            </w:r>
          </w:hyperlink>
        </w:p>
        <w:p>
          <w:pPr>
            <w:pStyle w:val="Contents2"/>
            <w:tabs>
              <w:tab w:val="clear" w:pos="8743"/>
              <w:tab w:val="right" w:pos="9026" w:leader="dot"/>
            </w:tabs>
            <w:rPr/>
          </w:pPr>
          <w:hyperlink w:anchor="__RefHeading___Toc124218_373438147">
            <w:r>
              <w:rPr>
                <w:webHidden/>
                <w:rStyle w:val="IndexLink"/>
                <w:rtl w:val="true"/>
              </w:rPr>
              <w:t>نمايه ها</w:t>
            </w:r>
            <w:r>
              <w:rPr>
                <w:rStyle w:val="IndexLink"/>
                <w:rtl w:val="true"/>
              </w:rPr>
              <w:tab/>
            </w:r>
            <w:r>
              <w:rPr>
                <w:rStyle w:val="IndexLink"/>
              </w:rPr>
              <w:t>387</w:t>
            </w:r>
          </w:hyperlink>
        </w:p>
        <w:p>
          <w:pPr>
            <w:pStyle w:val="Contents3"/>
            <w:tabs>
              <w:tab w:val="clear" w:pos="8459"/>
              <w:tab w:val="right" w:pos="9026" w:leader="dot"/>
            </w:tabs>
            <w:rPr/>
          </w:pPr>
          <w:hyperlink w:anchor="__RefHeading___Toc124220_373438147">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124222_373438147">
            <w:r>
              <w:rPr>
                <w:webHidden/>
                <w:rStyle w:val="IndexLink"/>
                <w:rtl w:val="true"/>
              </w:rPr>
              <w:t>آيات</w:t>
            </w:r>
            <w:r>
              <w:rPr>
                <w:rStyle w:val="IndexLink"/>
                <w:rtl w:val="true"/>
              </w:rPr>
              <w:tab/>
            </w:r>
            <w:r>
              <w:rPr>
                <w:rStyle w:val="IndexLink"/>
              </w:rPr>
              <w:t>388</w:t>
            </w:r>
          </w:hyperlink>
        </w:p>
        <w:p>
          <w:pPr>
            <w:pStyle w:val="Contents3"/>
            <w:tabs>
              <w:tab w:val="clear" w:pos="8459"/>
              <w:tab w:val="right" w:pos="9026" w:leader="dot"/>
            </w:tabs>
            <w:rPr/>
          </w:pPr>
          <w:hyperlink w:anchor="__RefHeading___Toc124224_373438147">
            <w:r>
              <w:rPr>
                <w:webHidden/>
                <w:rStyle w:val="IndexLink"/>
                <w:rtl w:val="true"/>
              </w:rPr>
              <w:t xml:space="preserve">روايات معصومين </w:t>
            </w:r>
            <w:r>
              <w:rPr>
                <w:rStyle w:val="IndexLink"/>
                <w:rtl w:val="true"/>
              </w:rPr>
              <w:t>(</w:t>
            </w:r>
            <w:r>
              <w:rPr>
                <w:rStyle w:val="IndexLink"/>
                <w:rtl w:val="true"/>
              </w:rPr>
              <w:t>عليهم السّلام</w:t>
            </w:r>
            <w:r>
              <w:rPr>
                <w:rStyle w:val="IndexLink"/>
                <w:rtl w:val="true"/>
              </w:rPr>
              <w:t>)</w:t>
              <w:tab/>
            </w:r>
            <w:r>
              <w:rPr>
                <w:rStyle w:val="IndexLink"/>
              </w:rPr>
              <w:t>389</w:t>
            </w:r>
          </w:hyperlink>
        </w:p>
        <w:p>
          <w:pPr>
            <w:pStyle w:val="Contents3"/>
            <w:tabs>
              <w:tab w:val="clear" w:pos="8459"/>
              <w:tab w:val="right" w:pos="9026" w:leader="dot"/>
            </w:tabs>
            <w:rPr/>
          </w:pPr>
          <w:hyperlink w:anchor="__RefHeading___Toc124226_373438147">
            <w:r>
              <w:rPr>
                <w:webHidden/>
                <w:rStyle w:val="IndexLink"/>
                <w:rtl w:val="true"/>
              </w:rPr>
              <w:t>روايات تاريخى</w:t>
            </w:r>
            <w:r>
              <w:rPr>
                <w:rStyle w:val="IndexLink"/>
                <w:rtl w:val="true"/>
              </w:rPr>
              <w:tab/>
            </w:r>
            <w:r>
              <w:rPr>
                <w:rStyle w:val="IndexLink"/>
              </w:rPr>
              <w:t>395</w:t>
            </w:r>
          </w:hyperlink>
        </w:p>
        <w:p>
          <w:pPr>
            <w:pStyle w:val="Contents3"/>
            <w:tabs>
              <w:tab w:val="clear" w:pos="8459"/>
              <w:tab w:val="right" w:pos="9026" w:leader="dot"/>
            </w:tabs>
            <w:rPr/>
          </w:pPr>
          <w:hyperlink w:anchor="__RefHeading___Toc124228_373438147">
            <w:r>
              <w:rPr>
                <w:webHidden/>
                <w:rStyle w:val="IndexLink"/>
                <w:rtl w:val="true"/>
              </w:rPr>
              <w:t>روايات جعلى</w:t>
            </w:r>
            <w:r>
              <w:rPr>
                <w:rStyle w:val="IndexLink"/>
                <w:rtl w:val="true"/>
              </w:rPr>
              <w:tab/>
            </w:r>
            <w:r>
              <w:rPr>
                <w:rStyle w:val="IndexLink"/>
              </w:rPr>
              <w:t>408</w:t>
            </w:r>
          </w:hyperlink>
        </w:p>
        <w:p>
          <w:pPr>
            <w:pStyle w:val="Contents3"/>
            <w:tabs>
              <w:tab w:val="clear" w:pos="8459"/>
              <w:tab w:val="right" w:pos="9026" w:leader="dot"/>
            </w:tabs>
            <w:rPr/>
          </w:pPr>
          <w:hyperlink w:anchor="__RefHeading___Toc124230_373438147">
            <w:r>
              <w:rPr>
                <w:webHidden/>
                <w:rStyle w:val="IndexLink"/>
                <w:rtl w:val="true"/>
              </w:rPr>
              <w:t>اشعار</w:t>
            </w:r>
            <w:r>
              <w:rPr>
                <w:rStyle w:val="IndexLink"/>
                <w:rtl w:val="true"/>
              </w:rPr>
              <w:tab/>
            </w:r>
            <w:r>
              <w:rPr>
                <w:rStyle w:val="IndexLink"/>
              </w:rPr>
              <w:t>409</w:t>
            </w:r>
          </w:hyperlink>
        </w:p>
        <w:p>
          <w:pPr>
            <w:pStyle w:val="Contents3"/>
            <w:tabs>
              <w:tab w:val="clear" w:pos="8459"/>
              <w:tab w:val="right" w:pos="9026" w:leader="dot"/>
            </w:tabs>
            <w:rPr/>
          </w:pPr>
          <w:hyperlink w:anchor="__RefHeading___Toc124232_373438147">
            <w:r>
              <w:rPr>
                <w:webHidden/>
                <w:rStyle w:val="IndexLink"/>
                <w:rtl w:val="true"/>
              </w:rPr>
              <w:t>اشخاص</w:t>
            </w:r>
            <w:r>
              <w:rPr>
                <w:rStyle w:val="IndexLink"/>
                <w:rtl w:val="true"/>
              </w:rPr>
              <w:tab/>
            </w:r>
            <w:r>
              <w:rPr>
                <w:rStyle w:val="IndexLink"/>
              </w:rPr>
              <w:t>410</w:t>
            </w:r>
          </w:hyperlink>
        </w:p>
        <w:p>
          <w:pPr>
            <w:pStyle w:val="Contents3"/>
            <w:tabs>
              <w:tab w:val="clear" w:pos="8459"/>
              <w:tab w:val="right" w:pos="9026" w:leader="dot"/>
            </w:tabs>
            <w:rPr/>
          </w:pPr>
          <w:hyperlink w:anchor="__RefHeading___Toc124234_373438147">
            <w:r>
              <w:rPr>
                <w:webHidden/>
                <w:rStyle w:val="IndexLink"/>
                <w:rtl w:val="true"/>
              </w:rPr>
              <w:t>كتابها</w:t>
            </w:r>
            <w:r>
              <w:rPr>
                <w:rStyle w:val="IndexLink"/>
                <w:rtl w:val="true"/>
              </w:rPr>
              <w:tab/>
            </w:r>
            <w:r>
              <w:rPr>
                <w:rStyle w:val="IndexLink"/>
              </w:rPr>
              <w:t>432</w:t>
            </w:r>
          </w:hyperlink>
        </w:p>
        <w:p>
          <w:pPr>
            <w:pStyle w:val="Contents3"/>
            <w:tabs>
              <w:tab w:val="clear" w:pos="8459"/>
              <w:tab w:val="right" w:pos="9026" w:leader="dot"/>
            </w:tabs>
            <w:rPr/>
          </w:pPr>
          <w:hyperlink w:anchor="__RefHeading___Toc124236_373438147">
            <w:r>
              <w:rPr>
                <w:webHidden/>
                <w:rStyle w:val="IndexLink"/>
                <w:rtl w:val="true"/>
              </w:rPr>
              <w:t>اقوام و قبائل</w:t>
            </w:r>
            <w:r>
              <w:rPr>
                <w:rStyle w:val="IndexLink"/>
                <w:rtl w:val="true"/>
              </w:rPr>
              <w:tab/>
            </w:r>
            <w:r>
              <w:rPr>
                <w:rStyle w:val="IndexLink"/>
              </w:rPr>
              <w:t>434</w:t>
            </w:r>
          </w:hyperlink>
        </w:p>
        <w:p>
          <w:pPr>
            <w:pStyle w:val="Contents3"/>
            <w:tabs>
              <w:tab w:val="clear" w:pos="8459"/>
              <w:tab w:val="right" w:pos="9026" w:leader="dot"/>
            </w:tabs>
            <w:rPr/>
          </w:pPr>
          <w:hyperlink w:anchor="__RefHeading___Toc124238_373438147">
            <w:r>
              <w:rPr>
                <w:webHidden/>
                <w:rStyle w:val="IndexLink"/>
                <w:rtl w:val="true"/>
              </w:rPr>
              <w:t>اماكن</w:t>
            </w:r>
            <w:r>
              <w:rPr>
                <w:rStyle w:val="IndexLink"/>
                <w:rtl w:val="true"/>
              </w:rPr>
              <w:tab/>
            </w:r>
            <w:r>
              <w:rPr>
                <w:rStyle w:val="IndexLink"/>
              </w:rPr>
              <w:t>437</w:t>
            </w:r>
          </w:hyperlink>
        </w:p>
        <w:p>
          <w:pPr>
            <w:pStyle w:val="Contents3"/>
            <w:tabs>
              <w:tab w:val="clear" w:pos="8459"/>
              <w:tab w:val="right" w:pos="9026" w:leader="dot"/>
            </w:tabs>
            <w:rPr/>
          </w:pPr>
          <w:hyperlink w:anchor="__RefHeading___Toc124240_373438147">
            <w:r>
              <w:rPr>
                <w:webHidden/>
                <w:rStyle w:val="IndexLink"/>
                <w:rtl w:val="true"/>
              </w:rPr>
              <w:t>وقايع و زمانها</w:t>
            </w:r>
            <w:r>
              <w:rPr>
                <w:rStyle w:val="IndexLink"/>
                <w:rtl w:val="true"/>
              </w:rPr>
              <w:tab/>
            </w:r>
            <w:r>
              <w:rPr>
                <w:rStyle w:val="IndexLink"/>
              </w:rPr>
              <w:t>441</w:t>
            </w:r>
          </w:hyperlink>
        </w:p>
        <w:p>
          <w:pPr>
            <w:pStyle w:val="Contents3"/>
            <w:tabs>
              <w:tab w:val="clear" w:pos="8459"/>
              <w:tab w:val="right" w:pos="9026" w:leader="dot"/>
            </w:tabs>
            <w:rPr/>
          </w:pPr>
          <w:hyperlink w:anchor="__RefHeading___Toc124242_373438147">
            <w:r>
              <w:rPr>
                <w:webHidden/>
                <w:rStyle w:val="IndexLink"/>
                <w:rtl w:val="true"/>
              </w:rPr>
              <w:t>موضوعات</w:t>
            </w:r>
            <w:r>
              <w:rPr>
                <w:rStyle w:val="IndexLink"/>
                <w:rtl w:val="true"/>
              </w:rPr>
              <w:tab/>
            </w:r>
            <w:r>
              <w:rPr>
                <w:rStyle w:val="IndexLink"/>
              </w:rPr>
              <w:t>443</w:t>
            </w:r>
          </w:hyperlink>
        </w:p>
        <w:p>
          <w:pPr>
            <w:pStyle w:val="Contents3"/>
            <w:tabs>
              <w:tab w:val="clear" w:pos="8459"/>
              <w:tab w:val="right" w:pos="9026" w:leader="dot"/>
            </w:tabs>
            <w:rPr/>
          </w:pPr>
          <w:hyperlink w:anchor="__RefHeading___Toc124244_373438147">
            <w:r>
              <w:rPr>
                <w:webHidden/>
                <w:rStyle w:val="IndexLink"/>
                <w:rtl w:val="true"/>
              </w:rPr>
              <w:t>كتابنامه</w:t>
            </w:r>
            <w:r>
              <w:rPr>
                <w:rStyle w:val="IndexLink"/>
                <w:rtl w:val="true"/>
              </w:rPr>
              <w:tab/>
            </w:r>
            <w:r>
              <w:rPr>
                <w:rStyle w:val="IndexLink"/>
              </w:rPr>
              <w:t>457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3_3863"/>
      <w:bookmarkStart w:id="1" w:name="pg883_3863"/>
      <w:bookmarkEnd w:id="1"/>
    </w:p>
    <w:p>
      <w:pPr>
        <w:pStyle w:val="Heading2"/>
        <w:numPr>
          <w:ilvl w:val="1"/>
          <w:numId w:val="1"/>
        </w:numPr>
        <w:rPr/>
      </w:pPr>
      <w:bookmarkStart w:id="2" w:name="pg883_3863"/>
      <w:bookmarkStart w:id="3" w:name="__RefHeading___Toc124006_37343814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ياسين، راضى،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پرشكوهترين نرمش قهرمانانه ى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آل ياسين؛ مترجم على خامنه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با معاويه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ابى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ى اموى،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شناسه ى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شناسه ى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پژوهشى فرهنگى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حفظ و نشر آثار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اسلامى</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952/297</w:t>
      </w:r>
    </w:p>
    <w:p>
      <w:pPr>
        <w:pStyle w:val="BookText"/>
        <w:rPr/>
      </w:pPr>
      <w:r>
        <w:rPr>
          <w:rFonts w:ascii="Amiri" w:hAnsi="Amiri" w:eastAsia="Amiri" w:cs="Amiri"/>
          <w:color w:val="111111"/>
          <w:sz w:val="28"/>
          <w:sz w:val="28"/>
          <w:szCs w:val="28"/>
          <w:rtl w:val="true"/>
          <w:lang w:bidi="ar-SA"/>
        </w:rPr>
        <w:t>شماره ى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5259637</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1397</w:t>
      </w:r>
    </w:p>
    <w:p>
      <w:pPr>
        <w:pStyle w:val="BookText"/>
        <w:rPr/>
      </w:pPr>
      <w:r>
        <w:rPr>
          <w:rFonts w:eastAsia="Amiri" w:cs="Amiri" w:ascii="Amiri" w:hAnsi="Amiri"/>
          <w:color w:val="111111"/>
          <w:sz w:val="28"/>
          <w:szCs w:val="28"/>
          <w:lang w:bidi="ar-SA"/>
        </w:rPr>
        <w:t>330000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جمهورى اسلامى، خيابان فلسطين جنوبى، كوچه ى هلالى، شماره ى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66977268</w:t>
      </w:r>
      <w:r>
        <w:rPr>
          <w:rFonts w:eastAsia="IRNazanin" w:cs="IRNazanin"/>
          <w:color w:val="111111"/>
          <w:sz w:val="28"/>
          <w:szCs w:val="28"/>
          <w:rtl w:val="true"/>
          <w:lang w:bidi="fa-IR"/>
        </w:rPr>
        <w:t xml:space="preserve"> _ </w:t>
      </w:r>
      <w:r>
        <w:rPr>
          <w:rFonts w:eastAsia="IRNazanin" w:cs="IRNazanin"/>
          <w:color w:val="111111"/>
          <w:sz w:val="28"/>
          <w:szCs w:val="28"/>
          <w:lang w:bidi="fa-IR"/>
        </w:rPr>
        <w:t>66410649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تلفن 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09195593732</w:t>
      </w:r>
      <w:r>
        <w:rPr>
          <w:rFonts w:eastAsia="IRNazanin" w:cs="IRNazanin"/>
          <w:color w:val="111111"/>
          <w:sz w:val="28"/>
          <w:szCs w:val="28"/>
          <w:rtl w:val="true"/>
          <w:lang w:bidi="fa-IR"/>
        </w:rPr>
        <w:t xml:space="preserve"> _ </w:t>
      </w:r>
      <w:r>
        <w:rPr>
          <w:rFonts w:eastAsia="IRNazanin" w:cs="IRNazanin"/>
          <w:color w:val="111111"/>
          <w:sz w:val="28"/>
          <w:szCs w:val="28"/>
          <w:lang w:bidi="fa-IR"/>
        </w:rPr>
        <w:t>66483975</w:t>
      </w:r>
    </w:p>
    <w:p>
      <w:p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Info@Book-khamenei.ir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سامانه پيامكى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http://Book-Khamenei.ir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008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883_3869"/>
    </w:p>
    <w:p>
      <w:pPr>
        <w:pStyle w:val="Heading2"/>
        <w:numPr>
          <w:ilvl w:val="1"/>
          <w:numId w:val="1"/>
        </w:numPr>
        <w:rPr/>
      </w:pPr>
      <w:bookmarkStart w:id="8" w:name="__RefHeading___Toc124010_37343814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براى شناخت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پرشكوه ترين نرمش قهرمانانه 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ترجمه اى است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شيخ راضى آل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زمانه ى ترجمه و نشر آن يعنى سالهاى دهه 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را بهتر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غرب زدگان و در رأس آنان طاغوت پهلوى، فرنگى سازى فرهنگ و جامعه و كشور را با سرعت بيشترى نسبت به قبل پيگيرى ميكردند كه مظهر آن، مبارزه ى عميق با دين و ترويج فساد و مظاهر پوچى غرب و وابستگى روزافزون به قدرتها بود؛ هم زمان، گروه هاى چپ ماركسيستى كه بواقع وابسته به رژيم كمونيستى شوروى بودند، بشدّت به دنبال يارگيرى از ميان جوانان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 كه جذب جوانان مبارز به آن مسلك، به معناى ورود در گمراهى بزرگى بود كه پايانش در دفتر ناتمام تاريخچه ى اين گروه ها ثبت شده است و نيز برابر بود با درافتادن به دام برترى طلبى دو ابرقدرت شرق و غرب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در ميانه ى مبارزات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كه تماماً برگرفته از شريعت بود، تلقّى عمومى متدينين، وجود تفاوت بارز در سيره ى پيشوايان دين بود؛ به گمان آنان،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مبارزه و جهاد و امام حسن و بقيه 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صلح و مدارا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اين نگاه، گاه نفى و انكار و يا دست كم ترديد در اصل مبارزه با رژيم طاغوت و بعضاً جذب جوانان اهل مبارزه به گروه هاى چپ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وضع، يك مرحله از انجام وظيفه ى دينى و انقلابى و مبارزاتى، نفى و ردّ همين تصوّر غلط بود كه با فلسفه ى امامت ائمّه 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با واقعيات قطعى</w:t>
      </w:r>
    </w:p>
    <w:p>
      <w:pPr>
        <w:pStyle w:val="BookText"/>
        <w:rPr/>
      </w:pPr>
      <w:r>
        <w:rPr>
          <w:rFonts w:ascii="Amiri" w:hAnsi="Amiri" w:eastAsia="Amiri" w:cs="Amiri"/>
          <w:color w:val="111111"/>
          <w:sz w:val="28"/>
          <w:sz w:val="28"/>
          <w:szCs w:val="28"/>
          <w:rtl w:val="true"/>
          <w:lang w:bidi="ar-SA"/>
        </w:rPr>
        <w:t xml:space="preserve">تاريخ اسلام و سيره ى ائمّه ى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آن وظيفه و تبيين اين حقيقت، تلاشى خستگى ناپذير داشتند كه بازشناسى چهره ى اسوه ى مبارزه و جهاد، سلاله ى پاك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ترجمه ى كتاب 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راهكارهايش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سالها، در آستانه ى ورود به چهارمين دهه از عمر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نكات قابل توجّه در باب اين كتاب، شخصيت والاى مؤلّف آن، آيت الله شيخ راضى آل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يكى از بيوت عالم خيز ريشه داشت و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گواه تأليف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زمان شناس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با پيامى نو كه در بر داشت و تأثيرى كه ميگذاشت، مورد حسّاسيت رژيم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انتشار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با سختى ها و موانعى مواجه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انجام نرسيد مگر با تلاش و پيگيرى مجاهد انقلابى مرحوم آقاى حسن نيرى تهرانى كه خود از مبارزان بود و در چاپ و نشر كتب انقلابى فعّاليتى چشمگير داشت، كه با استفاده از ارتباطات گسترده و تلاش و زيركى، كار را به سامان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اوّل بار كتاب را، براى چاپ به دست انتشارات آسيا سپرد كه تاكنون شانزده نوبت آن را چاپ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نشر فرهنگ اسلامى نيز در سالهاى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هشت بار آن را چاپ و عرضه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دفتر حفظ و نشر آثار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نياز عموم مردم مسلمان و انقلابى و نيز بر اساس وظيفه و مأموريت خود، كتاب را با اصلاحات و افزودنى هايى منتشر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اين چاپ، افزودن پاورقى هاى مفيد و منبع شناسى اثر و نيز اصلاح اشتباهات چاپى كه در نوبتهاى قبلى انتشار صورت گرفته و برخى تغييرات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اين اثر، گامى در معرّفى شخصيت و سيره ى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تقويت ايمان انقلابى رهروان، و راهگشاى آنان در پيروى حقيقى از رهبران الهى خود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الله التّوفيق و عليه التّكلان</w:t>
      </w:r>
      <w:bookmarkStart w:id="10" w:name="pg883_3873"/>
    </w:p>
    <w:p>
      <w:pPr>
        <w:pStyle w:val="Heading2"/>
        <w:numPr>
          <w:ilvl w:val="1"/>
          <w:numId w:val="1"/>
        </w:numPr>
        <w:rPr/>
      </w:pPr>
      <w:bookmarkStart w:id="11" w:name="__RefHeading___Toc124012_373438147"/>
      <w:bookmarkStart w:id="12" w:name="_Toc4"/>
      <w:bookmarkEnd w:id="10"/>
      <w:bookmarkEnd w:id="11"/>
      <w:r>
        <w:rPr>
          <w:rtl w:val="true"/>
        </w:rPr>
        <w:t>فهرست مطالب</w:t>
      </w:r>
      <w:bookmarkEnd w:id="12"/>
    </w:p>
    <w:p>
      <w:pPr>
        <w:pStyle w:val="BookText"/>
        <w:rPr/>
      </w:pPr>
      <w:r>
        <w:rPr>
          <w:rFonts w:ascii="Amiri" w:hAnsi="Amiri" w:eastAsia="Amiri" w:cs="Amiri"/>
          <w:color w:val="111111"/>
          <w:sz w:val="28"/>
          <w:sz w:val="28"/>
          <w:szCs w:val="28"/>
          <w:rtl w:val="true"/>
          <w:lang w:bidi="ar-SA"/>
        </w:rPr>
        <w:t xml:space="preserve">يادداشت مترجم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گفتارى از امام سيد عبدالحسين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نخست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سياسى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از بيعت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بيعت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كوفه در روزهاى بيعت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باند اموى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شكّاكها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الحمراء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تصميم بر جنگ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بسيج و فرماندهى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سپاه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بحث و تحليل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عناصر سپاه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عبّاس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سرنوشت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قلمرو ترديد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عقيده يا حكومت؟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فداكارى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سيماى صلح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انگيزه هاى صلح از نظر دو جبهه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قرارداد صلح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فرازهاى برجسته ى قرارداد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اظهارات طرفين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موضوع بيعت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تسليم امر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سرنوشت خلافت پس از معاويه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 موادّ قرارداد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ملاقات در كوفه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صحنه اى ديگر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 به شروط قرارداد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 به شرط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زمامدارى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 به شرط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تعيين جانشين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 به شرط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جلوگيرى از ناسزا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 به شرط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 دارابجرد</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 به شرط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و زنهار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معاويه و شيعيان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معاويه و سران شيعه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شهيدانى كه بى دفاع به قتل رسيدند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حُجربن عَدى كندى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عمروبن الحَمِق خزاعى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يحيى حضرمى و يارانش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رُشَيد هَجَرى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جُوَيرية بن مُسهِر عبدى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اوفى بن حصين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شكنجه هاى بدون اعدام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مورد فشار و تهديد قرار گرفتند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هاشم مِرقال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عَدى بن حاتِم طائى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365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خليفه ى طائى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پايان ماجرا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آخرين گفتار</w:t>
      </w:r>
    </w:p>
    <w:p>
      <w:pPr>
        <w:pStyle w:val="BookText"/>
        <w:rPr/>
      </w:pPr>
      <w:r>
        <w:rPr>
          <w:rFonts w:ascii="Amiri" w:hAnsi="Amiri" w:eastAsia="Amiri" w:cs="Amiri"/>
          <w:color w:val="111111"/>
          <w:sz w:val="28"/>
          <w:sz w:val="28"/>
          <w:szCs w:val="28"/>
          <w:rtl w:val="true"/>
          <w:lang w:bidi="ar-SA"/>
        </w:rPr>
        <w:t xml:space="preserve">مقايسه ميان شرايط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وضع خاصّ هريك ازلحاظ دوستان و ياوران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وضع خاصّ هريك ازلحاظ دشمن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تصاوير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نمايه ها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روايات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روايات تاريخى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روايات جعلى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كتابها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اقوام و قبايل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اماكن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وقايع و زمانها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موضوعات </w:t>
      </w:r>
      <w:r>
        <w:rPr>
          <w:rFonts w:eastAsia="IRNazanin" w:cs="IRNazanin"/>
          <w:color w:val="111111"/>
          <w:sz w:val="28"/>
          <w:szCs w:val="28"/>
          <w:lang w:bidi="fa-IR"/>
        </w:rPr>
        <w:t>445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459</w:t>
      </w:r>
      <w:bookmarkStart w:id="13" w:name="pg886_390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24014_373438147"/>
      <w:bookmarkStart w:id="15" w:name="_Toc5"/>
      <w:bookmarkEnd w:id="13"/>
      <w:bookmarkEnd w:id="14"/>
      <w:r>
        <w:rPr>
          <w:rtl w:val="true"/>
        </w:rPr>
        <w:t>يادداشت مترجم</w:t>
      </w:r>
      <w:bookmarkEnd w:id="15"/>
    </w:p>
    <w:p>
      <w:pPr>
        <w:pStyle w:val="BookText"/>
        <w:rPr/>
      </w:pPr>
      <w:r>
        <w:rPr>
          <w:rFonts w:ascii="IRNazanin" w:hAnsi="IRNazanin" w:eastAsia="IRNazanin"/>
          <w:color w:val="111111"/>
          <w:sz w:val="28"/>
          <w:sz w:val="28"/>
          <w:szCs w:val="28"/>
          <w:rtl w:val="true"/>
          <w:lang w:bidi="fa-IR"/>
        </w:rPr>
        <w:t xml:space="preserve">اينك كه با فراهم آمدن ترجمه ى اين كتاب پرارزش و نامى، جامع ترين و مستدل ترين كتاب 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فارسى زبانان قرار ميگيرد، اين جانب يكى از آرزوهاى ديرين خود را برآورده مى يابم و جبهه ى سپاس و شكر بر آستان لطف و توفيق پروردگار ميسايم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اينكه به ترجمه ى اين كتاب بپردازم، مدّتها در فكر تهيه ى نوشته اى در تحليل موضوع صلح امام حسن بودم و حتّى پاره اى يادداشت هاى لازم نيز گردآورده بودم، ولى سپس امتيازات فراوان اين كتاب مرا از فكر نخستين باز داشت و به ترجمه ى اين اثر ارزشمند وادار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كه جامعه ى فارسى زبان نيز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چون 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مطالعه ى آن بهره گيرد و هم براى اوّلين بار درباره ى اين موضوع بسى بااهمّيت، كتابى ازهمه رو جامع، در معرض افكار جويندگان و محقّقان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ى كتاب و مؤلّف آن، هرچه بنويسم، به شيوايى و ارج نوشته ى سيد شرف الدّين عامِلى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شرف دين و آبروى مسلمين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نخواهد بود كه در معرّفى اين دو، به راستى و درستى و انصاف سخن رانده و بيش از آن، حدّ من نيست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گفتار آن بزرگ در طليعه ى كتاب حاضر</w:t>
      </w:r>
      <w:r>
        <w:rPr>
          <w:rFonts w:eastAsia="IRNazanin" w:cs="IRNazanin"/>
          <w:color w:val="111111"/>
          <w:sz w:val="28"/>
          <w:szCs w:val="28"/>
          <w:rtl w:val="true"/>
          <w:lang w:bidi="fa-IR"/>
        </w:rPr>
        <w:t>:</w:t>
      </w:r>
      <w:bookmarkStart w:id="16" w:name="pg886_391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24016_373438147"/>
      <w:bookmarkStart w:id="18" w:name="_Toc6"/>
      <w:bookmarkEnd w:id="16"/>
      <w:bookmarkEnd w:id="17"/>
      <w:r>
        <w:rPr>
          <w:rtl w:val="true"/>
        </w:rPr>
        <w:t xml:space="preserve">گفتارى از مرحوم آيت الله، مصلح بزرگ امام سيد عبدالحسين شرف الدين </w:t>
      </w:r>
      <w:r>
        <w:rPr>
          <w:rtl w:val="true"/>
        </w:rPr>
        <w:t>(</w:t>
      </w:r>
      <w:r>
        <w:rPr>
          <w:rtl w:val="true"/>
        </w:rPr>
        <w:t>ره</w:t>
      </w:r>
      <w:r>
        <w:rPr>
          <w:rtl w:val="true"/>
        </w:rPr>
        <w:t>)</w:t>
      </w:r>
      <w:bookmarkEnd w:id="18"/>
    </w:p>
    <w:p>
      <w:pPr>
        <w:pStyle w:val="BookText"/>
        <w:rPr/>
      </w:pPr>
      <w:r>
        <w:rPr>
          <w:rFonts w:ascii="IRNazanin" w:hAnsi="IRNazanin" w:eastAsia="IRNazanin"/>
          <w:color w:val="111111"/>
          <w:sz w:val="28"/>
          <w:sz w:val="28"/>
          <w:szCs w:val="28"/>
          <w:rtl w:val="true"/>
          <w:lang w:bidi="fa-IR"/>
        </w:rPr>
        <w:t xml:space="preserve">صلح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از دشوارترين حوادثى بود كه امامان اهل بيت پس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ى اين امّت، بِدان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صلح، آن چنان محنت طاقت فرسايى كشيد كه هيچ كس، جز به كمك خدا، قادر بر تحمّل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او اين آزمايش عظيم را با پايدارى و متانت تحمّل كرد و سربلند و پيروزمند و دست يافته به هدف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مراعات حكم خدا و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مسلمانان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آن بيرون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هدفى بود كه او براى هر گفتار و عمل، بِدان نظر داشت و عشق مى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او را به راحت طلبى و عافيت انديشى متّهم كرده اند و هم آن دسته از شيعيانش كه تحت تأثير شور و احساس، آرزو برده اند كه كاش وى نيز در جهاد با معاويه پايدارى ميكرد و از راه شهادت زندگى مى يافت و به پيروزى از همان راهى كه برادرش در روز عاشورا رفت و رسيد، ميرفت و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گروه را در ميزان سنجش فكر و خرد، وزنى و مقدارى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آنكه مردم تاكنون، هنوز درباره ى اين صلح، دچار اشتباه و كج بينى اند و يكى نيست كه با بررسى كامل و با استناد به دلايل و شواهد عقلى و نقلى، سيماى اين صلح را روشن سازد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در اين صدد بوده ام، ولى مشيت حكيمانه ى خداى عزّوجلّ بر اين قرار گرفت كه بدين مهم، كسى را كه ازهمه رو سزاوارتر و شايسته تر است،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فراهم آورنده ى</w:t>
      </w:r>
    </w:p>
    <w:p>
      <w:pPr>
        <w:pStyle w:val="BookText"/>
        <w:rPr/>
      </w:pPr>
      <w:r>
        <w:rPr>
          <w:rFonts w:ascii="IRNazanin" w:hAnsi="IRNazanin" w:eastAsia="IRNazanin"/>
          <w:color w:val="111111"/>
          <w:sz w:val="28"/>
          <w:sz w:val="28"/>
          <w:szCs w:val="28"/>
          <w:rtl w:val="true"/>
          <w:lang w:bidi="fa-IR"/>
        </w:rPr>
        <w:t xml:space="preserve">اين كتاب مبتكرانه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بحق در موضوع خود، سخن آخرين است و گزارنده ى قضاوت راستين و نماينده ى مرز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فصول درخشنده اى چند از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نمايشگر فضل مؤلّف بزرگوار نيكوكارش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واقف آمدم و آن را به راستى در كاوشگرى و باريك بينى و ميانه روى و هم در قاطعيت بيان و استدلال، و ريزه كارى و تتبّع و پرهيز و احتياط در نقل گفتارها و رادمنشى در مجادله و احاطه بر چيزهاى مناسب موضوع، در عين روانى اسلوب و انسجام سخن و رسايى در آنجا كه سخن به ايجاز گفته و زيبايى و گيرايى در آنجا كه سخن را به درازا كشانده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مؤلّف بزرگوارش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فراهم آمده ى فكرى منظّم، مبتكر و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هماهنگى و پيوستگى اش آن را به صورت جويبارى سرشار و لبريز از اندوخته هاى عقلى و نقلى درآورده و به واحدهايى به هم پيوسته و به نهايت غنى و كامل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همه ى جهاتى كه با موضوع متناسب است و موجب ارزش تمام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پيراستگى اش همراه با جامعيت و روشنى اش همراه با عمق و نقد تحليلى اش، نقطه ى مركزى اين مميزات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ميتواند خصال برگزيده اش را در زيبايى هاى اين كتاب مشاهده كند؛ و من اگر او را نديده بودم، بى گمان ميتوانستم چهره ى او را با الهام از مطالب كتاب ترسيم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اثر او است كه او را با چهره اى باز، سيمايى درخشنده، سخنى شيرين، طبعى هموار و آرام، سينه اى گشاده، خويى نرم، ذهنى سرشار، فهم و دانشى فراوان، اطّلاعى وسيع، انشائى زيبا، نكته سنجى اى شيرين، كنايه پردازى اى لطيف، استعاره اى نغز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گفتارى حكمت آموز و منطق و رفتارى دانش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اخلاقى به نهايت بزرگوارانه و فطرتى به نهايت سليم، درياى موّاجى از دانش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اسرار اهل بيت و روشنگر معضلات و شناساى سره از ناسره 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صفات بارز و صفات و سِماتى</w:t>
      </w:r>
      <w:r>
        <w:rPr>
          <w:rStyle w:val="FootnoteAnchor"/>
          <w:rtl w:val="true"/>
        </w:rPr>
        <w:footnoteReference w:id="2"/>
      </w:r>
      <w:r>
        <w:rPr>
          <w:rFonts w:ascii="IRNazanin" w:hAnsi="IRNazanin" w:eastAsia="IRNazanin"/>
          <w:color w:val="111111"/>
          <w:sz w:val="28"/>
          <w:sz w:val="28"/>
          <w:szCs w:val="28"/>
          <w:rtl w:val="true"/>
          <w:lang w:bidi="fa-IR"/>
        </w:rPr>
        <w:t>ديگر به خواننده بازميشناساند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در مطالب اين كتاب به دقّت بنگرد و حالات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را بررسى كند، خواهد دانست صحنه ى پيكار ميان آن دو، يك صحنه ى تازه به وجودآمده نبود، بلكه هريك در جبهه ى خود جايگزين و جانشين و ميراث بر دو خُلق و خوى متناقض</w:t>
      </w:r>
    </w:p>
    <w:p>
      <w:pPr>
        <w:pStyle w:val="BookText"/>
        <w:rPr/>
      </w:pPr>
      <w:r>
        <w:rPr>
          <w:rFonts w:ascii="IRNazanin" w:hAnsi="IRNazanin" w:eastAsia="IRNazanin"/>
          <w:color w:val="111111"/>
          <w:sz w:val="28"/>
          <w:sz w:val="28"/>
          <w:szCs w:val="28"/>
          <w:rtl w:val="true"/>
          <w:lang w:bidi="fa-IR"/>
        </w:rPr>
        <w:t>و متضاد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خوى كتاب و سنّت بود؛ يا بگو خوى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خوى معاويه، خوى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يا بگو خوى ابوسفيان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ى مقابل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 كه تاريخ اين دو دودمان و سيره ى قهرمانان هريك را، چه زن و چه مرد، به طور كامل بررسى كرده باشد، اين مطلب را با همه ى وجود حس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چون اسلام پديد آمد و خدا براى بنده و پيامبرش آن پيروزى و گشايش درخشان را فراهم آورد، شعله ى شرارت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نشست و تمايلات ابوسفيان و يارانش منكوب و مقهور گشت و به بركت فرقان حكيم و صراط مستقيم و هم شمشير بُرّاى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مقاومتى را درهم ميشكست، حجاب بطلان از چهره ى حقيقتى كه پيامبر از جانب خداوند آورده بود، كنار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ابوسفيان و فرزندان و يارانش چاره اى به جز تسليم نديدند؛ چه بدين وسيله ميتوانستند جان خود را، كه در صورت مقاومت بر باد ميرفت،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به ظاهر ايمان آوردند، ولى دلشان از دشمنى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مالامال و سينه شان از آتش كين وى جوشان بود و پيوسته دسيسه ها و كينه ها بر ضدّ او فراهم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از دشمنى نهان آنان بى خبر نبود، با كمكهاى مالى فراوان و گفتار و كردار محبّت آميز در جلب دوستى ايشان ميكوشيد و بدين اميد كه شايد اصلاح و هدايت شوند، هميشه با سينه اى باز و چهره اى گشاده با آنها روبرو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همان روشى كه با ديگر منافقان و بدخواهانش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بود كه ايشان به ناچار، دشمنى خود را با وى نهان بدارند و از ترس يا طمع، پوششى از تظاهر به دوستى، بر اين كين و بدخواهى بيفكنند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وضع موجب گشت كه مردم تدريجاً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حتّى در زادگاه و موطن كوچكش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دست فراموشى بسپرند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ميدانهاى فتح و پيروزى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 فقط به اين شناخته شدند كه از خاندان پيامبر و صحابه ى او 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كه براى مردمى از غير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فرصت پيش آمد كه مسندنشين و جانشين او شوند، معاويه توانست در سايه ى ايشان، به چهره ى يكى از</w:t>
      </w:r>
    </w:p>
    <w:p>
      <w:pPr>
        <w:pStyle w:val="BookText"/>
        <w:rPr/>
      </w:pPr>
      <w:r>
        <w:rPr>
          <w:rFonts w:ascii="IRNazanin" w:hAnsi="IRNazanin" w:eastAsia="IRNazanin"/>
          <w:color w:val="111111"/>
          <w:sz w:val="28"/>
          <w:sz w:val="28"/>
          <w:szCs w:val="28"/>
          <w:rtl w:val="true"/>
          <w:lang w:bidi="fa-IR"/>
        </w:rPr>
        <w:t>بزرگ ترين استانداران اسلام تغيير شكل يابد و همچون يكى از شايسته ترين اُمراى مسلمان از حيث گفتار و عمل معروف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با هوش و شيطنت فراوان خود توانست از اسلام، همچون راهى به سوى سلطنت استفاده كند و همان طور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دين خدا را مايه ى فريبكارى و بندگان خدا را بردگانى حلقه به گوش و مال خدا را ملك اختصاصى خويش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خود از نشانه هاى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پناه حكومت بيست ساله اش بر شام در دوران خليفه ى دوّم و سوّم با فعّاليتى مجدّانه توانست پايگاهى مستقر براى خويش فراهم آورد و مردم آن سامان را با خود همراه و به عطاى خود اميدوار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مردم شام همه طرف دار و كمك كار او بودند و بدين ترتيب، موقعيت او در جهان اسلام بسى بالا رفت و در ديگر اقطار قلمرو اسلام به اينكه از قريش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خاندان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از صحابه ى او است، شناخته شد؛ تا آنجا كه در اين خصوص از بسيارى از مسلمانان باسابقه و پيشاهنگ همچون ابوذر، عمّار، مقداد و</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كه خدا از آنان خشنود بود و آنان از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مشهورتر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كرد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با دودمان بنى هاشم پنجه درافكند و در نهان نيز همان دسيسه ها و دشمنى هاى ديرين را تعقيب نمود و تدريجاً با گذشت زمان توانست توده ى مردم را با روشهاى شيطنت آميز بفريبد و خواص را با بذل و بخشش هاى بى حساب از اموال بيت المال عمومى و با سپردن پستهايى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خدا بر خيانت پيشگانى از آن رديف، حرام ساخته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خود جلب كند و براى موفّقيت در اين روشها، از پيروزى هايى كه براى مسلمانان در آن حدود پيش مى آمد و هم از جلب رضايت خلفا، بهره بردارى كند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با هوش شيطنت آميز معاويه، كار امويان سامان يافت، اهريمن وار، دست به سوى احكام دين دراز كردند و آن را دستخوش تحريف و تباهى قرار دادند و كاروان زندگى مردم را به سوى جاهليت و لاابالى گرى و دين ناباورى منحرف ساختند و به تعقيب منظور اصلى خود يعنى جلب سود مادّى و حفظ امتيازات طبقاتى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توده ى مردم از اين همه بى خبر بودند؛ چه، اصل كلّى و معروف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گذشته را پاك ميكند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بر سوابق ننگين بنى اميه پوششى ضخيم مى افكند؛ بخصوص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آنان را عفو كرده و در جلب محبّتشان كوشيده بود و پس از آن حضرت نيز خلفا، كسانى از اين دودمان پليد را به خود نزديك ساخته و به حكومت و امارت بر مسلمانان و امتيازات فوق العاده سرافراز ساخته بودند؛ لذا باند اموى توانست مدّت بيست سال با استقلال و بى آنكه مورد مؤاخذه قرار گيرد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خود كسى را از بدى ها منع 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زندگى موفّقيت آميز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ى دوّم در مراقبت و كنترل كارگزاران ولايات، سخت گير و به دقّت حسابگر بود و در اين مورد هيچ چيزى مانع او نميتوانست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نوبتى بدو خبر رسيد كه خالدبن وليد كارگزار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به اشعث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بر خالد خشم گرفت و به بلال حبشى دستور داد كه او را با عمّامه اش ببندد و سروپابرهنه در برابر عموم رجال دولت و وجوه ملّت در مسجد جامع حمص بر سر يك پا بدارد و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از مال خود داده است يا از بيت المال؟ چه، اگر از مال خود داده، اسراف كرده و خدا اسرافكاران را دوست نميدارد و اگر از مال ملّت بخشيده، خيانت ورزيده و خدا از خيانت پيشگان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خليفه وى را معزول ساخت و تا آخر عمر به او منصبى نسپرد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نوبتى ديگر ابوهريره را فراخواند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كه من تو را به كارگزارى بحرين فرستادم، كفش به پا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شنيده ام هزاروششصد دينار اسب فروخته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تعدادى اسب داشتيم كه زادووَلد كردند، تعدادى هم هدايايى بود كه مردم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مخارج زندگى تو را سنجيده ايم، اينها زيادى بوده است و بايد به بيت المال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ندارى مال مرا بگيرى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 پشت تو را با تازيانه به درد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آن قدر با تازيانه بر پيكر او نواخت كه بدنش را خون آلود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برو پولها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چاره اى جز اطاعت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با خدا حساب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صورتى بود كه آن را از حلال به دست آورده بودى و با ميل و رغبت ميدادى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بحرين اموال را براى تو جمع آورى ميكنند، نه براى خدا و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تو را فقط براى الاغ چرانى پس انداخته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خود ابوهريره، جريان را اين طور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عمر مرا از حكومت بحرين معزول ساخت،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خدا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خدا را دزديدى؟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دشمن خدا و قرآن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دشمنان تواَم و مال خدا را هم ندزديده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كجا ده هزار درهم جمع 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اسبهايى داشتيم كه زادووَلد كردند، هدايايى هم پيوسته ميرسيد، سهميه هاى پى درپى خودم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همه را از من گرفت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ازاين قبيل ماجرا ميان عمر و كارگزاران ولايات، زياد اتّفاق مى افتاد كه اگر كسى اهل مطالعه باشد در كتابها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ابوموسى اشعرى، قدامة بن مظعون و حارث بن وهب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قبيله ى بنى ليث بن بكر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عزل كرد و همه ى اموالشان را گرفت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اين گونه بود مراقبت عمر نسبت به واليان و كارگزاران كه هرگز با آنان به مدارا و نرمى رفتار نميكرد، ولى با اين همه معاويه، برگزيده و دوست نزديك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تناقضى كه ميان روش آن دو وجود داشت، هرگز دست او را از كارى كوتاه نكرد و حسابى از او نكشيد و حتّى گاه به او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امر و نهى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كارى را به رأى و اراده ى او واگذار ميكرد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وضع موجب سركشى و طغيان معاويه شد و تصميم او را بر اجراى توطئه هاى باند اموى راسخ كرد و حسن بن على و برادرش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 دسيسه ى شيطنت آميز معاويه در برابر خطرى مهيب قرار داد كه اسلام را به نام اسلام تهديد ميكرد و خاموش</w:t>
      </w:r>
    </w:p>
    <w:p>
      <w:pPr>
        <w:pStyle w:val="BookText"/>
        <w:rPr/>
      </w:pPr>
      <w:r>
        <w:rPr>
          <w:rFonts w:ascii="IRNazanin" w:hAnsi="IRNazanin" w:eastAsia="IRNazanin"/>
          <w:color w:val="111111"/>
          <w:sz w:val="28"/>
          <w:sz w:val="28"/>
          <w:szCs w:val="28"/>
          <w:rtl w:val="true"/>
          <w:lang w:bidi="fa-IR"/>
        </w:rPr>
        <w:t xml:space="preserve">ساختن نور حقيقت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نام حقيقت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كمر 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امام بزرگوار براى دفع اين خطر دو راه بيش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يا مسالمت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ديدند كه مقاومت در نوبت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نابودى جبهه ى مدافع دين و راهنما به خدا و راه راست، منتهى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در آن روز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و بنى هاشم و ياوران ايشان را به خطر مى افكند و آنان را با قواى نيرومند و مجهّز معاويه</w:t>
      </w:r>
      <w:r>
        <w:rPr>
          <w:rStyle w:val="FootnoteAnchor"/>
          <w:rtl w:val="true"/>
        </w:rPr>
        <w:footnoteReference w:id="9"/>
      </w:r>
      <w:r>
        <w:rPr>
          <w:rFonts w:ascii="IRNazanin" w:hAnsi="IRNazanin" w:eastAsia="IRNazanin"/>
          <w:color w:val="111111"/>
          <w:sz w:val="28"/>
          <w:sz w:val="28"/>
          <w:szCs w:val="28"/>
          <w:rtl w:val="true"/>
          <w:lang w:bidi="fa-IR"/>
        </w:rPr>
        <w:t xml:space="preserve">روبرو ميساخت و همچون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 بر فداكارى و جانبازى همّت ميگماشت، بى شك جنگ با نابودى تمامى افراد اين جبهه پايان مى يافت و باند اموى بدين وسيله به پيروزى درخشانى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بدون اين در دسترس نبود و فكرش را هم نميكرد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نائل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پس از نابودى اين جبهه، ميدان براى معاويه خالى و بى رقيب ميماند و امكان همه گونه تُرك تازى و جولان مى يافت و درنتيجه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سرانجامى كه سخت از آن پرهيز داشت دچار ميگشت و فداكارى و جانبازى او نيز در آراء عمومى به جز اعتراض و ايراد، اثرى به جاى نميگذاشت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اگر در آن روز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به اين عذر متشبّث ميشد كه معاويه به شرايط صلح عمل نخواهد كرد يا اينكه او نميتواند امين بر جان و دين ملّت باشد، كسى اين عذر را از او نمى شنيد، چه، اظهار آمادگى معاويه براى قبول هر قيد و شرط همه را فريب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هنوز چهره ى زشت امويان آن چنان بى پرده و آشكار نبود كه بتواند به قبول نظر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كند يا معاويه را منكوب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طور كه گفتيم، عامّه ى مردم به او به نظر يك مسلمان باسابقه مينگريستند و در اين خصوص سخت تحت تأثير تبليغات دستگاه معاويه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روزگار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ى فريب از هم دريده بود و بدين جهت فداكارى و جانبازى او ميتوانست در زمينه ى يارى حقيقت و اهل حقيقت، آثار جاويدى بگذارد، و گذارد و خدا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فصل چهاردهم همين كتاب رجوع كنيد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 بايد معاويه را در گردنكشى و گستاخى اش آزاد بگذارد و او را به وسيله ى قدرتى كه به دستش افتاده در معرض آزمايش عموم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در قرارداد صلح از او تعهّد گرفت كه در روش خود و ياران و هوادارانش از كتاب خدا و سنّت تخطّى نكند، شيعيان را در شمار امويان به گناهى نگيرد، شيعيان از همه ى مزايا و حقوقى كه ديگران از آن بهره مندند،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شروط ديگرى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ميدانست معاويه به هيچ يك از آنها وفا نخواهد كرد و خلاف آن را به جاى خواهد آورد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اين زمينه اى بود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برداشتن نقاب از چهره ى زشت امويان و زدودن لعاب رنگينى كه معاويه بر روى خود كشيده بود، فراهم ساخت و كارى كرد كه معاويه و ديگر قهرمانان باند اموى با همان واقعيت جاهلى و با همان دلهاى بيگانه از روح اسلام و سينه هاى پركينه اى كه لطفها و محبّتهاى اسلام، سر مويى از كينهاى بدر و حنين را از آن نزدوده بود، به مردم معرّفى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روش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انقلابى كوبنده بود در پوشش مسالمتى اجتناب ناپذير و فراهم آمده ى شرايطى خاص؛ يعنى درهم آميخته شدن حق و باطل و مسلّح شدن باطل به حربه اى خطرناك و قدرتى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پديدآورنده ى اين خطّمشى نبود؛ همچنان كه به كار بستن اين روش به او هم ختم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روش را از گذشتگان خود گرفت و براى بازماندگان خويش به ارث گذاشت؛ چه، او نيز همچون ديگر امامان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پيشروى يا عقب نشينى، از مبدأ رسالت، الهام و ارشاد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روش، آزمايش شد و بدين آزمايش با بردبارى و متانت گردن نهاد و پيروز و سربلند و پاك دامن از آن بيرون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هاى جاهليت هرگز او را نيالود و جامه ى سياه و ناپاك خود را بر قامت او نياراست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اين روش را از صلح حديبيه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پيغمبر قاصدى به مكّه فرستاد تا با قريش در اين باره گفت وگو كند و چون قاصدِ او را محبوس ساختند و شايعه ى كشته شدنش به پيغمبر رسيد، آن حضرت عزم جنگ كرد و از مسلمانان، ميثاق و بيعت بر جانبازى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بيعت را بيعة الرّضوان ناميده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به اعتذار برخاستند و نگهدارى قاصد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كار سفيهان قوم شمردند و سپس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قرشيان پيمان صلحى بسته شد كه يكى از موادّش مراجعت مسلمانان به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دستور قربانى كردن و سر تراشيدن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تمام شدن احرام و خاتمه ى كار حج يا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صلح سخت برآشفتند و حتّى اين دستور را نخست اطاعت نكردند و يكى از مسلمانان صريحاً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صلح اعتراض كرد ولى پس از مراجعت به مدينه، كم كم نتايج درخشان اين صلح پديدار شد و مصلحت بزرگى كه بر آن مترتّب بود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مصلحت، آزادى مسلمانان در نشر اسلام و امكان آشنا ساختن كفّار با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تا دو سال پس از قرارداد حديبيه عدّه ى كسانى كه اسلام آوردند از همه ى كسانى كه ظرف سالهاى پيش، اسلام آورده بودند بيشتر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سياستى بود يادگار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_</w:t>
      </w:r>
    </w:p>
    <w:p>
      <w:pPr>
        <w:pStyle w:val="BookText"/>
        <w:rPr/>
      </w:pPr>
      <w:r>
        <w:rPr>
          <w:rFonts w:ascii="IRNazanin" w:hAnsi="IRNazanin" w:eastAsia="IRNazanin"/>
          <w:color w:val="111111"/>
          <w:sz w:val="28"/>
          <w:sz w:val="28"/>
          <w:szCs w:val="28"/>
          <w:rtl w:val="true"/>
          <w:lang w:bidi="fa-IR"/>
        </w:rPr>
        <w:t>آموخت و آن را همچون سرمشقى نيك آموز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حديبيه نيز بعضى از ياران نزديك پيامبر، او را بر اين صلح نكوهش كردند؛ همچنان كه در ساباط، ياران و دوستان نزديك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تصميم راسخ او از اين نكوهش سستى نگرفت و سينه اش تنگ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خود نيز اين خطّمشى را همچون نمونه اى براى امامان نُه 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از دو سرور جوانان بهشت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يادگار گذاشت و آنان با الهام از اين نمونه، سياست حكيمانه و مدبّرانه ى خود را كه در هنگامه ى شرارتها با آرامش و متانت رهبرى ميشد،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روش، گوشه اى از سياست هاشمى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مبناى آن هميشه بر پيروزى حق بوده نه پيروزى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صلح توانست در سر راه معاويه، دشمن نهانى از خود او بسازد و به دست خود او وسايل سقوطش را فراهم كند و امكان يافت كه دژ آهنين بنى اميه را با سوهانى از خود ايشان، قابل نفوذ سازد و درنتيجه پيروزى ايشان را بى اثر و بيهوده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طولى نكشيد كه نخستين مادّه ى قابل انفجارى كه به وسيله 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صلح كار گذارده شده بود، به دست خود معاويه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قواى عراق در نخيله به سپاه معاويه پيوست، وى درحالى كه مست باده ى پيروزى بود، به خطبه برخاست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به خاطر نماز و روزه و زكات و حج با شما نجنگيدم؛ جنگ من با شما فقط براى حكومت بود و خدا مرا به مقصودم رسانيد</w:t>
      </w:r>
    </w:p>
    <w:p>
      <w:pPr>
        <w:pStyle w:val="BookText"/>
        <w:rPr/>
      </w:pPr>
      <w:r>
        <w:rPr>
          <w:rFonts w:ascii="IRNazanin" w:hAnsi="IRNazanin" w:eastAsia="IRNazanin"/>
          <w:color w:val="111111"/>
          <w:sz w:val="28"/>
          <w:sz w:val="28"/>
          <w:szCs w:val="28"/>
          <w:rtl w:val="true"/>
          <w:lang w:bidi="fa-IR"/>
        </w:rPr>
        <w:t>با آنكه شما نميخواستيد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بدانيد تمام امتيازاتى كه به حسن بن على داده ام از هم اكنون زير پاى من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چون كار بيعت به پايان رسيد، دوباره خطبه اى خواند و در آن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 و به او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به او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كن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جا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نام على را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حسنم و پدرم على است و تو معاويه اى و پدرت صخر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 است و مادر تو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نياى من پيامبر است و نياى تو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ى من خديجه است و جدّه ى تو فتيله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از ما دو نفر آن را كه نام و نشانش پست تر و اصل و تبارش ننگين تر و گذشته اش شرارت بارتر و سابقه ى كفر و نفاقش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هايى از اهل مسجد فرياد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ازآن پس نيز سياست معاويه پى درپى با دست زدن به كارهاى مخالف كتاب و سنّت و انجام منكرات دينى شكل واقعى خود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خلافكارى هاى او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نيك مردان، به باد دادن نواميس، مصادره ى اموال، به زندان انداختن آزادگان، تبعيد اصلاح طلبان، حمايت از عناصر فاسدى كه رجال دولت او را تشكيل ميدادند، از قبيل عمروبن عاص، مغيرة بن شعبه، خالدبن سعيد، بسربن ارطاة، سمرة بن جندب، ابن السمط، مروان بن حكم، ابن مرجانه، ابن عقبه، زيادبن سميه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زيادبن سميه همان است كه معاويه نسبت او را با پدر شرعى اش عبيد، نفى كرد و وى را به ابوسفيان، پدر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با مادر زياد، روابط نامشروع 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منتسب كرد تا بتواند به او عنوان برادرى خود را بدهد و او را بر شيعه ى عراق مسلّط ساخت و به دست او آن چنان آتشى در عراق برافروخت كه نميتوان به وصف درآورد؛ جوانانشان را كشت، زنهايشان را به بردگى و بيگارى گرفت، آنان را همچون رمه ى بى شبان در هر سو پراكنده ساخت، خانه هايشان را آتش زد، اموالشان را تصرّف كرد و خلاصه به هرطور و از هر راه كه توانست از ظلم و اجحاف به آنان خوددارى ننمود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جرمى كه معاويه مرتكب شد اين بود كه فرزند رسوا و بى آبرويش را بر گردن</w:t>
      </w:r>
    </w:p>
    <w:p>
      <w:pPr>
        <w:pStyle w:val="BookText"/>
        <w:rPr/>
      </w:pPr>
      <w:r>
        <w:rPr>
          <w:rFonts w:ascii="IRNazanin" w:hAnsi="IRNazanin" w:eastAsia="IRNazanin"/>
          <w:color w:val="111111"/>
          <w:sz w:val="28"/>
          <w:sz w:val="28"/>
          <w:szCs w:val="28"/>
          <w:rtl w:val="true"/>
          <w:lang w:bidi="fa-IR"/>
        </w:rPr>
        <w:t>مسلمانان سوار كرد و دست او را در بازى با دين و دنياى مردم باز گذارد و از اين خلف پليد، جناياتى همچون واقعه ى عاشورا و قتل عام حرّه و سنگ باران كعبه سر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آخرين جرم و جنايت معاويه بود كه با سرآغاز جرائم دوران حكومتش تناسبى به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ى ميان آن سرآغاز و اين سرانجام، به قدرى شرارتها و جنايتها و جرمهاى وى متراكم و فشرده بود كه آدمى به شگفت مى آيد كه چگونه اين دوران چندساله توانست آن را در خود بگنجاند و چگونه اجتماع توانست آن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فشار و شكنجه اگر بر عمر جهان و ميان همه ى جهانيان تقسيم ميشد، باز طاقت فرسا بود و ميتوانست دنيا را به جهنّمى سوزان تبديل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مهم اين است كه حوادث بعدى تماماً خطّمشى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و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هدف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كه نقاب از چهره ى اين طاغوتهاى زمان بردارد و از تعبير شدن خوابى كه براى رسالت جدّش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ديده بودند،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منظور به طور كامل برآورده شد؛ ماسك از صورت دزدان افتاد و كوس رسوايى بنى اميه بر سر بازارها زده شد و خدا را بر اين نعمت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اين تدبير بود كه برادرش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آن انقلاب بزرگ را، كه روشنگر حقيقت و عبرت بخش خردمندان بود،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هر دو برادر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درود بر 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روى يك رسالت بودند كه وظيفه و كار هريك در جاى خود و در اوضاع و احوال خاصّ خود از نظر اهمّيت و هم از نظر فداكارى و ازخودگذشتگى، درستْ معادل و هم وزن ديگرى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خود دريغ نداشت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او باگذشت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خود را براى جهادى صامت و آرام نگاه داشت و چون فرصت و وقت موعود فرارسيد، شهادت كربلا پيش از آنكه حسينى باشد، حسنى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خردمندان صاحب نظر، روز ساباط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فداكارى بسى آميخته تر است تا روز عاشوراى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صحنه ى فداكارى، نقش يك قهرمان نستوه و پايدار را در چهره ى مظلومانه ى يك ازپانشسته ى مغلوب، ايفا كرد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عاشورا به اين دليل در مرتبه ى نخست، حسنى بود و سپس حسينى، كه</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شالوده ى آن را ريخته و وسايل آن را فراهم آورده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پيروزى قاطع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بود بر اينكه با صبر و پايدارى حكيمانه اش حقيقت را بى پرده آشكار كند و در پرتوى اين روشنى بود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به آن نصرت و پيروزى پرشكوه ابدى نائل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گويى آن دو گوهر پاك بر اين خطّمشى هم داستان شده بودند كه نقش صبر و پايدارى حكيمانه از آنِ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نقش شورشگرى و قيام مردانه از آنِ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اين دو نقش، يك تاكتيك كامل با هدف و منظور واحدى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دو حادثه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حادثه ى ساباط و حادثه ى عاشورا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مردم وقتى به قضايا نظر افكندند در گروه امويان، عصبيت جاهلى زشت و پليدى مشاهده كردند، آن چنان كه اگر همه ى عصبيتهاى فرومايه و ظالمانه به هم آيند، از نظر ايجاد مخاطره براى اسلام و مسلمانان از آن كمتر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امويان را همچون بوزينگانى يافتند كه بر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ميروند و با امّت اسلامى با دندانى چون غول و با پنجه اى چون گرگ و با سيرتى چون عقرب روبرو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آنان، همان چهره ى كريه موروثى را ديدند كه تربيت اسلام از شرارت آن سر مويى نكاسته و مكارم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پستى و لئامت آن ذرّه اى نپيراسته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جگرخوارگى روز اُحد است كه كينه هاى ننگين اموى آن را به جلّاد وحشيانه ى روز عاشورا تبديل ميكند و به جايى ميرسد كه به كشتن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نميشود تا بدن او را نيز پايمال سمّ ستوران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نيز اكتفا نميكند تا بدن او را برهنه در بيابان سوزان، در گذرگاه وحوش زمين و مرغان آسمان مى افكند و سر او و ياران و مردان خاندانش را بر سر نيزه تا شام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بدين همه راضى نميشود تا آزادگان وحى، يعنى دختران پيامبر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اسيران در شهرها ميگرداند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ديدند كه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مسالمت كرد، ولى اين مسالمت نتوانست او را از دستبرد آن وحشيگرى پست و پليد در امان بدارد و عاقبت معاويه از روى دشمنى و رذالت، او را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زمينه را براى هشيار كردن و برانگيختن روح آزادگى امّت مهيا ديد، قيام كرد، ولى قيام وى نيز وحشيگرى اموى را از</w:t>
      </w:r>
    </w:p>
    <w:p>
      <w:pPr>
        <w:pStyle w:val="BookText"/>
        <w:rPr/>
      </w:pPr>
      <w:r>
        <w:rPr>
          <w:rFonts w:ascii="IRNazanin" w:hAnsi="IRNazanin" w:eastAsia="IRNazanin"/>
          <w:color w:val="111111"/>
          <w:sz w:val="28"/>
          <w:sz w:val="28"/>
          <w:szCs w:val="28"/>
          <w:rtl w:val="true"/>
          <w:lang w:bidi="fa-IR"/>
        </w:rPr>
        <w:t>جرائمى كه از آنان سر ميزد بازنداشت و اين وحشيگرى تا دورترين مرز ممكن پيش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طبيعى است كه آراء عمومى در پرتوى اين آتش سوزنده، زوايا و اسرار تاريخ را بشكافد و از اينجا و آنجا، با امعان نظر و هشيارى و واقع يابى، موجبات انحراف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بيابد و با چشم دل آن را ببيند و با گوش هوش، نجواى آن را در صدر اوّل بشنود و فعّاليت نهان و آشكار اين ستم پيشه ى اموى را در راه خاموش كردن فروغ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پوشيده داشتن آن از ديده ى امّت اسلامى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به بركت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سرپنجه ى تدبير حكيمانه ى اين دو برادر، همه ى نقطه هاى پوشيده و نهان بساط امويان و ياورانشان در ديدگاه افكار عمومى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دريافتند كه رابطه ى ميان باند اموى و اسلام، رابطه ى يك عداوت آشتى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منظور و مقصود معاويه فقط حكومت بود نه دشمنى با اسلام، با كناره گيرى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مقصود خود نائل شده بود؛ ديگر مسموم كردن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وارد آوردن انواع ظلم و بيداد بر او و بر آزادمردان و دوستان وى و كمر بستن به قلع وقمع آنان به چه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قدرت و سلطنت، تنها هدف بنى اميه بود، با واقعه ى عاشورا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سر راه اين هدف برداشته شد و يزيد به آنچه ميخواست نائل گشت، پس چرا از ادامه ى مظالم و جناياتش دست برنداشت و با قساوتى بى نظير و سخت بى باكانه، مهيب ترين قتل عامى را كه از وحشى ها و جلّادهاى تاريخ سراغ داريم، با مردمى بى پناه مرتكب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آوردن و بيان نتايج منطقى اين محاكمه را واگذار ميكنيم به عهده ى آشنايان به گنجينه هاى قيمتى تاريخ و باخبران از سرچشمه هاى نور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مقدّمه 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الفاخرة فى مآتم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نتايج را با همه ى دلايل و شواهدش آورده ايم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رجوع كنيد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در اينجا اكتفا ميكنيم به اشاره اى ديگر به آنچه درمورد هماهنگى ميان صلح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همكارى ميان اين دو پديده در برانداختن نقاب از چهره ى زشت و كريه بنى اميه قبلاً بيان كرديم و بار ديگر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عاشورا در مرتبه ى نخست حسنى بود و در مرتبه ى بعد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ژرف بينان و انصاف گرايان، روز ساباط با مفهوم فداكارى و جانبازى آميخته تر بود از</w:t>
      </w:r>
    </w:p>
    <w:p>
      <w:pPr>
        <w:pStyle w:val="BookText"/>
        <w:rPr/>
      </w:pP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امتياز كشف اين حقيقت، از آنِ مولا و پيشواى ما، مهتر امّت و داناى اسرار امامان اهل بيت، نماينده ى دين و راهبر مسلمين، استاد شيخ راضى آل ياسين است كه مقام و مرتبه اش برتر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اينكه هيچ يك از بزرگان دين، درمورد اين موضوع مهم كوششى را كه او در فراهم آوردن اين كتاب منحصربه فرد و بى نظير مبذول داشت، به كار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كتاب او است با اين اوج و سطح بلند كه در كتابخانه ى اسلام خلأيى را كه امّت اسلامى سخت نيازمند پر شدن آن بود، پر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بزرگ از جانب اين امّت و امامانش و به پاس گره هايى كه گشوده و نهفته هايى كه نمايانده و حقايقى كه برملا ساخته، بدو پاداشى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بهترين پاداشهاى نيكوكاران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عطا كناد و در برترين جايگاه هاى قربش مسكن دهاد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كه تشريف نعمت يافته ى اويند از پيامبران و صدّيقان و شهيدان و شايستگان، و چه نيكو رفيقانند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رجب سال هزار و سيصد و هفتاد و دو هجرى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عبدالحسين شرف الدّين الموسوى العاملى</w:t>
      </w:r>
      <w:bookmarkStart w:id="19" w:name="pg886_39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124018_373438147"/>
      <w:bookmarkStart w:id="21" w:name="_Toc7"/>
      <w:bookmarkEnd w:id="19"/>
      <w:bookmarkEnd w:id="20"/>
      <w:r>
        <w:rPr>
          <w:rtl w:val="true"/>
        </w:rPr>
        <w:t>پيشگفتار</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سپاس و ستايش خداى را،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رحمت او بر محمّد و خاندان و يارانش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برابر خواننده ى عزيز قرار دارد خلاصه اى است از يك رشته بحثهايى كه مطالب آن از واقعيتهاى تاريخى الهام گرفته شده؛ نه ترديدپذير است و نه تحت تأثير عامل احساسات و عصبيت و مربوط است به يكى از گوشه هاى تاريك و مورد ستم تاريخ اسلام كه نه مورّخان پيشين ما به طور شايسته آن را نشان داده اند و نه نويسندگان جديد براى تحليل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 كه بايد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كوششى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دوران خلافت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براثر انگيزه هاى خاصّ گذشتگان و سستى و اهمال ديگران، صورتى زشت به خود گرفته و به سرنوشت ديگر فاصله هاى فراموش شده و ازيادرفته و دگرگون گشته ى تاريخ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غالباً از روى عمد چنين شده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دچار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تحريف، سيماى منوّر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مردم سطحى و قضاوتگران بى تحقيق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شرقى و چه غربى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شكل خليفه اى بى كفايت و زن دوست و خلافت به مال دنيا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كرده و بسى نسبتهاى ناروا و ظالمانه و بى منطق و دور از حقيقت به او داده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فصول كتاب حاضر بدين منظور تهيه شد كه اين فاصله ى كوتاه زمان را از نقطه نظر</w:t>
      </w:r>
    </w:p>
    <w:p>
      <w:pPr>
        <w:pStyle w:val="BookText"/>
        <w:rPr/>
      </w:pPr>
      <w:r>
        <w:rPr>
          <w:rFonts w:ascii="IRNazanin" w:hAnsi="IRNazanin" w:eastAsia="IRNazanin"/>
          <w:color w:val="111111"/>
          <w:sz w:val="28"/>
          <w:sz w:val="28"/>
          <w:szCs w:val="28"/>
          <w:rtl w:val="true"/>
          <w:lang w:bidi="fa-IR"/>
        </w:rPr>
        <w:t xml:space="preserve">حوادث تاريخى پراهمّيت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چه ذاتاً و چه به لحاظ موقعيت استراتژيكى، در شمار مهم ترين فاصله هاى زمانى از بعد از رحلت پيامبر اسلام تاكنون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بررسى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در شمار مهم ترين فاصله هاى زمانى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دليل كه در اين فاصله، خلافتى وجود داشته است كه در تاريخ خلافتهاى ديگر بى نظير و نمونه است و هم در اين فاصله، شالوده ى جدايى ميان حكومتها و قدرتهاى معنوى و روحى و حكومتهاى موسمى ريخته شده و پيشگويى پيامبر اسلام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سى سال، زمام كار به دست پادشاهى سخت گزنده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درآمده است، و باز در اين فاصله، كينه توزى هاى قبايلى براى اوّلين بار در تاريخ اسلام، متبلور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فصول اين كتاب، پس از كوششى كه در تنظيم آنها به عمل آمده، بتواند آگاهى صحيحى درمورد اين حقايق تاريخى، كه در منابع موجود بسى پراكنده و بدون نظم و پيوستگى و تسلسل ضبط شده، به خواننده ببخشد و قضايا را به همان صورتى كه واقع شده يا نزديك به آن، در سطور اين كتاب ثبت كند، رسالت خويش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است كه سيماى واقعى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اى زيرك و سياستمدار و باتدبير، مردى آن چنان باهوش و مشكل گشا كه معاوية بن ابى سفيان را با همه ى آمادگى و بيدارى و مكّارى اش مخصوصاً در آن موقعيت،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زناشويى هاى متعدّد وى، نشانه ى عظمت و مكانت معنوى او در ديده ى مردم، صلح او با معاويه، سلاح بُرّنده اى بر ضدّ دشمنانش در قضاوت تاريخ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نه معامله ى خلافت و حكومت با پول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خلاصه، هر گام سياسى او و هر سياست مثبت يا منفى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پيروز و چه سركوب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آيتى از عظمت و قدرت او است كه مردم ندانستند و مورّخان آن را پوشيده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 ترين و ناپسندترين نوع پوشيده داشتن موهبتهايى كه بزرگان از آن برخوردار بوده اند آن است كه مردمى بدذوق يا بدانديش، عهده دار بازگفتن تاريخ زندگى آنان و قضاوت در شخصيت ايشان گردند و با تظاهر به دانش و معرفت و ادّعاى خوش فكرى، دست درازى به عظمتها و بزرگوارى ها را مايه ى فضل فروشى قرار دهند، بى آنكه رنج دقّت و مطالعه ى لازم را تحمّل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عمل و رفتار اين گونه مردم، اگر بر چيزى دلالت كند، آن چيز جز ضعف نفس فراوان ايشان نيست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زيان اگر دلهاى كودن و مغزهاى گيج بر او ستم كنند،</w:t>
      </w:r>
    </w:p>
    <w:p>
      <w:pPr>
        <w:pStyle w:val="BookText"/>
        <w:rPr/>
      </w:pPr>
      <w:r>
        <w:rPr>
          <w:rFonts w:ascii="IRNazanin" w:hAnsi="IRNazanin" w:eastAsia="IRNazanin"/>
          <w:color w:val="111111"/>
          <w:sz w:val="28"/>
          <w:sz w:val="28"/>
          <w:szCs w:val="28"/>
          <w:rtl w:val="true"/>
          <w:lang w:bidi="fa-IR"/>
        </w:rPr>
        <w:t>ولى روشن بينان، منصفانه در او بنگرند؟ بى گمان، صحنه هاى گوناگون زندگى اين امام و مواهبى كه خدا به او ارزانى داشته و عمق و دورانديشى و هدفهاى بزرگ او آن چنان هست كه او را در رديف برگزيده ترين چهره هاى جاويد بزرگان جهان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نگارش اين سطور، به همين برآورده ميشود كه از راه منطق صحيح و ترديدناپذير، عظمت اين امام، بى هيچ شائبه ى عيب و نقص و اشكال و ايراد،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ايرادها و خرده گيرى هاى سست انديشان بر سياست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غالباً غير منصفانه و سطحى و بدون آشنايى با شرايط خاص است، يگانه عاملى بوده كه مشكله ى تاريخى داستان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بدون شك گرايشهاى حزبى در برخى و جانب دارى از سياست حاكم در برخى ديگر و عدم آشنايى با واقعيت در دسته ى سوّم، در اظهارنظرهاى يك جانبه و قضاوتهاى سريع،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به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ديده ى يك رهبر شكست خورده نگريسته اند و فراموش كرده اند كه درباره ى علل و موجبات اين شكست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آنچه آنها شكست ميخوانند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نيز بررسى اى به عمل آورند تا بفهمند آنچه واقع شد چيزى جز انعكاس وضع مردمى كه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حكومت ميكرد،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سرمستى از باده ى فتوحات و پيروزى هاى جديد با همه ى جلوه هاى زيان بخش اين حالت، آن چنان بر نسلى كه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بر آن حكومت كند تاخته و آنان را فاسد ساخته بود كه اميد اصلاح مشكل مينمود، و گناه يك رهبر چيست اگر مردمش فاسد و سپاهيانش خائن و اجتماعش فاقد وجدان اجتماعى 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كرده اند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چهره ى يك سياستمدار هشيار و زيرك بنگرند كه روحيات حريف و تمايلات و انگيزه هاى اجتماع و عوامل زمان را به دقّت مورد مطالعه و بررسى قرار ميدهد و آنگاه از روى بصيرت و روشن بينى نقشه اش را طرح ميكند و نتيجه ى آن را پيش بينى مينمايد؛ با خطّمشى مدبّرانه اش آينده ى ملّتى را تضمين ميكند و با نتايج حتمى آن، قبر دشمنان خود را ميكَند، گردبادهاى حوادث را ماهرانه رد ميكند و در چهره ى پيامبر صلح با موفّقيت تضمين شده، و درحالى كه به خاطر اصلاح طلبى اش سربلند و افراخته گردن است، از ميان كولاك حوادث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ميميرد</w:t>
      </w:r>
    </w:p>
    <w:p>
      <w:pPr>
        <w:pStyle w:val="BookText"/>
        <w:rPr/>
      </w:pPr>
      <w:r>
        <w:rPr>
          <w:rFonts w:ascii="Amiri" w:hAnsi="Amiri" w:eastAsia="Amiri" w:cs="Amiri"/>
          <w:color w:val="111111"/>
          <w:sz w:val="28"/>
          <w:sz w:val="28"/>
          <w:szCs w:val="28"/>
          <w:rtl w:val="true"/>
          <w:lang w:bidi="ar-SA"/>
        </w:rPr>
        <w:t>درحالى كه راضى نيست به خاطر او قطره ى خونى ريخته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راستى، اگر اين فضل فروشان انتقادگر، منصفانه بنگرند، كدام عظمتى برتر از اين است؟</w:t>
      </w:r>
    </w:p>
    <w:p>
      <w:pPr>
        <w:pStyle w:val="BookText"/>
        <w:rPr/>
      </w:pPr>
      <w:r>
        <w:rPr>
          <w:rFonts w:ascii="IRNazanin" w:hAnsi="IRNazanin" w:eastAsia="IRNazanin"/>
          <w:color w:val="111111"/>
          <w:sz w:val="28"/>
          <w:sz w:val="28"/>
          <w:szCs w:val="28"/>
          <w:rtl w:val="true"/>
          <w:lang w:bidi="fa-IR"/>
        </w:rPr>
        <w:t>كتاب ما اين نقطه هاى مشخّص را از روى مطالعه اى دقيق و واقع بين و همراه با استدلالهاى منطقى و محقّقانه و متّكى به شواهدى كه در گوشه وكنار تاريخ پراكنده است، كلمه به كلمه اثبات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موضوعات پايه ى بحثهاى اين كتاب است و با اثبات آنها، همه ى موضوعات فرعى به سهولت و روشنى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به آسانى درمى يابد كه كتاب ما، كتابى در پيرامون زندگى امام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 نيست؛ بلكه فقط درباره ى فرازهاى سياسى زندگى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كامل بودن موضوع كتاب، در آغاز آن، فصلى را به شرح حال آن حضرت اختصاص داده ايم و در لابه لاى مباحث اصلى كتاب نيز، گاه به ضرورت، از موضوعات ديگر سخن گفته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گمان در موضوعى اين چنين عميق و دشوار و بحثى اين چنين كم مادّه و بى مدرك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بويژه آنكه پس از گذشت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مورد بررسى قرار ميگيرد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نميتوان انتظار داشت كه بيش از آنچه از فصول اين كتاب به دست مى آيد براى كسى روشن شده باشد؛ آن هم باتوجّه به حرص و علاقه اى كه نويسنده ى اين سطور به فراهم آوردن موادّ بحث و نظم دادن و پيوستن مطالب و پيراستن آن از زوايد و ياوه ها،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ما از مادّه و مدرك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از كمى و نارسايى آن سخن ميگوييم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همين كتابهاى عمومى اى است كه براى روشن كردن موضوع بحث، امكان استفاده از آن وجود داشته است و البتّه همه ى آنها دچار تحريف و يا ازهم گسيختگى مطالب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كتابهاى فراوانى كه اختصاصاً درباره ى موضوع مورد بحث ما نوشته شده و نام آنها در فهرست كتابهاى قدما آمده، هيچ يك اكنون در دسترس ما قرار ندارد و همچون بسيارى ديگر از ميراث گذشته ى ما، دستخوش عوامل فنا و در معرض تلف و نابودى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نكته ى اساسى و علّت اصلى بسامان نبودن وضع مهم ترين حوادث تاريخ اسلام و روشن نبودن قسمتهاى حسّاس آن، همين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اين كتابهاى ناياب، كه نام آنها در فهرستها آمده و از خود آنها خبرى نيست،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صلح الحسن و معاويه، تأليف احمدبن محمّدبن سعيدبن عبدالرّحمن السبيعى الهمْدانى، متوفّى به سال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عبدالرّحمن بن كثير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موالى بنى هاشم و نه از آن دودمان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ابراهيم بن محمّدبن سعيدبن هلال بن عاصم بن سعدبن مسعود الثقفى، متوفّى به سال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هشام بن محمّدبن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عبدالعزيزبن يحيى الجلودى البصرى، درباره ى ماجراى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اخبارالحسن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وفاته، تأليف هيثم بن عدى الثعلبى، متوفّى به سال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اخبار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ابى اسحاق ابراهيم بن محمّد الاصفهانى الثقفى</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از كتابهاى ديگرى نيز در موضوع صلح و شهادت حضرت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كتب ياد شده كه نام بردن همه ى آنها در اينجا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باتوجّه به اينكه از خود كتابها اثرى در دست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كتابهايى كه تنها مدارك و مآخذ موضوع مورد بحث ما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آن جاهايى كه ناگزير به مدركى احتياج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تشكيل ميدهند، با كمال تعجّب همه در اين جهت شريكند كه حتّى يك حادثه يا يك خطبه يا يك اعلاميه يا يك آمار را يكسان نقل نكرده اند و حتّى غالباً در تاريخ يك حادثه يا خطبه يا نام فرمانده يا ترتيب فرماندهى ميان دو يا سه نفر يا نقل چگونگى سوءقصدهايى كه به حضرت حسن بن على در ميدانها شده يا در كيفيت نام بردن از صلح يا در وضع كشته شدن آن حضرت و يا در هر واقعه ى كوچك يا بزرگى از وقايع آن حماسه، يك سخن و هماهنگ نيستند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گوناگونى كه در وضع نابسامان اين كتابها مؤثّر بوده، در موارد بسيارى از نقاط حسّاس موضوع، كار خود را كرده و اثر خود را گذارده است و همان طور كه نظم دادن و به هم پيوستن و رديف كردن حقايق تاريخى به همان صورت واقع شده، از دشوارترين مراحل فراهم آوردن اين كتاب است، استفاده از قرائن و شواهد حال نيز ساده ترين و طبيعى ترين</w:t>
      </w:r>
    </w:p>
    <w:p>
      <w:pPr>
        <w:pStyle w:val="BookText"/>
        <w:rPr/>
      </w:pPr>
      <w:r>
        <w:rPr>
          <w:rFonts w:ascii="Amiri" w:hAnsi="Amiri" w:eastAsia="Amiri" w:cs="Amiri"/>
          <w:color w:val="111111"/>
          <w:sz w:val="28"/>
          <w:sz w:val="28"/>
          <w:szCs w:val="28"/>
          <w:rtl w:val="true"/>
          <w:lang w:bidi="ar-SA"/>
        </w:rPr>
        <w:t>راه تأمين اين منظور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خوشبختانه ما براى ايجاد نظم و نسق لازم، هرگز از شواهد قطعى كه در لابه لاى روايات پراكنده و نامنظّم، فراوان به دست مى آيد، فراتر نرفتيم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مدارك موجود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همه ى نقصى كه در تك تك آنها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مجموعاً توانست مأخذ و مدرك تحقيقات اين كتاب و هم مبناى نظم و ترتيب و پيوستگى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بهترين توفيقى است كه بدان ميباليم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تحليل و بيان فلسفه ى هريك از فرازها و صحنه ها با تأنّى و بى شتاب پيش رفته و همه جا از فتواى عقل، دوش به دوش حكم نقل استفاده برده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موارد، كه در پى دقّت و بررسى بيشترى بوده ايم، در گفته هاى شخص قهرمانان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رساتر و واقع نماتر از روايتهاى بيشتر مورّخان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منظور خود را جست وجو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اين همه، كتاب حاضر سرمايه ى ناچيز و حقيرى بيش نيست كه فقط ميخواهيم طليعه و سرفصل بحثها و تحقيقات تازه اى باشد كه در پرتوى آنها بسيارى از نقطه هاى تاريكى كه از اين داستان در تاريخ باقى مانده،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اين منظور دست يافته باشم، بهره اى فراوان يافته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توفيقى الّا باللّه، عليه توكّلت و اليه انيب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bookmarkStart w:id="22" w:name="pg886_3964"/>
    </w:p>
    <w:p>
      <w:pPr>
        <w:pStyle w:val="Heading2"/>
        <w:numPr>
          <w:ilvl w:val="1"/>
          <w:numId w:val="1"/>
        </w:numPr>
        <w:rPr/>
      </w:pPr>
      <w:bookmarkStart w:id="23" w:name="__RefHeading___Toc124020_373438147"/>
      <w:bookmarkStart w:id="24" w:name="_Toc8"/>
      <w:bookmarkEnd w:id="22"/>
      <w:bookmarkEnd w:id="23"/>
      <w:r>
        <w:rPr>
          <w:rtl w:val="true"/>
        </w:rPr>
        <w:t>بخش نخست</w:t>
      </w:r>
      <w:bookmarkEnd w:id="2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24022_373438147"/>
      <w:bookmarkStart w:id="26" w:name="_Toc9"/>
      <w:bookmarkEnd w:id="25"/>
      <w:r>
        <w:rPr>
          <w:rtl w:val="true"/>
        </w:rPr>
        <w:t>اشاره</w:t>
      </w:r>
      <w:bookmarkStart w:id="27" w:name="pg886_3968"/>
      <w:bookmarkEnd w:id="26"/>
    </w:p>
    <w:p>
      <w:pPr>
        <w:pStyle w:val="Heading3"/>
        <w:numPr>
          <w:ilvl w:val="2"/>
          <w:numId w:val="1"/>
        </w:numPr>
        <w:rPr/>
      </w:pPr>
      <w:bookmarkStart w:id="28" w:name="__RefHeading___Toc124024_373438147"/>
      <w:bookmarkStart w:id="29" w:name="_Toc10"/>
      <w:bookmarkEnd w:id="27"/>
      <w:bookmarkEnd w:id="28"/>
      <w:r>
        <w:rPr/>
        <w:t>1</w:t>
      </w:r>
      <w:r>
        <w:rPr>
          <w:rtl w:val="true"/>
        </w:rPr>
        <w:t xml:space="preserve">. </w:t>
      </w:r>
      <w:r>
        <w:rPr>
          <w:rtl w:val="true"/>
        </w:rPr>
        <w:t xml:space="preserve">امام حسن بن على </w:t>
      </w:r>
      <w:r>
        <w:rPr>
          <w:rtl w:val="true"/>
        </w:rPr>
        <w:t>(</w:t>
      </w:r>
      <w:r>
        <w:rPr>
          <w:rtl w:val="true"/>
        </w:rPr>
        <w:t>عليه السّلام</w:t>
      </w:r>
      <w:r>
        <w:rPr>
          <w:rtl w:val="true"/>
        </w:rPr>
        <w:t>)</w:t>
      </w:r>
      <w:bookmarkEnd w:id="29"/>
    </w:p>
    <w:p>
      <w:pPr>
        <w:pStyle w:val="BookText"/>
        <w:rPr/>
      </w:pPr>
      <w:r>
        <w:rPr>
          <w:rFonts w:ascii="IRNazanin" w:hAnsi="IRNazanin" w:eastAsia="IRNazanin"/>
          <w:color w:val="111111"/>
          <w:sz w:val="28"/>
          <w:sz w:val="28"/>
          <w:szCs w:val="28"/>
          <w:rtl w:val="true"/>
          <w:lang w:bidi="fa-IR"/>
        </w:rPr>
        <w:t xml:space="preserve">پدرش،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مهتر زنان، فاطمه، دختر پيامبر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 خدا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از اين كوتاه تر و در عالم نسب ها، از اين پرشرافت تر نسبى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مدينه، شب نيمه ى ماه رمضان سال سوّم هجرت،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نخستينِ پدر و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ولادتش او را گرفت؛ در گوش راستش اذان و در گوش چپش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او گوسفندى قربانى كرد؛ سرش را تراشيد و هم وزن موى سرش، كه يك درم و چيزى افزون بود، نقره به مستمندان داد؛ دستور داد تا سرش را عطرآگين كنند</w:t>
      </w:r>
      <w:r>
        <w:rPr>
          <w:rStyle w:val="FootnoteAnchor"/>
          <w:rtl w:val="true"/>
        </w:rPr>
        <w:footnoteReference w:id="16"/>
      </w:r>
      <w:r>
        <w:rPr>
          <w:rFonts w:ascii="IRNazanin" w:hAnsi="IRNazanin" w:eastAsia="IRNazanin"/>
          <w:color w:val="111111"/>
          <w:sz w:val="28"/>
          <w:sz w:val="28"/>
          <w:szCs w:val="28"/>
          <w:rtl w:val="true"/>
          <w:lang w:bidi="fa-IR"/>
        </w:rPr>
        <w:t>و از آن هنگام آئين عقيقه و صدقه دادن به هم وزن موى سر نوزاد پديد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را حسن نام داد و اين نام در جاهليت سابقه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كنيه ى او را ابومحمّد نهاد و اين تنها كنيه ى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لقبهاى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و السيد و الزّكى و المجتبى و التّقى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همسران او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طلحة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عبدالرّحمن بن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سهيل بن عمرو،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آخرين، همان است كه به اغواى معاويه او را مسموم و شهيد كرد</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ياد نداريم كه تعداد همسران او در طول زندگى اش از هشت يا 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اختلاف دو روايت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تجاوز كرده باشد؛ با اين توجّه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هايش</w:t>
      </w:r>
      <w:r>
        <w:rPr>
          <w:rStyle w:val="FootnoteAnchor"/>
          <w:rtl w:val="true"/>
        </w:rPr>
        <w:footnoteReference w:id="18"/>
      </w:r>
      <w:r>
        <w:rPr>
          <w:rFonts w:ascii="Amiri" w:hAnsi="Amiri" w:eastAsia="Amiri" w:cs="Amiri"/>
          <w:color w:val="111111"/>
          <w:sz w:val="28"/>
          <w:sz w:val="28"/>
          <w:szCs w:val="28"/>
          <w:rtl w:val="true"/>
          <w:lang w:bidi="ar-SA"/>
        </w:rPr>
        <w:t>هم داخل در همين عددند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او ازدواجهاى زيادى نسبت داده و در تعيين عدد آن به ميل خود راه مبالغه پيموده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پوشيده مانده كه ازدواجهاى زيادى كه با اين اعداد بدان اشاره كرده اند و بعضى ها هم آن را وسيله ى عيب جويى قرار داده اند، اگر هم بوده، به معناى ازدواج براى شركت در زندگى نبوده بلكه حوادثى بوده كه اوضاع و احوال قانونى و شرعى، آن را ايجاب ميكرده و قهراً در اين موارد، ازدواج و طلاق از هم جدا نيست و اين خود دليل وضع و موقعيت مخصوص اين ازدواجها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ازدواج زياد، درصورتى كه شرايط و اوضاع قانونى و شرعى، آن را ايجاب كند، درخور ملامت نخواهد بود، بلكه اين خود باتوجّه به موجباتى كه آن شرايط را پيش مى آورده، نشانه ى قدرت امام در عقيده ى مردم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عيب جويانِ شتاب زده نه حقيقت را دانسته اند و نه نادانى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پاسخ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عامربن كريز</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كه آن حضرت با زن قبلى او ازدواج كرده بود مى شنيدند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زبان انتقاد در كام ميبردند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آن حضرت از دختر و پسر پانزده نفر بوده اند؛ به نامهاى زيد، حسن، عمرو، قاسم، عبدالله، عبدالرّحمن، حسن اثرم، طلحة، امّ‌الحسن، امّ‌الحسين، فاطمه، امّسلمة، رقيه، امّ‌عبدالله و فاطمه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نسل او فقط از دو پسرش، حسن و زيد، باقى ماند و از غير اين دو، انتساب به آن حضرت درست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از جهت منظر و اخلاق و پيكر و رويه و مجد و بزرگوارى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تر از او نبود</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كنندگانش او را اين چنين ستوده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داراى رخساره اى سفيد آميخته به اندكى سرخى، چشمانى سياه، گونه اى هموار، محاسنى انبوه، گيسوانى مجعّد و پر، گردنى سيمگون، اندامى متناسب، شانه اى عريض، استخوانى درشت، ميانى باريك، قدّى ميانه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چندان بلند و نه كوتاه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سيمايى نمكين و چهره اى در شمار زيباترين چهره ها بود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چنان كه شاعرى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زيبايى و حسنى به خاطر هوشمندان نگذشته</w:t>
      </w:r>
    </w:p>
    <w:p>
      <w:pPr>
        <w:pStyle w:val="BookText"/>
        <w:rPr/>
      </w:pPr>
      <w:r>
        <w:rPr>
          <w:rFonts w:ascii="IRNazanin" w:hAnsi="IRNazanin" w:eastAsia="IRNazanin"/>
          <w:color w:val="111111"/>
          <w:sz w:val="28"/>
          <w:sz w:val="28"/>
          <w:szCs w:val="28"/>
          <w:rtl w:val="true"/>
          <w:lang w:bidi="fa-IR"/>
        </w:rPr>
        <w:t>مگر آنكه او را از آن زيبايى بهره اى خاص بود</w:t>
      </w:r>
    </w:p>
    <w:p>
      <w:pPr>
        <w:pStyle w:val="BookText"/>
        <w:rPr/>
      </w:pPr>
      <w:r>
        <w:rPr>
          <w:rFonts w:ascii="IRNazanin" w:hAnsi="IRNazanin" w:eastAsia="IRNazanin"/>
          <w:color w:val="111111"/>
          <w:sz w:val="28"/>
          <w:sz w:val="28"/>
          <w:szCs w:val="28"/>
          <w:rtl w:val="true"/>
          <w:lang w:bidi="fa-IR"/>
        </w:rPr>
        <w:t>پيشانى او در زير طرّه ى گيسويش بدان ميمانست كه</w:t>
      </w:r>
    </w:p>
    <w:p>
      <w:pPr>
        <w:pStyle w:val="BookText"/>
        <w:rPr/>
      </w:pPr>
      <w:r>
        <w:rPr>
          <w:rFonts w:ascii="Amiri" w:hAnsi="Amiri" w:eastAsia="Amiri" w:cs="Amiri"/>
          <w:color w:val="111111"/>
          <w:sz w:val="28"/>
          <w:sz w:val="28"/>
          <w:szCs w:val="28"/>
          <w:rtl w:val="true"/>
          <w:lang w:bidi="ar-SA"/>
        </w:rPr>
        <w:t>ماه تمامى، تاجى از شام تاريك بر سر نهاده باشد</w:t>
      </w:r>
    </w:p>
    <w:p>
      <w:pPr>
        <w:pStyle w:val="BookText"/>
        <w:rPr/>
      </w:pPr>
      <w:r>
        <w:rPr>
          <w:rFonts w:ascii="Amiri" w:hAnsi="Amiri" w:eastAsia="Amiri" w:cs="Amiri"/>
          <w:color w:val="111111"/>
          <w:sz w:val="28"/>
          <w:sz w:val="28"/>
          <w:szCs w:val="28"/>
          <w:rtl w:val="true"/>
          <w:lang w:bidi="ar-SA"/>
        </w:rPr>
        <w:t>بوى دلاويز او از عنبر خاكيان برتر بود</w:t>
      </w:r>
    </w:p>
    <w:p>
      <w:pPr>
        <w:pStyle w:val="BookText"/>
        <w:rPr/>
      </w:pPr>
      <w:r>
        <w:rPr>
          <w:rFonts w:ascii="IRNazanin" w:hAnsi="IRNazanin" w:eastAsia="IRNazanin"/>
          <w:color w:val="111111"/>
          <w:sz w:val="28"/>
          <w:sz w:val="28"/>
          <w:szCs w:val="28"/>
          <w:rtl w:val="true"/>
          <w:lang w:bidi="fa-IR"/>
        </w:rPr>
        <w:t>و از مشك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كه آن عطرى آسمانى است</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ابن سعد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سياه، خضاب ميكردند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واصل بن عطاء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پيغمبران و درخشندگى پادشاهان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حج كرد پياده، درحالى كه اسبهاى نجيب را با او يدك ميكشيدند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هرگاه از مرگ ياد ميكرد ميگريست و هرگاه از قبر ياد ميكرد ميگريست و هرگاه محشر را و عبور از صراط را به ياد مى آورد ميگريست و هرگاه به ياد ايستادن به پاى حساب مى افتاد آن چنان نعره ميزد كه بيهوش ميشد و چون به ياد بهشت و دوزخ مى افتاد همچون مارگزيده به خود ميپيچيد، از خدا طلب بهشت ميكرد و به او از آتش پناه ميبرد</w:t>
      </w:r>
      <w:r>
        <w:rPr>
          <w:rStyle w:val="FootnoteAnchor"/>
          <w:rtl w:val="true"/>
        </w:rPr>
        <w:footnoteReference w:id="26"/>
      </w:r>
      <w:r>
        <w:rPr>
          <w:rFonts w:ascii="IRNazanin" w:hAnsi="IRNazanin" w:eastAsia="IRNazanin"/>
          <w:color w:val="111111"/>
          <w:sz w:val="28"/>
          <w:sz w:val="28"/>
          <w:szCs w:val="28"/>
          <w:rtl w:val="true"/>
          <w:lang w:bidi="fa-IR"/>
        </w:rPr>
        <w:t>و چون وضو ميساخت و به نماز مى ايستاد، بدنش به لرزه مى افتاد و رنگش زرد ميشد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نوبت دارايى اش را با خدا تقسيم كرد و دو نوبت از تمام مال خود براى خدا گذشت</w:t>
      </w:r>
      <w:r>
        <w:rPr>
          <w:rStyle w:val="FootnoteAnchor"/>
          <w:rtl w:val="true"/>
        </w:rPr>
        <w:footnoteReference w:id="28"/>
      </w:r>
      <w:r>
        <w:rPr>
          <w:rFonts w:ascii="IRNazanin" w:hAnsi="IRNazanin" w:eastAsia="IRNazanin"/>
          <w:color w:val="111111"/>
          <w:sz w:val="28"/>
          <w:sz w:val="28"/>
          <w:szCs w:val="28"/>
          <w:rtl w:val="true"/>
          <w:lang w:bidi="fa-IR"/>
        </w:rPr>
        <w:t>و در تمامى حالات به ياد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خودش آن حضرت عابدترين مردم و بى اعتناترين مردم به زيور دنيا بود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سرشت و طينت او برترين نشانه هاى انسانيت وجود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او را ميديد به</w:t>
      </w:r>
    </w:p>
    <w:p>
      <w:pPr>
        <w:pStyle w:val="BookText"/>
        <w:rPr/>
      </w:pPr>
      <w:r>
        <w:rPr>
          <w:rFonts w:ascii="IRNazanin" w:hAnsi="IRNazanin" w:eastAsia="IRNazanin"/>
          <w:color w:val="111111"/>
          <w:sz w:val="28"/>
          <w:sz w:val="28"/>
          <w:szCs w:val="28"/>
          <w:rtl w:val="true"/>
          <w:lang w:bidi="fa-IR"/>
        </w:rPr>
        <w:t>ديده اش بزرگ مى آمد و هركه با او معاشرت داشت به او محبّت پيدا ميكرد و هر دوست يا دشمنى كه سخن يا خطبه ى او را ميشنيد، به آسانى درنگ ميكرد تا او سخن خود را تمام كند و خطبه اش را به پايان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زبير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زنان از مثل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نميشكيبند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محمّدبن اسحاق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حيث آبرو و بلندى قدر، به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اش فرش ميگستردند و چون او از خانه بيرون مى آمد و آنجا مى نشست راه بسته ميشد و به احترام او كسى از برابرش عبور نميكرد و او چون ميفهميد، برميخاست و به خانه ميرفت و آنگاه مردم رفت و آمد ميكردند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راه مكّه از مركبش فرود آمد و پياده به راه ادامه داد، در كاروان كسى نماند كه بدو تأسّى نجويد و پياده نشود، حتّى سعدبن ابى وقّاص كه پياده شد و در كنار آن حضرت به راه افتاد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كه براى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ركاب گرفته بود و لباسشان را مرتّب ميكرد،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اينها سالخورده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ركاب برايشان ميگيرى؟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فرومايه ى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ميدانى اينها كى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پسران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موهبتى از جانب خدا بر من نيست كه ركابشان را بگيرم و لباسشان را مرتّب كنم؟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با اين شأن و منزلت، تواضعش چنان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بر عدّه اى مستمند ميگذشت و آنها پاره هاى نان را بر زمين نهاده و خود روى زمين نشسته بودند و ميخوردند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ما هم غذا شو</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از مركب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متكبّران را دوست 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غذا خوردن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به ميهمانى خود دعوت كرد، هم غذا به آنان داد و هم پوشاك</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بخشش و كرم او آن چنان بود كه مردى حاجت نزد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حاجتت را بنويس و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نامه ى او را خواند، دوبرابر خواسته اش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چقدر براى او پربركت بود، اى پسر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بركت آن براى ما بيشتر بود، زيرا ما را از اهل نيكى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نميدانى كه نيكى آن است كه بى خواهش به كسى چيزى دهند و امّا آنچه پس از خواهش ميدهند، بهاى ناچيزى است در برابر آبروى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 كس شبى را با اضطراب و ميان بيم و اميد به سر برده و نميدانسته كه آيا در برابر عرض نيازش، دست رد به سينه ى او خواهى زد يا شادى قبول به او خواهى بخشيد و اكنون با تن لرزان و دل پرتپش نزد تو آمده، آنگاه اگر تو فقط به قدر خواسته اش به او ببخشى، در برابر آبرويى كه نزد تو ريخته بهاى اندكى به او داده اى</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وقتى به شاعرى عطيه اى داد، يكى از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شاعرى كه معصيت خدا ميكند و بهتان ميزند، بخشش ميكنى؟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بخشش از مال، آن است كه با آن آبروى خود را نگاه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يكى از انواع جويا شدن خير، آن است كه از شر بپرهيزى</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مردى از او چيزى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پنجاه هزار درهم و پانصد دينار عطا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براى حمل اين بار حاضر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كسى را حاضر كرد، رداى خود را بدو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اجرت باربر</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عربى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ذخيره داريم به او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عرب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ندادى كه حاجتم را بگويم و مديحه اى در شأن تو بخوانم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اشعارى انشاء كرد بدين مضمون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 فروريختن آبروى</w:t>
      </w:r>
    </w:p>
    <w:p>
      <w:pPr>
        <w:pStyle w:val="BookText"/>
        <w:rPr/>
      </w:pPr>
      <w:r>
        <w:rPr>
          <w:rFonts w:ascii="IRNazanin" w:hAnsi="IRNazanin" w:eastAsia="IRNazanin"/>
          <w:color w:val="111111"/>
          <w:sz w:val="28"/>
          <w:sz w:val="28"/>
          <w:szCs w:val="28"/>
          <w:rtl w:val="true"/>
          <w:lang w:bidi="fa-IR"/>
        </w:rPr>
        <w:t>آن كس كه از ما چيزى ميخواهد، موجب ميشود كه ما پيش از خواهش و سؤال او، بدو ببخشيم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مدائنى روايت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به راه حج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و تنخواه آنان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و تشنه به خيمه اى رسيدند كه پيرزنى در آن زندگى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آب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گوسفند را بدوشيد و شير آن را با آب بياميزيد و بياشاميد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غذا خواستند،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گوسفند را داريم، بكشيد و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گوسفند را ذبح كرد و از گوشت آن مقدارى بريان كرد و همه خوردند و سپس همان جا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پيرزن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بازگشتيم نزد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نيكى رفتار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زن كه آمد و از جريان خبر يافت،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مرا براى مردمى ناشناس ميكشى، آنگاه ميگويى از قريش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روزگارى گذشت و كار بر پيرزن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محل كوچ كرد و عبورش به مدينه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كه در فلان روز مهمان تو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تا هزار گوسفند و هزار دينار زر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نزد برادرش،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به همان اندازه به او بخشيد و او را نزد عبدالله بن جعفر فرستاد و او نيز عطايى همانند آنان بدو داد</w:t>
      </w:r>
      <w:r>
        <w:rPr>
          <w:rFonts w:eastAsia="IRNazanin" w:cs="IRNazanin"/>
          <w:color w:val="111111"/>
          <w:sz w:val="28"/>
          <w:szCs w:val="28"/>
          <w:rtl w:val="true"/>
          <w:lang w:bidi="fa-IR"/>
        </w:rPr>
        <w:t>.».</w:t>
      </w:r>
      <w:r>
        <w:rPr>
          <w:rStyle w:val="FootnoteAnchor"/>
          <w:rtl w:val="true"/>
        </w:rPr>
        <w:footnoteReference w:id="3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مرد، يكى از بنى هاشم و ديگرى از بنى اميه، با يكديگر مجادله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 بزرگوارترند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هريك، نزد ده نفر از مردم قوم و طايفه ى خود بروند و چيزى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اموى نزد ده تن از بنى اميه رفت، هريك ده هزار درهم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هاشمى، ابتدا نزد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دستور داد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من به كسى مراجعه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به برادرت،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قدرت ندارم بر عطيه ى سرور خود چيزى بيفزايم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نيز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اين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اموى آمد با صد هزار درهم كه از ده كس گرفته بود و مرد هاشمى آمد با سيصد هزار درهم كه از دو تن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اموى از اين تفاوت خشمگين شد، پول را به صاحبانش رد كرد و آنان هم پذيرفتند و هاشمى نيز همين كار را كرد ولى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خواهى بردار و خواهى بر خاك بيفكن، ما عطاى خود را بازنمى ستانيم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روزى غلام سياهى را ديد كه گرده ى نانى در پيش نهاده، يك لقمه ميخورد و يك لقمه به سگى كه آنجا است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به اين كار واميدارد؟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ميكنم كه خودم بخورم و به او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اينجا حركت نكن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نزد صاحب آن غلام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را هم كه در آن زندگى ميكرد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آزاد كرد و باغ را به او بخشيد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به جز اينها، سخن در كرم و بخشش او فراوان است كه ما اكنون در صدد بيان آنها نيستيم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حلم و گذشت او چنان بود كه به گفته ى مروان با كوه ها برابرى ميكرد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زهد و بى اعتنائى او به زيور دنيا آن چنان بود كه محمّدبن على بن الحسين بن بابويه متوفّى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كتابى را به نام زهدالحسن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صفت او اختصاص داد</w:t>
      </w:r>
      <w:r>
        <w:rPr>
          <w:rStyle w:val="FootnoteAnchor"/>
          <w:rtl w:val="true"/>
        </w:rPr>
        <w:footnoteReference w:id="43"/>
      </w:r>
      <w:r>
        <w:rPr>
          <w:rFonts w:ascii="Amiri" w:hAnsi="Amiri" w:eastAsia="Amiri" w:cs="Amiri"/>
          <w:color w:val="111111"/>
          <w:sz w:val="28"/>
          <w:sz w:val="28"/>
          <w:szCs w:val="28"/>
          <w:rtl w:val="true"/>
          <w:lang w:bidi="ar-SA"/>
        </w:rPr>
        <w:t>و در اين باره همين بس كه از همه ى دنيا يك باره به خاطر دين صرف نظر كرد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سرور جوانان بهشت و يكى از دو نفرى است كه دودمان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از نسل آنان به وجود آمد و يكى از چهار نفرى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مباهله ى نصاراى نجران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پنج نفر اصحاب كساء و يكى از دوازده نفرى است كه خدا فرمان برى آنان را بر بندگانش واجب و فرض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يكى از كسانى است كه در قرآن كريم پاك و منزّه از پليدى معرّفى شده، و يكى از كسانى است كه خدا</w:t>
      </w:r>
    </w:p>
    <w:p>
      <w:pPr>
        <w:pStyle w:val="BookText"/>
        <w:rPr/>
      </w:pPr>
      <w:r>
        <w:rPr>
          <w:rFonts w:ascii="IRNazanin" w:hAnsi="IRNazanin" w:eastAsia="IRNazanin"/>
          <w:color w:val="111111"/>
          <w:sz w:val="28"/>
          <w:sz w:val="28"/>
          <w:szCs w:val="28"/>
          <w:rtl w:val="true"/>
          <w:lang w:bidi="fa-IR"/>
        </w:rPr>
        <w:t>دوستى آنان را پاداش رسالت پيامبر دانسته، و يكى از آنان كه رسول اكرم ايشان را هم وزن قرآن و يكى از دو دستاويز گران وزن قرار داده و او ريحانه ى رسول خدا و محبوب او است و آن كسى است كه پيامبر دعا ميكرد خدا دوستدار او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افتخارات او به قدرى است كه ياد كردن آنها به طول مى انجامد و تازه پس از بيانى دراز به آخر 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پدرش، مسلمانان با او به خلافت،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مدّت كوتاه حكومتش، به بهترين شكلى كارها را اداره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پانزدهم جمادى الاولاى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صحيح ترين روايتها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قرار صلح منعقد ساخت و با اين كار هم دين را حفظ كرد و هم مؤمنان را از قتل نجات داد و در اين كار برطبق آموزش خاصّى كه به وسيله ى پدرش از پيامبر دريافت كرده بود،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خلافت رسمى و ظاهرى او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پس از امضاى قرارداد صلح، به مدينه بازگشت و در آن شهر اقامت گزيد و خانه ى او براى ساكنان و واردان آن شهر، دوّمين حرم شد و او خود در اين هر دو حرم، جلوه گاه هدايت و فرازگاه دانش و پناهگاه مسلمانان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دوروبَر او مردمى از شهرهاى دوردست گرد آمدند براى فهم و شناخت دين و سپس رفتن و قوم خود را از قهر و عذاب بيم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همان شاگردان و حاملان دانش او و راويان 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علم و دانش فراوانى كه خدا بدو ارزانى داشته بود و هم به خاطر قدر و منزلت بلندى كه در دل مردم داشت، تواناترين بشر بود براى پيشوايى امّت و رهبرى فكرى آنان و درست كردن عقايدشان و متّحد ساختن و به هم بستن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صبحگاه را كه ميخواند، تا برآمدن آفتاب،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نشست و به ذكر خدا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برگزيدگان مردم گرد او مى نشستند و او با آنان سخن ميگفت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ابن صبّاغ مينويسد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گرد او جمع ميشدند و او با سخنان خود عقده هاى علمى را ميگشود و ايرادهاى مخالفان را پاسخ ميداد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چون حج ميگزارد، در هنگام طواف، مردم براى اينكه به او سلام كنند آن چنان ازدحام ميكردند كه گاه نزديك بود خود او پايمال 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او را بارها مسموم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بار بود كه احساس خطر كرد، به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زودى از تو جدا خواهم شد و به پروردگارم خواهم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مرا مسموم كرده و كبدم را تباه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عامل و سبب اين كار را مى شناسم و در پيشگاه خدا از مسبّب آن دادخواهى خواهم كرد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سپار، زيرا من به او و خانه ى او اولى ترم،</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صيغه ى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كلمه ى احق يعنى اولى تر و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ابوبكر و عمر دارد كه به خاطر سهمى كه دختر هريك در خانه 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در آنجا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آنان دلالت ميكند بر اينكه، به عقيده ى آنان، زوجه از زمين نيز ارث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اى است مورد اختلاف علماى اسلام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عايشه و حفصه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 بر اين كه از خانه 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ميبرند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هركدام داراى يك سهم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بودند، چون آنها دو نفر از نُه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سهم همه ى همسران مجموعاً يك هشتم از خانه بود، يعنى سهم هريكى، يك نهم از يك هشتم مجموع خانه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براى ما وسعت اطاق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ولى بايد فرض كنيم كه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در آن ميگنجيده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بايد گفت كه ورثه ى صدّيقه ى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ى دفن آن دو نفر را در اطاق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ديگرى كه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بايد اعتراف كرد كه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ى او از هركس اولى تر و سزاوارتر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نگذاشتند، تو را به حقّ آن پيوندى كه به خدا نزديكت ساخته و به خويشاوندى نزديكى كه با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سوگند ميدهم كه نگذارى به خاطر من قطره ى خونى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كنيم و نزد او از دشمنان دادخواهى نماييم و جفاى مردم را به او بازگوييم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سفارشهاى لازم را درباره ى خاندان و فرزندانش و آنچه از خود به جا گذارده بود، به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آنچه پدرشان،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لحظه ى مرگ وصيت كرده بود، وصيت نمود و جانشينى او را به شيعيان اعلام كرد و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ابوالفرج اصفهانى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ميخواست براى پسرش يزيد بيعت بگيرد و در انجام اين منظور هيچ چيز براى او گران بارتر و مزاحم تر از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سعدبن ابى وقّاص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هر دو را با وسايل مخفى مسموم كرد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بسى روشن است كه فجايع بزرگى از اين نوع، همچون تازيانه اى بر پيكر خواب رفته و تخديرشده ى مردم بود كه شعور و درك آنان را برمى انگيخت و احساس درد را در آنان زنده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اقطار اسلامى دهان به دهان خبر اين پيشامد بزرگ را پخش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گوشه، موج شيون مردم از زمينه ى شورشى خبر ميداد و در هر سال، بلند شدن غوغايى، دستگاه حكومت را به انقلابى تهديد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سبحان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 به زودى خواهند دانست كه به چه سرانجامى دچار ميشوند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جوزى به سند خود از ابن سعد و او از واقدى روايت كرده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احتضار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كنار پدرم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 و مروان حكم و سعيدبن العاص كه والى مدينه بود به پا خاستند و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مخالفان، عايشه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نبايد با رسول خدا دفن 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ابوالفرج اموى اصفهانى روايت كرده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خواستند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خاك سپارند، آن زن بر استرى نشست و بنى اميه و مروان و هركس از ياوران و سپاهشان را كه در آنجا بود، به كمك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بود كه گوينده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 استر و يك روز بر شتر</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مسعودى نيز سوار شدن عايشه را بر استر خاكسترى رنگ و دوّمين فرماندهى او را بر امويان بر ضدّ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پسر محمّدبن ابى بكر نزد عايشه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سرمان را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برنشسته ايم، ميخواهى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خاكسترى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آن بيفزايى؟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براثر اين سخن بازگشت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قيس در روز جنگ جمل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اين راه، سفارشى و سخنى شنيده 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باره در قرآن چيزى خوانده 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 است كه شما ميخوانيد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ديده 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كه مسلمانان در اقلّيت بودند و مشركان در اكثريت، از زنان خود يارى طلبيده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پس ما چه گناهى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انبوهى از مردم گرد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با آل مروان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در دست ما بسى حقير و ناچيزند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وصيت كرده كه نبايد به خاطر او قطره اى خون ريخته شود و اگر اين سفارش نميبود، ميديديد كه شمشيرهاى خدا با آنان چه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عهد ميان ما و خود را شكستند و شرايط ما را زير پا نهادند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با اين سخن به شرايط صلح اشاره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آنجا به قبرستان بقيع بردند و در كنار قبر جدّه اش،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الاصابة از واقدى و او از ثعلبه نقل ميكند كه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در بقيع مدفون شد، من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انبوهى جمعيت آن چنان بود كه اگر در بقيع سوزنى مى افكندند بر سر انسانى مى افتاد و به زمين نميرسيد</w:t>
      </w:r>
      <w:r>
        <w:rPr>
          <w:rFonts w:eastAsia="IRNazanin" w:cs="IRNazanin"/>
          <w:color w:val="111111"/>
          <w:sz w:val="28"/>
          <w:szCs w:val="28"/>
          <w:rtl w:val="true"/>
          <w:lang w:bidi="fa-IR"/>
        </w:rPr>
        <w:t>.»</w:t>
      </w:r>
      <w:r>
        <w:rPr>
          <w:rStyle w:val="FootnoteAnchor"/>
          <w:rtl w:val="true"/>
        </w:rPr>
        <w:footnoteReference w:id="57"/>
      </w:r>
      <w:bookmarkStart w:id="30" w:name="pg886_3990"/>
    </w:p>
    <w:p>
      <w:pPr>
        <w:pStyle w:val="Heading2"/>
        <w:numPr>
          <w:ilvl w:val="1"/>
          <w:numId w:val="1"/>
        </w:numPr>
        <w:rPr/>
      </w:pPr>
      <w:bookmarkStart w:id="31" w:name="__RefHeading___Toc124026_373438147"/>
      <w:bookmarkStart w:id="32" w:name="_Toc11"/>
      <w:bookmarkEnd w:id="30"/>
      <w:bookmarkEnd w:id="31"/>
      <w:r>
        <w:rPr>
          <w:rtl w:val="true"/>
        </w:rPr>
        <w:t>بخش دوم موقعيت سياسى</w:t>
      </w:r>
      <w:bookmarkEnd w:id="3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124028_373438147"/>
      <w:bookmarkStart w:id="34" w:name="_Toc12"/>
      <w:bookmarkEnd w:id="33"/>
      <w:r>
        <w:rPr>
          <w:rtl w:val="true"/>
        </w:rPr>
        <w:t>اشاره</w:t>
      </w:r>
      <w:bookmarkStart w:id="35" w:name="pg886_3994"/>
      <w:bookmarkEnd w:id="34"/>
    </w:p>
    <w:p>
      <w:pPr>
        <w:pStyle w:val="Heading3"/>
        <w:numPr>
          <w:ilvl w:val="2"/>
          <w:numId w:val="1"/>
        </w:numPr>
        <w:rPr/>
      </w:pPr>
      <w:bookmarkStart w:id="36" w:name="__RefHeading___Toc124030_373438147"/>
      <w:bookmarkStart w:id="37" w:name="_Toc13"/>
      <w:bookmarkEnd w:id="35"/>
      <w:bookmarkEnd w:id="36"/>
      <w:r>
        <w:rPr/>
        <w:t>2</w:t>
      </w:r>
      <w:r>
        <w:rPr>
          <w:rtl w:val="true"/>
        </w:rPr>
        <w:t xml:space="preserve">. </w:t>
      </w:r>
      <w:r>
        <w:rPr>
          <w:rtl w:val="true"/>
        </w:rPr>
        <w:t>پيش از بيعت</w:t>
      </w:r>
      <w:bookmarkEnd w:id="37"/>
    </w:p>
    <w:p>
      <w:pPr>
        <w:pStyle w:val="BookText"/>
        <w:rPr/>
      </w:pPr>
      <w:r>
        <w:rPr>
          <w:rFonts w:ascii="IRNazanin" w:hAnsi="IRNazanin" w:eastAsia="IRNazanin"/>
          <w:color w:val="111111"/>
          <w:sz w:val="28"/>
          <w:sz w:val="28"/>
          <w:szCs w:val="28"/>
          <w:rtl w:val="true"/>
          <w:lang w:bidi="fa-IR"/>
        </w:rPr>
        <w:t xml:space="preserve">براى روشن شدن موضوعى همچون موضوع مورد بحث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به طور دقيق نميتوان گفت تا چه حدّى تحت تأثير قضاياى گذشته و هم زمان بوده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كافى است كه فقط اندكى به عقب بازگشته و برخى از اوضاع اجتماعى صدر اوّل را، كه مسلمانان پس از دوران نبوّت براى نخستين بار بدان رو آوردند، بررسى كنيم، باتوجّه به اثر عميق شخص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نفوس مسلمانان و تسلّط و قدرت وى بر سازندگى جامعه و دست خلّاقى كه در پديد آوردن عناصر نشاط و تحرّك در پيروان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كه ما از خاطرات گذشته براى ترسيم يك چهره ى زودگذر، الهام ميگيريم، كافى است كه از هر جريانى فقط ارتباط آن را با موضوع خود و يا فقط جريانات مربوط به اين موضوع را ذكر كنيم تا در پرتوى اين اسلوب، ميزان تأثير قضاياى گذشته را در موضوع مورد بحث، به دست آوريم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ترين حادثه در تاريخ اسلام، درگذشت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بين رفتن اين تشعشع آسمانى بود كه بر همه ى جهان فيض ميبخشيد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حادثه، عالم در ظلمتى شرآفرين فرو رفت و زمين با ارتحال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منقطع گشت، زيرا وحى همچون قاصدى ميان آسمان و زمين و مايه ى پيوند آن دو به يكديگر بود و مگر ممكن است زمين از آسمان بى نياز گردد درحالى كه رزقش در آنجا و زندگى اش و نشاطش و نورش و دينش از آنجا است؟ راستى اگر اين جدايى و انقطاع، نهايى و قطعى و هميشگى ميبود، براى دنيا وحشتى از اين بالاتر و براى مسلمانان زيانى از اين گران بارتر تصوّر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دشوار و مصيبت بزرگى را كه مسلمانان براثر انقطاع وحى، به طور طبيعى، بدان دچار خواهند شد، از پيش ادراك كرد و از روى مهر و رأفتى كه به مؤمنان داشت، به آنها خبر داد كه ميان آنان و آسمان رشته ى واحدى برقرار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پس از اينكه رشته ى وحى منقطع شده، جز رشته ى آسمانى، رشته ى ديگرى شايسته ى چنگ زدن و درآويختن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شما چيزى گذارده ام كه تا وقتى بدان چنگ درزنيد،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ريسمان از آسمان تا زمين بركشيده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عترت و خاندانم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هرگز از يكديگر جدا نخواهند شد تا با من در قيامت ديدار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تا پس از من چگونه پاس مرا در اين دو بازمانده خواهيد داشت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جانشين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آن رشته ى بركشيده ميان آسمان و زمين و عترتم؛ يعنى خاندانم را، و اين دو از هم جدا نميشوند تا بر من در قيامت وارد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احمد و طبرانى در المعجم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ى بحثى كه در پيش داريم آن است كه قبلاً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مسلمانان و يا آنان كه مدّعى بودند شايسته ى رهبرى و نمايندگى جامعه اند، با عترت و خاندان رسول اكرم چه روشى در پيش گرفتند تا بتوانيم قضاوت كنيم كه چگونه پاس پيامبر را درمورد خاندانش نگاه داشتند و حدّاقل تا آنجا كه به بحث ما مربوط است از اين موضوع باخبر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عترت هركس، خاندان و عشيره ى او باشند،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بارزترين مرد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است و اگر فرزندان و نوادگان او باشند،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فرزندان و ذرّيه 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كلمه ى عترت را در هر دو مورد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 خاندان و هم فرزندان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كار ميبرد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مقدّر شده بود كه اجتماع مسلمانان، بلافاصله پس از رحلت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دودستگى و انشعاب تاريخى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توجيه و تأويل گفته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پردازند و در مرداب تأويلات خود فرو روند و گروهى ديگر به</w:t>
      </w:r>
    </w:p>
    <w:p>
      <w:pPr>
        <w:pStyle w:val="BookText"/>
        <w:rPr/>
      </w:pPr>
      <w:r>
        <w:rPr>
          <w:rFonts w:ascii="IRNazanin" w:hAnsi="IRNazanin" w:eastAsia="IRNazanin"/>
          <w:color w:val="111111"/>
          <w:sz w:val="28"/>
          <w:sz w:val="28"/>
          <w:szCs w:val="28"/>
          <w:rtl w:val="true"/>
          <w:lang w:bidi="fa-IR"/>
        </w:rPr>
        <w:t>گفته هاى صريح آن حضرت گردن نهند و بر سر آن گفته ها ايستادگى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در موضوع نامزدى مقام خلافت، سخنان صريح زيادى فرموده كه اكنون جاى عرضه كردن آنها نيست و ما اينجا در صدد نيستيم كه عقيده ى طرفداران تأويل را رد كنيم يا گفته ى گروه دوّم را اثبات نماييم؛ چه، هرآنچه مورد توافق يا اختلاف ميان دو گروه باشد، در ظرف خود با وضعى خاص واقع شده و بحث و مجادله ى ما واقعيت را دگرگون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ما به همراهى اهل تأويل و براى اينكه مخالفت آنان را با گفته هاى صريح پيامبرشان عذر نهيم،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نيابت از وحى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پس از خود به قرآن و عترت خويش اختصاص داده بود و در اين حديث و احاديث فراوان ديگر بدان اشاره كرده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نظر يك مسئله ى سياسى نگريستند و بى آنكه بخواهند 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مخالفتى كرده باشند، آن را پيش از هر چيز مربوط به مصلحت دانستند و معتقد شدند كه لزوم اطاعت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سياسى، وابسته به صلاحديد و نظر پيران مجرّب و جهان ديده است؛ اگر آنان با اراده 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داشتند بايد آن را پذيرفت و اگر توافق نداشتند، نظر آنان ملاك عمل است نه اراده ى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خلافت از خاندان پيغمبر بازگرفته شد و بدين ترتيب امكان يافت و شايد از نظر جمع كثيرى از پيروان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آمد كه معاويه نيز روزى بر سر خلافت اسلامى با ديگران منازعه كند و خود را به دليل مسن تر بودن، براى حكومت شايسته بداند</w:t>
      </w:r>
      <w:r>
        <w:rPr>
          <w:rStyle w:val="FootnoteAnchor"/>
          <w:rtl w:val="true"/>
        </w:rPr>
        <w:footnoteReference w:id="59"/>
      </w:r>
      <w:r>
        <w:rPr>
          <w:rFonts w:ascii="IRNazanin" w:hAnsi="IRNazanin" w:eastAsia="IRNazanin"/>
          <w:color w:val="111111"/>
          <w:sz w:val="28"/>
          <w:sz w:val="28"/>
          <w:szCs w:val="28"/>
          <w:rtl w:val="true"/>
          <w:lang w:bidi="fa-IR"/>
        </w:rPr>
        <w:t>و جمعى از پيران قوم همچون عمروبن عاص، مغيرة بن شعبه و ابوهريره ى دَوسى نظر او را تأييد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ادّعاى معاويه، با تمام اهانتى كه در آن به قداست و طهارت اسلام موجود است، در نوع خود بى سابقه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ى آن را ميبايد در دوره اى جلوتر و در همدستى و توطئه اى قديمى تر و با اسلوبى برتر و عالى تر جست وجو كرد</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پسرش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ديرى پوشيده نماند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زاويه ى اين انحراف و عقب گرد، همان بود كه آن روز در مدينه كار گذارده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ى بنى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محور آن به وجود آمد و در آن رشته اى جديد برتافته و به كار گرفته شد كه با رشته ى الهى متّصل ميان آسمان و زمين و موردنظر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مزبور مغايرت داشت؛ رشته اى كه خواستند تا آخر با تاريخ همپا و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واقع شد</w:t>
      </w:r>
    </w:p>
    <w:p>
      <w:pPr>
        <w:pStyle w:val="BookText"/>
        <w:rPr/>
      </w:pPr>
      <w:r>
        <w:rPr>
          <w:rFonts w:ascii="IRNazanin" w:hAnsi="IRNazanin" w:eastAsia="IRNazanin"/>
          <w:color w:val="111111"/>
          <w:sz w:val="28"/>
          <w:sz w:val="28"/>
          <w:szCs w:val="28"/>
          <w:rtl w:val="true"/>
          <w:lang w:bidi="fa-IR"/>
        </w:rPr>
        <w:t>كه برانگيزنده ى احساسات نهانى و پديدآورنده ى كج روى ها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تمايلات و خواسته هايى به هر سو پراكنده شد، همچون شاخه هاى خاربُنى</w:t>
      </w:r>
    </w:p>
    <w:p>
      <w:pPr>
        <w:pStyle w:val="BookText"/>
        <w:rPr/>
      </w:pPr>
      <w:r>
        <w:rPr>
          <w:rFonts w:ascii="IRNazanin" w:hAnsi="IRNazanin" w:eastAsia="IRNazanin"/>
          <w:color w:val="111111"/>
          <w:sz w:val="28"/>
          <w:sz w:val="28"/>
          <w:szCs w:val="28"/>
          <w:rtl w:val="true"/>
          <w:lang w:bidi="fa-IR"/>
        </w:rPr>
        <w:t>سبز و نورسيده، و پر از تيغه ى خار و پُرآفت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اصلى خلافت، در برابر آن جمع تأويلگر، روشى در پيش گرفت كه شايسته ى او و نمايشگر روح بزرگ او و هم ضامن حفظ و حراست اسلام ميتوانست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نه او تنها واسطه ى خلق خدا با آن رشته ى آسمانى و الهى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آن اندازه كه براى هشيار كردن افكار مسلمانان و توجّه دادن ملّت به حقّ</w:t>
      </w:r>
    </w:p>
    <w:p>
      <w:pPr>
        <w:pStyle w:val="BookText"/>
        <w:rPr/>
      </w:pPr>
      <w:r>
        <w:rPr>
          <w:rFonts w:ascii="IRNazanin" w:hAnsi="IRNazanin" w:eastAsia="IRNazanin"/>
          <w:color w:val="111111"/>
          <w:sz w:val="28"/>
          <w:sz w:val="28"/>
          <w:szCs w:val="28"/>
          <w:rtl w:val="true"/>
          <w:lang w:bidi="fa-IR"/>
        </w:rPr>
        <w:t>ازدست رفته اش لازم ميديد، بيعت با مسندنشين خلافت را به تأخير افكند و پس از آن، در برابر الزام دستگاه خلافت تسليم شد و بيعت كرد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بيعت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ابوبكر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سستى و درنگ كردى تا آنگاه كه همچون شتر نر سركش، به جبر و قهر به سوى آن رانده و كشيده شدى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يارانش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 شما را از اين منصب كوتاه كردند بااينكه از همه كس بدان سزاوارتر بوديد؟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انحصارطلبى بود كه جمعى بدان حرص ورزيدند و جمعى ديگر بزرگوارانه از سر آن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در اين قضيه با خدا است و بازگشتگاه، قيامت است و تو اكنون از آنچه به كارت نيايد پيگيرى مكن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سخن نشانه ى كامل نارضايى و خشم باطنى در عين تسليم و تحمّل آن حضرت را ميتوان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رقيبانش پرتوى نور او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آنان را پرده اى از كينه و دشمنى فروگرفته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و جهاد او و خويشاوندى و دامادى و برادرى او با پيغمبر و دانش و عبادت او و گفته هاى صريح رسول خدا درباره ى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آن روز بيش از امروز در دسترس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هيچ يك را انكار نميكردند، ولى به خاطر همين برترى ها و امتيازات فراوانش بدو كين مى ورزيدند و پيگيرى او را در حق گويى و حق جويى و شمشير بُرّاى او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نهال اسلام را در صحنه هاى پيكار مقدّس برنشانده و دشمنان خونين و خون خواهى از ميان همين مردم براى صاحب خود تراشيده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دشمن ميداشتند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جوانى او را بر او خرده ميگرفتند؛ چه، او در آن روز، چهارمين دهه ى عمر را ميگذرانيد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جاى شگفتى اگر پيران سالخورده شرط خلافت بلافصل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سنينى در حدود هفتاد سالگى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توجّه نداشتند كه در اسلام، امامت و پيشوايى امّت نيز منصبى همچون نبوّت است؛ هرچه در نبّوت روا است در امامت هم روا</w:t>
      </w:r>
    </w:p>
    <w:p>
      <w:pPr>
        <w:pStyle w:val="BookText"/>
        <w:rPr/>
      </w:pPr>
      <w:r>
        <w:rPr>
          <w:rFonts w:ascii="IRNazanin" w:hAnsi="IRNazanin" w:eastAsia="IRNazanin"/>
          <w:color w:val="111111"/>
          <w:sz w:val="28"/>
          <w:sz w:val="28"/>
          <w:szCs w:val="28"/>
          <w:rtl w:val="true"/>
          <w:lang w:bidi="fa-IR"/>
        </w:rPr>
        <w:t>است و هرچه براى عظمت پيامبرى شايسته نيست، براى امامت نيز پسنديده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ديگر اجتهادى كه نتيجه اش شرط بودن پيرى است در مقابل نصب قاطع، چه ارزشى ميتواند داشته باشد؟ و ملاحظات سياسى را با وجود گفته هاى خدا و تصريحهاى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مايه و وزنى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سنين عمر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سنين عمر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عروج به آسمان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بود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روز نبوّتش 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برسد، ولى روا نبود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روز پيشوايى و امامتش، در اين مرحله از عمر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اى كه خدا براى ساكنان بهشتش در آن جهان مقرّر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سن بهترين سنين عمر آدمى نميبود، خدا آن را براى بندگان برگزيده اش در بهشت معين نميفرمود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قرابت و خويشاوندى نزديك او را 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نقيصه ى ديگر او ميشمردند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پسنديدند كه نبوّت و خلافت در يك خاندان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چه شده بود كه فضيلتى را نقيصه اى ميدانستند و چگونه خويشاوندى با شكل نزديك ترش را مانع خلافت ميشمردند، ولى با شكل دورترش را دليل خلافت و تنها برهان در برابر رقباى بيگانه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سؤالهايى بدون پاسخ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پنداشتند اين به سود اسلام و به مصلحت جامعه ى مسلمان است كه خلافت را از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كنند و ميدان را براى فعّاليتها و قدرت نمايى هاى خاندانهاى ديگر در راه تصرّف عالى ترين منصب دينى باز گذارند؛ منصبى كه طبيعتاً از قلمرو قدرت نمايى و تصرّف قاهرانه و فاتحانه بسيار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منظور و هدف مهمّى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و احتياط براى امّت و عترت در نظر داشت و به خاطر آن، خلافت را به عترت سپرد، از چشم آنان پوشيده ماند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حوادثى كه بعد از اين، در عالم اسلام پيش آمد، دلهاى بيدار را به حقّانيت عمل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خطاى مدّعيان متوجّه كرد؛ زيرا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تفكيك خلافت از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آن همه اختلافات تاريخى خونين را ميان دلباختگان خلافت به وجود آورد و آن فجايع بزرگ را در عالم اسلام واقع ساخت و منشأ پيشامدهاى زيان بخشى در راه تحقّق وضع ايده آل اسلام شد؛ به طورى كه اگر خلافت اسلامى از نخستين روز به راه طبيعى و</w:t>
      </w:r>
    </w:p>
    <w:p>
      <w:pPr>
        <w:pStyle w:val="BookText"/>
        <w:rPr/>
      </w:pPr>
      <w:r>
        <w:rPr>
          <w:rFonts w:ascii="IRNazanin" w:hAnsi="IRNazanin" w:eastAsia="IRNazanin"/>
          <w:color w:val="111111"/>
          <w:sz w:val="28"/>
          <w:sz w:val="28"/>
          <w:szCs w:val="28"/>
          <w:rtl w:val="true"/>
          <w:lang w:bidi="fa-IR"/>
        </w:rPr>
        <w:t xml:space="preserve">روشن خود ميرفت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كسى جز خدا در آن دخالتى نميكرد و اجتهادها و سياستهاى بشرى آن را آلوده نميساخت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مسلمانان از اين پيشامدها در امان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 و زن مؤمن را مجال آن نيست كه چون خدا و رسولش در امرى حكم كردند، ايشان در امرشان به اختيار و ميل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هرآن كس كه خدا و رسولش را نافرمانى كند به گمراهى نمايانى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كشمكشهاى خونين و مخاصمتهاى درازمدّت ميان خاندانهاى برجسته ى مسلمان، كه از نسلى به نسل ديگر به ارث ميرسيد، موجبى غير از همان باز گذاردن ميدان خلافت براى هركس و ناكسى داشت؟ و مگر خون ريزى هاى فجيعى كه در دوره هاى مختلف تاريخ اسلام پيش آمد، ميان بنى هاشم و بنى اميه، ميان بنى زبير و بنى اميه، ميان بنى عبّاس و بنى اميه، ميان علويان و 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نتيجه ى طبيعى گسستن اين قيدوبند دينى چيزى بود؟ همان قيدوبندى كه رسول خدا آن همه براى تحكيم و تثبيت آن احتياط و دقّت به خرج ميداد؛ چنان كه گويى از پيش، اين حوادث اسف بار را ميديد و در صدد جلوگيرى از بروز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 فجايعى كه درباره ى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شدند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هركدام از آنها اگر كشتن بود و اگر به دار آويختن و اگر اسير كردن يا آواره ساختن در نوع خود بى نظير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موجبى جز همان نخستين اشتباه داشت؟ همان اشتباهى كه سياست و طرح نبوى درمورد امّت و عترتش را پايمال كرد و مصلحتى را كه آن حضرت براى امّت و عترت در نظر داشت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آنها عمق اين سياست دورانديش را درنيافتند و چون سرگرم سياستى ديگر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نبوّت و خلافت در يك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 نداشتند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عذر ظاهرى آنان بود كه به جز آن، عذر ديگرى كه بتوان آشكارا به مردم گفت نيافته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عذر باطنى آنان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داناى نهان از آن آگاه نيست، ولى گمان بيشتر آن است كه از خاطرات خونين جنگهاى مقدّس دعوت اسلامى و يا از حسّ</w:t>
      </w:r>
    </w:p>
    <w:p>
      <w:pPr>
        <w:pStyle w:val="BookText"/>
        <w:rPr/>
      </w:pPr>
      <w:r>
        <w:rPr>
          <w:rFonts w:ascii="IRNazanin" w:hAnsi="IRNazanin" w:eastAsia="IRNazanin"/>
          <w:color w:val="111111"/>
          <w:sz w:val="28"/>
          <w:sz w:val="28"/>
          <w:szCs w:val="28"/>
          <w:rtl w:val="true"/>
          <w:lang w:bidi="fa-IR"/>
        </w:rPr>
        <w:t>حسادت كه به گفته ى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را آن چنان ميخورد كه آتش، هيزم را</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بيرون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كه عشق رياست و هوس حكومت، خطرناك ترين بيمارى هاى روانى بشر و كارگرترين آنان در مزاج نيرومند رهبران و مدّعيان رهبرى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و امامت ازاين رو كه هر دو از منصبهاى الهى ميباشند داخل در قلمرو سياست به معناى متعارف آن نيستند و هر سياستى كه در دستگاه نبوّت و يا در يكى از توابع ادارى و تشكيلاتى آن مشاهده شود، خود جزئى از دين و مربوط به آن است و يگانه مرجع باصلاحيت در همه ى اين امور، صاحب دين و رهبر دينى است و رأى و سخن او، آخرين و حتمى ترين رأى و سخن در آن باره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براى اينكه ارتباط شديد اين مطلب با موضوع مورد بحث ما روشن شود، به نامه ى تظلّم بار و عتاب آميزى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خلافتش براى معاويه نوشت، اشاره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چنين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يافت، بر سر ميراث حكومت او در ميان عرب منازعه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عشيره و خويشاوندان و نگهبانان نسب اوييم و روا نيست كه شما بر سر حكومت و قدرت او با ما مخاصمه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اين حجّت را از قريش پذيرفت و به داعيه ى او گردن نهاد، آنها را گرامى داشت و مسند را تسليم آنان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ما به قريش همان را گفتيم كه قريش به عرب گفته 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خود، آنچه را كه هواها و هوسها مينويسند، بخوان</w:t>
      </w:r>
    </w:p>
    <w:p>
      <w:pPr>
        <w:pStyle w:val="BookText"/>
        <w:rPr/>
      </w:pPr>
      <w:r>
        <w:rPr>
          <w:rFonts w:ascii="IRNazanin" w:hAnsi="IRNazanin" w:eastAsia="IRNazanin"/>
          <w:color w:val="111111"/>
          <w:sz w:val="28"/>
          <w:sz w:val="28"/>
          <w:szCs w:val="28"/>
          <w:rtl w:val="true"/>
          <w:lang w:bidi="fa-IR"/>
        </w:rPr>
        <w:t>تا از سرگذشت ماجراهايى كه از روزگاران گذشته به جا مانده آگاهت كنند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او همانند عرب با ما به انصاف نگراييد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قرشيان حكومت را به نيروى استدلال خود و به يارى انصاف عرب گرفتند، ولى چون نوبت استدلال ما و انصاف آنان فرارسيد، ما را دور كردند و به اتّفاق و اجتماع، ستم و جفا درباره ى ما روا داشتند و خود زمام كار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وعده گاه ما و آنان پيشگاه خدا است و او است ياور و سرپرست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آن روز از اينكه جمعى حقّ ما و حكومت خاندان ما را غاصبانه مورد دستبرد قرار داده اند بسى در شگفت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ازآنجاكه آنها مردمى صاحب فضيلت و باسابقه در اسلام بودند از منازعه با ايشان چشم پوشيديم، مبادا كه منافقان و مخالفان دين، دستاويزى براى شكست دين بيابند يا راهى به سوى اخلالگرى و فساد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امروز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است كه همه كس از دست اندازى تو بدين منصب و مسند در شگفت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به هيچ بابت شايسته ى اين مقام نيستى، نه فضيلت و خصلت ستوده اى از تو به ياد است و نه اثر نيك و پسنديده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افزون از همه آنكه تو دست پرورده ى يكى از گروه هاى معاند و فرزند سرسخت ترين دشمن قرشى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بيناى كار تو است و عن قريب بر او وارد خواهى شد و خواهى دانست كه پايان كار به سود كيست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چنان كه مى بينيد،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شگفتى خود را از دست اندازى غاصبانه ى معاويه به مسند خلافت، دنباله ى شگفتى اش از رفتار غاصبان نخستين، قرار ميدهد و آن دو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متّصل و مربوط ميسازد و از اينجا است كه ارتباط اين دو قضيه آشكار ميشود و نيز حقايق ديگرى مربوط به اين دو برادر يا مربوط به پدر و مادرشان و يا مربوط به حقوق عمومى روشن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اكنون چون نميخواهيم از آن بحثها جز آنچه را كه با متن موضوع ما ارتباط كامل دارد چيزى بيان كنيم، از ورود در اين مقوله ها خوددارى مينماييم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ترديد نيست كه آن تردستى سياسى جالب، كه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لحظه موقعيت را برد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كه يكى از بزرگ ترين بازيگرانش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غير منتظره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معاويه بعدها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بركندن حق و نافرمانى امر</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تو و فاروقش اوّلين كسانى بودند كه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را از حقّش بازداشتند و با او سر مخالفت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هر دو يك سخن و هم داستان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بيعت خود فراخواندند و چون او در بيعت با آنان سستى و درنگ كرد، از همه سو آهنگ او نمود و تصميم بزرگى براى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تن به بيعت ايشان داد، ولى ايشان تا زنده بودند او را در كار خود شريك</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آن نهاد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 موفّقيت سريعش نشان</w:t>
      </w:r>
    </w:p>
    <w:p>
      <w:pPr>
        <w:pStyle w:val="BookText"/>
        <w:rPr/>
      </w:pPr>
      <w:r>
        <w:rPr>
          <w:rFonts w:ascii="IRNazanin" w:hAnsi="IRNazanin" w:eastAsia="IRNazanin"/>
          <w:color w:val="111111"/>
          <w:sz w:val="28"/>
          <w:sz w:val="28"/>
          <w:szCs w:val="28"/>
          <w:rtl w:val="true"/>
          <w:lang w:bidi="fa-IR"/>
        </w:rPr>
        <w:t>داد كه طرح آن به وسيله ى كارگردانانش از مدّتها پيش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خيلى ساده ميتوان از اين طرح، جهت گيرى و جبهه بندى خاصّ مدّعيان را در برابر اهل بيت، كه داراى آثارى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 چه در آن هنگام و چه پس از آن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استنباط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ى اين جهت گيرى آن بود كه عترت پيغمبر در مسئله ى خلافت شكست خوردند و پس از آن نيز در همه ى تحوّلات مهمّى كه تاريخ آن روز به خود ديد همه جا دست آنان از كارها، به طور حساب شده و پيش بينى شده اى، كوتاه گشت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از روز رحلت پيغمبر خدا تاكنون همواره مرا از حقّ خود كنار زده و بناحق آن را در انحصار خود درآورده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خطبه ى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من از قريش و ياورانشان به تو شكايت مى آورم؛ زيرا آنها پيوند خويشى خود را با من بريدند و مقام مرا كوچك شمردند و بر سر آنچه از من است به اجماع با من به منازعه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خطبه ى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نخستين خليفه كه براى خود جانشين معين كرد، آنان را مقدّم داشت و نه آن ديگرى كه خليفه را در سه تن از شش تن قرار داد، با آنان به انصاف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ماجراى خانه ى عثمان نيز اگر اختيار تعيين خليفه به دست ملّت نمى افتاد تا آخر، در هيچ يك از دوره هاى تاريخ اسلام،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از حكومت و خلافت نمى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ى ديگر اين جبهه بندى آن بود كه معارضه و ضدّيت و مخالفتى عميق و ريشه دار با دو دوره ى حكومت هاشمى، يعنى دوره ى پنج ساله ى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 چندماهه 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فراوان اين گفته را در جنگهاى بصره و صفّين و سپس مَسكِن بايد جست وجو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روش افرادى همچون عبدالله بن عمر</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عبدالله بن عمر پس از اين تاريخ با يزيد و هم با حجّاج به عنوان نماينده ى عبدالملك بن مروان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ى مسعودى اين نشستگان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ابوالفداء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فى اخبار البشر،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دانسته كه آنان را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گيرندگان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بنامد؛ چه، آنان از بيعت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كه اينها نه عثمانى اند و نه معتزل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مُردند و امام زمانشان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سعدبن ابى وقّاص، اسامة بن زيد، محمّدبن مسلمه، قدامة بن مظعون، عبدالله بن سلام، حسّان بن ثابت، اباسعيد خدرى، زيدبن ثابت، نعمان بن بشير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نشستگان كه بى طرفى اختيار كرده و از بيعت امام على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 شواهد ديگرى بر اين گفته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معارضه و ضدّيت داراى ميدانهاى مختلف و رنگها و شكلهاى گوناگون بود و از آن جمله قيافه هاى مهمل و منفى و گريزان از تكليف كه رهبران عترت، چه در مدينه و چه در كوفه، با آنها مواجه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چه دليل داشت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كوفه فرياد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مردنمايان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فكر شما چون خواب مشوّش كودكان و انديشه ى عروسان حجله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شما را نميديدم و نميشناختم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آشنايى ندامت بار و غم انگيزى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 كه دل مرا به درد آورديد و سينه ام را از خشم مالامال ساختيد و جام اندوه را جرعه جرعه در گلويم ريختيد و با نافرمانى و سست عنصرى، نقشه ى مرا باطل كرديد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ديگرى ازاين قبيل كه در خطب و كلمات او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قيافه و وضع منفى، جلوه اى از همان ضدّيت و معارضه نيست كه در همه ى مراكز بزرگ حكومت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پليد خود را پاشيده بود و مردم را با بهانه هاى گوناگون از يارى آن حضرت بازميداشت؟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نبايد عوامل ديگرى را كه همچون جبهه گيرى مزبور در ايجاد اين ضدّيت به هر دو شكلش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شكل مبارزه ى مثبت مسلّحانه و شكل خوددارى از كمك و يارى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تأثير داشت از ياد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ترديد نيست كه آن عدالت قاطع و مساوات دقيق كه بى گمان نشانه ى بارز حكومت آن دوره و همه ى حكومتهاى هاشمى قرن اوّل بود نيز عامل ديگرى براى احساس نوعى مضيقه و فشار، لااقل در ميان يك طبقه از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با اطاعت مطلق و اخلاص و صميميتى كه در صلح و جنگ از آن گزير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سازگار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خاصّ آن زمان و فتوحاتى كه مردم را بر خزائن كشورهاى مغلوب مسلّط ساخته بود و جلوه هاى نوين زندگى كه براى آن مردم تازگى داشت نيز عامل مهمّى بود براى ايجاد يك نوع تيرگى روان و انديشه، كه لازمه ى آن حركت در جهت عكس نور و روشنايى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 اين جبهه بندى و جهت گيرى، كه يك ربع قرن روى آن فعّاليت شده بود، در دوران حكومت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پيش از روزگار بيعت با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ارشد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وليعهد وى و شريك غم و شادى و خوشى و ناخوشى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او را احساس ميكرد و از رنج او رنج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دنيايى كه پدرش را احاطه كرده بود، قوم و عشيره، عامّه ى ملّت، دشمنان و مخالفان، به طور كامل آشنايى و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پيرامونش ميگذشت اندوهى نهانى و بزرگ داشت و در اين اندوه،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او شريك بود، همچنان كه در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رنج و اندوه نهان پسران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نمايشگر نحوه ى رفتار امّت با عترت آن حضرت و نمونه اى از پاسخ آنان به اين گفته 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تا پس از من چگونه جانب مرا درمورد عترتم نگاه 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سويى با ديدن اوضاع ناگوار محيط، چنان رنج جانكاهى در دل داشت، از سوى ديگر مشاهده ى ياران ارزنده ى پدرش، كه نمودار كامل دليرى و مردانگى و فداكارى و اخلاص بودند و بى هيچ طمع يا شائبه ى هوا و هوسى، در راه خدا جانبازى ميكردند، روزنه ى اميدى در دلش ميگشود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اين گروه، فرماندهان نظامى، خطباى زبردست، فقها و قاريان قرآن و برگزيدگانى بازمانده ى بانيان اسلام ديده ميشدند و بحق گروهى بودند كه اميرالمؤمنين در جنگ و صلح به آنان اتّكاء داشت و پايه ى اساسى حكومت هاشمى در برابر پيشامدها و حوادث خطرناك بر دوش آنان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مسلمانانى بودند كه به عهد و پيمان خود با پيغمبر درمورد بازماندگان آن حضرت وفادار مانده و اين تعهّد را كه از آنان همچون خود و فرزندانشان حمايت و دفاع كنند، از ياد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چرا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درمورد پدرش يا براى آينده ى خودش رايحه ى اميد استشمام نكند؟</w:t>
      </w:r>
    </w:p>
    <w:p>
      <w:pPr>
        <w:pStyle w:val="BookText"/>
        <w:rPr/>
      </w:pPr>
      <w:r>
        <w:rPr>
          <w:rFonts w:ascii="IRNazanin" w:hAnsi="IRNazanin" w:eastAsia="IRNazanin"/>
          <w:color w:val="111111"/>
          <w:sz w:val="28"/>
          <w:sz w:val="28"/>
          <w:szCs w:val="28"/>
          <w:rtl w:val="true"/>
          <w:lang w:bidi="fa-IR"/>
        </w:rPr>
        <w:t xml:space="preserve">اينها مؤمنان راستينى بودند كه به سخنان خداوند درباره ى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و به جانشينى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 و منصبى كه خدا بدو اختصاص داده و او را براى آن ساخته و پرداخته، از دل و جان گرويده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چنان كه شايسته ى او است درك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قهرمانى است كه مسلمانان پس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در اخلاص و صميميت و فداكارى در راه اسلام و علاقه مندى به مصالح عمومى ملّت مسلمان و پايدارى در عدالت و گسترش معلومات به پايه ى او نديده بودند و به ياد نداشتند؟</w:t>
      </w:r>
    </w:p>
    <w:p>
      <w:pPr>
        <w:pStyle w:val="BookText"/>
        <w:rPr/>
      </w:pPr>
      <w:r>
        <w:rPr>
          <w:rFonts w:ascii="IRNazanin" w:hAnsi="IRNazanin" w:eastAsia="IRNazanin"/>
          <w:color w:val="111111"/>
          <w:sz w:val="28"/>
          <w:sz w:val="28"/>
          <w:szCs w:val="28"/>
          <w:rtl w:val="true"/>
          <w:lang w:bidi="fa-IR"/>
        </w:rPr>
        <w:t>انكار ديگران، از كبريا و عظمت مقام على نميكاست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كسانى بودند كه خلأ روحشان با هوسها و طمعها انباشته شده بود و در دستگاه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براى طمع و هوس افراد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كسان بايد هميشه در دنيايى دور از دنياى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ملاكها و معيارهايى مغاير ملاكها و معيارهاى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كنند و در اردوگاهى كه مبناى آن بر معامله گرى و خريد و فروش حكومت و منصب است، به 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همان جمع برگزيده و آزمايش شده ى او، آن مسلمانان راستين و درست انديش باشند، همچون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عمّاربن ياسر، خزيمة بن ثابت ذوالشّهادتين، حذيفة بن اليمان، عبدالله بن بديل و برادرش عبدالرّحمن، مالك بن الحارث اشتر، خَبّاب بن الاَرَتّ، محمّدبن ابى بكر، ابوالهيثم بن التَّيهان، هاشم بن عتبة بن ابى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سهل بن حُنَيف، ثابت بن قيس انصارى، عُقبة بن عمرو، سعدبن الحارث، ابوفضاله ى انصارى، كعب بن عمرو انصارى، قرضة بن كعب انصارى، عَوف بن الحارث بن عَوف، كلاب بن الاسكر الكَنانى، ابوليلى بن بليل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مردان ديگرى از اين رديف كه فرماندهان ميدان جنگ و شب زنده داران محراب</w:t>
      </w:r>
    </w:p>
    <w:p>
      <w:pPr>
        <w:pStyle w:val="BookText"/>
        <w:rPr/>
      </w:pPr>
      <w:r>
        <w:rPr>
          <w:rFonts w:ascii="IRNazanin" w:hAnsi="IRNazanin" w:eastAsia="IRNazanin"/>
          <w:color w:val="111111"/>
          <w:sz w:val="28"/>
          <w:sz w:val="28"/>
          <w:szCs w:val="28"/>
          <w:rtl w:val="true"/>
          <w:lang w:bidi="fa-IR"/>
        </w:rPr>
        <w:t>عبادت بودند، ظلم را تقبيح ميكردند و بدعتها را بزرگ ميشمردند، امر به معروف و نهى از منكر ميكردند و به سوى مرگ در راه خدا بر يكديگر پيشى ميجستند؛ چنان كه ديگران به سوى هدفهاى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اين مطلب را هم در اينجا يادآور شويم كه همه ى اين برگزيدگان منتخب در ميدانهاى جنگ و در كنار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شدند و تنها در جنگ صفّين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بدريان شربت شهادت نوشيدند و خسارت جنگهاى متوالى سه ساله چندبرابر اين عدد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دريچه ى اميدى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اين ياوران بااخلاص به روى خود گشوده مى يافت، چگونه وضعى ميتوانست داشته باشد؟ و آيا پس از فقدان آن ياران وفادار، براى او به جز آن رنج نهان، كه با گذشت زمان چندبرابر شده بود، چه احساسى به جا ميتوانست ماند؟</w:t>
      </w:r>
    </w:p>
    <w:p>
      <w:pPr>
        <w:pStyle w:val="BookText"/>
        <w:rPr/>
      </w:pPr>
      <w:r>
        <w:rPr>
          <w:rFonts w:ascii="IRNazanin" w:hAnsi="IRNazanin" w:eastAsia="IRNazanin"/>
          <w:color w:val="111111"/>
          <w:sz w:val="28"/>
          <w:sz w:val="28"/>
          <w:szCs w:val="28"/>
          <w:rtl w:val="true"/>
          <w:lang w:bidi="fa-IR"/>
        </w:rPr>
        <w:t xml:space="preserve">اردوگاه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دست دادن مراكز ثقل خود و خالى شدن از بهترين مردانش، به بزرگ ترين مصيبت دچار شد و خود آن حضرت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طور كه در كنار بدنهاى بى جان جمعى از ياران شهيدش گفت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عمرى كه سرتاسر اندوه و ملال و ناخشنودى بود، دچار گشت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آفاق گسترده و وسيع قلمرو قدرت و حكومت خود نظر افكند، در ميان انبوه مردمى كه در اين محدوده ميزيستند، كسى كه داراى روح فعّال و پرنشاط با خصلتهاى پسنديده و برتر آن شهيدان باشد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اندكى هم كه به آنان شباهت ميداشتند آن قدر نبودند كه در جنگ يا صلح بتوان به آنان اميد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شك اگر بيان قوى و مؤثّر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هايش و هم مرتبت و شأن عظيم او در ديده ى مستمعانش نميبود، هرگز پس از فقدان آن ياران برگزيده، نه سپاهى ميتوانست گرد آورد و نه ركن قابل اطمينانى ميتوانست 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و احوال چنين پيش آورد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با قطع رابطه ى بعضى از سران مواجه شود و از سوى ديگر با دشمنى مسلّحانه ى بعضى ديگر، و بالاخره از يك طرف هم با سست عنصرى و فرومايگى و جفاى پيروان و يارانش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برادران وقت راحت بودند</w:t>
      </w:r>
    </w:p>
    <w:p>
      <w:pPr>
        <w:pStyle w:val="BookText"/>
        <w:rPr/>
      </w:pPr>
      <w:r>
        <w:rPr>
          <w:rFonts w:ascii="IRNazanin" w:hAnsi="IRNazanin" w:eastAsia="IRNazanin"/>
          <w:color w:val="111111"/>
          <w:sz w:val="28"/>
          <w:sz w:val="28"/>
          <w:szCs w:val="28"/>
          <w:rtl w:val="true"/>
          <w:lang w:bidi="fa-IR"/>
        </w:rPr>
        <w:t>و نه آزادمردان هنگام بلا</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راستى چه دشوار است آن زندگى كه نه فروغ اميدى در آن ديده شود و نه انتظار موفّقيتى برده شود و بندگان شايسته ى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دنياى ناچيز گذرا را به آخرت ابدى فروشان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رخت بربسته و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مى شنيدند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شقاوت مرادى را زودتر برسان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يا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شقى ترين مردم محاسنم را به خون سرم رنگين نميكند؟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يا خطاب به مردم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دوست ميدارم كه خدا مرا از ميان شما بيرون برد و به سوى رحمت خويش فراخواند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درود بر او روزى كه ولادت يافت؛ و روزى كه از همه جلوتر به اسلام گرويد؛ و روزى كه با شمشير خود اسلام را پرداخت؛ و روزى كه آزمايش خود را داد؛ و روزى كه وفات يافت؛ و روزى كه زنده و برانگيخته خواهد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آن وضعيت و موقعيت نامطلوب را كه با اين سه خصلت مشخّص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نداشتن 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 بودن با دشمنى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همكارى افراد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جانشين و زمامدار بعد از خود به جا گذارد</w:t>
      </w:r>
      <w:r>
        <w:rPr>
          <w:rFonts w:eastAsia="IRNazanin" w:cs="IRNazanin"/>
          <w:color w:val="111111"/>
          <w:sz w:val="28"/>
          <w:szCs w:val="28"/>
          <w:rtl w:val="true"/>
          <w:lang w:bidi="fa-IR"/>
        </w:rPr>
        <w:t>.</w:t>
      </w:r>
      <w:bookmarkStart w:id="38" w:name="pg886_4026"/>
    </w:p>
    <w:p>
      <w:pPr>
        <w:pStyle w:val="Heading3"/>
        <w:numPr>
          <w:ilvl w:val="2"/>
          <w:numId w:val="1"/>
        </w:numPr>
        <w:rPr/>
      </w:pPr>
      <w:bookmarkStart w:id="39" w:name="__RefHeading___Toc124032_373438147"/>
      <w:bookmarkStart w:id="40" w:name="_Toc14"/>
      <w:bookmarkEnd w:id="38"/>
      <w:bookmarkEnd w:id="39"/>
      <w:r>
        <w:rPr/>
        <w:t>3</w:t>
      </w:r>
      <w:r>
        <w:rPr>
          <w:rtl w:val="true"/>
        </w:rPr>
        <w:t xml:space="preserve">. </w:t>
      </w:r>
      <w:r>
        <w:rPr>
          <w:rtl w:val="true"/>
        </w:rPr>
        <w:t>بيعت</w:t>
      </w:r>
      <w:bookmarkEnd w:id="40"/>
    </w:p>
    <w:p>
      <w:pPr>
        <w:pStyle w:val="BookText"/>
        <w:rPr/>
      </w:pPr>
      <w:r>
        <w:rPr>
          <w:rFonts w:ascii="IRNazanin" w:hAnsi="IRNazanin" w:eastAsia="IRNazanin"/>
          <w:color w:val="111111"/>
          <w:sz w:val="28"/>
          <w:sz w:val="28"/>
          <w:szCs w:val="28"/>
          <w:rtl w:val="true"/>
          <w:lang w:bidi="fa-IR"/>
        </w:rPr>
        <w:t xml:space="preserve">اگر دين، در منطق اسلام آن چيزى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ميكند، زيرا فقط او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هوس سخن نميگويد و گفته اش وحى الهى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اگر خليفه در نظام اسلامى آن كسى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آنكه بالاترين مرجع در اثبات و نفى است، او را بدين مقام منصوب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هيچ گفت وگو، خليفه ى شرعى است؛ مردم با او بيعت بكنند يا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و نشان در رديف خلفاى دوازده گانه اش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گفته ى پيغمبر را علماى اهل سنّت در احاديث فراوانى روايت كرده اند</w:t>
      </w:r>
      <w:r>
        <w:rPr>
          <w:rStyle w:val="FootnoteAnchor"/>
          <w:rtl w:val="true"/>
        </w:rPr>
        <w:footnoteReference w:id="78"/>
      </w:r>
      <w:r>
        <w:rPr>
          <w:rFonts w:ascii="Amiri" w:hAnsi="Amiri" w:eastAsia="Amiri" w:cs="Amiri"/>
          <w:color w:val="111111"/>
          <w:sz w:val="28"/>
          <w:sz w:val="28"/>
          <w:szCs w:val="28"/>
          <w:rtl w:val="true"/>
          <w:lang w:bidi="ar-SA"/>
        </w:rPr>
        <w:t xml:space="preserve">و علماى شيعه بر روايت آن اجماع نموده اند و باز هر دو فريق متّفقند كه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و برادرش فرمود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دو امام و پيشواييد و مادرتان را حقّ شفاعت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همچنين، درحالى كه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امام است، پسر امام است، برادر امام است، پدر نُه امام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پدرش،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بيمار شد به او دستور داد كه در نماز بر مردم امامت كند</w:t>
      </w:r>
      <w:r>
        <w:rPr>
          <w:rStyle w:val="FootnoteAnchor"/>
          <w:rtl w:val="true"/>
        </w:rPr>
        <w:footnoteReference w:id="81"/>
      </w:r>
      <w:r>
        <w:rPr>
          <w:rFonts w:ascii="IRNazanin" w:hAnsi="IRNazanin" w:eastAsia="IRNazanin"/>
          <w:color w:val="111111"/>
          <w:sz w:val="28"/>
          <w:sz w:val="28"/>
          <w:szCs w:val="28"/>
          <w:rtl w:val="true"/>
          <w:lang w:bidi="fa-IR"/>
        </w:rPr>
        <w:t>و در آخرين لحظات زندگى، او را به اين صورت وصى خود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صاحب مقام و صاحب خون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w:t>
      </w:r>
      <w:r>
        <w:rPr>
          <w:rStyle w:val="FootnoteAnchor"/>
          <w:rtl w:val="true"/>
        </w:rPr>
        <w:footnoteReference w:id="82"/>
      </w:r>
      <w:r>
        <w:rPr>
          <w:rFonts w:ascii="IRNazanin" w:hAnsi="IRNazanin" w:eastAsia="IRNazanin"/>
          <w:color w:val="111111"/>
          <w:sz w:val="28"/>
          <w:sz w:val="28"/>
          <w:szCs w:val="28"/>
          <w:rtl w:val="true"/>
          <w:lang w:bidi="fa-IR"/>
        </w:rPr>
        <w:t>و ديگر فرزندانش و رؤساى شيعه و بزرگان خاندانش را بر اين وصيت گواه ساخت و كتاب و سلاح خود را به او تحويل داد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دستور داده است كه تو را وصى خود سازم و كتاب و سلاحم را به تو تحويل دهم، همچنان كه آن حضرت مرا وصى خود كرده و كتاب و سلاحش را به من داده است و مرا مأمور كرده كه به تو دستور دهم در آخرين لحظات زندگى ات آنها را به برادرت حسين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نيز امر فرموده است كه اين همه را به اين پسرت واگذار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دست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تو نيز دستور داده كه آنها را به پسرت محمّدبن على 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پيغمبر و مرا برسان</w:t>
      </w:r>
      <w:r>
        <w:rPr>
          <w:rFonts w:eastAsia="IRNazanin" w:cs="IRNazanin"/>
          <w:color w:val="111111"/>
          <w:sz w:val="28"/>
          <w:szCs w:val="28"/>
          <w:rtl w:val="true"/>
          <w:lang w:bidi="fa-IR"/>
        </w:rPr>
        <w:t>!»</w:t>
      </w:r>
      <w:r>
        <w:rPr>
          <w:rStyle w:val="FootnoteAnchor"/>
          <w:rtl w:val="true"/>
        </w:rPr>
        <w:footnoteReference w:id="8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ى كتابهاى حديث كه متعرّض موضوع مزبور شده اند، آن را به همين صورت ذكر كرده و روايات مربوط به آن را با سندهاى صحيح و از راه هاى مورد اطمينان به منابع اصلى خبر، يعنى ائمّه 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آنها، متّصل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با وضعيتى كه برحسب قاعده و حدس در آن چنان شرايطى بايد به وقوع پيوسته باشد، نيز متناسب و</w:t>
      </w:r>
    </w:p>
    <w:p>
      <w:pPr>
        <w:pStyle w:val="BookText"/>
        <w:rPr/>
      </w:pPr>
      <w:r>
        <w:rPr>
          <w:rFonts w:ascii="Amiri" w:hAnsi="Amiri" w:eastAsia="Amiri" w:cs="Amiri"/>
          <w:color w:val="111111"/>
          <w:sz w:val="28"/>
          <w:sz w:val="28"/>
          <w:szCs w:val="28"/>
          <w:rtl w:val="true"/>
          <w:lang w:bidi="ar-SA"/>
        </w:rPr>
        <w:t>قابل تطبيق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راستى جز اين، صورتى كه شايسته و صحيح باشد كدام است؟</w:t>
      </w:r>
    </w:p>
    <w:p>
      <w:pPr>
        <w:pStyle w:val="BookText"/>
        <w:rPr/>
      </w:pPr>
      <w:r>
        <w:rPr>
          <w:rFonts w:ascii="Amiri" w:hAnsi="Amiri" w:eastAsia="Amiri" w:cs="Amiri"/>
          <w:color w:val="111111"/>
          <w:sz w:val="28"/>
          <w:sz w:val="28"/>
          <w:szCs w:val="28"/>
          <w:rtl w:val="true"/>
          <w:lang w:bidi="ar-SA"/>
        </w:rPr>
        <w:t xml:space="preserve">اين، 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ى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اثبات امامت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نصوص و گفته هاى صريحى از پيغمبر، كه از طريق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رواياتى با متن روشن و دلالت آشكار، از طريق غير شيعه، امامت را در دوازده نفر و همه از قريش منحصر ميسازد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تا روز قيامت برپا خواهد بود و بر مردمان دوازده خليفه كه همه از قريش اند حكومت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شبيه آن را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ابوداود و ترمذى در الجامع و حُمَيدى در الجمع بين الصحيحين و ديگران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با منحصر كردن عدد در دوازده و با اضافه اى كه در روايت مسلم ذكر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اينكه اين عدد خلفاى پيغمبر تا روز قيامت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طور آشكار مدّعاى شيعه ى اماميه و عقيده ى آنان را درباره ى امامانشان تأييد ميكند و با واقعيت تاريخى كه گروه زيادى از تيره هاى مختلف به نام خليفه حكومت كرده اند،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ضمن يا به مناسبتى ديگر، نام يك يك آنان را نيز معين ميكند تا آخرين نفر كه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به دست او جهان را كه پر از ستمگرى و تجاوز شده است، سرشار از عدالت اجتماعى و روشهاى انسانى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و گفته هاى صريحى از هر امام، به طور خاص، امام و پيشواى واجب الاطاعه ى بعد از خود را تعيين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تفوّق علمى و عملى و اخلاقى و كرامتهاى هريك از امامان نيز دليلهاى وجدانى ديگرى ميباشند كه دو نوع دليل قبلى را تأييد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بيعت كردن مردم، شرط امامت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ميبايد با كسى كه نصوص و گفته هاى صريح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منطبق است بيعت كنند و اماميه بيعت كس ديگر را صحيح نميدانند و با كسى كه داراى اين خصوصيت نيست، جز در موارد اضطرار و ناچارى، بيعت نميكنند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براثر شرايط زمان و انگيزه ها و موجباتى كه اين شرايط را ميسازند، چنين پيش آمد كه مردم از ميان خلفاى واقعى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نصوص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تطبيق ميكرد، فقط با دو نفرشان بيعت كنند و آن دو نفر اميرالمؤمنين على و فرزندش حسن مجتبى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ى خلافتهاى اسمى آغاز شد، با اين خصوصيت و خصلت ويژه كه براى گسترش نفوذ، از زور سرنيزه استفاده ميشد و براى بيعت گرفتن از مردم، خريدارى وجدانها با مال، يگانه راه محسوب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غزّالى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به مردمى رسيد كه به هيچ رو شايسته ى آن نبودند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بويژه مورّخان اسلامى، بايد دوره ى خلافت اسلامى را با تمام شدن دوران حكومت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ميدانستند و ازآن پس را دوره ى سلطنت ميشمردند با همه ى نشانه هاى سياسى و اجتماعى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ميكردند، سيماى حقيقى و ايده آلى اسلام را، كه از سيره ى نبوى و روش خلفاى شايسته ى آن حضرت بروشنى نمودار بود، همچنان حفظ كرده بودند و اين آئين را از برچسبهايى كه اين پادشاهان خليفه نام با رفتار خود به آن زده اند، رها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ديگر تاريخ، اين ستمگران خودكامه را خليفه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جانشين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نميناميد و ندانسته چنين ستمى بر اين آئين روا نميداشت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آيا صحيح است كه خليفه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آن كسى كه بايد از جهت تقوا و دانش و پايبندى به اصول اسلام، از همه كس به صاحب رسالت، شبيه تر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 جمعه را در روز چهارشنبه بخواند؟ يا آن را پيش از ظهر بجا آورد؟ يا مُجدّانه در طلب مُحرَّمى باشد؟ يا طلا را به طلاى ناهم وزن خود بفروشد؟ يا زنا را به نسب ملحق سازد؟ يا مؤمنى را به زندان افكنده و سپس به قتل رساند؟ يا به كافرى كمك مالى داده و او را بر ضدّ مسلمانان تجهيز كند و يا كارهايى ازاين قبيل و زشت تر از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همه از لوازم سلطنت است و نسبت دادن آن به دين جايز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چنين كسى را به جاى اينكه خليفه و پيشواى دينى بخوانيم، پادشاه و رئيس دنيوى ندانيم؟ جانشينان معاويه و ميوه هاى آن درختى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قرآن آن چنان كه شايسته بوده از آن نام برده</w:t>
      </w:r>
      <w:r>
        <w:rPr>
          <w:rStyle w:val="FootnoteAnchor"/>
          <w:rtl w:val="true"/>
        </w:rPr>
        <w:footnoteReference w:id="86"/>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براى اثبات اين گفته دليلى بسنده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پسر معاويه، چه كرد و عبدالملك و وليد و ديگران و ديگران از شاخه هاى اين شجره ى ملعونه چه كردند؟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واقعيتها همه بايد مسلمانان را وادار ميكرد كه با اسلام رفتار منصفانه ترى داشته</w:t>
      </w:r>
    </w:p>
    <w:p>
      <w:pPr>
        <w:pStyle w:val="BookText"/>
        <w:rPr/>
      </w:pPr>
      <w:r>
        <w:rPr>
          <w:rFonts w:ascii="IRNazanin" w:hAnsi="IRNazanin" w:eastAsia="IRNazanin"/>
          <w:color w:val="111111"/>
          <w:sz w:val="28"/>
          <w:sz w:val="28"/>
          <w:szCs w:val="28"/>
          <w:rtl w:val="true"/>
          <w:lang w:bidi="fa-IR"/>
        </w:rPr>
        <w:t>باشند، يعنى به برترين منصب تشكيلات اين آئين، كسى جز شايستگان و تربيت يافتگانى را كه از همه به رسول اكرم شبيه ترند، نسبت ندهند و هر ناكسى را خليفه ى پيغمبر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بازگفتيم معلوم شد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ترين و همانندترين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چهره و اندام و اخلاق و بزرگوارى</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سيماى پيامبران و درخشندگى پادشاهان در قيافه اش تجلّى داشت؛ سرور جوانان بهشت بود و بديهى است كه سرور آن جهان در اين جهان نيز بى گفت وگو سرور و 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آقا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جدّش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او نهاد و اين نام، لقب شخصى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معلوم شد كه او از حيث نسب از همه ى مردمان شريف تر و به لحاظ پدر و مادر و عمو و عمّه و دايى و خاله و جد و جدّه از همه برتر و نيكوتر بود؛ همان طور كه مالك بن عجلان در مجلس معاويه او را توصيف كرد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مردم از جهت پدر و مادر و عمو و عمّه و دايى و خاله و جد و جدّه را به من معرّفى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عجلان به پا خاست و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آن كه ميگويى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على بن ابى طالب است و مادرش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ابى طالب و دايى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رسول خدا و خاله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آن حضرت و جدّش پيامبر خدا و جدّه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حاضران همه سكوت كردند 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جلسه را ترك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عمروبن العاص روى به مالك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بنى هاشم تو را واداشت كه به دروغ سخن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به راست سخن نگفتم و هرآن كس كه خشنودى مخلوق را از راه ناخشنودى خالق بجويد، در دنيا به آرزوى خود نميرسد و در آخرت جز بدبختى نصيبى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از همه پاك گوهرتر و بخشنده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 اى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معاويه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و المساوى، ص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چرا همان طور كه به دليل تعيين قطعى و صريح، امام و پيشوا است، از طرف تمامى مردم، كانديداى بيعت عمومى نيز قرار نگيرد؟ و چرا با دارا بودن اين مقام و</w:t>
      </w:r>
    </w:p>
    <w:p>
      <w:pPr>
        <w:pStyle w:val="BookText"/>
        <w:rPr/>
      </w:pPr>
      <w:r>
        <w:rPr>
          <w:rFonts w:ascii="IRNazanin" w:hAnsi="IRNazanin" w:eastAsia="IRNazanin"/>
          <w:color w:val="111111"/>
          <w:sz w:val="28"/>
          <w:sz w:val="28"/>
          <w:szCs w:val="28"/>
          <w:rtl w:val="true"/>
          <w:lang w:bidi="fa-IR"/>
        </w:rPr>
        <w:t>اين خصلتهاى برگزيده، بالاترين منصب دينى را احراز نكند؟ اگر پيشوايى امّت و لياقت جانشينى پيغمبر از اين نشانه ها بازشناخته نشود، چه وسيله ى ديگرى براى شناخت آن ميتوان يافت؟</w:t>
      </w:r>
    </w:p>
    <w:p>
      <w:pPr>
        <w:pStyle w:val="BookText"/>
        <w:rPr/>
      </w:pPr>
      <w:r>
        <w:rPr>
          <w:rFonts w:ascii="IRNazanin" w:hAnsi="IRNazanin" w:eastAsia="IRNazanin"/>
          <w:color w:val="111111"/>
          <w:sz w:val="28"/>
          <w:sz w:val="28"/>
          <w:szCs w:val="28"/>
          <w:rtl w:val="true"/>
          <w:lang w:bidi="fa-IR"/>
        </w:rPr>
        <w:t xml:space="preserve">به جمع مسلمانان درآمد و بر فراز منبر پدرش ايستاد، بى آنكه نظر به روشى كه مردم با او در پيش خواهند گرفت، داشته باشد و فقط بدين منظور كه درباره ى فاجعه ى بزرگ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بگويد، آنگاه چنين آغاز سخن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اين شب آن چنان كسى وفات يافت كه گذشتگان بر او سبقت نگرفته اند و آيندگان بدو نخواهند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 كه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ميكرد و جان خود را سپر بلاى او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بدو ميسپرد و او را به ميدان ميفرستاد، آنگاه جبرئيل از سوى راست و ميكائيل از سوى چپ، او را در ميان ميگرفتند و از ميدان بازنميگشت مگر آنگاه كه خدا پيروزى نصيب او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شبى وفات يافت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جان سپرد و عيسى در آن شب به آسمانها رخت بست و قرآن در آن شب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مرگ از مال دنيا فقط هفتصد درهم داشت، از سهميه اش از بيت المال كه ميخواست با آن خدمتكارى براى اهل و عيال خود تهيه كند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اين سخنرانى با روش خطابى اش، در نوع خود بى نظير و بى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يادبودهاى مرگ بزرگان و برگزيدگان علمى و اخلاقى، معمولاً از صفات بارز و معروف آنان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گذشت و فصاحت و شجاعت و بزرگوارى و نسب و حسب و فضل و نجابت و وفا و مناعت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ميرود و از معروف ترين فضايل ذاتى آنان ياد ميشود؛ امّا در اين سخنرانى از مزايا و مآثر معروف اين درگذشته ى عظيم الشّأن سخن نرفته 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يادبود پدرش از روش معمول تخلّف ورزيده و به گونه اى ديگر و با زبانى ديگر پدر را ياد كرده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آيا اندوه شديدى كه از اين مصيبت بزرگ بر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او را كه خطيبى چيره دست و فرزند بزرگ ترين سخنران عرب است، از سخن گفتن بازداشته</w:t>
      </w:r>
    </w:p>
    <w:p>
      <w:pPr>
        <w:pStyle w:val="BookText"/>
        <w:rPr/>
      </w:pPr>
      <w:r>
        <w:rPr>
          <w:rFonts w:ascii="IRNazanin" w:hAnsi="IRNazanin" w:eastAsia="IRNazanin"/>
          <w:color w:val="111111"/>
          <w:sz w:val="28"/>
          <w:sz w:val="28"/>
          <w:szCs w:val="28"/>
          <w:rtl w:val="true"/>
          <w:lang w:bidi="fa-IR"/>
        </w:rPr>
        <w:t>و راه گفتارى چنين متعارف و معمول را بر او بسته است؟ يا آنكه وى خود از روى عمد اين طرز سخن را انتخاب كرده و با انتخاب اين روش مخصوص، تقدّم و برترى و مهارت خود را در فنّ خطابه و بلاغت و مراعات تناسب و گزيده و سنجيده گويى، ثابت و مسلّم ساخته است؟</w:t>
      </w:r>
    </w:p>
    <w:p>
      <w:pPr>
        <w:pStyle w:val="BookText"/>
        <w:rPr/>
      </w:pPr>
      <w:r>
        <w:rPr>
          <w:rFonts w:ascii="IRNazanin" w:hAnsi="IRNazanin" w:eastAsia="IRNazanin"/>
          <w:color w:val="111111"/>
          <w:sz w:val="28"/>
          <w:sz w:val="28"/>
          <w:szCs w:val="28"/>
          <w:rtl w:val="true"/>
          <w:lang w:bidi="fa-IR"/>
        </w:rPr>
        <w:t xml:space="preserve">بلى، او در اين يادبود آن چنان درباره 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كه در تاريخ هيچ كس را ياراى آن نيست كه درباره ى ديگر كس بدان گونه سخن بگويد، و اگر به نوعى ديگر حرف ميزد، مجال آن بود كه در يادبود ديگر بزرگان نيز به روش و طرز او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خصالى كه او در اين گفتار كوتاه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 خصالى بود كه در تاريخ، كس ديگرى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آن نبوده و هيچ يك از بزرگان و مقدّسان جهان با او در آنها انباز و همدوش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زاويه ى ربّانى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مينگرد؛ از زاويه ى ديد يك امام به امامى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ديد،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 كه هيچ كس از درگذشتگان و زندگان به او شبيه و مانند نيستند و هيچ ولى يا حاكم يا پيشوايى در هريك از مراحل با او همدوش و هم سر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برتر از پيشينيان و آيندگان،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ميان جبرئيل و ميكائيل، يعنى انسانى با خوى فرشتگان، در شبى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آسمانها رخت كشيده، روح پاكش پرواز ميكند و همانند زمانى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ميميرد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كه قرآن به زمين فرود آمده به قبر سرازير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با فرشته اى مقرّب يا بسان پيغمبرى مُرسَل يا همچون كتابى مُنزَل و يا همراه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 بلاى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آيا مزايا و فضايل دنيوى را در جنب اين مكارم، آن ارج و مقدار هست كه از آن ياد شود؟</w:t>
      </w:r>
    </w:p>
    <w:p>
      <w:pPr>
        <w:pStyle w:val="BookText"/>
        <w:rPr/>
      </w:pPr>
      <w:r>
        <w:rPr>
          <w:rFonts w:ascii="IRNazanin" w:hAnsi="IRNazanin" w:eastAsia="IRNazanin"/>
          <w:color w:val="111111"/>
          <w:sz w:val="28"/>
          <w:sz w:val="28"/>
          <w:szCs w:val="28"/>
          <w:rtl w:val="true"/>
          <w:lang w:bidi="fa-IR"/>
        </w:rPr>
        <w:t xml:space="preserve">اينك شايد تو نيز با من در اين عقيده شريكى كه اين اسلوب جالب و دلكش و بى نظير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يادبود پدرش انتخاب كرد، در موقعيت و وضعيت خاصّ خود، بليغ ترين و شايسته ترين اسلوبى بود كه ميشد به كار برد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يكى از مواردى بود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خطابه ى خود، با قدرت خداداد، خويشاوندى نزديك خود را با جدّش پيغمبر و پدرش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آن خداوندان سخن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ثابت كرد و از آن روز به بعد نظاير اين خطابه از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خليفه ى مسلمين، به موجب قبول بيعت عمومى و به حكم پيشامدها و حوادثى كه مستلزم سخن گفتن و ايراد خطابه بود، فراوان ديده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پسرعمويش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عبيدالله بن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مسجد جامع، كه از انبوه جمعيت مالامال بود، در برابر منبر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لحظه اى انتظار كشيد تا طوفان گريه اى كه به دنبال اين خطابه، سرتاسر مسجد را فراگرفته بود،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صداى طنين دار و رساى موروثى خود همچون سروش آسمانى، فرياد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 پيشوا و امام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كنيد كه خدا به وسيله ى او دنباله روان رضاى خود را به راه هاى سلامت رهبرى ميكند و به اذن خود، آنها را از تيرگى ها به نور ميكشاند و به راه راست هدايت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هنوز در ميان مردم بسيار بودند كسانى كه گفتار صريح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ى امامت او بعد از پدرش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گفتار كوتاه ابن عبّاس،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چه محبوب است و چه حق دار بر ما و شايسته ى خلافت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شوق و رغبت به بيعت او شتافتند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در روز بيست ويكم ماه رمضان سال چهلم از هجرت، يعنى روز وفات پدرش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كوفه موفّق شد اطمينان اسلامى را در همان حدّى كه خدا و عدالت اجتماعى حكم ميكرد،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و مدائن و سرتاسر عراق نيز با كوفه در بيعت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و يمن نيز به دست فرمانده 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جارية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نيز به وسيله ى استاندارش،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زيادبن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هركس از زبدگان و برگزيدگان مهاجرين و انصار، كه در اين آفاق ميزيست، بيعت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حاضرى در بيعت با او تأمّل و ترديد نكرد و هيچ غايبى بيعت او را رد</w:t>
      </w:r>
    </w:p>
    <w:p>
      <w:pPr>
        <w:pStyle w:val="BookText"/>
        <w:rPr/>
      </w:pPr>
      <w:r>
        <w:rPr>
          <w:rFonts w:ascii="Amiri" w:hAnsi="Amiri" w:eastAsia="Amiri" w:cs="Amiri"/>
          <w:color w:val="111111"/>
          <w:sz w:val="28"/>
          <w:sz w:val="28"/>
          <w:szCs w:val="28"/>
          <w:rtl w:val="true"/>
          <w:lang w:bidi="ar-SA"/>
        </w:rPr>
        <w:t>ننمود و تا آنجا كه ما اطّلاع داريم جز معاويه و اتباعش كسى از بيعت با او سر باز نزد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فقط معاويه بود كه مردمِ خود را به راهى غير راه مؤمنان سوق داد و 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رفتارى چون پدرش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معدود ديگرى نيز از اطاعت و بيعت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ورزيدند كه ازآن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شرعى، به صورت پديده اى عمومى و اجتماعى از راه بيعت اختيارى تحقّق يافت و براى دوّمين بار در تاريخ آل محمّد، مردم از روى رضا و اختيار با خليفه اى بيعت كردند و از همان دريچه اى كه خورشيد نبوّت، نيم قرن قبل بر مردم تابيده بود، فروغ امامت پرتوافكن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خلافت به لحاظ پيوند و اتّصالى كه با رسول خدا داشت، امتداد شعاع همان آفتاب نبوّت بود كه از اين مشعل پرفيض بر مردم نورافشانى ميكرد و خليفه ى جديد، تمام عناصر مادّى و معنوى موروثى را، كه در شكل بندى جسمى و روحى او ميتوانست مؤثّر باشد، در وجود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شايسته ى اين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خلافت نائل آمد، چون متناسب و شايسته ى او بود</w:t>
      </w:r>
    </w:p>
    <w:p>
      <w:pPr>
        <w:pStyle w:val="BookText"/>
        <w:rPr/>
      </w:pPr>
      <w:r>
        <w:rPr>
          <w:rFonts w:ascii="IRNazanin" w:hAnsi="IRNazanin" w:eastAsia="IRNazanin"/>
          <w:color w:val="111111"/>
          <w:sz w:val="28"/>
          <w:sz w:val="28"/>
          <w:szCs w:val="28"/>
          <w:rtl w:val="true"/>
          <w:lang w:bidi="fa-IR"/>
        </w:rPr>
        <w:t>همچنان كه موسى، به شايستگى و تناسب، به پيشگاه خدا بار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شمار ميرفت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پايان بيعت،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حكومت خود را با اين خطابه ى تاريخى و بليغ، كه در آن از مزاياى اهل بيت و حقّ مسلّم آنان درمورد خلافت سخن رفته و به مردم درمورد حوادث خطرناكى كه فضاى تيره و ابرآلوده ى اجتماع، آبستن آن بود هشدار داده شده است،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قسمتى از اين خطابه چنين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حزب پيروزمند خدا و خويشاوندان نزديك پيامبر و خاندان پاك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بازمانده ى گران وزن رسول خدا در ميان امّت و ثانى قرآن كه در آن تفصيل هر چيز هست و از هيچ سو باطل را بدان راه نيست، 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تفسير قرآن از ما بايد يارى جست كه براى تأويل آن، به گمان روى نميكنيم بلكه به حقايق آن با يقين راه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فرمان بردارى كنيد كه اطاعت ما واجب و با اطاعت خدا و رسولش مقرون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صاحب امر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چيزى به نزاع و اختلاف برخاستيد آن را به خدا و رسول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آن را به رسول و صاحبان امر باز ميگردانيدند، آنان كه در پى تشخيصند آن را درمى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خطابه ى خود را ادامه داد و در آخر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به بلندگوهاى شيطان گوش فرا مدهيد كه او دشمن آشكار شما است، وگرنه، همچون دوستان او خواهيد بود كه بدانها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كس از مردم بر شما پيروز نيست و من پشتيبان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دو گروه يكديگر را ديدار كردند، پشت به آنان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شماها بيزارم؛ من چيزى ميبينم كه شما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نيزه ها را و شمشيرها را طعمه اى و عمودها را و تيرها را هدفى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آن روز ايمان آوردن آنان كه پيش از آن ايمان نياورده يا در ايمان خود خيرى كسب نكرده اند، سودى نخواهد داشت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سپس از منبر فرود آمد؛ كارگزاران شهرها را مرتّب ساخت؛ احكام امرا را صادر كرد؛ و به رسيدگى كارها پرداخت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بعضى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گويا به انگيزه ى فضل فروشى</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كرده اند كه قبول خلافت در ميان شرايط و اوضاعى همچون شرايط و اوضاع روزهاى بيعت، كه از وقوع حوادث زيان بار و دردناكى خبر ميداد، نوعى شتاب زدگى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براى اينكه ميزان صحّت اين رأى آشكار شود، ميگوييم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 طور كه تسليم و سر نهادن به بيعت امامِ منصوب و تعيين شده بر مردم واجب و لازم است، براى امام نيز در صورت وجود داشتن ياور و كمك كار و تمام شدن حجّت الهى، قبول اين بيعت وظيفه اى شرعى و غير قابل تخلّف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درمورد امام حسن، هجوم مردم از روى شوق و رغبت به بيعت در همه ى شهرهاى اسلامى، به موجب ظواهر امر، دليل بر وجود داشتن ياور و كمك كار بود و با فراهم بودن اين شرط، مجال سرپيچى از وظيفه ى شرعى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موجب چنين دريافتى از ماجراى امام حسن ميشود، نگريستن به اين ماجرا فقط از زاويه ى دنيوى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مناسب تر آن است كه ماجراى يك امام بيشتر از جنبه ى دينى مورد بررسى قرار گيرد و از نظر امام، تفاوت ميان دين و دنيا بسى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نظر و اين ديد، ماجراى امام حسن سرتاسر سود است و كوچك ترين زيانى در آن وجود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طور كه در جاى مناسب بيان خواهيم 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ماجرا هرچند دردناك بود ولى اين درد در راه اسلام تحمّل ميشد و چه كسى به اسلام نزديك تر و به تحمّل آلام آن سزاوارتر از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 زاد و دست پرورده ى اسلام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اينها،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برترى مسلّمى كه از همه ى رهبران مسلمان داشت و با آن نسب ممتاز و آن دانش برتر، اگر هم ميخواست، نميتوانست از اين منصب شانه خالى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مردم را رها ميكرد، مردم از او جدا نميشدند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تحرّكها و انقلابهاى جامعه ى اسلامى به طور قهرى و اجتناب ناپذيرى او را به خود دعوت ميكرد و از او همكارى و رهبرى ميطلبيد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كه حقّى به پا داشته و باطلى سركوب گردد؛ همان طور كه براى برادرش امام حسين در دوره ى خودش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فرض كه او مردم را واميگذاشت و از قبول بيعت آنان سر باز ميزد و به فرض كه مردم نيز او را از خلافت معاف ميداشتند، بى شك قدرتمندان و كسانى كه بر مردم تسلّط يافته و زمام كار را به دست گرفته بودند، او را راحت نميگذاشتند و همواره به او به ديده ى شبحى مخوف مينگريستند، زيرا طبعاً در محيط او آنچه هميشه وجود داشت يا دعوت به اصلاح بود و يا فرياد خشم گروه هاى مختلف مردم و انعكاس نارضايى ايشان از دستگاه حكومت كه اگر به انگيزه ى حق طلبى و به خاطر وظيفه ى دينى بود يا از روى رقابتهاى سياسى و غرضهاى خاص، به هر صورت براى مخالفان و شورشيان، هيچ پناه و ملجائى بهتر از فرزند رسول خدا و پيشواى محبوب مسلمانان، وجود نداشت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پيشنهاد گروه هاى مختلف در دوران حكومت معاويه كه امكانات خود را در اختيار آن حضرت قرار داده و آمادگى خود را براى مبارزه با حكومت اموى و پيكار مجدّد براى بازگردانيدن خلافت غصب شده</w:t>
      </w:r>
      <w:r>
        <w:rPr>
          <w:rStyle w:val="FootnoteAnchor"/>
          <w:rtl w:val="true"/>
        </w:rPr>
        <w:footnoteReference w:id="93"/>
      </w:r>
      <w:r>
        <w:rPr>
          <w:rFonts w:ascii="IRNazanin" w:hAnsi="IRNazanin" w:eastAsia="IRNazanin"/>
          <w:color w:val="111111"/>
          <w:sz w:val="28"/>
          <w:sz w:val="28"/>
          <w:szCs w:val="28"/>
          <w:rtl w:val="true"/>
          <w:lang w:bidi="fa-IR"/>
        </w:rPr>
        <w:t>اظهار ميداشتند، چيزى جز جلوه ى خشم و كينه ى عمومى بود كه آن روز جامعه ى اسلامى را فراگرفته بود؟ و مگر با بودن چنين مركز و پايگاهى</w:t>
      </w:r>
    </w:p>
    <w:p>
      <w:pPr>
        <w:pStyle w:val="BookText"/>
        <w:rPr/>
      </w:pPr>
      <w:r>
        <w:rPr>
          <w:rFonts w:ascii="IRNazanin" w:hAnsi="IRNazanin" w:eastAsia="IRNazanin"/>
          <w:color w:val="111111"/>
          <w:sz w:val="28"/>
          <w:sz w:val="28"/>
          <w:szCs w:val="28"/>
          <w:rtl w:val="true"/>
          <w:lang w:bidi="fa-IR"/>
        </w:rPr>
        <w:t>كه مردم بدان تمايل و علاقه ى فراوان دارند، امكان آن بود كه قدرت و حكومت بر فاتحان خلافت قرار گيرد؟</w:t>
      </w:r>
    </w:p>
    <w:p>
      <w:pPr>
        <w:pStyle w:val="BookText"/>
        <w:rPr/>
      </w:pPr>
      <w:r>
        <w:rPr>
          <w:rFonts w:ascii="IRNazanin" w:hAnsi="IRNazanin" w:eastAsia="IRNazanin"/>
          <w:color w:val="111111"/>
          <w:sz w:val="28"/>
          <w:sz w:val="28"/>
          <w:szCs w:val="28"/>
          <w:rtl w:val="true"/>
          <w:lang w:bidi="fa-IR"/>
        </w:rPr>
        <w:t>فراموش نكنيم كه او را مسموم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او قدرت ايشان را تهديد نميكرد و مانع نفوذ حريفان در دل مردم نميبود، چه دليل داشت او را، كه با آنان صلح كرده و همه ى دنيا را براى آنان گذاشته بود، مسموم كنند؟ آيا اين خود دليل آن نيست كه مردم ازلحاظ فكرى و عقيدتى، مطيع و منقاد او بودند و به دشمنانش توجّهى نداشتند؟</w:t>
      </w:r>
    </w:p>
    <w:p>
      <w:pPr>
        <w:pStyle w:val="BookText"/>
        <w:rPr/>
      </w:pPr>
      <w:r>
        <w:rPr>
          <w:rFonts w:ascii="IRNazanin" w:hAnsi="IRNazanin" w:eastAsia="IRNazanin"/>
          <w:color w:val="111111"/>
          <w:sz w:val="28"/>
          <w:sz w:val="28"/>
          <w:szCs w:val="28"/>
          <w:rtl w:val="true"/>
          <w:lang w:bidi="fa-IR"/>
        </w:rPr>
        <w:t>و تازه اين توجّه و گرايش مردم به او پس از وقوع صلح بود كه گروه هايى از شيعه و غير شيعه را به ايراد و اعتراض به او واداشته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اگر در آغاز كار، خلافت را نميپذيرفت و اشتياق مردم به بيعت وى به همان حدّت و شدّت نخستين باقى ميماند، آيا وجهه و نفوذ معنوى او شديدتر نميشد؟ و در آن صورت كسى كه تا اين اندازه محور اميد و آرزوى مردم و پناهگاه دشمنان و مخالفان دستگاه حاكم است، ميتوان گمان داشت كه دور از چشم هراسان و كنجكاو دنياطلبان بتواند زندگى كند و هرچه زودتر زندگى پاكيزه و طاهرش با حمله اى ناجوانمردانه خاتمه نيابد؟ همان طور كه در نخستين سال پس از وفات پدرش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گمان قوى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مورد چنين سوءنيتى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بازهم منطقى است كه گفته شود قبول خلافت و بيعت، شتاب زدگى بوده است؟</w:t>
      </w:r>
    </w:p>
    <w:p>
      <w:pPr>
        <w:pStyle w:val="BookText"/>
        <w:rPr/>
      </w:pPr>
      <w:r>
        <w:rPr>
          <w:rFonts w:ascii="IRNazanin" w:hAnsi="IRNazanin" w:eastAsia="IRNazanin"/>
          <w:color w:val="111111"/>
          <w:sz w:val="28"/>
          <w:sz w:val="28"/>
          <w:szCs w:val="28"/>
          <w:rtl w:val="true"/>
          <w:lang w:bidi="fa-IR"/>
        </w:rPr>
        <w:t xml:space="preserve">مگر نه اينكه خلافت در اصل و به تعبير امام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منصب پدر و ميراث او و برادرش بود؟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امّا حوادث ناگوارى كه در اين انتقاد به آنها اشاره شده چيزى جز نتيجه ى طبيعى دسيسه چينى مخالفان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نبوده و با شور و فعّاليتى كه مردم داشتند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تا آخر باقى ميماند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حال او نميتوانست زيان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خليفه يا رهبرى است كه از اين گونه دشمنها و دشمنى ها بركنار مانده باشد؟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صورت، قبول بيعت به هر تقدير، كارى راجح بلكه، باتوجّه به ضرورت زمان و مصلحت عمومى و احقاق حق، كارى واجب بوده است</w:t>
      </w:r>
      <w:r>
        <w:rPr>
          <w:rFonts w:eastAsia="Amiri" w:cs="Amiri" w:ascii="Amiri" w:hAnsi="Amiri"/>
          <w:color w:val="111111"/>
          <w:sz w:val="28"/>
          <w:szCs w:val="28"/>
          <w:rtl w:val="true"/>
          <w:lang w:bidi="ar-SA"/>
        </w:rPr>
        <w:t>.</w:t>
      </w:r>
      <w:bookmarkStart w:id="41" w:name="pg886_4050"/>
    </w:p>
    <w:p>
      <w:pPr>
        <w:pStyle w:val="Heading3"/>
        <w:numPr>
          <w:ilvl w:val="2"/>
          <w:numId w:val="1"/>
        </w:numPr>
        <w:rPr/>
      </w:pPr>
      <w:bookmarkStart w:id="42" w:name="__RefHeading___Toc124034_373438147"/>
      <w:bookmarkStart w:id="43" w:name="_Toc15"/>
      <w:bookmarkEnd w:id="41"/>
      <w:bookmarkEnd w:id="42"/>
      <w:r>
        <w:rPr/>
        <w:t>4</w:t>
      </w:r>
      <w:r>
        <w:rPr>
          <w:rtl w:val="true"/>
        </w:rPr>
        <w:t xml:space="preserve">. </w:t>
      </w:r>
      <w:r>
        <w:rPr>
          <w:rtl w:val="true"/>
        </w:rPr>
        <w:t>كوفه در روزهاى بيعت</w:t>
      </w:r>
      <w:bookmarkEnd w:id="43"/>
    </w:p>
    <w:p>
      <w:pPr>
        <w:pStyle w:val="Heading4"/>
        <w:numPr>
          <w:ilvl w:val="3"/>
          <w:numId w:val="1"/>
        </w:numPr>
        <w:rPr/>
      </w:pPr>
      <w:bookmarkStart w:id="44" w:name="__RefHeading___Toc124036_373438147"/>
      <w:bookmarkStart w:id="45" w:name="_Toc16"/>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صعصعة بن صوحان عبدى</w:t>
      </w:r>
      <w:r>
        <w:rPr>
          <w:rStyle w:val="FootnoteAnchor"/>
          <w:rtl w:val="true"/>
        </w:rPr>
        <w:footnoteReference w:id="95"/>
      </w:r>
      <w:r>
        <w:rPr>
          <w:rFonts w:ascii="IRNazanin" w:hAnsi="IRNazanin" w:eastAsia="IRNazanin"/>
          <w:color w:val="111111"/>
          <w:sz w:val="28"/>
          <w:sz w:val="28"/>
          <w:szCs w:val="28"/>
          <w:rtl w:val="true"/>
          <w:lang w:bidi="fa-IR"/>
        </w:rPr>
        <w:t>كوفه را چنين توصيف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و پايگاه اسلام است و فرازگاه سخن و جايگاه پرچمداران و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كه در آن جمعى مردم درشت خوى و خشك زيست ميكنند كه از اطاعت صاحبان امر سر باز ميزنند و به وحدت، شكست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خلق و خوى، از آنِ مردمى آراسته صورت و اهل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پس از فتح عراق، اين شهر را به دست خود بنا كردند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شهرسازى بصره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شش ماه پيش از بناى كوفه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ساختمان آن از نى بود؛ حريقى بدان آسيب رسانيد و پس از آن با خشت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خيابانهاى عمومى آن به پهناى بيست ذراع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ذراع دست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كوچه هاى فرعى آن هفت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ى ميان خيابانها، جايگاه براى ساختمان به وسعت چهل ذراع و زمينهاى خاصّ سران و بزرگان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وسعت شصت ذراع قرار داشت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نخستين جايى كه در آن مرزبندى در نظر گرفته شد،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سخت كمان در وسط منطقه اى كه براى شهرسازى در نظر بود، ايستاد و از هر سو تيرى پرتاب كرد؛ ديوارها و پايه ها را در پشت فرودگاه تيرها به پا داشتند و آن ميان را براى مسجد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پيشخان مسجد، شبستانى، بنا كردند بر پايه هايى از سنگ رخام، كه پادشاهان ايران از ويرانه هاى حيره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مسجد خندقى حفر كردند تا كسى در ساحت مسجد براى خود خانه نسازد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هنگامى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جمل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كوفه هجرت كرد و آنجا را مقرّ حكومت خود قرار داد، كوفه با سرعت بى سابقه اى رو به آبادى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شهر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بود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يكى از موجبات اين هجرت، كمى محصول حجاز و احتياج آن به ديگر مناطق بود و براى يك دولت هيچ چيز زيان بخش تر از اين نيست كه در محصول و ارزاق، محتاج و متّكى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كوفه و شهرهاى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ى خود و زيادتر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آنكه عراق در آن اوقات مركز امنى براى شورشهاى مسلّحانه اى شده بود كه سرزمين دجله و فرات را ميدان عمليات عدوانى خود قرار داده بودند و اين وضع، درپيش گرفتن سياست نظامى خاصّى را ايجاب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كوفه مركز خلافت شد، بزرگان مسلمان از تمامى آفاق اسلامى به آن روى آوردند و قبائل عربى از يمن و حجاز و مهاجران پارسى از مدائن و ايران در آن سكنى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بازارهاى تجارتى آن، آباد شد و تحصيل علم در آن رونق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باغها و بوستانها و چراگاه ها و روستاها احداث شد و تا روزگارى درازمدّت بزرگان تاريخ و ادب و علوم را در دامان خود پروراند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سايه ى حكومت هاشمى، مذهب و مسلك تشيع و پيروى آل محمّد در اين شهر رواج يافت و هميشه همچون نشانه اى ثابت براى آن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حكم آنكه ساكنان شهر جديد، براثر اختلاف عنصرى، آنجا را ميدان تمايلات و خواسته هاى مختلف قرار داده بودند، پس از دورانى كوتاه، اين ناهماهنگى، وسيله ى برافروختن آتش فتنه و آشوب شد و بيشتر حوادث تلخ تاريخى و</w:t>
      </w:r>
    </w:p>
    <w:p>
      <w:pPr>
        <w:pStyle w:val="BookText"/>
        <w:rPr/>
      </w:pPr>
      <w:r>
        <w:rPr>
          <w:rFonts w:ascii="IRNazanin" w:hAnsi="IRNazanin" w:eastAsia="IRNazanin"/>
          <w:color w:val="111111"/>
          <w:sz w:val="28"/>
          <w:sz w:val="28"/>
          <w:szCs w:val="28"/>
          <w:rtl w:val="true"/>
          <w:lang w:bidi="fa-IR"/>
        </w:rPr>
        <w:t>هرج ومرج هايى را كه گاه به سود و گاه به زيان اين شهر بود،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روزى كه كوفه با امام حسن بيعت كرد، تمامى عناصر موجود در آن، كه در كمتر موضوعى وحدت نظر مى يافتند، در موضوع بيعت با آن حضرت، متّفق و هماهنگ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زندگى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اقامتش در اين شهر چنان بود كه او را قبله ى نظر و محبوب دل و مايه ى اميد كسان ساخته و فضاى شهر جديد و مقرّ حكومت پدرش را با برجسته ترين خصال پسنديده ى موروثى آل محمّد، يعنى بخشنده دستى، نيك خويى، بلندرأيى، خوش رويى، گذشت و بردبارى، دانشورى و برترانديشى، زهد و پارسايى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و پر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خلافت، در بحران غمى كه بر امام درگذشته داشت، به شادى تبسّم كرد، زيرا در آغوش خود مظهرى از صفات موروث انبيا را ميديد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پرهيزكارتر و پارساتر و همه ى خصال نيك را دارنده تر از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يافت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وى تنها شخصيتى بود كه همه ى آراء مختلف از روى رضا و رغبت بر او قرار ميگرفت و تمامى عناصر رهبرى، همان طور كه براى رهبر ملّتى و پيشواى قومى لازم است، در او مجتمع ميگشت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حوادث غير قابل پيش بينى و نامطلوب نميبود، جشنهاى بيعت در كوفه با همان قدرت و هيجان و آمادگى كه انتظار ميرفت، پايان مى يافت ولى فضاى سياسى اين شهر بزرگ، كه در تاريخ خود براى اوّلين بار جشن نصب خليفه اى را ميگرفت، به دنبال جنگهاى كوبنده ى جمل و صفّين و نهروان، كه هر سه در نزديكى آن به وقوع پيوسته بود، همچنان گرفته و ابرآلود و آغشته به وسوسه ها و دلواپسى هاى ترديدانگيز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عدّه ى زيادى از كسان و ياران مقتولين اين جنگها، از دو طرف، در كوفه ميزيستند كه با كشتگان خود هم رأى و هم عقيده بودند و آرزو ميكردند كه روزى بتوانند انتقام آنان را بگيرند و براى رسيدن به اين هدف تا آنجا كه ميتوانستند فعّاليت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هم غرضهاى شايسته و موافق وجود داشت و هم غرضهاى فاسد با هدفهاى پنهان كه پيوسته موجبات اختلاف و نفاق را ايجاد ميكرد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طليعه ى خلافت به سر ميبرد، همه ى دلها را با خود همراه داشت، زيرا اوّلاً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دوستى او يكى از شرايط ايمان، ديگر</w:t>
      </w:r>
    </w:p>
    <w:p>
      <w:pPr>
        <w:pStyle w:val="BookText"/>
        <w:rPr/>
      </w:pPr>
      <w:r>
        <w:rPr>
          <w:rFonts w:ascii="Amiri" w:hAnsi="Amiri" w:eastAsia="Amiri" w:cs="Amiri"/>
          <w:color w:val="111111"/>
          <w:sz w:val="28"/>
          <w:sz w:val="28"/>
          <w:szCs w:val="28"/>
          <w:rtl w:val="true"/>
          <w:lang w:bidi="ar-SA"/>
        </w:rPr>
        <w:t>آنكه لازمه ى بيعت اين بود كه از او فرمان بردارى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او بيش از پدرش محبّت مى ورزيدند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يقيناً تا وقتى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مثبتى كه با اغراض و منافع گروهى و با رگ حسّاس تعصّبهاى گروهى ديگر اصطكاك داشته باشد دست نميزد همچنان محبوب و از آسيب اين و آن در امان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وسايلى كه اسلام در آن روز با آنها زندگى ميكرد، در ميان آن چنان مسلمانانى، يا در اختيار هدفهاى شخصى بود و يا پيرو عصبيتها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آن مردم، كه خودپرستى و سودجويى حتّى به مرز عقيده ى آنان نيز تجاوز كرده بود، ميپنداشتند با بيعت كردن با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داراى خُلق و خويى به نهايت خوش و يادآور خُلق و خوى پيغمبر بود، راهى به اشباع خواسته ها و ارضاى هوسها و طمعهاى خود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واقع اين است كه آنها اين خُلق و خوى عظيم را آن چنان كه بود نفهميده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كسانى كه در هيچ رأى و فكرى با امام حسن هم عقيده نبودند نيز همين اشتباه را داشتند و لذا مانند مؤمنان مخلص از روى ميل و رغبت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همينها، بعد از زمانى كوتاه، اوّلين كسانى بودند كه از ميدان گريختند؛ بى آنكه حتّى به پشت سر خود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هنگامى كه آن نرم خويى را در مقابله با مطامع خود در معرض آزمايش درآوردند، او را پس از قبول حكومت و مسئوليت، از پولاد محكم تر و غير قابل نفوذتر يافتند؛ به طورى كه حتّى برادر و پسرعمويش، كه هر دو به او نزديك ترين و در ديده ى او بامنزلت ترين افراد بودند، نيز نميتوانستند او را از رأى و نظر خود عدول دهند و او با اتّكاء به رأى و تصميم قاطع خود، بى هيچ تكلّف و دغدغه، قدم برميداشت و عمل ميكرد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جاى شگفتى نيست اگر روح دشمنى و معارضه در ميان سران و رياست طلبان ماجراجوى كوفه به طور نامرئى رشد كند و كوفيان تدريجاً رفتارى را كه با امام پيشين خود داشتند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رفتارى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او را از خشم آكنده و جام اندوه در كام او فروريخته بود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مجدّداً در پيش گيرند و بدين ترتيب در محيط وبازده ى آن اجتماع، جبهه بندى ها و</w:t>
      </w:r>
    </w:p>
    <w:p>
      <w:pPr>
        <w:pStyle w:val="BookText"/>
        <w:rPr/>
      </w:pPr>
      <w:r>
        <w:rPr>
          <w:rFonts w:ascii="IRNazanin" w:hAnsi="IRNazanin" w:eastAsia="IRNazanin"/>
          <w:color w:val="111111"/>
          <w:sz w:val="28"/>
          <w:sz w:val="28"/>
          <w:szCs w:val="28"/>
          <w:rtl w:val="true"/>
          <w:lang w:bidi="fa-IR"/>
        </w:rPr>
        <w:t>باندبازى هايى كه چندان بى اتّكاء به قدرت خارجى هم نبود، سرگرفت و براثر آن، مشكلات داخلى به رنگهاى گوناگون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روزى كه خلافت اسلامى به مركز جديد خود در عراق انتقال يافت، براثر صراحتى كه در حكم و قاطعيتى كه در اجراى عدالت ابراز ميداشت، اين قبيل مردنماها روش ناپسند فتنه انگيزى و اخلالگرى و تفرقه افكنى را در پيش گرفته و در اين كارها آزموده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اخلال و كارشكنى اين عدّه فقط اين بود كه از سود مادّى اين رژيم مأيوس شده و به آن اميدى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خلافت هاشمى، حكومت دينى بود نه رياست دنيوى و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دانسته بودند كه اين رژيم به آنان اجازه نخواهد داد كه وضع پيشين خود و اختيارات وسيعى را كه درمورد دخالت در كارهاى عمومى و بهره بردارى هاى نامشروع داشتند ادامه دهند و راه رسيدن به اميدهاى خام و كارهاى غير قانونى را بر آنان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پيدايش و رشد خلافت جديد در كوفه و ادامه ى عصيان معاويه در شام، براى اين عدّه موقعيت مناسبى پيش آورد كه نيروى خود را به كار گرفته و اخلالگرى هاى خود را آغاز كنند و هر اندازه كه ممكن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از راه به بازى گرفتن هر دو جبهه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 را به منافع آنى و نزديك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دو راه بيشتر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به دست آوردن پستها و شغلهايى در حكومت جديد كه بتواند حرص و آز آنان را اشباع كند، در غير اين صورت، كارشكنى و خرابكارى و توطئه بر ضدّ اين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شام پيوسته جلوه ى دلپذير پول و وعده را در برابر چشمشان قرار ميداد و دل از كفشان ميربود و اساساً هميشه بُرّاترين سلاح حكومت شام در همه ى برخوردهايش با كوفه، پول و وعده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و بدين دليل بود كه كوفه 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دستخوش دگرگونگى تمايلات و تشتّت آراء و اختلاف و دودستگى و برملا شدن كينه و دشمنى ميان بخش بزرگى از مردم گشته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مردمى كه در روزهاى بيعت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سلسله جنبان و بانى اين فسادها بودند، به چند دسته تقسيم ميشدند</w:t>
      </w:r>
      <w:r>
        <w:rPr>
          <w:rFonts w:eastAsia="IRNazanin" w:cs="IRNazanin"/>
          <w:color w:val="111111"/>
          <w:sz w:val="28"/>
          <w:szCs w:val="28"/>
          <w:rtl w:val="true"/>
          <w:lang w:bidi="fa-IR"/>
        </w:rPr>
        <w:t>:</w:t>
      </w:r>
      <w:bookmarkStart w:id="46" w:name="pg886_4060"/>
    </w:p>
    <w:p>
      <w:pPr>
        <w:pStyle w:val="Heading4"/>
        <w:numPr>
          <w:ilvl w:val="3"/>
          <w:numId w:val="1"/>
        </w:numPr>
        <w:rPr/>
      </w:pPr>
      <w:bookmarkStart w:id="47" w:name="__RefHeading___Toc124038_373438147"/>
      <w:bookmarkStart w:id="48" w:name="_Toc17"/>
      <w:bookmarkEnd w:id="46"/>
      <w:bookmarkEnd w:id="47"/>
      <w:r>
        <w:rPr/>
        <w:t>1</w:t>
      </w:r>
      <w:r>
        <w:rPr>
          <w:rtl w:val="true"/>
        </w:rPr>
        <w:t xml:space="preserve">. </w:t>
      </w:r>
      <w:r>
        <w:rPr>
          <w:rtl w:val="true"/>
        </w:rPr>
        <w:t>باند اموى</w:t>
      </w:r>
      <w:bookmarkEnd w:id="48"/>
    </w:p>
    <w:p>
      <w:pPr>
        <w:pStyle w:val="BookText"/>
        <w:rPr/>
      </w:pPr>
      <w:r>
        <w:rPr>
          <w:rFonts w:ascii="IRNazanin" w:hAnsi="IRNazanin" w:eastAsia="IRNazanin"/>
          <w:color w:val="111111"/>
          <w:sz w:val="28"/>
          <w:sz w:val="28"/>
          <w:szCs w:val="28"/>
          <w:rtl w:val="true"/>
          <w:lang w:bidi="fa-IR"/>
        </w:rPr>
        <w:t>بزرگ ترين وابستگان اين باند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حُرَيث، عُمارة بن الوليد، حُجربن عمرو، عمربن سعد، ابوبُرده پسر ابوموسى اشعرى، اسماعيل و اسحاق دو پسر طلحة بن عبيدالله و كسان ديگرى از اين رديف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باند، عناصر نيرومند و بانفوذ و داراى اتباع نيز وجود داشتند كه در به وجود آوردن موجبات شكست امام حسن، با شايعه افكنى ها و توطئه ها و ايجاد نفاق و دوئيت، تأثير بسزايى 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در خفا مراتب فرمان برى و همراهى خود را به معاويه نوشتند و او را به حركت به سوى كوفه تحريك و تشويق نمودند و ضمانت كردند كه هرگاه سپاه او به اردوگاه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شود، حسن را دست بسته تسليم او كنند يا ناگهان او را بكشند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بنا به گفته ى مسعودى در تاريخش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آنان نهانى با معاويه مكاتبه كردند، به او وعده ها دادند و بدين وسيله خود را به او مقرّب ساختند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بسيارى از مردم شام نيز نامه هايى همانند نامه هاى كوفيان به معاويه براى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دانستيم كه هر دو گروه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 كوفيان و هم شاميان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فقر اخلاقى كه موجب فريفتگى به جلوه هاى مادّى و خيانت است شريك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كتاب المحاسن و المساوى، تأليف بيهقى،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براى اطّلاع از نامه ى ياران معاويه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تاريخ يعقوبى،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مطالعه ى نامه ى همه ى ياران عبدالملك بن مروان به مصعب بن زبير كه از وى امان طلبيده و جايزه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بسا كه نامه هاى نزديكان معاويه به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بر ما پوشيده مانده كه آن حضرت مراعات امانت را كرده و راز نامه نگاران را افشا نساخته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مورّخان خواسته اند اين موضوع را هم مانند بسى موضوعات ديگر نديده بگيرند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با عمروبن حريث و اشعث بن قيس و حجّاربن ابجر و شَبَث بن رِبعى در خفا قرارداد بست و به وسيله ى جاسوسانش براى هريك از ايشان چنين پيغامى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را بكشى پاداش تو صد هزار درهم است با فرماندهى يكى از لشكرهاى شام و زناشويى با يكى از دخترانم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از اين</w:t>
      </w:r>
      <w:bookmarkStart w:id="49" w:name="pg886_4062"/>
    </w:p>
    <w:p>
      <w:pPr>
        <w:pStyle w:val="BookText"/>
        <w:rPr/>
      </w:pPr>
      <w:bookmarkEnd w:id="49"/>
      <w:r>
        <w:rPr>
          <w:rFonts w:ascii="IRNazanin" w:hAnsi="IRNazanin" w:eastAsia="IRNazanin"/>
          <w:color w:val="111111"/>
          <w:sz w:val="28"/>
          <w:sz w:val="28"/>
          <w:szCs w:val="28"/>
          <w:rtl w:val="true"/>
          <w:lang w:bidi="fa-IR"/>
        </w:rPr>
        <w:t>قرار نهانى خبر يافت هميشه در زير لباسش زره بر تن ميكرد و با پرهيز و احتياط رفتار مينمود و حتّى به نماز نيز با اين حال حاضر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نوبتى يك نفر از دشمنان در نماز تيرى به سوى او افكند، ولى چون زره داشت بدو آسيب نرسانيد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يك نمونه از اين متون تاريخى براى نشان دادن وضعيت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قرار اين دسته زشت ترين جنايتى را كه يك خائن فرصت طلب انجام ميدهد، مرتكب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پليد آنان ديرى در زير پوششى از دروغ و نفاق باقى نميماند و درست به هنگام اداى وظيفه خباثت آنان آشكار ميگشت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اين مدّت، گروه مزبور پيشروان هر ناخشنودى و كمك كاران هر بلوا و آشوب و انگشتان خيانتكار دشمن در قلمرو حكومت امام حسن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نيز، به حكم وحدت نظرى كه با امويان در دشمنى با حكومت هاشمى داشتند، در پى ريزى توطئه هاى بزرگ با آنان همكارى ميكردند و دليل بارز اين ادّعا اين است كه نام دو تن از سران خوارج، يعنى اشعث بن قيس و شبث بن ربعى، در يكى از نمونه هاى تاريخى مزبور، برده شده است</w:t>
      </w:r>
      <w:r>
        <w:rPr>
          <w:rFonts w:eastAsia="IRNazanin" w:cs="IRNazanin"/>
          <w:color w:val="111111"/>
          <w:sz w:val="28"/>
          <w:szCs w:val="28"/>
          <w:rtl w:val="true"/>
          <w:lang w:bidi="fa-IR"/>
        </w:rPr>
        <w:t>.</w:t>
      </w:r>
    </w:p>
    <w:p>
      <w:pPr>
        <w:pStyle w:val="Heading4"/>
        <w:numPr>
          <w:ilvl w:val="3"/>
          <w:numId w:val="1"/>
        </w:numPr>
        <w:rPr/>
      </w:pPr>
      <w:bookmarkStart w:id="50" w:name="__RefHeading___Toc124040_373438147"/>
      <w:bookmarkStart w:id="51" w:name="_Toc18"/>
      <w:bookmarkEnd w:id="50"/>
      <w:r>
        <w:rPr/>
        <w:t>2</w:t>
      </w:r>
      <w:r>
        <w:rPr>
          <w:rtl w:val="true"/>
        </w:rPr>
        <w:t xml:space="preserve">. </w:t>
      </w:r>
      <w:r>
        <w:rPr>
          <w:rtl w:val="true"/>
        </w:rPr>
        <w:t>خوارج</w:t>
      </w:r>
      <w:bookmarkEnd w:id="51"/>
    </w:p>
    <w:p>
      <w:pPr>
        <w:pStyle w:val="BookText"/>
        <w:rPr/>
      </w:pPr>
      <w:r>
        <w:rPr>
          <w:rFonts w:ascii="IRNazanin" w:hAnsi="IRNazanin" w:eastAsia="IRNazanin"/>
          <w:color w:val="111111"/>
          <w:sz w:val="28"/>
          <w:sz w:val="28"/>
          <w:szCs w:val="28"/>
          <w:rtl w:val="true"/>
          <w:lang w:bidi="fa-IR"/>
        </w:rPr>
        <w:t xml:space="preserve">اينها كسانى بودند كه پس از حادثه ى حكميت كمر به دشمنى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اين گروه در كوفه عبارت بودند از عبدالله بن وهب الراسبى، شبث بن ربعى، عبدالله بن الكوّاء، اشعث بن قيس، شمربن ذى الجوشن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خوارج از اوّلين روزهاى بيعت از همه ى مردم كوفه نسبت به جنگ با معاويه بيشتر اصرار مى ورزيدند و همينها بودند كه هنگام بيعت با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كردند كه با متجاوزان و گمراهان، يعنى مردم شام، بجنگند و آن حضرت دست از بيعت آنان كشيد و گفت بايد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كامل و پيروى بى قيدوشرط در جنگ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نزد برادرش حسين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بگشا تا با تو بيعت كنيم همان طور كه با پدرت بيعت كرديم، به اين شرط كه با متجاوزان و گمراهان شامى جنگ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 كه تا حسن زنده است بيعت شما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چون چنين</w:t>
      </w:r>
      <w:bookmarkStart w:id="52" w:name="pg886_4064"/>
    </w:p>
    <w:p>
      <w:pPr>
        <w:pStyle w:val="BookText"/>
        <w:rPr/>
      </w:pPr>
      <w:bookmarkEnd w:id="52"/>
      <w:r>
        <w:rPr>
          <w:rFonts w:ascii="IRNazanin" w:hAnsi="IRNazanin" w:eastAsia="IRNazanin"/>
          <w:color w:val="111111"/>
          <w:sz w:val="28"/>
          <w:sz w:val="28"/>
          <w:szCs w:val="28"/>
          <w:rtl w:val="true"/>
          <w:lang w:bidi="fa-IR"/>
        </w:rPr>
        <w:t>ديدند ناچار نزد حسن آمده و همان گونه كه او ميگفت با وى بيعت كردند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البتّه شرطى كه اين دسته در هنگام بيعت با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ميكردند و همچنين اصرارشان بر جنگ، به دليل دشمنى آنان با امام نبود؛ چه، در ميان پيروان خاص و شيعيان آن حضرت نيز كسانى بودند كه همين اندازه براى شروع جنگ، پافشارى ميكردند، ولى در آينده با مطالعه ى بخشهايى از ماجراى امام حسن روشن خواهد شد كه در بحرانى ترين و وخيم ترين لحظات، همين عدّه عامل و ابزار بروز حوادث ناگوار محسوب ميشدند و چنان كه اندكى پيش از اين گفتيم، دو تن از سران و بزرگان آنها در پليدترين و زشت ترين توطئه ى اموى در كوفه شركت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براى تشويق مردم به اخلالگرى و ايجاد فتنه و آشوب، از مؤثّرترين و مخوف ترين روشها استفاده ميكردند و به وسايل گوناگون، ايمان بسيارى از مردم را متزلزل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اصلى تجديد حيات آنان، پس از شكست سخت و كوبنده اى كه در سواحل نهروان ديدند، همين موضوع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زيادبن ابيه تبليغات خوارج را اين گونه توصيف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ايشان در دل، گيرنده تر است از آتش در 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مغيرة بن شعبه درباره ى آنان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روز در شهرى بمانند هركس را كه با آنان معاشرت كند، فاسد ميسازند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خارجى سخن باطل ميگفت و آن را حق ميپنداشت، كار زشت ميكرد و آن را خوب ميدانست و به خدا اتّكاء داشت امّا هيچ گونه ارتباطى از راه هاى مشروع و دين پسند با خدا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مناسبت ديگرى، آنجا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بگوييم، از آنان ياد خواهيم كرد</w:t>
      </w:r>
      <w:r>
        <w:rPr>
          <w:rFonts w:eastAsia="IRNazanin" w:cs="IRNazanin"/>
          <w:color w:val="111111"/>
          <w:sz w:val="28"/>
          <w:szCs w:val="28"/>
          <w:rtl w:val="true"/>
          <w:lang w:bidi="fa-IR"/>
        </w:rPr>
        <w:t>.</w:t>
      </w:r>
    </w:p>
    <w:p>
      <w:pPr>
        <w:pStyle w:val="Heading4"/>
        <w:numPr>
          <w:ilvl w:val="3"/>
          <w:numId w:val="1"/>
        </w:numPr>
        <w:rPr/>
      </w:pPr>
      <w:bookmarkStart w:id="53" w:name="__RefHeading___Toc124042_373438147"/>
      <w:bookmarkStart w:id="54" w:name="_Toc19"/>
      <w:bookmarkEnd w:id="53"/>
      <w:r>
        <w:rPr/>
        <w:t>3</w:t>
      </w:r>
      <w:r>
        <w:rPr>
          <w:rtl w:val="true"/>
        </w:rPr>
        <w:t xml:space="preserve">. </w:t>
      </w:r>
      <w:r>
        <w:rPr>
          <w:rtl w:val="true"/>
        </w:rPr>
        <w:t>شكّاكها</w:t>
      </w:r>
      <w:bookmarkEnd w:id="5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كه از عناصر سپاه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كرده، از اين</w:t>
      </w:r>
      <w:bookmarkStart w:id="55" w:name="pg886_4066"/>
    </w:p>
    <w:p>
      <w:pPr>
        <w:pStyle w:val="BookText"/>
        <w:rPr/>
      </w:pPr>
      <w:bookmarkEnd w:id="55"/>
      <w:r>
        <w:rPr>
          <w:rFonts w:ascii="IRNazanin" w:hAnsi="IRNazanin" w:eastAsia="IRNazanin"/>
          <w:color w:val="111111"/>
          <w:sz w:val="28"/>
          <w:sz w:val="28"/>
          <w:szCs w:val="28"/>
          <w:rtl w:val="true"/>
          <w:lang w:bidi="fa-IR"/>
        </w:rPr>
        <w:t>گروه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قوى آن است كه نام 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است كه اينها تحت تأثير تبليغات خوارج قرار گرفته بودند بدون اينكه جزء آنان شده باشند و پيوسته در حال ترديد و دودلى به سر ميبردند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سيدمرتضى نيز به تقريبى از شكّاكان نام برده و به اشاره، آنان را كافر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نظر وى، اين عدّه در اصل دين، ترديد و تزلزل داشته اند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 هرحال، اينها جمعى از ساكنان كوفه و فرومايگان آن اجتماع بودند كه خودبه خود نه قصد نيكى داشتند و نه توانايى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وجود آنان خود مايه ى شر و وسيله ى فساد و آلت بى اراده اى در دست اخلالگران و فتنه جويان بود</w:t>
      </w:r>
      <w:r>
        <w:rPr>
          <w:rFonts w:eastAsia="IRNazanin" w:cs="IRNazanin"/>
          <w:color w:val="111111"/>
          <w:sz w:val="28"/>
          <w:szCs w:val="28"/>
          <w:rtl w:val="true"/>
          <w:lang w:bidi="fa-IR"/>
        </w:rPr>
        <w:t>.</w:t>
      </w:r>
    </w:p>
    <w:p>
      <w:pPr>
        <w:pStyle w:val="Heading4"/>
        <w:numPr>
          <w:ilvl w:val="3"/>
          <w:numId w:val="1"/>
        </w:numPr>
        <w:rPr/>
      </w:pPr>
      <w:bookmarkStart w:id="56" w:name="__RefHeading___Toc124044_373438147"/>
      <w:bookmarkStart w:id="57" w:name="_Toc20"/>
      <w:bookmarkEnd w:id="56"/>
      <w:r>
        <w:rPr/>
        <w:t>4</w:t>
      </w:r>
      <w:r>
        <w:rPr>
          <w:rtl w:val="true"/>
        </w:rPr>
        <w:t xml:space="preserve">. </w:t>
      </w:r>
      <w:r>
        <w:rPr>
          <w:rtl w:val="true"/>
        </w:rPr>
        <w:t>الحمراء</w:t>
      </w:r>
      <w:bookmarkEnd w:id="57"/>
    </w:p>
    <w:p>
      <w:pPr>
        <w:pStyle w:val="BookText"/>
        <w:rPr/>
      </w:pPr>
      <w:r>
        <w:rPr>
          <w:rFonts w:ascii="IRNazanin" w:hAnsi="IRNazanin" w:eastAsia="IRNazanin"/>
          <w:color w:val="111111"/>
          <w:sz w:val="28"/>
          <w:sz w:val="28"/>
          <w:szCs w:val="28"/>
          <w:rtl w:val="true"/>
          <w:lang w:bidi="fa-IR"/>
        </w:rPr>
        <w:t>اين گروه، به گفته ى طبرى در تاريخ، بيست هزار مرد مسلّح كوفى بودند كه در هنگام تقسيم بندى كوفه، در قسمتى قرار گرفتند كه هم پيمانان آنها از طايفه ى بنى عبدالقيس در آنجا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در اصل، نه از بنى عبدالقيس بودند و نه حتّى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داراى نژادى مخلوط و اولاد بردگان و مَوالى بودند و شايد بيشتر آنان اولاد كنيزكان پارسى اى بودند كه در سالهاى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همينها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يعنى در دو بحران مربوط به امام حسن و امام حسين، مردمى صاحب سلاح و جنگجو به شمار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همينها پاسبانان زيادبن ابيه بودند كه در حدود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فجايع را نسبت به شيعه مرتكب شدند و خلاصه اينها از افرادى محسوب ميشدند كه در برابر مزد به هر جنايتى تن درميدهند و غالباً اتباع و اطرافيان مردم صاحب قدرت و شمشير بُرّنده اى در دست جبّاران مقتدر به شمار ميرفتند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براثر استقبالى كه اين عدّه از فتنه ها و حوادث مختلف كوفه در قرن اوّل هجرى كرده بودند، به تدريج بر قدرت و شوكت آنان افزوده شده و كارشان چنان بالا گرفته بود كه شهر كوفه را به آنان نسبت ميدادند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كوفه ى الحمراء</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بصره نيز عدّه اى از اولاد بردگان و موالى سكونت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آن هنگام</w:t>
      </w:r>
    </w:p>
    <w:p>
      <w:pPr>
        <w:pStyle w:val="BookText"/>
        <w:rPr/>
      </w:pPr>
      <w:r>
        <w:rPr>
          <w:rFonts w:ascii="Amiri" w:hAnsi="Amiri" w:eastAsia="Amiri" w:cs="Amiri"/>
          <w:color w:val="111111"/>
          <w:sz w:val="28"/>
          <w:sz w:val="28"/>
          <w:szCs w:val="28"/>
          <w:rtl w:val="true"/>
          <w:lang w:bidi="ar-SA"/>
        </w:rPr>
        <w:t xml:space="preserve">حاكم بصره بود، از قدرت آنان بيمناك شد و در صدد قلع وقمع آنان برآمد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اين كار بازداشت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نويسندگان معاصر، به غلط، اين عدّه را از شيعه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ايشان نه تنها كوچك ترين شباهتى به شيعيان نميداشتند، بلكه از خطرناك ترين دشمنان شيعه و پيشوايانشان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انكار كرد كه ممكن است در ميان آنها افرادى معتقد به مرام شيعه وجود داشته اند، ولى همه را نميتوان به عدّه ى ناچيزى قياس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عناصر مخالف، شيعيان حسن قرار داشتند كه ازلحاظ تعداد، در مركز حكومت على از ديگر گروه ها بيشتر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عدّه، جمعى از بقاياى مهاجرين و انصار نيز وجود داشتند كه به تبع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مسكن گزيده بودند و مصاحبت آنان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مكانت و منزلت شامخى در ميان مردم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مردان كوفه، اخلاص و صميميت خود را نسبت به اهل بيت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در آغاز خلافت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هنگامى كه آن حضرت پس از بيعت، فرمان جهاد داد و چه در مراحل ديگرى كه بعدها پيش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ثابت و مدلّل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اگر اين شيعيان بااخلاص در آن روز از دسيسه هاى ساير همشهريان خود مصون ميماندند، براى مقابله با خطرهايى كه از شام به سوى كوفه سرازير بود، عدّه اى كافى و شايسته ميبودند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جمع فرخنده، چنان آمادگى و شور و نشاطى وجود داشت كه براى هيچ كس قابل انكار نبود؛ به آن اندازه كه هر مشكلى را براى آنان هضم و قابل درك ميساخت و معرفتى كه زمينه و شرط ورود در مشكلات است به آنان ميبخشيد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درباره ى كسانى همچون قيس بن سعدبن عُباده، حُجربن عَدى، عمروبن الحَمقِ خُزاعِى، سعيدبن قيس همْدانى، حبيب مظاهر اسدى، عَدى بن حاتِم، مسيب بن نَجَبه، زيادبن صَعْصَعه و ديگرانى از اين طراز، چگونه ميتوان انديشيد؟</w:t>
      </w:r>
    </w:p>
    <w:p>
      <w:pPr>
        <w:pStyle w:val="BookText"/>
        <w:rPr/>
      </w:pPr>
      <w:r>
        <w:rPr>
          <w:rFonts w:ascii="IRNazanin" w:hAnsi="IRNazanin" w:eastAsia="IRNazanin"/>
          <w:color w:val="111111"/>
          <w:sz w:val="28"/>
          <w:sz w:val="28"/>
          <w:szCs w:val="28"/>
          <w:rtl w:val="true"/>
          <w:lang w:bidi="fa-IR"/>
        </w:rPr>
        <w:t>البتّه جريانهاى تند و مخالف و دستهاى مزدور و خائن نيز براى دگرگون ساختن اين زمينه هاى مساعد و تغيير سرنوشت، پيوسته مشغول فعّاليت بودند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محيطى كه سراسر آن را تمايلات گوناگون و متضاد فراگرفته و فتنه گرى ها و تبليغات رنگارنگ آن را به هيجان درآورده بود، براى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ى كار و</w:t>
      </w:r>
    </w:p>
    <w:p>
      <w:pPr>
        <w:pStyle w:val="BookText"/>
        <w:rPr/>
      </w:pPr>
      <w:r>
        <w:rPr>
          <w:rFonts w:ascii="IRNazanin" w:hAnsi="IRNazanin" w:eastAsia="IRNazanin"/>
          <w:color w:val="111111"/>
          <w:sz w:val="28"/>
          <w:sz w:val="28"/>
          <w:szCs w:val="28"/>
          <w:rtl w:val="true"/>
          <w:lang w:bidi="fa-IR"/>
        </w:rPr>
        <w:t>مولود اين شبان آبستن حوادث، پوشيده و مستور نبود و چون در طليعه ى حكومت بود، ناگزير ميبايد برنامه ى كار و هدف خود را براى مردم بيان كند و ضمناً روش و خطّمشى خود را از شرايط و مقتضيات گوناگونى كه در داخل و خارج او را احاطه كرده است، الهام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دشمن بيرون از مرزى بود كه با مكر و فريب خود و با وسايل قدرتى كه در اختيار داشت و با پايگاه مستحكمى كه در صفحات حكومتش از آن برخوردار بود، خاطر كوفه را سخت مشوّش و مشغول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آن چنان دشمن حقيرى نبود كه حسن بن على بتواند درمورد او خونسرد و بى تفاوت بماند و يا در صورت چشم پوشى و خونسردى از حملات سخت او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امام حسن بيش از هركس ديگر، علاقه مند بود كه در صورت مساعد بودن شرايط، قدرت شيطانى معاويه را درهم كوبيده و سزايى درخور او، به او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داخل قلمرو حكومت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بيش از همه توجّه و اهتمام او را جلب كرده بود، دشمنى هاى مردمى بود كه هرچند به ظاهر در كنار او ميزيستند، امّا ازلحاظ معنى و روح و هدف، فرسنگها از او 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حضرت بسى ناگوار بود كه در مركز حكومتش مردمى زندگى كنند كه غرايز بر آنان چيره شده و حرص و آز، دست تطاول بر آنان گشوده و هرزه گرايى، ايشان را به هر سو كشانيده است؛ نه از وفا مفهومى ميشناسند و نه دين را حرمتى مينهند و نه همسايگى را حقّى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بيگانگى و دورى از خوى انسانى، آنان را به آلت و ابزارى براى مكر و فساد و نفاق مبدّل ساخته است، با هر آوازى هم صدا ميشوند و در هر وادى به راه مى افتند، نه صحنه ى سياست به آنان رونقى ميگيرد و نه ميدان جنگ با آنان سازمان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چنين نامردمانى كافى است كه اجتماع را دستخوش اضطراب و هرج ومرج ساخته و در خطر فتنه و آشوب و معرض انواع بلاها و خطرات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مواجهه با اين اوضاع و احوال، آن چنان نبوغى از خود نشان داد كه اگر آن حوادث و مصائب ناگهانى و غير قابل محاسبه پيش نمى آمد، يقيناً پيروزى درخشانى به دست مى 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حوادث را پيشگويى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مراعات احتياط مانع از آن بود كه پيش بينى هاى خود را ابراز كند و بدين جهت فقط به اشاره اى بدان اكتفا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ى</w:t>
      </w:r>
    </w:p>
    <w:p>
      <w:pPr>
        <w:pStyle w:val="BookText"/>
        <w:rPr/>
      </w:pPr>
      <w:r>
        <w:rPr>
          <w:rFonts w:ascii="Amiri" w:hAnsi="Amiri" w:eastAsia="Amiri" w:cs="Amiri"/>
          <w:color w:val="111111"/>
          <w:sz w:val="28"/>
          <w:sz w:val="28"/>
          <w:szCs w:val="28"/>
          <w:rtl w:val="true"/>
          <w:lang w:bidi="ar-SA"/>
        </w:rPr>
        <w:t>ابهام آميز و شيوايى كه از آيه ى كريمه ى قرآن اقتباس كرده و در نخستين خطبه اش در روز بيعت بيان فرمود، ازاين قبيل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جمله اين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مٰا لاٰ تَرَوْنَ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ميبينم آنچه را شما نمى 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روزى كه اين جمله را ادا كرد، در پيش روى او به جز جشنهاى سرشار از شور و نشاط، كه بيش از همه چيز نمايشگر صميميت توده ى مردم با خليفه ى جديد ميتوانست باشد، چيز ديگرى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كه او چيزى در آنان مشاهده ميكند كه آنان خود از ديدن آن عاجزند؟</w:t>
      </w:r>
    </w:p>
    <w:p>
      <w:pPr>
        <w:pStyle w:val="BookText"/>
        <w:rPr/>
      </w:pPr>
      <w:r>
        <w:rPr>
          <w:rFonts w:ascii="IRNazanin" w:hAnsi="IRNazanin" w:eastAsia="IRNazanin"/>
          <w:color w:val="111111"/>
          <w:sz w:val="28"/>
          <w:sz w:val="28"/>
          <w:szCs w:val="28"/>
          <w:rtl w:val="true"/>
          <w:lang w:bidi="fa-IR"/>
        </w:rPr>
        <w:t xml:space="preserve">اين همان دورانديشى و دوربينى ويژه 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جنگ و صلح و در هر گامى كه با دشمنان يا دوستانش برداشته، نشانه ى آن را ميتوان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مجموعه هاى تاريخى در آن مقام برنيامده اند كه نمونه هاى فراوانى را كه به عنوان نمودارهاى تاريخى از سياست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مخصوصاً آنچه را كه مربوط به بخش اوّل از دوران حكومت وى يعنى پيش از اعلان جهاد ميباشد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نشان دهند، با اين حال همان موارد نادرى كه از سيره ى زندگى وى به دست مى آيد، بيننده را به سياست ماهرانه ى وى مؤمن و مطمئن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در وضعى آن چنان نامتعادل و بحرانى، به قدرى حكيمانه و مدبّرانه فرماندهى كرد كه بهتر از آن در چنان وضعى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مثالى چند از روشهاى سياستمدارانه ى او در اداره ى اوضاع پيش از آغاز جنگ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بيعت، عبارت مخصوصى وضع كرد و از قبول هرگونه قيدوشرطى در بيعت استنكاف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به شرط شنوايى و فرمان 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صلح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دانى مدبّرانه ى او در اين جمله، همان طورى بود كه حدس زده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جنگ و صلح، هر دو، نام آورد؛ هم طرف داران جنگ و هم مخالفين آن را قانع ساخت و البتّه آشنايى او به اوضاع عمومى كوفه، چندان بود كه ميتوانست در چنان اوضاعى راهبر او به چنين آگاهى حكيمانه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عطاى جنگجويان را صد، صد افزايش داد</w:t>
      </w:r>
      <w:r>
        <w:rPr>
          <w:rStyle w:val="FootnoteAnchor"/>
          <w:rtl w:val="true"/>
        </w:rPr>
        <w:footnoteReference w:id="107"/>
      </w:r>
      <w:r>
        <w:rPr>
          <w:rFonts w:ascii="IRNazanin" w:hAnsi="IRNazanin" w:eastAsia="IRNazanin"/>
          <w:color w:val="111111"/>
          <w:sz w:val="28"/>
          <w:sz w:val="28"/>
          <w:szCs w:val="28"/>
          <w:rtl w:val="true"/>
          <w:lang w:bidi="fa-IR"/>
        </w:rPr>
        <w:t>و اين نخستين چيزى بود كه پس از آغاز خلافت پديد آورد و پس از وى خلفا همه از او پيروى كردند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بديهى است كه تغيير وضع، به صورت افزودن مزاياى خاصّ سپاهيان، موجب افزايش قدرت و محبوبيت بود، به علاوه در گرد آوردن تعداد زيادترى از مردم براى جنگ، تأثير بسزايى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پديده اى بود كه هرچند ميتوانست دليل آمادگى براى جنگ باشد، با اين حال به طور قاطع تصميم وى را بر جنگ اعلام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همچنين ميتوانست فقط نمونه اى از تغيير وضعهاى يك دوران جديد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با اين روش، در عين آنكه يك نوع پيشگيرى عاقلانه و مدبّرانه براى آينده اى بود كه اى بسا شروع جنگ را ضرورى ميساخت، با اين حال موجب تفرقه و اختلاف كلمه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دو نفرى را كه براى معاويه جاسوسى ميكردند اعدام كنند و با اجراى اين حكم، روح فتنه جويى و بلواگرى را كه عناصر زيادى از مردم بصره و كوفه بدان گراييده بودند، سركوب ساخت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مفيد مينويسد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وفات اميرالمؤمنين و بيعت مردمان با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رسيد، پنهانى مردى از قبيله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كوفه و مردى از بنى القَين را به بصره فرستاد تا اخبار را براى او بنويسند و در كارهاى امام حسن ايجاد اختلال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اين موضوع اطّلاع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جاسوس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كوفه از خانه ى گوشت فروشى بيرون آورده، گردن زدند و به بصره نوشت تا جاسوس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 در ميان قبيله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جست وجو كنند و او را يافته اعدام نمايند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ابوالفرج اصفهانى نيز شبيه به همين روايت كرده و سپس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به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جاسوسانت را فرستادى؛ گويا مايلى ديدار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ترديد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 كه آن روز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زبان شماتت گشوده اى به آنچه شيوه ى خردمندان نيست كه بدان شماتت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شادى كردن معاويه به وفات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تو مناسب اين شعر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كس كه در پى مخالفت با آن درگذشته 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نيز آماده ى آن چنان پيشامدى باش كه گويى هم اكنون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چنانيم كه هركه از ما بميرد، همچون كسى است كه</w:t>
      </w:r>
    </w:p>
    <w:p>
      <w:pPr>
        <w:pStyle w:val="BookText"/>
        <w:rPr/>
      </w:pPr>
      <w:r>
        <w:rPr>
          <w:rFonts w:ascii="IRNazanin" w:hAnsi="IRNazanin" w:eastAsia="IRNazanin"/>
          <w:color w:val="111111"/>
          <w:sz w:val="28"/>
          <w:sz w:val="28"/>
          <w:szCs w:val="28"/>
          <w:rtl w:val="true"/>
          <w:lang w:bidi="fa-IR"/>
        </w:rPr>
        <w:t>شب را در جايگاه شبانه به انتظار صبح به سر ميبرد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با وجود اصرار زيادى كه بيشتر اطرافيان و نزديكان وى از نخستين روز حكومتش بر شروع جنگ داشتند، جنگ را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پنج وضع سياسى آن روز را تحليل خواهيم كرد و آشكار خواهد شد كه در آن شرايط، اين يگانه تدبير صحيح و موافق مصلحت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وسيله ى تبادل نامه و پيغام، موقعيت متزلزل معاويه را كه با ادّعاهاى پوچ خود او قابل تحكيم نبود، از ياد او برد و پرونده اى از مغلطه كارى هاى او، كه همان نامه هاى او به امام حسن بود، فراهم آورد و همين پرونده ى سياه بود كه معاويه ى ماسك دار و ناشناخته را به مردم شناسانيد و براى امام حسن در برابر آراء و افكار عمومى، بهانه ى معقولى براى جنگ با معاويه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جبهه ى معاويه در منطق خردمندان براى هميشه مغلوب شد؛ اگرچه پس از آن در منطق زور، غالب به شمار آمد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يك نمونه از اين تدبيرهاى خردمندانه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ى آنها روش سياسى خود را در فاصله ى كوتاه ميان وفات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تصميم بر شروع جنگ معرّفى كرده است، ميتواند ما را از ذكر همه ى نمونه ها بى نياز سازد</w:t>
      </w:r>
      <w:r>
        <w:rPr>
          <w:rFonts w:eastAsia="IRNazanin" w:cs="IRNazanin"/>
          <w:color w:val="111111"/>
          <w:sz w:val="28"/>
          <w:szCs w:val="28"/>
          <w:rtl w:val="true"/>
          <w:lang w:bidi="fa-IR"/>
        </w:rPr>
        <w:t>.</w:t>
      </w:r>
      <w:bookmarkStart w:id="58" w:name="pg886_4079"/>
    </w:p>
    <w:p>
      <w:pPr>
        <w:pStyle w:val="Heading3"/>
        <w:numPr>
          <w:ilvl w:val="2"/>
          <w:numId w:val="1"/>
        </w:numPr>
        <w:rPr/>
      </w:pPr>
      <w:bookmarkStart w:id="59" w:name="__RefHeading___Toc124046_373438147"/>
      <w:bookmarkStart w:id="60" w:name="_Toc21"/>
      <w:bookmarkEnd w:id="58"/>
      <w:bookmarkEnd w:id="59"/>
      <w:r>
        <w:rPr/>
        <w:t>5</w:t>
      </w:r>
      <w:r>
        <w:rPr>
          <w:rtl w:val="true"/>
        </w:rPr>
        <w:t xml:space="preserve">. </w:t>
      </w:r>
      <w:r>
        <w:rPr>
          <w:rtl w:val="true"/>
        </w:rPr>
        <w:t>تصميم بر جنگ</w:t>
      </w:r>
      <w:bookmarkEnd w:id="60"/>
    </w:p>
    <w:p>
      <w:pPr>
        <w:pStyle w:val="BookText"/>
        <w:rPr/>
      </w:pPr>
      <w:r>
        <w:rPr>
          <w:rFonts w:ascii="IRNazanin" w:hAnsi="IRNazanin" w:eastAsia="IRNazanin"/>
          <w:color w:val="111111"/>
          <w:sz w:val="28"/>
          <w:sz w:val="28"/>
          <w:szCs w:val="28"/>
          <w:rtl w:val="true"/>
          <w:lang w:bidi="fa-IR"/>
        </w:rPr>
        <w:t>بررسى فرازهاى تاريخ نشان ميدهد كه پيروزى يافتن دين در اجتماع، داراى نقشى بزرگ در پيشرفت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جهت است كه ملّتها و توده ها در خوى و روش، دنباله رو رهبران و فرماندهان، و در شكل زندگى، محكوم و تابع هدف قوانينند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دين به جز امر به معروف و نهى از منكر و پيراستن نفس آدميان از طمع ورزى به مادّيات، چيز ديگرى نميداشت، براى اصلاح جامعه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گروه بازماندگان جاهليت، همچون ديگر طرف داران نظام طبقاتى به محافظه كارى و پيروى از عادتهاى پدران و نياكان و نظامهاى پوسيده و كهن و روشهاى ظالمانه، خو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در آغاز ظهور دين جديد، در صف سرسخت ترين دشمنان آن قرار داشتند و بعدها كه از گردن نهادن به آن گريزى نداشتند، آن را به چشم ابزارى براى رسيدن به دنياى خود مينگريستند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ى شوم اين انگيزه ها، هدف دين پايمال شد و جامعه از سير تدريجى و منظّم به سوى اصلاحات موردنظر،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مطامع دنيوى سرگرم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لقلقه اى بر زبانشان گشت كه تا گذران زندگى از آن نگاه دارى ميكردند امّا در هنگامه ى بلا آن كس كه دين دار بماند كم بود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رسالتى اهمال ناپذير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رسالت، نجات مردم بود؛</w:t>
      </w:r>
    </w:p>
    <w:p>
      <w:pPr>
        <w:pStyle w:val="BookText"/>
        <w:rPr/>
      </w:pPr>
      <w:r>
        <w:rPr>
          <w:rFonts w:ascii="IRNazanin" w:hAnsi="IRNazanin" w:eastAsia="IRNazanin"/>
          <w:color w:val="111111"/>
          <w:sz w:val="28"/>
          <w:sz w:val="28"/>
          <w:szCs w:val="28"/>
          <w:rtl w:val="true"/>
          <w:lang w:bidi="fa-IR"/>
        </w:rPr>
        <w:t>نه سود شخصى و برپا داشتن اردوگاه دين بود، نه آراستن مسند قدرت خود و پاسدارى معنويات بود، نه حفاظت منافع اختصاصى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معاويه تا بوده همواره دشمن اين هدفها و معارض مناديان اين اصلاحات بوده، و بالاخره هم با سركشى و طغيان، از جامعه ى مسلمين كناره گرفته و هوس حكومت در جان او ريشه دوانيده و منافع شخصى در ادراك و روش او اثر گذارده، ناچار ميبايد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توده هاى مسلمان را بر ضدّ او بسيج كند و او را به حكومت الهى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بهترين حكم كنندگان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ابوالفرج اصفهانى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كارى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اين بود كه عطاى سپاهيان را صد، صد افزايش داد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پيش از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ى جنگ جمل اين كار را كرده بود و او نيز در آغاز خلافتش به اين كار دست زد و پس از وى خلفا همگى از او پيروى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بن عبدالله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براى معاويه فرستاد، بدين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على اميرالمؤمنين به سوى معاويه پسر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ميگزارم الله را كه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همانا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رحمتى براى عالميان و منّتى بر مؤمنان و رسولى به سوى همه 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كه زنده اند از عذاب خدا برحذر دارد و سخن را بر كافران تمام سازد، و او رسالت خدايى را گزارد و به امر او قيام كرد و آنگاه درحالى كه نه تقصير كرده بود و نه سستى روا داشته و خدا حق را بدو ظاهر ساخته بود و شرك را بدو سركوب كرده، پروردگارش او را ميرانيد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قريش را به او اختصاص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اين قرآن، يادآور تو و قوم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اين جهان را بدرود گفت، بر سر حكومت او در ميان عرب منازعه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عشيره و خويشاوندان و نگهبانان نسب اوييم و روا نيست كه شما بر سر حكومت و قدرت او با ما مخاصمه كنيد؛ عرب اين حجّت را از قريش پذيرفت و</w:t>
      </w:r>
    </w:p>
    <w:p>
      <w:pPr>
        <w:pStyle w:val="BookText"/>
        <w:rPr/>
      </w:pPr>
      <w:r>
        <w:rPr>
          <w:rFonts w:ascii="IRNazanin" w:hAnsi="IRNazanin" w:eastAsia="IRNazanin"/>
          <w:color w:val="111111"/>
          <w:sz w:val="28"/>
          <w:sz w:val="28"/>
          <w:szCs w:val="28"/>
          <w:rtl w:val="true"/>
          <w:lang w:bidi="fa-IR"/>
        </w:rPr>
        <w:t>به داعيه ى او گردن نهاد؛ آنها را گرامى داشت و مسند را تسليم آنان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ما به قريش همان را گفتيم كه قريش به عرب گفته بود ولى او همانند عرب با ما به انصاف نگراييد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حكومت را به نيروى استدلال خود و به يارى انصاف عرب گرفتند، ولى چون نوبت استدلال ما و انصاف آنان فرارسيد، از ما دورى گزيدند و با همدستى در ظلم و دشمنى و جفاى ما، بر ما تسلّط يافتند و زمام كار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ميعادگاه ما و آنان در پيشگاه خدا است و او است سرپرست و ياور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روز از اينكه كسانى حقّ ما را غصب كرده و به حكومتى كه از خاندان ما است دست اندازى نموده اند بسى در شگفت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آنها مردمى بافضيلت و داراى سابقه در اسلام بودند، از منازعه با آنان چشم پوشيديم، مباد كه منافقان و دشمنان بدين وسيله رخنه اى در دين وارد كنند يا راهى بر اخلالگرى و فساد در آن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امروز جاى آن است كه همه كس از دست اندازى تو بدين منصب و مسند در شگفت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به هيچ بابت شايسته ى اين منصب نيستى؛ نه به داشتن فضيلتى اسلامى و نه به گذاردن اثرى نيك و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آنكه تو زاده ى يكى از باندهاى مخاصم و فرزند دشمن ترين افراد قريش با رسول خدا و قرآن، ميباشى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 تو را كفايت خواهد كرد و عن قريب بر او وارد خواهى شد و خواهى ديد كه عاقبت از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زودى پروردگارت را ديدار خواهى كرد و آنگاه او سزاى كرده هاى تو را خواهد داد و خدا بر بندگان ستمكار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على وفات يافت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رحمت خدا بر او آن روز كه وفات يافت و آن روز كه خدا بر او منّت گذارد به اسلام و آن روز كه از قبر برانگيخته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مسلمانان زمام امر را به من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مسئلت ميكنم كه در اين جهان زودگذر چيزى كه موجب نقصان كرامت او در آخرت باشد به ما عطا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مرا بر نامه نوشتن به تو وادار ساخت اين بود كه خواستم در برابر خداى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كار تو معذور باشم و تو اگر گفته ى مرا به كار بندى، خودت بهره اى بزرگ خواهى برد و مسلمانان نيز به صلاح و مصلحت خواهند رسيد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پيگيرى از راه باطل را فروگذار و همچون ديگر مردم به بيعت من درآ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خود ميدانى كه من به كار خلافت از تو شايسته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 و طغيان و</w:t>
      </w:r>
    </w:p>
    <w:p>
      <w:pPr>
        <w:pStyle w:val="BookText"/>
        <w:rPr/>
      </w:pPr>
      <w:r>
        <w:rPr>
          <w:rFonts w:ascii="IRNazanin" w:hAnsi="IRNazanin" w:eastAsia="IRNazanin"/>
          <w:color w:val="111111"/>
          <w:sz w:val="28"/>
          <w:sz w:val="28"/>
          <w:szCs w:val="28"/>
          <w:rtl w:val="true"/>
          <w:lang w:bidi="fa-IR"/>
        </w:rPr>
        <w:t>سركشى را فروگذار و خون مسلمانان را مريز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بيش از اين مظلمه ى خون مردم را با خود به پيشگاه الهى بردن به خير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اطاعت و مسالمت درآى و بر سر خلافت با اهل آن و كسى كه از تو بدان شايسته تر است منازعه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فتنه را بخواباند و كلمه ى مسلمين را متّحد سازد و فيمابين آنان را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جز به پيگيرى از گمراهى و ستيزه گرى تن درندهى، مسلمانان را به سروقت تو خواهم آورد و تو را به محاكمه ى خدايى خواهم كشيد تا خدا ميان ما حكم كند و او بهترين حكم كنندگان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چنان كه مى بينيد، پايان نامه آشكارا متضمّن تهديد به جنگ است و امام حسن چاره اى جز اين روش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ابتدا دشمن را به فروگذاردن راه باطل و از در بيعت درآمدن، همچون ديگران، دعوت ميكند و اين روش سياسى مدبّرانه اى است كه براى ضعيف كردن روحيه ى مقاومت دشمن از راه تضعيف اراده ى او به كار بسته ميشود و تازه اين سخن را وقتى ميگويد كه قبلاً احتجاج آل محمّد را با قريش، با او در ميان گذارده و با اين بيان با او احتجاج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دعوتى خيرخواهانه، وعده اى تهديدآميز و سپس تهديد آشكار به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رفتار خود با معاويه از روش پدرش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امام حسن در اوضاع و احوال خاصّى كه او را احاطه كرده بود و با دشمنانى كه داشت، نمودار كامل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روزگار او قطعه اى از دوران اميرالمؤمنين بود كه تا پس از وفات آن حضرت ادامه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جنگ در دوران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ضرورتى اجتناب ناپذير بود، در دوران امام حسن نيز هيچ چيز ديگر نميتوانست جاى آن را پر 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چيزهايى كه خلافت جديد را مى آراست اين بود كه نشان دهد، در عين جوانى، از تسلّط و اقتدار كافى برخوردار است و اين كار مستلزم آن بود كه دست خيانتكاران را از كارها كوتاه كند و با اين تصفيه، هيبت خود را در دلها بيفكند و راه ثبات و استقرار و قبضه كردن امور را بر خود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طبيعى است كه اين نامه متضمّن تهديدى صريح و اندرزى شديد و لحن آمرانه اى محكم و قوى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بپرهيز و طغيان و سركشى را فرو گذار و خون مسلمانان را مريز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از اين بيش مظلمه ى خون مردم را با خود به پيشگاه خدا بردن به خير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سِلم و اطاعت درآى و بر سر خلافت با اهل آن و كسى كه از تو بدان شايسته تر است منازعه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رايت امويان در شام، همچنان بر دشمنى با خلافت هاشمى كوفه در اهتزاز بود و همان سرپيچى و نافرمانى قديم را كه در برابر بيعت على داشت، در برابر بيعت امام حسن نيز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هاى خيرخواهانه و باصراحت، سودى نبخشيد و روش عاقلانه و استدلالهاى محكم اين نامه ها نتوانست گردنكشى و طغيان او را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نامه هاى امام حسن به معاويه را بررسى ميكنيم، چيزى كه از كسى مثل او بعيد نمايد يا سخنى كه از استدلال صحيح و محكم بيرون باشد در آنها نمى يابيم؛ در اين نامه ها يا سخن از حقّ مفروض ايشان بر مردم، يعنى وجوب دوستى و مودّت است يا از طهارت و پاكيزگى آنان از پليدى هاى گناه و هم از ولايت ايشان بر مسلمين كه قرآن بدان ناطق است و يا از گفته هاى صريح و قطعى پيغمبر درباره ى تعيين امام و مسئله ى خلافت و بالاخره يا از دعوت وى به تسليم و اطاعت و حفظ خون مسلمانان و فرونشاندن آتش فتنه و اصلاح ذات البين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عكس، در نامه هاى معاويه به امام حسن، غالباً به جاى آنكه به ماهيت موضوع توجّه شود، به حواشى پرداخته شده و بسيارى از آنها يادآور دشمنى هاى فراموش شده و برانگيزنده ى روح تفرقه و نفاق ميان برادران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بجا است اگر معاويه را نخستين برانگيزاننده ى احساسات قبيله اى در تاريخ اسلام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به ياد آوردن خصومتهاى فراموش شده و برافروختن آتش اختلاف، نخستين كسى بود كه مبناى دين توحيد، يعنى اتّحاد و وحدت را درهم شكست و اين پايه ى اساسى را، كه به حقيقت مايه ى اصلاح و راز موفّقيت اين دين است، متزلزل ساخت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معاويه چون دانسته بود كه با آوردن نام خود و پدرش، ابوسفيان، كه سوابق ننگين هر دو نفر با ارقام و تاريخ براى مسلمانان روشن بود، قادر نيست ساده دلان را اغفال كند و به دام افكند، در نامه هايش به امام حسن، از ابوبكر و عمر و ابوعبيده ياد ميكرد و مخالفت</w:t>
      </w:r>
    </w:p>
    <w:p>
      <w:pPr>
        <w:pStyle w:val="BookText"/>
        <w:rPr/>
      </w:pPr>
      <w:r>
        <w:rPr>
          <w:rFonts w:ascii="Amiri" w:hAnsi="Amiri" w:eastAsia="Amiri" w:cs="Amiri"/>
          <w:color w:val="111111"/>
          <w:sz w:val="28"/>
          <w:sz w:val="28"/>
          <w:szCs w:val="28"/>
          <w:rtl w:val="true"/>
          <w:lang w:bidi="ar-SA"/>
        </w:rPr>
        <w:t>اهل بيت را با بيعت ابوبكر به رخ امام حسن ميكشيد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هاى معاويه پيرامون موضوعى كه اين نامه ها به انگيزه ى آن نوشته ميشد، فقط يك چيز كم داشت و آن دليلى معقول براى اثبات حقّ خلافت و تصرّف اين مسند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موضوع خون خواهى عثمان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بهانه ى مغلطه آميز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همچون حربه ى بُرّانى بر ضدّ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جبهه بندى ها و جنگهاى طولانى ميان على و معاويه به كار ميرفت، اكنون با مرگ آن امام بزرگوار، كند شده و از كار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اكنون در برابر حسن بن على قرار داشت، يعنى همان كسى كه در روز قتل عثمان بر در خانه ى او ايستاده و از وى دفاع كرده بود تا حدّى كه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گفته ى عموم مورّخان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پيكرش از خون رنگين شده بود؛ همان كسى كه طقطقى</w:t>
      </w:r>
      <w:r>
        <w:rPr>
          <w:rStyle w:val="FootnoteAnchor"/>
          <w:rtl w:val="true"/>
        </w:rPr>
        <w:footnoteReference w:id="115"/>
      </w:r>
      <w:r>
        <w:rPr>
          <w:rFonts w:ascii="Amiri" w:hAnsi="Amiri" w:eastAsia="Amiri" w:cs="Amiri"/>
          <w:color w:val="111111"/>
          <w:sz w:val="28"/>
          <w:sz w:val="28"/>
          <w:szCs w:val="28"/>
          <w:rtl w:val="true"/>
          <w:lang w:bidi="ar-SA"/>
        </w:rPr>
        <w:t>درباره ى او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عثمان جنگ سختى كرد به طورى كه خود عثمان او را بازميداشت، ولى او همچنان به جنگ ادامه ميداد و جان خود را براى او در خطر مى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 همان موقعيت خطيرى بود كه ديگران به عثمان حتّى نزديك هم نشده و خويشاوندانش او را واگذاشته بودند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گويا بهتر آن است كه ما نيز خطوط برجسته ى اين تصوير را از گفتار وى اقتباس و براى تكميل فايده در اينجا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امويان تنها بدين اكتفا نكردند كه براى قالبهاى بى روح و وجودهاى بيكاره ى خود موجوديت و شخصيتى قائل شوند، بلكه از اين قدم بالاتر نهاده و جامعه اى به شكل طبقاتى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ثروتهاى هنگفت در نزد امويان و هواخواهانشان انباشته شد و مروان مقدّرات جامعه را برطبق هواوهوس خود به دست گرفت و بيشتر استانهاى بزرگ تيول اين و آن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املاك فراوانش، برابر صد هزار دينار ثروت اندوخت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پانصد هزار دينار بالغ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اندوخته ى طلا و نقره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اى رسيد كه براى تقسيم آنها مجبور شدند آن را با تبر بشكنند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قهراً اكثريت مردم اين روش تازه را به ديده ى انكار نگريستند و با ياوران خليفه به منازعه برخاسته، آنان را به بى دينى متّهم ساختند و با آنان وارد مبارزه اى شدند كه آرام و پنهان شروع شد، ولى روزبه روز گرم تر و افروخته تر گشت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حالت عمومى آن روز در دو جمله خلاصه ميشد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حكومتى در حال دسيسه براى ملّت؛ و ملّتى در حال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تنها دليل و حجّت معاويه در نامه هايى كه به حسن بن على مينوشت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حكومت از تو باسابقه تر و در اين امر، آزموده تر و به سال از تو بزرگ ترم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همين و ديگر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اگر معاويه غير از اين جملات پى درپى دليل قابل ذكر و شايسته ى قبولى ميداشت، بيان ميكرد و براى موفّقيت خود به بيدار كردن احساسات خصمانه ى كهن و برانگيختن دشمنى ها و كينه ها متوسّل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كاش ميفهميديم كه وى از كدام آزمودگى اش ياد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آن روزى را ميگويد كه شام از دست او به فغان آمده و شاميان شكايت او را نزد عمر برده بودند و عمر كه سخت به هيجان آمده بود او را به وسيله ى قاصدى احضار كرد و او در اين هنگام از عمر بيش از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ميترسيد؟</w:t>
      </w:r>
    </w:p>
    <w:p>
      <w:pPr>
        <w:pStyle w:val="BookText"/>
        <w:rPr/>
      </w:pPr>
      <w:r>
        <w:rPr>
          <w:rFonts w:ascii="IRNazanin" w:hAnsi="IRNazanin" w:eastAsia="IRNazanin"/>
          <w:color w:val="111111"/>
          <w:sz w:val="28"/>
          <w:sz w:val="28"/>
          <w:szCs w:val="28"/>
          <w:rtl w:val="true"/>
          <w:lang w:bidi="fa-IR"/>
        </w:rPr>
        <w:t>يا آن روز را كه لباس سبزرنگ پوشيده و با تفاخر بر عمر وارد شد و عمر با تازيانه بر سرش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 هنگام را كه بى خبر عثمان، كارها را به نام او انجام ميداد و عاقبت با اين رفتار خود يكى از موجبات بدبختى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 روز را كه از روى گردنكشى و طغيان، سپاهيانش را به جنگ با امام زمانش برد و بى هيچ عذرى با وى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آزمايشها دليل برترى و شايستگى براى حكومت يا ادامه ى آن ميتوانست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پس اين شايستگى را از كجا ادّعا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حكومتى كه از اين راه ها به دست آمده و بر پايه ى دروغ و تهمت و خون ريزى بنا گرديده، ميتواند دليل شايستگى براى احراز مقام ارجمند دينى يعنى خلافت باشد؟</w:t>
      </w:r>
    </w:p>
    <w:p>
      <w:pPr>
        <w:pStyle w:val="BookText"/>
        <w:rPr/>
      </w:pPr>
      <w:r>
        <w:rPr>
          <w:rFonts w:ascii="IRNazanin" w:hAnsi="IRNazanin" w:eastAsia="IRNazanin"/>
          <w:color w:val="111111"/>
          <w:sz w:val="28"/>
          <w:sz w:val="28"/>
          <w:szCs w:val="28"/>
          <w:rtl w:val="true"/>
          <w:lang w:bidi="fa-IR"/>
        </w:rPr>
        <w:t>جملاتى پى درپى و پيوسته، به شيوه ى استدلالهاى روشن و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معنى بازگشت همه ى آنها فقط به يك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طول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منطق حق، هيچ مقياس و معيارى سراغ نداريم كه خلافت را از راه طول مدّت يا زيادتى عمر ثابت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بسا كسى كه در خريدارى وجدانها يا برانگيختن فتنه و فساد در مجتمع از همه بصيرتر و كارآزموده تر است، ولى اين نميتواند موجب شايستگى و استحقاق او براى جانشينى مقام نبوّت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بسا كسى كه در كنترل اعصاب و پوشيده داشتن عواطف خود به قدرى توانا است كه همه او را از پرگذشت ترين و حليم ترين مردم ميپندارند، ولى اين، دليل رهبرى و پيشوايى دينى در ميان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حلم و گذشت همچنان كه در امام و</w:t>
      </w:r>
    </w:p>
    <w:p>
      <w:pPr>
        <w:pStyle w:val="BookText"/>
        <w:rPr/>
      </w:pPr>
      <w:r>
        <w:rPr>
          <w:rFonts w:ascii="IRNazanin" w:hAnsi="IRNazanin" w:eastAsia="IRNazanin"/>
          <w:color w:val="111111"/>
          <w:sz w:val="28"/>
          <w:sz w:val="28"/>
          <w:szCs w:val="28"/>
          <w:rtl w:val="true"/>
          <w:lang w:bidi="fa-IR"/>
        </w:rPr>
        <w:t>پيشواى دينى هست، در رياست طلبان و مدّعيان رهبرى و حكومت هم ممكن است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اى بسا كسى كه در كاركشتگى قادر است آراء و افكار عمومى را در جهت رأى و عقيده ى شخصى خود به كار اندازد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منشأ اين رأى و عقيده رأى الهى باشد يا هواوهوس شخصى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ولى چنين كسى نيز فقط يك بدعت گذار در دين است نه خليفه ى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خليفه را رأيى جز رأى قرآن و مدركى جز حديث و مرجعى جز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فرد شايسته براى مقام رفيع خلافت اسلامى و جانشينى رسالت، عنصر كميابى است كه خداوند از ميان بندگان برميگزيند و براثر مزايا و خصال پسنديده و يگانه اش او را بر ديگر خلق برترى ميدهد، و خدايى كه آفريننده ى آدميان است، اين بنده ى شايسته و ممتاز را از همه كس بهتر ميشناسد و او را به نام و نشان به رسولش معرّفى ميكند و پيغمبر، وى را به نيابت و وصايت خود برميگزيند و پس از اين جريان، ديگرى را حقّ انتخاب و تعيين كسى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معاويه نه آن سوابق ننگين خود و پدرش و نه كيفيت اسلام آوردن آن دو و نه نقشى كه در برابر عمر و عثمان و در برابر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مانع از اين نبود كه به برترين منصب و مسند دينى دست اندازى و طمع ورزى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امام حسن، فرزند رسول خدا، كه مسلمانان در همه ى آفاق كشور اسلامى با او بيعت كرده و ياران پيغمبر و خاندان و نزديكانش و همه ى كسانى كه روى مسلمانى آنان حساب ميشد، طاعت او را به گردن گرفته اند،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سال بزرگ تر و باسابقه تر و مجرّب 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راستى در دنياى استدلالها، استدلالى ميتوان يافت كه در نشان دادن عجز و بى دليلى از اين رساتر باشد؟</w:t>
      </w:r>
    </w:p>
    <w:p>
      <w:pPr>
        <w:pStyle w:val="BookText"/>
        <w:rPr/>
      </w:pPr>
      <w:r>
        <w:rPr>
          <w:rFonts w:ascii="IRNazanin" w:hAnsi="IRNazanin" w:eastAsia="IRNazanin"/>
          <w:color w:val="111111"/>
          <w:sz w:val="28"/>
          <w:sz w:val="28"/>
          <w:szCs w:val="28"/>
          <w:rtl w:val="true"/>
          <w:lang w:bidi="fa-IR"/>
        </w:rPr>
        <w:t>نوبت ديگرى نيز به امام حسن نامه نوشت، ولى اين بار به قصد تهديد به ترور و فريفتن به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شناخت حسن بن على دچار اشتباه شده بود كه بدين روش مبتذل و پست با وى سخن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آنكه مرگ تو به دست مردم پست و فرومايه باشد؛ و نوميد باش از اينكه بتوانى در ما فتورى پديد آورى؛ وانگهى، پس از من خلافت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تو از همه كس بدان سزاوارترى</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آخرين پاسخى كه به فرستادگان امام 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جُندَب بن عبدالله اَزدى و حرث بن سُوَيد تَيمى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داد اين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شما به جز شمشير نيست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به اين ترتيب، دشمنى از طرف معاويه شروع شد و او بود كه با امام مفترض الطّاعه اش مخالفت و گردنكشى كرد؛ امام و پيشوايى كه به جز معاويه و پيروان دست پرورده و چشم وگوش بسته اش كه به گفته ى صعصعة بن صوحان عبدى در برابر معاويه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بردارترين مردم در برابر مخلوق و نافرمان ترين مردم در برابر خدا و عاصيان فرمان حق و هم پيمانان اشرار بودند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هيچ كس از مسلمانان نبود كه با او بيعت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كوفه تهديد معاويه را مى شنيد و خبر پيشروى او را به سوى عراق دريافت ميكرد و با زبان نام آوران و برجستگان شيعه، حماسه ى رزم ميسرود و بدين گونه روزگار ميگذرانيد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به صورت كاملاً جدّى درآمده بود و زمامدار ناگزير ميبايد اوضاع و احوال ناگهان پيش آمده را پاسخ گويد و برطبق حكم واقعيت،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جنگيدن با اهل بغى و گردنكشان، وظيفه اى بود كه عقيده و طرز فكر دينى اش بدان حكم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خلافت اسلامى بدون سركوب كردن اين تجزيه و اختلاف، كه معاويه در مدت سه سال متوالى با شورشهاى مسلّحانه ى خود بر ضدّ خلافت در صفوف مسلمانان انداخته بود، ثبات و استقرار و وحدتى را كه آن روز بيش از هميشه به آن نياز داشت، بازنمى يافت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جنگهاى شام، از همان روزى كه معاويه بدان پرداخت، شوم ترين و زيان بارترين جنگها براى اسلام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در اين جنگها ريخت و حقّى كه پايمال شد و حقايقى كه مورد تجاوز قرار گرفت و پيروزى اى كه تهى مغزان به دست آوردند و پيشرفتى كه نصيب هوسهاى پست مادّى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جنگهاى تاريخ اسلام بى نظير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الهام از اصول انسانى عالى خود، جنگ را جز در راه خدا و براى صلاح انسانها و دفاع از جامعه ى اسلامى جايز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سرحدّات و ترسانيدن مردمى كه در آغوش امنيت به سر ميبرند و جنگ با ملّتهاى مسلمان و گرويده به خدا و پيغمبر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فقط به منظور فرمان راندن بر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هيچ يك از نظر اصول اسلام، انگيزه ى جنگ مشروع نيستند و اين گونه جنگها را جز نظام وحشيانه ى جاهليت، صحّه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جنگهايى ازاين قبيل بود كه يكپارچگى مسلمانان را از بين برد و بذر كينه و دشمنى را ميان گروه هاى مسلمان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جنگها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سفيهان 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تعبيرى است كه شبث بن ربعى، هنگامى كه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روبرو شد، درباره ى آنان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پاسخ مثبت دادند و او از انحطاط اخلاقى و كج فهمى و بدانديشى آنان بهره ها برد و همه ى آنان را در كام مرگ افكند؛ درحالى كه همه راضى و مطيع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خوى موروثى بنى هاشم بود كه هرگز جنگ را آنها شروع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امام حسن به فرمانده ى مقدّمه ى سپاهش، عبيدالله بن عبّاس، مراعات اين خصلت پسنديده ى هاشمى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به طور اختصاصى گنجينه اى از سفارشات و دستورات پدرش اميرالمؤمنين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بزرگ عرب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اختيار داشت و به طورى كه تاريخ شهادت ميدهد، پدرش به وى عنايتى فراوان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بسى بزرگ و عزيز و گرامى ميداشته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اين دستورها و سفارشها، اگر در امور دين يا امور دنيا بودند و اگر در تربيت يا اخلاق، بدون استثنا، نمونه هاى ارزنده و سخنانى همه برطبق صواب و دور از خطا و خدشه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سفارشات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كسى را به مبارزه مخواه و اگر كسى تو را به مبارزه خواست بپذير، زيرا جنگ افروز، تجاوزگر است و تجاوزگر، زمين خورده و مغلوب است</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سبب بود كه ديديم امام حسن در اوان بيعت و در همان حال كه يارانش بى صبرانه در انتظار جنگ بودند، آشكارا پاسخ مثبت بدان نداد و آن را جدّى نگرفت، زيرا او به جنگ به ديده ى وظيفه اى نامطلوب كه فقط در حال ضرورت و از روى لاعلاجى بايد</w:t>
      </w:r>
    </w:p>
    <w:p>
      <w:pPr>
        <w:pStyle w:val="BookText"/>
        <w:rPr/>
      </w:pPr>
      <w:r>
        <w:rPr>
          <w:rFonts w:ascii="IRNazanin" w:hAnsi="IRNazanin" w:eastAsia="IRNazanin"/>
          <w:color w:val="111111"/>
          <w:sz w:val="28"/>
          <w:sz w:val="28"/>
          <w:szCs w:val="28"/>
          <w:rtl w:val="true"/>
          <w:lang w:bidi="fa-IR"/>
        </w:rPr>
        <w:t>به آن دست زد، مينگريست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در انتظار جنگى بود كه قبلاً نيروى لازم را براى آن تدارك ديده باشد يا نيرويى كه فرجام جنگ را براى او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بحرانى آن روز، كه لحظه به لحظه بحرانى تر هم ميشد، مانع برآمدن خواسته ى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پيشين ما جبهه هاى مختلفى را كه دستجات مبارزه طلب و پرهيجان به آنها وابسته بودند، يعنى امويان، خوارج، شكّاكها و الحمراء را معرّفى كرده و روح خرابكارى و فتنه انگيزى و مخالفت با سياست موجود را كه در آن جامعه موج ميزد، باز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عوامل، كه برخى از آنها هم كافى بود، موجب شده بود كه امام حسن جنگ را با وجود پيشنهاد بسيارى از ياران خيرخواهش براى مبادرت كردن بدان به تأخير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هيجان محدود و موقّتى كه در روزهاى بيعت كوفه را فراگرفته بود، اين عدّه ياران راستين امام حسن را فريفته و به امكان هرگونه اقدامى به نفع خليفه ى جديدشان اميدوار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نظرى سطحى و نزديك بين بود كه پشت پرده را نميديد و هدفهاى مخصوص اين جبهه ها را به حساب نمى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امام حسن با هوشيارى و بصيرتى كه داشت آينده ى دورترى را ميديد و در پرتوى خرد بيدارش مشكلات را بيش از آنان مى شناخت و به حكم وظيفه ى دينى اش، مصلحت عام را با دقّت و احتياط بيشترى در مدّ نظر قرار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اهمّيت و باريكى موقعيت را بخوبى درك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فساد اخلاقى كه بخش بزرگى از همراهان و سپاهيانش را فراگرفته بود، آگاهى داشت و از اين بيمناك بود كه اگر جنگ را پيش از وقت ضرورت شروع كند اين فساد اخلاق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عامل دين به دنيافروشى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شرايط جنگ، كار خود را كرده و اثر پليد و شوم خود را بگذارد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ميديد كه تحمّل اندكى از مفاسد اينان، متضمّن مصلحت فراوانى براى سياست موجود او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ميكرد كه ترتيب وضع موجود را بايد با سرپنجه ى تدبير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روش مدارا در پيش گرفت و با مردم به ملايمت رفتار كرد و سياست نرمش و مسالمت و چشم پوشى را در برنامه قرار داد و تصفيه را به فرارسيدن وقت مناسب موكول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براى جلوگيرى از حدوث فتنه اى همه گير و به خاطر به هم دوختن جراحت نهانى بود كه امام حسن در پيكر جامعه ى كوفى مشاهده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پرسشى به ذهن ميرسد كه روا نيست بدون بررسى و تحقيق از سر آن بگذريم،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است كه يك رئيس دولت در هنگامى كه با چنين محيط نامساعد و فضاى گرفته و ابرآلودى روبرو است، بايد براى سركوبى عوامل هرج ومرج و آشوب، نهايت مراقبت و احتياط را به كار برد و با به خرج دادن شدّت عمل، توطئه ها را كشف و خيانتكاران را مجازات كند، پس چرا حسن بن على به جاى سخت گيرى و شدّت عمل به خوش رفتارى و مدارا روى آورد؟ درحالى كه وضع و موقعيت خاصّ او براى تأمين ثبات و تضمين آينده ى خطيرش، به روش اوّل، يعنى روش خشونت و سخت گيرى، بيشتر احتياج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پرسش داراى سه پاسخ است كه در آخر فصل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همين اندازه ميگوييم كه اگر امام حسن روش شدّت عمل را كه در اين گونه موارد براى همه كس بروشنى مطرح است در پيش ميگرفت، به دست خود آتش فتنه را پيش از وقت مشتعل كرده و ميدان را براى شورشهاى داخلى، كه ازلحاظ نتيجه كم ضررتر از جنگهاى شام نبود، باز گذارده بود و معاويه آن چنان دشمنى بود كه پيوسته با تمام نيروى مالى و فكرى اش در پى فرصت ميگشت كه در كوفه زمينه ى شورشهاى داخلى را فراهم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قرار، بهترين روش در آن وضعيت خطير و باريك همان بود كه امام حسن انتخاب كرد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پيشنهاد يكى از يارانش كه معتقد بود خوب است در شروع جنگ شتاب كند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حركت به سوى معاويه پيش دستى كن تا صحنه ى جنگ در شهر و ديار او تشكيل شود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نيز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اين كار را ميكرد، به رهبران باندها و جبهه هاى مخالف خود در كوفه و به مقدّس مآبان ظاهرالصّلاح دستاويز مناسبى براى اظهار مخالفت ميداد كه چندان بى دليل و ناموجّه نبود و براى موجّه ساختن مخالفت آنان، همين شروع به جنگ كفايت ميكرد كه در نظر بيشتر مردم و لااقل مردم ساده لوح و سطحى، اشكالى بدون پاسخ بود و اى بسا كه همين مسئله به بيعت شكنى و سرپيچى</w:t>
      </w:r>
    </w:p>
    <w:p>
      <w:pPr>
        <w:pStyle w:val="BookText"/>
        <w:rPr/>
      </w:pPr>
      <w:r>
        <w:rPr>
          <w:rFonts w:ascii="IRNazanin" w:hAnsi="IRNazanin" w:eastAsia="IRNazanin"/>
          <w:color w:val="111111"/>
          <w:sz w:val="28"/>
          <w:sz w:val="28"/>
          <w:szCs w:val="28"/>
          <w:rtl w:val="true"/>
          <w:lang w:bidi="fa-IR"/>
        </w:rPr>
        <w:t>و تخلّف آشكار اين گروه ها از فرمان امام حسن، منجر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قرار، پيش دستى كردن در جنگ، كه بعضى به آن حضرت پيشنهاد ميكردند، در حقيقت بدين معنى بود كه وى به دست خود خطرناك ترين و فجيع ترين شكاف و اختلاف را در جامعه ى خود ايجاد كند و عواقب آن را تحمّل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براثر اين موجبات بود كه حسن بن على ترجيح داد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را حفظ كند و در شروع جنگ شتاب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پس از چندى، ناگهان فرمان جهاد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هنگام در وضعيتى قرار گرفته بود كه به عقيده ى همگان هيچ اقدامى جز فرمان جهاد در آن شايسته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معاويه، دشمنى و طغيان را شروع كرده و هوس كشورگشايى اش، آن هم در قلب سرزمينهاى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تحريك شده و رو به سوى عراق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مَنبِج</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معجم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و تا فرات يك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اين شهر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بحترى و ابوفراس حمدانى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پس از گذشت اندك زمانى از وفات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يعقوبى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آن را خيلى كوتاه دانسته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هجده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آنجا، يعنى در نواحى علياى فرات بود كه معاويه براى ايجاد رعب در مرزهاى امن و آرام و هشدار به شيرمردان كوفه و اعلام تدريجى جنگ، فرياد مخالفت خود را كه ميكوشيد پرطنين و مهيب نيز باشد، سر 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مرگ على را بهترين فرصتى ميدانست كه ميتوان از آن براى خاتمه دادن به ماجراى كوفه و شام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آخرين تصميمى بود كه او و مشاورانش بر آن اتّفاق كرده بودند و اين مشاوران همان ياران شب و روز او بودند كه جنبش مخالفت با خلافت هاشمى را با تجربه اى توأم با تيزهوشى و زيركى رهبرى ميكردند،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 عمروبن عاص، مروان بن حكم، وليدبن عتبه، يزيدبن حرّ عبسى، مسلم بن عقبه، ضحّاك بن قيس</w:t>
      </w:r>
    </w:p>
    <w:p>
      <w:pPr>
        <w:pStyle w:val="BookText"/>
        <w:rPr/>
      </w:pPr>
      <w:r>
        <w:rPr>
          <w:rFonts w:ascii="IRNazanin" w:hAnsi="IRNazanin" w:eastAsia="IRNazanin"/>
          <w:color w:val="111111"/>
          <w:sz w:val="28"/>
          <w:sz w:val="28"/>
          <w:szCs w:val="28"/>
          <w:rtl w:val="true"/>
          <w:lang w:bidi="fa-IR"/>
        </w:rPr>
        <w:t>فهرى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انتخاب موقعيت مناسب و هم در ايجاد روح اخلالگرى در كوفه توفيق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اين كار، با اهتمام هرچه تمام تر، وجدانهاى پست را با پول خريدارى ميكرد و جاسوسهايى به اطراف ميفرستاد كه در هنگام رفتن با خود انواع دروغها را ميبردند و در بازگشت، اخبار و اطّلاعات گوناگونى درمورد تصميمهاى گرفته شده يا مقدار امكانات جنگى دشمن با خود به ارمغان مى آوردند و اين بُرّاترين و مؤثّرترين و قوى ترين حربه هاى جنگى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تمامى عشاير و سپاهيانش را به بسيج عمومى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بخشنامه اى به همه ى نواحى قلمرو خويش فرستاد، به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اين نامه، با سازوبرگ تمام به سوى من حركت كنيد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حسن نيز متقابلاً تصميم خود را براى پاسخ به ستيزه جويى معاويه دنبال كرد و رسماً اعلان جهاد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او مؤمنان بااخلاص و حاملان قرآن، فرماندهان جنگ و پارسايان اسلام گرد او جمع شدند، مانند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حُجربن عَدى، ابوايوب انصارى، عمروبن قرضه ى انصارى، يزيدبن قيس ارحبى، عَدى بن حاتِم طائى، حبيب بن مظاهر، ضِراربن خطّاب، مَعقَل بن سنان اشجعى، وائل بن حُجر حضرمى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سيدالاقيال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هانى بن عروه، رُشَيد هَجَرى، ميثم تمّار، بُرَيربن خضير، حُبّه ى عُرَنى، حذيفة بن اُسَيد، سهل بن سعد، اصبغ بن نُباته، صعصعة بن صوحان، ابوحجّة عمروبن مِحصَن، هانى بن اوس، قيس بن سعد، سعيدبن قيس، عابس بن شبيب، عبدالله بن يحيى حضرمى، ابراهيم بن مالك اشتر، مسلم بن عَوسجه، عمروبن حَمِق، بشير همْدانى، مسيب بن نَجَبه، عامربن وائله، جويرية بن مُسهِر، عبدالله بن مِسمَع همْدانى، قيس بن مُسهِر صيداوى، عبدالرّحمن بن عبدالله بن شدّاد، عُمارة بن عبدالله سَلولى، هانى بن هانى سَبيعى، سعيدبن عبدالله، كثيربن شِهاب، عبدالرّحمن بن جُندَب، عبدالله بن عزيز، ابوثُمامه ى صائدى، عبّاس بن جَعدِه، عبدالرّحمن بن شُرَيح، قَعقاع بن عمرو، قِيس بن وَرقاء، جُندَب بن عبدالله اَزدى، حرث بن سُوَيد، زيادبن صعصعه ى تَيمى، عبدالله بن وال، مَعقِل بن قيس رياحى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جناح نيرومند جبهه 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 بودند كه امام حسن، در فرمانش به عبيدالله بن عبّاس، ايشان را چنين توصيف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تن از آنان افزون از يك لشكر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 معاويه در جنگهاى صفّين از ايشان بدين گونه 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دلهاى آنان همگى همچون يك دل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تا جماعتى را نكشند، كشته نميشوند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 باز همينها بودند كه معاويه درباره ى آنان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هروقت چشمهاى آنان را در زير كلاه خودها در صفّين به ياد مى آورم، هوش از سرم پرواز ميكند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گواهى دشمن، بى شك صادق ترين گواهى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بينى شديدى كه همه ى مردم را فراگرفته بود، در هنگامه ى دعوت به جهاد، كوفه را تكان داد و مردم دسته دسته به صفوف جنگ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داوطلبان جنگ، عناصر مختلفى نيز وجود داشتند كه پيش از آن هيچ كس از ايشان چنين شور و نشاطى در كارهاى شايسته و اقدامات خداپسند به ياد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اردوگاه امام حسن، در كنار آن دسته ياوران بااخلاص، توده ى مجهول الحالى از مردم و جماعتى از وابستگان به فاميلهاى سرشناس و خيل انبوهى از بدانديشان كه طرز فكرى بيگانه از طرز فكر امام حسن داشتند و اى بسا فقط به جاسوسى براى دشمن آمده بودند و بالاخره گروهى از مردم سست عنصر كه معمولاً هنگامه ى جنگ را با گريز علاج ميكنند و اى بسا اميدى به جز گرد آوردن غنيمت ندارند، نيز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دسته اى از آنها با فكر و رأى دسته ى ديگر موافق نبود؛ با يكديگر مخالف و همه بى فكر و بى هدف بودند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علاوه بر اينها مجادلات و مناقشات حزبى، كه بزرگ ترين خار راه آمادگى هاى لازم شرايط جنگ است نيز در ميان آنان فراوان وجود داشت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از نخستين روز، از عواقب اين ناهماهنگى اسف بار بيمناك و نامطمئن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برخى از مصادر</w:t>
      </w:r>
      <w:r>
        <w:rPr>
          <w:rStyle w:val="FootnoteAnchor"/>
          <w:rtl w:val="true"/>
        </w:rPr>
        <w:footnoteReference w:id="131"/>
      </w:r>
      <w:r>
        <w:rPr>
          <w:rFonts w:ascii="Amiri" w:hAnsi="Amiri" w:eastAsia="Amiri" w:cs="Amiri"/>
          <w:color w:val="111111"/>
          <w:sz w:val="28"/>
          <w:sz w:val="28"/>
          <w:szCs w:val="28"/>
          <w:rtl w:val="true"/>
          <w:lang w:bidi="ar-SA"/>
        </w:rPr>
        <w:t>صريحاً به آن اشاره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اين انبوه مردمى كه پيش روى او حماسه ى جنگ ميسرودند، نه اطمينان پايدارى داشت و نه اميد اخلاص و هم فكرى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سر اين توده ى مردم، سران منافق و دوروى كوفه بودند كه به هيچ وجه اميد اصلاح و هدايت آنان نميرفت؛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عمروبن حُرَيث، معاوية بن خَديج، ابوبُرده ى اشعرى، منذربن زبير، اسحاق بن طلحه، حُجربن عمرو، يزيدبن حارث بن رُوَيم، شَبَث بن رِبعى، عُمارة بنِ وليد، حبيب بن مَسلَمه، عمربن سعد، يزيدبن عُمَير، حجّاربن ابجر، عروة بن قيس، محمّدبن عُمَير، عبدالله بن مسلم بن سعيد، اسماءبن خارجه، قَعقاع بن شَوْر ذهلى، شمربن ذى الجوشن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حسن ميدانست كه عاقبت با اين دسته ماجرايى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همان كوفيان نافرمانى بودند كه على رغم ادّعاى مسلمانى، براى خود و كسانى مانند خود، برطبق ميل و اراده ى خود، دستور اخلاق وضع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كه جارى كننده ى سرچشمه ى اخلاق در دلها و بخشنده ى نعمتهاى بى شمار به مسلمانان است، در جمع اين مردم نابخرد، از مادّيگرى شكست خورده بود و به همين دليل هم بود كه از خاندان پيغمبر فاصله گرفته و قدرت هماهنگى با آموزش و تربيت و فرهنگ آنان را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لحظه اى كه با حسن بن على به شرط اطاعت كامل و بر شنوايى و فرمان برى بيعت كردند، به صورت دستياران دشمن او در ايجاد بلوا و شورش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فكر حادثه جويى و دام گسترى و فرصت طلبى و توطئه براى بزرگ ترين جنايتها، بدون كوچك ترين نگرانى از عواقب دنيوى و اخروى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خطرى كه از پيوستن اين عدّه به سپاه، امام حسن را تهديد ميكرد، بزرگ تر از خطرى بود كه از دشمن روبرو و آشكار، انتظار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آيا بجا نبود كه فرمانرواى كوفه از تنها ماندن در آخر كار بيمناك باشد و تا جايى كه ميتواند جنگ را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نيست كه ابهام نتيجه ى كار، مستلزم شكيبايى و بردبارى و مستوجب آمادگى بيشتر براى زيانهاى احتمالى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او اكنون كه به مبارزه دعوت شده، شايسته است به ميراث پرارزشى كه از خصال پدر بزرگوارش در اختيار دارد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را بچّه همى ماند 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اين سفارش پدر را به كار بندد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كسى را به مبارزه دعوت مكن؛ امّا اگر كسى تو را به مبارزه دعوت كرد بپذير، چه، جنگ افروز متجاوز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مسئوليت شرعى حكومت بر مسلمين را در نظر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رهبر و پيشوايى كه مردم سر بر اطاعت او نهاده و با او بيعت كرده اند، جايز نيست كه از قانون شكنى آشكار و تجاوز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پوشى كند و تا سرحدّ امكان در مقابله با آن نكوشد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كس كه راه بغى ميپيمايد بجنگيد تا به امر خدا بازگردد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بودن پيشوا و امام، مردم را به خود يا ديگرى دعوت كند، مورد لعنت خدا است، او را بكشيد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امّا وسيله براى اين كار، يعنى نيرو براى مقابله با كج 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رغم اوضاع غير عادى و برخلاف قاعده اى كه بسيارى از خائنان كوفه به آن تمايل نشان ميدادند، در مرزهاى تابع كوفه آن قدرها قواى نظامى وجود داشت كه گمان فراهم بودن نيروى لازم براى جنگ را تقويت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اسلامى در اواسط قرن اوّل، بزرگ ترين سپاهى را كه در آن دوره براى دولتى فراهم بود،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حفظ و حراست مرزها، مستلزم مراقبت فراوان و گماشتن بخش بزرگى از سپاه اسلامى بر نقاط دور از مركز بود و اين امر اجازه نميداد كه تعداد زيادى از واحدهاى نظامى براى جنگهاى نزديك مركز مورد استفاده قرار گيرند، مخصوصاً باتوجّه به دشوارى عمليات سوق الجيشى با روشهاى قديمى و وسايل ناقص آن در آن روز</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سپاهى كه فقط براى كوفه در نظر گرفته شده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اختلاف دو روايت</w:t>
      </w:r>
      <w:r>
        <w:rPr>
          <w:rStyle w:val="FootnoteAnchor"/>
          <w:rtl w:val="true"/>
        </w:rPr>
        <w:footnoteReference w:id="134"/>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نود يا صد هزار، و سپاهى كه در بصره استقرار داشت هشتاد هزار بود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اينها سپاهيانى بودند كه در اين دو شهر از خزانه ى دولت حقوق دريافت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اتباع و غلامان اين عدّه و</w:t>
      </w:r>
    </w:p>
    <w:p>
      <w:pPr>
        <w:pStyle w:val="BookText"/>
        <w:rPr/>
      </w:pPr>
      <w:r>
        <w:rPr>
          <w:rFonts w:ascii="Amiri" w:hAnsi="Amiri" w:eastAsia="Amiri" w:cs="Amiri"/>
          <w:color w:val="111111"/>
          <w:sz w:val="28"/>
          <w:sz w:val="28"/>
          <w:szCs w:val="28"/>
          <w:rtl w:val="true"/>
          <w:lang w:bidi="ar-SA"/>
        </w:rPr>
        <w:t>داوطلبان جهاد نيز در اين دو شهر نظامى، معمولاً به همين اندازه ها ميرسيد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مجموعاً نيروى نظامى عراق در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ميشد و اين غير از سپاهيان ايران و يمن و حجاز و ديگر اردوگاه ها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 و شيفتگى شيعيان براى جنگ از يك سو و اصرارى كه خوارج بر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تعبير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ورزيدند از سوى ديگر، علاوه بر اين، تمايل عامّى كه توده ى مردم در هنگام پيشرفت رأى و نظر طرف داران جهاد، به پيوستن به صفوف جنگ اظهار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مجموع كافى بود كه هركس را به وجود قواى جنگى مجهّز كافى، مطمئن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لازم بود كه اين جنگجويان در روز درگيرى دو گروه و برافروخته شدن آتش جنگ، عهد و ميثاق خود را با خدا فراموش نكنند و همچنان راست گو بمانند</w:t>
      </w:r>
      <w:r>
        <w:rPr>
          <w:rFonts w:eastAsia="IRNazanin" w:cs="IRNazanin"/>
          <w:color w:val="111111"/>
          <w:sz w:val="28"/>
          <w:szCs w:val="28"/>
          <w:rtl w:val="true"/>
          <w:lang w:bidi="fa-IR"/>
        </w:rPr>
        <w:t>.</w:t>
      </w:r>
      <w:bookmarkStart w:id="61" w:name="pg886_4127"/>
    </w:p>
    <w:p>
      <w:pPr>
        <w:pStyle w:val="Heading3"/>
        <w:numPr>
          <w:ilvl w:val="2"/>
          <w:numId w:val="1"/>
        </w:numPr>
        <w:rPr/>
      </w:pPr>
      <w:bookmarkStart w:id="62" w:name="__RefHeading___Toc124048_373438147"/>
      <w:bookmarkStart w:id="63" w:name="_Toc22"/>
      <w:bookmarkEnd w:id="61"/>
      <w:bookmarkEnd w:id="62"/>
      <w:r>
        <w:rPr/>
        <w:t>6</w:t>
      </w:r>
      <w:r>
        <w:rPr>
          <w:rtl w:val="true"/>
        </w:rPr>
        <w:t xml:space="preserve">. </w:t>
      </w:r>
      <w:r>
        <w:rPr>
          <w:rtl w:val="true"/>
        </w:rPr>
        <w:t>بسيج و فرماندهى</w:t>
      </w:r>
      <w:bookmarkEnd w:id="63"/>
    </w:p>
    <w:p>
      <w:pPr>
        <w:pStyle w:val="BookText"/>
        <w:rPr/>
      </w:pPr>
      <w:r>
        <w:rPr>
          <w:rFonts w:ascii="Amiri" w:hAnsi="Amiri" w:eastAsia="Amiri" w:cs="Amiri"/>
          <w:color w:val="111111"/>
          <w:sz w:val="28"/>
          <w:sz w:val="28"/>
          <w:szCs w:val="28"/>
          <w:rtl w:val="true"/>
          <w:lang w:bidi="ar-SA"/>
        </w:rPr>
        <w:t>منادى در كوفه فرياد برآورد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الصلوة جامعة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خلايق در مسجد جمع شدند؛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بالا رفت؛ خدا را ستايش و سپاس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جهاد را بر خلق برنوشت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اهل جهاد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كنيد كه خدا با پايداران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دوست ميداريد نائل نخواهيد شد مگر به وسيله ى پايدارى و صبر بر آنچه مكروه ميداريد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معاويه پس از اطّلاع از تصميم ما بر جنگ بدين سوى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نيز به اردوگاهتان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اكنون نيز در 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بنايى است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فاصله ى آن تا كوفه دوازده ميل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درآييد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رحمت خدا بر شما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با كمك فكر و رأى همگان تصميم بگيريم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مورّخان اين حادثه نوشته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همگى سكوت كردند و هيچ كس زبان به سخن نگشود و امام حسن را به يك كلمه پاسخ نگفت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عَدى بن حاتِم، بزرگ قبيله ى طَى و فرمانده ى سرشناسى كه براثر سوابق شكوهمندش</w:t>
      </w:r>
    </w:p>
    <w:p>
      <w:pPr>
        <w:pStyle w:val="BookText"/>
        <w:rPr/>
      </w:pPr>
      <w:r>
        <w:rPr>
          <w:rFonts w:ascii="IRNazanin" w:hAnsi="IRNazanin" w:eastAsia="IRNazanin"/>
          <w:color w:val="111111"/>
          <w:sz w:val="28"/>
          <w:sz w:val="28"/>
          <w:szCs w:val="28"/>
          <w:rtl w:val="true"/>
          <w:lang w:bidi="fa-IR"/>
        </w:rPr>
        <w:t xml:space="preserve">با رسول اكرم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ديده ى مسلمانان، مقامى رفيع داشت، اين وضع را مشاهده كرد و درحالى كه از خشم، مرتعش بود با صداى رسا و تكان دهنده اش فريادى برآورد كه همه ى سرها را به سوى او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سعى كردند سخن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جمع، زياد بودند كسانى كه از تاريخچه ى زندگى عَدى و آقايى و رياست و ثبات قدم او در راه حق باخبر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فرياد گرم و سخن درشت خود را در نكوهش مردم بر اين سستى و سكوت، اين چنين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عدى پسر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زشت است اين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پيشوا و فرزند پيغمبرتان پاسخ نميدهيد؟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رفتند خطيبان شهر كه در دوران راحت، زبانشان همچون تازيانه بود و اكنون كه كار جدّى شده همچون روباه به سوراخها خزيده اند؟ مگر از خشم خدا نميترسيد و از ننگ و عار انديشه نميكنيد؟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روى به حسن بن على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 راه راست نائل آورَد و از هر مكروه و ناپسندى دور سازد و به هر كار شايسته و پسنديده اى موفّق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شنيديم و فرمانت را گردن نهاديم و هرآنچه را كه بگويى و بينديشى فرمان بردار و تسليميم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همين لحظه به اردوگاه ميروم، هركه دوست دارد با ما باشد،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مركبش بر در مسجد بود، بر آن سوار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غلامش دستور داد كه لوازم جنگ را برايش به اردوگاه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نمونه ى يك مجاهد گوش به فرمان و نخستين كسى بود كه مهياى جنگ شد</w:t>
      </w:r>
      <w:r>
        <w:rPr>
          <w:rStyle w:val="FootnoteAnchor"/>
          <w:rtl w:val="true"/>
        </w:rPr>
        <w:footnoteReference w:id="138"/>
      </w:r>
      <w:r>
        <w:rPr>
          <w:rFonts w:ascii="IRNazanin" w:hAnsi="IRNazanin" w:eastAsia="IRNazanin"/>
          <w:color w:val="111111"/>
          <w:sz w:val="28"/>
          <w:sz w:val="28"/>
          <w:szCs w:val="28"/>
          <w:rtl w:val="true"/>
          <w:lang w:bidi="fa-IR"/>
        </w:rPr>
        <w:t>و در قبيله ى طى هزار جنگجو بودند كه از فرمان عدى تخلّف نميكردند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پس از او چند نفر ديگر از خطبا نيز به شور و نشاط درآمدند و همچون او با امام حسن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آنان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خدا بر شما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همواره شما را به صدق نيت و وفا و دوستى شناخته ام،</w:t>
      </w:r>
    </w:p>
    <w:p>
      <w:pPr>
        <w:pStyle w:val="BookText"/>
        <w:rPr/>
      </w:pPr>
      <w:r>
        <w:rPr>
          <w:rFonts w:ascii="IRNazanin" w:hAnsi="IRNazanin" w:eastAsia="IRNazanin"/>
          <w:color w:val="111111"/>
          <w:sz w:val="28"/>
          <w:sz w:val="28"/>
          <w:szCs w:val="28"/>
          <w:rtl w:val="true"/>
          <w:lang w:bidi="fa-IR"/>
        </w:rPr>
        <w:t>شما را از جانب خدا پاداش نيك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پسرعمويش، مغيرة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كوفه گماشت و به وى دستور داد كه مردم را بر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و ترغيب كند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آنگاه خود با اطرافيانش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كه وى خود در نخستين روز اعلان جهاد به اردوگاه رفت، رساترين حجّتى بود كه براى بسيج مردم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واحدهاى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نيك مردان از اصحاب و شيعيان وى و پدرش و جمعى از ديگر مردم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نوفل نيز با شور و نشاط، مردم را به كوچ كردن به نخيله برمى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فراوان و جشنهاى پرشكوه هفته ى بيعت، در هركسى اين انتظار را به وجود مى آورد كه حتّى يك نفر در كوفه دعوت امام را رد نكند و همه بدون استثنا به اردوگاه 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انتظار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گردانهاى مجهّزى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پيش از وفاتش براى حمله به شام آماده كرده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آنان را چهل هزار جنگجو نوشته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وحدت و پيوستگى خود را از دست داده و اكثر آنان سر از فرمان پيچيده و بيشتر سلاح داران كوفه نيز در كاهلى و نافرمانى با آنان همراه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رؤساى دورنگ و دوروى كوفه در اين لحظه ى حسّاس، كه ساعت عمل فرارسيده بود، بيش از همه فعّاليت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تاريخى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شاهد واقعه بوده است چنين نقل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ميخواستند حركت كنند، با حسن بن على بيرون رفتند و خلق انبوهى در شهر باقى ماندند و به عهد و پيمان خود وفا نكردند و او را هم مثل اميرالمؤمنين فريب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در نخيله مكث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فقط چهار هزار نفر گرد او جمع شدند؛ اين بود كه به كوفه بازگشت تا مردم را كوچ دهد و خطبه اى را كه در 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فريفتيد همچنان كه خليفه ى پيشين را فريفته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كرد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كسانى كه پس از اين نطق به وى پيوستند به طور دقيق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اندازه ميدانيم كه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گفته ى ابن ابى الحديد در شرح نهج البلاغه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سپاه عظيمى از كوفه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گفته هاى مورّخان را درمورد عدد سپاهيان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نخيله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 و در آنجا سه روز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ى ديگرى هم، كه باز تعدادشان معلوم نيست، در اينجا به وى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عبدالرّحمن بر سر دوراهى ميان دو اردوگاه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مدائن هفت شهر نزديك به هم بود بر كناره ى رود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را گشودند و در آن هنگام پايتخت تمامى ايران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هفت شهر به اين قرار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اردشير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جندى شاپور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 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شاه رود، و از سوى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مركزى 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آنكه مدائن براثر بناى شهر بغداد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رو به ويرانى رود، بيش از صد سال پس از فتح آن، در حال عمران و آبادى بود و در اين مدّت كوفه از صنايع و گنجينه ها و محصولات آن تغذيه ميكرد، به اين صورت كه مَوالى ايرانى را كه اسلام آورده بودند به كوفه ميفرستاد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حكومت سلمان فارسى بر مدائن، مردم آن، همه تشيع و پيروى آل محمّد را پذيرفتند و تا قرن هفتم هجرى نيز همواره شيعيان خالص و پرشور در آن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در فصل مربوط به عراق از آن نام برده و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آن، مدائن است و توابعش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داراى بهترين رنگ و خوش ترين بوى و برترين مزاج و نيكوترين قريحه اند و در ميان آنان همه ى فضيلتها و زبده ترين خوبى ها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واجتلوها بكراً نشت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 عن خطابها بالاوانى</w:t>
      </w:r>
    </w:p>
    <w:p>
      <w:pPr>
        <w:pStyle w:val="BookText"/>
        <w:rPr/>
      </w:pP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حسن درمورد اين دو اردوگاه، خطّمشى و روش خاصّى 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مدائن در ابتداى خطّسيرى قرار داشت كه عراق را به فارس و شهرهاى دنباله ى آن متّصل ميكرد و ازلحاظ موقعيت جغرافيايى تنها نقطه اى بود كه راه هاى كوفه و بصره و ايران در آنجا به يكديگر ميپيوستند و از نظر ارزش نظامى،</w:t>
      </w:r>
    </w:p>
    <w:p>
      <w:pPr>
        <w:pStyle w:val="BookText"/>
        <w:rPr/>
      </w:pPr>
      <w:r>
        <w:rPr>
          <w:rFonts w:ascii="IRNazanin" w:hAnsi="IRNazanin" w:eastAsia="IRNazanin"/>
          <w:color w:val="111111"/>
          <w:sz w:val="28"/>
          <w:sz w:val="28"/>
          <w:szCs w:val="28"/>
          <w:rtl w:val="true"/>
          <w:lang w:bidi="fa-IR"/>
        </w:rPr>
        <w:t>سنگرى در برابر پيشامدهاى جنگ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ايران در معرض انفجارهاى خطرناك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حكومت ميكرد و او هنوز به خوى و روش واژگونه اى كه همه چيز او را دگرگون كرد، درنيامده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نقطه ى حسّاس در تاريخ جهاد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 در آنجا بود كه امام حسن روبروى دشمن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در آن هنگام آخرين نقطه ى مرزهاى شمالى عراق هاشمى يا مناطق تحت فرمان كوفه، يعنى مركز حكومت هاشمى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نواحى سرسبز و آباد و پرجمعيت و روستاهاى معروف فراوان وجود داشت كه از آن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آبادى شمالى</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علث از اين سو، ابتداى عراق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علث در ميانه ى عكبرا و سامرّا واقع شده و عكبرا قريه اى است از نواحى دجيل نزديكى اوانا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بود و در برابر آن دهكده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اين همان نقطه اى است كه معاويه پس از ترك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منبج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سپاهيانش بدانجا سرازير شد و در آنجا دو سپاه در برابر يكديگر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ميرسد كه در آن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همين دشت وسيع كنونى ميان دو دهكده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فراتر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نقطه از نظر محصول زياد و آبشخورهاى نزديك و دشتهاى گسترده اش، آبادى غنى و بى نيازى بوده و به همين دليل محلّ مناسبى براى صف آرايى و جنگ به شمار ميرفته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اين محل، ميدان جنگ امام حسن و معاويه، نخستين ميدان جنگى بود كه تشكيل ميشد ولى ازآن پس وقايع زيادى ميان عراق و شام در آنجا ردّوبدل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در نظر گرفت كه مدائن را به خاطر موقعيت حسّاس نظامى اش پايگاه عالى فرماندهى قرار دهد، تا هم نيروهاى امدادى او بتوانند از سه منطقه ى نزديك به آن در آنجا گرد آيند و هم در پشت ميدان جنگ با معاويه و اهل شام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مَسكِن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موضع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اردوگاه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و 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پانزده فرسنگ با يكديگر فاصله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تاكتيك جنگى نمونه و جالب بود كه در اوضاع جنگى آن زمان، هيچ نقشه ى ديگرى جايگزين آن نميشد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امام حسن، با ترسيم خطّمشى جنگى خود، چهره ى فرمانده ى آگاه و</w:t>
      </w:r>
    </w:p>
    <w:p>
      <w:pPr>
        <w:pStyle w:val="BookText"/>
        <w:rPr/>
      </w:pPr>
      <w:r>
        <w:rPr>
          <w:rFonts w:ascii="IRNazanin" w:hAnsi="IRNazanin" w:eastAsia="IRNazanin"/>
          <w:color w:val="111111"/>
          <w:sz w:val="28"/>
          <w:sz w:val="28"/>
          <w:szCs w:val="28"/>
          <w:rtl w:val="true"/>
          <w:lang w:bidi="fa-IR"/>
        </w:rPr>
        <w:t>چيره دستى را نشان داد كه به رموز نظامى مرسوم زمان خود به بهترين وجهى وارد و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بعدى وى نيز، چه در انتخاب زمان مناسب و چه در انتخاب موقعيتها و چه در نحوه ى حركت دادن سپاه، همه دليل آن بود كه وى از فنون نظامى نيز همچون ساير موهبتهاى ممتازش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سياست و اخلاص و فداكارى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طور كامل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نگاهى به چپ و راست افكند و به دقّت در چهره ى سران شيعه و برگزيدگان خاندانش، كه در پيرامونش مجتمع بودند، نگريست تا از ميان آنان كسى را براى فرماندهى مقدّمه ى سپاه، كه تصميم گرفته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دارد،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در اين ميان نظر او را جلب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كه بيش از همه در يارى او بى تابى كرده و از خود اخلاص نشان ميدادند،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عبّاس</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گفته ى عموم اهل تاريخ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بصره خارج شد و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اين مطلب را رد كرده و پنداشته اند كه او همچنان تا واقعه ى قتل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در بصره ماند و پس از كشته شدن وى نيز تا زمان صلح حسن در آنجا بود و سپس به مكّه عزيمت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طبرى،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در بصره هم نبود؛ وگرنه قواى بصره در لحظه ى احتياج شديدى كه امام حسن در مدائن به آن داشت، تأخير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فى التاريخ،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تأييد ميكند كه عبدالله بن عبّاس در زمان حيات اميرالمؤمنين از وى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شباهت كتابتى نام اين دو برادر و يكى بودن نام پدرشان اين اشتباه را پيش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ديگرى كه بعضى كرده اند اين است كه پنداشته اند فرماندهى مقدّمه با قيس بن سعد بوده، درحالى كه قيس فرمانده ى طليعه ى اين مقدّمه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ابن اثير به صراحت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همين موجب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قيس بن سعدبن عُباده و سعيدبن قيس همْدانى، رئيس يمنى هاى ساكن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فرماندهى مقدّمه را به ترتيب به اين سه نفر سپرد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بن عبّاس يكى از آن مردمى بود كه سرى پرشور و ماجراجو و دلى بى اعتنا به زندگى داشتند؛ غيرت دينى از يك سو و تعصّب قبيله اى از سوى ديگر، او را برافروخته و از او سلاحى پولادين در دفاع از حكومت هاشمى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شگفت نيست، چه،</w:t>
      </w:r>
    </w:p>
    <w:p>
      <w:pPr>
        <w:pStyle w:val="BookText"/>
        <w:rPr/>
      </w:pPr>
      <w:r>
        <w:rPr>
          <w:rFonts w:ascii="IRNazanin" w:hAnsi="IRNazanin" w:eastAsia="IRNazanin"/>
          <w:color w:val="111111"/>
          <w:sz w:val="28"/>
          <w:sz w:val="28"/>
          <w:szCs w:val="28"/>
          <w:rtl w:val="true"/>
          <w:lang w:bidi="fa-IR"/>
        </w:rPr>
        <w:t>او خود يكى از سران خاندان بنى هاشم بود و هميشه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صاحب درد را باشد اثر</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ازلحاظ سوابق افتخارآميز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هر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زمان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استاندار بحرين شد و يك بار كارگزار يمن و توابعش</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مردى كريم و سفره دار بود كه حاجيان در مكّه بدان گواهى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ى اينها، نخستين كسى بود كه مردم را به بيعت امام حسن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وى شايسته و لايق آن بود كه پسرعمويش،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اين اطمينان را داشته و منصب فرماندهى مقدّمه را بدو بسپارد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به عبيدالله دستور داد كه رأى و نظر قيس بن سعد را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به سوى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بين النّهرين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چون خبر قتل على را شنيد، حركت كرد و هجده روز پس از قتل آن حضرت به موصل رسيد و در آنجا دو لشكر با يكديگر روبرو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موصل همان طور كه حموى در معجم اشاره كرده، يكى از آبادى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مرقد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امام على الهادى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نزديكى آن واقع شده و اين غير از شهر موصل معروف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ميان روايت يعقوبى و گفته ى ديگر مورّخان درباره ى محلّ فرود آمدن سپاه معاويه، منافاتى وجود ندارد،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آبادى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شايد لشكر معاويه همه ى اين روستاها را تصرّف كرده و ازاين رو در هريك از روايات تاريخى نام يكى از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ازاين جهت به آوردن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كرديم كه در نامه ى قيس بن سعد به امام حسن، كه به تفصيل در جاى خود خواهد آمد، اين نام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فراخواند و فرمانى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به طور كامل به دست ما نرسيده و فقط بخشى از آن را بعضى از مآخذ نقل كرده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فرمان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دوازده هزار تن از سواران عرب و پارسايان شهر را با تو ميفرستم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از آنان با يك لشكر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كوچ ده و بدان كه بايد با آنان زبان نرم و روى باز و فروتنى تمام داشته باشى و با آنان همنشينى كنى، زيرا اينها بازمانده ى ياران يك رنگ اميرالمؤمنينند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كناره ى فرات ببر و سپس تا هرجا به معاويه برسى پيش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معاويه روبرو شدى او را نگاه دار تا من خود برسم و من به فاصله اى اندك براثر تو روان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روز مرا از خبر خود آگاه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 با اين دو نفر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قيس بن سعد و سعيدبن قيس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معاويه رسيدى نخست به جنگ مپرداز تا او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شروع كرد، آنگاه تو هم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كشته شدى فرماندهى با قيس بن سعد است و اگر او هم كشته شد، با سعيدبن قيس</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مى بينيد امام حسن در اين فرمان به اصحاب، بيش از عبيدالله پرداخته و آنان را به لطف و عنايت بيشترى نواخته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مدحشان كرده و هم دليرى و شجاعتشان را ستوده و هم آنها را به پدرش اميرالمؤمنين منسوب ساخته است، و از اين همه منظورش لبريز كردن معنويات و شعله ور ساختن شور و هيجان و تأثير گذاردن بر عواطف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فرمانده دستور داده كه با آنان با زبان نرم و روى باز و روش ملايمت آميز رفتار كند و آنها را با خود همنشين سازد و اين آموزشها همه به منظور ايجاد اطمينان متقابل ميان فرمانده و سربازان است و اين اطمينان در جنگهايى كه فاقد روشهاى نظامى امروزند درخور آن است كه مهم ترين عناصر سازنده ى نيرويى باشد كه مايه ى اميد روزهاى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امام حسن در مقام توصيه به فرمانده ى خود، چهار جمله پى درپى فرموده كه مفاد و مضمون آن فقط يك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نميتوان استفاده كرد كه منظور آن حضرت</w:t>
      </w:r>
    </w:p>
    <w:p>
      <w:pPr>
        <w:pStyle w:val="BookText"/>
        <w:rPr/>
      </w:pPr>
      <w:r>
        <w:rPr>
          <w:rFonts w:ascii="IRNazanin" w:hAnsi="IRNazanin" w:eastAsia="IRNazanin"/>
          <w:color w:val="111111"/>
          <w:sz w:val="28"/>
          <w:sz w:val="28"/>
          <w:szCs w:val="28"/>
          <w:rtl w:val="true"/>
          <w:lang w:bidi="fa-IR"/>
        </w:rPr>
        <w:t xml:space="preserve">از اين تكرار مؤكّد، ريشه كن ساختن خوى مخصوص در عبيدالله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فرمانده ى تازه كار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بوده است؟ در آن لشكر عدّه ى زيادى از برگزيدگان و نخبه ها و دارندگان افتخارات و خاطره هاى پرشكوه همراه عبيدالله بودند و اينها مردمى نبودند كه تبختر و خشونت يا امر و نهى بى مورد اين فرمانده ى هاشمى جوان را، كه ازلحاظ شأن و منزلت و سابقه ى جهاد و تقوا و سن بر آنان برترى نداشت،</w:t>
      </w:r>
      <w:r>
        <w:rPr>
          <w:rStyle w:val="FootnoteAnchor"/>
          <w:rtl w:val="true"/>
        </w:rPr>
        <w:footnoteReference w:id="148"/>
      </w:r>
      <w:r>
        <w:rPr>
          <w:rFonts w:ascii="IRNazanin" w:hAnsi="IRNazanin" w:eastAsia="IRNazanin"/>
          <w:color w:val="111111"/>
          <w:sz w:val="28"/>
          <w:sz w:val="28"/>
          <w:szCs w:val="28"/>
          <w:rtl w:val="true"/>
          <w:lang w:bidi="fa-IR"/>
        </w:rPr>
        <w:t>هضم كنند و ناديده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آن حضرت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دو نفر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ديگرى است بر اينكه منظور وى كوبيدن خوى درشت و ناهموارى است كه اى بسا امام در پسرعموى خود سراغ داشته و از آن همچون مانعى بر سر راه موفّقيت بيم ميبرده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وجود اين درشت خويى در عبيدالله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درصورتى كه اين حدس صائب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نميتواند مانعى براى فرماندهى وى به شمار رود، درصورتى كه شرايط و اوضاع و احوال فراوان ديگرى سپردن اين منصب را به وى ايجاب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هميشه ميان خشونت و زندگى نظامى پيوند نزديك و مستحكمى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جاى اين پرسش است كه به چه موجبى امام حسن فرماندهى مقدّمه را به عبيدالله سپرد و با بودن كسى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لياقت نظامى و امانت و سرسپردگى اش به خاندان پيامبر مورد اعتراف است، او را بدين سِمت انتخاب نكرد؟</w:t>
      </w:r>
    </w:p>
    <w:p>
      <w:pPr>
        <w:pStyle w:val="BookText"/>
        <w:rPr/>
      </w:pPr>
      <w:r>
        <w:rPr>
          <w:rFonts w:ascii="IRNazanin" w:hAnsi="IRNazanin" w:eastAsia="IRNazanin"/>
          <w:color w:val="111111"/>
          <w:sz w:val="28"/>
          <w:sz w:val="28"/>
          <w:szCs w:val="28"/>
          <w:rtl w:val="true"/>
          <w:lang w:bidi="fa-IR"/>
        </w:rPr>
        <w:t>اين سؤال داراى چند پاسخ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فرمان امام حسن به عبيدالله، مشورت كردن با قيس بن سعد و سعيدبن قيس به طور لزوم و حتميت توصيه شده و با اين كار فرماندهى از شكل انحصارى، كه اگر موجب خلاف مصلحت بود، جاى ايراد و اعتراض بر امام حسن داشت، خارج شده و به صورت شوراى مثلّثى درآمد كه اعضاى آن را لايق ترين افراد سپاه تشكيل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انتخاب قيس منحصراً براى فرماندهى و مقدّم داشتن وى بر آن دو نفر ديگر و بر ديگر ياران و فرماندهان، اين اشكال را داشت كه ممكن بود موجب هم چشمى و رشك مردان شايسته ى ديگرى كه در اين لشكر بودند، گردد، زيرا در اين لشكر شخصيتهاى برجسته اى وجود داشتند كه ميدان دارى ها و فرماندهى هاى آنان و اخلاص و فداكارى و سوابق درخشانشان زبانزد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انصارى و حُجربن عَدى و عَدى بن حاتِم و جمعى ديگر از آنان</w:t>
      </w:r>
    </w:p>
    <w:p>
      <w:pPr>
        <w:pStyle w:val="BookText"/>
        <w:rPr/>
      </w:pPr>
      <w:r>
        <w:rPr>
          <w:rFonts w:ascii="IRNazanin" w:hAnsi="IRNazanin" w:eastAsia="IRNazanin"/>
          <w:color w:val="111111"/>
          <w:sz w:val="28"/>
          <w:sz w:val="28"/>
          <w:szCs w:val="28"/>
          <w:rtl w:val="true"/>
          <w:lang w:bidi="fa-IR"/>
        </w:rPr>
        <w:t>كه نامشان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مقدّم ساختن پسرعموى امام، كه پسرعموى پيغمبر نيز بود، و او را در ظاهر و به نام، فرمانده قرار دادن و سپس استفاده از رأى قيس و سعيد را به او توصيه كردن، تدبير خردمندانه اى بود كه راه هرگونه اختلاف و هم چشمى را مى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وضع عمومى آن روزگار، يكى از بجاترين احتياطها اين بود كه فرمانده ى جبهه ى امام حسن فقط از ميان بنى هاشم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آنكه سستى و ناهمرهى كوفيان، كه از ابتداى ماجراى حسن بن على ظهور كرده بود، موجب بدبينى فراوان به سرانجام وضع ميشد و مستلزم آن بود كه وى هر تدبيرى را، كه براى اثبات برائت خود در آينده و در برابر سرزنش و تخطئه ى عيب جويان لازم ميبيند،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بسى آسان بود كه با مشاهده ى كوچك ترين نقطه ضعف يا ناچيزترين بهانه براى تعليل شكست احتمالى، بدون ملاحظه ى جوانب كار، سيل اعتراض و انتقاد را به سوى امام حسن سرازير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انتظار ميرفت كه در صورت شكست امام حسن در مَسكِن، كسانى بگويند كه اگر فرمانده ى سپاه از بنى هاشم ميبود، بيشتر از ديگران در برابر سختى ها پايدارى و صبر ميكرد و سرانجام كار به اينجا نميكشيد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خود را براى مقابله با نتايج احتمالى آماده كردن، يعنى فرماندهى از بنى هاشم تعيين نمودن، تدبيرى بسى دقيق و بجا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 شك غير از عبيدالله بن عبّاس، هيچ آفريده ى ديگرى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قيس و نه سعيد و نه هيچ كس ديگر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نسبت به معاويه سينه اى آن چنان پرغيظ و روحى آن چنان آشتى ناپذير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پدرى بود كه دو طفل خردسالش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بسربن ارطاه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سركرده ى لشكر اعزامى معاويه به يمن، به وضع فجيعى به قتل رسيده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داستان از داستانهاى مشهور تاريخ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تعيين اين فرمانده ى داغديده ى خشمگين، به سركردگى لشكرى كه به جنگ قاتل فرزندان او ميرفت، جدّاً بهره بردارى متناسب و جالبى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بيشترين جنگجويان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عبيدالله به فرماندهى آن منصوب شده بود، از بقاياى سپاه عظيمى بودند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مقاتله با شاميان فراهم آورده و</w:t>
      </w:r>
    </w:p>
    <w:p>
      <w:pPr>
        <w:pStyle w:val="BookText"/>
        <w:rPr/>
      </w:pPr>
      <w:r>
        <w:rPr>
          <w:rFonts w:ascii="IRNazanin" w:hAnsi="IRNazanin" w:eastAsia="IRNazanin"/>
          <w:color w:val="111111"/>
          <w:sz w:val="28"/>
          <w:sz w:val="28"/>
          <w:szCs w:val="28"/>
          <w:rtl w:val="true"/>
          <w:lang w:bidi="fa-IR"/>
        </w:rPr>
        <w:t>خود پيش از شروع جنگ وفات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قيس بن سعد در زمان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سركرده و همه كاره ى آن سپاه عظيم بود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بديهى است كه اين سابقه در ايجاد روابط شخصى ميان فرمانده و سربازان داراى تأثيرى بسزا است و اين چنين فرماندهى هرگاه بخواهد به آسانى ميتواند از آزادى فكر و اراده ى خود استفاده كرده و چشم به راه دستور مركز فرماندهى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موضوعى بود كه احتياط و پرهيز از آن، همچون مهم ترين موضوع در آن موقعيت، ميبايست مورد ملاحظه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احترام فراوان و شايسته اى كه براى قيس قائليم، نميتوانيم تأثّرپذيرى هاى روح او را كه به او امكان اين خودسرى و خودرأيى را ميدهد، نديده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نميكنيم كه همين قيس در روزى كه فرماندهى لشكر مَسكِن بدو رسيد، در وسط صفوف خود ايستاد و مردم را ميان يكى از اين دو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پيوستن به امام حسن در صلح و يا ادامه ى جنگ با معاويه بدون امام، مخير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چه احتياطى از اين بهتر كه فرماندهى جنگ به چنين كسى سپرده نشود ولى براى استفاده از لياقت و كاردانى او، به عنوان مستشار نظامى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كارى بود كه امام حسن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تعيين قيس به عنوان نايب فرماندهى، يعنى دوّمين فرمانده در صورت كشته شدن عبيدالله، با ملاحظه ى سياسى مزبور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پس از كشته شدن فرمانده ى اوّل، اراده ى دوّمين فرمانده در گرو تصميم و اقدامى است كه فرمانده ى پيشين، شرايط و اوضاع جنگ را برطبق آن ترسيم كرده و به آسانى قابل تغيير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بسا تا آن وقت كارها زير نظر و اراده ى مستقيم خود امام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فرمانده ى كلّ قوا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قرار ميگرفت و چنان كه قبلاً دانستيم آن حضرت وعده كرده بود كه به زودى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بپيوندد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صورت بر تعيين وى به عنوان دوّمين فرمانده اشكالى وارد نيست</w:t>
      </w:r>
      <w:r>
        <w:rPr>
          <w:rFonts w:eastAsia="Amiri" w:cs="Amiri" w:ascii="Amiri" w:hAnsi="Amiri"/>
          <w:color w:val="111111"/>
          <w:sz w:val="28"/>
          <w:szCs w:val="28"/>
          <w:rtl w:val="true"/>
          <w:lang w:bidi="ar-SA"/>
        </w:rPr>
        <w:t>.</w:t>
      </w:r>
      <w:bookmarkStart w:id="64" w:name="pg886_4162"/>
    </w:p>
    <w:p>
      <w:pPr>
        <w:pStyle w:val="Heading3"/>
        <w:numPr>
          <w:ilvl w:val="2"/>
          <w:numId w:val="1"/>
        </w:numPr>
        <w:rPr/>
      </w:pPr>
      <w:bookmarkStart w:id="65" w:name="__RefHeading___Toc124050_373438147"/>
      <w:bookmarkStart w:id="66" w:name="_Toc23"/>
      <w:bookmarkEnd w:id="64"/>
      <w:bookmarkEnd w:id="65"/>
      <w:r>
        <w:rPr/>
        <w:t>7</w:t>
      </w:r>
      <w:r>
        <w:rPr>
          <w:rtl w:val="true"/>
        </w:rPr>
        <w:t xml:space="preserve">. </w:t>
      </w:r>
      <w:r>
        <w:rPr>
          <w:rtl w:val="true"/>
        </w:rPr>
        <w:t>عدد سپاه</w:t>
      </w:r>
      <w:bookmarkEnd w:id="66"/>
    </w:p>
    <w:p>
      <w:pPr>
        <w:pStyle w:val="Heading4"/>
        <w:numPr>
          <w:ilvl w:val="3"/>
          <w:numId w:val="1"/>
        </w:numPr>
        <w:rPr/>
      </w:pPr>
      <w:bookmarkStart w:id="67" w:name="__RefHeading___Toc124052_373438147"/>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عدد سپاهيان رسمى كوفه در اواسط قرن اوّل، چهل هزار بود</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كه هر سالى ده هزار آنان به جهاد ميرفتند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آمارى است كه مآخذ مورد اطمينان بدان تصريح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قبلاً گفتيم سپاهى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حمله به شام تجهيز كرده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اختلاف دو روايت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چهل يا پنجاه هزار ميرسيد و دانستيم كه على خود پيش از شروع اين جنگ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ميرود كه قسمتى از اين سپاه را همان عدّه ى مقرّر ساليانه از نظاميان رسمى كوفه تشكيل ميداده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ديگر اطّلاعى از وضعيت اين دو سپاه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سپاه رسمى كوفه و سپاهيانى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حمله به شام تجهيز كرده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برابر حسن بن على در آغاز دعوت به جهاد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اندازه ميدانيم كه لشكر مقدّمه، كه امام حسن به استقبال معاويه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بنا بر نقل بسيارى از مآخذ تاريخى، مركّب از دوازده هزار جنگجو بوده است و به نظر ميرسد كه اينها بازماندگان همان لشكر فراهم آورده ى اميرالمؤمنين بوده اند كه اين عدّه شان دعوت حسن بن على را پاسخ گفته و مابقى سرپيچى كرده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از مآخذ تاريخى ديگرى به دست آورديم كه كوفه در آن حضيض سستى و ناهمرهى اش نسبت به جهاد، ناگهان به خروش آمد و چهار هزار سرباز ديگر روانه ى ميدان</w:t>
      </w:r>
    </w:p>
    <w:p>
      <w:pPr>
        <w:pStyle w:val="BookText"/>
        <w:rPr/>
      </w:pPr>
      <w:r>
        <w:rPr>
          <w:rFonts w:ascii="IRNazanin" w:hAnsi="IRNazanin" w:eastAsia="IRNazanin"/>
          <w:color w:val="111111"/>
          <w:sz w:val="28"/>
          <w:sz w:val="28"/>
          <w:szCs w:val="28"/>
          <w:rtl w:val="true"/>
          <w:lang w:bidi="fa-IR"/>
        </w:rPr>
        <w:t>جنگ كرد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تا اينجا، برحسب نصوص غير قابل خدشه ى تاريخى، عدد لشكريان امام حسن را تا شانزده هزار به دست آورده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ارقام ديگرى نيز در نوشته هاى تاريخى به صراحت يا اشاره ديده ميشود كه همگى قابل مناقشه و ترديد است و ما اينك آن نصوص تاريخى را عيناً در اينجا بازگو ميكنيم و سپس به تحقيق و بررسى دقيق آن ميپردازيم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محمّدباقر مجلسى</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سردارى با چهار هزار سپاهى به سوى معاويه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سردار از قبيله ى كِنده بود و از آن حضرت دستور داشت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اردو بزند و تا فرمانى از مركز دريافت نكرده، دست به كارى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انبار روى آورد و در آنجا فرود آمد و معاويه از آمدن او خبر يافت، قاصدهايى به سوى او گسيل داشت و براى او نوشت كه اگر به من بپيوندى، بى درنگ تو را به حكومت چند آبادى از آبادى هاى شام و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درهم نيز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كِندى آن نقد را گرفت و كارها را بر امام حسن دگرگون ساخت و با دويست مرد از ياران و خويشاوندانش به معاويه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به امام حسن رسيد، به خطبه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كندى به سوى معاويه رفته و به من و شما خيانت ورزيده است؛ بارها گفته ام كه در شما وفايى نيست و شما بندگان دنياييد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مرد ديگرى را به جاى او ميفرستم و ميدانم كه او نيز با من و شما همان گونه عمل خواهد كرد و خدا را در امر من و شما نظر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مردى از قبيله ى مراد را با چهار هزار نفر اعزام كرد و در برابر جمع به او توصيه و تأكيد نمود و خبر داد كه او نيز همچون كندى خيانت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مرادى با سوگندهايى كه كوه تاب آن را ندارد تأكيد كرد كه چنين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دست به خيانت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انبار رسيد باز معاويه قاصدهايى گسيل داشت</w:t>
      </w:r>
    </w:p>
    <w:p>
      <w:pPr>
        <w:pStyle w:val="BookText"/>
        <w:rPr/>
      </w:pPr>
      <w:r>
        <w:rPr>
          <w:rFonts w:ascii="IRNazanin" w:hAnsi="IRNazanin" w:eastAsia="IRNazanin"/>
          <w:color w:val="111111"/>
          <w:sz w:val="28"/>
          <w:sz w:val="28"/>
          <w:szCs w:val="28"/>
          <w:rtl w:val="true"/>
          <w:lang w:bidi="fa-IR"/>
        </w:rPr>
        <w:t xml:space="preserve">و نامه هايى همانند نامه هاى پيشين نوشت و پنج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منظور پانصد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فرستاد و آرزوى حكومت بر آبادى هاى شام و جزيره را در دل او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مرادى تاب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را دگرگون ساخت و راه اردوى معاويه پيش گرفت و آن همه پيمان و ميثاق را فراموش كرد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پس از ذكر اين واقعه، جريان اردو زدن امام 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حركت از آنجا را بيان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بيرون آمدند و اردوگاه ساختند و آماده ى حركت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به اردوگاه آمد و مغيرة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كوفه گماشت و به او دستور داد كه مردم را برانگيخته به اردوگاه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مردم را برمى انگيخت و اعزام ميكرد تا اردوگاه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بن على با سپاه عظيم و سازوبرگ كامل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سه روز توقّف كرد تا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عبيدالله بن عبّاس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دوازده هزار از سواران عرب و پارسايان شهر را با تو ميفرستم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زُهْرى بنا به روايت ابن جرير طبرى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چون از كار عبيدالله بن عبّاس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يافت، همّت به فريفتن مردى گماشت كه فريفتن او در نظرش از همه مهم تر بود و با او چهل هزار نفر بودند و معاويه و عمرو و اهل شام در برابر آنان فرود آمده بودند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مسيب بن نَجَبه در عتاب امام حسن بر 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روايت جمعى از مورّخين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متن زير از مدائنى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 بنا بر نقل ابن ابى الحديد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مسيب بن نجبه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از تو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w:t>
      </w:r>
    </w:p>
    <w:p>
      <w:pPr>
        <w:pStyle w:val="BookText"/>
        <w:rPr/>
      </w:pPr>
      <w:r>
        <w:rPr>
          <w:rFonts w:ascii="IRNazanin" w:hAnsi="IRNazanin" w:eastAsia="IRNazanin"/>
          <w:color w:val="111111"/>
          <w:sz w:val="28"/>
          <w:sz w:val="28"/>
          <w:szCs w:val="28"/>
          <w:rtl w:val="true"/>
          <w:lang w:bidi="fa-IR"/>
        </w:rPr>
        <w:t>داشتن چهل هزار سپاهى با معاويه صلح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اختلاف دو روايت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خبرهايى كه على درباره ى اهل شام داده بود به مرحله ى وقوع پيوست، چهل هزار از لشكريان على با او بر مرگ بيعت كردند و در همين ميان كه او آماده ى حركت ميشد، به قتل رسيد و چون خدا كارى را اراده كند از آن گريزى نيست، همين كه على كشته شد و مردم با پسرش حسن بيعت كردند، وى اطّلاع يافت كه معاويه و اهل شام به سوى عراق روانه شده اند، لذا به بسيج سپاهى كه با على بيعت كرده بودند پرداخت و از كوفه به عزم مقابله با معاويه، كه در مَسكِن فرود آمده بود،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مدائن رسيد قيس بن سعدبن عُباده ى انصارى را به فرماندهى مقدّمه، كه مركّب از دوازده هزار بود، گماشت و به قولى عبدالله</w:t>
      </w:r>
      <w:r>
        <w:rPr>
          <w:rStyle w:val="FootnoteAnchor"/>
          <w:rtl w:val="true"/>
        </w:rPr>
        <w:footnoteReference w:id="157"/>
      </w:r>
      <w:r>
        <w:rPr>
          <w:rFonts w:ascii="IRNazanin" w:hAnsi="IRNazanin" w:eastAsia="IRNazanin"/>
          <w:color w:val="111111"/>
          <w:sz w:val="28"/>
          <w:sz w:val="28"/>
          <w:szCs w:val="28"/>
          <w:rtl w:val="true"/>
          <w:lang w:bidi="fa-IR"/>
        </w:rPr>
        <w:t>را به فرماندهى گماشت و او قيس را براى فرماندهى طليعه ى لشكر مقدّمه انتخاب كرد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جريان را ابن كثير نيز نقل كرده و گويا كه بى كم وكاست آن را از الكامل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بنا به روايت مدائنى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پاسخ مردى كه به وى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كار به راه انصاف رفته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از اين ترسيدم كه در روز قيامت هفتاد هزار يا هشتاد هزار انسان خون آلوده نزد خدا دادخواهى كنند كه براى چه خون آنان ريخته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قتيبه ى دينورى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كه چون بيعت با معاويه صورت گرفت و او به سوى شام</w:t>
      </w:r>
      <w:bookmarkStart w:id="69" w:name="pg886_4175"/>
    </w:p>
    <w:p>
      <w:pPr>
        <w:pStyle w:val="BookText"/>
        <w:rPr/>
      </w:pPr>
      <w:bookmarkEnd w:id="69"/>
      <w:r>
        <w:rPr>
          <w:rFonts w:ascii="IRNazanin" w:hAnsi="IRNazanin" w:eastAsia="IRNazanin"/>
          <w:color w:val="111111"/>
          <w:sz w:val="28"/>
          <w:sz w:val="28"/>
          <w:szCs w:val="28"/>
          <w:rtl w:val="true"/>
          <w:lang w:bidi="fa-IR"/>
        </w:rPr>
        <w:t>بازگشت، سليمان بن صُرَد، كه بزرگ و رئيس اهل عراق بود و در جريان صلح در كوفه حضور نداشت، نزد حسن بن على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حسن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خواركننده 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جواب سلام گفت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بنشين، پدرت آمرزيده باد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سليمان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پيوسته در تعجّبيم كه چگونه با معاويه بيعت كردى بااينكه صد هزار جنگجو از اهل عراق با تو بودند و همه حقوق گير، با همين اندازه فرزندان و غلامانشان، غير از شيعيان تو از اهل بصره و حجاز</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گفت وگو ميان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و سليمان بن صرد و همراهانش از طرف ديگر را سيدمرتضى در تنزيه الانبياء و ابن شهرآشوب در مناقب و مجلسى در بحار نقل كرده اند ولى در هيچ يك از اين نقلها عدد سپاهيان در گفته ى سليمان بن صرد بيش از چهل هزار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ابن قتيبه، هم در تعيين عدد صد هزار و هم در آوردن كلمه ى بيعت به جاى كلمه ى صلح در ميان مورّخين تنها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سخنى كه در پاسخ تهديد معاويه از زيادبن ابيه، كه در آن هنگام هنوز كارگزار حسن بن على در فارس بود،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زن جگرخواره، كانون نفاق و بازمانده ى احزاب، به من نامه مينويسد و مرا وعده و وعيد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مابين من و او، پسران رسول خدا با نود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هفتاد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شمشيرزن گوش و دل به فرمان قرار دارند كه تا دم شهادت روى از جنگ برنميگردانند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معاويه به من برسد، مرا بسى گزنده تر و سرسخت تر خواهد يافت</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70" w:name="__RefHeading___Toc124054_373438147"/>
      <w:bookmarkStart w:id="71" w:name="_Toc25"/>
      <w:bookmarkEnd w:id="70"/>
      <w:r>
        <w:rPr>
          <w:rtl w:val="true"/>
        </w:rPr>
        <w:t>بحث و تحليل</w:t>
      </w:r>
      <w:bookmarkEnd w:id="7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ملاحظه شد، نصوص تاريخى از ارقامى كه درمورد قواى نظامى امام حسن</w:t>
      </w:r>
    </w:p>
    <w:p>
      <w:pPr>
        <w:pStyle w:val="BookText"/>
        <w:rPr/>
      </w:pPr>
      <w:r>
        <w:rPr>
          <w:rFonts w:ascii="IRNazanin" w:hAnsi="IRNazanin" w:eastAsia="IRNazanin"/>
          <w:color w:val="111111"/>
          <w:sz w:val="28"/>
          <w:sz w:val="28"/>
          <w:szCs w:val="28"/>
          <w:rtl w:val="true"/>
          <w:lang w:bidi="fa-IR"/>
        </w:rPr>
        <w:t>فرض شده، به چندين گونه ياد كرده اند و بزرگ ترين عددى كه در اين مورد گفته شده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تا هشتاد هزار و صد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اين هر سه رقم و حتّى كمترين آنها مورد ترديد و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توضيح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بالاترين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صد هزار و بيشتر يا نود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كلام زيادبن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گفتار سليمان بن 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روايتى كه ابن قتيبه ى دينورى در آن منفرد و مخالف با چند مورّخ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چند جهت مورد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جهت اين است كه اين هر دو نفر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سليمان و زياد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طول دوران خلافت حسن بن على در كوفه نبوده و در جريان بيعت و جهاد با امام حسن حضور نداشته اند و هريك از آنان دو سال از آن محيط و مردمش دور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اكنون كسى كه در كوفه نبوده و وضع آنجا را از نزديك نديده و دسته بندى هاى قوى و كاهلى و سستى مردم را با امام و صاحب بيعتشان نشناخته است، قضاوتش چه ارزشى ميتواند داشته باشد؟</w:t>
      </w:r>
    </w:p>
    <w:p>
      <w:pPr>
        <w:pStyle w:val="BookText"/>
        <w:rPr/>
      </w:pPr>
      <w:r>
        <w:rPr>
          <w:rFonts w:ascii="IRNazanin" w:hAnsi="IRNazanin" w:eastAsia="IRNazanin"/>
          <w:color w:val="111111"/>
          <w:sz w:val="28"/>
          <w:sz w:val="28"/>
          <w:szCs w:val="28"/>
          <w:rtl w:val="true"/>
          <w:lang w:bidi="fa-IR"/>
        </w:rPr>
        <w:t xml:space="preserve">زياد و سليمان، كه گمان چنين رقمى را درباره ى قواى امام حسن داشتند، وضع كوفه ى آن روز را به گذشته ى آن قياس ميكردند و ميپنداشتند كه همه ى آن سپاهى كه در سالهاى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يعنى سالهايى كه هريك از آن دو خود در كوفه بوده و در آن صفوف همكارى ميكردند و در خدمت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اكنون نيز در خدمت پسرش امام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موقعيت اين دو نفر، كه هريك از جهتى در يك بحران عاطفى قرار داشتند و همين بحران انگيزه ى اين گفتارشان بود، اقتضا ميكرد كه بدين گونه به مبالغه و اغراق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مبالغه اى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صدد تقبيح صلح و تحت تأثير طغيان احساسات است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مقام تهديد معاويه و پاسخگويى به وعد و وعيد او است، چندان دور نيست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گذشته، در اين دو اظهار، چيزى كه بتوان درمورد عدد سپاه به آن اطمينان و استناد كرد،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ميدانيم اين سليمان دوست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 بن نجبه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ميان آن دو پيوندى بسى محكم تر از پيوند دوستى هاى شخصى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يكى از نصوص تاريخى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مسيب بن نجبه در مقام عتاب و توبيخ امام حسن بر صلح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داشتن چهل هزار سپاهى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يقيناً ميان دو دوست نزديك در يكى از موضوعات مربوط به خاندان پيغمبر چنين اختلافى معقول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بى قاعدگى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دليلى جز اين ندارد كه راوى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قتيبه ى دينورى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راوى چند داستان ترديدپذير و قابل تأمّل در جريان امام حسن كه هيچ كس جز او آنها را روايت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تقدير چنين بود كه اين دو دوست بزرگ، پيش از رخت بستن از دنيا، پاسخ عملى آن عتابى را كه به رهبرشان امام حسن درمورد صلح كرده بودند، دريافت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هجده هزار از مردم كوفه براى انتقام خون حسين با اين دو بيعت كردند و هنگامى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سختى كشيد، بيش از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بود كه روگردانى و ناهمرهى مردم آنان را به ياد خاطره ى امام حسن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چندى سليمان و مسيب، كه رهبران نهضت توّابين بودند، با بيشتر همراهانشان در عين الورده شهيد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هشتاد هزار يا هفتاد هزار عددى است كه در پاسخ امام حسن به اين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در اين كار به راه انصاف 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گفتار حدّاكثر بر بيش از بيست هزار دلالت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حضرت عدد كسانى را كه در روز قيامت خون آلوده در پيشگاه خدا حاضر ميشوند، با ترديد، هفتاد هزار يا هشتاد هزار ذكر كرده و روشن است كه منظور آن حضرت از اين عدد فقط سپاهيان خودش نبوده بلكه جنگجويان هر دو سپاه را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ميدانيم كه عدّه ى شاميان در اين جنگ شصت هزار بوده، نتيجه ميگيريم كه مابقى، يعنى بيست هزار، عدد سپاهيان خاصّ آن حضرت 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ترديدى كه آن حضرت در تعيين عدد اظهار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يا هشتاد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تأييد ميكند كه منظور وى هر دو سپاه بوده است نه فقط سپاه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منظورش فقط سپاه كوفه بود معنى نداشت كه در عدد آن مردّد باشد، زيرا كه عدد سپاه كوفه براى او</w:t>
      </w:r>
    </w:p>
    <w:p>
      <w:pPr>
        <w:pStyle w:val="BookText"/>
        <w:rPr/>
      </w:pPr>
      <w:r>
        <w:rPr>
          <w:rFonts w:ascii="Amiri" w:hAnsi="Amiri" w:eastAsia="Amiri" w:cs="Amiri"/>
          <w:color w:val="111111"/>
          <w:sz w:val="28"/>
          <w:sz w:val="28"/>
          <w:szCs w:val="28"/>
          <w:rtl w:val="true"/>
          <w:lang w:bidi="ar-SA"/>
        </w:rPr>
        <w:t>نميتوانست مخفى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هزار، عددى است كه چند نفر از مورّخان آن را تعيين كرده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 بن نجبه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گفتارى كه ما از او نقل كرديم بدان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عدد فقط از دو نظر اشكال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 با گفتار خود امام حسن، كه در آن تلويحاً عدد سپاه را معين ميكند، قابل تطبيق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طور كه ديديم، بنا بر گفتار مزبور، عدد سپاه حدّاكثر بيست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گفتار ديگر آن حضرت كه رفتار مردم را با خود توصيف ميكند و از سستى و سنگينى آنان در جنگ مينالد</w:t>
      </w:r>
      <w:r>
        <w:rPr>
          <w:rStyle w:val="FootnoteAnchor"/>
          <w:rtl w:val="true"/>
        </w:rPr>
        <w:footnoteReference w:id="162"/>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صورت فراهم آمدن چهل هزار سپاهى، امام حسن از كدام سستى و سنگينى گله ميكند؟ بنابراين، عدد مزبور نيز مورد ترديد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مدرك اين عدد، حدس و گمان گويندگان آن است و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به اين دليل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آخرين حمله اش به شام، سپاهى متشكّل از چهل هزار نفر تجهيز كرده و پيش از كوچ دادن اين سپاه وفات يافته، استنباط كرده اند كه بايد اين لشكر آماده براى فرزندش امام حسن باقى مانده باشد و ديگر فراموش كرده اند كه تأثير روگردانى و ناهمرهى مردم را نيز در برابر خليفه ى جديد به حساب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اين همه، اساساً آمارى كه با اين همه اشتباه توأم است چگونه قابل اطمينان خواهد بود؟</w:t>
      </w:r>
    </w:p>
    <w:p>
      <w:pPr>
        <w:pStyle w:val="BookText"/>
        <w:rPr/>
      </w:pPr>
      <w:r>
        <w:rPr>
          <w:rFonts w:ascii="IRNazanin" w:hAnsi="IRNazanin" w:eastAsia="IRNazanin"/>
          <w:color w:val="111111"/>
          <w:sz w:val="28"/>
          <w:sz w:val="28"/>
          <w:szCs w:val="28"/>
          <w:rtl w:val="true"/>
          <w:lang w:bidi="fa-IR"/>
        </w:rPr>
        <w:t xml:space="preserve">عجيب ترين روايات در اين مورد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عدد لشكر مقدّمه را تحت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فرار عبيدالله بن عبّاس و همراهانش، چهل هزار معين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نقل آن است كه فقط عدّه ى سربازان لشكر مقدّمه، پيش از حوادث فرار،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به هيچ صورت مورد تأييد تاريخ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مقدّمه در دوران فرماندهى عبيدالله بر آن، بيش از دوازده هزار نبوده است و اين چيزى است كه در فرمان امام حسن به عبيدالله و هم در نصوص تاريخى به آن تصريح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روايت زهرى در قضاياى مربوط به خاندان پيغمبر سست ترين و آشفته ترين</w:t>
      </w:r>
    </w:p>
    <w:p>
      <w:pPr>
        <w:pStyle w:val="BookText"/>
        <w:rPr/>
      </w:pPr>
      <w:r>
        <w:rPr>
          <w:rFonts w:ascii="IRNazanin" w:hAnsi="IRNazanin" w:eastAsia="IRNazanin"/>
          <w:color w:val="111111"/>
          <w:sz w:val="28"/>
          <w:sz w:val="28"/>
          <w:szCs w:val="28"/>
          <w:rtl w:val="true"/>
          <w:lang w:bidi="fa-IR"/>
        </w:rPr>
        <w:t>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مزدور و حقوق بگير امويان دانسته و همين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همين روايت زهرى نيز بدين گونه قابل توجيه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وى از لشكرى كه معاويه و عمرو و اهل شام در كنار آن فرود آمده بودند، لشكر معاويه است نه لشكر قيس</w:t>
      </w:r>
      <w:r>
        <w:rPr>
          <w:rStyle w:val="FootnoteAnchor"/>
          <w:rtl w:val="true"/>
        </w:rPr>
        <w:footnoteReference w:id="163"/>
      </w:r>
      <w:r>
        <w:rPr>
          <w:rFonts w:ascii="IRNazanin" w:hAnsi="IRNazanin" w:eastAsia="IRNazanin"/>
          <w:color w:val="111111"/>
          <w:sz w:val="28"/>
          <w:sz w:val="28"/>
          <w:szCs w:val="28"/>
          <w:rtl w:val="true"/>
          <w:lang w:bidi="fa-IR"/>
        </w:rPr>
        <w:t xml:space="preserve">و بنابراين، عدد چهل هزار مربوط به لشكر معاويه خواهد بود نه لشكر امام حسن و درصورتى كه اين عدّه را سپاهيان مزدور و مواجب بگير شام فرض كنيم و منظور وى را ازجمله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داوطلب معاويه بدانيم، روايت او با ديگر رواياتى كه درمورد عدد سپاه امام حسن و معاويه است، منافاتى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تعبيرى است كه ابن ابى الحديد، آنجا كه از حركت امام حسن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ميگويد، درباره ى سپاه آن حضرت آورده و چنان كه ملاحظه ميكنيد اين، كلمه اى مجمل و با عددى كه ما ذكر كرديم،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شانزده هزار و دست آخر بيست هزار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بحار نيز، كه نخستين روايتى بود كه ما براى اينكه همه ى متون تاريخى را ذكر كرده باشيم در اينجا آورديم، ازلحاظ پيوستگى و نظم و ترتيب خاصّى كه در حوادث مكرّر آن وجود دارد سخت قابل ترديد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نام دو فرماندهى كه در اين روايت از آنان ياد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يكى از قبيله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از قبيله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هر دو پيش از عبيدالله بن عبّاس به سوى معاويه رفته و قبل از او خيانت ورزيده اند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بكلّى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بى سابقه است كه در جريانى بدين اهمّيت كه از ننگين ترين حوادث تاريخ انسانى است، نام دو نفر از فرماندهان مورد غفلت و فراموشى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عجيب تر آن است كه بنا بر اين روايت، امام حسن پيش از فرستادن اين دو سردار اصرار مى ورزيده كه آنان را به خيانت متّهم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با علم و يقين به خيانت آنان، هر دو را در رأس لشكرى به استقبال معاويه اعزام داشته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يكى از اشكالات مزبور كافى است كه بررسى در اطراف اين روايت را بيهوده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بهتر كه آن را به حال خود رها كنيم تا خود معرّف ميزان اعتبار خود</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پس از اين بررسى و تحليل، ماييم و همان ابهام نخستين در موضوع عدد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اين نصوص و متون تاريخى، كه اين اندازه داراى اختلاف و تحريف است، خود شاهد بارزى بر وضع نابسامان و آشفته ى ماجراى امام حسن در تاريخ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حقيقتى است كه چه ازلحاظ اهمّيت و چه ازلحاظ نتايج و آثار درخور دقّت و تأمّل و يادآورى و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ديديم اين هشت فقره متن تاريخى بود كه هيچ يك از آنها نه تاب بررسى و تحقيق داشت و نه همچون سندى تاريخى قابل اطمينان و استناد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طور مقطوع و حتمى در اختيار ما است، عدد لشكر مقدّمه است؛ يعنى دوازده هزار و عدد داوطلبان بعدى كوفه يعنى چهار هزار و سپس گروه هاى متفرّقى كه در ظرف اقامت سه روزه ى امام 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مجموعاً در حدود بيست هزار سرباز بودند كه تمامى سپاه امام حسن را در هنگام پيشروى به سوى دو اردوگاه مَسكِن و مدائن تشكيل ميداده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جنگجويان و سربازان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اندازه ميدانيم كه اينها در گذشته هرگز از ميدانهاى جنگ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روگردان نبوده اند و بسى بعيد به نظر ميرسد كه فرزند على در پيش روى آنان اردو بزند و آنگاه از آنها هركس توانايى حمل سلاح دارد، به او ملحق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قرار، گمان قوى بر آن است كه عدد سپاهيان امام حسن در اين دو اردوگاه مجموعاً بيست هزار يا اندكى بيشتر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ابن ابى الحديد از آن نام ميبرد و همان عددى است كه با گفتار خود امام حسن، كه قبلاً گذشت، قابل تطبيق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همه ى گفته هاى تاريخى كدام سخن از سخن خود آن حضرت بهتر و به عنوان دليل شايسته تر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 پس نيز ديگر از اينكه چه اندازه و از كجا قواى امدادى براى امام حسن رسيده، اطّلاعى در دست نيست</w:t>
      </w:r>
      <w:r>
        <w:rPr>
          <w:rFonts w:eastAsia="IRNazanin" w:cs="IRNazanin"/>
          <w:color w:val="111111"/>
          <w:sz w:val="28"/>
          <w:szCs w:val="28"/>
          <w:rtl w:val="true"/>
          <w:lang w:bidi="fa-IR"/>
        </w:rPr>
        <w:t>.</w:t>
      </w:r>
      <w:bookmarkStart w:id="72" w:name="pg886_4193"/>
    </w:p>
    <w:p>
      <w:pPr>
        <w:pStyle w:val="Heading3"/>
        <w:numPr>
          <w:ilvl w:val="2"/>
          <w:numId w:val="1"/>
        </w:numPr>
        <w:rPr/>
      </w:pPr>
      <w:bookmarkStart w:id="73" w:name="__RefHeading___Toc124056_373438147"/>
      <w:bookmarkStart w:id="74" w:name="_Toc26"/>
      <w:bookmarkEnd w:id="72"/>
      <w:bookmarkEnd w:id="73"/>
      <w:r>
        <w:rPr/>
        <w:t>8</w:t>
      </w:r>
      <w:r>
        <w:rPr>
          <w:rtl w:val="true"/>
        </w:rPr>
        <w:t xml:space="preserve">. </w:t>
      </w:r>
      <w:r>
        <w:rPr>
          <w:rtl w:val="true"/>
        </w:rPr>
        <w:t>عناصر سپاه</w:t>
      </w:r>
      <w:bookmarkEnd w:id="74"/>
    </w:p>
    <w:p>
      <w:pPr>
        <w:pStyle w:val="BookText"/>
        <w:rPr/>
      </w:pPr>
      <w:r>
        <w:rPr>
          <w:rFonts w:ascii="Amiri" w:hAnsi="Amiri" w:eastAsia="Amiri" w:cs="Amiri"/>
          <w:color w:val="111111"/>
          <w:sz w:val="28"/>
          <w:sz w:val="28"/>
          <w:szCs w:val="28"/>
          <w:rtl w:val="true"/>
          <w:lang w:bidi="ar-SA"/>
        </w:rPr>
        <w:t>مفيد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حُجربن عَدى را فرستاد تا كارگزاران، يعنى اميران نواحى اطراف را فرمان حركت دهد و مردم را به جهاد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كاهلى كردند و سپس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همراهى او همه گونه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شيعيان او و پدرش و جمعى طرفداران حكميت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هر حيله اى در صدد جنگ با معاويه بودند و گروهى طرفداران هرج ومرج و آشوب و طمع كاران غنيمت جنگى و برخى شكّاك و عدّه اى صاحبان عصبيتهاى قبيله اى كه دنباله رو سران قبايل بودند و دين، انگيزه ى آنان نبود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 فصل پيش گذشت دانستيم كه سپاه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از بيست هزار جنگجو يا اندكى بيشتر تشكيل يافته بود، ولى به تفصيل روشن نيست كه گردآورى اين عدّه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براى اين كار از همان روشهاى ابتدايى و ساده استفاده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روشها همان بود كه در همه ى اجتماعات قرنهاى نخستين اسلام به كار ميرفت و در آن براى قبول سرباز يا مجاهد داوطلب هيچ گونه استعداد خاص يا سنّ معين در نظر گرفته نميشد و اجبارى هم در سربازگيرى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معنايى كه امروز وجود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قادر بر گرفتن سلاح، با شنيدن نداى دعوت كننده ى خدا انگيزه اى دينى در خود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انگيزه ى دينى، احساس وظيفه را در او بيدار</w:t>
      </w:r>
    </w:p>
    <w:p>
      <w:pPr>
        <w:pStyle w:val="BookText"/>
        <w:rPr/>
      </w:pPr>
      <w:r>
        <w:rPr>
          <w:rFonts w:ascii="IRNazanin" w:hAnsi="IRNazanin" w:eastAsia="IRNazanin"/>
          <w:color w:val="111111"/>
          <w:sz w:val="28"/>
          <w:sz w:val="28"/>
          <w:szCs w:val="28"/>
          <w:rtl w:val="true"/>
          <w:lang w:bidi="fa-IR"/>
        </w:rPr>
        <w:t xml:space="preserve">ميكرد و جان خود را در اين راه تقديم ميداشت و يا كششهاى مادّى بر او پيروز ميشد و اين احساس را در او خفه ميكرد و او را از پاداش اخروى و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صورت پيروزى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غنيمت و بازيافت جنگى محروم 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روشهاى جديد كه امروز براى خدمت اجبارى زير پرچم و احضار متولّدين سنين معين و بازجويى از استعدادها و امكانات خاص، معمول است در آن روز مرسوم نبود و اساساً اين روشها با مقرّرات اسلامى، كه داراى تساهل و دور از سخت گيرى است، سازگار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براى برانگيختن مردم به اطاعت و انقياد، بيشتر تكيه به صحّت و استحكام حقايق اين آئين است و در عناصر اين آئين، اكراه و اجبار و به كار بردن زور براى وادار كردن مردم به اطاعت،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مردم را با هر دو راه آشنا ميسازد و با هدايت و راهنمايى، آنها را در پيمودن بهترين راه كمك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براى ما مجاهده كنند به راه هاى خود هدايتشان ميكنيم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 اين است شعار اسلام در همه ى چيزهايى كه به آن امر و يا از آن نهى كرده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رؤساى مسلمين نيز هرجا مردم را به كارى دعوت كرده يا از چيزى برحذر داشته اند، همين روش را پيموده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براى سربازگيرى و اعزام مردم به جنگ، از تبليغات جالب و جذّاب و مشوّق جنگ و روشهاى مؤثّرى كه معمولاً بيشتر افراد شايسته ى جنگ را قانع ميساخت،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 مزاياى جنگجويان مواجب بگير مى افزودند؛ به كارگزاران خود در شهرها دستور بسيج ميدادند و آنها خطبا و رجال بانفوذ را بر تشويق مردم به داوطلب شدن براى جهاد در راه خدا، ميگماشتند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خلافت و هنگام اعلان بسيج براى جنگ، همه ى اين كارها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اوّلين كارهايش اين بود كه مزاياى سپاهيان را صد، صد افزود؛ حجربن عدى را نزد كارگزاران ولايات براى دعوت به جهاد فرستاد، خطيبان زيردست همچون عَدى بن حاتِم و مَعقِل بن قيس و زيادبن صعصعه و 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همكارى كردند، مردم را بر كاهلى</w:t>
      </w:r>
    </w:p>
    <w:p>
      <w:pPr>
        <w:pStyle w:val="BookText"/>
        <w:rPr/>
      </w:pPr>
      <w:r>
        <w:rPr>
          <w:rFonts w:ascii="Amiri" w:hAnsi="Amiri" w:eastAsia="Amiri" w:cs="Amiri"/>
          <w:color w:val="111111"/>
          <w:sz w:val="28"/>
          <w:sz w:val="28"/>
          <w:szCs w:val="28"/>
          <w:rtl w:val="true"/>
          <w:lang w:bidi="ar-SA"/>
        </w:rPr>
        <w:t>و سستى در جهاد نكوهش و ملامت</w:t>
      </w:r>
      <w:r>
        <w:rPr>
          <w:rStyle w:val="FootnoteAnchor"/>
          <w:rtl w:val="true"/>
        </w:rPr>
        <w:footnoteReference w:id="167"/>
      </w:r>
      <w:r>
        <w:rPr>
          <w:rFonts w:ascii="IRNazanin" w:hAnsi="IRNazanin" w:eastAsia="IRNazanin"/>
          <w:color w:val="111111"/>
          <w:sz w:val="28"/>
          <w:sz w:val="28"/>
          <w:szCs w:val="28"/>
          <w:rtl w:val="true"/>
          <w:lang w:bidi="fa-IR"/>
        </w:rPr>
        <w:t>و بر لبّيك گفتن به داعى الهى تشويق كردند و آنگاه، خود پيش از همه به صفوف جنگ در اردوگاه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رايت جهاد در هفت محلّه ى كوفه و همه ى مراكز عمومى آن برافراشته شده و مردم را به سوى خدا و به پيروى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پايتخت مرده ى عافيت طلب، بيدارى و سرزندگى تازه اى پديد آمده بود كه به احساس وظيفه يا آمادگى براى انجام آن شبيه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كاهلى و سنگينى مردم براى جنگ، كه معلول تبليغات شام يا راحت طلبى خود آنان بود، هرچند در كوفه نفوذ فراوان داشت، ولى اين بيدارى تازه كه مديون فعّاليت آن خطباى بزرگ بود، در زمانى كوتاه، در مردم رغبتى و براثر آن نشاط و فعّاليتى و به دنبال آن شور و حماسه اى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ى نغمه هاى پليدى كه از طرف مخالفان امام حسن ساز ميشد، تبليغات ياران نزديك وى توانست تا حدودى مؤثّر واقع شود و عدّه ى زيادى از مردم را به جهاد، راغب سازند و درنتيجه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براى رفتن به اردوگاه شور و نشاطى يافتند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اين تبليغات تا حدود زيادى موفّق شد كه افكار عمومى مردم كوفه و محلّات و نواحى نزديك به آن را، كه با بازارها و دستگاه هاى قضايى و ادارى آن ارتباط روزانه داشتند، با خود همراه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و زبردستى خطباى كوفه در اين بود كه بخوبى توانستند از زمينه ى فكرى مساعد و آماده ى مردم استفاده كنند و در پوشش دعوت به جهاد، با تمام قوا آنها را به پيروى از خاندان پيغمبر دعوت نمايند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و ياران اهل بيت، با آهنگى رسا و بيانى قوى، مناقب اين خاندان و معايب و رسوايى هاى دشمنان ايشان را بيان ميكردند و در مجامع و اماكن عمومى و در ميان قبايل، همه جا مردم را با موقعيت ممتاز و برجسته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سرور جوانان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صلابت دينى موروث خاندان وحى و مزاياى فراوان ويژه ى اين تيره از بنى هاشم،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تقوا و طهارت و بى اعتنائى به زيورهاى مادّى و فداكارى در راه خدا و كوشش براى اصلاح امّت و وجوب دوستدارى آنان، آشنا ميساختند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بيعت ياد ميكردند و از اينكه خداوند درباره ى اطاعت اولى الامر و وفا به عهد و ميثاق از آنان مؤاخذه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سخنرانى هاى خود نسب ها را با يكديگر مقايسه ميكردند و اين براى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ظريف و صادق و مؤثّرى بود كه هوش و دل آنان را ميربود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على كجا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كجا و پسر هند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را كه جدّش رسول خدا است چه نسبت با آن كه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كس را كه جدّه اش خديجه است چه قياس با آن كه جدّه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اين دو نفر آن كس را كه نامش نكوهيده تر، و دودمانش پليدتر، و گذشته و حالش شرارت بارتر و در كفر و نفاق باسابقه تر است، لعنت ميكردند و مردم يك صدا فرياد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نسلهاى بعدى نيز، هرگاه به اين مقايسه ى ظريف برخورد كرده اند، هم صدا با مردم آن دوره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روشهاى حكيمانه و خطابه هاى حماسى و بليغ، كار خود را كرد و اميدوارى به شكست شام و پيروزى كوفه را در همه جا و همه كس دميد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دوره، كوفه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پايتخت جديد و باعظمت كه با بزرگ ترين پايتختهاى اسلامى تاريخ رقابت ميكرد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گروه هاى مختلفى از مهاجران عرب و غير عرب و از رنگها و نژادهاى گوناگون را در خود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اينان، مردمى بودند كه اسلام آنها را ارضاء نكرده و پيروى از آن، راه تازه اى به رويشان نگشوده و ادب اسلامى نمايانى در آنها به وجود نياورده بود و همين اندازه بود كه اسلام را همچون وسيله اى براى تأمين منافع نزديك خود 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جهاد فقط همين را ميفهميدند كه راهى است به سوى غنيمت و مِيدانى براى به دست آوردن سود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اميد و اطمينان عمومى مردم به موفّقيت و پيروزى اين جنگ استنتاج ميكردند كه پيوستن به سپاه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وسيله ى مطمئنّى است كه ميتواند دست يافتن به غنيمت را تسريع كند، در اين صورت چرا هرچه زودتر خود را به صفوف اين جنگ نرسانند؟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خواننده با موجبات گرد آمدن گروه هاى مختلط و از همه رنگ در اردوگاه امام حسن بخوبى آشنا شده و كاملاً ميداند كه به چه دليل داوطلبان اين لشكر از جمعى آشوب طلبان و جمعى طمع كاران غنيمت و گروهى صاحبان عصبيتهاى قبيله اى نه</w:t>
      </w:r>
    </w:p>
    <w:p>
      <w:pPr>
        <w:pStyle w:val="BookText"/>
        <w:rPr/>
      </w:pPr>
      <w:r>
        <w:rPr>
          <w:rFonts w:ascii="IRNazanin" w:hAnsi="IRNazanin" w:eastAsia="IRNazanin"/>
          <w:color w:val="111111"/>
          <w:sz w:val="28"/>
          <w:sz w:val="28"/>
          <w:szCs w:val="28"/>
          <w:rtl w:val="true"/>
          <w:lang w:bidi="fa-IR"/>
        </w:rPr>
        <w:t>انگيزه هاى دينى و عدّه اى شكّاك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و هريك به نحوى از هدف و مقصد آن حضرت دور و بيگانه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كه قبلاً گفتيم، در روشهاى سربازگيرى رايج آن روز نيز وسيله اى كه بتواند از ورود همه گونه مردمى در اردوگاه ممانعت كند و فقط يك عدّه سرباز و مجاهد مورد اطمينان را بسيج نمايد، وجود نداشت و توانايى حمل سلاح تنها چيزى بود كه ميتوانست صلاحيت يك سرباز مسلمان را اثبات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پيوستن خوارج را به سپاه امام حسن چنين توجيه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هر حيلتى در صدد بودند با معاويه بجنگند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بااينكه اين سخن را تا حدودى تصديق ميكنيم، نميتوانيم آن را بكلّى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يكى از هدفهاى آنها بوده و اى بسا كه اساساً داراى هدف ديگرى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آنچه از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حسن و پدر بزرگوارش در دست است، چيزى كه ما را نسبت به اين گروه خوش بين كند وجود ندارد و مخصوصاً بررسى حوادث نهروان بر ترديد و بدگمانى نسبت به آنان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راستى منظور آنها از همراهى با امام حسن، جنگيدن با معاويه بود و به خود آن حضرت نظر سوئى نداشتند، پس جاى اين سؤال هست كه پيش از آن تاريخ كجا بودند و چرا هرگز شورشى دسته جمعى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آن گونه كه تاريخ از ايشان درمورد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ضدّ او برپا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خونهايى كه از آنها در زمانى نزديك به دوران امام حسن ريخته شده بود و سبك تبليغات همه گير و منظّم آنان موجب بدگمانى به هدف ايشان از پيوستن به لشكر امام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آنان پيش از آماده شدن براى اين جنگ نشان ميدهد كه اين فرقه پس از دست آلودن به جنايت قتل على، با فرزندش حسن و مسلمانان، راه مداهنه و سازش در پيش گرفته بودند و بدين وسيله ميخواستند خود را از عواقب منفوريت عامّى كه پس از آن جنايت بزرگ آنها را فراگرفته بود، بركنار دارند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زمينه آيا به ذهن نميرسد كه تظاهر آنان به جهاد داوطلبانه و به ظاهر همرنگ ديگران شدنشان نيز خود نيرنگى در اين مورد و قيافه اى مصنوعى و معلول ضرورت و</w:t>
      </w:r>
    </w:p>
    <w:p>
      <w:pPr>
        <w:pStyle w:val="BookText"/>
        <w:rPr/>
      </w:pPr>
      <w:r>
        <w:rPr>
          <w:rFonts w:ascii="IRNazanin" w:hAnsi="IRNazanin" w:eastAsia="IRNazanin"/>
          <w:color w:val="111111"/>
          <w:sz w:val="28"/>
          <w:sz w:val="28"/>
          <w:szCs w:val="28"/>
          <w:rtl w:val="true"/>
          <w:lang w:bidi="fa-IR"/>
        </w:rPr>
        <w:t>مصلحت زمانه بوده و در وراى آن چهره ى موافق، افكار و اغراض پنهانى آنان، كه تاكنون نيز به درستى شناخته نيست، قرار داشته است؟</w:t>
      </w:r>
    </w:p>
    <w:p>
      <w:pPr>
        <w:pStyle w:val="BookText"/>
        <w:rPr/>
      </w:pPr>
      <w:r>
        <w:rPr>
          <w:rFonts w:ascii="IRNazanin" w:hAnsi="IRNazanin" w:eastAsia="IRNazanin"/>
          <w:color w:val="111111"/>
          <w:sz w:val="28"/>
          <w:sz w:val="28"/>
          <w:szCs w:val="28"/>
          <w:rtl w:val="true"/>
          <w:lang w:bidi="fa-IR"/>
        </w:rPr>
        <w:t xml:space="preserve">انديشه ى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بر ضدّ حكومت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پليدى بود كه در واقعه ى حكميت در جنگ صفّين پاشيده شد و ازاين رو خوارج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طرفداران 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اين فكر همچون اعتقاد راسخى در دل اين عدّه ريشه دوانيد و پابه پاى زمان رشد كرد و درخت نامبارك آن، گونه گون حادثه اى شوم براى مسلمانان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با همه ى مقدّس مآبى و تظاهرات خشك دينى شان مردمى سخت مكّار و حيله 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چرا از اين موقعيت مناسب، كه ميان دو دشمن بزرگ آنان آتش جنگ برافروخته است، بهره بردارى نكنند؟ و چرا خود را در انبوه اين سپاه، كه از كوفه به عزم جنگ خارج ميشود، وارد نسازند و در پى به دست آوردن فرصتهاى مساعد در ميان تجهيزات مجاهدان و حركتهاى سوق الجيشى و صحنه هاى زدوخورد، كه غالباً در افقى وسيع و گسترده خواهد بود، نباشند؟ چه، در چنين جنگهايى اگر توطئه گران با هشيارى و درايت عمل كنند، فرصتها زودتر و آسان تر و با نتيجه ى بزرگ ترى به دست خواهد آمد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گمان، همان طور كه شيخ مفيد فرموده، منكر عداوت خوارج با معاويه و اينكه به هر حيلت در پى جنگ با معاويه بوده اند، نميتوان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معتقدم كه آنان از اين اقدام خود دو هدف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اصلى خوارج از همه ى شورشها و توطئه هايشان، هدف قرار دادن زمامداران جهان اسلام در عراق يا مصر يا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تروريستى و از قفا ضربه زدن در ميان آنها رواج يافته و ديگر افكار و روشهاى آنان را تحت الشّعاع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همراهى ميكردند امّا براى فتنه انگيزى؛ به راه جهاد مى افتند امّا به قصد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ى جسارت آميز و نه چندان كارى كه در مظلم ساباط</w:t>
      </w:r>
      <w:r>
        <w:rPr>
          <w:rStyle w:val="FootnoteAnchor"/>
          <w:rtl w:val="true"/>
        </w:rPr>
        <w:footnoteReference w:id="170"/>
      </w:r>
      <w:r>
        <w:rPr>
          <w:rFonts w:ascii="IRNazanin" w:hAnsi="IRNazanin" w:eastAsia="IRNazanin"/>
          <w:color w:val="111111"/>
          <w:sz w:val="28"/>
          <w:sz w:val="28"/>
          <w:szCs w:val="28"/>
          <w:rtl w:val="true"/>
          <w:lang w:bidi="fa-IR"/>
        </w:rPr>
        <w:t>بر حسن بن على وارد آوردند دوّمين حلقه ى دوزخى از سلسله ى جرائمى بود كه اين گروه نسبت به خاندان معظّم پيامبر مرتكب شدند و اين هر دو جنايت، زاييده ى توطئه هاى مخفى و جدّى باند خوارج در موقعيتهاى مختلف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 خدا موجب شد كه ضربت ابن سنان اسدى</w:t>
      </w:r>
      <w:r>
        <w:rPr>
          <w:rStyle w:val="FootnoteAnchor"/>
          <w:rtl w:val="true"/>
        </w:rPr>
        <w:footnoteReference w:id="171"/>
      </w:r>
      <w:r>
        <w:rPr>
          <w:rFonts w:ascii="IRNazanin" w:hAnsi="IRNazanin" w:eastAsia="IRNazanin"/>
          <w:color w:val="111111"/>
          <w:sz w:val="28"/>
          <w:sz w:val="28"/>
          <w:szCs w:val="28"/>
          <w:rtl w:val="true"/>
          <w:lang w:bidi="fa-IR"/>
        </w:rPr>
        <w:t>به امام حسن، موفّقيتى را كه ضربت ابن ملجم مرادى در گذشته ى نزديك به دست آورده بود، حائز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توطئه ى پست و پليد با رفتار كينه توزانه ى خود نسبت به امام دوّم و سبط بزرگ پيغمبر، در نوع خود نمونه ى بزرگ ترين جفا و دشمنى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پرارزش ترين و عالى ترين خدمت به هدفهاى معاويه انجام گرفت، به دست مردمى كه درباره ى آنان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حسن ازاين جهت بيرون آمدند كه به هر حيلتى در صدد جنگ با معاويه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به شكلى ترديدناپذير، مقاصد خبيث و پليد خوارج، كه به ظاهر روش مجامله در پيش گرفته بودند، بر امام حسن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از آغاز كار، از آنان بشدّت پرهيز ميكرد، ولى هميشه مخالفت خود را از آنان پوشيده 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 خطرناك تر از دشمنى نيست كه به لباس دوست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دشمنى است كه به ظاهر با كسى دوستى مى ورزد و در باطن با او ميجنگد و خطرناك ترين دشمن از اين نوع آن است كه به انگيزه ى انتقام و عصبيت، شمشير ميكشد چنان كه خوارج با حسن بن على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سپاه امام حسن چنين پيش آمد كه به تورّم ناشى از گرد آمدن اين گروه هاى ناهماهنگ مبتلا شود و براثر اين ناهماهنگى، فاقد روحيه ى يك سپاه اميدبخش و داراى افق روشن باشد و پيوسته هدف كينه توزى و دشمنى آشكار و نهان دشمنان خارجى و داخلى در دو منطقه ى شام و عراق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لشكرى كه از اين چنين عناصرى تركيب يافته، ميبايد كه در برابر هر پيشامدى تهديد به دودستگى و قيام بر ضدّ سران و رهبران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مقدّس، هرگز وسيله ى طمع مادّى يا زمينه ى توطئه هاى خطرناك يا مظهر تعصّبهاى بيجاى جاهلانه يا صحنه ى تجربه هاى شكّاكان نبوده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امام حسن به سست عهدى و ناهمرهى قومش افزون گشت</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و شبح ناكامى</w:t>
      </w:r>
    </w:p>
    <w:p>
      <w:pPr>
        <w:pStyle w:val="BookText"/>
        <w:rPr/>
      </w:pPr>
      <w:r>
        <w:rPr>
          <w:rFonts w:ascii="IRNazanin" w:hAnsi="IRNazanin" w:eastAsia="IRNazanin"/>
          <w:color w:val="111111"/>
          <w:sz w:val="28"/>
          <w:sz w:val="28"/>
          <w:szCs w:val="28"/>
          <w:rtl w:val="true"/>
          <w:lang w:bidi="fa-IR"/>
        </w:rPr>
        <w:t>و شكستى را كه در انتظار اين جنگ بود از لابه لاى اوضاع و احوال خود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تنها گروه ذخيره ى او همين سپاه بود كه به هيچ بابت اميد اصلاح آن نميرفت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زيادى از او باقى مانده كه از كم اعتمادى او به اين سپاه حكايت ميكند و بليغ ترين سخنى كه در اين مورد از آن حضرت باقى است، نطق او است خطاب به لشكر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خطابه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صفّين كه ميرفتيد دينتان پيشاپيش دنياتان بود، ولى اكنون دنياتان پيشاپيش دينتان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اكنون در ميانه ى دو كشته قرار 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اى در صفّين كه بر او ميگرييد و كشته اى در نهروان كه انتقام او را ميطلبيد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كشته اى در نهروان كه انتقام او از ما ميطلبيد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بازماندگان، عهدفروگذار و نامردمند و گريه كنندگان، شورشگر و عاصى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تنها خطبه اى است كه در آن به اختلاف تمايلات و هدفهاى عناصر سپاه در اين جنگ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كننده ى شورشگر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اكثريت ياران و نزديكانش بودند،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كننده ى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خوارج، كه در لابه لاى صفوف وى جا داشتند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اين انتقام را از كسى جز او نميطلبيدند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عهدفروگذار و نامردم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عناصر سپاه، كه فتنه جويان و طمع كاران و هواپرستان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تاريخ، سطور تيره و خونينى در خلال صفحات خود گنجانيده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سطور، افراد فريب خورده و مفتونى از اين عناصر را مى بينيم كه به سپاه امام حسن پيوسته و ميدان جهاد مقدّس را به انواع مكر و نفاق و پيمان شكنى و توطئه چينى آميختند و موجب شدند كه بازماندگان آثار نبوّت، يعنى پاك مردان خاندان پيامبر 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صحنه ى حكومت و قدرت خارج گشته و از حقّ خود دور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برخى از فرازهاى اين مطلب را به مناسبت در مواردى از اين كتاب بيان كنيم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فصل شايسته است ايرادى را كه در ذهن بسيارى از بررسى كنندگان اين بخش از تاريخ امام حسن ميرسد مطرح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حسن ميدان را براى اين</w:t>
      </w:r>
    </w:p>
    <w:p>
      <w:pPr>
        <w:pStyle w:val="BookText"/>
        <w:rPr/>
      </w:pPr>
      <w:r>
        <w:rPr>
          <w:rFonts w:ascii="IRNazanin" w:hAnsi="IRNazanin" w:eastAsia="IRNazanin"/>
          <w:color w:val="111111"/>
          <w:sz w:val="28"/>
          <w:sz w:val="28"/>
          <w:szCs w:val="28"/>
          <w:rtl w:val="true"/>
          <w:lang w:bidi="fa-IR"/>
        </w:rPr>
        <w:t>عناصر باز گذارد و روشهايى را كه در تصفيه ى سپاه معمول است، يعنى قطع عضو فاسد يا ضعيف ساختن و يا لااقل دور ساختن وى، به كار نبرد؟</w:t>
      </w:r>
    </w:p>
    <w:p>
      <w:pPr>
        <w:pStyle w:val="BookText"/>
        <w:rPr/>
      </w:pPr>
      <w:r>
        <w:rPr>
          <w:rFonts w:ascii="Amiri" w:hAnsi="Amiri" w:eastAsia="Amiri" w:cs="Amiri"/>
          <w:color w:val="111111"/>
          <w:sz w:val="28"/>
          <w:sz w:val="28"/>
          <w:szCs w:val="28"/>
          <w:rtl w:val="true"/>
          <w:lang w:bidi="ar-SA"/>
        </w:rPr>
        <w:t>اين موضوع در نظر برخى، نقطه ى اساسى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اين پرسش ميگوييم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در جهاد نيز، مانند همه ى شئون اجتماعى ديگر، طبقات و تقسيم بندى هاى اجتماعى را ملغى كرده است، لذا بر اولياى امور لازم است كه داوطلب جهاد را مادامى كه مدّعى اسلام و قادر بر حمل سلاح است، طرد نكرده و ميان طبقات مختلف امتيازى قائل نشوند و چون انبوه مردمى كه با سپاه امام حسن درآميخته بودند، همه مدّعى اسلام و تواناى حمل سلاح بودند، امام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نظر به متن حكم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چاره اى به جز پذيرش آنها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اكرم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برخى از حوادث جنگى خود به چنين سپاه مختلطى دچار شده اند و در حالات آن بزرگواران نقل نشده كه در اين موارد از پذيرش افرادى از اين رديف، خوددارى كرده يا كسى را از ميدان جنگ رانده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ميدانيم آن هر دو نيز به نوبه ى خود از زيانهاى ناشى از حضور اين افراد، در امان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تاريخ از ماجراى جنگ حنين چنين ياد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جمعى از مسلمانان از انبوه سپاهيان پيامبر به شگفت آمدند و گفتند كه اين سپاه از گروه اندك مشركان درهم نخواهد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سپاه مسلمين، سپاهى مختلط بود و در آن بسيار بودند آنان كه براى غنيمت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حوادث بازگشت مسلمانان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شبيه به همين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ى جنگهاى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على در صفّين از ملّتها و قبيله هاى گوناگون تشكيل يافته بود و اين سپاهى پراختلاف و پرستيزه بود؛ نه گوش به فرمان ميداد و نه دل به نصيحت و خيرخواهى مينهاد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 به نقل بيهقى در كتاب المحاسن و المساوى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 ميان پليدترين و پرتفرقه ترين سپاه بود و من در ميان رام ترين و كم تفرقه ترين سپاه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اين صورت امام حسن نيز وظيفه داشت كه به رويه ى پدر و جدّش عمل كند و ناروا است كه از او بيش از آنچه از آن دو انتظار داريم، متوقّع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دو بزرگوار بهترين و شايسته ترين سرمشق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امر دين و التزام به متن اسلام، امام حسن را در هر حركت و سكونى مقيد ميداشت، درحالى كه دشمنان وى در هيچ كارى چنين قيد و التزامى نداشتند و اگر جز اين ميبود، بى شك، سرگذشت اين قطعه از تاريخ به صورتى غير از آنچه اكنون هست نوشته ميشد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حسن براى تصفيه ى سپاه خود به روش معمول همه ى سران سپاه، به اعدام يا تبعيد يا تضعيف عناصر مخالف دست ميزد، در وضع ويژه ى او اين كار موجب تسريع در بليه و بدبختى ميشد و اختلاف و دودستگى و شكاف آشكار ميگشت و پرچم نافرمانى لااقل در ميان نيمى از سپاهيان برافراشته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اقدام حسن بدين معنى بود كه قصد دارد به دست خود شعله ى عصيان و شورش را در قلب لشكر خود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جهاد مقدّس را به يك جنگ داخلى خونين مبدّل سازد و اين كار در آن وضع نهايت آرزوى معاويه بود، درحالى كه امام حسن با آگاهى اى كه از وضع خود و شيطنتهاى معاويه داشت، از آن كمال اجتناب و پرهيز را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اين همه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در دوران كوتاه زمامدارى اش، كه سراسر آن را بليه هاى گوناگون فراگرفته بود، چندان فرصت و مجال نيافت كه به اصلاح اين گروه هاى رنگارنگ و گرد آوردن آنان بر رأى و عقيدت واحد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آن موقعيت از هيچ كس ديگر نيز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اوّلاً شايستگى اخلاقى چيزى نيست كه بتوان آن را در دورانى كوتاه تزريق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مستلزم تهذيب دينى و زدودن زنگهاى روزگارى درازمدّت است، و ثانياً جريانهاى متضادّى كه اين نسل را در معرض انواع جلوه هاى فريبنده ى مادّى قرار داده بود، امكان اصلاح و وحدت دادن به هدفها را محال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فقط به وسيله ى تأمين همان مطامع مادّى قابل اجرا بود و اين در حقيقت درمان مرض به مرض بود و در قاموس حسن بن على به كار بستن اين گونه روشها ممنوع و غير عملى به شمار ميرفت</w:t>
      </w:r>
      <w:r>
        <w:rPr>
          <w:rFonts w:eastAsia="IRNazanin" w:cs="IRNazanin"/>
          <w:color w:val="111111"/>
          <w:sz w:val="28"/>
          <w:szCs w:val="28"/>
          <w:rtl w:val="true"/>
          <w:lang w:bidi="fa-IR"/>
        </w:rPr>
        <w:t>.</w:t>
      </w:r>
      <w:bookmarkStart w:id="75" w:name="pg886_4223"/>
    </w:p>
    <w:p>
      <w:pPr>
        <w:pStyle w:val="Heading3"/>
        <w:numPr>
          <w:ilvl w:val="2"/>
          <w:numId w:val="1"/>
        </w:numPr>
        <w:rPr/>
      </w:pPr>
      <w:bookmarkStart w:id="76" w:name="__RefHeading___Toc124058_373438147"/>
      <w:bookmarkStart w:id="77" w:name="_Toc27"/>
      <w:bookmarkEnd w:id="75"/>
      <w:bookmarkEnd w:id="76"/>
      <w:r>
        <w:rPr/>
        <w:t>9</w:t>
      </w:r>
      <w:r>
        <w:rPr>
          <w:rtl w:val="true"/>
        </w:rPr>
        <w:t xml:space="preserve">. </w:t>
      </w:r>
      <w:r>
        <w:rPr>
          <w:rtl w:val="true"/>
        </w:rPr>
        <w:t>عبيدالله بن عبّاس</w:t>
      </w:r>
      <w:bookmarkEnd w:id="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سردار جنگى كه دلى برافروخته و بى قرار جنگ و سينه اى داغدار و جوياى انتقام دو فرزند بى گناه خود داشت، از روزى كه با لشكر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پيوسته به طور جسته گريخته اخبار كوفه را دريافت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كوفه را با موج تبليغات همه گير شيعى منش و دوستدارانه اش، كه رو به ازدياد نيز ميرفت، ترك گفته و اميدوار بود كه براثر زمينه ى مساعدى كه آن وضع به وجود آورده، قواى امدادى پى درپى به سوى او سرازير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يعنى نقطه ى ديدار دو لشكر متخاصم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رسيد، اطّلاع يافت كه آن تبليغات آتشين و پرهيجان كوفه اثر تازه اى بروز نداده و جز گروه هاى پراكنده اى از جنگجويان اطراف يا داوطلبان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لشكر همان شهر پيوسته اند، كس ديگرى به سپاه حسن ملحق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خبر رسيد كه عمليات كينه توزانه اى كه برخى از رؤساى كوفه آن را رهبرى ميكرده اند، علّت اساسى خنثى شدن كوشش هاى فراوان بزرگان شيعه شده و مانعى در سر راه بسيج عمومى، با آن افق وسيعى كه انتظار ميرفت بر آن شور و هيجان آغاز كار مترتّب شود،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طبيعى است كه اين اخبار، عبيدالله را به خشم آورده و همه ى وجود او را از غيظ و غضب بر مردم آكنده سازد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القاعده او بايد همچون فرماندهى كه اميد او به رسيدن قواى امدادى، ضعيف</w:t>
      </w:r>
    </w:p>
    <w:p>
      <w:pPr>
        <w:pStyle w:val="BookText"/>
        <w:rPr/>
      </w:pPr>
      <w:r>
        <w:rPr>
          <w:rFonts w:ascii="IRNazanin" w:hAnsi="IRNazanin" w:eastAsia="IRNazanin"/>
          <w:color w:val="111111"/>
          <w:sz w:val="28"/>
          <w:sz w:val="28"/>
          <w:szCs w:val="28"/>
          <w:rtl w:val="true"/>
          <w:lang w:bidi="fa-IR"/>
        </w:rPr>
        <w:t>شده و طلايى ترين آرزوهايش، كه بر اين اميد استوار بود نقش بر آب گشته، از اين واقعيتى كه اوضاع و احوال براى او پيش آورده درس بگيرد و نيروهاى خود را مورد مطالعه قرار دهد و آنها را با نيروهاى دشمنى كه روبروى او است و قدر مسلّم از شصت هزار سرباز چشم بسته و گوش به فرمان، كه معروف به اطاعت بى قيدوشرط از امرا و سرداران خود ميباشند كمتر نيست، موازنه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عدد دو سپاه براى او چندان رعب آور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بيشتر به مزاياى معنوى اى كه سپاهيان دو جبهه از آن برخوردار بودند مى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فرماندهى بود كه بيش از هر چيز به روحيه ى سپاهش، كه تنها ذخيره ى وى براى لحظه ى ديدار دشمن بود، اهمّيت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مقايسه، ناهماهنگى واحدها و نفرات سپاهش براى او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ميدان جنگى در پيش داشت كه در آن هيچ چيز به جز جمع انبوهى از مردم بااخلاص و جنگاوران سرسخت، به كار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سپاهى لشكرى، كه جهاد را جز وسيله اى براى رسيدن به غنائم جنگى نميشناسد، چه ارزشى ميتوانست داشته باشد؟</w:t>
      </w:r>
    </w:p>
    <w:p>
      <w:pPr>
        <w:pStyle w:val="BookText"/>
        <w:rPr/>
      </w:pPr>
      <w:r>
        <w:rPr>
          <w:rFonts w:ascii="IRNazanin" w:hAnsi="IRNazanin" w:eastAsia="IRNazanin"/>
          <w:color w:val="111111"/>
          <w:sz w:val="28"/>
          <w:sz w:val="28"/>
          <w:szCs w:val="28"/>
          <w:rtl w:val="true"/>
          <w:lang w:bidi="fa-IR"/>
        </w:rPr>
        <w:t xml:space="preserve">از اوّلين لحظه اى كه عبيدالله وارد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يك نوع بدبينى در روح او پديد آمد كه اثر آن در حوادث بعدى آشكار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ناملايم ترين چيزى كه عبيدالله از آن بر مقدّرات سپاه بيم داشت اين بود كه خبر فعّاليت خنثى و شكست خورده ى كوفه به صفوف او برسد يا دام تزوير معاويه، كه از مشتى خبر دروغ و وعده هاى فريبنده درست شده بود، در سر راه آن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كه اين دو سپاه در يك سرزمين و بر سر يك آبشخور و در زير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چگونه او ميتوانست مطمئن باشد كه با سربازان او و يا از خود همين سربازان، كسانى از سوى معاويه حامل بذر فساد نبوده و كار را بر او و بر امام دگرگون نسازد؟ چه، اينكه سلاح سرد در اين ميدان و در همه ى ميدانهاى معاويه، كارگرترين و بُرّاترين سلاحهاى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عبيدالله درست حدس زده بود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طليعه ى دسايس معاويه در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شد، درحالى كه در اين اردوگاه هم مردم بااخلاص بودند و هم افراد منافق و هم عافيت طلبانى كه آرزو ميكردند شايعه ى جديد، يعنى شايعه ى شروع مذاكرات صلح از طرف امام حسن،</w:t>
      </w:r>
      <w:r>
        <w:rPr>
          <w:rStyle w:val="FootnoteAnchor"/>
          <w:rtl w:val="true"/>
        </w:rPr>
        <w:footnoteReference w:id="175"/>
      </w:r>
      <w:r>
        <w:rPr>
          <w:rFonts w:ascii="IRNazanin" w:hAnsi="IRNazanin" w:eastAsia="IRNazanin"/>
          <w:color w:val="111111"/>
          <w:sz w:val="28"/>
          <w:sz w:val="28"/>
          <w:szCs w:val="28"/>
          <w:rtl w:val="true"/>
          <w:lang w:bidi="fa-IR"/>
        </w:rPr>
        <w:t>راست و مطابق واقع</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ابن عبّاس كافى نبود كه او و ياران خصوصى اش از دروغ بودن اين خبر مطّلع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آنها ميدانستند اين شايعه با واقعيت غير قابل ترديد، مخالف است و امام حسن كه در همه ى پيامهايش به اطراف و در نامه هايش به معاويه و هم در خطبه اى كه در كوفه انشاء كرد، همه جا آمادگى خود را براى جنگ نشان داده، ممكن نيست كلمه اى درباره ى صلح به معاويه بنويسد و از رأى خود عدول نمايد، ولى اين دام شيطان بود كه با كمال مهارت گسترده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ياران مخلص بلند شد كه مردم را به آرامش دعوت ميكردند و از آنان تا رسيدن قاصد مدائن، مهلت ميخواستند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فريادها كجا ميتوانست در آن موقعيت مؤثّر باشد، آشفتگى تأسّف آورى بر محيط تسلّط يافته و آن را از صورت يك محيط مساعد براى جنگ، خارج ساخته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عبيدالله، زبون خدعه و فريبى شد كه نقطه ى حسّاس را هدف قرار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ساعتى تنها ماند و در زير خيمه ى خود، كه از غوغاى جمعيت دور بود، به فكر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واقعيتى تلخ در برابرش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 كه اين فرماندهى، موقعيت نظامى او را به آخرين درجه ى انحطاط، تنزّل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آبروى بر خاك ريخته اش و حرفهايى كه مردم درباره ى او خواهند زد، خون او را به جوش آورد و پشيمانى از قبول اين مأموريت بر تمام وجودش مستولى گشت؛ خشونت و تندمزاجى جِبِلّى او چنان تحريك شد كه بر شرايطى كه موجب افتادن او به دام اين مأموريت شده بود، لعنت فرستاد و سپس تحت تأثير كابوسى از اضطراب و حبّ نفس چنان درهم كوبيده شد كه نميدانست چه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پس از فكر زياد به اين نتيجه رسيد كه بايد از اين منصب كناره 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فرمانى بود كه صفات و روحيات خودپسندانه اش صادر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او آن مايه از استعداد و نيروى فكرى كه بتواند موقعيت او را براى خودش روشن سازد و وى را در دور ماندن از اشتباهات يا پيشگيرى از پيشامدهاى ناگهانى و غير منتظره كمك كند وجود نداشته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اكنون كه مصمّم بر كناره گيرى است، ميبايد فرماندهى را به همان وضعى كه</w:t>
      </w:r>
    </w:p>
    <w:p>
      <w:pPr>
        <w:pStyle w:val="BookText"/>
        <w:rPr/>
      </w:pPr>
      <w:r>
        <w:rPr>
          <w:rFonts w:ascii="IRNazanin" w:hAnsi="IRNazanin" w:eastAsia="IRNazanin"/>
          <w:color w:val="111111"/>
          <w:sz w:val="28"/>
          <w:sz w:val="28"/>
          <w:szCs w:val="28"/>
          <w:rtl w:val="true"/>
          <w:lang w:bidi="fa-IR"/>
        </w:rPr>
        <w:t xml:space="preserve">امام اراده كرده است درآورد، يا آن را به دست فرمانده ى دوّم سپاه،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از خيمه ى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تنها شاهد هيجان روح زبون شده و زمزمه ى شكايت بار و دل ناسپاس و حق ناشناس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در نقطه اى دور از جايگاه سربازانش قرار داشت، بيرون نرفته بود كه ناگهان متوجّه شد كناره گرفتن از هر وظيفه و مسئوليتى طبق مقرّرات اسلام فقط در آن صورت جايز و ممكن است كه به ناتوانى از آن كار، صريحاً اعتراف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او، آن جوان خودخواه و مغرور، كسى بود كه شخصيت خود را درهم كوبيده و خويشتن را در معرض تمسخر و ريشخند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فكر فرو رفت شايد بتواند راهى پيدا كند كه مستلزم اين اعتراف تلخ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هاى معاويه كه در همان شب به دست او رسيده بود</w:t>
      </w:r>
      <w:r>
        <w:rPr>
          <w:rStyle w:val="FootnoteAnchor"/>
          <w:rtl w:val="true"/>
        </w:rPr>
        <w:footnoteReference w:id="176"/>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او نميدانست كه آنها را از دست همان كسى دريافت كرده كه صبح آن روز، آن شايعه ى لعنتى دروغين را در ميان اردو منتشر ساخته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نقطه ى ديگرى بود كه در اثناى تفكّر و چاره جويى با وعده هاى فريبنده اش مزاحم او ميشد و توجّه او را به سوى خود جلب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اين نامه ها تفاوت زيادى را كه ميان بردبارى و خوش اخلاقى زراندود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از خاطر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فكر و تشخيص از او گرفته شد و از گرفتن تصميمى كه ميبايد يك فرمانده ى هاشمى در ميدان جنگ با سرسخت ترين دشمن بنى هاشم بگيرد، عاجز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ميتوانست كناره گيرى كند و بدون ترديد و تأمّل اعتراف به عجز را بپذيرد و سپس از شكست حتمى و مسلّمى كه در انتظار جانشين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فرمانده ى دوّم لشكر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 عذر موجّه و مشروعى براى عجز خود به دست بياورد و بدين وسيله، حيثيت و شرف ازدست رفته را بازگرداند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ميتوانست در همان وضعى كه داشت، با تردستى و درايت و با وعد و وعيد، آشوب طلبان را بر سر جاى خود نشانده و با يكى از همين تدبيرهاى رايجى كه سردارانى چون او با آنها كاملاً آشنايند، رفتار احتياطآميزى را در پيش گيرد كه به ظاهر خشونت و در باطن رهبرى و اداره كردن است و آنگاه اندكى كارها را متوقّف سازد تا دستور و فرمان نهايى امام به</w:t>
      </w:r>
    </w:p>
    <w:p>
      <w:pPr>
        <w:pStyle w:val="BookText"/>
        <w:rPr/>
      </w:pPr>
      <w:r>
        <w:rPr>
          <w:rFonts w:ascii="Amiri" w:hAnsi="Amiri" w:eastAsia="Amiri" w:cs="Amiri"/>
          <w:color w:val="111111"/>
          <w:sz w:val="28"/>
          <w:sz w:val="28"/>
          <w:szCs w:val="28"/>
          <w:rtl w:val="true"/>
          <w:lang w:bidi="ar-SA"/>
        </w:rPr>
        <w:t>او برسد و با اين روش، خود را از جهت وظيفه ى دينى معذور و از تعرّض زبانى مردم مصون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اينكه خود را از شأن و مرتبه اى كه درخور فرمانده ى اردوگاه امام است، تنزّل دهد و با فرستاده هاى معاويه درباره ى مزد فرار گفت وگو كند،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بسى پست و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ى معاويه، بر روى نقطه ضعف اساسى او، يعنى جاه طلبى و ميل به جلو افتادن، انگشت گذارده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اين نامه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حسن به زودى ناگزير از صلح خواهد شد</w:t>
      </w:r>
      <w:r>
        <w:rPr>
          <w:rStyle w:val="FootnoteAnchor"/>
          <w:rtl w:val="true"/>
        </w:rPr>
        <w:footnoteReference w:id="177"/>
      </w:r>
      <w:r>
        <w:rPr>
          <w:rFonts w:ascii="IRNazanin" w:hAnsi="IRNazanin" w:eastAsia="IRNazanin"/>
          <w:color w:val="111111"/>
          <w:sz w:val="28"/>
          <w:sz w:val="28"/>
          <w:szCs w:val="28"/>
          <w:rtl w:val="true"/>
          <w:lang w:bidi="fa-IR"/>
        </w:rPr>
        <w:t>براى تو بهتر است كه پيشقدم باشى نه تابع</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در همين نامه براى او يك ميليون درهم پاداش قرار داده بود</w:t>
      </w:r>
      <w:r>
        <w:rPr>
          <w:rStyle w:val="FootnoteAnchor"/>
          <w:rtl w:val="true"/>
        </w:rPr>
        <w:footnoteReference w:id="179"/>
      </w:r>
      <w:r>
        <w:rPr>
          <w:rFonts w:ascii="IRNazanin" w:hAnsi="IRNazanin" w:eastAsia="IRNazanin"/>
          <w:color w:val="111111"/>
          <w:sz w:val="28"/>
          <w:sz w:val="28"/>
          <w:szCs w:val="28"/>
          <w:rtl w:val="true"/>
          <w:lang w:bidi="fa-IR"/>
        </w:rPr>
        <w:t>و معاويه حريص ترين مردم بر بهره بردارى از تنگناهاى دشمنانش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معاويه به پستى و دنائت بشرى نهايت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از آنجا بود كه وى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بااراده ترين و بافضيلت ترين افراد نيز در لحظه اى كه ضعف بشرى بر او چيره ميشود و شك و ترديدى كه كمتر كسى از آن مصون است، بر او مستولى ميگردد، ممكن است فريفته و زبون حرص و طمع شود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توصيه هايش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از پيش رو و پشت سر و طرف راست و طرف چپ انسان پيش مى آيد، زنهار از او غافل نباش</w:t>
      </w:r>
      <w:r>
        <w:rPr>
          <w:rFonts w:eastAsia="IRNazanin" w:cs="IRNazanin"/>
          <w:color w:val="111111"/>
          <w:sz w:val="28"/>
          <w:szCs w:val="28"/>
          <w:rtl w:val="true"/>
          <w:lang w:bidi="fa-IR"/>
        </w:rPr>
        <w:t>.»</w:t>
      </w:r>
      <w:r>
        <w:rPr>
          <w:rStyle w:val="FootnoteAnchor"/>
          <w:rtl w:val="true"/>
        </w:rPr>
        <w:footnoteReference w:id="18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احساس شكست و تسليم شدن به طمع، اين جوان هاشمى اصيل را مغلوب ساخت و واقعه اى كه نمايشگر يكى از زشت ترين صحنه هاى خيانت و ضعف و</w:t>
      </w:r>
    </w:p>
    <w:p>
      <w:pPr>
        <w:pStyle w:val="BookText"/>
        <w:rPr/>
      </w:pPr>
      <w:r>
        <w:rPr>
          <w:rFonts w:ascii="IRNazanin" w:hAnsi="IRNazanin" w:eastAsia="IRNazanin"/>
          <w:color w:val="111111"/>
          <w:sz w:val="28"/>
          <w:sz w:val="28"/>
          <w:szCs w:val="28"/>
          <w:rtl w:val="true"/>
          <w:lang w:bidi="fa-IR"/>
        </w:rPr>
        <w:t>زبونى بود،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دين، نه انتقام جويى، نه مفاخر قبيله اى، نه خويشاوندى نزديك با رسول خدا و با مقام فرماندهى عالى، نه ميثاقى كه در روز بيعت حسن بن على و پيش از هركس ديگر، با خدا بسته بود و نه ترس از زبان مردم و انتقام تاريخ، هيچ يك نتوانست او را از پرت شدن در اين پرتگاه ژرف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همچون فرارى ذليلى كه خودش ميداند چه گناه بزرگى مرتكب شده، وارد اردوگاه معاويه 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تاريخ از او روى برگردانيد و نام او را جز در ليست سياه، ثبت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سزاى خيانتكارانى كه به دست خودْ گور خويشتن را ميكَنند و آنگاه به عمد و پيش از آنكه مجبور شوند، ميميرند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فرار عبيدالله، فضاى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بددلى همه گيرى آلوده ساخت و ديرى نپاييد كه اين حالت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سرايت كرد و كم كم مصيبتى كمرشكن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مصيبت بزرگ، مسئوليتهاى ديگرى نيز پديد آمد كه عهده دار همه ى آنها در پيشگاه خدا و در قضاوت تاريخ كسى جز عبيدالله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فرار اوّلين فرمانده اش، مسئول قانونى آن، كه امام از پيش به فرماندهى برگزيده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قيس بن سعد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 دارنده ى اعتقاد پولادين و صاحب عقل و درايت مورد اعتراف تاريخ عرب و شخصيت ممتاز در ميان بقاياى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 در ديانت و زهد و گرايش به على، مرتبه اى رفيع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او از خدا و اطاعتش در برابر او آن چنان بود كه روزى در حال نماز در جايگاه سجده اش افعى بزرگى را ديد كه حلقه زده است، سر خود را قدرى كنار كشيد و پهلوى افعى سر به سجده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افعى به گردن او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از نمازش چيزى فرو نگذاشت و كم نكرد تا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افعى را گرفت و به كنارى پرتاب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گونه داستانى را حسن بن على بن عبدالله بن مغيرة بن معمّربن خلّاد از ابى الحسن على بن موسى الرّضا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قيس در سال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همان كسى است كه جوانى اش را در جهاد</w:t>
      </w:r>
    </w:p>
    <w:p>
      <w:pPr>
        <w:pStyle w:val="BookText"/>
        <w:rPr/>
      </w:pPr>
      <w:r>
        <w:rPr>
          <w:rFonts w:ascii="IRNazanin" w:hAnsi="IRNazanin" w:eastAsia="IRNazanin"/>
          <w:color w:val="111111"/>
          <w:sz w:val="28"/>
          <w:sz w:val="28"/>
          <w:szCs w:val="28"/>
          <w:rtl w:val="true"/>
          <w:lang w:bidi="fa-IR"/>
        </w:rPr>
        <w:t>گذرانيده و پيوسته در صحنه هاى خونين و برافروخته ى جنگ بوده است، هميشه ضعف كسان را به ديده ى انكار نگريسته و دلباختگى آنان را به جلوه هاى فريبنده ى مادّى و پهلو تهى كردنشان را از وظيفه تقبيح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كه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فرمان او درآمد، به ميان صفوف خود كه از بقاياى لشكر تشكيل شده بود آمد تا فرمانده ى پيشين را با سخنى كه شايسته ى او باشد، توديع گويد و سپس در پست جديد فرماندهى شروع به كار كند و شكست روحى و معنوى اى را كه واقعه ى فرار، در ميان لشكر ايجاد كرده، ترميم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اين مرد بى خرد انجام داد بر شما گران نيايد و شما را نترساند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و پدر و برادرش يك روز نيك براى اسلام به بار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عموى پيغمبر در روز بدر به جنگ رسول خدا آمد، ابواليسر كعب بن عمرو انصارى او را اسير كرد و نزد پيغمبر آورد و آن حضرت فديه ى او را گرفت و ميان مسلمانان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على بر بصره گماشت و او اموال على و مسلمانان را دزديد و با آن كنيز خريد و پنداشت كه اين كار براى او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را على والى يمن قرار داد و او از جلوى بُسربن ارطاة گريخت و بچّه هايش را گذاشت تا كشته شوند و امروز هم اين كارى كه ديديد انجام داد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قيس سخنران ماهرى بود كه به ميل خود ميتوانست هرگونه تأثيرى را در شنونده باقى گذارد؛ مخصوصاً هرگاه كه مانند اين مورد، احساس و عاطفه اى قوى بر روحش مستولى ميگشت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اثرى كه با اين خطابه بر روى شنوندگانش گذارد آن چنان بود كه مردم فرياد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كه او را از ميان ما خارج ساخت</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كليد مردان است</w:t>
      </w:r>
      <w:r>
        <w:rPr>
          <w:rFonts w:eastAsia="IRNazanin" w:cs="IRNazanin"/>
          <w:color w:val="111111"/>
          <w:sz w:val="28"/>
          <w:szCs w:val="28"/>
          <w:rtl w:val="true"/>
          <w:lang w:bidi="fa-IR"/>
        </w:rPr>
        <w:t>.</w:t>
      </w:r>
      <w:bookmarkStart w:id="78" w:name="pg886_4246"/>
    </w:p>
    <w:p>
      <w:pPr>
        <w:pStyle w:val="Heading3"/>
        <w:numPr>
          <w:ilvl w:val="2"/>
          <w:numId w:val="1"/>
        </w:numPr>
        <w:rPr/>
      </w:pPr>
      <w:bookmarkStart w:id="79" w:name="__RefHeading___Toc124060_373438147"/>
      <w:bookmarkStart w:id="80" w:name="_Toc28"/>
      <w:bookmarkEnd w:id="78"/>
      <w:bookmarkEnd w:id="79"/>
      <w:r>
        <w:rPr/>
        <w:t>10</w:t>
      </w:r>
      <w:r>
        <w:rPr>
          <w:rtl w:val="true"/>
        </w:rPr>
        <w:t xml:space="preserve">. </w:t>
      </w:r>
      <w:r>
        <w:rPr>
          <w:rtl w:val="true"/>
        </w:rPr>
        <w:t>آغاز سرنوشت</w:t>
      </w:r>
      <w:bookmarkEnd w:id="80"/>
    </w:p>
    <w:p>
      <w:pPr>
        <w:pStyle w:val="BookText"/>
        <w:rPr/>
      </w:pPr>
      <w:r>
        <w:rPr>
          <w:rFonts w:ascii="IRNazanin" w:hAnsi="IRNazanin" w:eastAsia="IRNazanin"/>
          <w:color w:val="111111"/>
          <w:sz w:val="28"/>
          <w:sz w:val="28"/>
          <w:szCs w:val="28"/>
          <w:rtl w:val="true"/>
          <w:lang w:bidi="fa-IR"/>
        </w:rPr>
        <w:t xml:space="preserve">براى اوّلين بار قاصدى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حسن آمد با نامه ى قيس بن سعد كه گزارش ميداد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قريه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معاويه موضع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عبيدالله پيغام فرستاده و او را به رفتن نزد خود تشويق كرده و يك ميليون درهم پاداش براى او قرار داده كه نيمى از آن را نقد و نيم ديگر را در هنگام ورود به كوفه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عبيدالله، شبانه با نزديكانش به اردوگاه معاويه رفته است و صبح كه مردم برخاسته اند، امير خود را در اردو نيافته اند و قيس با آنان نماز گزارده و اداره ى امور آنان را به دست گرفته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فقره ى اوّل اين نامه نشان ميدهد كه عبيدالله بن عبّاس از آغاز ورود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براى امام حسن ننوشته بوده است</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آيا قطع رابطه ى يك فرمانده با مركز عالى فرماندهى، دليل آن است كه وى از پيش بناى تمرّد داشته است؟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اساساً روشن نيست كه آيا مدّت زمانى كه ميان ورود لشكر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پيوستن عبيدالله به معاويه فاصله شده، چندان بوده كه در آن مجال و امكان نامه نگارى بوده باشد يا نه؟</w:t>
      </w:r>
    </w:p>
    <w:p>
      <w:pPr>
        <w:pStyle w:val="BookText"/>
        <w:rPr/>
      </w:pPr>
      <w:r>
        <w:rPr>
          <w:rFonts w:ascii="IRNazanin" w:hAnsi="IRNazanin" w:eastAsia="IRNazanin"/>
          <w:color w:val="111111"/>
          <w:sz w:val="28"/>
          <w:sz w:val="28"/>
          <w:szCs w:val="28"/>
          <w:rtl w:val="true"/>
          <w:lang w:bidi="fa-IR"/>
        </w:rPr>
        <w:t xml:space="preserve">همراه با نامه ى قيس و به دنبال آن،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درپى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هميشه خبرهاى بد زودتر ميرسد و بيشتر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اطّلاع يافت كه اين نزديكان كه در نامه ى قيس از آنها ياد شده و مآخذ تاريخى آنها را به عنوان اشراف و خانواده دارها يا وجوه و وابستگان به فاميلهاى معروف معرّفى كرده اند، در طرح كردن نقشه ى خيانت با عبيدالله شريك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كشف كرد كه بعضى از آنان پيش از عبيدالله، فرار اختيار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خبرها در بدگويى از عبيدالله دست بالا را گرفته و ميگفتند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درهم پيچيده است</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حركت دشمنى بار، فضاى مساعدى براى پديد آمدن روح تمرّد و نافرمانى ايجاد كرد، به طورى كه اثر آن به گروه هاى ديگرى از سپاه نيز سرايت كرد و جمعى از آنان به فكر فرار افتادند با اين پندار كه متابعت از اشراف و وابستگان به فاميلهاى معروف، داراى منافعى است كه اگر به دنبال آنان نروند از آن منافع، محروم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تا چندان كه ميتوانست در برانگيختن و سپس پختن و آنگاه توسعه دادن اين روح تمرّد و نافرمانى فعّاليت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روحيه ى اين افراد فاميل دار بددل ترسو، كه براثر غلبه ى اشرافيگرى و غرق شدن در ناز و نعمت، آن مفاخره و سرسختى عربى را از دست داده بودند، كاملاً واقف بود و بدين جهت هميشه منتظر سُر خوردن و كشيده شدن آنان به سوى خود بود و با وسايل گوناگون و حيله هاى رنگارنگ با آنها رابطه برقرار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آن قدر فعّاليت كرد تا عاقبت توانست غرور و مناعت آنان را با مطامع مادّى بشكند و بزرگ تر آنان را، كه مسحور وعده هاى او شده بود، پيشاپيش همه دوان دوان به سوى پرتگاهى مذلّت بار بكشد؛ پرتگاهى كه هيچ انسان شرف دوست و علاقه مند به آبرو و حيثيت خود ممكن نيست بدان نزديك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صورت، اصحاب امام حسن، كه بزرگ ترهاشان همراه عبيدالله بودند، به دنبال اشراف و فاميل دارها مخفيانه به سوى معاويه روانه شدند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ى كوتاهى عدد فراريان ميدان جنگ و خيانتكاران به خدا و پيغمبر و فرزند پيغمبر به هشت هزار نفر بالغ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 احمدبن يعقوب در تاريخش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اين</w:t>
      </w:r>
    </w:p>
    <w:p>
      <w:pPr>
        <w:pStyle w:val="BookText"/>
        <w:rPr/>
      </w:pPr>
      <w:r>
        <w:rPr>
          <w:rFonts w:ascii="IRNazanin" w:hAnsi="IRNazanin" w:eastAsia="IRNazanin"/>
          <w:color w:val="111111"/>
          <w:sz w:val="28"/>
          <w:sz w:val="28"/>
          <w:szCs w:val="28"/>
          <w:rtl w:val="true"/>
          <w:lang w:bidi="fa-IR"/>
        </w:rPr>
        <w:t>مورّخ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كسى نزد عبيدالله فرستاد و براى او يك ميليون درهم معين كرد و او با هشت هزار نفر از يارانش به معاويه ملحق شد و قيس بن سعد به جاى او در مقام جنگ برآمد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آرى، هشت هزار از دوازده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شكافى هولناك در حصار اردوگاهى بود كه در برابر شصت هزار دشمن سرسخت جبهه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سقوطى دهشت بار و شكستى تلخ بود كه از فاجعه اى نزديك خبر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عبيدالله است كه در پيشگاه خدا و در قضاوت تاريخ، مسئوليت سنگين آن را بر دوش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اينهايى كه به شتاب تمام، به فتنه رو كرده و يكسره فرار را بر قرار ترجيح داده بودند، خيال ميكردند كه چون در اين كار از پسرعمّ خليفه، كه از هركس به داشتن پاس حقّ او و وفا به بيعت او سزاوارتر است، پيروى كرده اند درخور ملامت نيستند و همين منطق غلط و نارسا را براى توجيه عمل خود در برابر مردم هم به كار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به فرار آنان فقط از ناحيه ى چهارچوب زراندود آن مينگريستند و در ميان اين عذر و بهانه ها فقط سكّه هاى طلاى معاويه را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 به فاميلها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افتخارى به جز جلو بودن در پيمان شكنى و دين به دنيافروشى، نمى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مردمى كه از ميدان جهاد حسن بن على ميگريختند منكر فضل و برترى او يا ناآشنا به بزرگوارى و آقايى او نبودند، همين بود كه او را براى دنياى خود خواسته بودند و سپس او را برطبق خواسته ى خود نيافته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به سوى معاويه ميگريختند بدين معنى نبود كه به او و وعده هايش اعتماد دارند يا عاقبت كارشان را با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عاقبتى كه در روز ورود به كوفه و شكستن همه ى پيمانها و قراردادها بر آنان روشن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حدس نميزنند، زيرا نه معاويه آن چنان كسى بود كه كارش پوشيده باشد و نه آنان از طبقه اى بودند كه امثال معاويه را نشناسند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صورت نه دشمنى و ناشناسى امام حسن و نه دوستى و اعتماد به معاويه،</w:t>
      </w:r>
    </w:p>
    <w:p>
      <w:pPr>
        <w:pStyle w:val="BookText"/>
        <w:rPr/>
      </w:pPr>
      <w:r>
        <w:rPr>
          <w:rFonts w:ascii="IRNazanin" w:hAnsi="IRNazanin" w:eastAsia="IRNazanin"/>
          <w:color w:val="111111"/>
          <w:sz w:val="28"/>
          <w:sz w:val="28"/>
          <w:szCs w:val="28"/>
          <w:rtl w:val="true"/>
          <w:lang w:bidi="fa-IR"/>
        </w:rPr>
        <w:t>انگيزه ى فرار و رميدگى آنها را تشكيل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دليل ديگر يا دليلهاى گوناگونى در ميان بود كه اين دل ازدست دادگان را به اين كار ننگين، كه هنوز موج آن در جوّ تاريخ باقى است، وادار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اينها مراحل حساب شده و توطئه هاى قبلى رؤساى مخالف امام حسن بود كه بدين وسيله ميخواستند خود را از سرانجامى كه در صورت پيروزى كوفه در انتظارشان بود در امان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تدابير وسيعى كه امام در دعوت آفاق اسلامى به جهاد به كار بسته بود و بارقه ى نشاط و تحرّكى كه به وسيله ى شيعيان مخلص در اين دعوت همگانى، پديدار گشته بود، موجب ميشد كه دل مضطرب رؤساى خيانتكار كوفه نسبت به آينده شان بيمناك تر شود و آنان را به دقّت و احتياط بيشتر در انجام نقشه ها و تاكتيك هايى كه بر ضدّ اردوگاه كوفه داشتند، وادار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ديدند پيوستن به معاويه هم موجب آن است كه زودتر از اين دغدغه و هراس آسوده شوند و هم ضربت مؤثّرى است بر جبهه اى كه منشأ اين بيم و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بستن اين فكر در كمترين وقت و به وسيع ترين شكل، كاملاً تأييد كرد كه اين عمل، نتيجه ى توطئه ى قبلى جمع انبوهى از سران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تفسير فاجعه ى فرار به اين صورت، از تفسيرهاى ديگرى كه ديگر راويان اين ماجرا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دشمن و دوست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كرده اند به واقع نزديك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تفسير آن نيست كه معاويه هيچ يك از سران و فرماندهان را به رشوه يا وعده اى نفريفته است؛ به عكس، او به قدرى بى دريغ وعده داد كه هوش از سر آنان ربود و فقط به فرمانده شان يك ميليون درهم بخشيد و دين و شرف او را با آن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مطلب درخور دقّت و شايسته ى توجّه است كه در حادثه ى فرار از هيچ شخص ديگرى جز عبيدالله بن عبّاس كه به پاداش خيانت خود از معاويه پولى گرفته باشد، نام نيست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ميتوان قبول كرد كه ساير سران و رؤسا، فقط به وعده راضى شده و پول نقد از او نگرفته باشند؟ مسلّماً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درصورتى كه بپذيريم همان هراس و بيمى كه بدان اشاره شد در آنان وجود داشته و آنان را به قبول وعده به جاى پول، وادار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ترس را در نفوس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مخصوصاً در نفوس مردم اشرافى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نميتوان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تعجّبى نيست اگر در آن محيط، كه به جز خدا و عدالت قاطع چيزى حكم فرما نيست، جلوه هاى فريبنده ى شام، انديشه ى خيانت را در مردم وابسته به فاميلها بيدار و برافروخته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بود كه هر گروهى از عناصر مختلف اين لشكر، باطن خود را كه اكنون ديگر پوشش آن دريده بود، آشكار كرد و رنگ واقعى خود را در آن صحنه نشان داد و اين بود كه عافيت طلبى جمعى و تعصّبهاى جاهلانه يا هوسها و هواها و تمايلات جمعى ديگر، اثر آشكار خود را در تكوين سرانجام و مآل كار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و انگيزه هاى مادّى، كار مردمى را كه به عشق غنيمت جنگى به اين لشكر پيوسته بودند به فضاحت و رسوايى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اينها جاى بسى خوش وقتى بود كه ميتوانستند غنائم موردنظر خود را از راه خيانت، به آسانى به دست آورند، درحالى كه قبلاً فكر ميكردند كه آن را جز از راه جنگ و روبرو شدن با نيزه و شمشير به دست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راه بود كه به درّه ى پست هوسهايى كه از روى غفلت و فريفتگى براى خود انتخاب كرده بودند، سقوط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هرآن كس كه عهدشكنى كند، به زيان خود كرده و هركس كه به عهدى كه با خدا بسته وفا كند، به زودى خدا پاداش بزرگى به او خواهد داد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مسلمانى كه امام و پيشواى خود را رها ميكند تا به ظالم سركشى بپيوندد، از آن ظالم سركش، بدتر و پليدتر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در دينشان ضعيف و در دنياشان مضطرب و متزلزل بودند و جبهه ى معاويه براى اين گونه مردمى مناسب تر و شايسته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بليه ى بزرگ، پايداران معركه و آنان كه فكر مقاومت را بى آنكه در جست وجوى راه فرارى باشند، پذيرفته بودند و به عزم مرگ حتمى پاى در ميدان جنگ نهاده</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ابوالعريف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مقدّمه ى لشكر حسن بن على در مَسكِن بوديم و به راستى خود را براى جانبازى در راه مبارزه با اهل شام آماده داشتيم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شادمان و مطمئن براى دفاع از فرزند پيغمبر و وفا به بيعت، به استقبال آن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مردمى را مشخّص و از ديگران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كردن از خطر، پايدارى در پيشامدهاى دشوار، آمادگى براى تحمّل دردها و رنجها و فداكارى و جانبازى در راه هدف، بزرگ ترين</w:t>
      </w:r>
    </w:p>
    <w:p>
      <w:pPr>
        <w:pStyle w:val="BookText"/>
        <w:rPr/>
      </w:pPr>
      <w:r>
        <w:rPr>
          <w:rFonts w:ascii="IRNazanin" w:hAnsi="IRNazanin" w:eastAsia="IRNazanin"/>
          <w:color w:val="111111"/>
          <w:sz w:val="28"/>
          <w:sz w:val="28"/>
          <w:szCs w:val="28"/>
          <w:rtl w:val="true"/>
          <w:lang w:bidi="fa-IR"/>
        </w:rPr>
        <w:t>دليل بر پاكى گوهر و درستى نيت و صلابت ذات و قابليت براى زنده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بود صفات شيعيان درست پيمان امام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وقايع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اثر سوئى را كه متناسب با بزرگى و اهمّيت آن بود گذارد و برطبق معمول در بزرگ جلوه دادن اين حوادث در ميان واحدهاى آن لشكر، مبالغه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لشكر، جمع كثيرى از توده ى مردم عراق و نيز از باندهاى مختلف و به همين قياس، برجستگانى از بنى هاشم و عناصر بااخلاصى از دو قبيله ى ربيعه و هَمْدان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كوه هاى استوار، كه صخره هاى آن امواج مخالفت آشوبگران را درهم مى شكست، در هر گوشه ى اين لشكر نميبودند، اين خبر همچون زمين لرزه اى شديد اردوگاه را متزلزل 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مواجهه با اين ناملايمات، با روح اميدى كه آبادگر دلهاى قوى و جانهاى جاودانه است، خود را مسلّح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وى بر اين بود كه شكست و ناكامى، در زمان و مكانى خاص، به معناى محروميت از بارور شدن فكر و ايده ى او در موقعيتى ديگر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اگر خود او در آن حاضر نيست، فكر و ايده ى او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نقطه ى تمركز در هدفهاى امام حسن، چه در حال پيروزى و چه در حال شكست، و اين بود مركز تجلّى ربّانى در شخصيت اين پيشواى روحى كه انسانيت وى از آن مشتق ميشد و آن بى خودى در برابر خدا و فنا در راه وظيفه ى الهى از آن پديدار ميگشت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لحظه از فعّاليت پيگير خود در به گردش درآوردن گردونه ى جهاد و حركت لشكرش بازنايستاد، بااينكه از آتش فتنه اى كه گاه به گاه از زير خاكستر حوادث متوالى جرقّه ميزد كاملاً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اين مدّت يك كلمه ى خشم آلود يا جمله اى كه آگاهى باطنى او را از اهمّيت بليه ظاهر سازد يا متضمّن بدگويى از وضع موجود باشد، از او شنيده نشد مگر همان كلمات آموزنده اى كه به قصد آموزش و تمرين دادن نظم و انضباط به نفرات سپاه و آشنا ساختن و وادار كردن ايشان به پايبندى به مبانى جهاد در اسلام، از او صادر ميگشت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خود را به سوى كوفه گردانيد، گويى چيزى را در خاطره اش جست وجو ميكند يا ناسپاسى هاى آن شهر را در برابر لطفهايى كه او و پدرش نسبت به آن مبذول داشته اند، از</w:t>
      </w:r>
    </w:p>
    <w:p>
      <w:pPr>
        <w:pStyle w:val="BookText"/>
        <w:rPr/>
      </w:pPr>
      <w:r>
        <w:rPr>
          <w:rFonts w:ascii="IRNazanin" w:hAnsi="IRNazanin" w:eastAsia="IRNazanin"/>
          <w:color w:val="111111"/>
          <w:sz w:val="28"/>
          <w:sz w:val="28"/>
          <w:szCs w:val="28"/>
          <w:rtl w:val="true"/>
          <w:lang w:bidi="fa-IR"/>
        </w:rPr>
        <w:t>نظر ميگذراند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او على بن ابى طالب بود كه شالوده ى مجد و شكوه اين شهر را ريخته و كيان شامخ و باعظمت آن را به وجود آورده بود و آن را در رديف بزرگ ترين پايتختهاى عالم اسلام و مركز تلاقى تمدّنهاى گوناگون و ملّيتها و نژادهاى مختلف ساخته و با موقعيت فرهنگى و بازرگانى اش شايسته ى رقابت و هم سرى با بزرگ ترين پايتختهاى معروف جهان،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سياست خود او، كوفه همه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 بزرگ ترين ذخيره ى او بود براى روزهاى سياه و حوادث خونين و بليه هاى گوناگونى كه اتّفاقاً اكنون براى او پيش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گذشته هاى خود را با كوفه يا گذشته هاى كوفه را با خود از نظر ميگذرانيد، به خاطر آورد كه در آنجا چگونه مردم به بيعت او روى آورده و دست او را گرفتند و همه، يك زبان، شرطى را كه او براى بيعت خود قائل شده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شنوايى و فرمان بردارى و جنگ و صلح با هركه او بگويد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قبول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نظرى به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اكثريت سپاهيان كوفه و رميدن آنان از جنگ و دل نهادن به فرار و فريفتگى به مطامع و نافرمانى آشكار و شكستن پيمان خدايى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مجسّم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دشوار آمد كه دنائت و پستى بشرى و لااباليگرى در دين و فقر اخلاقى، در ميان مردمى كه داعيه ى مسلمانى و پيروى از قرآن دارند و به ظاهر به پيغمبر ايمان آورده و روزى پنج نوبت در نمازها بر او و آل او درود ميفرستند، به آنجا برسد كه به پيغمبر خيانت كنند و ميثاق خدا را بشكنند و بى هيچ تكلّف و دغدغه، خويشتن را در چنين رسوايى و فضاحتى بيفكنند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كنند كه معاويه ميتواند براى ايشان سپر مرگ و فقر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نميتوان گريخت و رشوه هاى معاويه براى آنان از روزى حلالى كه مقدّرشان گرديده، سودمندتر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ديرى نپايد كه معاويه در همين كوفه بر منبر بالا رود و در برابر چشم همه، شكستن تمامى سوگندها و عهدها و پيمانهايش را اعلام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زير پاهايش بگذارد</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خوى و عادت او است كه بلندپروازى و عشق به غلبه و آرزوى دست يافتن به سلطنت بدو آموخته و تعليم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آنهايى كه از ترس فقر و تنگدستى از پيشوا و امام خود گريختند، آن روزى كه به پيمان شكنى و خُلف وعده ى معاويه اطمينان يافتند كجا فرار ميكردند؟ و مرگى را كه نخواستند در ميدان جهاد در راه خدا و در كنار فرزند پيغمبر ملاقات كنند، چگونه علاج ميتوانستند كرد؟ مرگى كه آنها را درخواهد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برجهاى استوار باشند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درحالى كه از دين و دنيا تهيدستند؛ نه به پيمان خدا عمل كرده اند و نه به رشوه هاى معاويه نائل آمده اند،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ايشان گريبان پدرانشان را گرفت و آنها را به آتش دوزخ درافكند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ترين گناهى كه كوفيان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گرفتند، گناه جمعى بود كه آن حركت خائنانه را در نخستين مراحلش با جبهه بندى ها و نامه نگارى هاى شان، رهبرى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حسن، كه در مدائن بود، چهره ى چند تن از اين وابستگان به فاميلها، كه در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اينها را به نادرستى در گفتار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شايد در كردار نيز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مى شناخت؛ اينها كسانى نبودند كه از او و جماعت او در كوفه جدا باشند، ولى در باطن از دوستى او و پاك بازى و يكرنگى با هدفهاى او بكلّى بيگانه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باطن پليد و عملياتى كه بر ضدّ امام حسن انجام مى يافت، بر او پوشيده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هنگامى كه در كنار حسن بودند تظاهر به دين دارى را وسيله ى دست يافتن به دنيا قرار داده بودند و ميپنداشتند كه توانسته اند راه رسيدن به اين هدف ناپاك را بيابند، ولى وقتى كه فهميدند اشتباه كرده اند، به پاشيدن بذرهاى پليد خيانت براى آينده دست زدند و در همان حال كه در قيدوبند عهد و پيمان خود با او بودند به روش قديمى خود رو كردند، همان روشى كه شاخص رفتار غير انسانى آنان در روزگار على بود و در آن روز زندگى را در كام على تلخ تر از زهر كرده و موجب آن شده بود كه آن حضرت آشكارا تمنّاى مرگ و آرزوى جدايى از آنان بنمايد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على با قاطعيت تمام ميدانست كه ايادى معاويه كه مقدّرات سپاه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بازى گرفتند، همين جمع بودند و همينها بودند كه به خاطر رشوه هاى كلان و گوناگون معاويه، كه از رشوه هاى معمولى و متعارف تجاوز كرده بود و شامل ناموس نيز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وعده هاى نامه اى او اين جمله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دخترانم</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واحدهاى سپاه را بر فرار به سوى معاويه تشجيع و تحريص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بارز معاويه اين بود كه فرصتهاى ناشى از در بن بست افتادن حريف را از دست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هر چيز، استاد هنرمندى در ايجاد اين گونه بن بست ها و بهره بردارى از فرصتهاى ناشى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تنها خصلتى بود كه توجّه افرادى را كه از زيركى او در اعجاب بودند، جلب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او در اين صفت چندان بود كه نويسندگان شرح حال او از آن به اشتباه درافتاده و او را داهيه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بسيار تيزهوش و باتدبير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سياستمدار آزموده و نظامى هنرمند،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بررسى حالات معاويه در پرتوى ملاحظه ى كامل حركات و اطوار گوناگون دوران زندگى او و مشاهده ى اين قيافه هاى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جنگجويى در صف، مقابل پيغمبر در بدر</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هشام بن حكم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معاويه جنگ بدر را درك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آن جبهه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آزادشده اى در روز فتح مكّه، فرومايه ى تهيدستى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با پيغمبر درباره ى ازدواج با معاويه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فرومايه اى تهيدست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حياة الحيوان الكبرى،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ركاب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وائل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با پاى برهنه ميدود،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حاكمى كه بيست سال بر شام حكومت ميكند ولى از جانب عمر و عثمان؛ طغيانگر سركشى كه چهار سال با اميرالمؤمنين على و پسرش حسن ميجنگد، داعيه دارى كه خود را خليفه 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ولى آشكارا با مقرّرات و سيره ى او مخالفت ميكند و علناً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 لذّتى در دنيا نماند كه بدان دست نيافته باشم</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اين بررسى و ملاحظه ما را به تصديق همه ى صفاتى كه خوش بين ها بدو نسبت داده اند، وادار نميسازد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بررسى جز اين نتيجه نميدهد كه وى مهارتى در بهره بردارى از فرصتها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در جاهليت و چه در 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نه درايت و كاردانى است و نه سياست به معناى صحيح كلمه، كه انسان در راه رسيدن به مقاصد خود به وسايلى تشبّث جويد كه نخواهد توانست وجهه و آبروى خود را</w:t>
      </w:r>
    </w:p>
    <w:p>
      <w:pPr>
        <w:pStyle w:val="BookText"/>
        <w:rPr/>
      </w:pPr>
      <w:r>
        <w:rPr>
          <w:rFonts w:ascii="IRNazanin" w:hAnsi="IRNazanin" w:eastAsia="IRNazanin"/>
          <w:color w:val="111111"/>
          <w:sz w:val="28"/>
          <w:sz w:val="28"/>
          <w:szCs w:val="28"/>
          <w:rtl w:val="true"/>
          <w:lang w:bidi="fa-IR"/>
        </w:rPr>
        <w:t xml:space="preserve">محفوظ داشته و جامعه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به حسب ظاهر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قانع سازد، يا دست به بى قاعدگى هايى بزند كه با عرف و عادت و دين سازگار نباشد و با اين حال پيوسته داعيه ى حمايت از دين و مراعات سنن اجتماعى را تكرار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منطقه ى تناقضها، كاردانى و تيزهوشى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زندگى آرام مردمى را برهم زدن، آشكارا دشنام و ناسزا گفتن و آن را بر مردم واجب ساختن، عهد شكستن و به سوگند خود بى اعتنا بودن را نميتوان درايت و زرنگى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هيچ كدام نه از مقوله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تيزهوشى است و نه نشانه ى لياقت حكومت و ملك دارى در دنياى دشمنى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عمليات جزو روشهاى ابتدايى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بين مردم معمولى و عادى كسانى باشند كه شديدتر و ماهرانه تر از او اين روشها را با دشمنانشان به كار ميزنند، پس آنها از معاويه باهوش تر و كاردان ترند؟</w:t>
      </w:r>
    </w:p>
    <w:p>
      <w:pPr>
        <w:pStyle w:val="BookText"/>
        <w:rPr/>
      </w:pPr>
      <w:r>
        <w:rPr>
          <w:rFonts w:ascii="IRNazanin" w:hAnsi="IRNazanin" w:eastAsia="IRNazanin"/>
          <w:color w:val="111111"/>
          <w:sz w:val="28"/>
          <w:sz w:val="28"/>
          <w:szCs w:val="28"/>
          <w:rtl w:val="true"/>
          <w:lang w:bidi="fa-IR"/>
        </w:rPr>
        <w:t>چگونه ميتوان غير طبيعى بودن در مكر و فريب را دَهاء و تيزهوشى دانست؟</w:t>
      </w:r>
    </w:p>
    <w:p>
      <w:pPr>
        <w:pStyle w:val="BookText"/>
        <w:rPr/>
      </w:pPr>
      <w:r>
        <w:rPr>
          <w:rFonts w:ascii="IRNazanin" w:hAnsi="IRNazanin" w:eastAsia="IRNazanin"/>
          <w:color w:val="111111"/>
          <w:sz w:val="28"/>
          <w:sz w:val="28"/>
          <w:szCs w:val="28"/>
          <w:rtl w:val="true"/>
          <w:lang w:bidi="fa-IR"/>
        </w:rPr>
        <w:t>اگر معاويه با منكراتى كه مرتكب شد داهيه است، بايد پسرش يزيد از او داهيه تر باشد، زيرا او براى رسيدن به مقاصد خود از راه هاى خشن تر و غير انسانى ترى استفاده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 از اينكه كارهايى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رضايت امپراطورى روم شرقى با پول، خطابه ى ناشيانه و سبك سرانه ى او در هنگام ورودش به كوفه كه سياست او را نقض كرد، رفتار احمقانه ى او با شهداى مرج عذراء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ضعف و ناتوانى معاويه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انصاف را، در يك مورد كار معاويه، مؤيد نظر طرف داران دَهاء و تيزهوشى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مورد براى آينده ى خود زمينه سازى ميكند و سپس براى كسانى كه اين مسئله مطرح است، عذر قابل قبولى ميتراشد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مورد، همان جريان خوددارى آرام و بى سروصداى معاويه از كمك و امداد عثمان در ماجراى عزل و قتل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استفاده ى معاويه از ماجراى قتل عثمان، گرد آوردن ياورانى از عثمانيان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داران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عذر و بهانه ى او را براى تنها گذاردن و يارى نكردن عثمان در حال حياتش</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برخوردهايش با معاويه به 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آنچه ميخواهى و ميجويى بر ما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حرفى كه با آن بتوان مردم را فريفت و نظر آنان را جلب كرد و اطاعت آنان را به دست آورد، به جز اين نيافتى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امامتان مظلومانه كشته شد و ما به خون خواهى او برخاسته ايم و مردم نادان هم بدين سخن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دانسته ايم كه تو در يارى او كوتاهى و درنگ كردى و براى اينكه به آنچه اكنون در طلب آنى، برسى، به قتل او راغب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خواستار و جوينده ى چيزى كه خدا به قدرت خود، وى را از رسيدن بدان بازدارد و اى بسا آرزومندى كه به آرزوى خود يا برتر از آن نائل آيد و سوگند به خدا كه هيچ يك از اين دو به خير تو نيست، اگر تو به آنچه ميجويى نرسى، بدبخت ترين افراد عرب خواهى بود و اگر به آرزوى خود نائل آيى، بدان نميرسى مگر آنگاه كه مستوجب آتش شده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 از خدا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وضع را واگذار و بر سر اين امر با اهل آن منازعه مكن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طبرى،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عساكر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طفيل عامربن 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وى روزى بر معاويه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كه مهاجر و انصار عثمان را واگذاشتند، تو چرا او را يارى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چرا او را يارى ندادى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اهل شام با تو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خون خواهى او يارى كردن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ابوطفيل بن 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عثمان مصداق اين شعريد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نميكنم پس از مرگم بر من بگريى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كه در زندگى ام خيرى به بار نياوردى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همين روايت ابن عساكر را نقل كرده با اين تفاوت كه در پاسخ ابى طفيل به معاويه اين جمله را هم آورده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چيزى كه تو را از كمك به او در آن هنگامه ى بلايى كه او را احاطه كرده بود بازداشت، مرا نيز از يارى وى مانع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بلاذرى مينويسد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عثمان از معاويه استمداد كرد، وى در عمل، كوتاهى كرد و به وعده اكتفا نمود تا آنگاه كه محاصره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يزيدبن اسد قُشَيرى را به سوى او گسيل 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ذى خشب رسيدى توقّف كن و پيش مرو، و مگو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چيزى ميبيند كه غايب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شاهد منم و تو غايبى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چندان در ذى خشب ماند كه عثمان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معاويه را طلب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از شرح نهج البلاغه، ابن ابى الحديد،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پذيرفته و خود را در اختيار او گذارده بودند كه اينك پس از مرگ او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ها نميفهميدند كه معاويه به وسيله ى آنان، خود را يارى ميكند نه عثمان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كودنها بود كه معاويه توانست جبهه ى ضعيف خود را در برابر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اينجا بود كه معاويه نظامى بودن خود را بر تاريخ عرضه كرد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هيچ شاهدى كه نظامى بودن او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هريك از دو معنايى كه از اين كلمه متبادر ميشود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تأييد كند، در تاريخ نمى 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نظامى به معناى مصطلح،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كننده ى نقشه هاى جنگى و فرمانده ى ميدان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نظامى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چابك سوارى كه چون به هماوردى و هم رزمى حريفى فراخوانده شود، دلاورى و شجاعت خود را نمايان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صفّين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مبارزه دعوت كرد</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جنگ صفّين برپا شد، اميرالمؤمنين به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ميان من و تو كشته شوند، خودت بيرون آى تا اگر تو مرا كشتى از من بياسايى و اگر من تو را كشتم از تو بياسايم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با تو به انصاف سخن ميگويد، به مبارزه اش درآى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خواستى به جنگ او روم تا مرا بكشد و پس از من به خلافت دست اندازى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قريش اين را دانسته اند كه پسر ابى طالب سرور شيرمردان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صفحه 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شعبى روايت شده كه عمروبن عاص بر معاويه وارد شد و جمعى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ديد كه مى آيد،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لبت را خندان و چشمانت را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مينگرم موجب خنده اى نميبينم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آمد از روز صفّين، كه تو به مبارزه ى اهل عراق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بر تو حمله گرفت و چون به تو رسيد، خود را از مركب به زير افكندى و عورت خود را ظاهر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فكر چگونه به خاطرت رسيد؟ در آن حال تو با هاشمى بزرگوارى روبرو بودى كه اگر ميخواست تو را بكشد، ميكشت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وضع من تو را خنده ميگيرد، بهتر آنكه بر حال خود نيز بخندى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طور كه من با على روبرو شدم تو روبرو ميشدى به خدا آن چنان ضربتى بر تو مينواخت كه فرزندانت را يتيم ميكرد و مالت تاراج ميشد و قدرتت سلب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تو خود را در حصارى از مردان مسلّح محفوظ داشته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تو را در آن هنگام كه على به مبارزه ات طلبيده بود ديدم و فراموش نميكنم كه چشمانت سياهى رفت؛ لبانت كف كرد؛ بينى ات فراخ شد؛ از پيشانى ات عرق سرازير گشت و از پايين تنه ات چيزى نمودار شد كه خوش ندارم نام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لازم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مسعودى نيز اين گفت وگو را ذكر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روايت او گفت وگو ميان معاويه و عمرو اين طور شروع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 و حكومت آن نميبود خود را نجات ميدادم، زيرا ميدانم كه على بن ابى طالب بر حق است و من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مصر تو را كور كرده است و اگر مصر نميبود من تو را بينا مى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معاويه خنده ى بامعنايى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ميخندى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لبت را خندان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ابتكارى كه در روز مبارزه ى على به خرج دادى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پس از لمحه اى</w:t>
      </w:r>
    </w:p>
    <w:p>
      <w:pPr>
        <w:pStyle w:val="BookText"/>
        <w:rPr/>
      </w:pPr>
      <w:r>
        <w:rPr>
          <w:rFonts w:ascii="IRNazanin" w:hAnsi="IRNazanin" w:eastAsia="IRNazanin"/>
          <w:color w:val="111111"/>
          <w:sz w:val="28"/>
          <w:sz w:val="28"/>
          <w:szCs w:val="28"/>
          <w:rtl w:val="true"/>
          <w:lang w:bidi="fa-IR"/>
        </w:rPr>
        <w:t>تمجمج و ترديد، همچون فرومايگان از مبارزه ى تن به تن امتناع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همان طور كه گفتيم او از موهبتى برخوردار بود ولى در محوّطه اى محدود؛ سخاوت داشت ولى از نوع خاص؛ هدف و جهتى هم داشت كه همه ى وجود او را مسخّر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موهبت او بهره بردارى از فرصتهاى ناشى از مضيقه ها و بن بست هاى مردم بود، هدف و منظور او دست يافتن بر حكومت و قدرت بود و سخاوت او درمورد اشيائى بود كه اگر كسى براى آخرتش حسابى باز كرده باشد، به آنها سخاوت نمى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معاويه بخوبى ميدانست كه بسيارى از شرايط جنگيدن با شجاع ترين نظامى اسلام را كسر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پيوسته علاقه مند بود كه جنگهاى عراق را به تاكتيكى كه پذيراى خصلت مخصوص او است، مبدّل كند و هر اندازه كه ميتواند از جنگيدن به وسيله ى سلاح، به جنگ به معناى فتنه انگيزى و حيله گرى بگريزد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هاى جنگ صفّين نيز سابقه ى ديگرى بود كه به او مى آموخت تا آخرين حدّ امكان بايد به اين روش قناعت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 معاويه از شكست قطعى و مسلّمى كه او را فراگرفته و وادارش ساخته بود كه تنها و بر پشت يك مركب در صدد فرار باشد، فقط آنگاه رهايى يافت كه نظريه و صوابديد مستشار بزرگش، عمروعاص، را به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فتنه ى همه گير و وسيعى كه انواع مشكلات و مضيقه ها را براى مسلمانان به بار آورد پديدار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معاويه فتنه انگيزى و حيله گرى بهترين مركب موفّقيت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آزمايشهاى او نشان داده بود كه فتنه از اسلحه بُرّنده تر و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دليل داشت كه در هنگام هجوم مشكلات و مضيقه هايى از آن گونه كه او به مناسبتهاى مختلف براى خود فراهم مى آورد، به آن پناه نبرد؟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در ميدان فتنه انگيزى توفيق يافت كه وسيله اى از نوع سنگين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بدان گونه كه از كسى جز او به ياد نداريم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براى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توفيق در وهله ى اوّل، معلول ثروت بى حسابى بود كه بلاد شام در ظرف بيست سال تمام در اختيار او قرار داده بود و در وهله ى دوّم مرهون مصاحبت و همكارى افراد زبده ى اين ميدان همچون مغيرة بن شعبه و عمروبن العاص؛ و اين عمرو بزرگ ترين پهلوان اين ميدان و همان كسى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زخم ميزد، كارى بود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اين دو زيادبن عبيد رومى را هم، كه به وضعى فضاحت بار و شرم آور</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امّا داستان استلحاق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ساختن زياد به نسب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عبارت است از داستان عمل جنسى نامشروع ابوسفيان با زن هرزه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الاعلام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فاحشه هايى كه براى راهنمايى مسافران و تازه واردان پرچمى بر سردر خانه ى خود نصب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طائف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جدّه ى حرث بن كلده ى ثقفى بوده است، و ثمره ى اين زنا، همين جناب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اين جريان،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اسماء حِرمازى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ابومريم خمّار سَلولى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دلّالان اين فاحشه و فاحشه هاى ديگرى از قبيل او بوده اند، ميپذيرد و زياد را همچون برادر شرعى و قانونى به خود پيوند ميدهد و به گفته ى عبدالله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هند دختر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اصرار داشت شهودى از قريش اقامه كند تا قسم ياد كنند كه ابوسفيان سميه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ابوسفيان حجاب از موى خود نزد زياد برميدارد و به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ابومريم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زياد درباره ى پدر اوّلش، كه در بستر او تولّد يافته و سپس او را به ابوسفيان تبديل كرده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همان برده ى رومى حرث بن كلده ى ثقفى به نام عبيد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پدرى است كه سپاس او را داريم و فرود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بنا بر اصح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حادثه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ترين هتك حرمتى دانستند كه در اسلام آشكارا انجام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نخستين واقعه اى بود كه احكام شرع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كرده كه فرزند از آن بستر است و سنگ براى زناكار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الكامل فى التاريخ،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معاويه به عكس اين حكم كرد يعنى برطبق عادت جاهلى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حكم جاهلى را ميطلبند و كه بهتر از خدا حكم كننده است براى آنان كه يقين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ى مائده، آيه 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زياد دانست كه عرب به نسب جديد او اعتراف نخواهند كرد چون حقيقت حال بر آنان روشن است و انگيزه هاى اين پيوند دروغين را ميدانند، اين بود كه كتاب المثالب را فراهم آورد و در آن هر نقيصه اى را به عرب منسوب ساخت و با اين كار نيز شعوبيگرى خود را ثابت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ابن نديم،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كوفه محكوم شد كه پس از هلاك اوّلين حاكم اموى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حكومت زياد قرار گيرد و وى از آن جهنّمى سوزان و در آن زلزله اى آرام ناپذير بسازد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چون به كوفه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چيزى آمده ام كه آن را جز از براى شما نميطلبيدم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خواهى ما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مرا به معاويه ملحق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شهادت دروغ، كه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اوّل كسى بود كه حكومت كوفه و بصره را يكجا حائز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اوّل كسى بود كه پيشاپيش او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اردوگاه</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كرده بود، ملحق كرد و درنتيجه مثلّث مخوفى پديد آمد، فتنه انگيز و مايه ى چه هيجانها و چه آشفتگى ها در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فتنه گرى به معناى عام، تنها خصلتى بود كه هيچ هنرمند هشيارى در آن خصلت از معاويه برتر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همين اصل بود كه معاويه جنگ خود را با حسن بن على به جنگ حيله گرانه و فتنه آميز،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هنگام كه اردوى خود را در مرزهاى عراق مستقر ميساخت، به فكر جنگ كردن نبود و از آن ميترسيد كه حريف دست به كار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ميداشت كه با آنان در ميدانى غير از ميدان سرباز و سلاح، دست و پنجه نرم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راز را هم افشا نميكرد؛ بلكه با مداهنه و تصنّع، روش خود را مخفى ميداشت و به مراعات مصلحت و احتياط در امر مردم تظاهر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جنگ با امام حسن هنگامى كه به سربازان دو طرف نظر ميكرد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اينها آنها را بكشند و آنها اينها را بكشند، ديگر مرا با مردم چه كار خواهد بود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يا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كوچك، كار بزرگ را علاج ميكند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ميدانيم شايد او در آن هنگام كه با اين جملات و امثال آن دفع الوقت ميكرده، در حقيقت از نتايج جنگ با عراق ميترسيده و از اينكه عراقيان به راستى وارد معركه شوند بيم ميبرده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احتمال، بايد گفت كه معاويه از وضعيت كوفه آن چنان كه بايد</w:t>
      </w:r>
    </w:p>
    <w:p>
      <w:pPr>
        <w:pStyle w:val="BookText"/>
        <w:rPr/>
      </w:pPr>
      <w:r>
        <w:rPr>
          <w:rFonts w:ascii="IRNazanin" w:hAnsi="IRNazanin" w:eastAsia="IRNazanin"/>
          <w:color w:val="111111"/>
          <w:sz w:val="28"/>
          <w:sz w:val="28"/>
          <w:szCs w:val="28"/>
          <w:rtl w:val="true"/>
          <w:lang w:bidi="fa-IR"/>
        </w:rPr>
        <w:t>مطّلع نبوده و نتيجه ى تبليغات شيعيان را بيش از آنچه واقعاً بوده، ميپنداشته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هم اين تأمّل بدين معنى بوده كه وى ميخواهد خود را از فضاحت جنگيدن با دو پسر رسول خدا و دو سرور جوانان اهل بهشت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كارى كه در برابر جهان اسلام هيچ چيزى نميتواند عذر آن محسوب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بركنار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هم برگزيدن اين حربه بر شمشير به اين جهت بوده كه زعماى خيانتكار كوفه و رؤساى قبايل به او نامه نوشته و كتباً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شنوايى و فرمان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عرضه داشته و پيشاپيش به او وعده ها داده و براى خود نزد او مكانت فراهم آورده بودند و او را بر حركت به سوى خود ترغيب نموده و تضمين كرده بودند كه هرگاه به اردوى او نزديك شوند، حسن را دست بسته بدو تسليم كنند يا ناگهانى بكشند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در عالم فتنه انگيزى كار جالب اين بود كه معاويه همه ى اين نامه ها را، كه از اين گروه دريافت كرده بود، يكجا جمع كند و سپس به همراهى هيئتى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عامربن كَريز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حسن بن على ارسال دارد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 او را از اين نامه ها و از اغراض اصحاب و داوطلبان سپاهش باخبر سازد و ضمناً درصورتى كه اين هيئت در حسن، آمادگى تفاهم يا صلح مشاهده كنند اين خود درآمدى جهت ورود در مذاكرات صلح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با دقّت و امعان در خط و امضاى كوفيان نگريست، گفتى كه از پيش خط و امضاى آنان را ميشناسد، و انتساب آنها را به امضاكنندگان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ديدار بر معرفت او نسبت به اصحابش نيفزود و چيز تازه اى كه قبلاً درباره ى اين گروه ندانسته باشد، كشف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طبقه اى بودند كه از نقطه نظر تمايلات و هوسها و انحرافات اخلاقى نزد او كاملاً شناخته شده بودند و وى از اوّلين لحظه ى دعوت به جهاد، از طرف آنان به انواع مصيبتها و بليه ها دچار شده بود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هيئت شامى را مخاطب ساخت و با عبارتى دقيق، بى آنكه مطلبى را به طور جزم بگويد يا چيزى از اسرار خود را آشكار كند، با آنان سخن گفت و در ضمن از خيرانديشى براى مغيره و همراهانش نيز خوددارى نكرد و آنان را به پيروى از فرمان خدا درمورد نصرت او</w:t>
      </w:r>
    </w:p>
    <w:p>
      <w:pPr>
        <w:pStyle w:val="BookText"/>
        <w:rPr/>
      </w:pPr>
      <w:r>
        <w:rPr>
          <w:rFonts w:ascii="IRNazanin" w:hAnsi="IRNazanin" w:eastAsia="IRNazanin"/>
          <w:color w:val="111111"/>
          <w:sz w:val="28"/>
          <w:sz w:val="28"/>
          <w:szCs w:val="28"/>
          <w:rtl w:val="true"/>
          <w:lang w:bidi="fa-IR"/>
        </w:rPr>
        <w:t>و ترك عصيان و سركشى دعوت كرد و مسئوليتى را كه در پيشگاه خدا و رسولش درباره ى او خواهند داشت يادآورى كرد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ديگر نميدانيم و مصادر نيز در اين خصوص چيزى روايت نميكنند كه درباره ى صلح، سخنى به نفى يا اثبات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اندازه ميدانيم كه مغيره و همراهانش، كه وارد اردوگاه مدائن شده و براى ورود به خيمه ى امام بار يافته بودند، اردوگاه را ترك نكردند مگر آنگاه كه بذر بزرگ ترين فتنه را در آن پاشيده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ميگذشتند و در راه خود خيمه ها را از نظر ميگذرانيدند و طبعاً در معرض نگاه هاى كنجكاو سپاهيان قرار داشتند، با خود به گفت وگو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درحالى كه متعمّداً صداى خود را بلند ميكرد، خطاب به ديگران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شد، خدا به دست پسر رسول خدا خونها را حفظ كرد و فتنه را خوابانيد و آرزوى صلح را برآورده ساخت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اين گفت وگو همان فتنه اى بود كه بدان وسيله ميخواستند صلح را به زور و جبر،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ضربت كارى اى بود كه در شرايط ناهنجار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اضطراب همه گيرى كه به دنبال حوادث اسف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فراگرفته بود، وارد ميشد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اكثريت سربازان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بر اقدام به جنگ اصرار داشتند و مجوّزى براى صلح قائل نبودند و چنين ميپنداشتند كه بقاياى مجاهدان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با معاويه بسنده اند و قواى احتياطى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ميتواند در صورت ضعف نيروهاى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مدد لازم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در ميان اين سربازان كسانى بودند كه اين فكرها را نميكردند ولى با اين حال بر جنگ اصرار مى ورزيدند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حيلتى در پى جنگ با معاويه بودند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و اين غريو خوارج لشكر امام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ميتوان اين گفته ى مغيره و همراهانش را به آسانى هضم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صلح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آنان اين سخن كفرآميزى بود كه شكيبايى بر آن جايز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عصيان جمعيت بزرگى همچون خوارج ميتوانست گروه هاى ديگرى را هم كه ازلحاظ عدد بيش از آنها بودند متزلزل و مردّد سازد، و مخصوصاً مردمان رذل و فرومايه را كه پيوسته در ميانه ى اطاعت و عصيان در نوسانند و هر لحظه آماده اند كه به دنبال يك فرياد مخالفت آميز به فتنه و آشوب رو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نقشه ى مدبّرانه كه هيئت مثلّث شامى آن را خيلى خوب طرح و اجرا كرده بودند، فتنه اى به وجود آورد كه در مقدّرات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عميقى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به سهولت ميتوان استنباط كرد كه در پاسخهاى امام حسن به هيئت اعزامى شام، هيچ گونه سخنى كه مشتمل بر صلح يا دليل آمادگى براى آن باشد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همان طور كه اين عدّه اظهار ميكردند، آن حضرت به پيشنهاد صلح جواب مثبت داده بود، همه چيز پايان يافته و ديگر جنگى ميان عراق و شام باقى نميبود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فتنه انگيزى چه معنى داشت؟ و در آن موقعيت، كار اين جمع، كارى غير از سلاح كشيدن در حال صلح بود؟ و مگر نه اينكه صلح به معناى افكندن اسلحه است؟</w:t>
      </w:r>
    </w:p>
    <w:p>
      <w:pPr>
        <w:pStyle w:val="BookText"/>
        <w:rPr/>
      </w:pPr>
      <w:r>
        <w:rPr>
          <w:rFonts w:ascii="IRNazanin" w:hAnsi="IRNazanin" w:eastAsia="IRNazanin"/>
          <w:color w:val="111111"/>
          <w:sz w:val="28"/>
          <w:sz w:val="28"/>
          <w:szCs w:val="28"/>
          <w:rtl w:val="true"/>
          <w:lang w:bidi="fa-IR"/>
        </w:rPr>
        <w:t xml:space="preserve">بنابراين، يقيناً از جانب امام حسن به قبول صلح تصريح نشده و اين حرفها جز براى فتنه انگيزى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به كار بردن اسلحه ى خطرناك شام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به كار بردن اين سلاح، دست به نفاق و تلوّن بسيار مهيبى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مضامينى را با دقّت تمام، انتخاب ميكرد و با روشهاى آزموده و حساب شده و فنّى خبرهاى دروغ ميساخت و سپس آن خبرها را به اردوگاه هاى امام حسن ميفرستاد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را به اردوگاه امام 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ميفرستاد كه شايع كند قيس بن سعد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فرمانده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فرار ابن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معاويه صلح كرده و همراه او شده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را به لشكرگاه قيس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ميفرستاد كه به سربازان بگويد حسن با معاويه صلح كرده و بدو پاسخ مثبت داده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و باز ضمن شايعه ى ديگرى در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ميساخت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قيس بن سعد كشته شده است، كوچ كنيد</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درباره ى تأثير اين شايعات در لشكرى همچون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فكر ميكنيد؟</w:t>
      </w:r>
    </w:p>
    <w:p>
      <w:pPr>
        <w:pStyle w:val="BookText"/>
        <w:rPr/>
      </w:pPr>
      <w:r>
        <w:rPr>
          <w:rFonts w:ascii="IRNazanin" w:hAnsi="IRNazanin" w:eastAsia="IRNazanin"/>
          <w:color w:val="111111"/>
          <w:sz w:val="28"/>
          <w:sz w:val="28"/>
          <w:szCs w:val="28"/>
          <w:rtl w:val="true"/>
          <w:lang w:bidi="fa-IR"/>
        </w:rPr>
        <w:t>آن هم با سابقه ى خيانت فرماندهى كه گمان خيانت او نميرفته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دليل خيانت اين ديگرى يا خبر قتل او را باور نكنند؟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وضع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نداشت؛ همان كينه هاى نهان و همان مردم آماده ى فرار و همان دستهايى كه در كار فتنه انگيزى و شايعه افكنى و دروغ پردازى بودند و خلاصه همان وضع اسف بار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بود كه معاويه با فتنه انگيزى به منظور خود رسيد و دو لشكر دستخوش اضطرابها و حوادث تلخى شدند كه به هيچ صورت مناسب ميدان جنگ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آغاز استقرار در جزيرة العرب به مصيبت و بليه اى از اين بزرگ تر دچار نشده بود كه مقام خلافت از چهار طرف در محاصره ى سستى سرباز و خيانت فرمانده و ناهمرهى دوست و فتنه انگيزى دشمن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شرايط نامساعدى بود كه محيط را قبضه كرده و از حوادثى بزرگ و نكبت بار خبر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كه به طور حتم به پايان يافتن دوره اى كوتاه، كه درخشان ترين و پرشكوه ترين و افتخارآميزترين صفحات تاريخ اسلامى است، منتهى ميگشت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فاجعه اى بود كه نزديك شدن لحظه ى شوم تاريخ اسلام را اعلام ميكرد و از فرارسيدن نقطه ى عطف و فصل ممتاز ميان دو دوره ى حكومتهاى اسلامى، يعنى دوره ى خلافت با آن مميزات و نقطه هاى درخشنده و دوره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گزنده</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تتمّه ى مدّتى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مدّت دوران خلافت معين كرده بود و ازآن پس دوران پادشاه گزنده و روزگار سلطه هاى نابه حق و فساد همه گير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همچنان كه رسول خدا فرمود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با مفاسد حتمى و اجتناب ناپذيرش خبر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هركسى به ارزش معنوياتى كه اكنون مورد تهديد قرار گرفته آشناتر و از هر مسلمانى به حفظ اسلام حريص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آهنينى است كه انبوه حوادث و بليات، اگر در او اثرى بگذارد، اين اثر جز دوچندان شدن اخلاص و فروزندگى فكر و آمادگى براى انجام وظيفه و جانبازى در راه عقيده، چيز ديگرى نخواهد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همه موجبات تحير و ترديد، كوچك ترين ترديد و تحيرى در او پديد نيامد، سينه اش</w:t>
      </w:r>
    </w:p>
    <w:p>
      <w:pPr>
        <w:pStyle w:val="BookText"/>
        <w:rPr/>
      </w:pPr>
      <w:r>
        <w:rPr>
          <w:rFonts w:ascii="IRNazanin" w:hAnsi="IRNazanin" w:eastAsia="IRNazanin"/>
          <w:color w:val="111111"/>
          <w:sz w:val="28"/>
          <w:sz w:val="28"/>
          <w:szCs w:val="28"/>
          <w:rtl w:val="true"/>
          <w:lang w:bidi="fa-IR"/>
        </w:rPr>
        <w:t>تنگ نشد و ندامت و ناراحتى وجدان بدو راه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تأمّل ايستاد تا راه صحيح را انتخاب و خطّمشى عاقلانه را ترسيم كند و تدابير لازم را براى به كار بردن آن اتّخاذ نمايد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اين ماجرا امام نيكوكار به اثبات ستوده خصالى بود كه سينه اش را شائبه ى ترديد و ملامت وجدان، تنگ نكرد بلكه در همه حال راضى و گشاده روى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برگزيدن رأى نهايى، ناچار بايد ديگر آراء، مورد بررسى قرار گيرد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چيزى است كه ميخواهيم آن را قلمرو ترديد بناميم</w:t>
      </w:r>
      <w:r>
        <w:rPr>
          <w:rFonts w:eastAsia="IRNazanin" w:cs="IRNazanin"/>
          <w:color w:val="111111"/>
          <w:sz w:val="28"/>
          <w:szCs w:val="28"/>
          <w:rtl w:val="true"/>
          <w:lang w:bidi="fa-IR"/>
        </w:rPr>
        <w:t>.</w:t>
      </w:r>
      <w:bookmarkStart w:id="81" w:name="pg886_4305"/>
    </w:p>
    <w:p>
      <w:pPr>
        <w:pStyle w:val="Heading3"/>
        <w:numPr>
          <w:ilvl w:val="2"/>
          <w:numId w:val="1"/>
        </w:numPr>
        <w:rPr/>
      </w:pPr>
      <w:bookmarkStart w:id="82" w:name="__RefHeading___Toc124062_373438147"/>
      <w:bookmarkStart w:id="83" w:name="_Toc29"/>
      <w:bookmarkEnd w:id="81"/>
      <w:bookmarkEnd w:id="82"/>
      <w:r>
        <w:rPr/>
        <w:t>11</w:t>
      </w:r>
      <w:r>
        <w:rPr>
          <w:rtl w:val="true"/>
        </w:rPr>
        <w:t xml:space="preserve">. </w:t>
      </w:r>
      <w:r>
        <w:rPr>
          <w:rtl w:val="true"/>
        </w:rPr>
        <w:t>قلمرو ترديد</w:t>
      </w:r>
      <w:bookmarkEnd w:id="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تفكّر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خطير بودن وضع و دوران امر ميان فاجعه يا خوارى و ذلّت يا مرگى بى شباهت به مرگ بزرگان، بر او پوشيده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حيرت و ترديدى كه موجب سرگردانى و بلاتكليفى شود نداشت، ولى احساس او از واقعيت، بسى تلخ و گدازنده بود و همچون تيغه ى خار مشتعل، ميخراشيد و ميسوزانيد و مصرّانه او را بر يافتن راه حلّى برمى انگيخت كه نه مايه ى خوارى و ذلّت باشد، نه مستلزم تسليم در برابر فاجعه و نه موجب مرگى تحميلى و بى تناسب با خاطرات عزيز و شكوهمند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و احوالى كه محيط او را تشكيل ميداد، لجاجت خسته كننده بود از سويى و شايعات دروغ از سويى و كشانيده شدن در جريان هرج ومرجى مخوف از سوى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ميانه ى اين حوادث خطير، كوهى بود كه هيچ زمين لرزه اى آن را تكان نميداد و پيشواى نيكوكار و پرگذشتى كه نادانى نادانان او را خشمگين نميساخت و نارضايى عيب جويان او را به غضب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اعتنا به آنچه در پيرامونش ميگذرد ايستاد تا نقشه ها را بسنجد و سپس نقشه ى خود را طرح كند و نظريات را ارزيابى نمايد و آنگاه تصميم قاطع خود را بگيرد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براى ما ميسّر نيست كه آنچه را او بدان مى انديشيده به تفصيل بخوانيم، ولى به طور حتم ميدانيم كه فكر او در اطراف اين موضوع دور ميزده كه آنچه خدا از او ميخواهد و پيغمبر بدان دستور داده چيست؟ و آنچه ضامن حفظ عقيده و فكر او تواند بود، كدام است؟</w:t>
      </w:r>
    </w:p>
    <w:p>
      <w:pPr>
        <w:pStyle w:val="BookText"/>
        <w:rPr/>
      </w:pPr>
      <w:r>
        <w:rPr>
          <w:rFonts w:ascii="IRNazanin" w:hAnsi="IRNazanin" w:eastAsia="IRNazanin"/>
          <w:color w:val="111111"/>
          <w:sz w:val="28"/>
          <w:sz w:val="28"/>
          <w:szCs w:val="28"/>
          <w:rtl w:val="true"/>
          <w:lang w:bidi="fa-IR"/>
        </w:rPr>
        <w:t>و امّا آنچه مردم ميگويند، براى او چندان مهم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نكنيم كه او پيشواى روحانى اى بود كه زنده ماندن و زيستن در اين جهان را فقط تا آنجا ميخواست كه بتواند آن را پيشكش راه خدا و مايه ى استفاده ى خلق خدا و سرمشق اصلاح و احسان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گفته ها و حرفهاى مردم را در جنب اين معنوياتى كه در راه خدا و براى خدا است چه وزن و مقدارى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 و امامى كه بايد با نيروى روحى خود، ديگران را به خير رهنمون شود، هرگز به فكرى جز اين نميگرايد و فكر و ذكر و عاطفه اش جز بر محور اراده ى خدا و سيره ى پيامبر و عقيده و فكر صحيح دور نميزند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همچنان كه گفتيم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حيرتى كه موجب سرگردانى و بلاتكليفى شود نداشت، چون راه خدا نمايان و سيره ى رسول گرامى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احساسى كه از واقعيت داشت تلخ و گدازنده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دشوار است كه شرايط و اوضاع، كسى را بى اختيار و دست بسته به حالتى كه خلاف ميل او است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بحرانهاى پى درپى بدو روكند و گره ها و عقده هاى به هم پيوسته او را احاطه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وضع استثنائى اى است كه هرگز بدون سرگشتگى و اضطراب صورت نمى يابد و آدمى را در ميانه ى فعل و ترك و خوف و رجا نگاه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 و وضعيتى بيش از همه چيز به تأمّل و تفكّر و متانت و پايدارى احتياج هست و در چنين بحرانى است كه جوهر افراد و قدرت ذاتى آنان داراى نقشى دقيق و 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كه اين چه نفس باعظمت و چه روح آسمانى و بزرگى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نفس مطمئنّه اى بود كه در هنگامه ى هجوم بليات، خشنود و سرشار از رضايت به خدا بازميگردد؛ به غير او تكيه و اعتماد نميكند و از غير او رشد و هدايت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روح پاك و پيراسته اى بود كه براثر سنگينى بار وظيفه، سستى و فتور نميگرفت و درهرحال از حادثه اى كه بدو روى آورده سرسخت تر و محكم تر ميبود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نشنيده ايم كه در هنگامه ى هجوم آن بلاهاى سخت يكى از يارانش احساس كرده باشد كه او اينك در پنجه ى بلا و مصيبت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از او به ظهور ميرسيد ثبات و تصميم و استقرار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مناجات او با خدا نيز خود آيتى از پايدارى و پيوند با خدا و تكيه و اعتماد به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دعاهاى خود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نيرو و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بلندجايگاه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كسى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تويى اميد من و چگونه از چيزى بينديشم؟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تو است تكيه و اعتماد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بردبارى ات بر من فرو ريز و به فرمان خود، مرا بر دشمنانم پيروز كن و به يارى ات مؤيد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من به سوى تو و پناهگاه من از لطف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كار من فتوح و گشايشى پيش آور، اى آن كه اهل حرم را از آسيب اصحاب فيل مصون داشتى و بر آنان پرندگانى گروه گروه فرستادى كه آنان را هدف سنگريزه هايى از گل خشك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مرا هدف عقوبتى عبرت افزا قرار ده</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لابه لاى افكار يأس آور و انديشه هاى بى فرجام، ناگهان پرتوى از اميد، كه گويى پاسخى به نيايش او است، درخشيد و عطر دلپذيرى كه گفتى رايت سرور و بشارت است، در فضاى روحش پراكنده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راه تمامى غم و اندوه ها به روى او بسته شد و در ميانه ى طوفانى از خاطرات گذشته، خاطراتى كه اكنون از آنها اثرى نبود ولى يادآورى آنها لذّتى عميق در روح به جا ميگذاشت،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آدمى گاه در آن لحظه كه دستخوش درد و رنج و گرفتار ترك تازى انديشه هاى تلخ است، ناگهان طراوتى فيض بخش و مبارك مى يابد؛ از تنگنا به گشايش و از نوميدى به اميد و از حيرت و ترديد به ثبات و استقرارى اميدافزا راه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حالت كنونى اش از ناملايماتى كه احاطه اش كرده بود و بر آينده اش از اين دشمن بى باك و بى اعتنا به مقدّسات بيمناك بود و مى انديشيد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دست در دست او گذارده و با او صلح كند، او چنان به خود وانخواهدش گذارد كه بر آئين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كند</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اتّفاق جديد او را يك ثلث قرن، عقب برد و او ناگهان خود را در ميانه ى سرزمين نبوّت و جايگاه وحى و در احاطه ى جمع مهاجر و انصار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رؤياى لذّت بخشى كه سراپاى او را فراگرفته و آلام را از ياد او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جدّ بزرگوار او است و اين حكومت نبوى است در خاندان او و اين ستارگانِ آيات كريم قرآن است كه لحظه به لحظه از آسمان علم خدا فرو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قاصد آسمان است به سوى زمين و جز در خانه ى آنان هم فرود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پدر او است، وزير پيامبر و مجاهد بزرگى كه مهتران عرب را در مقابل كلمات خدا خاضع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 اكنون از گشودن قلعه ى خيبر بازميگردد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مادر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طاهره ى بتول، كه رسول خدا او را به مباهله برد و او بحق سرور زنان جهان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رؤياهاى شيرين هيچ يك اكنون داراى عينيت خارجى نيست، ولى مگر نه به حقيقت همه ى آنها داراى واقعيتهاى نفسانى است كه بيننده را در آن چنان جريان روحى اى قرار ميدهد كه روح او را به روح اين جد و اين پدر و مادر متّصل ميسازد، همچنان كه جسم او به جسم آنان مرتبط و متّصل است و خدا در روزى كه هيئت مباهله با نصاراى نجران را، كه مركّب بود از حسن و جد و پدر و مادر و برادرش، تشكيل ميداد، اين اتّصال جسمى را تأييد كرد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پيغمبر نيز در روزى كه برگزيدگان خاندان خود يعنى خودش و آن چهار تن را در كساء پيچيد و هم در روزى كه آيه ى تطهير نازل شد و آن حضرت آن را با همين برگزيدگان تطبيق كرد، از اين اتّصال و ارتباط جسمى تعبيرى بدين صورت آورد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وه، چه نشانه هاى عظمتى كه در اسلام هيچ كس با آنان در آن شركت نداشته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وراى افق حزن آور پيرامونش مناظر لذّت بخشى از دوران كودكى و دوران صباوت، در برابر چشمانش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ديدگاه دور، روزهاى روشن و منوّرى را به خاطر آورد كه در مدينه با موقعيت ممتاز و مقام مشخّص خود در ميان اقران و همسالان خود، مدارج كمال را ميپيمود؛ آن روزهايى كه در ميان بازوان نيرومند پدر يا بر سينه و پشت پيغمبر و يا بر روى چوبهاى منبر جدّش به بازى مشغول ميشد؛ آن روزهايى كه وحى را در اوّلين لحظات نزول دريافت ميكرد و كلمات خدا را 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آموخت و دانش خود را از مصدر دانش و منبع علم استخراج ميكرد و خود را براى پيشوايى و امامتى كه براى او مقرّر شده بود آماده ميساخت و به سخن جدّ خود كه هرگاه از حسن ياد ميشد با بيانى مباهات آميز شايستگى او را براى پيشوايى امّت بيان ميكرد، گوش فراميداد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بود</w:t>
      </w:r>
    </w:p>
    <w:p>
      <w:pPr>
        <w:pStyle w:val="BookText"/>
        <w:rPr/>
      </w:pPr>
      <w:r>
        <w:rPr>
          <w:rFonts w:ascii="IRNazanin" w:hAnsi="IRNazanin" w:eastAsia="IRNazanin"/>
          <w:color w:val="111111"/>
          <w:sz w:val="28"/>
          <w:sz w:val="28"/>
          <w:szCs w:val="28"/>
          <w:rtl w:val="true"/>
          <w:lang w:bidi="fa-IR"/>
        </w:rPr>
        <w:t>كه بارها بر زبان رسول خدا ميگذشت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اينها دورانهايى بود آميخته به روح عظمت و همراه با عظمت روح؛ گذشته هايى شايسته ى آنكه بر حسن بانگ زند و پاكيزه ترين و مسرّت آميزترين و مكرمت بارترين خاطرات او را به يادش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خاطرات آن چنان گيرا و جذّاب بود كه بر سراسر وجود او مستولى شد و اثر آن به صورت لبخندى حاكى از مسرّت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وضعى كه گمان لبخند در آن نميرفت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لبهاى وى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جدّش پيغمبر را ديد كه گويى هم اكنون او را از روى دوش مادر برميدارد و به دست ميگيرد و بر سر دو پا مى ايستاند و به صدايى نرم و ملايم اين سرود مقدّس را زمزمه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 عينَ بَقّة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با قدمهاى كوچك خود آهسته آهسته بالا ميرود تا پاى خود را بر سينه ى جدّ بزرگوارش مينهد و به دستور او دهان خود را باز ميكند و او دهان فرزندش را ميبوسد و آنگاه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دوست ميدارم، تو نيز دوستش دار و دوستدار او را نيز دوست بدار</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اين خاطره، كليد خاطراتى بود كه حقّاً ميبايست او را به خود مشغول دارد و ناملايمات اين لحظات آخرين را از ياد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ترين دورانها در زندگى هر انسانى همان دوران كودكى و پاكى و سادگى او است كه پيوندهاى مقدّسى ميان او و آغوشهايى كه بدانها پناه ميبرده و هم ميان او و اجتماعى كه در آن زيست ميكرده، آن را آرايش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اين دوران از زندگى هركسى تا ابد در مغز و دل و روح او پاينده است و فراموشى را در آن راه نيست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ناگهان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آورد كه او را بر دوش راست و برادرش حسين را بر دوش چپ نشانيده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آنان برخورد ميكند و به اين دو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مركبى داريد،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خوب سوارانند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ها مايه ى دلخوشى من اند از دنيا</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نزد حسن و حسين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روزى به بازى درآمده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قربانتان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آن دو نزد وى چنين مكانتى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گذشتند در آن حال كه دوش او زير پايشان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 چه خوب مركبى و چه خوب سوارانى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و المساوى،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آن روزى را به ياد آورد كه جدّش به روى زانو خم شد و او را بر پشت خود نشانيد، برادرش حسين را هم با او نشانيد و آنگاه به آن 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شترى است شتر شما و چه خوب جفتى هستيد شما</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باز روزى را به ياد آورد كه جدّش در حال سجده بود و او آمد تا به روى گردن آن حضرت، كه نماز ميگزارد، نشست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 روزى را كه جدّش در حال ركوع بود و او از ميان دو پاى او عبور ميكرد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 روز ديگرى را كه به جدّش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اين پسر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رفتارى ميكنى كه با هيچ كس ديگر نميكنى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جدّش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مايه ى دلخوشى من است و اين پسرك من، سيدى است كه خدا به دست او ميان دو گروه مسلمان صلح خواهد داد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ياد آورد كه روزى بر گردن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مسجد خطبه ميخواند، بالا رفت تا حدّى كه برق خلخالهايش تا آخر مسجد ديده شد و آن دو پاى برنجين بر سينه ى جدّش درخشيد و به همين صورت بود تا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فراغت يافت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باز به ياد آورد كه چگونه روزى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از منبر فرود آمد و او را كه بر در مسجد به زمين خورده بود، برداشت و با خود به روى منبر برد،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محنت و آزمايش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باز به ياد آورد كه جدّش بارها به او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شبيه خوى و خلقت منى</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باز به ياد آورد روزى را كه از خواب برخاست و ديد كه جدّش و مادرش سخن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جدّش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جدّش او را برداشت و از ناقه ى پرشيرى به دست خود شير براى او دوشيد و ظرفى از پوست يا چوب آورد و شير را، كه كف كرده بود، در آن ريخت و آورد كه به او بدهد؛ ناگهان حسين بيدار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از تو بزرگ تر است و پيش از تو آب از من خواسته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 باز به ياد آورد روزى از دوران طفلى اش را كه پيش روى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او را ديد كه به بازى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آينده به دست اين پسر تو، ميان دو گروه بزرگ از مسلمانان اصلاح خواهد كرد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نشانه هاى عظمت روحى خود در دوران صباوت، آن روزى را به ياد آورد كه نزد ابوبكر رفته و به او كه بر منبر رسول خدا قرار داشت،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پدرم فرود آى</w:t>
      </w:r>
      <w:r>
        <w:rPr>
          <w:rFonts w:eastAsia="IRNazanin" w:cs="IRNazanin"/>
          <w:color w:val="111111"/>
          <w:sz w:val="28"/>
          <w:szCs w:val="28"/>
          <w:rtl w:val="true"/>
          <w:lang w:bidi="fa-IR"/>
        </w:rPr>
        <w:t>!</w:t>
      </w:r>
      <w:r>
        <w:rPr>
          <w:rStyle w:val="FootnoteAnchor"/>
          <w:rtl w:val="true"/>
        </w:rPr>
        <w:footnoteReference w:id="23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آن روزى را كه رسول اكرم او را با خود بر فراز منبر برده بود، گاه روى به مردم ميكرد و گاه به او،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من سيد است و اميد ميرود كه خدا به دست او ميان دو گروه مسلمان صلح برقرار كند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اين مناظر در احساس او اثر ميگذاشت و خاطرات تاريخى لذّت بخشى را كه ميتوانست جايگزين وحشت آن لحظه شده و از عظمت آن بليه بكاهد، در مغز او بيدار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خاطره اى خاطره ى ديگرى را به ياد او مى آورد و هر منظره اى كه از برابر چشمش عبور مينمود، مناظر ديگرى را به دنبال خود ميكشيد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گفته ى جدّش آن چنان اطمينان دارد كه به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جدّ بزرگوار او است كه با او سخن ميگويد؛ گويى اين صداى گيرا و محبوب او است كه هم اكنون در گوش حسن منعكس ميشود و دارد به مادر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طاهره ى بتول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يا بر فراز منبر و يا در جمع اصحاب، بار ديگر اين گفته را تكرار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 من سيد است و خدا ميان دو گروه از مسلمانان به دست او صلح خواهد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به خود بازميگردد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چنين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راستى آيا منظور رسول خدا اين بود كه امروز با اهل شام صلح كنم؟</w:t>
      </w:r>
    </w:p>
    <w:p>
      <w:pPr>
        <w:pStyle w:val="BookText"/>
        <w:rPr/>
      </w:pPr>
      <w:r>
        <w:rPr>
          <w:rFonts w:ascii="IRNazanin" w:hAnsi="IRNazanin" w:eastAsia="IRNazanin"/>
          <w:color w:val="111111"/>
          <w:sz w:val="28"/>
          <w:sz w:val="28"/>
          <w:szCs w:val="28"/>
          <w:rtl w:val="true"/>
          <w:lang w:bidi="fa-IR"/>
        </w:rPr>
        <w:t>آيا مردم سركش و طغيانگر شام، گروهى مسلمانند كه ممكن است منظور اين حديث باشند؟</w:t>
      </w:r>
    </w:p>
    <w:p>
      <w:pPr>
        <w:pStyle w:val="BookText"/>
        <w:rPr/>
      </w:pPr>
      <w:r>
        <w:rPr>
          <w:rFonts w:ascii="IRNazanin" w:hAnsi="IRNazanin" w:eastAsia="IRNazanin"/>
          <w:color w:val="111111"/>
          <w:sz w:val="28"/>
          <w:sz w:val="28"/>
          <w:szCs w:val="28"/>
          <w:rtl w:val="true"/>
          <w:lang w:bidi="fa-IR"/>
        </w:rPr>
        <w:t>آيا آن فتنه اى كه رسول خدا خواسته كه من آن را اصلاح كنم، همين فتنه ى درگرفته ى امروز است؟ مگر ما فاقد نيروى لازم براى قلع وقمع اين فتنه ايم؟</w:t>
      </w:r>
    </w:p>
    <w:p>
      <w:pPr>
        <w:pStyle w:val="BookText"/>
        <w:rPr/>
      </w:pPr>
      <w:r>
        <w:rPr>
          <w:rFonts w:ascii="IRNazanin" w:hAnsi="IRNazanin" w:eastAsia="IRNazanin"/>
          <w:color w:val="111111"/>
          <w:sz w:val="28"/>
          <w:sz w:val="28"/>
          <w:szCs w:val="28"/>
          <w:rtl w:val="true"/>
          <w:lang w:bidi="fa-IR"/>
        </w:rPr>
        <w:t>اين افكار در مغز حسن بن على وارد ميشد و در روح او آشوب و غوغايى كه ميتوانست مبدأ تحوّل و نقطه ى عطف تاريخ باشد به پا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سؤالاتى بود كه پاسخ به آنها سرنوشت نهايى را تعيين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خاطرات كه متضمّن راهنمايى هاى جدّش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چنين نتيجه ميگرفت كه جدّش در بحرانى ترين لحظات، حمايت خود را از او دريغ نداشته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را بدين فكر انداخت كه اگر بتواند پاسخى مناسب حال بدين سؤالات بدهد، موقعيت حاضر را از اين بحران نجات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رسول خدا اين سخن را گفته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فتنه اى كه در اين گفته به آن اشاره شده جز همين فتنه ى كنونى نيست و چه فتنه اى بالاتر از پديد آمدن اين چنين شكاف و فاصله اى ميان مسلمانان كه آنان را از نقشه ها و كوششهاى دشمن در كمين نشسته شان غافل ساخته</w:t>
      </w:r>
      <w:r>
        <w:rPr>
          <w:rStyle w:val="FootnoteAnchor"/>
          <w:rtl w:val="true"/>
        </w:rPr>
        <w:footnoteReference w:id="234"/>
      </w:r>
      <w:r>
        <w:rPr>
          <w:rFonts w:ascii="IRNazanin" w:hAnsi="IRNazanin" w:eastAsia="IRNazanin"/>
          <w:color w:val="111111"/>
          <w:sz w:val="28"/>
          <w:sz w:val="28"/>
          <w:szCs w:val="28"/>
          <w:rtl w:val="true"/>
          <w:lang w:bidi="fa-IR"/>
        </w:rPr>
        <w:t>و از وظايفى همچون</w:t>
      </w:r>
    </w:p>
    <w:p>
      <w:pPr>
        <w:pStyle w:val="BookText"/>
        <w:rPr/>
      </w:pPr>
      <w:r>
        <w:rPr>
          <w:rFonts w:ascii="Amiri" w:hAnsi="Amiri" w:eastAsia="Amiri" w:cs="Amiri"/>
          <w:color w:val="111111"/>
          <w:sz w:val="28"/>
          <w:sz w:val="28"/>
          <w:szCs w:val="28"/>
          <w:rtl w:val="true"/>
          <w:lang w:bidi="ar-SA"/>
        </w:rPr>
        <w:t>آبادانى و عمران و تنظيمات ادارى و جهاد با دشمن خارجى بازشان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آن سركشان طغيانگر، مسلمانند، مطلبى است كه از رفتار اميرالمؤمنين با آنان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حضرت لشكر خود را از اسير كردن زنان و كودكان همين مردم، منع كرد و سيره 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سرمشق و شايسته ترين رهنمون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پرسش كه مگر نيروى لازم براى فروخواباندن اين فتنه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سؤال از تحقّق اين رؤياى لذّت بخش كه شيعيان پرشور كوفه در آغاز جنبش جهاد، بدان شعار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قابل جواب است كه موقعيت امام حسن هم ازلحاظ عدد سپاهيان و هم ازلحاظ روحيه و نيروى معنوى اين سپاه، بررسى شود و اين در صورتى ممكن خواهد بود كه امكانات موجود برطبق واقعيت، مورد سنجش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روحيه و نيروى معنوى در افراد سپاهى، رمز اصلى قدرتى است كه براى برد حوادث، موردنياز است و خيلى بيش از تصاعد كمّيتى و عددى به كار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اى از سپاه اصلى خود داشت كه پس از خيانت فرمانده و فرار هشت هزار نفر از سربازان، فقط يك معجزه ميتوانست در آنها روحيه و نيروى معنوى بدمد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مدائن هم مجموعه اى از اشباح ميزيستند كه اغتشاشات عداوت آميز و پياپى آنان از مقاصد پليدشان خبر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آنان نه اميد خوابانيدن فتنه ميرفت و نه گمان اقدام به كارهاى بزرگ و يا اداره ى ميدان جنگ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اين، درباره ى جنبه ى معنوى و روحيه ى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عددى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رقمى كه ميتوان ادّعا كرد لشكر امام حسن در اين واقعه به آن بالغ شده، بيست هزار يا كمى بيشتر است؛ درحالى كه عدد لشكر معاويه، كه در مرزهاى عراق مستقر شده بودند، به شصت هزار نفر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حسن در آغاز كار يك سوّم سربازان معاويه را داشت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جريان فرارى كه در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آن عموزاده ى بيگانه صفت، با هشت هزار سرباز به سوى معاويه گريخت، نسبت عددى ميان دو لشكر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براى امام حسن مجموعاً در هر دو اردوگاه يك پنجم لشكر معاويه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فرمول جديد نظامى را، كه براى نيروى روحيه، ارزشى به ميزان سه برابر تعداد سرباز قائل است قبول كنيم، به نتيجه اى فوق العاده اسف بار ميرسيم و آن اينكه نسبت لشكر امام حسن با معاويه نسبت يك پانزدهم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باتوجّه به اين محاسبه، باقيمانده ى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تنهايى در نظر بگيريم، خواهيم ديد كه اين عدّه ميخواسته اند با لشكرى بجنگند كه بنا بر مقياس مذكور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كو نيروى لازم براى قلع وقمع فتنه ى شام؟</w:t>
      </w:r>
    </w:p>
    <w:p>
      <w:pPr>
        <w:pStyle w:val="BookText"/>
        <w:rPr/>
      </w:pPr>
      <w:r>
        <w:rPr>
          <w:rFonts w:ascii="IRNazanin" w:hAnsi="IRNazanin" w:eastAsia="IRNazanin"/>
          <w:color w:val="111111"/>
          <w:sz w:val="28"/>
          <w:sz w:val="28"/>
          <w:szCs w:val="28"/>
          <w:rtl w:val="true"/>
          <w:lang w:bidi="fa-IR"/>
        </w:rPr>
        <w:t xml:space="preserve">هيچ يك از نظاميان جنگى معمول تاريخ، جنگيدن يك تن را 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يا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جايز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وضعى، اگر هم اتّفاقاً پيش آيد، جنگ نظامى اى كه نتيجه ى نيك در انتظار آن باشد نيست بلكه صرفاً حمله اى جانبازانه و بيشتر در حكم انتحار و خودكشى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بگذار حسن، پسر رسول خدا، همان مخلوقى باشد كه خدا او را براى صلح ذخيره كرده نه براى جنگ، و براى مسالمت آفريده نه براى مخاصمت؛ بگذار اين همان نهالى باشد كه خدا او را براى مسلمان در زمين نشانده نه براى خود او، و براى دين تربيت كرده نه براى سلطنت، بگذار سهم او از اين ماجرا باقى و ابدى باشد نه زودگذر و آنى، و در آن نشئه ى دائمى باشد نه لذّت اين جهان فانى، و از لطف و رحمت خدا باشد نه از دست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بود كه رسالت حسن به صلح تبديل يافت، بى آنكه دو گروه به كوچك ترين زدوخوردى دست زنند و اين از نظر تاريخ، موضوعى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برخى از مورّخان در صدد برآمده اند اثبات كنند كه ميان لشكر قيس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سپاهيان 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درگرفته و سيدعلى خان در كتاب الدرجات الرفيعه در كيفيت اين واقعه ى پندارى چيزها نوشته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براى اين خبر مدرك قابل اعتنائى كه زماناً جلوتر از اين سيد عالى مقام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سيدعلى خان متوفّى در </w:t>
      </w:r>
      <w:r>
        <w:rPr>
          <w:rFonts w:eastAsia="IRNazanin" w:cs="IRNazanin"/>
          <w:color w:val="111111"/>
          <w:sz w:val="28"/>
          <w:szCs w:val="28"/>
          <w:lang w:bidi="fa-IR"/>
        </w:rPr>
        <w:t>1120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باشد، سراغ نداريم و با تحقيق و بررسى وضع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هم كه مؤيد اين نظر باشد نمى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باتوجّه به روش حفظ خون كه نشانه ى بارز سياست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ساير مراحل اين سياست نيز پديده اى كه به قبول اين خبر كمك كند، به ياد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دست حسن ميان دو گروه بزرگ مسلمان را اصلاح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جز اين نميفهميم كه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صلح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چه دليل دارد كه لشكر او به جنگ و حمله دست زند؟</w:t>
      </w:r>
    </w:p>
    <w:p>
      <w:pPr>
        <w:pStyle w:val="BookText"/>
        <w:rPr/>
      </w:pPr>
      <w:r>
        <w:rPr>
          <w:rFonts w:ascii="IRNazanin" w:hAnsi="IRNazanin" w:eastAsia="IRNazanin"/>
          <w:color w:val="111111"/>
          <w:sz w:val="28"/>
          <w:sz w:val="28"/>
          <w:szCs w:val="28"/>
          <w:rtl w:val="true"/>
          <w:lang w:bidi="fa-IR"/>
        </w:rPr>
        <w:t>از وصيت امام حسن در لحظه ى مرگ هم اين را دانسته ايم كه او راضى نبوده درمورد او و براى او قطره ى خونى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مورد نيز بر وفق رسالتى كه خود انتخاب كرده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براى او انتخاب كرده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مشى كرده است</w:t>
      </w:r>
      <w:r>
        <w:rPr>
          <w:rFonts w:eastAsia="IRNazanin" w:cs="IRNazanin"/>
          <w:color w:val="111111"/>
          <w:sz w:val="28"/>
          <w:szCs w:val="28"/>
          <w:rtl w:val="true"/>
          <w:lang w:bidi="fa-IR"/>
        </w:rPr>
        <w:t>.</w:t>
      </w:r>
      <w:r>
        <w:rPr>
          <w:rStyle w:val="FootnoteAnchor"/>
          <w:rtl w:val="true"/>
        </w:rPr>
        <w:footnoteReference w:id="23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گذشته، گواهان زياد واقعه تأكيد ميكنند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را به دست گرفت و قطره خونى در دوران خلافتش ريخته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راويان اين نص، سخن خود را همراه با دو سوگند بيان مينمايند</w:t>
      </w:r>
      <w:r>
        <w:rPr>
          <w:rFonts w:eastAsia="IRNazanin" w:cs="IRNazanin"/>
          <w:color w:val="111111"/>
          <w:sz w:val="28"/>
          <w:szCs w:val="28"/>
          <w:rtl w:val="true"/>
          <w:lang w:bidi="fa-IR"/>
        </w:rPr>
        <w:t>.</w:t>
      </w:r>
      <w:r>
        <w:rPr>
          <w:rStyle w:val="FootnoteAnchor"/>
          <w:rtl w:val="true"/>
        </w:rPr>
        <w:footnoteReference w:id="238"/>
      </w:r>
      <w:bookmarkStart w:id="84" w:name="pg886_4344"/>
    </w:p>
    <w:p>
      <w:pPr>
        <w:pStyle w:val="Heading3"/>
        <w:numPr>
          <w:ilvl w:val="2"/>
          <w:numId w:val="1"/>
        </w:numPr>
        <w:rPr/>
      </w:pPr>
      <w:bookmarkStart w:id="85" w:name="__RefHeading___Toc124064_373438147"/>
      <w:bookmarkStart w:id="86" w:name="_Toc30"/>
      <w:bookmarkEnd w:id="84"/>
      <w:bookmarkEnd w:id="85"/>
      <w:r>
        <w:rPr/>
        <w:t>12</w:t>
      </w:r>
      <w:r>
        <w:rPr>
          <w:rtl w:val="true"/>
        </w:rPr>
        <w:t xml:space="preserve">. </w:t>
      </w:r>
      <w:r>
        <w:rPr>
          <w:rtl w:val="true"/>
        </w:rPr>
        <w:t>عقيده يا حكومت؟</w:t>
      </w:r>
      <w:bookmarkEnd w:id="86"/>
    </w:p>
    <w:p>
      <w:pPr>
        <w:pStyle w:val="BookText"/>
        <w:rPr/>
      </w:pPr>
      <w:r>
        <w:rPr>
          <w:rFonts w:ascii="IRNazanin" w:hAnsi="IRNazanin" w:eastAsia="IRNazanin"/>
          <w:color w:val="111111"/>
          <w:sz w:val="28"/>
          <w:sz w:val="28"/>
          <w:szCs w:val="28"/>
          <w:rtl w:val="true"/>
          <w:lang w:bidi="fa-IR"/>
        </w:rPr>
        <w:t>شايد برترين روش براى روشن كردن موضوعى كه در اين فصل مورد بحث ما است، اين باشد كه ابتدا قدرى در توضيح دو معناى مختلفى كه مسلمانان براى خلافت در نظر دارند، سخن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سخن گفتن درباره ى مسئله ى خلافت و حتّى مسائل مربوط به آن، داراى خطر و مسئوليت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غالباً در برابر يكى از طرفين و احياناً در برابر هر دو طرف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كه فهرست وار معنى خلافت را از نظر هر دو طرف تشريح ميكنيم، در نظر نداريم كه در اين باره بيش از آنچه به موضوع ما مرتبط است، مطلبى بيان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ضمناً و در پرتوى شكل خاصّ بحث، سعى ميكنيم كه ميان اين دو نظر مختلف، تقريبى ايجاد كنيم كه اى بسا بتواند نهال اصلاح را سرسبز و بارور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نهال را در اين سرزمين راهى به روييدن و بارور شدن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منظور ما است خطر و مسئوليتى نزد دو گروه يا يكى از دو گروه ايجاد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جز خير نيست و از اصلاح، همگان يكسان بهره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نيابت عامّ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رياست و رهبرى مسلمانان پس از وفات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مردم در برابر اين مقام، اطاعت مطلق است و تعهّد اين مقام در برابر مردم، عمل به كتاب خدا و سنّت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فريقى از مسلمانان عادت كرده اند كه براى تصدّى اين مقام هر آن كسى را بپذيرند كه بتواند آن را براى خود ادّعا و احراز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يا به زور همچون خلافت معاويه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را با شمشير و با سياست و مكر به دست آورد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و همچون خلافت ابن زبير و ابى العبّاس سفّاح و عبدالرّحمن ناصر و جمعى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يا به وليعهدى از خليفه ى ديگرى كه او خود آن را به زور يا وسيله اى ديگر به دست آورده است، مانند خلافت عمر و هارون الرّشيد و جمعى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يا به انتخاب جمعى از مسلمانان ابتدائاً و بدون سابقه، همچون خلافت ابى بكر و عثمان و محمّد 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فريق دوّم از مسلمانان در تعيين نايب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صريح خود صاحب رسالت مراجعه كرده و فقط آن كس را به نيابت و خلافت ميپذيرند كه نبى بزرگوار شخصاً او را به نيابت و خلافت خويش برگزيده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براين اساس، دو گروه مزبور مشى كرده و بدين ترتيب به صورت دو فرقه ى متمايز درآمده اند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جز به نص و تعيين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رجوع شود به كتاب آراء المعتزلة السياسية،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مجلّه ى الالواح، شماره ى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باز، همان طور كه در موجبات نصب خليفه اختلاف دارند، در اينكه خليفه قابل تغيير و عزل هست يا نه نيز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نظريه ى اوّل، هرگاه شخص ديگرى توانست بر خليفه ى موجود غلبه يابد يا هرگاه زمينه ى خلافت يك شخص تغيير يافت، خليفه ى مزبور قابل عزل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نظريه ى دوّم هيچ كس را مجال تغيير و عزل خليفه اى كه پيغمبر معين كرده نيست و اساساً خليفه ى منصوص پيغمبر، هرگز در معرض نقيصه اى كه با مقام نيابت او از پيغمبر ناسازگار باشد قرار نميگيرد و از اينجا است كه او نيز همچون خود رسول اكرم، داراى خصيصه ى عصمت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نوع اوّل، قدرت و سلطه ى عام است با شكل و مقرّراتى مخصوص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خلافت ازلحاظ واقعيت همچون حكومتهاى دنياى امروز است و فقط ازلحاظ شكل و مقرّرات از آنها متمايز است، همان طور كه حكومتهاى موجود نيز همه ازلحاظ شكل و مقرّرات يكسان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قداست اين نوع خلافت وابسته به استعداد و قابليت آن كسى است كه از هر طريق و به هر جهت متصدّى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آن كس كه متصدّى اين مقام است پاك ترين و مقدّس ترين و اى بسا از دين و اخلاق بيگانه ترين و دورترين افراد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خلافت از نوع دوّم، منصبى الهى و آسمانى است كه اطاعت از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همچون اطاعت از پيغمبر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حكم دين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معنى، خلافت سايه اى است از نبوّت از آن نظر كه مرتبط و متّصل به خدا و ماوراءالطّبيعه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 ارتباط و اتّصال از طريق نبى و به وساطت او است و نبى، مصدر و سرچشمه ى معنويت آن است، همچنان كه مرجع تعيين آن نيز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قداست اين مقام، طبيعى و ذاتى آن است؛ همچنان كه قداست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خلفاى منصوص بايد عموماً پاك ترين و بافضيلت ترين شخصيتهاى عالم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خلافت، از دورانهاى قديم، مايه ى دودستگى و اختلاف شديد مسلمانان و منشأ حوادث اسف بار در تاريخ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دورانها نزديك ساختن اين دو فريق به يكديگر و وادار كردن آنها به اعتدال و ميانه روى و وحدت و گوشزد نمودن وظيفه ى برادرى و اصلاح به آنان، كه امروز آسان به نظر ميرسد، آسان و امكان پذير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يگانگى و برادرى، لازمه ى پرداختن به جوهر و اصل دين و كنار گذاردن پيرايه ها و غرضها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اسلام واقعى است؛ اسلامى كه بايد مايه ى ارتباط راستين مسلمان با خدا باشد و او را از فريب عصبيتها و عواطف و عوامل انحرافى مصون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دين يعنى پيوند ميان انسان و خدا و نقطه ى اتّكاء بشر براى زندگى واپسين</w:t>
      </w:r>
      <w:r>
        <w:rPr>
          <w:rStyle w:val="FootnoteAnchor"/>
          <w:rtl w:val="true"/>
        </w:rPr>
        <w:footnoteReference w:id="241"/>
      </w:r>
      <w:r>
        <w:rPr>
          <w:rFonts w:ascii="IRNazanin" w:hAnsi="IRNazanin" w:eastAsia="IRNazanin"/>
          <w:color w:val="111111"/>
          <w:sz w:val="28"/>
          <w:sz w:val="28"/>
          <w:szCs w:val="28"/>
          <w:rtl w:val="true"/>
          <w:lang w:bidi="fa-IR"/>
        </w:rPr>
        <w:t>همچون مسائل دنيوى، كه ميتواند در بسيارى از گوشه هايش تابع تمايلات و عادتها و هوسها و عصبيتها باشد،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دار، براى درك و فهم دين، ناگزير به جز دريافتن و شناختن واقعيت، راهى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اكنون در موضوع خلافت در نظر داريم نقطه ى مشتركى در ميان واقعيتها نشان دهيم، بى آنكه كوچك ترين دخل و تصرّف و تحريفى در واقعيت بنماييم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دو واقعيت مورد اتّفاق را از نظر ميگذرانيم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واقعيت، عبارت است از خلافت به معناى اوّل يعنى همان سلطه و قدرت همگانى و عمومى پس از رحلت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موضوع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شيعه هم به وقوع آن اعتراف ميكند و در بسيارى از آثار مترتّب بر آن، آن را مستوجب مدح و ثنا نيز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ديگر عبارت است از خلافت به معناى دوّم يعنى واسطه بودن ميان امّت و پيامبر در دين، كه اين نيز به شهادت روايات صحيح، كه از طرق معتبر و غير قابل خدشه وارد شده، امرى مسلّم و واقع شده است و سُنّى نيز به آن اعتراف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راه حلّى است شايسته ى اعتبار و بدين وسيله گره هاى مهمّ ميان دو گروه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بى آنكه يك طرف مغبون يا محروم شده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گشوده ميگردد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ترمذى،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اهل بيتى كمثل سفينة نوح، من ركبها نجا و من تخلّف عنها غرق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الاوسط،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احاديث ديگرى ازاين قبيل است كه از طرق معتبر شيعه و سنّى نقل شده و در كتابهاى هر دو فرقه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ى مؤلّف بزرگوار، خلاصه اى كه از اين احاديث به دست مى آيد، مرجعيت اهل بيت است در تعليم مسائل دين به معناى عام و به تعبير خود 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وساطت ميان نبى و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نظير اين احاديث با اين مفاد درباره ى هيچ كس ديگر در اسلام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موضوعى كه لزوماً بايد در اينجا تذكّر داد آن است كه از اين بيان هرگز نبايد استنباط كرد كه منصب و رتبتى كه اهل بيت از طرف خدا و به وسيله ى پيامبر به آن منصوب شده اند صرفاً رتبت تعليم و ارشاد و راهنمايى و پند و اندرز و خلاصه مسئله گويى و موعظه است و امّا دخالت كردن در امر اداره ى ملّت و تدبير جامعه ى مسلمان و تعيين و ترسيم سياست كلّى و عمومى امّت اسلامى در شأن ايشان نبوده و مربوط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در خانه بنشينند و احكام دين را بيان كنند و مقام حكومت و اداره ى ملّت را به ديگران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پندار باطلى است كه گسترش و مقبوليت آن در نظر توده ى مسلمين، براى حكّام جور در تمام ادوار تاريخ اسلام تا امروز فوز عظيمى بوده و به وسيله ى آن ميتوانسته اند بزرگ ترين مزاحمان حكومت غاصبانه ى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يعنى امام شيعه و پيروان راستين آنان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محكوم و مغلوب سازند و با نهايت تأسّف بايد گفت جامعه ى شيعى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لااقل در دو سه قرن اخير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بيش از همه ى جوامع ديگر مسلمان بازيچه ى اين فكر غلط و اين بدآموزى شيطنت بار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در اسلام اين دو وظيفه از هم جدا نيستند؛ حكومت در اسلام در اختيار همان كسى است كه ميتواند و ميبايد مرجع حلّ معضلات و بيان مقرّرات شرعى باشد و اين هر دو منصب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لااقل براى دورانى خاص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طرف خدا و به وسيله ى پيغمبر به برگزيدگان اهل بيت يعنى آن دوازده امام پاك واگذار شده است و به طوركلّى حكومت در اسلام خاصّ آن كس است كه به ايدئولوژى دين از همه آشناتر و به موادّ آن از همه عامل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تفصيلى كه درخور كتابى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امروز هم در كشورهايى كه جامعه و حكومت بر اساس مسلك و مرام و مكتبى خاص به وجود آمده، هميشه در رأس حكومت، آن كسى قرار دارد كه از همه كس به آن مرام و به هدفهاى آن آشناتر و به عبارت مأنوس ما، در آن مكتب فقيه تر است و با بودن چنين فردى نوبت حكومت و رهبرى اجتماع به ديگرى نميرسد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اگر ميپذيريم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معينى را به عنوان مرجع نهايى آموزش احكام و مقرّرات و معارف دين قرار داده و آنها را از همه در دين فقيه تر و داناتر شناخته، بايد بپذيريم كه حاكم و زمامدار و رئيس جامعه ى اسلامى نيز همينهايند و هيچ عامل و ارزش ديگرى نميتواند ملاك حكومت كس ديگرى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نگارش اين پاورقى طعنه به حكومت وقت زده اند و در ذيل بحث از مباحث سياسى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اثبات ميكنند كه نظام شاهنشاهى، باطل است و تنها عالم دين شناس، صلاحيت اداره ى جامعه ى اسلامى را دارد و بوضوح معلوم ميگردد كه يكى از اهداف ايشان از بحثهاى سيره ى سياسى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انتظار براى تشكيل حكومت اسلامى و دعوت به مبارزه با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ما اينك در صدد بحث درباره ى يكى از افراد گروه برگزيده ى خلفاى منصوص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پيغمبر به خلافت آنان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ميباشيم، بايد دانسته باشيم كه خلافت شخص مورد بحث ما به نوعى بود كه در تاريخ خلافتهاى اسلامى براى آن مشابهى نميتوان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وى از روز وفات پدرش و از لحظه اى كه مردم با او بيعت كردند، از خلافت به هر دو معنى به بهترين وجهى برخوردار بوده و خليفه به هر دو صورت بوده است؛ هم خليفه از نوع اوّلى، ولى به انتخاب، و هم خليفه از نوع دوّم و از راه نص و با عنوان امام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خواننده در فصل سوّم نمونه اى از نصوصى را كه بر تعيين او براى منصب امامت دلالت ميكند و هم گوشه اى از نحوه ى انتخاب و كيفيت بيعت مردم با او را ملاحظه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كه سلسله ى حوادث جارى ميان حسن و معاويه، امام حسن را به دوراهى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يا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رسانيده بود، منظور از حكومت، همين سلطه و قدرتى بود كه وى به موجب انتخاب مردم بدان نائل آمده بود، نه آن منصب و مقامى كه مصدر و منشأ آن، انتخاب خدا و منصب و تعيين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منصب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همچنان كه گفتيم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معرض تغيير و تبديل قرار نميگيرد و تابع چيزى جز امر و فرمان خدا نيست و فرمان خدا تغييرناپذير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بليه ها و حوادث سوئى كه در دوران خلافت امام حسن بدو روى ميكرد، تماماً حسن را بدين لحاظ و از اين دريچه، كه حاكمى داراى قدرت و سپاه است، هدف قرار ميداد، نه حسن را از آن نقطه ى نظر كه امامى است تعيين شده 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حسن دستخوش تغيير نميشود و در معرض آسيب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او همچون قرآن است و قرآن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عالى ترين مرجع مسلمانان است و باطل را از هيچ سو بدان راه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زيان اگر مردم با او مخالفت كنند و از امرش سر بپيچند و از او دورى گزينند؟ رتبت پيشوايى و رهبرى قرآن همچنان باقى و سخن خدا بودنش همچنان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راضى باشند يا نه؛ به راهنمايى او عمل كنند يا نه؛ زمام خود را بدو بسپرند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امامت حسن بن على نيز همين 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و حسن هركدام يكى از دو مركز ثقلند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حكومتهاى قانونى، قانون و رئيس حكومت هركدام يكى از دو مركز ثقل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همان چيزى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صحيح بلكه متواتر به آن اشاره كرده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جاگذارنده ى دو چيز گران وزن در ميان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هم جدا نميشوند تا بر سر حوض كوثر بر من وارد گردند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به لحاظ شرايطى كه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دو محدّث بزرگ سُنّى و صاحب معتبرترين كتابهاى حديث نزد اهل 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صحّت حديث، معتبر است، صحيح ميباشد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كتاب تلخيص المستدرك،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نقل كرده و به صحّت آن ازلحاظ همان شرايط اعتراف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على در آن روز، بزرگ عترت و پيشواى 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مركز دايره اى است كه صاحب رسالت به همراه 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عالى ترين مرجع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ميان مسلمانان به جا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امامت جز اين چيز ديگرى است؟</w:t>
      </w:r>
    </w:p>
    <w:p>
      <w:pPr>
        <w:pStyle w:val="BookText"/>
        <w:rPr/>
      </w:pPr>
      <w:r>
        <w:rPr>
          <w:rFonts w:ascii="IRNazanin" w:hAnsi="IRNazanin" w:eastAsia="IRNazanin"/>
          <w:color w:val="111111"/>
          <w:sz w:val="28"/>
          <w:sz w:val="28"/>
          <w:szCs w:val="28"/>
          <w:rtl w:val="true"/>
          <w:lang w:bidi="fa-IR"/>
        </w:rPr>
        <w:t>به حسن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حقيقت او سخن ميگوييد، ببينيد چگونه از همه سو كلمات خدا او را فراميگيرد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نبوّت، امامت، دو گران وزن، بهشت، اصلاح، حفظ خون، وفا به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ذهن خود را به سوى رقيب او، كه بر سر فرمانروايى واجب الاطاعه با او ستيزه ميكرد، منعطف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هنگامى كه از او سخن به ميان مى آيد، توصيف او چه كلماتى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حيله گرى، فتنه انگيزى، رشوه، عهدشكنى، مال و منال، جنگ، غارت و چپاول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از پستى و حقارت دنيا است كه آن چنان كسى با اين چنين كسى در ميدان مبارزه و ستيز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حسن است؛ پسر رسول خدا و دارنده ى منصب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مال و منال دنيا را در برابر اين، چه شأن و مقام است؟</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جوانان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گفته ى جدّ بزرگوارش رسول اكرم، گفته اى كه همه ى فرقه هاى اسلامى آن را از حضرتش نقل كرده اند و در صحّت و تواتر، همدوش و همپاى قرآن است و در عمق و بلاغت فراتر از كلام آدميان</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حاشيه ى اين حديث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ذهن كسى نميرسد كه سؤال كند چرا در اين حديث حسن به سرورى جوانان دنيا توصيف نشده است؟ مگر وى در دنيا با آن برترى ها و مزيتها و شرافتهاى نمايانش بر همه ى مردم، سرور جوانان نبود؟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رازى در ميان است كه اين حديث از يك جهان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دربست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گذر ميكند و به آن</w:t>
      </w:r>
    </w:p>
    <w:p>
      <w:pPr>
        <w:pStyle w:val="BookText"/>
        <w:rPr/>
      </w:pPr>
      <w:r>
        <w:rPr>
          <w:rFonts w:ascii="IRNazanin" w:hAnsi="IRNazanin" w:eastAsia="IRNazanin"/>
          <w:color w:val="111111"/>
          <w:sz w:val="28"/>
          <w:sz w:val="28"/>
          <w:szCs w:val="28"/>
          <w:rtl w:val="true"/>
          <w:lang w:bidi="fa-IR"/>
        </w:rPr>
        <w:t>جهان ديگر ناظر ميشود؟</w:t>
      </w:r>
    </w:p>
    <w:p>
      <w:pPr>
        <w:pStyle w:val="BookText"/>
        <w:rPr/>
      </w:pPr>
      <w:r>
        <w:rPr>
          <w:rFonts w:ascii="IRNazanin" w:hAnsi="IRNazanin" w:eastAsia="IRNazanin"/>
          <w:color w:val="111111"/>
          <w:sz w:val="28"/>
          <w:sz w:val="28"/>
          <w:szCs w:val="28"/>
          <w:rtl w:val="true"/>
          <w:lang w:bidi="fa-IR"/>
        </w:rPr>
        <w:t>امروز كسى به اين پرسش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تا ذهن به طرف 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اكنون از اين جهان رخت بربسته و در بهشت نعيم پروردگار متنعّم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التفات مى يابد، او را جز سرورى از سروران بهشت نميبيند، پس طبعاً بايد سرور جوانان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انتساب اين سرورى به دنيا موردنظر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گذشت چهارده قرن از صدور اين حديث و ذكر شدن آن در مناسبتهاى مختلف آن را به صورت جمله ى بسيط و واحدى درآورده كه از آن، همين نام حسن و حسين و سرورى جوانان بهشت به ذهن ميرسد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آن روزى كه اين حديث از زبان بلاغت بار پيغمبر صادر شد، فكر ميكنيد مردم از اين گفتار چه ميفهميدند و منظور آن بليغ ترين گوينده ى عرب را چگونه تصوّر ميكردند؟</w:t>
      </w:r>
    </w:p>
    <w:p>
      <w:pPr>
        <w:pStyle w:val="BookText"/>
        <w:rPr/>
      </w:pPr>
      <w:r>
        <w:rPr>
          <w:rFonts w:ascii="IRNazanin" w:hAnsi="IRNazanin" w:eastAsia="IRNazanin"/>
          <w:color w:val="111111"/>
          <w:sz w:val="28"/>
          <w:sz w:val="28"/>
          <w:szCs w:val="28"/>
          <w:rtl w:val="true"/>
          <w:lang w:bidi="fa-IR"/>
        </w:rPr>
        <w:t>بلى، آن بزرگوار، كه دو پسر خود را بدين لقب سرافراز ميساخت، به اشاره تفهيم ميكرد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محنت بارى چون اين جهان كه جز گياه خيانت و غَدْر در آن نميرويد و مردم بى ثبات و ناآرامى چون جوانان اين روزگار، كه بر نفاق و عهدشكنى خو گرفته اند، شايسته و لايق آن نيستند كه در سايه ى سيادت و سرورى اين دو سرور بزرگوار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سرور جوانانند امّا آن جوانان برگزيده اى كه به پيمان خود با خدا وفا كرده اند و در آن سرزمين برگزيده اى كه خدا ناپاك دلى و كينه را از سينه ى ساكنان آن پراكنده و آنها را با يكديگر برادر و مهربان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سرور جوانان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و 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روشى واضح تر، آنگاه كه اين دنيا و جوانان آن، حقّ اين دو را انكار كردند و به آزار آنان كمر بستند و بر آنان طغيان گرفتند و سيادت و سرورى شان را نپذيرفتند و از آن دو گريختند، آيا با اين حق ناشناسى ها و ناسپاسى ها حقّ آنان از بين ميرود؟ نه، اين سيادت و سرورى همچنان باقى است؛ نهايت در جهانى برتر از اين جهان و بر مردمى برتر از اين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اين دنياى پست از بركت و فضل و رهبرى آنان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جوانان خيانت پيشه و غدّار اين روزگار، ننگ و ندامت و رسوايى تاريخ و عذاب قيامت را بر دوش كشند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معنى، حديث مزبور يك پيشگويى نبوى است كه آينده را از وراى پرده هاى زمان ميبيند و با اين سخن ابهام آميز به آنچه اين دو سرور جوانان بهشت از جوانان اين دنيا</w:t>
      </w:r>
    </w:p>
    <w:p>
      <w:pPr>
        <w:pStyle w:val="BookText"/>
        <w:rPr/>
      </w:pPr>
      <w:r>
        <w:rPr>
          <w:rFonts w:ascii="IRNazanin" w:hAnsi="IRNazanin" w:eastAsia="IRNazanin"/>
          <w:color w:val="111111"/>
          <w:sz w:val="28"/>
          <w:sz w:val="28"/>
          <w:szCs w:val="28"/>
          <w:rtl w:val="true"/>
          <w:lang w:bidi="fa-IR"/>
        </w:rPr>
        <w:t>خواهند ديد اشاره ميكند و نصيب و بهره ى كامل و پرسود و بى زيان هريك را معين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ترديد نيست كه آن كسى كه سيد بهشت و سرور جوانان آن است، به يقين سرور همه ى مردم و سيد اين جهان نيز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كلمات قصار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اسانيد صحيح به ما رسيده، داراى آن چنان بلاغتى است كه نيروى بلاغت بزرگ ترين سخنوران بليغ روزگار نميتواند به آن نائل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در فصاحت عربى اش و ازلحاظ وسعت معنى و زيبايى لفظ، اعجوبه ى زبان و نادره ى لغت است و از دلكش ترين وجوه امتياز در بلاغت نبوى آن است كه به لفظ كم، معانى بسيارى را افاده ميكند؛ گاه به صراحت و گاه به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آميختگى سخنان آن حضرت به پيشگويى هاى صادق، كه جز به اعجاز به چيز ديگرى قابل حمل نيست، نيز از همين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بلاغت در هر حديثى كه باشد خودْ دليل صحّت آن حديث است، هرچند كه صحّت آن از جهات ديگر جاى ترديد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همين سخنان، گفتارى است كه درباره ى تعيين دو سبط بزرگوارش به امامت، از آن حضرت صادر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دو امامند، بنشينند يا قيام كنند</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ظاهر همين اندازه ميفهماند كه آن دو امامند، ليكن در وراى اين ظاهر پيشگويى صادقى نهفته است كه به سيره ى اين دو امام اشارت ميكند و به زبان تلويح ميفهماند كه يكى از آن دو قيام خواهد كرد و ديگرى خواهد نشست يا اينكه يكى از آن دو يا هريك از آن دو نوبتى قيام خواهد كرد و نوبتى قعود و در اين هر دو حالت، امام و پيشوا است و مخالفت با سيره ى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كسى وجود نداشته كه به پيشگويى هاى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پسر و خليفه اش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هرآنچه را كه در اين حديث و احاديث بسيار ديگر، منظور جدّش بود، ميدانست و او از هركسى سزاوارتر بود كه روشهاى زندگى و مرگ را از اين پيشگويى ها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پسر همين پيغمبر و وارث خلق و خوى او و وصى او بر امّتش نبود؟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هرآنچه را كه پيغمبر در راه دعوت از قوم خود ديد، او نيز ببيند و همان سخنى</w:t>
      </w:r>
    </w:p>
    <w:p>
      <w:pPr>
        <w:pStyle w:val="BookText"/>
        <w:rPr/>
      </w:pPr>
      <w:r>
        <w:rPr>
          <w:rFonts w:ascii="IRNazanin" w:hAnsi="IRNazanin" w:eastAsia="IRNazanin"/>
          <w:color w:val="111111"/>
          <w:sz w:val="28"/>
          <w:sz w:val="28"/>
          <w:szCs w:val="28"/>
          <w:rtl w:val="true"/>
          <w:lang w:bidi="fa-IR"/>
        </w:rPr>
        <w:t>را كه پيغمبر آن روز ميگفت، او نيز امروز بر زبان جارى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هدايت كن، زيرا آنان نميفهمند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نسب شريف، اين خاصّيت ارجمند را داشت كه حسن را در جهان اسلام بر ديگر مسلمانان مزيت ميبخشيد و او را از نيروى مادّى و ثروت و قدرت بى نياز ميساخت، زيرا كه اين خود در حقيقتْ نيرو و ثروت و قدرت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معاويه با او دشمنى كند، عبيدالله بن عبّاس بدو خيانت ورزد و كوفه از يارى و همراهى او سر باز زند و او را تنها گذارد، امّا آنچه هرگز او را تنها نخواهد گذارد آن نسبت كرامت بار و آن امامت و پيشوايى مفترض الطّاعه و بالاخره آن مودّت و محبّتى است كه خدا مردم را بدان امر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و حكومت محدود اين جهان را در مقايسه با حكومت معنوى نامحدود، چه بها و ارزشى است؟</w:t>
      </w:r>
    </w:p>
    <w:p>
      <w:pPr>
        <w:pStyle w:val="BookText"/>
        <w:rPr/>
      </w:pPr>
      <w:r>
        <w:rPr>
          <w:rFonts w:ascii="IRNazanin" w:hAnsi="IRNazanin" w:eastAsia="IRNazanin"/>
          <w:color w:val="111111"/>
          <w:sz w:val="28"/>
          <w:sz w:val="28"/>
          <w:szCs w:val="28"/>
          <w:rtl w:val="true"/>
          <w:lang w:bidi="fa-IR"/>
        </w:rPr>
        <w:t>شكست و ناكامى و مرگ، حتّى يك روز هم نخواهد توانست اين معنوياتى را كه مايه ى افتخارى نامحدود و مورد اعجاب و تحسين تاريخ و حاكم بر قلوب مسلمانان است، تحت الشّعاع و محكوم خود سازد و تجاوز متجاوز يا انكار منكِر، نميتواند مانع شكوفا شدن و بارور گشتن اين معنويات باشد و هر روزى كه بگذرد اين افتخارات هرچه بزرگ تر و نمايان تر در ديدگاه وسيع اين جهان نمودار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پيوند مستحكمى را كه ميان حسن و آن چشمه ى فياض بشريت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چشمه اى كه در هنگامه ى شر و فساد و سرگردانى و قحطى، بر سر مردم خير و هدايت و بركت فرو ميريخت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دريافتيم و حسن را با صفت پسر رسول خدا، سرور جوانان بهشت و امامى كه با قرآن در هدايت شريك است، بازشناختيم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مطلب باقى ماند كه با دقّت و اهتمام، سخنانى را كه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در نماياندن وضع خاصّ خود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بر سر دوراهى حكومت يا عقيده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بيان كرده است، بفهميم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بايد اندكى از روايات بسيارى را كه با سندهاى متفاوت الحال به ما رسيده بازگو كنيم و سپس اشاره ى رساى او را، كه در خلال اين روايات موجود است و براى راهنمايى ما به نظر نهايى در اين موضوع حائز اهميت فراوان است، استظهار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تصريحى كه از شخص او صادر شده و در اين موضوع، داراى ارزش خاصّى است گوش فرادهيم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پرسش عتاب آميز سليمان بن صرد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عنوان آقا و رئيس عراق توصيف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پاسخ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امر دنيا سخت كوش و براى رسيدن به آن، در تلاش و زحمت ميبودم، معاويه كسى نبود كه از من نيرومندتر و نستوه تر باشد و من نيز جز اينكه اكنون مى بينيد رأى و نظرى ميداشتم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اين يك نمونه، ما را از ذكر پاسخهاى زياد ديگرى كه به شيعيان خود داده بى نياز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پاسخهاى او به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از آنان چون از ناحيه ى او ايمن بودند، خوش داشتند او را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آشكارا رقابت و دشمنى خود را با آل محمّد اظهار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از آنها پاسخى است كه به همين عبدالله داده، به وى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پنداشته اى كه من تسليم او شدم؟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كارى امكان پذير است درحالى كه من پسر شجاع ترين مرد عرب و مولود فاطمه سرور زنان جهانم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من نه از روى ترس بود و نه از روى ضعف، ولى مردمى با من بيعت كرده بودند كه همچون تو دلى بيگانه داشتند و محبّتى ريائى و قدمى ناپايدار</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گفتار كوتاه ولى پراهمّيت ديگرى نيز هست كه با وجود اجمال و اختصار، شايد رساترين گفته ى آن حضرت در آن زمينه باشد و آن گفتارى است كه در جواب برادر و پاره ى تن و شريك رنج و راحتش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او سؤال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چه بود كه حكومت را واگذاشتى؟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چيزى كه پدرت را پيش از من بدين كار واداشت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نمونه، ما را از ذكر نظاير بسيار آن، كه همه شاهد آزمايش دشوارى است كه مقام امامت از ناحيه ى دوست و دشمن بدان دچار بوده ولى در آخر كار، سربلند و موفّق از آن بيرون آمده، بى نياز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بررسى گفته هاى امام در اين مورد مشاهده ميكنيم كه آن حضرت به طوركلّى در همه ى بيانات خود عناصر اصلى زير را روشن ميسازد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دنيا فعّاليت نكرده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ميخواست براى دنيا در تلاش باشد، از دشمنانش نيرومندتر ميبود و روشهايش در زندگى با آنچه اكنون هست، تفاوت ميداشت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وضع خاصّ خود، مرتكب كوچك ترين ضعف نفس و ضعف سياست و جبن و ترس نشده بلكه فاقد ياران بااخلاص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اگر ميتوانست ياوران بااخلاص و راست گويى داشته باشد، وسايل پيروزى به طور كامل براى او فراهم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يگانه هدف او همان بوده كه پيش از او پدرش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هدف پدرش جز اين نبود كه معنويات اسلام را از انقراض و درك صحيح اسلامى را از نابودى مصون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ملاحظه ميكنيد، نشانه هاى امامت و پيشوايى روحى، به وضوح، از لابه لاى اين عناصر چهارگانه متجلّى است؛ بدان گونه كه آن را نه به ضعف ميتوان حمل كرد، نه به عقب نشينى و نه به فرار از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است كه عامل اتّخاذ اين روش، نيرويى قائم به نفس و مستقل است كه دارنده ى خود را به عمل براى خدا واميدارد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روحيه اى هرگز در راه فعّاليت براى دنيا به كار نمى افتد؛ چه، آن را با دنيا مناسبتى و پيوندى نيست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امامت به معناى صحيح و بدين اعتبار كه سايه اى است از نبوّت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باز نبوّت رابطه اى است ميان آسمان و زمين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هرآنگاه كه به اراده ى خدا در زمين پديد آمده، استقرار و پاى گرفتن آن، جز به كمك ياورانى بااخلاص صورت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نيز ممكن نيست بدون چنين ياورانى مستقر و پاى برجا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چنين ياورانى كجا و آن مردم سست عنصر، كه با همه ى تظاهر به دوستى دلى</w:t>
      </w:r>
    </w:p>
    <w:p>
      <w:pPr>
        <w:pStyle w:val="BookText"/>
        <w:rPr/>
      </w:pPr>
      <w:r>
        <w:rPr>
          <w:rFonts w:ascii="IRNazanin" w:hAnsi="IRNazanin" w:eastAsia="IRNazanin"/>
          <w:color w:val="111111"/>
          <w:sz w:val="28"/>
          <w:sz w:val="28"/>
          <w:szCs w:val="28"/>
          <w:rtl w:val="true"/>
          <w:lang w:bidi="fa-IR"/>
        </w:rPr>
        <w:t>بيگانه داشتند و با وجود بيعت به شرط اطاعت كامل و بدون قيدوشرط، بى پروا فرار را بر قرار ترجيح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پيامبرى كه پيش از او پيامبران درگذشته اند، نبود، پسرش حسن نيز جز اين نبود كه امامى است با ايمان قوى در دل و نمونه هاى عالى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بود رسالتى كه براى وى و او براى آن مقدّر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وضع دشوار و بحرانى جدّش رسول خدا در حادثه ى حديبيه و بنى اشجع براى او نيز مقدّر شده بود و همان بى كسى و بى ياورى پدرش على مرتضى در روز سقيفه و روز شورا</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شك همه ى شما ميدانيد كه من از هركس ديگر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ترم و سوگند به خدا تا روزى كه ببينم وضع مسلمين در بهبود است و جز به گروهى خاص ستم نميرود، آن را واگذار ميكنم تا پاداش و فضيلت اين ايثار نصيب من گردد و از زيور و زينت اين منصب، كه شما به خاطر آن در كشمكش و مجادله ايد، وارسته و بركنار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خطبه ى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نيز مبتلا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چه دليل دارد كه برنامه ى خود را از روش جد و پدرش فرانگيرد و عمل خود را برطبق سنّت آنها ترتيب نبخشد؟ براى او چه نقيصه و عيبى است كه سوّمين آن دو بزرگ باشد؟</w:t>
      </w:r>
    </w:p>
    <w:p>
      <w:pPr>
        <w:pStyle w:val="BookText"/>
        <w:rPr/>
      </w:pPr>
      <w:r>
        <w:rPr>
          <w:rFonts w:ascii="IRNazanin" w:hAnsi="IRNazanin" w:eastAsia="IRNazanin"/>
          <w:color w:val="111111"/>
          <w:sz w:val="28"/>
          <w:sz w:val="28"/>
          <w:szCs w:val="28"/>
          <w:rtl w:val="true"/>
          <w:lang w:bidi="fa-IR"/>
        </w:rPr>
        <w:t>در حاشيه ى مفاد مادّه ى دوّم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بر خود چنين قرار داده بود كه هست و نيست خود را، زندگى اش را، تاريخش را، كيان سياسى اش را، همه ى نيرويش و همه ى امكاناتش را در خدمت فكر و هدف و عقيده ى خود و وسيله ى پياده كردن و بلندآوازه ساختن آن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گام خطير و دشوارى كه دوراهى ميان حكومت و عقيده را با آن به پايان رسانيد، سيماى امام و خليفه ى پارسا و بى اعتنا به دنيايى را مجسّم كرد كه مسئوليت حكومت را فقط بدين موجب پذيرفته كه به وسيله ى آن، فضايل و خصايص ايده آل انسانى را در اجتماع بشرى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او در تمام اقدامات مثبت و منفى نمودار كامل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مسلكى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با همه ى جلوه هاى فريبنده اش، همچون حكومت، ثروت، نفوذ و لذّتهاى گوناگون، خود را در اختيار او قرار داد و در بهاى اين انقياد و اختصاص و رام شدن جز قبول</w:t>
      </w:r>
    </w:p>
    <w:p>
      <w:pPr>
        <w:pStyle w:val="BookText"/>
        <w:rPr/>
      </w:pPr>
      <w:r>
        <w:rPr>
          <w:rFonts w:ascii="IRNazanin" w:hAnsi="IRNazanin" w:eastAsia="IRNazanin"/>
          <w:color w:val="111111"/>
          <w:sz w:val="28"/>
          <w:sz w:val="28"/>
          <w:szCs w:val="28"/>
          <w:rtl w:val="true"/>
          <w:lang w:bidi="fa-IR"/>
        </w:rPr>
        <w:t>و انتخاب او چيزى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امتناع ورزيد و قبول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قبول ميكرد، دنيا را ترجيح ميداد و به خاطر آن سخت كوش و در تلاش ميشد، بى گمان از هر انسان ديگرى بيشتر بهره ى آن را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در آن صورت برترين نسب در تاريخ انسانيت را با بزرگ ترين كشور در تاريخ ممالك عالم يكجا در اختيار 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درصورتى كه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فرض محال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چهره ى يك شخصيت دنيايى و مادّى را به خود ميگرفت، ناگزير ميبايد از قيود وراثت و تربيتش بگذرد و افتخارات روحى خود را فراموش كند و كسى غير از حسن، پسر على و فاطمه و نوه ى پيغمبر، باشد؛ يعنى طمع كاران را راضى كند، براى خود همدستهايى بسازد و دودلها و مردّدان را با رشوه، گلوگير محبّت و احسان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آن امپراطورى وسيع به آسانى ميتوانست جواب توقّعات و مطامعى را كه رهبران آن اجتماع و فرزندان فاميلهاى سودجو مدهوش سِحر آن بودند،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كه منافقان به مؤمنانى پاكيزه جان، و خيانتكاران به مردمى امين و بااخلاص و دودلها به افرادى سربه راه و مطيع تبديل يافته و همه ى ملّت بى آنكه خود بدانند در نقشى دروغين و غير واقعى جلوه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عمروبن عاص و مغيرة بن شعبه و زيادبن ابيه و ديگر رجال اين مكتب را ميديدى كه در كوفه و در جوار قصر حسن بن على اقامت گزيده و در زير سايه ى او آرميده اند؛ همچنان كه امروز حجربن عدى و قيس بن سعد و عدى بن حاتم به آن پناهنده اند، يا همچنان كه همان گروه نخست، امروز كاخ معاويه را طواف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و نقطه ى اتّكائى چون حسن بن على، براى آنان اين امتياز را هم داشت كه از نقطه ضعف هايى از آن گونه كه در زندگى معاويه و گذشته ى او و مواريث او فراوان ديده ميشد، مبرّا و بركنار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ماجراى حسن با آن چنان كاميابى و موفّقيتى توأم ميبود كه به هيچ وجه ضرورت نداشت درباره ى آن چيزى نوشته شود يا تحقيقى به عمل آيد و يا وقتى و عمرى براى آن مصرف گردد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فرض، همين ملّت پست كوفه، كه در تاريخ همپا و هم دوره ى حسن هستند، در چهره ى ملّتى باثبات و موقّر و يكپارچه ظاهر ميشدند كه درعين حال بيت المالشان مايه اى براى خريدارى وجدانها است و حكومت ولاياتشان در خدمت طمع و آز رجال است و</w:t>
      </w:r>
    </w:p>
    <w:p>
      <w:pPr>
        <w:pStyle w:val="BookText"/>
        <w:rPr/>
      </w:pPr>
      <w:r>
        <w:rPr>
          <w:rFonts w:ascii="Amiri" w:hAnsi="Amiri" w:eastAsia="Amiri" w:cs="Amiri"/>
          <w:color w:val="111111"/>
          <w:sz w:val="28"/>
          <w:sz w:val="28"/>
          <w:szCs w:val="28"/>
          <w:rtl w:val="true"/>
          <w:lang w:bidi="ar-SA"/>
        </w:rPr>
        <w:t>سياست دولتشان با هوسهاى نفسانى و غرضهاى حزبى و طمعهاى دنيوى اطرافيان، به مدارا و سازش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كسانى كه در آن صورت ممكن بود به وضع موجود تن درندهند، همين گروه اقلّيت پولادين شيعيان على بودند كه با اخلاص و پاك بازى خود در همراهى امام حسن و پدرش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اوّلى يك باره از سر دنيا درگذشته و دوّمى دنيا را سه طلاقه كرده بود، ثابت كرده بودند كه همواره در جبهه ى حقايق قرار دارند نه در وراى مطامع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همين گروه نيز اميد ميرفت كه به خاطر انتساب امام حسن به رسول اكرم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خاصيت غير قابل انتزاع كه ميتوانست شفيع مقبول الشّفاعه اى نزد آنان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فشار اعتراض و عصيان خود نسبت به وى بكاهند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چگونه فكر ميكنيد؟ آيا راستى معاويه ميتوانست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كند يا بر او پيروز شود؟ در چنين وضعى كدام يك از اين دو رقيب شانس پيروزى و پيشرفت داشتند؟ حسن يا معاويه؟</w:t>
      </w:r>
    </w:p>
    <w:p>
      <w:pPr>
        <w:pStyle w:val="BookText"/>
        <w:rPr/>
      </w:pPr>
      <w:r>
        <w:rPr>
          <w:rFonts w:ascii="IRNazanin" w:hAnsi="IRNazanin" w:eastAsia="IRNazanin"/>
          <w:color w:val="111111"/>
          <w:sz w:val="28"/>
          <w:sz w:val="28"/>
          <w:szCs w:val="28"/>
          <w:rtl w:val="true"/>
          <w:lang w:bidi="fa-IR"/>
        </w:rPr>
        <w:t>در پرتوى اين توضيح، معناى گفته ى امام را درك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امر دنيا سخت كوش و براى آن در فعّاليت و تلاش ميبودم، معاويه كسى نبود كه از من نيرومندتر و نستوه تر باشد و من نيز رأى و نظرى جز اينكه اكنون مى بينيد، ميداشتم</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اگر حسن در پى دنيا ميبود، جز اين گمان و انتظارى نميرفت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موضوع معلوم و مسلّم آن است كه حسن بن على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او و بر پدرش درود و رحمت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بشرى از نوع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گونه انسانهايى بود كه فقط در فَترتهاى معدودى از زمان در دسترس اين جهان قرار ميگيرند و بشريت، روحيات عالى و نمونه ى انسانى را از روش و كيفيت زندگى آنان الهام ميگيرد و به رهنمايى آنان، به سعادت خود راه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شرف، معناى خاصّى درك ميكرد كه تركيبى بود از عزّت نفس و مصالح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نه حكومت و نه مال و نه تمتّعات لذّت بخش اين جهان، هيچ يك، به عقيده ى او داخل در حساب شرف نبودند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معصوميت او از پليدى كه قرآن به آن ناطق است و روحيه ى عالى و نمونه اى كه تمام وجود او را انباشته بود نميگذاشت كه وى از اوج اين شرف به حضيض تمايلات دنياى</w:t>
      </w:r>
    </w:p>
    <w:p>
      <w:pPr>
        <w:pStyle w:val="BookText"/>
        <w:rPr/>
      </w:pPr>
      <w:r>
        <w:rPr>
          <w:rFonts w:ascii="IRNazanin" w:hAnsi="IRNazanin" w:eastAsia="IRNazanin"/>
          <w:color w:val="111111"/>
          <w:sz w:val="28"/>
          <w:sz w:val="28"/>
          <w:szCs w:val="28"/>
          <w:rtl w:val="true"/>
          <w:lang w:bidi="fa-IR"/>
        </w:rPr>
        <w:t>چندروزه و خواسته هاى محدود و عيش منغَّص و تيره ى اين جهان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كار، مستلزم روى گردانى از خدا و از كتابهاى آسمانى و پيامبران الهى و روز قيامت بود و مرد دنيا ناگزير ميبايد از اين همه چشم پوش و احياناً با آنها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 موقعيت به كمك اين روشهاى انحرافى و فسادآميز در زندگى اين رديف انسانهاى اوج نشين و بلندپرواز، بزرگ ترين زيان و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ى تن دادن به اين روشها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درمورد حسن بن على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بود كه غرايز بى نظير و پرارزشى كه به دست نبوّت در كيان او برنشانده شده و از پستان وحى تغذيه كرده و در مهبط قرآن گسترش يافته بكلّى در وجود او متلاشى شود و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مگر ممكن بود اين غرايز كه همچون ذاتيات وى و جزئى از وجود او بود متلاشى گردد؟ مگر ممكن بود او كه پسر رسول خدا و پرورده ى دامان او و شاگرد مكتب او است براى دنيا به فعّاليت برخيزد يا در امر دنيا سخت كوش و در تلاش باشد؟</w:t>
      </w:r>
    </w:p>
    <w:p>
      <w:pPr>
        <w:pStyle w:val="BookText"/>
        <w:rPr/>
      </w:pPr>
      <w:r>
        <w:rPr>
          <w:rFonts w:ascii="IRNazanin" w:hAnsi="IRNazanin" w:eastAsia="IRNazanin"/>
          <w:color w:val="111111"/>
          <w:sz w:val="28"/>
          <w:sz w:val="28"/>
          <w:szCs w:val="28"/>
          <w:rtl w:val="true"/>
          <w:lang w:bidi="fa-IR"/>
        </w:rPr>
        <w:t>مگر رسول خدا با دنيا جز بدين لحاظ كه ميدان رسالت او است، كارى داشت؟</w:t>
      </w:r>
    </w:p>
    <w:p>
      <w:pPr>
        <w:pStyle w:val="BookText"/>
        <w:rPr/>
      </w:pPr>
      <w:r>
        <w:rPr>
          <w:rFonts w:ascii="IRNazanin" w:hAnsi="IRNazanin" w:eastAsia="IRNazanin"/>
          <w:color w:val="111111"/>
          <w:sz w:val="28"/>
          <w:sz w:val="28"/>
          <w:szCs w:val="28"/>
          <w:rtl w:val="true"/>
          <w:lang w:bidi="fa-IR"/>
        </w:rPr>
        <w:t>پس حسن نيز، به حكم آنكه از تربيت و عقيده و محيط زندگى آن حضرت الهام گرفته، ميبايد در ميدان امامت، آئينه ى تمام نماى جدّش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تأسّى و پيروى نيكويى است كه هرگز نميتوان آن را به ضعف و زبونى مشتبه ساخت يا تهمت جبن و ترس بدان زد يا هر ايراد و اشكال ديگرى بر آن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همان گونه كه حسن در صفات و خصال پسنديده، آئينه ى جدّش رسول خدا است، در زهد و پيراستگى از مطامع دنيا و هم در سياست و اداره ى امّت بايد آئينه و نمودار كامل او باشد؛ زيرا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ترين مردم به پيغمبر است در خلقت و در اخلاق</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ترتيب انتقادگران و قاضيان شتاب زده كدام ضعف و زبونى را بر حسن خرده ميگيرند؟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گويا وضع بحرانى و دشوارى را كه آن حضرت از ناحيه ى اصحابش به آن دچار بود از ياد برده و هم فراموش كرده اند كه ناهنجارى اين ياوران و همراهان، ناشى از يك سلسله حوادثى بود كه حسن در آنها دستى نداشت بلكه دگرگونى زندگى عمومى در سوّمين دوره ى پس از عهد نبوّت و بيرون آمدن همگى يا بيشترين مردم از قيدوبند تقوا و دل</w:t>
      </w:r>
    </w:p>
    <w:p>
      <w:pPr>
        <w:pStyle w:val="BookText"/>
        <w:rPr/>
      </w:pPr>
      <w:r>
        <w:rPr>
          <w:rFonts w:ascii="IRNazanin" w:hAnsi="IRNazanin" w:eastAsia="IRNazanin"/>
          <w:color w:val="111111"/>
          <w:sz w:val="28"/>
          <w:sz w:val="28"/>
          <w:szCs w:val="28"/>
          <w:rtl w:val="true"/>
          <w:lang w:bidi="fa-IR"/>
        </w:rPr>
        <w:t>نهادنشان به مطامع و لذّتها و هوسها، عامل اساسى اين 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گناه، گناهِ شرايط و تقصير، تقصيرِ آن نسلى بود كه حسن ميبايد با آن به سر برد و او از هر گناه و تقصيرى مبرّا و بركنار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كرده اند كه هرآنگاه چنان موقعيت ناهنجارى و چنان نسل فاسدى، كه به تظاهر و باطل گرايى خو گرفته با چنين مرد باايمانى، كه جز با اخلاص و حق گرايى سر سازش ندارد، مواجه گردد، نتيجه و عاقبت كار ممكن نيست بهتر از آنچه واقع شد، واقع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مى بينيم تدابير خاصّى كه امام حسن در مراحل مختلف ماجراى خود اتّخاذ ميكرده، ماهرانه ترين راه حل ها و جالب ترين تدبيرها با نظرى به نهايت دقيق و سياستى شايسته ى سيره ى امام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فصول اين كتاب، همه ى نقاطى را كه به عنوان نقطه ضعف در داستان امام حسن ذكر كرده اند، به مناسبت، يادآور شده و در هر موردى توجيه صحيح و منطبق با واقعيت را، كه مانع هرگونه تحريف و بيهوده گويى است، ذكر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بود كه حسن در آخر كار، بزرگ ترين قدم اصلاحى خود را برداشت و هنگامه اى را كه بر فتنه و سلاح استوار بود به مكتب اخلاق و محبّت و اصلاح تبديل كرد و با سيماى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ترين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ى مصلحان عالم نمودار گشت و در ميان رهبران مسلكى جهان، برترين مدارج كمال را احراز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حكومت همه ى جهان نائل آمد؛ گرچه نه بر تخت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اسلام در حقيقت و معنى، جز همين روح آسمانى و فرشته گون، كه مغلوب مادّيگرى دنيا و ذليل شهوتهاى پست و اوهام مسخره و دروغين نشود، چيز ديگرى است؟</w:t>
      </w:r>
    </w:p>
    <w:p>
      <w:pPr>
        <w:pStyle w:val="BookText"/>
        <w:rPr/>
      </w:pPr>
      <w:r>
        <w:rPr>
          <w:rFonts w:ascii="IRNazanin" w:hAnsi="IRNazanin" w:eastAsia="IRNazanin"/>
          <w:color w:val="111111"/>
          <w:sz w:val="28"/>
          <w:sz w:val="28"/>
          <w:szCs w:val="28"/>
          <w:rtl w:val="true"/>
          <w:lang w:bidi="fa-IR"/>
        </w:rPr>
        <w:t>او به انبوه اصحاب خود نگريست و بسى بر او گران آمد كه مشاهده كند آنان براثر بى اعتنائى به مسئوليت و بى ثباتى در دوستى و واگذارى جبهه ى حقّ خودشان به حقيقت در صف دشمنان او درآمده اند نه در صف او</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واگير خطرناكى كه خيانتكاران معدود آن لشكر را سخت مبتلا ساخته بود تمامى آن اجتماع ازدست رفته و شكست خورده را تهديد ميكرد؛ اختلاف كلمه در آنها راه يافته و صفوف از هم متلاشى شده و سليقه ها و طرز فكرهاى گوناگون پديد آمده بود؛ هر گروهى خطّمشى مخصوصى را انتخاب ميكرد و خود را براى جنگ آماده ميساخت امّا نه با آن كس</w:t>
      </w:r>
    </w:p>
    <w:p>
      <w:pPr>
        <w:pStyle w:val="BookText"/>
        <w:rPr/>
      </w:pPr>
      <w:r>
        <w:rPr>
          <w:rFonts w:ascii="Amiri" w:hAnsi="Amiri" w:eastAsia="Amiri" w:cs="Amiri"/>
          <w:color w:val="111111"/>
          <w:sz w:val="28"/>
          <w:sz w:val="28"/>
          <w:szCs w:val="28"/>
          <w:rtl w:val="true"/>
          <w:lang w:bidi="ar-SA"/>
        </w:rPr>
        <w:t>كه از خير او دورتر و به حرمان او نزديك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راستى به ياورانى كه هيچ دشمنى از آنان بدتر نيست، چه اميدى ميتوان داشت؟</w:t>
      </w:r>
    </w:p>
    <w:p>
      <w:pPr>
        <w:pStyle w:val="BookText"/>
        <w:rPr/>
      </w:pPr>
      <w:r>
        <w:rPr>
          <w:rFonts w:ascii="IRNazanin" w:hAnsi="IRNazanin" w:eastAsia="IRNazanin"/>
          <w:color w:val="111111"/>
          <w:sz w:val="28"/>
          <w:sz w:val="28"/>
          <w:szCs w:val="28"/>
          <w:rtl w:val="true"/>
          <w:lang w:bidi="fa-IR"/>
        </w:rPr>
        <w:t>در اين صورت چرا امامى كه نايب پيغمبر است آن سخنى را كه در رحمت و عظمت، گويى از زبان نبوّت صادر ميشود بر زبان جارى نكند؛ همان سخنى كه در لبّ و حقيقت، نشان كناره گيرى از اين هر دو گروه متخاصم است، گويى كه چيزى است برتر از همه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مگر امام در حقيقت چيزى به جز آن موجود برتر است؟</w:t>
      </w:r>
      <w:bookmarkStart w:id="87" w:name="pg886_4381"/>
    </w:p>
    <w:p>
      <w:pPr>
        <w:pStyle w:val="Heading3"/>
        <w:numPr>
          <w:ilvl w:val="2"/>
          <w:numId w:val="1"/>
        </w:numPr>
        <w:rPr/>
      </w:pPr>
      <w:bookmarkStart w:id="88" w:name="__RefHeading___Toc124066_373438147"/>
      <w:bookmarkStart w:id="89" w:name="_Toc31"/>
      <w:bookmarkEnd w:id="87"/>
      <w:bookmarkEnd w:id="88"/>
      <w:r>
        <w:rPr/>
        <w:t>13</w:t>
      </w:r>
      <w:r>
        <w:rPr>
          <w:rtl w:val="true"/>
        </w:rPr>
        <w:t xml:space="preserve">. </w:t>
      </w:r>
      <w:r>
        <w:rPr>
          <w:rtl w:val="true"/>
        </w:rPr>
        <w:t>فداكارى</w:t>
      </w:r>
      <w:bookmarkEnd w:id="89"/>
    </w:p>
    <w:p>
      <w:pPr>
        <w:pStyle w:val="Heading4"/>
        <w:numPr>
          <w:ilvl w:val="3"/>
          <w:numId w:val="1"/>
        </w:numPr>
        <w:rPr/>
      </w:pPr>
      <w:bookmarkStart w:id="90" w:name="__RefHeading___Toc124068_373438147"/>
      <w:bookmarkStart w:id="91" w:name="_Toc32"/>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اگر آن اندازه قدرت و استقامت و تحمّل و سبك گرفتن زندگى كه خدا در اين روح بزرگ به وديعت نهاده بود وجود نميداشت، به طور حتم تن دردادن به نهايت درجه ى رادمنشى و بزرگوارى، به اين صورتى كه براى روحهاى قوى نيز قابل تصوّر نيست، آسان نميبود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آدمى، عريان و بدون هيچ بهانه و مدارا و دور از هر رنگ فريب و ريا، پا در ميدان جهاد اكبر نگذارد و با خواسته هاى شخصى و هوسهاى طبيعت بشرى مخالفت نكند و طغيان خوى انانيت بشرى را سركوب نسازد، چگونه فداكارى در راه خدا و محو شدن در اراده ى او و عمل براى او امكان پذير خواهد بود؟</w:t>
      </w:r>
    </w:p>
    <w:p>
      <w:pPr>
        <w:pStyle w:val="BookText"/>
        <w:rPr/>
      </w:pPr>
      <w:r>
        <w:rPr>
          <w:rFonts w:ascii="IRNazanin" w:hAnsi="IRNazanin" w:eastAsia="IRNazanin"/>
          <w:color w:val="111111"/>
          <w:sz w:val="28"/>
          <w:sz w:val="28"/>
          <w:szCs w:val="28"/>
          <w:rtl w:val="true"/>
          <w:lang w:bidi="fa-IR"/>
        </w:rPr>
        <w:t>و اين حالت كه به معنى پيوستگى كامل به خدا است همان امامت است و آن آدمى كه يكسره پيوسته به خدا است همان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اوضاع جارى براى تفوّق يافتن بر جبهه ى باطل مساعد نيست، چرا نبايد از آن همچون شرايط مساعدى براى نگاهدارى و حفاظت جبهه ى حق بهره بردارى كرد؟</w:t>
      </w:r>
    </w:p>
    <w:p>
      <w:pPr>
        <w:pStyle w:val="BookText"/>
        <w:rPr/>
      </w:pPr>
      <w:r>
        <w:rPr>
          <w:rFonts w:ascii="IRNazanin" w:hAnsi="IRNazanin" w:eastAsia="IRNazanin"/>
          <w:color w:val="111111"/>
          <w:sz w:val="28"/>
          <w:sz w:val="28"/>
          <w:szCs w:val="28"/>
          <w:rtl w:val="true"/>
          <w:lang w:bidi="fa-IR"/>
        </w:rPr>
        <w:t>و اين همان وضعيتى است كه پس از آشكار شدن بدانديشى و سوءنيت ياران امام حسن، كه به ظاهر حماسه ى جنگ ميسرودند و در باطن جز غرضهاى شخصى انگيزه اى نداشتند، كار امام حسن به آن منجر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راه كوتاه كردن دست شرارت بار معاويه از سر اسلام واقعى، كه جلوه گاه آن برگزيدگان آل محمّد و بازماندگان بااخلاص حزب خدايند و راه جلوگيرى از خرابكارى سربازان شامى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قلب كوفه و لشكرگاه امام به فعّاليت مشغولند، منحصر در اين</w:t>
      </w:r>
    </w:p>
    <w:p>
      <w:pPr>
        <w:pStyle w:val="BookText"/>
        <w:rPr/>
      </w:pPr>
      <w:r>
        <w:rPr>
          <w:rFonts w:ascii="IRNazanin" w:hAnsi="IRNazanin" w:eastAsia="IRNazanin"/>
          <w:color w:val="111111"/>
          <w:sz w:val="28"/>
          <w:sz w:val="28"/>
          <w:szCs w:val="28"/>
          <w:rtl w:val="true"/>
          <w:lang w:bidi="fa-IR"/>
        </w:rPr>
        <w:t>است كه معاويه بر سلطنت دست يابد، بگذار اين دست پليد و شرير، اين دنيا را با همه ى شهوات و هوسها و زيانها و معايبش به غنيمت برد و براى حسن و بازماندگان حزب خدا همان عقيده و مسلك و مرامشان با آن جلالت و قدرت و وسعت و عظمت و خلودش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براى پسر رسول خدا عيب و نقصانى است اگر خود را از پستى و پليدى مادّه برهاند و دنيا را براى اهل دنيا گذارد و خود با عظمتى جاويد و امامتى بلندآوازه و با فضايل آموزنده و معروفش و جهاد و استقامت و فداكارى مورد تقدير و سپاسش پيشواى روحى و رهبر فكرى خلق باشد؟</w:t>
      </w:r>
    </w:p>
    <w:p>
      <w:pPr>
        <w:pStyle w:val="BookText"/>
        <w:rPr/>
      </w:pPr>
      <w:r>
        <w:rPr>
          <w:rFonts w:ascii="IRNazanin" w:hAnsi="IRNazanin" w:eastAsia="IRNazanin"/>
          <w:color w:val="111111"/>
          <w:sz w:val="28"/>
          <w:sz w:val="28"/>
          <w:szCs w:val="28"/>
          <w:rtl w:val="true"/>
          <w:lang w:bidi="fa-IR"/>
        </w:rPr>
        <w:t xml:space="preserve">هيچ مسلمان متوجّه به اسلام و هيچ مؤمن علاقه مند به عقيدت صحيح، ممكن نيست در كار او به اشتباه فرو ماند يا حقّ او را انكار كند يا نسبت او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فراموشى بسپرد، يا امامت و پيشوايى الهى او را نديده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پيشوايى و امامتى كه نه قابل تغيير و انتقال است و نه پذيراى ضعف و شكست؛ بلكه، على رغم كوششهاى خصمانه ى نافرجام، همواره پيروزمند و غالب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آن ناشى از نيروى خدا و جاودانگى آن بسته به جاودانگى حق است و در طول نسلهاى متوالى باقى است؛ همچنان كه نبوّتها بر گردن امّتهاى خود باقى و برقرارند، شكوه و مجد حقيقى به تمام معناى كلمه و هيبت و قدرت و درعين حال حقير انگاشتن كبر و غرور مخالفان، يكجا در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مرحله ى باريكى از مراحل تاريخ اسلام است، يعنى مرحله ى تفكيك خلافت حقيقى از حكومت يا تفكيك پيشوايى دينى از سلطنت، تفكيك سلطه ى دنيوى از سلطه ى معنوى و روحى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تفكيك به همين صورت ظاهرش در آغاز كار در افكار مسلمانان كاملاً بى سابقه و نامأنوس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صورت اين واقعيتى بود كه اسلام تدريجاً بدان منتهى شد و مسلمانان، دانسته يا ندانسته، از روز رحلت پيغمبر بدان خو گرفتند و فقط فاصله هاى كوتاهى كه مجموعاً قطره اى در درياى اين قرنها بيش نبودند از اين وضع مستثنى بودند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شرعى و قانونى خلافت هم بدين جهت در برابر اين تفكيك تسليم شدند و دم برنياوردند كه تسليم خود را يگانه وسيله ى اصلاحى اى ميديدند كه با آن امكان داشت</w:t>
      </w:r>
    </w:p>
    <w:p>
      <w:pPr>
        <w:pStyle w:val="BookText"/>
        <w:rPr/>
      </w:pPr>
      <w:r>
        <w:rPr>
          <w:rFonts w:ascii="Amiri" w:hAnsi="Amiri" w:eastAsia="Amiri" w:cs="Amiri"/>
          <w:color w:val="111111"/>
          <w:sz w:val="28"/>
          <w:sz w:val="28"/>
          <w:szCs w:val="28"/>
          <w:rtl w:val="true"/>
          <w:lang w:bidi="ar-SA"/>
        </w:rPr>
        <w:t>كيان اسلامى محفوظ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بگذار صريح تر سخن بگوييم و منظور خود را آشكاراتر بيان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در وضع خاصّ خود با معاويه همان روشى را در پيش گرفت كه پدرش اميرالمؤمنين در وضع خاصّ خود با ابوبكر و دو رفيقش آن را در پيش گرفته بود و اين است معناى پاسخى كه امام حسن به برادرش، حسين،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برادرش 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موجب شد كه خلافت را تسليم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وى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چيزى كه موجب شد پدرت پيش از من آن را تسليم كند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هريك از اين دو امام در شرايط خاصّ خود فداكارى عظيمى كرد كه اسلام با آن محفوظ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براين اساس نقشه ى مملكت مادّى خود را از روى كره ى زمين محو كرد تا در عوض نقشه ى عظمت روحى و معنوى اش را در زمين و آسمان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نظر به مرزهاى اين كشور تازه و كهنگى ناپذير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غير از مرز ميان قلمرو حق و قلمرو هرچه به جز حق، يا مرز ميان سمبل انسانيت و خودپرستى بى نهايت، يا حدّ فاصل ميان روحانيت آن امامى كه در مرگ و زندگى چيزى جز كلمات خدا بر زبان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آتُوا اَلزَّكٰاةَ </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عَلَى اَلنّٰاسِ حِجُّ اَلْبَيْتِ مَنِ اِسْتَطٰاعَ إِلَيْهِ سَبِيلاً </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از يك طرف، و از طرف ديگر مادّيگرى حاكم جبّارى كه آشكارا به مردم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براى اينكه نماز بخوانيد يا زكات دهيد يا روزه بگيريد يا حج گزاريد با شما نجنگيدم، فقط براى اين جنگيدم كه بر شما فرمانروايى كنم و بااينكه شما خوش نداشتيد، خدا مرا به اين مقصود رسانيد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آيا غير از تباين ميان اين دو قلمرو و اين دو هدف و اين دو روش چيزى مشاهده ميكنى؟</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خو گرفته اند كه به اين چنين حادثه اى همچون خسارت و صدمه اى بزرگ بنگرند و</w:t>
      </w:r>
      <w:bookmarkStart w:id="92" w:name="pg886_4388"/>
    </w:p>
    <w:p>
      <w:pPr>
        <w:pStyle w:val="BookText"/>
        <w:rPr/>
      </w:pPr>
      <w:bookmarkEnd w:id="92"/>
      <w:r>
        <w:rPr>
          <w:rFonts w:ascii="IRNazanin" w:hAnsi="IRNazanin" w:eastAsia="IRNazanin"/>
          <w:color w:val="111111"/>
          <w:sz w:val="28"/>
          <w:sz w:val="28"/>
          <w:szCs w:val="28"/>
          <w:rtl w:val="true"/>
          <w:lang w:bidi="fa-IR"/>
        </w:rPr>
        <w:t>اين بدان جهت است كه به اين حادثه از ديدگاه تنگ دنيا و مادّه مينگرند و از اين ديدگاه، البتّه، جز خسارت مادّى چيز ديگرى در اين حادثه نميتوان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نفس مطمئنّه اى كه جِبِلّت او بر خير محض است، اين حادثه را وسيله اى ميبيند براى رسيدن به هدفهايى كه بسى عزيزتر از حكومت و بسى گرامى تر از همه ى دنيا است و در عين اين حال، واقعه ى پرشكوهى كه بر تارك تاريخ انسانيت همچون ستاره اى ميدرخشد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امام حسن در جهادش و در صبرش و در فداكارى اش از همه ى مردم برتر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مثلّث فضيلت، مادر همه ى فضايل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مثلّث ديگر و باز يك مثلّث سوّمى از خصال فضيلت بار در او وجود داشت كه همه به طور مجموع ابزارهاى عظمت و گواه هاى برترى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آنكه امام بود و محبّت و دوستى اش واجب بود و پسر پيغمبر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از ياران خودش و از دشمنانش و از همسرش ضربت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كه گفتيم وى ازلحاظ روش ممتاز جهادش و صبر عظيمش و فداكارى بى نظيرش بر همه ى انسانها برتر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تا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مخصوصاً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سه خصلت، به صورت خصلتهاى ويژه ى حسن بن على با مشخّصاتى كه جاى هيچ گونه بحث و جدال نماند، به طور كامل روشن و مفهوم گردد، توضيح ميدهيم</w:t>
      </w:r>
      <w:r>
        <w:rPr>
          <w:rFonts w:eastAsia="IRNazanin" w:cs="IRNazanin"/>
          <w:color w:val="111111"/>
          <w:sz w:val="28"/>
          <w:szCs w:val="28"/>
          <w:rtl w:val="true"/>
          <w:lang w:bidi="fa-IR"/>
        </w:rPr>
        <w:t>:</w:t>
      </w:r>
    </w:p>
    <w:p>
      <w:pPr>
        <w:pStyle w:val="Heading4"/>
        <w:numPr>
          <w:ilvl w:val="3"/>
          <w:numId w:val="1"/>
        </w:numPr>
        <w:rPr/>
      </w:pPr>
      <w:bookmarkStart w:id="93" w:name="__RefHeading___Toc124070_373438147"/>
      <w:bookmarkStart w:id="94" w:name="_Toc33"/>
      <w:bookmarkEnd w:id="93"/>
      <w:r>
        <w:rPr>
          <w:rtl w:val="true"/>
        </w:rPr>
        <w:t>جهاد امام حسن</w:t>
      </w:r>
      <w:bookmarkEnd w:id="94"/>
    </w:p>
    <w:p>
      <w:pPr>
        <w:pStyle w:val="BookText"/>
        <w:rPr/>
      </w:pPr>
      <w:r>
        <w:rPr>
          <w:rFonts w:ascii="Amiri" w:hAnsi="Amiri" w:eastAsia="Amiri" w:cs="Amiri"/>
          <w:color w:val="111111"/>
          <w:sz w:val="28"/>
          <w:sz w:val="28"/>
          <w:szCs w:val="28"/>
          <w:rtl w:val="true"/>
          <w:lang w:bidi="ar-SA"/>
        </w:rPr>
        <w:t>جهاد او جالب ترين و درعين حال دردناك ترين نوع جهاد و داراى وسيع ترين ميدانها و طولانى ترين رنجها بود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خدا جهاد كرد ولى نه فقط در يك جبهه بلكه در جبهه هاى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هاى مبارزه با دشمن، چه به صورت لشكركشى و چه به صورت مقابله با فتنه انگيزى ها و شيطنتهاى او؛ در جبهه ى مبارزه با اصحاب و سپاهيان خودش بدين صورت كه با روشهاى گوناگون در صدد اصلاح آنان برآمد و چه رنجى در اين راه برد و بالاخره هم توفيق نيافت؛ در جبهه ى مبارزه با نفس، بدين صورت كه عواطف خويشتن را كنترل نمود و طغيان تمايلات خود را مهار كرد و سلطه ى نفس را سركوب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رهبران بشرى كسى را نمى شناسيم</w:t>
      </w:r>
    </w:p>
    <w:p>
      <w:pPr>
        <w:pStyle w:val="BookText"/>
        <w:rPr/>
      </w:pPr>
      <w:r>
        <w:rPr>
          <w:rFonts w:ascii="IRNazanin" w:hAnsi="IRNazanin" w:eastAsia="IRNazanin"/>
          <w:color w:val="111111"/>
          <w:sz w:val="28"/>
          <w:sz w:val="28"/>
          <w:szCs w:val="28"/>
          <w:rtl w:val="true"/>
          <w:lang w:bidi="fa-IR"/>
        </w:rPr>
        <w:t>كه توانسته باشد بر تمايلات و احساسات و اعصاب خود چندان تسلّط يابد كه حسن در موارد مختلف اين سرگذشت تسلّط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ى مبارزه با شيعيان مخلص خود بدين صورت كه پرسشهاى عتاب آميز و جرئت آلود آنها را درباره ى علّت صلح، با خونسردى تحمّل كرد و با روشى كه نمايشگر فرشته خويى او و نشان دهنده ى روح يك امام معصوم بود، با آنان روبرو شد؛ يعنى خشم خود را فرو خورد و شكيبايى ورزيد و با طبعى آرام و لهجه اى شيرين و دلپذير و گذشتى فراوان آنان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هريك را به روشن ترين و صحيح ترين وجه پاسخ ميگفت و هدفهاى خود را براى او تشريح ميكرد و لحن خصمانه ى عتاب او را از بين ميبرد و مخاطب او ناگهان خود را با حجّتى قوى و هدفى بزرگ و رأيى اصيل مواجه مى يافت و از مشاهده ى موقعيت امام خود به ياد موقعيت پيامبران مى افتاد و سخن او را همچون وحى و الهام آسمانى ميپذيرفت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چنين نبود؟</w:t>
      </w:r>
    </w:p>
    <w:p>
      <w:pPr>
        <w:pStyle w:val="BookText"/>
        <w:rPr/>
      </w:pPr>
      <w:r>
        <w:rPr>
          <w:rFonts w:ascii="Amiri" w:hAnsi="Amiri" w:eastAsia="Amiri" w:cs="Amiri"/>
          <w:color w:val="111111"/>
          <w:sz w:val="28"/>
          <w:sz w:val="28"/>
          <w:szCs w:val="28"/>
          <w:rtl w:val="true"/>
          <w:lang w:bidi="ar-SA"/>
        </w:rPr>
        <w:t>يك نمونه از اين سؤال و جوابها را بشنويد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چرا با معاويه صلح و عدم تعرّض برقرار ساختى اى پسر رسول خدا؟ تو كه ميدانستى حق با تو است و او گمراهى ستمگر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اباسعيد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پس از پدرم حجّت خداى تعالى و امام بر خلق نيستم؟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آيا من كسى نيستم كه رسول خدا درباره ى من و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امامند، چه قيام كنند و چه بنشينند؟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اين صورت من به هر صورت امامم، قيام بكنم يا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مرا بر مصالحه با معاويه برانگيخت همان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مصالحه با بنى ضمره و بنى اشجع و با اهل مكّه در هنگام بازگشت از حديبيه وادار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كافر بودند به تنزيل و اينها كافرند به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جانب خداى تعالى، امام و پيشوايم، نميبايد كه نظر و رأى مرا در هرچه پيش ميگيرم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جنگ يا متاركه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باطل انگاريد، هرچند حكمت آن كار بر شما پوشيده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اى كه خضر چون كشتى را سوراخ كرد و آن پسرك را كشت و آن ديوار را ساخت، موسى از كار وى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حكمت آن كارها بر وى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او موسى را از حقيقت آگاه ساخت و موسى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w:t>
      </w:r>
      <w:bookmarkStart w:id="95" w:name="pg886_4392"/>
    </w:p>
    <w:p>
      <w:pPr>
        <w:pStyle w:val="BookText"/>
        <w:rPr/>
      </w:pPr>
      <w:bookmarkEnd w:id="95"/>
      <w:r>
        <w:rPr>
          <w:rFonts w:ascii="IRNazanin" w:hAnsi="IRNazanin" w:eastAsia="IRNazanin"/>
          <w:color w:val="111111"/>
          <w:sz w:val="28"/>
          <w:sz w:val="28"/>
          <w:szCs w:val="28"/>
          <w:rtl w:val="true"/>
          <w:lang w:bidi="fa-IR"/>
        </w:rPr>
        <w:t>همان گونه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من خشم گرفتيد، چون حكمت كار مرا درك نكرده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كار را نميكردم يك تن از شيعيان ما بر روى زمين جان به در نميبرد، همه را ميكشتند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جهاد، جهاد ديگرى نيز پديد آمد با مردم ديگرى كه همان امويان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به آن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پنج جبهه ى مبارزه بودند كه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شريفش را در آنها گذرانيد و با نيرويى لايزال و طاقتى عجيب، مشقّتها و ناراحتى هاى آنها را تحمّل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جبهه اى نماند كه حسن در آن به جنگ برنخيزد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از قدرت و حكومت گذشته بود، در اين راه مبارزه ميكرد كه اسلام را باقى بدارد و زندگى مسلمانان را قرين رفاه و آسودگى سازد و مؤمنان را از قتل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او در حكم كسى بود كه در راه خدا از حقّ زندگى صرف نظر ميكند و در بهاى نعيم آن جهان، جان خود را تقديم ميدارد</w:t>
      </w:r>
      <w:r>
        <w:rPr>
          <w:rFonts w:eastAsia="IRNazanin" w:cs="IRNazanin"/>
          <w:color w:val="111111"/>
          <w:sz w:val="28"/>
          <w:szCs w:val="28"/>
          <w:rtl w:val="true"/>
          <w:lang w:bidi="fa-IR"/>
        </w:rPr>
        <w:t>.</w:t>
      </w:r>
    </w:p>
    <w:p>
      <w:pPr>
        <w:pStyle w:val="Heading4"/>
        <w:numPr>
          <w:ilvl w:val="3"/>
          <w:numId w:val="1"/>
        </w:numPr>
        <w:rPr/>
      </w:pPr>
      <w:bookmarkStart w:id="96" w:name="__RefHeading___Toc124072_373438147"/>
      <w:bookmarkStart w:id="97" w:name="_Toc34"/>
      <w:bookmarkEnd w:id="96"/>
      <w:r>
        <w:rPr>
          <w:rtl w:val="true"/>
        </w:rPr>
        <w:t>صبر امام حسن</w:t>
      </w:r>
      <w:bookmarkEnd w:id="97"/>
    </w:p>
    <w:p>
      <w:pPr>
        <w:pStyle w:val="BookText"/>
        <w:rPr/>
      </w:pPr>
      <w:r>
        <w:rPr>
          <w:rFonts w:ascii="IRNazanin" w:hAnsi="IRNazanin" w:eastAsia="IRNazanin"/>
          <w:color w:val="111111"/>
          <w:sz w:val="28"/>
          <w:sz w:val="28"/>
          <w:szCs w:val="28"/>
          <w:rtl w:val="true"/>
          <w:lang w:bidi="fa-IR"/>
        </w:rPr>
        <w:t>صبر او عكس العمل جهاد او و حصارى بود كه در همه ى ميدانها و جبهه ها به آن پناه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زمانه و مردم زمانه به قدرى محروميت و خيانت و غدّارى و توطئه و ترور و پيمان شكنى و تهمت و دشنام دشمنان و روگردانى و عتاب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كرد كه در ميان زعماى تاريخ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آنجا كه ما به ياد داريم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كسى جز او همانند آن را سراغ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ى اين ناملايمات را با صبرى كه كوه ها با آن برابرى نميتوانند كرد، متحمّل شد و شرايط نامساعدى را كه از همه سو احاطه اش كرده بود با حكمت سرشار و پختگى و كارآزمودگى تمام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تسليم غضب و زبون احساسات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حوادث، خود را نباخت و از شدايد در اضطراب نيفتاد و هيچ عاملى جز يارى دين و برافراشتن پرچم قرآن و بلندآوازه كردن دعوت اسلام نتوانست او را برانگيزد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دارنده ى اين مزايا و اين خصال، همان حسن سبط پيغمبر است با همان حقيقتى</w:t>
      </w:r>
    </w:p>
    <w:p>
      <w:pPr>
        <w:pStyle w:val="BookText"/>
        <w:rPr/>
      </w:pPr>
      <w:r>
        <w:rPr>
          <w:rFonts w:ascii="IRNazanin" w:hAnsi="IRNazanin" w:eastAsia="IRNazanin"/>
          <w:color w:val="111111"/>
          <w:sz w:val="28"/>
          <w:sz w:val="28"/>
          <w:szCs w:val="28"/>
          <w:rtl w:val="true"/>
          <w:lang w:bidi="fa-IR"/>
        </w:rPr>
        <w:t>كه خدايش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جز جاهلى لجوج يا دشمنى بى انصاف را ياراى آن نيست كه در اين صفات و خصال بر حسن خرده 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او در زمان خودش برترين صفات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و كرمش همچون ضرب المثلى نام برده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گفتار و حاضرجوابى اش و قدرت منطقش و هيبتش و حلمش و عقل و درايتش را دشمنان تصديق ميكردند، چه رسد به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ستايشهاى معاويه از او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محضر او بحث و مشاجره اى درباره ى حسن درميگرفت وى در آخر كار سخنى در تمجيد آن حضرت ميگفت و گاه بدون آنكه بحثى از اين گونه پيش آيد نظر ستايش آميز خود را ابراز 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شيرينى گفتار آن حضرت را چنين ستود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ى هيچ كس به قدر حسن اين احساس را نداشته ام كه وقتى ميگويد، ادامه ى گفتار او را دوست بدارم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نوبت ديگرى كه در حضور او از امام حسن ياد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مردمى هستند كه سخن گفتن به آنان الهام شده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درباره ى هيبت و خوش محضرى آن حضرت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هرگز او را نديدم مگر آنكه از غيابش ناشاد و از عتابش بيمناك بودم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همچنين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هرگاه در كنار خود نشسته اش ديدم از وضع او و از عيب جويى او بيمناك گشتم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در ستايش او شعرى به اين مضمون سرود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فرزند همان كسى است كه هرجا ميرفت مرگ نيز پابه پاى او قدم برميداشت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ى شير همانند او است و حسن نيز پدر خود را مثل و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حلم و</w:t>
      </w:r>
    </w:p>
    <w:p>
      <w:pPr>
        <w:pStyle w:val="BookText"/>
        <w:rPr/>
      </w:pPr>
      <w:r>
        <w:rPr>
          <w:rFonts w:ascii="IRNazanin" w:hAnsi="IRNazanin" w:eastAsia="IRNazanin"/>
          <w:color w:val="111111"/>
          <w:sz w:val="28"/>
          <w:sz w:val="28"/>
          <w:szCs w:val="28"/>
          <w:rtl w:val="true"/>
          <w:lang w:bidi="fa-IR"/>
        </w:rPr>
        <w:t xml:space="preserve">درايتش را بتوان وزن كرد بايد گفت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يذْبُل</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ثَبير</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آرى، اين همان معاويه دشمن شماره يك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نيز همان كسى است كه درباره ى آن حضرت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حلمش با كوه ها برابر است</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ثناگويى آشكار اين دو دشمن، دليل مقام ارجمند امام حسن در اعتقاد مردم و يا دليل تسليم و خضوع اين دو در برابر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بايد آن را پوششى دانست كه آن دو بر روى نقشه هاى خطرناكى كه براى امام حسن در نظر داشتند، ميكشيده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مشاجره هايى كه ما به اشاره از آن درگذشتيم و در برخى از كتابهاى بزرگ پاره اى از آنها را با اهمّيت ياد كرده اند، عبارت از مفاخره هايى است كه معاويه در برخوردهايش با امام 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در هنگامى كه آن حضرت پس از صلح در شام بود و چه هرآنگاه كه معاويه به مدينه مى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علاقه و شورى مخصوص پيش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فراهم ميساخت و دوستان نزديك خود را، كه همگى چون خود او، اهل بيت پيامبر را مانع نفوذ و محبوبيت خود در ميان مردم ميدانستند، جمع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بيشتر در اين مجالس حضور داشتند عمروعاص، عتبه پسر ابوسفيان، عمرو پسر عثمان، مغيرة بن شعبه، وليدبن عقبه، مروان حَكَم، عبدالله بن زبير، زيادبن ابيه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فقط چند نفر از اين جمع را حاضر ميساخت و گاه كسان ديگرى را هم بدانها مى افزود، آنگاه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مجلس دعوت ميكرد و سران و سردمداران اين باند، يكى پس از ديگرى، با خشم برافروخته و سينه ى پركينه، هر چيزى را كه به وسيله ى آن ممكن بود با امام حسن مفاخره كرد، بر زبان مى آوردند و سخنى نگفته نميگذاشتند و بدين ترتيب تشفّى خاطر خود را فراهم مى آوردند و اين مجالس در حقيقت به صحنه ى پيكار دسته جمعى آن جبهه با امام حسن تبديل مى يافت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گفته ى عبدالله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صخره ى تسخيرناپذير دور از تيررس برتر از ستيغ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268"/>
      </w:r>
      <w:r>
        <w:rPr>
          <w:rFonts w:ascii="IRNazanin" w:hAnsi="IRNazanin" w:eastAsia="IRNazanin"/>
          <w:color w:val="111111"/>
          <w:sz w:val="28"/>
          <w:sz w:val="28"/>
          <w:szCs w:val="28"/>
          <w:rtl w:val="true"/>
          <w:lang w:bidi="fa-IR"/>
        </w:rPr>
        <w:t>چندان پاك دلى و پيراسته خويى داشت كه او را از تنزّل به</w:t>
      </w:r>
    </w:p>
    <w:p>
      <w:pPr>
        <w:pStyle w:val="BookText"/>
        <w:rPr/>
      </w:pPr>
      <w:r>
        <w:rPr>
          <w:rFonts w:ascii="IRNazanin" w:hAnsi="IRNazanin" w:eastAsia="IRNazanin"/>
          <w:color w:val="111111"/>
          <w:sz w:val="28"/>
          <w:sz w:val="28"/>
          <w:szCs w:val="28"/>
          <w:rtl w:val="true"/>
          <w:lang w:bidi="fa-IR"/>
        </w:rPr>
        <w:t>حضيض اين مشاجرات و ستيزه جويى ها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پاسخ آنان خوددارى نميكرد 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اين نبود كه بنى اميه مرا به ناتوانى در گفتار منسوب ميسازند، بى ترديد از پاسخ دادن به آنان خوددارى مى ورزيدم</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با منطق قوى و رساى خود، كه درهم كوبنده ى عناد روزافزون ايشان بود، پاسخ ميداد و آن را به تسليم و خضوع و سرافكندگى مبدّل 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پاسخهاى خود ميراث نبوّت و حكومت را به رخ ايشان ميكشيد و با حاضرجوابى و فراست خود، كه از درياى موّاج و بيكران دانشش سرچشمه ميگرفت، نرم نرم، ايشان را به اعتراف كردن به حقّ او و پدرش وادار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سخن ادامه ميداد و چندان سخن ميگفت كه سزاى ناسزاها و دشنامهاى آنان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بى آنكه مثل خود آنان به دروغ يا ناسزا و دشنام متوسّل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كنارشان مينهاد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حريفها را تنها و جدا پيش ميكشيد و بارزترين خصوصيات حسبى يا نسبى او را، كه خود او بدان تكيه داشت، مطرح ميساخت و بدان اعتراض و ايراد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شك رساترين و كارگرترين انواع اين گونه بحثهاى مفاخره آميز آن است كه انسان بزرگ ترين افتخارات حريف را، كه مايه ى سربلندى او و گذشتگانش ميباشد، مورد طعن و رد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اين مجالس، حسن حريف پيروز و نيرومندى بود در برابر مردمى ضعيف و مغلوب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بيش از همه ى اين جمع، احساس ضعف و شكست ميكرد، رئيس ايشان معاويه بود كه اتّفاقاً نيروهاى مادّى و انسانى را بيش از ديگران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بسى دشوار و غير قابل تحمّل بود كه برادران و عموزادگان خود را بنگرد كه در پايان هر مشاجره و مباحثه اى شكست خورده و دست و پا شكسته و زخم ديده از ميدان خارج ميشوند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مواقعى به آنان روى ميكرد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گفتم نشنيديد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حرفهايى به گوشتان رسيد كه جهان را در چشمتان تيره و تار كرد و محفلتان را تلخ ساخت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يا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كه به شماها گفتم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كسى است كه نميتوان با او معارضه كرد</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به مروان حكم روى ميكرد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تو را از روبرو شدن با اين مرد نهى كردم نشنيدى و در آنچه به كار تو نمى آمد فرو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پدر تو همچون پدر او است و نه خودت هم سنگ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آن رانده ى آواره اى و او پسر رسول گرامى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بعضى ندانسته گور خود را به دست خود ميكَنند و به پاى خويشتن به دنبال مرگ ميدوند</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لحن ملامت بار و تحريك آميزى به عمروعاص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به تو حمله كرده و تو جانت را به وسيله ى عورتت نجات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او ملاحظه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دريا ستيزه مكن تا غرقت كند، با كوه درميفت تا نَفَست را ببرد، گوشه اى بنشين تا مجبور به عذرخواهى نشوى</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زبير، كه آن روزها در سلك نديمان و حاشيه نشينان معاويه قرار داشت، نوبتى از مشاجره با امام حسن پشيمان شده بود و با لحن عذرخواهى به آن حضرت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معاويه اشاره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درآويختن با تو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دارد كه ميان ما نفاق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نادانى ميكنم تو چرا كوتاه نمى آيى؟ شما خاندانى هستيد كه اغماض و گذشت خوى و خصلت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كه نميتوانست عذرخواهى عاجزانه و مغلوبانه ى او را در برابر حسن تحمّل كند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كه او خاطر مرا از دست تو آسوده ساخت و رگ حيات تو را هدف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همچون كبكى در چنگال شاهين گرفتار شدى و هرطور كه خواست با تو بازى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نبينم كه بعد از اين بر كسى فخرفروشى ميكنى</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نوبتى ديگر كه عمروعاص و مروان و زيادبن سميه از يك سو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مشاجره ميكردند، پس از پايان مجلس،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خوب سخن گفت فقط منطقش محكوم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حرفى نزد الّا اينكه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زياد روى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ديگر چرا وارد بحث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كبكى كه در چنگال شاهين گرفتار شود اسيرت كرد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در مقام جواب برآمد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خودت نبودى كه از پى ما تير</w:t>
      </w:r>
    </w:p>
    <w:p>
      <w:pPr>
        <w:pStyle w:val="BookText"/>
        <w:rPr/>
      </w:pPr>
      <w:r>
        <w:rPr>
          <w:rFonts w:ascii="Amiri" w:hAnsi="Amiri" w:eastAsia="Amiri" w:cs="Amiri"/>
          <w:color w:val="111111"/>
          <w:sz w:val="28"/>
          <w:sz w:val="28"/>
          <w:szCs w:val="28"/>
          <w:rtl w:val="true"/>
          <w:lang w:bidi="ar-SA"/>
        </w:rPr>
        <w:t>مى افكندى؟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من نيز در نادانى شريك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كسى كه جدّش رسول خدا است، سرور گذشتگان و آيندگان، و مادرش فاطمه ى زهرا است، سرور زنان جهان، ميتوان مفاخره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اهل شام از اين مباحثه باخبر شوند، رسوايى عجيبى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با رندى و زيركى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او تو را نگاه داشت، ولى مروان و زياد را همچون سنگ زيرين آسيا در هم فشرد و لگدمال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زياد با آشفتگى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همچنان است كه گفتى ولى اين معاويه است كه به هر قيمت مايل است ميان ما و آنها فتنه و نفاق افكند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كه ملاحظه ميكنيد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پسر زبير گواهى داده اند كه اين بحث و جدالها به دست معاويه و با فتنه انگيزى او پيش مى آمده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بسيارى از پاسخهايى كه به آنان داده بدين مطلب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عبّاس چون با حسن تنها شد ميان دو چشم او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پيوسته درياى دانشت در 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بر ايشان تاختى تا انتقام مرا از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بازستاندى</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متن اين مشاجره ها به خاطر ظرافت ادبى و ارزش هنرى اش درخور آن است كه همچون ميراث عربى اصيلى به معرض نمايش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صحّت انتساب آن از متنش آشكار است و اسلوب و كيفيت تركيب آن ترسيم كننده ى صورتى از ادب مشاجره در آن عصر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چيزى كه ما را از عرضه كردن آن در اين سطور بازميدارد لحن زشت و دشنام آميزى است كه امويان در دروغ گويى ها و خلاف پردازى هاى خود، آن را به نهايت درجه رسانيده و خويشتن را بيش از آنچه براى دشمن خود مى پسنديده اند، رسوا ساخته 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درعين حال كه از آوردن متن اين مشاجرات ميپرهيزيم، نميتوانيم حقيقتى را كه با</w:t>
      </w:r>
      <w:bookmarkStart w:id="98" w:name="pg886_4403"/>
    </w:p>
    <w:p>
      <w:pPr>
        <w:pStyle w:val="BookText"/>
        <w:rPr/>
      </w:pPr>
      <w:bookmarkEnd w:id="98"/>
      <w:r>
        <w:rPr>
          <w:rFonts w:ascii="IRNazanin" w:hAnsi="IRNazanin" w:eastAsia="IRNazanin"/>
          <w:color w:val="111111"/>
          <w:sz w:val="28"/>
          <w:sz w:val="28"/>
          <w:szCs w:val="28"/>
          <w:rtl w:val="true"/>
          <w:lang w:bidi="fa-IR"/>
        </w:rPr>
        <w:t xml:space="preserve">موضوع مورد بحث ما،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است، ناديده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حقيقت عبارت است از ميزان عجيب بدرفتارى اين جمع با امام حسن در اين مجالس و صبر و تحمّل عجيب آن حضرت در برابر اين عمل خصومت بار معاويه كه با ساير روشها و رفتارهاى خصومت آميزش، چه در جنگ و چه در صلح، سنخيت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كه نميتوان در آن ترديد داشت اين است كه اين مجالس هم حساب شده و پيش بينى شده بود و از تشكيل آنها هدف سياسى خاصّى تعقيب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ميتوان اين مجالس را ميدان ديگرى دانست كه معاويه نقشه ى جنگ اعصاب با امام حسن و شيعيانش را، كه اينك جانشين جنگ گرم ساخته بود، در آن پياده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جنگ، ميدانهاى ديگرى نيز داشت كه به برخى از آنها در فصول نزديك آينده اشارتى خواهد رفت</w:t>
      </w:r>
      <w:r>
        <w:rPr>
          <w:rFonts w:eastAsia="IRNazanin" w:cs="IRNazanin"/>
          <w:color w:val="111111"/>
          <w:sz w:val="28"/>
          <w:szCs w:val="28"/>
          <w:rtl w:val="true"/>
          <w:lang w:bidi="fa-IR"/>
        </w:rPr>
        <w:t>.</w:t>
      </w:r>
    </w:p>
    <w:p>
      <w:pPr>
        <w:pStyle w:val="Heading4"/>
        <w:numPr>
          <w:ilvl w:val="3"/>
          <w:numId w:val="1"/>
        </w:numPr>
        <w:rPr/>
      </w:pPr>
      <w:bookmarkStart w:id="99" w:name="__RefHeading___Toc124074_373438147"/>
      <w:bookmarkStart w:id="100" w:name="_Toc35"/>
      <w:bookmarkEnd w:id="99"/>
      <w:r>
        <w:rPr>
          <w:rtl w:val="true"/>
        </w:rPr>
        <w:t>فداكارى امام حسن</w:t>
      </w:r>
      <w:bookmarkEnd w:id="100"/>
    </w:p>
    <w:p>
      <w:pPr>
        <w:pStyle w:val="BookText"/>
        <w:rPr/>
      </w:pPr>
      <w:r>
        <w:rPr>
          <w:rFonts w:ascii="Amiri" w:hAnsi="Amiri" w:eastAsia="Amiri" w:cs="Amiri"/>
          <w:color w:val="111111"/>
          <w:sz w:val="28"/>
          <w:sz w:val="28"/>
          <w:szCs w:val="28"/>
          <w:rtl w:val="true"/>
          <w:lang w:bidi="ar-SA"/>
        </w:rPr>
        <w:t>فداكارى بى نظير او همان وضعى است كه او به خاطر فكر و عقيده ى خود، در مواجهه با مُلك و حكومت، انتخاب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غالباً چشم پوشيدن كسى كه صاحب قانونى حكومت است از اين حقّ قانونى خود بيش از گذشتن از سر جان، حائز اهمّيت و دليل بزرگى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بلندنظرى و بزرگى روح در راه عقيده و هدف، آشكاراترين صفات حسن بن على و جالب ترين ابزارهاى وى در جهاد متّصل و به هم پيوسته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اين دو نوع فداكارى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فدا كردن جان يا گذشتن از سر حكومت با وجود حقّ قانونى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دوّمى بسى دردناك تر و داراى رنج طولانى تر و لطمه ى آن بر شخصيت انسانى كوبنده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ى دوره هاى تاريخ، عشق حكومت در دل حاكمان و پادشاهان، ريشه دارتر و عميق تر از عشق به جان بوده است تا چه رسد به فكر و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زيادى را ميشناسيم كه جان خود را فداى حكومت و سلطنت خود كرده اند درحالى كه جز عدّه اى معدود، به ياد نداريم كسى تخت سلطنت را بلاگردان جان خود نموده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مناظر تلخ و رقّت بارى از قربانيان سلطنت را ميتوان ديد كه پادشاهان</w:t>
      </w:r>
    </w:p>
    <w:p>
      <w:pPr>
        <w:pStyle w:val="BookText"/>
        <w:rPr/>
      </w:pPr>
      <w:r>
        <w:rPr>
          <w:rFonts w:ascii="IRNazanin" w:hAnsi="IRNazanin" w:eastAsia="IRNazanin"/>
          <w:color w:val="111111"/>
          <w:sz w:val="28"/>
          <w:sz w:val="28"/>
          <w:szCs w:val="28"/>
          <w:rtl w:val="true"/>
          <w:lang w:bidi="fa-IR"/>
        </w:rPr>
        <w:t xml:space="preserve">براى حفظ تاج وتخت خودْ نخست آنها را و سپس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چون گزيرى نبوده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 را فدا ساخته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باتوجّه به اين نسبت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يعنى نسبت اندك كسانى كه تاج وتخت را فداى جان كرده اند در برابر آنان كه به عكسْ جان خود را در راه تاج وتخت از دست داده اند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تفاوت ميان ارزش معنوى اين دو فداكارى را از نظر مردم درمى يابيم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است كه در آن موارد نادرى كه حكومت و سلطنت فدا شده است، مشاهده ميكنيم كه اهتمام مردم به اين واقعه بيشتر و گفت وگوها و قيل وقالها و همهمه ها در اطراف آن فراوان تر است و باز به همين دليل است كه اظهارنظرها و تعليلها و تحليلها و فلسفه چينى هاى گوناگون فقط در پيرامون چنين واقعه اى به عمل مى آيد و تاريخ به ياد ندارد كه در حادثه ى فرود آمدن حكمرانى از مقام حكومت ميان مردم اختلاف نظر در اين باره پديد نيامده باشد، برخى او را تصويب و برخى تخطئه نكرده باشند، جمعى آن را عذر ننهاده و جمع ديگرى بر آن خرده نگرفته باشند و خلاصه جبهه اى با او و جبهه اى در برابر او قرار نگرفته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او بود كه چون از ملك و حكومت خود دست كشيد و از مسند قدرت فرود آمد و همه ى امكانات دنيوى خويشتن را در راه عقيده و هدف خود فدا كرد، هيچ انسانى در حسن نيت و اخلاص و مصلحت جويى او به ترديد نيفتاد و در عظمت مقام فداكارى او شك نياورد و آن 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چون همگان با او موافقت كردند و عملاً رأى او را پذيرفتند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است آيت عظمت او در تاريخ و نشان مقام منيع او در دل مسلمانان و دليل قدرت معنوى و روحى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قدرتى كه بركندن لباس سلطنت بدان زيانى نميرساند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اينكه چرا اين فداكارى، او را از صحنه ى رزم با اسلحه خارج ساخته است، از وى گله مند ميبودند و حتّى برخى از اين گروه در شمار بزرگان شيعه ى وى قرار داشتند، ولى حتّى يك نفر از اين جمع، كه به انگيزه ى احساسات بر او ايراد ميگرفتند، در صحّت عمل او به لحاظ انگيزه هاى دينى وى، يعنى مراعات صلاح امّت اسلامى و حفظ خون مسلمانان و پيشبرد هدفهاى عالم اسلام، ترديدى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آينده خواهيم ديد كه ايرادها و اعتراضهاى عيب جويان هيچ يك از روى انصاف نبوده و راه حلّى كه او براى خروج از مشكلات انتخاب كرد، تنها راهى بود كه در آن شرايط ميتوانست راه حل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كه به فداكارى اى ازلحاظ اثر روانى دردناك تر و از جهت اثر دينى برتر و در تاريخ نادرتر و در عرف انسانها پرارزش تر، تن درداده بود، به هيچ صورت مورد شبهه يا هدف تهمت قرار نميگرفت، و چگونه تهمت و شبهه را راهى توان بود به آن كس كه در ميان انواع فداكارى آن يك را انتخاب ميكند كه براى خود او دشوارتر و براى ديگران پرسودتر و به خدا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هم آن مرد الهى مورد قبول همگان و همان كسى است كه صريح قرآن، گمان هر خطا و اتّهامى را از او دفع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كى دنيا در حساب امام حسن نقشى داشته، تا طمع به زندگى دنيا را در اراده ى او تأثيرى باشد و به حساب دنيا پيوستن به جوار رحمت و لطف الهى را به تأخير اندازد و به سوى كرامتى كه در جوار پدرش و جدّش در انتظار او است، نشتابد؟</w:t>
      </w:r>
    </w:p>
    <w:p>
      <w:pPr>
        <w:pStyle w:val="BookText"/>
        <w:rPr/>
      </w:pPr>
      <w:r>
        <w:rPr>
          <w:rFonts w:ascii="IRNazanin" w:hAnsi="IRNazanin" w:eastAsia="IRNazanin"/>
          <w:color w:val="111111"/>
          <w:sz w:val="28"/>
          <w:sz w:val="28"/>
          <w:szCs w:val="28"/>
          <w:rtl w:val="true"/>
          <w:lang w:bidi="fa-IR"/>
        </w:rPr>
        <w:t xml:space="preserve">و كى امام حسن بن على آن چنان انسان ضعيف و جبانى بوده كه از كشته شدن بيم داشته باشد و بخواهد جان خود را با چشم پوشى از حكومت حفظ كند؟ از كدام سو ممكن است جبن و ضعف به حسن بن على انتساب يابد؟ از پدرش شير خدا و شيرمرد پيامبر؟ يا از دو جدّش رسول خدا و ابوطالب بزرگ و سالار مكّه؟ يا از دو عمويش حمزه و جعفر دو سرور شهيدان؟ يا از برادرش پدر شهيدان؟ يا از موقعيتهاى درخشان و معروفش در معركه هاى رزم؟ روز محاصره ى عثمان و روز جنگ بصره و واقعه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 ساباط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مگر نه او همان شيرمردى است كه دشمنانش درباره ى او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قدم ميگذارد مرگ همراه او است؟</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و فضيلت آن است كه دشمن درباره ى كسى بدان اعتراف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اگر كمى دقّت شود، همين كه آن حضرت حكومت را در راه عقيده اش فدا كرد خود از بزرگ ترين آيات شجاعت او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در كجاى زندگى او نشانه ى طمع به زنده ماندن يا ترس از مرگ را ميتوان</w:t>
      </w:r>
    </w:p>
    <w:p>
      <w:pPr>
        <w:pStyle w:val="BookText"/>
        <w:rPr/>
      </w:pPr>
      <w:r>
        <w:rPr>
          <w:rFonts w:ascii="Amiri" w:hAnsi="Amiri" w:eastAsia="Amiri" w:cs="Amiri"/>
          <w:color w:val="111111"/>
          <w:sz w:val="28"/>
          <w:sz w:val="28"/>
          <w:szCs w:val="28"/>
          <w:rtl w:val="true"/>
          <w:lang w:bidi="ar-SA"/>
        </w:rPr>
        <w:t>يافت؟</w:t>
      </w:r>
    </w:p>
    <w:p>
      <w:pPr>
        <w:pStyle w:val="BookText"/>
        <w:rPr/>
      </w:pPr>
      <w:r>
        <w:rPr>
          <w:rFonts w:ascii="IRNazanin" w:hAnsi="IRNazanin" w:eastAsia="IRNazanin"/>
          <w:color w:val="111111"/>
          <w:sz w:val="28"/>
          <w:sz w:val="28"/>
          <w:szCs w:val="28"/>
          <w:rtl w:val="true"/>
          <w:lang w:bidi="fa-IR"/>
        </w:rPr>
        <w:t>در حساب امام حسن يگانه مقياس و ميزان، همان افكار و ايده هاى عالى او بود كه از ديدگاه او هيچ چيز ديگرى با آن سنجيده و مقايسه نميتوانست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كه بايد مُلك و حكومت خود را فداى اين افكار و ايده ها كند و با اين فداكارى بزرگ، آن تنها ارزش معنوى را از دست اندازى خصمانه ى كسانى كه از ننگ اين جهان و آتش آن جهان نمى انديشند مصون بدارد و همين خطّمشى را هم بدون كوچك ترين تغيير و انحراف و ضعف، و درحالى كه زندگى را تحقير ميكرد، طى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راضى شد كه براى زنده نگه داشتن هدفهاى خودْ زندگى دردناكى را تحمّل كند كه مرگ از آلام آن بسى كوچك تر و سبك تر است؛ پذيرفت كه با تمام وجود خود ابزارى باشد براى خير و مصلحت ديگران، و بى آنكه كوچك ترين بهره و فايده و ذخيره اى نصيب خود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همين مقدار، بالاترين مقام و مرتبتى است كه مصلحان كم نظير و طراز اوّل تاريخ توانسته اند به آن نائل آيند و دورترين سرمنزلى است كه تربيت اسلامى براى تأمين هدف نهايى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مستقر ساختن صلاح همگانى و نشر افكار صحيح در اجتماع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را وجهه ى همّت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بسيارند كسانى كه در خدمت افكار و ايده هاى خود و به خاطر زنده نگاه داشتن آنها متحمّل مصيبتها و بلاهاى فراوان شده اند، ولى در ميان اين گونه مردمان، كسى را نمى شناسيم كه در تحمّل بليه هاى رنگارنگ و رنجهاى دامنگير از آن گونه كه سايه وار تا آخر عمر و لحظه ى آخرين ضربت، قرين آدمى اند، به پاى حسن بن على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هر جهت او نمونه و سمبل كامل پيشوا و مصلح عظيم الشّأنى است كه درس پذيرش سخت ترين و دردناك ترين فداكارى ها به خاطر ايده و هدف را به مصلحان جهان تعليم داد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قدمهاى بعدى اين مرحله، همه جا با زهد و بى اعتنائى اش به بهره هاى اين جهان، پيشقدم و پيشرو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پارسايى او در اين جهان و شكيبايى او بر زندگانى اى آن چنان و فدا كردن مُلك و حكومت، هريك عناصر جهاد او در راه خدا و وسايل پيروزى او در راه جاويد كردن فكر و عقيده و ابزار خلود و بقاى شخصيت او است</w:t>
      </w:r>
      <w:r>
        <w:rPr>
          <w:rFonts w:eastAsia="IRNazanin" w:cs="IRNazanin"/>
          <w:color w:val="111111"/>
          <w:sz w:val="28"/>
          <w:szCs w:val="28"/>
          <w:rtl w:val="true"/>
          <w:lang w:bidi="fa-IR"/>
        </w:rPr>
        <w:t>.</w:t>
      </w:r>
      <w:bookmarkStart w:id="101" w:name="pg886_4413"/>
    </w:p>
    <w:p>
      <w:pPr>
        <w:pStyle w:val="Heading3"/>
        <w:numPr>
          <w:ilvl w:val="2"/>
          <w:numId w:val="1"/>
        </w:numPr>
        <w:rPr/>
      </w:pPr>
      <w:bookmarkStart w:id="102" w:name="__RefHeading___Toc124076_373438147"/>
      <w:bookmarkStart w:id="103" w:name="_Toc36"/>
      <w:bookmarkEnd w:id="101"/>
      <w:bookmarkEnd w:id="102"/>
      <w:r>
        <w:rPr/>
        <w:t>14</w:t>
      </w:r>
      <w:r>
        <w:rPr>
          <w:rtl w:val="true"/>
        </w:rPr>
        <w:t xml:space="preserve">. </w:t>
      </w:r>
      <w:r>
        <w:rPr>
          <w:rtl w:val="true"/>
        </w:rPr>
        <w:t>سيماى صلح</w:t>
      </w:r>
      <w:bookmarkEnd w:id="103"/>
    </w:p>
    <w:p>
      <w:pPr>
        <w:pStyle w:val="Heading4"/>
        <w:numPr>
          <w:ilvl w:val="3"/>
          <w:numId w:val="1"/>
        </w:numPr>
        <w:rPr/>
      </w:pPr>
      <w:bookmarkStart w:id="104" w:name="__RefHeading___Toc124078_373438147"/>
      <w:bookmarkStart w:id="105" w:name="_Toc37"/>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گويا تاكنون سخنى شفابخش، كه همچون دليل قانع كننده اى بتواند راز عمل امام حسن را آشكار ساخته و سيماى صلح را روشن كند و انگيزه ى تن ندادن آن حضرت به شهادت را تحليل نمايد، در اين صفحات عرضه نداشته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ى حسّاس ماجراى امام حسن از نخستين روزى كه پيرامون اين ماجرا قيل وقال ها و نقد و ايرادها پديد آمده، همين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موضوعات گوناگونى كه بحث گسترده و وسيع ما تاكنون دربرگرفته هيچ موضوعى اين همه درخور توجّه و كشف و تحقيق نيست؛ اوّلاً بدين دليل كه اين موضوع خودبه خود داراى اهمّيت است و ثانياً بدين جهت كه اين نقطه ى ابهام همان راز عمل امام حسن است كه در امتداد اين سيزده قرن و اندى كسى توفيق برگرفتن نقاب ابهام از چهره ى آن را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تا در استخدام ابزار لازم براى دست يافتن به هدفى كه از اين بحث منظور است در گشايش بيشترى باشيم، نخست متن گفته هاى معروف ترين مورّخان را در اين باره ياد ميكنيم و سپس برميگرديم به كنكاش و بررسى دقيق اوضاع و احوال جارى در لحظه ى صلح و آنگاه به نتايج بحث</w:t>
      </w:r>
      <w:r>
        <w:rPr>
          <w:rFonts w:eastAsia="IRNazanin" w:cs="IRNazanin"/>
          <w:color w:val="111111"/>
          <w:sz w:val="28"/>
          <w:szCs w:val="28"/>
          <w:rtl w:val="true"/>
          <w:lang w:bidi="fa-IR"/>
        </w:rPr>
        <w:t>.</w:t>
      </w:r>
    </w:p>
    <w:p>
      <w:pPr>
        <w:pStyle w:val="Heading4"/>
        <w:numPr>
          <w:ilvl w:val="3"/>
          <w:numId w:val="1"/>
        </w:numPr>
        <w:rPr/>
      </w:pPr>
      <w:bookmarkStart w:id="106" w:name="__RefHeading___Toc124080_373438147"/>
      <w:bookmarkStart w:id="107" w:name="_Toc38"/>
      <w:bookmarkEnd w:id="106"/>
      <w:r>
        <w:rPr/>
        <w:t>1</w:t>
      </w:r>
      <w:r>
        <w:rPr>
          <w:rtl w:val="true"/>
        </w:rPr>
        <w:t xml:space="preserve">. </w:t>
      </w:r>
      <w:r>
        <w:rPr>
          <w:rtl w:val="true"/>
        </w:rPr>
        <w:t>تاريخ يعقوبى</w:t>
      </w:r>
      <w:bookmarkEnd w:id="10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در خفا كسانى را به لشكر امام حسن ميفرستاد تا شايع كنند كه قيس بن سعد با معاويه پيمان صلح بسته و بدو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كسانى را به لشكرى كه پس از</w:t>
      </w:r>
      <w:bookmarkStart w:id="108" w:name="pg886_4415"/>
    </w:p>
    <w:p>
      <w:pPr>
        <w:pStyle w:val="BookText"/>
        <w:rPr/>
      </w:pPr>
      <w:bookmarkEnd w:id="108"/>
      <w:r>
        <w:rPr>
          <w:rFonts w:ascii="IRNazanin" w:hAnsi="IRNazanin" w:eastAsia="IRNazanin"/>
          <w:color w:val="111111"/>
          <w:sz w:val="28"/>
          <w:sz w:val="28"/>
          <w:szCs w:val="28"/>
          <w:rtl w:val="true"/>
          <w:lang w:bidi="fa-IR"/>
        </w:rPr>
        <w:t>فرار عبيدالله بن عبّاس تحت فرمان قيس بن سعد بود، گسيل ميداشت تا انتشار دهند كه حسن، صلح را پذيرا گشته و پاسخ موافق به معاويه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 و عبدالله بن كريز و عبدالرّحمن بن امّ‌الحكم را نزد امام حسن، كه در اردوگاه خود در مدائن بود، فرستاد و ايشان چون از نزد او خارج ميشدند، چنان كه مردم بشنوند با خود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دست پسر پيغمبر خونها را حفظ كرد و فتنه را فرو نشانيد و او صلح را پذيرا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از شنيدن اين سخن متشنّج شد و كسى در راست گويى آنان شك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سپاهيان بر سر حسن شوريدند و خيمه گاه او را با هرچه در آن بود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بر اسب خود سوار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 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بن سنان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كمين وى بود با پيكانى او را از ناحيه ى ران زخمى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ريش جرّاح را گرفت و چنان پيچيد كه گردنش را خُرد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به مدائن بردند درحالى كه خون بسيارى از او رفته و جراحتش دشوار شده بود و مردم از گرد او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عراق آمد و بر كار تسلّط يافت و در اين حال، حسن بشدّت بيمار بود و چون ديد كه نيروى مقاومت از او گرفته شده و ياران او پراكنده گشته و او را رها ساخته اند، با معاويه صلح كرد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109" w:name="__RefHeading___Toc124082_373438147"/>
      <w:bookmarkStart w:id="110" w:name="_Toc39"/>
      <w:bookmarkEnd w:id="109"/>
      <w:r>
        <w:rPr/>
        <w:t>2</w:t>
      </w:r>
      <w:r>
        <w:rPr>
          <w:rtl w:val="true"/>
        </w:rPr>
        <w:t xml:space="preserve">. </w:t>
      </w:r>
      <w:r>
        <w:rPr>
          <w:rtl w:val="true"/>
        </w:rPr>
        <w:t>تاريخ طبرى</w:t>
      </w:r>
      <w:bookmarkEnd w:id="11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پيمان بستند؛ سپس او مردم را از كوفه بيرون آورد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رأس لشكر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 هزار نفر از پيش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با اهل شام آهنگ اين سو كرد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كه حسن در مدائن بود منادى در ميان لشكر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قيس بن سعد كشته شده است و بگريزيد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اين سخن روى به گريز نهادند و خيمه گاه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كردند تا آنجا كه بر سر فرش زير پاى او نيز با او گلاويز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اردوگاه خارج شد و در مقصوره ى سفيد، كه در شهر مدائن بود،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مختاربن ابى عبيده كارگزار مدائن بود و نامش سعدبن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ثروت و شرف ميخواهى؟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و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دست و پا ميبندى و تسليم معاويه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bookmarkStart w:id="111" w:name="pg886_4417"/>
    </w:p>
    <w:p>
      <w:pPr>
        <w:pStyle w:val="BookText"/>
        <w:rPr/>
      </w:pPr>
      <w:bookmarkEnd w:id="111"/>
      <w:r>
        <w:rPr>
          <w:rFonts w:ascii="IRNazanin" w:hAnsi="IRNazanin" w:eastAsia="IRNazanin"/>
          <w:color w:val="111111"/>
          <w:sz w:val="28"/>
          <w:sz w:val="28"/>
          <w:szCs w:val="28"/>
          <w:rtl w:val="true"/>
          <w:lang w:bidi="fa-IR"/>
        </w:rPr>
        <w:t>درآويزم و دست و پاى او را ببندم؟ چه بدمردى هستى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چون پراكندگى كار خود را مشاهده كرد، كسى نزد معاويه به درخواست صلح فرستاد و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سمرة بن حبيب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او گسيل داشت، پس آنان در مدائن بر حسن درآمدند و آنچه پيشنهاد كرده بود پذيرفتند و با او مصالحه كردند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112" w:name="__RefHeading___Toc124084_373438147"/>
      <w:bookmarkStart w:id="113" w:name="_Toc40"/>
      <w:bookmarkEnd w:id="112"/>
      <w:r>
        <w:rPr/>
        <w:t>3</w:t>
      </w:r>
      <w:r>
        <w:rPr>
          <w:rtl w:val="true"/>
        </w:rPr>
        <w:t xml:space="preserve">. </w:t>
      </w:r>
      <w:r>
        <w:rPr>
          <w:rtl w:val="true"/>
        </w:rPr>
        <w:t>كامل ابن اثير</w:t>
      </w:r>
      <w:bookmarkEnd w:id="11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حسن در مدائن فرود آمد منادى در لشكر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بدانيد كه قيس بن سعد كشته شد و بگريزيد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اين سخن روى به گريز نهاده و آنچه حسن داشت به غارت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عين گفتارى را كه از طبرى نقل كرديم تماماً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بعضى گفته اند علّت آنكه حسن كار را به معاويه واگذاشت آن بود كه در آن هنگام كه معاويه درباره ى واگذار كردن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مكاتبه كرده بود، وى براى مردم خطبه اى خواند و در آن پس از حمد و ثناى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درباره ى مردم شام، ما را ترديد و پشيمانى پيش نمى آيد، ليكن ما با اهل شام به مدد همزيستى و صبر ميجنگيديم، اينك همزيستى با دشمنى ها فرتوت شده و صبر با ناآرامى ها و جزعها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راه صفّين كه ميرفتيد دينتان را پيشاپيش دنياتان داشتيد ولى اكنون دنياتان پيشاپيش دينتان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شما در ميان دو كشته به سر ميبريد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اى در صفّين كه بر او ميگرييد و كشته اى در نهروان كه انتقام او را ميطلبيد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ها عهدفروگذار و نامردمند و گريه كننده ها شورشگر و آشوب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بدانيد كه معاويه ما را به كارى فراخوانده كه در آن نه سربلندى هست و نه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پاى مرگ ايستاده ايد، سخن او را به خودش برگردانيم و با لبه ى شمشير او را به محاكمه ى خدا بخوانيم؛ امّا اگر در فكر زندگى كردنيد پيشنهاد او را بپذيريم و رضايت شما را جلب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سو فرياد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بپذير</w:t>
      </w:r>
      <w:r>
        <w:rPr>
          <w:rFonts w:eastAsia="IRNazanin" w:cs="IRNazanin"/>
          <w:color w:val="111111"/>
          <w:sz w:val="28"/>
          <w:szCs w:val="28"/>
          <w:rtl w:val="true"/>
          <w:lang w:bidi="fa-IR"/>
        </w:rPr>
        <w:t>!....»</w:t>
      </w:r>
      <w:r>
        <w:rPr>
          <w:rStyle w:val="FootnoteAnchor"/>
          <w:rtl w:val="true"/>
        </w:rPr>
        <w:footnoteReference w:id="281"/>
      </w:r>
      <w:bookmarkStart w:id="114" w:name="pg886_4419"/>
    </w:p>
    <w:p>
      <w:pPr>
        <w:pStyle w:val="Heading4"/>
        <w:numPr>
          <w:ilvl w:val="3"/>
          <w:numId w:val="1"/>
        </w:numPr>
        <w:rPr/>
      </w:pPr>
      <w:bookmarkStart w:id="115" w:name="__RefHeading___Toc124086_373438147"/>
      <w:bookmarkStart w:id="116" w:name="_Toc41"/>
      <w:bookmarkEnd w:id="114"/>
      <w:bookmarkEnd w:id="115"/>
      <w:r>
        <w:rPr/>
        <w:t>4</w:t>
      </w:r>
      <w:r>
        <w:rPr>
          <w:rtl w:val="true"/>
        </w:rPr>
        <w:t xml:space="preserve">. </w:t>
      </w:r>
      <w:r>
        <w:rPr>
          <w:rtl w:val="true"/>
        </w:rPr>
        <w:t>شرح نهج البلاغه ى ابن ابى الحديد</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مدائنى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او قيس بن سعدبن عباده را در رأس دوازده هزار سپاهى، كه مقدّمه ى لشكر او بودند، به سوى شام گسيل داشت و خود او به عزم مدائن از كوفه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ضربتى زدند و آنچه داشت به غارت بردند و او وارد مدائن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اين جريان باخبر شد و آن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حسن، كه وجوه آنان يعنى اشراف و وابستگان به فاميلهاى معروف، همراه عبدالله بودند، به معاويه گراييدند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اين مطلب را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خطبه اى ايراد كرد و در آن مردم را توبيخ و سرزنش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پدرم چندان مخالفت كرديد كه برخلاف ميل خود به حكميت تن درداد، آنگاه پس از حكميت شما را به جنگ با اهل شام فراخواند و باز چندان از قبول جنگ سر باز زديد تا به جوار رحمت الهى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من بيعت كرديد بدين شرط كه با هركه رام من است رام باشيد و با هركه دشمن من است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خبر يافته ام كه اشراف شما نزد معاويه رفته و با او پيمان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مرا از شما بس، مرا از دين و جانم بيگانه مسازيد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حارث بن نوفل بن حارث بن عبدالمطّلب را، كه مادرش هند دختر ابوسفيان بود، نزد معاويه فرستاد به طلب صلح و بر او شرط كرد كه به كتاب خدا و سنّت پيغمبر عمل كند و براى كسى پس از خود بيعت نستاند</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117" w:name="__RefHeading___Toc124088_373438147"/>
      <w:bookmarkStart w:id="118" w:name="_Toc42"/>
      <w:bookmarkEnd w:id="117"/>
      <w:r>
        <w:rPr/>
        <w:t>5</w:t>
      </w:r>
      <w:r>
        <w:rPr>
          <w:rtl w:val="true"/>
        </w:rPr>
        <w:t xml:space="preserve">. </w:t>
      </w:r>
      <w:r>
        <w:rPr>
          <w:rtl w:val="true"/>
        </w:rPr>
        <w:t>ارشاد، شيخ مفيد</w:t>
      </w:r>
      <w:bookmarkEnd w:id="118"/>
    </w:p>
    <w:p>
      <w:pPr>
        <w:pStyle w:val="Heading5"/>
        <w:numPr>
          <w:ilvl w:val="4"/>
          <w:numId w:val="1"/>
        </w:numPr>
        <w:rPr/>
      </w:pPr>
      <w:bookmarkStart w:id="119" w:name="__RefHeading___Toc124090_373438147"/>
      <w:bookmarkStart w:id="120" w:name="_Toc43"/>
      <w:bookmarkEnd w:id="119"/>
      <w:r>
        <w:rPr>
          <w:rtl w:val="true"/>
        </w:rPr>
        <w:t>اشاره</w:t>
      </w:r>
      <w:bookmarkEnd w:id="12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رؤساى قبايل، شنوايى و فرمان برى خود را پنهانى به معاويه نوشتند و او را بر حركت به اين سو تشويق كردند و ضمانت نمودند كه هرگاه به لشكر وى نزديك شدند حسن را به او تسليم كرده يا ناگهان او را به قتل خواهند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از اين ماجرا خبر يافت و در همان هنگام هم نامه ى قيس بن سعد بدو رسيد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كه عبيدالله بن عبّاس را فرستاده بود تا با معاويه درآويخته و او را از عراق بازگرداند و وى را فرمانده ى سپاه ساخته بود، يعنى در هنگام بيرون آمدن از كوفه، اين قيس بن سعد را هم به همراهى او فرستاده و گفته بود كه اگر تو آسيب ديدى، قيس بن سعد فرمانده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w:t>
      </w:r>
    </w:p>
    <w:p>
      <w:pPr>
        <w:pStyle w:val="BookText"/>
        <w:rPr/>
      </w:pPr>
      <w:r>
        <w:rPr>
          <w:rFonts w:ascii="IRNazanin" w:hAnsi="IRNazanin" w:eastAsia="IRNazanin"/>
          <w:color w:val="111111"/>
          <w:sz w:val="28"/>
          <w:sz w:val="28"/>
          <w:szCs w:val="28"/>
          <w:rtl w:val="true"/>
          <w:lang w:bidi="fa-IR"/>
        </w:rPr>
        <w:t>نامه ى قيس بن سعد بدو رسيد، بدين مضمون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قريه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معاويه فرود آمده اند و معاويه كسى نزد عبيدالله بن عبّاس فرستاده و او را بر پيوستن به اردوى خود ترغيب كرده و وعده ى يك ميليون درهم پاداش به او داده كه نيمى از آن را به نقد و نيم ديگر را در هنگام ورود به كوفه خواهد پرداخت و عبيدالله شبانه با نزديكانش به اردوى معاويه روى آورده و مردم صبح كه برخاسته اند خود را بى فرمانده ديده اند و قيس بن سعد با آنان نماز گزارده و اداره ى امور را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رسيدن اين نامه، بينايى حسن به نامردمى و ناهمرهى مردم افزوده شد و نيتهاى پليد طرف داران حكميت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آشكارا زبان به ناسزا و تكفير او گشوده و جان و مال او را مباح دانسته بودند نيز بر او آشكار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ديگرى كه امام از او دلى آرام و خاطرى آسوده داشته باشد، جز خواصّ شيعيان او و پدرش، باقى نمانده بود و اينان نيز به عدد چندان نبودند كه در برابر قواى شام مقاومت توانند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معاويه با نامه بدو پيشنهاد صلح و ترك مخاصمه كرد و نامه هاى ياران او را هم، كه در آن وعده ى ريختن خون او يا تسليم نمودنش را به معاويه داده بودند، بدو فرستاد و در اين مصالحه شرايط بسيارى هم كه همه به سود امام حسن بود قائل شد و پيمانها به گردن گرفت كه اگر بدانها وفا ميشد مصلحتهاى بزرگ بر آن مترتّب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بدين همه اطمينان خاطر نيافت و دانست كه او اين كارها را از روى فريب و حيله گردن مينهد، ليكن با اين حال جز اين چاره اى نداشت كه خواسته ى او، يعنى ترك جنگ و امضاى آتش بس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ياوران او همگى بدان صفتها بودند كه بازگفتيم يعنى بصيرت اندك و تباهى گرى بسيار و پيمان شكنى آشكار و در گروهى از ايشان علاوه بر اينها كه گفتيم، مباح دانستن خون او و عزم تسليم او به دشمنش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همه افزوده ميشد واقعه ى عهدفروگذارى و نامردمى پسرعمويش و تمايل يافتن وى به دشمن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گذشته از اين، تمايل توده ى مردم به بهره هاى دنيا و بى اعتنائى شان به نعيم آخرت</w:t>
      </w:r>
      <w:r>
        <w:rPr>
          <w:rFonts w:eastAsia="IRNazanin" w:cs="IRNazanin"/>
          <w:color w:val="111111"/>
          <w:sz w:val="28"/>
          <w:szCs w:val="28"/>
          <w:rtl w:val="true"/>
          <w:lang w:bidi="fa-IR"/>
        </w:rPr>
        <w:t>....»</w:t>
      </w:r>
      <w:r>
        <w:rPr>
          <w:rStyle w:val="FootnoteAnchor"/>
          <w:rtl w:val="true"/>
        </w:rPr>
        <w:footnoteReference w:id="28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در اكثر نوشته هاى مفصّل تاريخى، درباره ى ماجراى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كه از جهت تفصيل در اين حد و ازلحاظ مطلب، مشابه با اينها باشد نمى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آنچه گذشت چه تناقضها و ناگفته ها و تقطيعها و پراكنده گويى ها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يكجا پيشنهادكننده ى صلح، امام حسن است و در جاى ديگر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موجب پيشنهاد صلح يا قبول آن از طرف امام حسن، به نظر بعضى، فتنه انگيزى هاى عمّال معاويه در اردوگاه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باز در نوع همين فتنه انگيزى ها چند عقيده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بعضى ديگر، پراكندگى سپاهيان خود آن حضرت است پس از مجروح و مريض 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گروه سوّمى، سرپيچى مردم از جنگيدن به همراه او به دليل آنكه در پاسخ خطبه ى امام فرياد برآورده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مهلت، و صريحاً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امضا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گروه ديگر فرار فرمانده ى مقدّمه و خيانت ياران و مباح دانستن خون او و كافى نبودن مابقى براى مقابله با نيروى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درمورد نام فرمانده ى لشكر مقدّمه همين گونه اختلافها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 را عبدالله بن عبّاس دانسته اند و بعضى عبيدالله بن عبّاس و ديگرانى قيس بن سعدبن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يك ماجراى تاريخى بزرگ ترين بليه و مصيبت همين است كه در آن اشتباه و درهم آميختگى حق و باطل و راست و دروغ تا اين اندازه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مآخذ و منابع تاريخى از سر اين ماجرا همچون قضاياى حاشيه اى تاريخ درگذشته اند بى آنكه به رويدادهاى بزرگى كه در آن دوران كوتاه، يعنى دوران خلافت اسلامى حسن بن على و دوران جدا شدن حكومت روحى و معنوى از حكومتهاى مادّى و دنيوى و دوران تبديل يافتن خلافت به سلطنت و بالاخره دوران جوشش اختلافات فرقه اى در اسلام، اتّفاق افتاده كوچك ترين توجّه و در برابر آن كمترين حسّاسيتى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اين داستان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تفصيل گويان و چه ايجازگويان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شرايط بحرانى اى كه ناگزير ميبايد فكر پذيرش صلح را نزد حسن موجّه ساخته يا او را به صلح مجبور كرده باشد، بيش از يك اشاره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به اعتراف و سكوت گذرانيده و رأيى اظهار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كار را تصويب كرده و حجّتها و عذرها بهر آن آورده اند، گروهى هم كه راز عمل و سيماى صلح را نشناخته اند با انتقادهاى تند و زننده و لحن تلخ و زهرآگين پرده از روى تعصّب جاهلانه ى خود برداشته 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تمامى نقلها و روايتهاى تاريخى كه مورّخان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دوست و چه دشمن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درباره ى مشكلات و مضيقه هاى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 حتّى يك مورد وجود ندارد كه نسق و ترتيب سخن يا طرز اداى مطلب طورى باشد كه راه هر ايراد را گرفته و يا لااقل جوابى</w:t>
      </w:r>
    </w:p>
    <w:p>
      <w:pPr>
        <w:pStyle w:val="BookText"/>
        <w:rPr/>
      </w:pPr>
      <w:r>
        <w:rPr>
          <w:rFonts w:ascii="IRNazanin" w:hAnsi="IRNazanin" w:eastAsia="IRNazanin"/>
          <w:color w:val="111111"/>
          <w:sz w:val="28"/>
          <w:sz w:val="28"/>
          <w:szCs w:val="28"/>
          <w:rtl w:val="true"/>
          <w:lang w:bidi="fa-IR"/>
        </w:rPr>
        <w:t>به اين پرسش مؤدّبانه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حسن از شهيد شدن، كه بى شك بهترين سرانجام و شايسته ترين عاقبت براى يك پيشواى جاويدان است، سرباز زد؟</w:t>
      </w:r>
    </w:p>
    <w:p>
      <w:pPr>
        <w:pStyle w:val="BookText"/>
        <w:rPr/>
      </w:pPr>
      <w:r>
        <w:rPr>
          <w:rFonts w:ascii="IRNazanin" w:hAnsi="IRNazanin" w:eastAsia="IRNazanin"/>
          <w:color w:val="111111"/>
          <w:sz w:val="28"/>
          <w:sz w:val="28"/>
          <w:szCs w:val="28"/>
          <w:rtl w:val="true"/>
          <w:lang w:bidi="fa-IR"/>
        </w:rPr>
        <w:t>درحالى كه اگر ميتوانستند در راه كشف اين راز قدمى بردارند و پاسخى به اين پرسش دهند، اين خود براى روشن كردن علّت اصلى صلح امام حسن كافى بود و نيازى بدان نبود كه كوشش ديگرى براى شمارش رنجها و محنتها و مشكلات آن حضرت انجام گيرد، زيرا كه به عقيده ى انتقادگران و سؤال كنندگان، همه ى اين مشكلات و مضيقه ها نميتواند دليل آن باشد كه صلحْ يگانه راه حلّ عملى محسوب ميشده و راه حلّ ديگرى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گروه اين پرسش مطرح است كه چرا امام حسن به شايسته ترين راه حل، يعنى شهادت در راه خدا، متوسّل نشد؟ همچنان كه برادرش حسين در برابر مضيقه ها و مشكلاتى كه عيناً شبيه مشكلات امام حسن بود راه حلّ شهادت را انتخاب كرد و همين انتخاب شايسته، موجب خلود او در تاريخ انسانيت ضدّ ظلم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حسن در دوره ى مقدّم، همان راهى را نپيمود كه برادرش حسين در دوره ى مؤخّر طى كرد؟ و خلاصه چه موجب شد كه حسن تن به شهادت ندهد؟</w:t>
      </w:r>
    </w:p>
    <w:p>
      <w:pPr>
        <w:pStyle w:val="BookText"/>
        <w:rPr/>
      </w:pPr>
      <w:r>
        <w:rPr>
          <w:rFonts w:ascii="IRNazanin" w:hAnsi="IRNazanin" w:eastAsia="IRNazanin"/>
          <w:color w:val="111111"/>
          <w:sz w:val="28"/>
          <w:sz w:val="28"/>
          <w:szCs w:val="28"/>
          <w:rtl w:val="true"/>
          <w:lang w:bidi="fa-IR"/>
        </w:rPr>
        <w:t>ترس؟</w:t>
      </w:r>
    </w:p>
    <w:p>
      <w:pPr>
        <w:pStyle w:val="BookText"/>
        <w:rPr/>
      </w:pPr>
      <w:r>
        <w:rPr>
          <w:rFonts w:ascii="IRNazanin" w:hAnsi="IRNazanin" w:eastAsia="IRNazanin"/>
          <w:color w:val="111111"/>
          <w:sz w:val="28"/>
          <w:sz w:val="28"/>
          <w:szCs w:val="28"/>
          <w:rtl w:val="true"/>
          <w:lang w:bidi="fa-IR"/>
        </w:rPr>
        <w:t>بى گمان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برادرش حسين نه از او قوى دل تر و شجاع تر بود و نه بُرّنده شمشيرتر و نه در ورود به معركه ها و مهلكه ها از او پيشقدم تر و سابقه دارتر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برادر هم طراز بودند در همه ى خصال و مزاياى انسانى؛ در اخلاق، در دين، در فداكارى براى خدا و عقيده، در شجاعتها و مردانگى هاى ميدان جنگ و خلاصه در فرزندى شجاع ترين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كجا ميتوان نشان جبن و ترس در او ديد؟</w:t>
      </w:r>
    </w:p>
    <w:p>
      <w:pPr>
        <w:pStyle w:val="BookText"/>
        <w:rPr/>
      </w:pPr>
      <w:r>
        <w:rPr>
          <w:rFonts w:ascii="IRNazanin" w:hAnsi="IRNazanin" w:eastAsia="IRNazanin"/>
          <w:color w:val="111111"/>
          <w:sz w:val="28"/>
          <w:sz w:val="28"/>
          <w:szCs w:val="28"/>
          <w:rtl w:val="true"/>
          <w:lang w:bidi="fa-IR"/>
        </w:rPr>
        <w:t>يا طمع به زندگانى دنيا؟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حاشا كه آن پيشواى روحى، با آن تاريخ درخشان و عطرآگين زندگى اش، زندگانى دنيا را بر نعيم جاويدان و ملك ابدى آن جهان، كه خدا بهر او ذخيره كرده، ترجيح دهد و دنياى حقير را بر بهشت، كه وى سرور جوانان و پيشاهنگ تاج داران آن است،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مگر زندگى آن كسى كه از اوج حكومت و رياستى عظيم فرود آمده چقدر كامياب و شيرين است تا روحهاى بزرگ و با جهاد و فداكارى پرورش يافته و خوگرفته به آن طمع بسته و چشم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چون معاويه را شايسته ى رياست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تسليم او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كسى چون حسن نميتواند كسى چون معاويه را شايسته و پسنديده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او است درباره ى معاويه كه اكنون در دسترس ما است؛ در همه ى آنها صريحاً به او نسبت بَغْى داده و جنگ با او را واجب شمرده و درباره ى او سخن از عدم ترديد گفته و بالاخره او را كافر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نامه اى، كه در روزهاى بيعت از كوفه بدو نوشته، اين جملات ديده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 را فرو گذار و خون مسلمانان را بر زمين مريز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براى تو خير و صلاح نيست كه خدا را در حالى ملاقات كنى كه بيش از اكنون وبال خون ايشان را به گردن داشته باشى</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پاسخ يكى از يارانش، كه پس از صلح زبان به عتاب و توبيخ آن حضرت گشوده بود،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ياور و همكار ميداشتم، روز و شب دست از پيكار با معاويه نميكشيدم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خطابه ى تاريخى مدائن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درباره ى مردم شام ما را پشيمانى و ترديد به خاطر نميگذرد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مطالبى كه خطاب به ابى سعيد بيان فرموده، و ما قبلاً در اينجا نقل كرديم، اين جملات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به مصالحه با معاويه برانگيخت همان بود كه رسول الله را به مصالحه با بنى ضمره و بنى اشجع و با اهل مكّه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روز كه از حديبيه برميگشتند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كافران بودند به تنزيل و اينان كافرانند به تأويل</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 صلح وى به معناى شايسته دانستن معاويه بوده است و نه ترك جنگ از روى جبن و ترس و نه كناره گيرى از شهادت به انگيزه ى طمع به زندگى؛ بلكه او در شرايطى صلح كرد كه گنجايش هيچ كار ديگرى به جز صلح را نداشت و نقطه ى تفاوت ميان موقعيت او با</w:t>
      </w:r>
    </w:p>
    <w:p>
      <w:pPr>
        <w:pStyle w:val="BookText"/>
        <w:rPr/>
      </w:pPr>
      <w:r>
        <w:rPr>
          <w:rFonts w:ascii="IRNazanin" w:hAnsi="IRNazanin" w:eastAsia="IRNazanin"/>
          <w:color w:val="111111"/>
          <w:sz w:val="28"/>
          <w:sz w:val="28"/>
          <w:szCs w:val="28"/>
          <w:rtl w:val="true"/>
          <w:lang w:bidi="fa-IR"/>
        </w:rPr>
        <w:t>موقعيت برادرش حسين همين جا است؛ زيرا كه حسين در اوضاع و احوال خاصّ خود دو راه چاره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صلح و طبيعى است كه برترين مردم از بهترين و شايسته ترين راه حل ها نميگذرد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اوضاعى قرار داشت كه راه شهادت به روى او بسته بود و در برابر او جز يك راه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راه صلح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نداشت و چاره اى جز اين نبود كه آن را انتخاب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به اين مطلب با اطمينان كامل معتقدم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اين سخن، كه راه شهادت به روى او بسته بود، به نظر عجيب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شهيد شدن يك انسان گرويده به خدا، كه به خاطر خدا از حقّ زندگى صرف نظر ميكند، مگر جز به اين است كه بى محابا و سر از پا نشناخته در جست وجوى مرگى كه براى خدا است وارد ميدان جنگ شود، دنيا را پشت سر گذارد و جان خود را به خدا فروشد و آنگاه شمشيرها پيكر او را طعمه ى خود سازند و تيرها و نيزه ها از خون او سيراب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شهيد جاويدان و زنده اى تبديل يابد؟ چنين سرنوشت روشن و چنين راه ساده اى چگونه ممكن است براى يك مجاهد، كه در پيش رويش ميدان وسيع جنگ قرار دارد، غير قابل وصول باشد؟ امام 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آراسته اى داشت و دشمن آماده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بى درنگ به آنجا نرفت؟ و چرا هرگز نشنيده ايم كه وى به آنجا رفته يا با دشمن در آنجا گلاويز شده و يا در هنگامه ى مضيقه و سختى خود را به كام مرگ افكنده باشد؟ بى گمان اگر او دست به چنين اقدامى ميزد، يعنى قدم به ميدان رزم مينهاد و دل از جان بركنده ميجنگيد، همه ى شيعيان بااخلاص او نيز همانند او دست از جان شسته و جانبازانه وارد ميدان ميشدند، زيرا آنان فقط منتظر اشاره ى آخرين او بودند تا خود را به گردابهاى مرگ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همين جا است كه ماجراى امام حسن در ميان تمامى ماجراهاى ديگر اهل بيت شكل خاصّ خود را ميگيرد و همين نقطه است كه اشكالات و شبهات فراوانى را، كه اين مشكله ى تاريخى از آنها تركيب يافته، ايجاد كرده و سپس بيهوده گويان با بافته هاى بى منطق خود مشكل را مشكل تر و واقعيت را از فهم مردم دورتر ساخته 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ى قهرى اين بيهوده گويى ها، كه طبعاً از متن حوادث دور و بيگانه نيز ميباشد، آن است كه قضاوتهاى بى پايه و بى اساسى انجام گيرد و اين قضاوتها بيش از هر چيز دامنگير سياست حسن گشته و آن را سياستى ضعيف جلوه دهد و بدون واهمه و انديشه سيل</w:t>
      </w:r>
      <w:bookmarkStart w:id="121" w:name="pg886_4430"/>
    </w:p>
    <w:p>
      <w:pPr>
        <w:pStyle w:val="BookText"/>
        <w:rPr/>
      </w:pPr>
      <w:bookmarkEnd w:id="121"/>
      <w:r>
        <w:rPr>
          <w:rFonts w:ascii="IRNazanin" w:hAnsi="IRNazanin" w:eastAsia="IRNazanin"/>
          <w:color w:val="111111"/>
          <w:sz w:val="28"/>
          <w:sz w:val="28"/>
          <w:szCs w:val="28"/>
          <w:rtl w:val="true"/>
          <w:lang w:bidi="fa-IR"/>
        </w:rPr>
        <w:t>انتقاد را به سوى آن جارى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پس از بررسى و تحقيق، نشان خواهيم داد كه كدام يك از اين دو رأى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آنكه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 يا آنكه عيب جويان صواب ميپندارند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صواب نزديك تر و با سياست متين و محكم، متناسب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خواهيم ديد كه عظمت حسن آن چنان نيست كه پذيراى شبهه ها و ترديدها باشد و او رهبر و پيشوايى نيست كه عيب جويان به آسانى بتوانند به كار او خرده گرفته و از او انتقاد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رشته ى بحث به نقطه ى اصلى مشكله و مركز اساسى انتقادها و عيب جويى ها منتهى گشته، بهتر آن است كه پيش از ورود در حلّ قضيه، سه حقيقت كه همچون سرانگشتانى براى گشودن گره ى بحث به كار مى آيند، روشن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اين سه حقيقت است كه موضوع، خودبه خود، پس از آن ابهام نخستين، به روشنى گراييده و انتقادها به اعتذار مبدّل گشته و عيب جويى ها به ستايش تبديل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سه حقيقت بدين قرارند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نخست، معناى شهادت؛ دوّم، ترسيم دورنمايى مبهم از وضعى كه در آخرين لحظات در مدائن امام حسن را احاطه كرده بود؛ و سوّم، خطّمشى معاويه نسبت به هدفهاى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بحث، ما را ناگزير خواهد ساخت كه به برخى از حقايق، كه در طى بررسى هاى گذشته ى اين كتاب بدان اشارتهايى رفته است، مجدّداً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آنچه اين تكرار را موجب ميشود علاقه ى فراوان ما به جامعيت و همه جانبه بودن اين بحث است</w:t>
      </w:r>
      <w:r>
        <w:rPr>
          <w:rFonts w:eastAsia="IRNazanin" w:cs="IRNazanin"/>
          <w:color w:val="111111"/>
          <w:sz w:val="28"/>
          <w:szCs w:val="28"/>
          <w:rtl w:val="true"/>
          <w:lang w:bidi="fa-IR"/>
        </w:rPr>
        <w:t>.</w:t>
      </w:r>
    </w:p>
    <w:p>
      <w:pPr>
        <w:pStyle w:val="Heading5"/>
        <w:numPr>
          <w:ilvl w:val="4"/>
          <w:numId w:val="1"/>
        </w:numPr>
        <w:rPr/>
      </w:pPr>
      <w:bookmarkStart w:id="122" w:name="__RefHeading___Toc124092_373438147"/>
      <w:bookmarkStart w:id="123" w:name="_Toc44"/>
      <w:bookmarkEnd w:id="122"/>
      <w:r>
        <w:rPr>
          <w:rtl w:val="true"/>
        </w:rPr>
        <w:t>شهادت در راه خدا</w:t>
      </w:r>
      <w:bookmarkEnd w:id="123"/>
    </w:p>
    <w:p>
      <w:pPr>
        <w:pStyle w:val="BookText"/>
        <w:rPr/>
      </w:pPr>
      <w:r>
        <w:rPr>
          <w:rFonts w:ascii="IRNazanin" w:hAnsi="IRNazanin" w:eastAsia="IRNazanin"/>
          <w:color w:val="111111"/>
          <w:sz w:val="28"/>
          <w:sz w:val="28"/>
          <w:szCs w:val="28"/>
          <w:rtl w:val="true"/>
          <w:lang w:bidi="fa-IR"/>
        </w:rPr>
        <w:t>شهادت بدان معنايى كه سرچشمه ى زندگى و سازنده ى حيات است، آن است كه كسى در راه زنده كردن يك سنّت نيك و پسنديده يا ميرانيدن يك سنّت زشت و ناپسند، جان خود را نثار كند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فداكارى هايى كه در راه خدا و در صحنه ى دفاع از نيكى و مبارزه با بدى انجام نميگيرد، به هيچ وجه شهادت محسوب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كافرى در ميدان جنگ، مسلمانى را به قتل رسانيد، آن مسلمان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يكى از اهل بَغْى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 زنندگان نظم و آرامش جامعه 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را در ميدان دفاع كشت، آن مسلمان شهيد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مسلمانى مسلمان ديگرى را در يك كشمكش و نزاع شخصى يا به خاطر دفاع و حمايت از يك فكر مذهبى صحيح به قتل رسانيد، آن مقتول نه شهيد است و نه برنده ى يك افتخار؛ زيرا ارزش و احترامى كه تاريخ انسانيت به شهيد ارزانى ميدارد، در حقيقت بهاى جان او است كه در راه مصلحت انسانها نثار شده است؛ بنابراين، حوادث شخصى يا فداكارى هايى كه منافى با مصلحت انسانها است، نميتواند حائز اين ارزش و احترام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ديگرى از كشته شدن را هم ميشناسيم كه ازلحاظ مفهوم از شهادت دورتر و خون قربانى آن از آن انواع ديگر پست تر و بى ارزش تر است و آن عبارت است از مرگ زعيم و رئيسى كه پيروان او و كسانى كه در كار او ذى حق و صاحب نظرند بر او شوريده و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اجتماعى مصدر و منشأ قدرت آن كسى كه به نام ملّت بر آنان حكومت ميكند يا كارى از كارهاى آنان را در دست دارد، همان مجموعه ى ملّت است و اين همان پايه و مبنايى است كه قدرتهاى اجتماعى در اسلام بر آن قرار دارد و بر همين اساس بود كه مسلمان صدر اسلام خطاب به عمربن خطّاب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تو كجى بيابيم با شمشيرها راستت خواهيم كرد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اين كشته شدن را از آن نظر از مفهوم شهادت دور و بيگانه ميدانيم كه دستهاى بى غرضى كه به ريختن خون اين چنين كسى دراز گشته است، ازآنجاكه به خاطر حقّ خود شوريده و با اين اجتماع و هماهنگى رسا بودن حجّت خود را اثبات كرد، در قضاوت مردم عذرش موجّه تر و عملش قابل قبول تر از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آن نظر كه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گفته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قفال شافعى</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همان امّتى كه او را به ولايت گماشته، اكنون بر او حد جارى ميسازد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عثمان كه نفر سوّمين از سه شخصيت تاريخى بزرگ و مقتدر اسلام است، با شمشير شورشيانى كه در كار او ذى حق بودند از پاى درآمد و هرگز نه تاريخ و نه دوستان او موفّق نگشتند كه شهادت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همان معنايى كه كلمه ى شهيد در ذهن مينشاند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نام</w:t>
      </w:r>
      <w:bookmarkStart w:id="124" w:name="pg886_4434"/>
    </w:p>
    <w:p>
      <w:pPr>
        <w:pStyle w:val="BookText"/>
        <w:rPr/>
      </w:pPr>
      <w:bookmarkEnd w:id="124"/>
      <w:r>
        <w:rPr>
          <w:rFonts w:ascii="Amiri" w:hAnsi="Amiri" w:eastAsia="Amiri" w:cs="Amiri"/>
          <w:color w:val="111111"/>
          <w:sz w:val="28"/>
          <w:sz w:val="28"/>
          <w:szCs w:val="28"/>
          <w:rtl w:val="true"/>
          <w:lang w:bidi="ar-SA"/>
        </w:rPr>
        <w:t>او در تاريخ ثبت كنند</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امّا آن برده ى سياه فقير كه تأثيرش در زندگى حتّى به آن اندازه كه فكر و حافظه را به خود مشغول كند نبود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جَون آزادشده ى ابوذر غفارى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چون در راه خدا كشته شده، شهيد به تمام معناى كلمه محسوب است و تاريخ ناگزير و ناچار او را تقديس ميكند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به اين نتيجه ميرسيم كه شرط شهيد بودن يا لازمه ى محترم بودن شهادت، آن نيست كه مقتول از بزرگان باشد و همچنين لازمه ى بزرگ بودن يك شخص آن نيست كه به هر صورت و به هر گونه كه به قتل رسيد، شهيد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اين موضوع را واگذاشته، به دوّمين موضوع ميپردازيم و سپس در موارد لزوم، از آنچه گفته شد استفاده خواهيم كرد</w:t>
      </w:r>
      <w:r>
        <w:rPr>
          <w:rFonts w:eastAsia="IRNazanin" w:cs="IRNazanin"/>
          <w:color w:val="111111"/>
          <w:sz w:val="28"/>
          <w:szCs w:val="28"/>
          <w:rtl w:val="true"/>
          <w:lang w:bidi="fa-IR"/>
        </w:rPr>
        <w:t>.</w:t>
      </w:r>
    </w:p>
    <w:p>
      <w:pPr>
        <w:pStyle w:val="Heading5"/>
        <w:numPr>
          <w:ilvl w:val="4"/>
          <w:numId w:val="1"/>
        </w:numPr>
        <w:rPr/>
      </w:pPr>
      <w:bookmarkStart w:id="125" w:name="__RefHeading___Toc124094_373438147"/>
      <w:bookmarkStart w:id="126" w:name="_Toc45"/>
      <w:bookmarkEnd w:id="125"/>
      <w:r>
        <w:rPr>
          <w:rtl w:val="true"/>
        </w:rPr>
        <w:t>دورنمايى از وضع غير عادى مدائن</w:t>
      </w:r>
      <w:bookmarkEnd w:id="126"/>
    </w:p>
    <w:p>
      <w:pPr>
        <w:pStyle w:val="BookText"/>
        <w:rPr/>
      </w:pPr>
      <w:r>
        <w:rPr>
          <w:rFonts w:ascii="IRNazanin" w:hAnsi="IRNazanin" w:eastAsia="IRNazanin"/>
          <w:color w:val="111111"/>
          <w:sz w:val="28"/>
          <w:sz w:val="28"/>
          <w:szCs w:val="28"/>
          <w:rtl w:val="true"/>
          <w:lang w:bidi="fa-IR"/>
        </w:rPr>
        <w:t xml:space="preserve">در گذشته دانستيم كه زبده ى سپاهيان امام حسن همان سربازانى هستند كه به عنوان لشكر مقدّمه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شده بودند و واحدهايى كه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اردوى خود را از آنها تشكيل داد، ازلحاظ روحيه و ايمان از همه ى سپاهيان او ضعيف تر و از جنبه ى تشتّت و تفرقه و دودستگى از همه غير قابل اطمينان 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ديديم كه در همان نخستين روزهاى ورود امام حسن به مدائن و پيش از آنكه گروه هاى امدادى از ديگر اردوگاه ها به وى بپيوندند، سه پديده بروز كرد كه مجموعاً ميتوانست اعلام خطرى نسبت به آينده و عاقبت كار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اين سه پديده، خبرهايى بود كه از خيانت بزرگ و دامنه دار مَسكِن بدو ميرسيد، ديگرى شايعه ى تحريك آميز دروغينى كه مردم را بدين عنوان كه قيس بن سعد فرمانده ى دوّم لشكر مَسكِن به قتل رسيده به فرار تشويق ميكرد، و سوّمى فتنه اى بود كه هيئت اعزامى شام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براى ارائه دادن نامه هاى خيانتكاران كوفه نزد امام حسن آمده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در هنگام بيرون آمدن از اردوگاه آن حضرت، به طورى كه همه اطّلاع يابند، اظهار كردند كه پسر پيغمبر صلح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در يكى از فصول گذشته ى اين كتاب گفتيم، در لشكر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فتنه انگيز و مردمى غنيمت طلب و جمعى از خوارج و گروه هاى ناسالم ديگر وجود داشتند و هيچ زمينه ى مساعدى براى اين گروه هاى بدانديش قابل استفاده تر از فتنه اى كه پرداخته ى اين سه پديده است،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مردم را گرد آورد و خطابه اى ايراد كرد و آنان را بر نيك انديشى و پايدارى و استقامت تشويق كرد و روزها و خاطره هاى ستوده ى جنگ صفّين را به يادشان آورد و آنگاه بيم و تأسّف خود را از دودستگى و اختلاف نظر كنونى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فايده ى اين خطابه براى آن حضرت اين بود كه توانست از مردم صريحاً اعتراف بگيرد كه در كار جنگ، متخلّف و نافرمانند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چنين وانمود كرد كه درمورد قبول پيشنهاد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مشورت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خطابه 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ما را به كارى فراخوانده كه در آن نه سربلندى هست و نه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داوطلب مرگيد، سخن او را به خودش برگردانيم و با زبانه ى شمشير، او را به محاكمه ى خدايى بكشيم و اگر خواستار زندگى ميباشيد، پيشنهاد او را بپذيريم و خشنودى شما را جلب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سو فرياد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مهلت، صلح را امضا كن</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تمامى رواياتى كه درباره ى ماجراى امام حسن وارد شده، به دو روايت برخورد ميكنيم كه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مسلّمات تاريخ به شمار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 روايات داراى مزيتند، يكى از اين دو روايت، همين روايت است كه مردم پس از شنيدن سخنان امام حسن از همه سو فرياد برآورده و خواستار امضاى صلح شده اند و ديگرى روايت شوريدن مردم بر امام حسن است در مدائن به عنوان اعتراض بر قبول و امضاى 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آيا كدام يك از اين دو رأى و عقيده ى متضاد، عقيده ى واقعى مردم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ميداند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اين وصف آيا به وضوح نميتوان نشانه ى دودستگى و اختلاف كلمه را در اردوگاه امام حسن مشاهده كرد؟ و آيا نميتوان هرج ومرج شديدى را كه بر آن اردوگاه حكم فرما بود بروشنى دريافت؟ هرج ومرجى كه هيچ ميدان جنگى با وجود آن سامان نخواهد يافت و از</w:t>
      </w:r>
    </w:p>
    <w:p>
      <w:pPr>
        <w:pStyle w:val="BookText"/>
        <w:rPr/>
      </w:pPr>
      <w:r>
        <w:rPr>
          <w:rFonts w:ascii="IRNazanin" w:hAnsi="IRNazanin" w:eastAsia="IRNazanin"/>
          <w:color w:val="111111"/>
          <w:sz w:val="28"/>
          <w:sz w:val="28"/>
          <w:szCs w:val="28"/>
          <w:rtl w:val="true"/>
          <w:lang w:bidi="fa-IR"/>
        </w:rPr>
        <w:t>طرفى در سايه ى آن، مردمى اين امكان را خواهند يافت كه به ظاهر افراد را دعوت به صلح كنند و در باطن آتش جنگ را برافروخته تر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آيا دعوت به جهاد و همراهى امام با وجود هرج ومرج امكان پذير است؟</w:t>
      </w:r>
    </w:p>
    <w:p>
      <w:pPr>
        <w:pStyle w:val="BookText"/>
        <w:rPr/>
      </w:pPr>
      <w:r>
        <w:rPr>
          <w:rFonts w:ascii="IRNazanin" w:hAnsi="IRNazanin" w:eastAsia="IRNazanin"/>
          <w:color w:val="111111"/>
          <w:sz w:val="28"/>
          <w:sz w:val="28"/>
          <w:szCs w:val="28"/>
          <w:rtl w:val="true"/>
          <w:lang w:bidi="fa-IR"/>
        </w:rPr>
        <w:t>به هر تقدير، اين يكى از رنگهاى گوناگون سپاه مدائن و يكى از نشانه هاى دورنگى سپاهيان و يكى از دلايل آن است كه عناصر مختلفى در مقدّرات اين سپاه دخالت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فرياد تكفير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حلقوم شورشيان سپاه بيرون مى آمده، نشان ميدهد كه به تحريك خوارج و زبان حال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گزنده اى بود كه وقتى آتش خشم اين فرقه نسبت به يك فرد مسلمان يا يكى از رهبران مسلمين برافروخته ميگشت، درباره ى او ادا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انگيزه ى خوارج بر روشن كردن يا دامن زدن اين آتش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نسبت كفر به امام حسن دادن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بود كه ميخواستند به اين وسيله برطبق اصول و مقرّرات جهنّمى خود مجوّزى براى ارتكاب بزرگ ترين جنايت بيابند، يعنى دست به خون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بيالايند و ديديم كه يكى از آنان بر ران او آن چنان ضربتى وارد آورد كه به استخوان آسيب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 و چپاول بى شرمانه اى كه حتّى شامل ردا و مصلّاى امام شد، نشان ميدهد كه به دست گروه ديگرى از لشكر آن حضرت، كه متون و مآخذ قديمى، آنان را غنيمت طلبان ناميده اند،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همگانى شدن و رواج برق آساى فتنه و آشوب در اردوگاه نشان ميدهد كه دست خيانتكار آشوب طلبان در آن دخالت داشته و اين گروه كه، چه در كوفه و چه در اردوگاه ها و در صحنه ى جهاد مقدّس همواره خود را در لابه لاى صفوف جا زده بودند، در رهبرى و توسعه ى آن مؤثّر بوده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اين چنين بود وضع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فتنه ى برافروخته اى كه مهار كردن آن از عهده ى شيعيان مخلص و اعضاى تشكيلاتى هواداران امام نيز خارج شده؛ حوادث ناگهانى و پيش بينى نشده اى كه آن اقلّيت مؤمن را نيز از قيام به وظيفه ى خود بازداشته؛ تزلزل و عدم ثباتى كه امكان پايدارى را از بين برده؛ هدفهاى پست و پليدى كه جايگزين هدفهاى بزرگ و مقدّس گشته و بالاخره رواج اين طرز فكر خيانت بار كه اگر پيكار با معاويه مقرون به صرفه</w:t>
      </w:r>
      <w:bookmarkStart w:id="127" w:name="pg886_4440"/>
    </w:p>
    <w:p>
      <w:pPr>
        <w:pStyle w:val="BookText"/>
        <w:rPr/>
      </w:pPr>
      <w:bookmarkEnd w:id="127"/>
      <w:r>
        <w:rPr>
          <w:rFonts w:ascii="IRNazanin" w:hAnsi="IRNazanin" w:eastAsia="IRNazanin"/>
          <w:color w:val="111111"/>
          <w:sz w:val="28"/>
          <w:sz w:val="28"/>
          <w:szCs w:val="28"/>
          <w:rtl w:val="true"/>
          <w:lang w:bidi="fa-IR"/>
        </w:rPr>
        <w:t>نيست، چرا با حسن نميجنگيم و اگر به غنيمتهاى جنگى دست نمى يابيم، چرا دارايى دوستان و هم رزمان را غارت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نميتوانيم همچون سران و سپاهيان آن اردوگاه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اردوگاه مَسكِن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آغوش معاويه پناه بريم، چرا ننويسيم تا او به سوى ما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اينها مطالبى است كه تاريخ ثبت كرده و در خاطره اش نگاه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مطالب ديگرى ازاين قبيل نيز در بين بوده كه تاريخ از ياد برده يا خود را به فراموشى زده و يا مجال بازگو كردن آن را نيافته است و كسى جز خدا از آن آگاه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بياييد، به جاى امام حسن، معاويه را در چنين موقعيتى فرض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و در ميان چنان سپاهيانى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را، آيا معاويه با آن زيركى و گشاده دستى ميتوانست از چنين گذرگاه تنگ و دشوارى بهتر از شكلى كه امام حسن گذشت، بگذرد و درعين حال هدف و ايده و نقشه و آينده ى خود را نيز تضمين كند؟</w:t>
      </w:r>
    </w:p>
    <w:p>
      <w:pPr>
        <w:pStyle w:val="BookText"/>
        <w:rPr/>
      </w:pPr>
      <w:r>
        <w:rPr>
          <w:rFonts w:ascii="Amiri" w:hAnsi="Amiri" w:eastAsia="Amiri" w:cs="Amiri"/>
          <w:color w:val="111111"/>
          <w:sz w:val="28"/>
          <w:sz w:val="28"/>
          <w:szCs w:val="28"/>
          <w:rtl w:val="true"/>
          <w:lang w:bidi="ar-SA"/>
        </w:rPr>
        <w:t>اينك تا بيشتر با موجباتى كه راه شهادت را بر روى امام حسن بسته بود، آشنا شويم خواننده را با خود به سوّمين مرحله از مراحل تلخ و دشوار اين سير تاريخى ميبريم</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24096_373438147"/>
      <w:bookmarkStart w:id="129" w:name="_Toc46"/>
      <w:bookmarkEnd w:id="128"/>
      <w:r>
        <w:rPr>
          <w:rtl w:val="true"/>
        </w:rPr>
        <w:t xml:space="preserve">خطّمشى معاويه در برابر هدفهاى امام حسن </w:t>
      </w:r>
      <w:r>
        <w:rPr>
          <w:rtl w:val="true"/>
        </w:rPr>
        <w:t>(</w:t>
      </w:r>
      <w:r>
        <w:rPr>
          <w:rtl w:val="true"/>
        </w:rPr>
        <w:t>عليه السّلام</w:t>
      </w:r>
      <w:r>
        <w:rPr>
          <w:rtl w:val="true"/>
        </w:rPr>
        <w:t>)</w:t>
      </w:r>
      <w:bookmarkEnd w:id="129"/>
    </w:p>
    <w:p>
      <w:pPr>
        <w:pStyle w:val="BookText"/>
        <w:rPr/>
      </w:pPr>
      <w:r>
        <w:rPr>
          <w:rFonts w:ascii="IRNazanin" w:hAnsi="IRNazanin" w:eastAsia="IRNazanin"/>
          <w:color w:val="111111"/>
          <w:sz w:val="28"/>
          <w:sz w:val="28"/>
          <w:szCs w:val="28"/>
          <w:rtl w:val="true"/>
          <w:lang w:bidi="fa-IR"/>
        </w:rPr>
        <w:t xml:space="preserve">با مرگ عثمان، عنوان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معاويه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لقب و عنوانى كه ازآن پس بايد بدو داده ميشده يا نوع مسئوليت او در عرف اسلامى چه بوده است،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اندازه ميدانيم كه دو خليفه ى قانونى، يعنى امام على و پسرش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استاندارى منصوب نساختند و به اين قرار وى استاندار نبوده است و هم ميدانيم كه قانون اسلام اجازه نميدهد كه در يك زمان دو خليفه وجود داشته باشند؛ پس خليفه نيز نميتوانسته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معاويه پس از زمان عثمان كه و 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نميدانيم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ميدانيم كه وى از هنگامى كه از منصب استاندارى شام معزول گشت، به روى اين دو خليفه شمشير كشيد و باز ميدانيم كه قانون اسلام براى كسى كه دست به چنين اقدامى بزند لقب و عنوان خاصّى مقرّر ساخته است، ولى اطمينان نداريم كه معاويه خود بدين عنوان و لقب راضى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باغى است يعنى ستمگر و متجاوز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 ميكنيد خود او به جز رئيس متجاوزان براى خود لقب و منصبى ميشناخته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ميرسد كه معاويه، با آن سركشى جسورانه اش، چندان اهمّيت نميداده كه چندى بدون لقب به سر برد يا اينكه شرع او را به لقب متجاوز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كه ميخواهد بزرگ ترين منصبها و تيترها را به ضرب شمشير و بى اعتنا به رضايت شرع به دست آورد، چه اهمّيتى دارد كه قانون بدو لقبى ندهد يا اگر ميدهد، آن لقب متجاوز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سعدبن ابى وقّاص بعدها پادشاهش ميخواند</w:t>
      </w:r>
      <w:r>
        <w:rPr>
          <w:rStyle w:val="FootnoteAnchor"/>
          <w:rtl w:val="true"/>
        </w:rPr>
        <w:footnoteReference w:id="292"/>
      </w:r>
      <w:r>
        <w:rPr>
          <w:rFonts w:ascii="IRNazanin" w:hAnsi="IRNazanin" w:eastAsia="IRNazanin"/>
          <w:color w:val="111111"/>
          <w:sz w:val="28"/>
          <w:sz w:val="28"/>
          <w:szCs w:val="28"/>
          <w:rtl w:val="true"/>
          <w:lang w:bidi="fa-IR"/>
        </w:rPr>
        <w:t>و مسلم بن عقبه</w:t>
      </w:r>
      <w:r>
        <w:rPr>
          <w:rStyle w:val="FootnoteAnchor"/>
          <w:rtl w:val="true"/>
        </w:rPr>
        <w:footnoteReference w:id="293"/>
      </w:r>
      <w:r>
        <w:rPr>
          <w:rFonts w:ascii="Amiri" w:hAnsi="Amiri" w:eastAsia="Amiri" w:cs="Amiri"/>
          <w:color w:val="111111"/>
          <w:sz w:val="28"/>
          <w:sz w:val="28"/>
          <w:szCs w:val="28"/>
          <w:rtl w:val="true"/>
          <w:lang w:bidi="ar-SA"/>
        </w:rPr>
        <w:t>و مغيرة بن شعبه</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باز كسى است كه در معرّفى و نامزد كردن يزيد براى خلافت پس از معاويه، گوى سبقت از ديگران ربود و خود او در اين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پاى معاويه را به ماجرايى كشانيدم كه براى امّت محمّد بسى ديرپا خواهد بود و گرهى پديد آوردم كه بدين زودى ها گشوده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هجاى معروف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زشتى و پليدى مجسّم گردد، برده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زشت روى و يك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ى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عمروبن عاص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حسن بصرى روايت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احساس كرد كه اگر عمرو با او بيعت نكند، كار حكومت بر او برقرار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بدو پيشنهاد همكارى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به دنبال تو بيفتم؟ به خاطر آخرت كه در دستگاه تو خبرى از آن نيست؟ يا به خاطر دنيا؟ فقط در صورتى حاضرم، كه مرا شريك خود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مصر و نواحى آن را به نام من بنويس، و معاويه هم نوشت و در آخر فرمان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ملتزم به شنوايى و فرمان 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كه اين شنوايى و فرمان برى شرط را تغيير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بنويسى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صحابى پير فرتوت، كه 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مرد، رضايت يافت كه اين عمر دراز را با اين چنين عقب گرد پليدى به پايان برد و امتناع نكرد كه بى باكانه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 و حكومت آن نميبود بر مركب نجات سوار ميشدم، زيرا ميدانم كه على بن ابى طالب بر حق است و من بر ضدّ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طليعه و آغاز زندگى او از نظر به بار آوردن صدمه و خسارت براى اسلام و رسول اكرم بسى مؤثّرتر و پرآزارتر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آن هنگام يكى از كسانى بود كه در نقشه ى قتل پيامبر اسلام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داشت و كسى بود كه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باز يكى از شركاى واقعه ى شورش بر ضدّ عثمان بود و به فلسطين نرفت مگر آنگاه كه جراحت را هرچه عميق تر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خود او وقتى خبر قتل عثمان را شنيد به اين موضوع اعتراف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كار هم با اين بده بستان فضاحت بار به معاويه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صفّين، با رسواترين وسيله اى كه تاريخ به ياد دارد، از مرگ حتمى، خود را نجات داد و سپس نقشه ى بر نيزه كردن قرآنها را طرح كرد؛ نقشه اى كه مايه ى فريب مسلمانان و گسيختن رشته ى 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مرگ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كارهايى وارد شده ام كه نميدانم در پيشگاه خدا چه حجّتى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اموال خود نظر افكند و انبوهى آن را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اينها سرگين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سى سال پيش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معاويه را آباد و دين خود را تباه كردم، دنيا را برگزيدم و از آخرت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شدم و راه را گم كردم تا اجلم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ى ثروت او سيصد هزار دينار طلا و دو ميليون درهم نقره بود غير از باغ و 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او و معاويه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جز بر فريب با يكديگر همدست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طبرانى و ابن عساكر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و ابويعلى در مسندهاى خود از ابى برزه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آواز غنايى شنيد، فرمود ببينيد 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عمروعاص را ديدم كه به غنا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پيغمبر را خبر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در فتنه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اين دو را در آتش درانداز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كتاب تطهير الجنان تأليف ابن حجر نقل شده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بر فراز منبر رفت و به على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مغيره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بر منبر برو و گفته هاى اينها را پاسخ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امتناع كرد مگر به اين شرط كه آن دو تعهّد كنند كه اگر راست گويد سخن او را تصديق كنند و اگر دروغ گويد تكذيب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كردند و او بر فراز منبر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و ثنا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اى عمرو و اى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دانسته ايد كه رسول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فرستاد و از آن دو يكى معاويه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جريان كه روزى ابوسفيان سوار بر مركب درحالى كه پسرانش معاويه و عتبه يكى جلودار بود و ديگرى از پى ميراند، به راهى ميگذشتند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نظرش بر آنان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القائد و السائق و الراكب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دانسته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اى معاويه و اى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نميدانيد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به هر قافيه اى كه گفت لعنتى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اى عمرو و اى معاويه اين را نميدانيد كه رسول خدا بر قوم و عشيره ى اين مرد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مغيره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لعنت فرستاد؟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ميدانيم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و اميرالمؤمنينش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كه بهره مندى دنيوى اش چنان است كه</w:t>
      </w:r>
    </w:p>
    <w:p>
      <w:pPr>
        <w:pStyle w:val="BookText"/>
        <w:rPr/>
      </w:pPr>
      <w:r>
        <w:rPr>
          <w:rFonts w:ascii="IRNazanin" w:hAnsi="IRNazanin" w:eastAsia="IRNazanin"/>
          <w:color w:val="111111"/>
          <w:sz w:val="28"/>
          <w:sz w:val="28"/>
          <w:szCs w:val="28"/>
          <w:rtl w:val="true"/>
          <w:lang w:bidi="fa-IR"/>
        </w:rPr>
        <w:t>خودش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بهره اى از دنيا نماند كه بدان دست نيافته باشم</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چه باك دارد كه قانون اين لقبها و عنوانها را از او دريغ بدارد و فتح لقبها و تيترهاى دينى را به وسيله ى شمشير جايز نداند و لقب خليفه را جز از راه شباهت هرچه بيشتر به پيغمبر بر كسى ارزانى ندارد و بخشيدن آن را به كسى كه فاصله اش با پيغمبر به اندازه ى فاصله ى ميان دو دين است جايز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 نميدانيم كه اين لقبها پس از آنكه معاويه آنها را براى خود يا براى پسرش يزيد، كه وى بهتر از هركس ديگرى او را ميشناخت، فتح كرد، تا چه اندازه وى را در امر دين مقيد و پايبند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طور قطع نميدانيم كه وى تا چه اندازه به محاسبه ى نفس خود در پيشگاه خدا درباره ى مسائلى كه ميبايد خود را محاسبه كند، اهمّيت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در نظر گرفتن نحوه ى كارها و رتق و فتقهاى او به اين نتيجه ميرسيم كه وى هيچگاه با نظر واقع بين به حساب خود رسيدگى نكرده و جاه طلبى و بلندپروازى اش بدو اجازه نميداده است كه موقعيت متزلزل و شخصيت تهى خود را هميشه به ياد داشته باشد و فراموش نكند كه با حذف اين لقبها و عنوانها و در زير اين ظاهر پرطنطنه هيچ واقعيتى كه بيش از تنيده هاى عنكبوت قابل اعتنا باشد، وجود ندارد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احساسات وحشى و سركش قبيله اى، آن چنان دريچه هاى فكر را بر روى او بسته بوده كه گواهى عمروعاص بر خليفه بودن او و نامزد كردن مغيرة بن شعبه پسرش يزيد را براى رياست مسلمانان از نظر او مجوّزى محسوب ميشده كه با آن ميتوان شرايط صريح اسلام</w:t>
      </w:r>
    </w:p>
    <w:p>
      <w:pPr>
        <w:pStyle w:val="BookText"/>
        <w:rPr/>
      </w:pPr>
      <w:r>
        <w:rPr>
          <w:rFonts w:ascii="IRNazanin" w:hAnsi="IRNazanin" w:eastAsia="IRNazanin"/>
          <w:color w:val="111111"/>
          <w:sz w:val="28"/>
          <w:sz w:val="28"/>
          <w:szCs w:val="28"/>
          <w:rtl w:val="true"/>
          <w:lang w:bidi="fa-IR"/>
        </w:rPr>
        <w:t xml:space="preserve">را ناديده گرفت، درحالى كه آن هر دو كار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شهادت تاريخ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جز رشوه اى در ازاى حكومت مصر و عراق و جز بهايى براى اين معامله ى پست و ننگين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روحيات و كارها از پسر ابوسفيان عجيب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يا واقعاً يك فرد اموى صحيح النّسب بود و يا اگر هم خدشه اى در نسبش وجود داشت در عمل ميكوشيد كه همچون يك فرد اموى صحيح النّسب باشد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پس از مراجعه به كتابهاى مزبور خواننده مختار است كه معاويه را به هريك از چهار پدرى كه در اين كتابها به نام و نشان براى او معرّفى كرده اند، انتساب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عرب در نهج البلاغه به همين نوع اشاره ميكند آنجا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الصريح كاللصيق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نامه ى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پيكار و رقابت اموى و هاشمى از آغاز تكوين اين دو رشته تا روزگارى دراز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خاصيت طبيعى عكس العمل نيز چنين ايجاب ميكرد كه امويان، يعنى آن مردمى كه چه در دوران جاهليت و چه پس از ظهور اسلام همواره با تفاخرات فاميلى و قبيله اى خو گرفته و اسلام را فقط در روز فتح مكّه آن هم از روى ناچارى و لاعلاجى قبول كرده و هرگز اين دين را آن طور كه موردنظر اسلام است نفهميده و درك نكرده اند، همواره كينه هاى ديرين و موروثى را حفظ كرده و خاطره ى تلخ و انتقام جوى شكست گذشته شان را از ياد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پس از فتح مكّه و در عهد طلايى و مشعشع نبوّت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طورى كه خودش نقل 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بنده ى آزادشده ى پابرهنه اى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آنكه بنى اميه براى تجديد آبرو و اعاده ى حيثيت خود در تلاش شدند و سپس در هنگامى كه يك سياست جديد، يكى از امويان را براى عضويت در شوراى تعيين خليفه كانديد كرد، چه دليل و موجبى وجود داشت كه وى نيز در قيافه ى پسرعموى خليفه و استاندار مقتدر شام ظاهر نشود و براى خود اعوان و طرف دارانى نسازد و سپاهيان و مشاوران و زيردستان را از خود خشنود نگرداند و كاخها و حاجبها و دربانها نگيرد و از ثروت بى حساب استان شام، كه جوابگوى آز و طمع هر وجدان فروش شكم پرستى ميتوانست بود، بهره بردارى نكند؟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معاويه در عهد نبوّت، رعيتى فرومايه بود و نميتوانست داد خود و قبيله اش را از قدرتى كه بر او و قبيله اش دست يافته بستاند، چرا در دورانى كه خود يا قبيله اش قدرت را به دست گرفته اند، حسابهاى پيشين را تصفيه نكند؟ و چرا به طبيعت خويش بازگشت</w:t>
      </w:r>
    </w:p>
    <w:p>
      <w:pPr>
        <w:pStyle w:val="BookText"/>
        <w:rPr/>
      </w:pPr>
      <w:r>
        <w:rPr>
          <w:rFonts w:ascii="IRNazanin" w:hAnsi="IRNazanin" w:eastAsia="IRNazanin"/>
          <w:color w:val="111111"/>
          <w:sz w:val="28"/>
          <w:sz w:val="28"/>
          <w:szCs w:val="28"/>
          <w:rtl w:val="true"/>
          <w:lang w:bidi="fa-IR"/>
        </w:rPr>
        <w:t xml:space="preserve">ننموده و با كنجكاوى و دقّت، انتقام خود را از بازماندگان دشمن، از پسران و برادران و ياران او نگيرد؟ باتوجّه به اين حقيقتها، كاملاً انتظار ميرفت كه معاويه در نخستين فرصت مناسبى كه به دست مى آورد با نيروهاى مسلّح خود بر سر على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بتازد و درعين حال در ميدانى ديگر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ميدان جنگ سرد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مبارزه اى درازمدّت تر و داراى اثر عميق تر و براى اسلام زيان بخش تر، بر ضدّ اين دو بزرگوار دست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بسيارى از اقدامات و عمليات ديپلماتيك معاويه در دوران ممتدّ حكومتش، ميتوان بر اين حقيقت استدلال كرد كه وى حمله ى وسيع و گسترده اى را بر ضدّ اصول و مبانى مكتب علوى يا بگو بر ضدّ واقعيت و جوهر اسلام، كه در مكتب على و دودمان مطهّرش، متجلّى است، طرح ريزى ميكرده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قطعى به نظر ميرسد كه وى در وراى اين حمله چند هدف را تعقيب ميكرده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فلج كردن جناح شيعيان، يعنى تنها گروه آزاد، و نابود ساختن تدريجى وابستگان به اين جناح و شكستن واحد به هم پيوسته ى ايشان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آفريدن اغتشاشهاى حساب شده در مراكز وابسته به خاندان پيغمبر و ولاياتى كه به عنوان شيعه گرى شناخته شده اند و آنگاه سركوبى و مجازات سخت و عبرت آموز مردم بى پناه اين ولايات به استناد ايجاد بى نظمى و شورش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كنار گذاردن خاندان پيغمبر از دنياى اسلام و بر مردم، فراموشى يا بدگويى ايشان را تحميل كردن و جلوگيرى از هرگونه امكان نفوذ ايشان و سپس فعّاليت براى نابودى آنان از راه ترور و قتلهاى مرموز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مشتعل كردن جنگ اعصاب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تاخت وتازهاى ظالمانه ى معاويه در اين ميدان اخير چندان است كه رسيدگى به حساب آن در پيشگاه خدا بسى به طول خواهد انجاميد همچنان كه حساب آن در تاريخ به درازا كشيد و بحث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آنجا كه درباره ى تخلّفهاى معاويه از شرايط صلح سخن گوييم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يادآورى نمونه هايى از اين ستمگرى ها خواهد كشيد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بارزترين نمونه هاى عنان گسيختگى معاويه در راه دشمنى با على و خاندانش و با افكار و هدفها و ايده هاى ايشان، آن بود كه در تمام قلمرو نفوذ خود لعن على و آل على را به صورت حتمى و قاطعى مقرّر و رايج كرد با همه ى آنچه در بطن اين عمل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لعنت</w:t>
      </w:r>
    </w:p>
    <w:p>
      <w:pPr>
        <w:pStyle w:val="BookText"/>
        <w:rPr/>
      </w:pPr>
      <w:r>
        <w:rPr>
          <w:rFonts w:ascii="IRNazanin" w:hAnsi="IRNazanin" w:eastAsia="IRNazanin"/>
          <w:color w:val="111111"/>
          <w:sz w:val="28"/>
          <w:sz w:val="28"/>
          <w:szCs w:val="28"/>
          <w:rtl w:val="true"/>
          <w:lang w:bidi="fa-IR"/>
        </w:rPr>
        <w:t xml:space="preserve">كردن ايشان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مندرج و مضمر است، يعنى انكار حقّ خلافت و جلوگيرى از نقل احاديثى كه در فضيلت آنان وارد شده و مجبور كردن مردم به اظهار بيزارى از ايشان</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معاويه با اين كار نخستين كسى شد كه باب لعن بر صحابه ى پيغمبر را گشود و اين سابقه اى است كه به خاطر آن هيچ مؤمن دين دارى بر او رشك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اينكه افكار عمومى را براى اين بدعت بزرگ آماده سازد به تدبيرهاى شيطنت آميز و پيش بينى شده اى متوسّل شد؛ تدبيرهايى كه هرچه با مبادى و افكار معاويه سازگار بود، از مبادى و اصول الهى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عجيب ترين حالات اجتماع، تأثيرپذيرى سريع مردم از هر موج تبليغاتى قوى و تندى است، بويژه اگر با دو عامل طمع مال و طمع مقام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را، مردم به چه چيز معاويه دلخوش بودند كه هم صدا با او، على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كردند و چه نقيصه اى در اهل بيت سراغ كرده بودند كه به دلخواه معاويه زبان به دشنام ايشان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وى مردم را قانع ساخته بود كه آن كسانى كه در آغاز دعوت اسلام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جنگيده اند و آن طائفه اى كه حرام خدا را حلال و حلال خدا را حرام نموده اند و آن عناصرى كه زنا را به جاى نسب شناخته اند و آن مردمى كه پيمانها را شكسته و سوگندها را نقض كرده اند و آن جانيانى كه دست به خون بزرگان اسلام آلوده اند و بى گناهان را زنده به گور ساخته اند و نماز جمعه را در روز چهارشنبه خوانده اند</w:t>
      </w:r>
      <w:r>
        <w:rPr>
          <w:rStyle w:val="FootnoteAnchor"/>
          <w:rtl w:val="true"/>
        </w:rPr>
        <w:footnoteReference w:id="298"/>
      </w:r>
      <w:r>
        <w:rPr>
          <w:rFonts w:ascii="Amiri" w:hAnsi="Amiri" w:eastAsia="Amiri" w:cs="Amiri"/>
          <w:color w:val="111111"/>
          <w:sz w:val="28"/>
          <w:sz w:val="28"/>
          <w:szCs w:val="28"/>
          <w:rtl w:val="true"/>
          <w:lang w:bidi="ar-SA"/>
        </w:rPr>
        <w:t>على و آل على ميباشند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هم به جاى اينكه رنج قانع كردن مردم را ببرد، از راه تطميع وارد شده بود و يا حتّى بدون اينكه آنان را تطميع كند دست به ارعاب و تهديد ايشان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و به هر وسيله، بالاخره به هدف خود رسيد و كار اطاعت بى قيدوشرط مردم از او به جايى كشيد كه لعن على در ميان ايشان سنّتى پابرجا شد كه كودكان با آن بزرگ ميشدند و پيران با آن ميمردند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به گمان قوى، خود معاويه بود كه اين بدعت را سنّت ناميد و فريب خوردگان</w:t>
      </w:r>
    </w:p>
    <w:p>
      <w:pPr>
        <w:pStyle w:val="BookText"/>
        <w:rPr/>
      </w:pPr>
      <w:r>
        <w:rPr>
          <w:rFonts w:ascii="IRNazanin" w:hAnsi="IRNazanin" w:eastAsia="IRNazanin"/>
          <w:color w:val="111111"/>
          <w:sz w:val="28"/>
          <w:sz w:val="28"/>
          <w:szCs w:val="28"/>
          <w:rtl w:val="true"/>
          <w:lang w:bidi="fa-IR"/>
        </w:rPr>
        <w:t>رياست و زعامت او و گرفتاران اطاعت و فرمان برى او نيز به ميل و اراده ى او همين نام را پذيرفتند و پس از او همه بر اين بدعت شوم باقى ماندند تا زمانى كه عمربن عبدالعزيز آن را برانداخت و ممنوع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تاريخى زير توجّه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جامع</w:t>
      </w:r>
      <w:r>
        <w:rPr>
          <w:rStyle w:val="FootnoteAnchor"/>
          <w:rtl w:val="true"/>
        </w:rPr>
        <w:footnoteReference w:id="300"/>
      </w:r>
      <w:r>
        <w:rPr>
          <w:rFonts w:ascii="IRNazanin" w:hAnsi="IRNazanin" w:eastAsia="IRNazanin"/>
          <w:color w:val="111111"/>
          <w:sz w:val="28"/>
          <w:sz w:val="28"/>
          <w:szCs w:val="28"/>
          <w:rtl w:val="true"/>
          <w:lang w:bidi="fa-IR"/>
        </w:rPr>
        <w:t>حرّان، خطبه ميخواند، چون خطبه اش به پايان رسيد برطبق عادت و رويه ى خود از دشنام و ناسزا به ابوتراب چيزى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مردم از همه سو فرياد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سنّت، سنّت، سنّت را ترك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هاى بعد اين سنّت معاويه ريشه و پايه اى شد براى به وجود آمدن مفهوم ديگرى براى اين كلمه و اين مفهوم دوّمين نسلها در ميان مردم باقى ماند و مناسبتهاى سياسى آغاز كار به دست فراموشى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هشيارى منصفانه نسبت به هماهنگى و يكنواختى روحيات و صفات اين مرد، خواننده را از اينكه مثال زيادى در اين مورد زده شود، بى نياز ميسازد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پس از اين همه، به راستى اگر در صحنه ى جنگ حسن و معاويه، پيروزى نصيب معاويه ميشد و امام حسن به قتل ميرسيد، معاويه چگونه عمل ميكرد؟ آيا باتوجّه به اين سوابقى كه ياد شد ميتوان گفت كه وى در آن صورت جانب اعتدال و ميانه روى را مراعات ميكرده و درمورد ياران و شيعيان و بازماندگان بااخلاص امام حسن تصميمى متناسب با آن سوابق اتّخاذ نميكرده و با تارومار كردن آنان بهترين بهره بردارى را از پيروزى خود نمينموده است؟ آيا با در نظر گرفتن اين نكته كه وى با فرزند پيغمبر آن چنان عمل</w:t>
      </w:r>
    </w:p>
    <w:p>
      <w:pPr>
        <w:pStyle w:val="BookText"/>
        <w:rPr/>
      </w:pPr>
      <w:r>
        <w:rPr>
          <w:rFonts w:ascii="IRNazanin" w:hAnsi="IRNazanin" w:eastAsia="IRNazanin"/>
          <w:color w:val="111111"/>
          <w:sz w:val="28"/>
          <w:sz w:val="28"/>
          <w:szCs w:val="28"/>
          <w:rtl w:val="true"/>
          <w:lang w:bidi="fa-IR"/>
        </w:rPr>
        <w:t>خصمانه ى آشكارى در پيش گرفت و شاخص ترين فرد خاندان باعظمت پيامبر را در مبارزه ى تبليغاتى خود به آن صورت شرم آور مورد حمله قرار داد، به نتيجه اى جز اين ميرسيم كه وى در آن صورت، يعنى در صورت كشته شدن امام حسن و بى رقيب ماندن ميدان، يك كشتار دسته جمعى و يك قلع وقمع هولناك را سرلوحه ى روابط خود با شيعيان و مخلصان اهل بيت قرار ميداد؟</w:t>
      </w:r>
    </w:p>
    <w:p>
      <w:pPr>
        <w:pStyle w:val="BookText"/>
        <w:rPr/>
      </w:pPr>
      <w:r>
        <w:rPr>
          <w:rFonts w:ascii="IRNazanin" w:hAnsi="IRNazanin" w:eastAsia="IRNazanin"/>
          <w:color w:val="111111"/>
          <w:sz w:val="28"/>
          <w:sz w:val="28"/>
          <w:szCs w:val="28"/>
          <w:rtl w:val="true"/>
          <w:lang w:bidi="fa-IR"/>
        </w:rPr>
        <w:t>جاى ترديد نيست كه معاويه در آن صورت با كمال بى باكى و بى آنكه ازلحاظ تاكتيكهاى سياسى يا از نظر دينى كوچك ترين مانعى در سر راه خود مشاهده كند، يكسره حساب خود را با اصول و مبانى اسلام تصفيه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مبانى و اصولى كه از آغاز خلافت على بلكه از هنگام ظهور و گسترش نخستين جلوه هاى انوار بنى هاشم در جهان و حتّى شايد از اوانى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كدورتها و دوئيتها به شام گريخت، همواره او را تحت فشار قرار داده و آسايش خاطر او را سلب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كسى نبود كه نتواند نقشه ها و تدبيرهاى ديگرى نيز براى تارومار كردن شيعه پس از قتل امام حسن طرح نمايد و نسل فريب خورده و آلت دست شده ى معاصر خود را به وسيله ى آن نقشه ها و تدبيرها بر انجام اين عمل با خود موافق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كسى بود كه با همين گونه شيطنتها توانست طعن على را رايج سازد و هم مسئوليت خون عثمان را به گردن او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وجود داشت كه ريشه كن كردن تشيع نيز سوّمين حلقه ى اين زنجيره ى دوزخى باشد؟ او اساساً مرد ميدان همين گونه شيطنتها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كاخهاى برافراشته ى شام، وجدانهاى قابل خريد و قلمهاى آماده ى مزدورى فراوان يافت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اشكالى داشت كه در تأييد روشهاى حساب شده ى او احاديثى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شود و اصول مكتب علوى مورد هجوم قرار گيرد و افكار و آموزشهاى آن مسخ گردد و تعليمات آن حضرت چندان در چشم مردم، حقير و بى ارزش معرّفى شود كه قابليت بقا را از دست بدهد و سپس در محيطى كه از آل محمّد خالى است از مجموع اين حقايق مسخ شده وسيله اى براى روگردانى مردم از اسلام واقعى فراهم آيد، بانيان اوّلى اسلام مورد تهمت قرار گيرند و كسانى كه خودْ نخستين فراگيرندگان اسلام و سرچشمه هاى تعاليم اين مكتبند، در چهره ى دشمنان اسلام معرّفى شوند و آنگاه پس از چندى تدريجاً اسلامى ديگر، كه از فكر معاويه الهام ميگيرد و در راه مصلحت او به كار</w:t>
      </w:r>
      <w:bookmarkStart w:id="130" w:name="pg886_4460"/>
    </w:p>
    <w:p>
      <w:pPr>
        <w:pStyle w:val="BookText"/>
        <w:rPr/>
      </w:pPr>
      <w:bookmarkEnd w:id="130"/>
      <w:r>
        <w:rPr>
          <w:rFonts w:ascii="Amiri" w:hAnsi="Amiri" w:eastAsia="Amiri" w:cs="Amiri"/>
          <w:color w:val="111111"/>
          <w:sz w:val="28"/>
          <w:sz w:val="28"/>
          <w:szCs w:val="28"/>
          <w:rtl w:val="true"/>
          <w:lang w:bidi="ar-SA"/>
        </w:rPr>
        <w:t>مى افتد، براى مردم تشريع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همان خطرى بود كه حسن در اين جمله ى خود خطاب به دوستانش بدان اشاره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ندانسته ايد من چه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به كار بستم براى شيعيانم از هرچه در جهان است باارزش تر بود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هيچ چيز جز جاودانه ساختن ايده و فكر نيست كه از هرچه در جهان است باارزش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همين حقيقت بود كه امام باقر، محمّدبن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صلح حسن را از او پرسيدند در پاسخ بدان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بهتر ميدانست كه به چه كارى دست زده، و اگر كار او نميبود بى گمان واقعه ى عظيمى پديد مى آمد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24098_373438147"/>
      <w:bookmarkStart w:id="132" w:name="_Toc47"/>
      <w:bookmarkEnd w:id="131"/>
      <w:r>
        <w:rPr>
          <w:rtl w:val="true"/>
        </w:rPr>
        <w:t>نتايج بحث</w:t>
      </w:r>
      <w:bookmarkEnd w:id="132"/>
    </w:p>
    <w:p>
      <w:pPr>
        <w:pStyle w:val="BookText"/>
        <w:rPr/>
      </w:pPr>
      <w:r>
        <w:rPr>
          <w:rFonts w:ascii="IRNazanin" w:hAnsi="IRNazanin" w:eastAsia="IRNazanin"/>
          <w:color w:val="111111"/>
          <w:sz w:val="28"/>
          <w:sz w:val="28"/>
          <w:szCs w:val="28"/>
          <w:rtl w:val="true"/>
          <w:lang w:bidi="fa-IR"/>
        </w:rPr>
        <w:t>به گمان قوى، مراحل سه گانه ى اين بحث توانسته است خواننده ى عزيز را به هدف موردنظر برساند و پيش از آنكه ما خود نتيجه گيرى كنيم، تدريجاً بسيارى از گره ها و مشكلاتى را كه زمينه ى انتقاد را فراهم مى آورده حل كند و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براى اينكه گفتار پيشين خود را درمورد بسته بودن راه شهادت به روى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كنيم و نشان دهيم كه حسن از شهادت نميگريخته بلكه شهادت در دسترس آن حضرت قرار نداشته است،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حسن ميخواست مشكلات و مضيقه هايى را كه در مدائن و در آخرين لحظات او را احاطه كرده بود، با ريختن خون پاك خود حل كند و براى تقبيح روش ستمگرانه اى كه شصت هزار سپاهى شامى آشكارا در پيش گرفته بودند، شهادت را وسيله سازد و خود را بدان مقام عزيز و ارجمند برساند، قطعاً اين كار از وى ساخته نبود و وى با اين عمل به جاى آنكه شهيد باشد همان كشته ى بى مصرفى ميشد كه هرگز دوستانش هم قادر نبودند نام وى را به عنوان يك شهيد در تاريخ ثبت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اين موضوع آنكه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وضعيت اسف بارى كه در آن هنگام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فرما بود، همان وضعيتى كه آشفتگى شديد سپاه به وسيله ى نعره هاى خصمانه ى برخى از سپاهيان و حتّى با به كار</w:t>
      </w:r>
    </w:p>
    <w:p>
      <w:pPr>
        <w:pStyle w:val="BookText"/>
        <w:rPr/>
      </w:pPr>
      <w:r>
        <w:rPr>
          <w:rFonts w:ascii="IRNazanin" w:hAnsi="IRNazanin" w:eastAsia="IRNazanin"/>
          <w:color w:val="111111"/>
          <w:sz w:val="28"/>
          <w:sz w:val="28"/>
          <w:szCs w:val="28"/>
          <w:rtl w:val="true"/>
          <w:lang w:bidi="fa-IR"/>
        </w:rPr>
        <w:t>بردن اسلحه از آن حكايت ميكرد و نامه هاى خيانتكاران كوفه كه پيمان قتل حسن را با معاويه بسته بودند، پرده از روى آن برميداشت و بالاخره همان وضعيتى كه خود امام حسن از اين نامه ها به آن پى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وضعيت اسف بار هركسى را از قبول اين حقيقت ناگزير ميكند كه انديشه و نقشه ى پرطرف دارى در ميان سران اردوگاه وجود داشته كه به موجب آن ميبايست بزرگ ترين جنايت درباره ى امام صورت وقوع يابد و طرف داران اين نقشه براى انجام آن در پى فرصت مناسب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برهم خوردن نظم اردوگاه و مستولى شدن رعب و ترس بر سپاهيان و رسيدن خبرهاى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پديد آمدن هرج ومرج مصنوعى در ميان توده هاى كم ادراك و فرومايه براى خيانتكاران اين فرصت مناسب را پيش آورد و امكان فرود آوردن ضربت نهايى و قاطعى كه خوارج و باند اموى نيز انتظار آن را ميبردند، براى آنان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نكرده ايم كه معاويه نيز در نخستين نامه هايش به امام حسن به طور سربسته آن حضرت را به وقوع چنين حادثه اى تهديد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عبارت در نامه هاى معاويه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كارى مكن كه مرگ تو به دست مردم فرومايه باشد</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به معناى همين تهديد نيست؟</w:t>
      </w:r>
    </w:p>
    <w:p>
      <w:pPr>
        <w:pStyle w:val="BookText"/>
        <w:rPr/>
      </w:pPr>
      <w:r>
        <w:rPr>
          <w:rFonts w:ascii="IRNazanin" w:hAnsi="IRNazanin" w:eastAsia="IRNazanin"/>
          <w:color w:val="111111"/>
          <w:sz w:val="28"/>
          <w:sz w:val="28"/>
          <w:szCs w:val="28"/>
          <w:rtl w:val="true"/>
          <w:lang w:bidi="fa-IR"/>
        </w:rPr>
        <w:t xml:space="preserve">موقعيت به درجه اى حسّاس و وضع به قدرى آشفته شده بود كه هرگونه اقدام و حركتى از طرف امام 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به قصد جنگ و چه به عزم صلح، چه براى پيوستن به جبهه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براى بازگشتن به سوى كوفه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ترديد با مخالفتى حاد و تند و سپس با سرپيچى و تمرّدى همگانى و در آخر كار با شورشى مسلّحانه مواجه ميگشت و اين همان يگانه آرزوى معاويه بود كه در راه تحقّق آن سيم و زر خزائن شام را نثار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هيچ چيز جز خون پاك حسن اين شعله ى سركش را فرو نمى 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اهريمن شورشهاى بزرگ و ديوانه هميشه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ظالمانه صادر ميكند و قربانى بى گناه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و شخصيت كسى هم مانع قربانى شدنش نميتواند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ضربتى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 وارد آمد دليل اين ادّعا نيست؟ و آيا اين ضربت جز به عمد و با نقشه ى قبلى بر آن حضرت وارد آمد؟ وى در آن هنگام از خيمه گاه خود خارج گشته و به سوى مقرّ استاندار خود رهسپار بود تا در آن جايگاه امن و دور از غوغاى اردوگاه بهتر بتواند تدبيرهاى لازم را براى فرونشانيدن آتش فتنه اتّخاذ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مورّخان چنين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شيعيان و نزديكانش او را در ميان گرفته بودند و كسى را بدو راه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يك متن تاريخى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 او به حركت درآمده و مردم را از وى دور ميكردند</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از او دور ميكرده اند و چرا كسى را بدو راه نميداده اند؟ آيا اينها همه به صراحت اثبات نميكند كه امام حسن بر جان خود تأمين نداشته و مورد تهديد بوده است و آيا به دست نمى آيد كه مردمى كه به نام جهاد و براى دفاع از او از كوفه بيرون آمده بودند پس از مدّتى كوتاه در چهره ى دشمنان خونين او ظاهر گشته بودند؟</w:t>
      </w:r>
    </w:p>
    <w:p>
      <w:pPr>
        <w:pStyle w:val="BookText"/>
        <w:rPr/>
      </w:pPr>
      <w:r>
        <w:rPr>
          <w:rFonts w:ascii="IRNazanin" w:hAnsi="IRNazanin" w:eastAsia="IRNazanin"/>
          <w:color w:val="111111"/>
          <w:sz w:val="28"/>
          <w:sz w:val="28"/>
          <w:szCs w:val="28"/>
          <w:rtl w:val="true"/>
          <w:lang w:bidi="fa-IR"/>
        </w:rPr>
        <w:t xml:space="preserve">آيا رفتن وى به مقرّ استاندارش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منظورى جز اين بوده كه از آن محيط فتنه آلود و آبستن حوادث بزرگ و شورش همه گيرى كه معلوم نيست با چه مخاطراتى همراه خواهد بود، دور باشد؟ او به چشم خود ديده بود كه وابستگان و زيردستان خودش خيمه و خرگاه او را غارت ميكنند و به گوش خود شنيده بود كه او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 آن قداست و مقام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تكفير مينمايند و دشنام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كرده بود كه از روى حساب و نقشه ى قبلى دست به آزار او ميگشايند يا قصد جان او ميكنند و احساس كرده بود كه كار دشمنى آنان به جايى رسيده كه حتّى طاقت ديدن او را هم ندارند و اگر در ميان آنان ظاهر گردد، برخورد آنان خود موجب تمرّد و عصيان آنان خواهد شد، ازاين رو به جايگاهى كه چندان هم از صحنه ى اين ماجراها دور نبود نقل مكان كرد و همين انتقال ميتوانست، در صورت علاج پذير بودن وضع، يكى از وسايل علاج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بسى روشن است كه در جهان، هيچ كس به پيروزى امام حسن از خود او علاقه و اهتمامش بيشتر نبود، همچنان كه فعّاليت هيچ كس نيز در اين راه از او شديدتر و شور و نشاطش فراوان تر و در صورت لزوم براى فداكارى بى دريغ تر نبود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بديهى است كه راه حل ها و نظرهايى كه امروز به سهولت براى ما مطرح ميگردد از نظر او نيز پوشيده نبوده و تدبيرهايى كه به نظر ما ميرسد به نظر او نيز ميرسيده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مراحل زندگى وى نشان ميدهد كه وى چندان روشن رأى و باتدبير بوده كه بر تمامى مشكلات در طول زندگى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جنگ يا صلح، در راه جهاد يا در جادّه ى مسالمت، در مقرّ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فائق آمده و بهترين راه حل ها را براى آنها انتخاب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انصاف را، آيا در چنان وضع بحرانى و آشفته اى ميتوان ادّعا كرد كه كمترين زمينه اى براى مرگ زندگى آفرين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شهادت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ميداشته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پذيرفت كه آن وضع و موقعيت براى امام حسن جز مرگى ابدى و بى اثر نميتوانسته است به بار آورد و اين مرگ همان است كه شخصيتهاى باارزش و بزرگ، كه فقط آنگاه ميميرند كه سنّتى را زنده كنند يا امّتى را نجات بخشند، بايد از آن گريزان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ترسيم صحنه ى ملالت بارى كه امام حسن را در ميانه ى امواج مهيب بلا و محنت نشان ميدهد و يادآورى آن ساعات و لحظات بس دشوار، براى دوستدار آن پيشواى نستوه و پرتوان، بسى دشوار و طاقت فرسا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ذهن آدمى به آسانى ميتواند حوادثى را كه معلول يك سلسله موجبات معمولى و عادى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دشمنى هاى شخصى يا مخاصمتهاى قبيله اى يا اختلافات فكرى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تصوّر كند و هضم و توجيه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معاويه با امام حسن يا خصومت بنى اميه با بنى هاشم و يا اختلاف خوارج با على و اولاد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قبيلند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حوادث و رويدادهايى كه هيچ موجب و انگيزه اى جز طمعهاى پست و پليد بشرى ندارند، دردناك ترين امورى ميباشند كه انسان از بى قاعدگى و انحراف مردم در ذهن خود ترسيم و تصوّر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ميكنيد اين موضوع امكان پذير است كه يك نفر شيعه كه به امامت حسن همان اندازه معتقد است كه به نبوّت جدّش پيغمبر و به علاوه سالها در سايه ى نعمت او و پدرش زيسته است، در خاطر بگذراند كه در بحرانى ترين و دشوارترين لحظات زندگى امام و ولى نعمتش و در لحظاتى كه وى از همه وقت به اخلاص شيعيان محتاج تر است، بزرگ ترين خيانت را نسبت به او مرتكب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اين امر امكان ناپذير،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توطئه ى دنائت آميزى است كه در هنگام اقامت آن حضرت در حصار مقصوره ى سفيد درباره ى وى چيده شد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اكنون بنگريد كه انحطاط و انحراف اخلاقى در ميان نسلى كه امام حسن ميبايست سربازان خود را براى جهاد با دشمن، از آنان انتخاب كند تا چه حد شديد بوده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يك فرد ذاتاً داراى فضيلت است و گاه كسى خود به تنهايى و دور از تأثير محيط</w:t>
      </w:r>
    </w:p>
    <w:p>
      <w:pPr>
        <w:pStyle w:val="BookText"/>
        <w:rPr/>
      </w:pPr>
      <w:r>
        <w:rPr>
          <w:rFonts w:ascii="IRNazanin" w:hAnsi="IRNazanin" w:eastAsia="IRNazanin"/>
          <w:color w:val="111111"/>
          <w:sz w:val="28"/>
          <w:sz w:val="28"/>
          <w:szCs w:val="28"/>
          <w:rtl w:val="true"/>
          <w:lang w:bidi="fa-IR"/>
        </w:rPr>
        <w:t>داراى سجاياى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 نيز همين فرد تحت تأثير سست عنصرى و ضعفى كه در نهاد او است و در مواجهه با يك گرايش همگانى و يك شور و حماسه ى عمومى، منش فردى خود را از دست ميدهد و به جاى آن، روح جمع را پذيرا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جمع مى انديشد و همانند آنان احساس ميكند و در مسير آنان گام مينهد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در اين حالت با دريافتها و اصالتهاى فطرى خود در مخالفت و مبارزه است و اين مخالفت معمولاً اندكى پس از فرونشستن تندباد و خاتمه يافتن آن هنگامه، به ندامتى شديد تبديل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بحران مدائن آن چنان بود كه حتّى شيعيان ميانه حال را نيز در مسير خود حركت داد و شيعه گرى و غرور حزبى و حتّى عواطف ساده ى عربى را نيز، كه به دين مربوط نيست، از ياد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اگر اين امام نيست، ولى نعمت هم نيست؟ و اگر نه، يك انسان شريف مجروح هم نيست؟</w:t>
      </w:r>
    </w:p>
    <w:p>
      <w:pPr>
        <w:pStyle w:val="BookText"/>
        <w:rPr/>
      </w:pPr>
      <w:r>
        <w:rPr>
          <w:rFonts w:ascii="IRNazanin" w:hAnsi="IRNazanin" w:eastAsia="IRNazanin"/>
          <w:color w:val="111111"/>
          <w:sz w:val="28"/>
          <w:sz w:val="28"/>
          <w:szCs w:val="28"/>
          <w:rtl w:val="true"/>
          <w:lang w:bidi="fa-IR"/>
        </w:rPr>
        <w:t>اين يك نمونه از روشى است كه تاريخ از شيعه ى آن سپاه به 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ديگر خودتان حدس بزنيد و يك نمونه كه تاريخ ضبط كند، معمولاً دليل بر وجود نمونه هاى فراوان ديگرى است كه يا از حافظه ى تاريخ محو گشته و يا از آغاز نخواسته آن را ضبط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روى ديگر مسئله نيز از پاسخى كه امام حسن به شيعيانش كه صلح را بر او خرده ميگرفتند داد،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صلح با معاويه منظورى جز اين نداشتم كه شما را از كشته شدن برهانم</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جملات فراوان ديگرى هم بدين مضمون از آن حضرت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براى درك اين حقيقت به اندازه اى كه خواننده را به مفاد اين جمله كاملاً معتقد سازد، توضيحى ميدهيم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مبارزه ى امام حسن و معاويه، در حقيقت، مبارزه ى دو شخصى كه هريك سعى ميكنند به حكومت برسند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مبارزه، مبارزه ميان دو مسلك و دو فكر بود كه با</w:t>
      </w:r>
    </w:p>
    <w:p>
      <w:pPr>
        <w:pStyle w:val="BookText"/>
        <w:rPr/>
      </w:pPr>
      <w:r>
        <w:rPr>
          <w:rFonts w:ascii="IRNazanin" w:hAnsi="IRNazanin" w:eastAsia="IRNazanin"/>
          <w:color w:val="111111"/>
          <w:sz w:val="28"/>
          <w:sz w:val="28"/>
          <w:szCs w:val="28"/>
          <w:rtl w:val="true"/>
          <w:lang w:bidi="fa-IR"/>
        </w:rPr>
        <w:t>يكديگر نزاع مرگ و زندگى داشتند و بر سر بقا و ابديت باهم ميجنگيدند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در اين مبارزه به معناى جاودانگى يكى از اين دو مسلك و دو طرز فكرى كه دو رقيب به خاطر آنها در برابر يكديگر قرار داشتند،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مسلكى هميشه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جنگها، پيروزى از راه اسلحه نشانه ى پيروزى واقعى نيست، بلكه آن چيزى كه پيروزى يكى از دو جبهه را مسجّل ميكند جاودانه شدن و بقاى مكتب و مسلك آن جبهه است و اى بسا كه اين پيروزى نصيب آن جبهه اى ميگردد كه به ظاهر و در صحنه ى نبرد با سلاح، شكست خورده و مغلوب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دوره، مسلمانان براثر اينكه از جنبه ى عقيده و مكتب به دو گروه تقسيم شده بودند، در دو جبهه و دو اردوگاه متخاصم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جبهه از فكر و عقيده ى خود دفاع ميكرد و به هر وسيله ى ممكن در راه آن فداكارى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مكتب، مكتب علوى و مكتب اموى و آن دو اردوگاه، كوفه و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 هاى تحريك آميزى كه معاويه به نام انتقام خون عثمان در شام به وجود آورد، اردوگاه شام را از شيعيان و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ساخت و آنان براى اينكه زندگى آرام و بى دغدغه اى داشته باشند ناگزير به كوفه يا ولايات تابع كوفه پناه بردند و بدين ترتيب عموم شيعيان اهل بيت در كوفه و بصره و مدائن و حجاز و يمن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و بزرگان مسلمان و بازمانده ى مهاجران و انصار از همه سو به مركز عراق نقل مكان كردند و كوفه در عهد خلافت هاشمى به پايگاه اسلام و گنجينه ى امن و امان ميراث رسالت، تبديل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طبيعى بود كه دعوت عامّ امام حسن به نبردى كه سرنوشت آن دو مكتب را بايد تعيين كند با قبول همگانى اين زبدگان و برگزيدگان، كه پس از رحلت پدرش در كوفه مانده بودند و غالباً از شيعيان او و پدرش و از صحابه ى جدّش پيغمبر بودند، مواجه گردد و ازاين رو بود كه اينان همگى در جايگاه هاى خود در ميان صفوف و واحدهاى سپاه در اردوگاه نخيله مجتمع گشتند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هيچ نقطه اى از عالم، استعداد و امكان نگاهدارى و حراست ميراث اسلام به وجه صحيح به اندازه ى اين سپاه، كه متضمّن گروه هاى ارزنده و افراد خاندان پاك بنى هاشم بود،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اين بزرگ مردان در صفوف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ديگرى نيز وجود داشتند كه در گذشته، به تفصيل، عناصر آنان و انگيزه ها و نتايج اعمال آنان را بازگو كرده ايم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شروع به صف آرايى و بسيج جنگى نيز ضرورتى بود كه اوضاع و احوال، آن را ايجاب ميكرد و در فصول پيشين به آن نيز اشاره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ظرف روزهايى كه شماره ى آن از عدد انگشتان كمتر بود، عناصر گوناگون و رنگارنگ در دو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صفوف جنگ از اين اشخاص مختلف الحال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هريك از اين دو اردوگاه در كنار مسلمانانى از طبقه ى ممتاز، يعنى افراد مسلكى و باايمان و مخلص، مردمى از طبقات مختلف و ميانه حال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عبيدالله بن عبّاس و همراهانش به سوى معاويه به تصفيه اى شبيه بود كه در صورت عدم وقوع پيشامدهاى ديگرى از همان نوع و غيره، اى بسا سودمند نيز ميتوانست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واقعه،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اينك روياروى دشمن قرار داشت، از ناسره هايى كه در حقيقت عضو فاسد اين سپاه بودند، خالى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و ياران نزديكش در ميان انبوه مردمى قرار گرفته بودند كه روحيه اى همچون روحيه ى لشكر شكست خورده داشتند؛ نه امكان رسيدن به معاويه وجود داشت تا فرار كنند و نه وظيفه و مسئوليت شور و شوقى در آنان برمى انگيخت تا استقامت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همينها بودند كه پس از زمانى كوتاه ابزار آن فاجعه ى بزرگ تاريخى شدند، يعنى ميان امام حسن و هدفهايى كه از اين جنگ داشت سدّى كشيدند و راه شهادت افتخارآميز را به روى او بستند و همه كار او را تباه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قبلاً گذشت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فرض ميكنيم كه امام حسن براى ادامه ى جنگ يا نپذيرفتن صلح ميتوانسته از يك راه استفاده كند؛ و آن اينكه از ميان همان حصارى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ميان گرفته بود، به ياران بااخلاص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دهد كه تحت رهبرى فرمانده ى جديد قيس بن سعدبن عباده جنگ را شروع كنند و ميدانيم كه اين مرد بزرگ تا آنجا كه از بررسى تمايلات شخصى اش به دست مى آيد، حتّى در صورت صلح امام حسن نيز، جنگ را بر صلح ترجيح ميداده است</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اگر نافرمانى و شورش اخلالگران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بود كه امام حسن اين سپاه را آماده ى جنگ سازد، به هرحال نميتوانست از صادر كردن فرمان جنگ به ياران</w:t>
      </w:r>
    </w:p>
    <w:p>
      <w:pPr>
        <w:pStyle w:val="BookText"/>
        <w:rPr/>
      </w:pPr>
      <w:r>
        <w:rPr>
          <w:rFonts w:ascii="IRNazanin" w:hAnsi="IRNazanin" w:eastAsia="IRNazanin"/>
          <w:color w:val="111111"/>
          <w:sz w:val="28"/>
          <w:sz w:val="28"/>
          <w:szCs w:val="28"/>
          <w:rtl w:val="true"/>
          <w:lang w:bidi="fa-IR"/>
        </w:rPr>
        <w:t xml:space="preserve">مخلص و باوفايى كه در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طور سرّى يا آشكار،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بسيارى از مجاهدان بااخلاصى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الشّعاع اكثريت بودند نيز، درصورتى كه از طرف امام حسن تشويق ميشدند يا آمادگى و موافقتى احساس ميكردند، ميتوانستند همچون قواى امدادى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سوى رهسپار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بسا كه در اين صورت خود امام نيز ميتوانست پس از توفيقى كوتاه و پس از آنكه طوفان حوادث اندكى فرو مى نشست به آنان ملحق شود و در آنجا به پيروزى قاطع يا به شهادت با تمام معناى افتخارآميز و گرامى اين كلمه در پيشگاه خدا و قضاوت تاريخ نائل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چنين راه چاره اى وجود داشت چرا امام حسن صلح را پذيرفت؟</w:t>
      </w:r>
    </w:p>
    <w:p>
      <w:pPr>
        <w:pStyle w:val="BookText"/>
        <w:rPr/>
      </w:pPr>
      <w:r>
        <w:rPr>
          <w:rFonts w:ascii="IRNazanin" w:hAnsi="IRNazanin" w:eastAsia="IRNazanin"/>
          <w:color w:val="111111"/>
          <w:sz w:val="28"/>
          <w:sz w:val="28"/>
          <w:szCs w:val="28"/>
          <w:rtl w:val="true"/>
          <w:lang w:bidi="fa-IR"/>
        </w:rPr>
        <w:t>درباره ى اين سؤال چنين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صادر كردن چنين فرمانى در آخرين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حسن امكان داشته و شايد 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هرحال، مگر هر راه چاره و گريزگاهى را كه در آن اميد موفّقيت هست ميتوان به عنوان راه حل پذيرفت؟ چه بسا يك عمل مدبّرانه در شرايط ديگرى كليد مشكلات و مضيقه هاى فراوان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اصلى است كه در هنگام انتخاب هر راه حل و راه چاره اى حتماً بايد به آن التفات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طرح كننده ى اين پيشنهاد درباره ى مدّت زمانى كه نبرد چهار هزار نفر سپاهيان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شصت يا هشتاد هزار نفر سربازان شام به طول خواهد انجاميد نيز انديشيده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بر تحليلى كه در يكى از فصول پيشين كرديم مدّت زمان نبرد جمعيتى 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خود</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در اين باره كه وضع امام حسن در پايان لحظات كوتاه اين جنگ، يعنى در همان هنگامى كه ديگر تمام ياران باوفاى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كشته شده اند، چگونه خواهد بود؟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كمترين ترديد، وى در آن صورت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زنده ميماند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وضعى ميداشت كه به جز تسليم بى قيدوشرط هيچ راهى در برابر او نبود و اين همان فرصتى بود كه معاويه براى شروع اقدامات قاطع و جدّى خود، درمورد مسائل فيمابين كوفه و شام، انتظار آن را ميكشيد؛ كوفه را به وسيله ى قواى نظامى اشغال ميكرد، پيروز و سربلند وارد اين شهر ميشد، از</w:t>
      </w:r>
    </w:p>
    <w:p>
      <w:pPr>
        <w:pStyle w:val="BookText"/>
        <w:rPr/>
      </w:pPr>
      <w:r>
        <w:rPr>
          <w:rFonts w:ascii="IRNazanin" w:hAnsi="IRNazanin" w:eastAsia="IRNazanin"/>
          <w:color w:val="111111"/>
          <w:sz w:val="28"/>
          <w:sz w:val="28"/>
          <w:szCs w:val="28"/>
          <w:rtl w:val="true"/>
          <w:lang w:bidi="fa-IR"/>
        </w:rPr>
        <w:t>خاندان پيغمبر انتقامى سخت ميگرفت، همه ى روزنه هاى اميد را مسدود ميكرد، همه ى شعائر برجسته ى اين سرزمينها را از بين ميبرد و اصولى را كه بر روى پيكر به خون آغشته ى ده ها هزار نفر از برگزيده ترين شهداى مجاهد راه خدا استوار شده بود، ويران 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نميرود كه كسى اين نتايج حتمى را درك كند و آنگاه آن راه حل را نافرجام و بيهوده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ترين اشكال اين راه حل آن است كه در آن صورت امام حسن در كمترين زمان از چهره ى رقيبى خطرناك كه شرايط خود را در صلح نامه بگنجاند، به صورت دشمن شكست خورده اى كه به جز تسليم بى قيدوشرط چاره اى ندارد، تغيير شكل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در صورتى بود كه فرض كنيم امام حسن تا پايان جنگ زنده ميماند و به قتل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فرض ميكنيم كه اين جنگ كوتاه مدّت، آن حضرت را نيز قربانى خود ميساخت؛ يعنى كه امام امكان مى يافت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در جنگ شركت جويد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كارى كه باتوجّه به سير حوادث به هيچ وجه عملى به نظر نميرسد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بالاخره در جنگ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و با اين فرض، پاسخ آن سؤال اين است كه شهادت درصورتى كه به بهاى نابودى كامل مكتب تمام شود نميتواند وسيله ى سرافرازى در پيشگاه خدا و در قضاوت تاريخ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تاريخى كه ميبايد ماجراى اين جنگ را پس از شهادت امام حسن و پس از وقوع نتايج اسف بار آن ثبت كند، وضع آن حضرت و جنگهاى او را براى نسلهاى بعد به شكلى ترسيم ميكرد كه مفهومش جز اخلالگرى و قيام بر ضدّ خليفه ى زمان چيز ديگرى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مطلبى است كه ما در زير عنوان روش معاويه در برابر هدفهاى امام حسن در همين فصل ميخواستيم بدان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براى توضيح بيشتر ميگوييم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دانستيم كه زبدگان رجال دين و بازماندگان مهاجر و انصار و برگزيدگان شيعيان وفادار، به طور عموم به نداى حسن لبّيك گفته و در سپاهى كه آن حضرت براى نبرد با معاويه بسيج كرد، شركت جستند و از اين طراز مردم كسى را نمى شناسيم كه از روى عمد و اختيار دعوت جهاد امام حسن را نشنيده گرفته و بدان پاسخ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ميتوان گفت كه اين موقعيت ابتدايى و حسّاس حسن و معاويه، عيناً به موقعيتى كه در گذشته ميان پدران آن 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رسول خدا و ابوسفيان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اتّفاق افتاده بود شباهت ميداشت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ى ايمان با همه ى كفر در برابر هم صف آرايى كرده بودند</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دانستيم كه در سراسر گيتى هيچ جمعيتى كه امين و شايسته ى حراست و نگاهدارى نواميس اسلام و اصول عالى و نمونه ى اين مكتب به وجه صحيح باشد، جز جمعيتى كه در پيرامون امام حسن بودند، يافت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مقدّمات نتيجه ميگيريم كه اگر امام حسن اقدام به جنگ ميكرد و اين جمع ارزنده را به نبردى كه به طور حتم يك تن از ايشان را زنده نميگذاشت ميكشانيد، در حقيقت امانت گران وزنى را كه اينان تنها حافظان و حاملان آن بودند به دست نابودى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نابودى اين امانت گران بها بدين معنى بود كه ارتباط على و امامان بزرگوار خاندان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نسلهاى بعد تا قيامت منقطع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صورت ماجراى امام حسن نيز ازلحاظ تأثير تاريخى به ماجراى سادات علوى شباهت مى يافت كه در شرايط و اوضاع مختلف حكومتهاى اسلامى، به داعيه ى اصلاح، قيام ميكردند و خويشاوندى نزديكشان با رسول خدا را مستمسك عمل خود ميساختند و عاقبت، پس از مدّتى كوتاه يا دراز، مغلوب و تارومار ميگشتند و از دعوت و قيام آنان جز نامى در لابه لاى كتب تاريخ يا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نميماند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واقعاً اگر امويان به طور كامل حساب خود را با آل محمّد تصفيه ميكردند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ميرسيد و در كنار او تمامى مردان خاندانش و همه ى زبدگان و برگزيدگان اصحابش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بندگان شايسته ى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كشته ميشدند و اسلام، شكل اموى ميگرفت، ديگر از يادگارهاى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چه باقى ميماند؟ و از آن تربيتها و آموزشهاى نمونه كه اسلام، روح و چكيده ى آن را در وجود اين زبدگان دميده و فرو ريخته بود، چه بر جا ميماند؟ مگر اسلام غير از همين جمع، كه طعمه ى شمشيرهاى سپاه شام شده اند، شاگردان و تربيت يافتگانى داشت؟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فهميديم كه معاويه تا چه اندازه تحت تأثير غرور و تفاخر قبيله اى و مفتون خودپرستى و مواريث گذشته ى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اطّلاع و باتوجّه به اينكه ترديد</w:t>
      </w:r>
    </w:p>
    <w:p>
      <w:pPr>
        <w:pStyle w:val="BookText"/>
        <w:rPr/>
      </w:pPr>
      <w:r>
        <w:rPr>
          <w:rFonts w:ascii="IRNazanin" w:hAnsi="IRNazanin" w:eastAsia="IRNazanin"/>
          <w:color w:val="111111"/>
          <w:sz w:val="28"/>
          <w:sz w:val="28"/>
          <w:szCs w:val="28"/>
          <w:rtl w:val="true"/>
          <w:lang w:bidi="fa-IR"/>
        </w:rPr>
        <w:t xml:space="preserve">نداريم كه پس از اين تصفيه ى نهايى، نام على و آل على جز به زشتى برده نميشده، آيا ميتوانيم اميدوار باشيم كه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يادآورى آموزشها و افكار اصيل او با بدگويى و دشنام توأم نميشده است؟</w:t>
      </w:r>
    </w:p>
    <w:p>
      <w:pPr>
        <w:pStyle w:val="BookText"/>
        <w:rPr/>
      </w:pPr>
      <w:r>
        <w:rPr>
          <w:rFonts w:ascii="IRNazanin" w:hAnsi="IRNazanin" w:eastAsia="IRNazanin"/>
          <w:color w:val="111111"/>
          <w:sz w:val="28"/>
          <w:sz w:val="28"/>
          <w:szCs w:val="28"/>
          <w:rtl w:val="true"/>
          <w:lang w:bidi="fa-IR"/>
        </w:rPr>
        <w:t xml:space="preserve">دشمن فاتح، معاويه پسر ابوسفيان است؛ يعنى همان كسى كه به گفته ى خودش از اينكه مردم روزى پنج نوبت نام مرد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برطبق سنّت اسلامى در اذان ميبرند، ناراحت و برآشفته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حد كه به مغيرة بن شعبه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با اين وصف چه برنامه اى ميتوان داشت؛ جز دفن، جز دفن</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مطرف بن مغيره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 مغيره به شام نزد معاويه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حضور او ميرفت و با او سخن ميگفت و چون بازميگشت با من درباره ى معاويه و عقل و درايت او چيزها ميگفت و او را تحسينها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هنگامى كه از نزد معاويه بازگشت چندان اندوهناك بود كه غذا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در انتظار نشستم تا چيزى بگويد و با خود انديشيدم كه درباره ى ما يا شغل ما امر تازه اى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امشب چنين اندوهناكى؟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از نزد پليدترين مردم مى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پيش آمده است؟</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هنگامى كه با معاويه تنها بودم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آرزوهايت رسيدى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اگر عدالت و نيكوكارى پيشه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اينك سالخورده گشته اى، خوب است به برادرانت از بنى هاشم نظرى بيفكنى و با آنان به آئين خويشاوندى عمل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دست ايشان هيچ چيزى كه تو را بيمناك كند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تَيمى زمامدار شد، عدالت پيشه كرد و آن همه كار انجام داد ولى همين كه مُرد، نامش نيز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گاهى گوينده اى از او نام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وابسته ى قبيله ى عَدى به حكومت رسيد، ده سال زحمت كشيد و نياسود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چون مُرد، نامش هم با او مُرد، مگر اينكه گاهى گوينده اى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برادر ما عثمان زمامدار شد كه هيچ كس در نسب بدو نميرسيد، او هم كارها كرد و به وسيله ى او كارها انجام گرفت ولى چون مُرد، از نام او و كارهاى او اثرى بر جاى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نام آن مرد هاشمى هر روزى پنج نوبت با فرياد برده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چه برنامه اى ميتوان داشت؟ جز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دفن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و همكاران فاتحش هم يكى برادر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زيادبن ابيه است و ديگرى صحابى سالخورده عمروبن عاص و سوّمى مرد زيرك پاك دامنى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مغيرة بن شعبه و چهارمى فتح كننده ى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عقبه به علاوه ى جمع ديگرى از همين قماش</w:t>
      </w:r>
    </w:p>
    <w:p>
      <w:pPr>
        <w:pStyle w:val="BookText"/>
        <w:rPr/>
      </w:pPr>
      <w:r>
        <w:rPr>
          <w:rFonts w:ascii="IRNazanin" w:hAnsi="IRNazanin" w:eastAsia="IRNazanin"/>
          <w:color w:val="111111"/>
          <w:sz w:val="28"/>
          <w:sz w:val="28"/>
          <w:szCs w:val="28"/>
          <w:rtl w:val="true"/>
          <w:lang w:bidi="fa-IR"/>
        </w:rPr>
        <w:t>كه همگى يكپارچه عشق و علاقه و تعصّب به معنويات اسلامند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و فتنه انگيزى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كوششهاى اوّل رشوه گير اسلام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خلافت رساندن يزيد و ملحق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ابوسفيان و عمليات جنايت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مكّه، براى نشان دادن حدّاكثر غيرت و عشق و علاقه ى اين حضرات به ميراث اسلام و مقدّسات اين آئين و مصالح جامعه ى مسلمان،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جنايتكاران در هنگامى اين فجايع را مرتكب شدند كه شاگردان و افراد خاندان پيامبر و ياران زبده ى ايشان با سلاح بُرّنده ى امر به معروف و نهى از منكر در برابر آنها قرار داشتند و كوچك ترين عمل آنها را مشاهده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مانع بزرگ برطرف ميشد و آل محمّد و بندگان شايسته ى خدا روى از جهان ميپوشيدند ميزان اين جنايتها به كجا ميرسيد؟ خدا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ى مستقيم و بسيار روشن اين بحث آن است كه 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فرض كه توانسته بود در جبهه ى مَسكِن حضور يابد، جان خود و شيعيانش را بى دريغ نثار ميكرد، به دست خود حكم مرگ خود را امضا كرده و نام خود را به زواياى كتب انساب منتقل ساخته بود؛ مكتب خود را نيز به فنا محكوم ساخته بود و ديگر از آن كمترين اثرى در جهان باقى نميماند؛ تاريخ افتخارآميز او و تاريخچه ى خاندان شامخ و باعظمت او در لباس ننگين ترين و زشت ترين افسانه ها بازگو ميشد، معاويه آن را به ميل خود ميساخت و پس از او مروان و مروانيان به نظر خود بر آن چيزها مى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 حقيقت به معناى پايان يافتن تاريخ انسانى اسلام و شروع تاريخ اموى با نشانه ها و مشخّصات امويگرى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بنى اميه جز پير زالى گوژپشت كسى نماند، هرآينه دين خدا را پايمال عدوان و دستخوش انحراف خواهد ساخت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اين صورت آيا در برابر امام حسن راهى جز آنكه پيمود، وجود داشت؟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كمترين بررسى و تأمّل نشان ميدهد كه عمل آن حضرت بهترين طريقه اى بود كه ميتوانست از شدّت اقداماتى كه از معاويه انتظار ميرفت، بكاهد، بلكه جز راه او، راه ديگرى</w:t>
      </w:r>
    </w:p>
    <w:p>
      <w:pPr>
        <w:pStyle w:val="BookText"/>
        <w:rPr/>
      </w:pPr>
      <w:r>
        <w:rPr>
          <w:rFonts w:ascii="Amiri" w:hAnsi="Amiri" w:eastAsia="Amiri" w:cs="Amiri"/>
          <w:color w:val="111111"/>
          <w:sz w:val="28"/>
          <w:sz w:val="28"/>
          <w:szCs w:val="28"/>
          <w:rtl w:val="true"/>
          <w:lang w:bidi="ar-SA"/>
        </w:rPr>
        <w:t>براى اين كار وجود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كه اين پيشامدها را همچون حوادث واقع شده اى در برابر خود ميديد، با حفظ جان شيعيان و يارانش، نه تنها خطّ ارتباط خود را با نسلهاى آينده محفوظ نگاه داشت، بلكه رابطه ى پدرش و جدّش را نيز با دوره هاى بعد حفظ كرد و مكتب و ايده ى خود را از فنا و نابودى حتمى نجات داد و تاريخ اسلام را از مسخ و تحريف و رنگ آميزى و تزوير بركنار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اعماق پريشانى و شكستى كه دنياى او را فراگرفته بود، پيروزى و موفّقيتى درخشان و متلألأ براى فكر و معنويت و آينده ى خود بيرون كشيد و دنياى خود را فداى حفظ دين كرد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همان نشان امامت در اين دودمان پاك و در اين شاخه ى برومند درخت نبوّت است</w:t>
      </w:r>
      <w:r>
        <w:rPr>
          <w:rFonts w:eastAsia="IRNazanin" w:cs="IRNazanin"/>
          <w:color w:val="111111"/>
          <w:sz w:val="28"/>
          <w:szCs w:val="28"/>
          <w:rtl w:val="true"/>
          <w:lang w:bidi="fa-IR"/>
        </w:rPr>
        <w:t>.</w:t>
      </w:r>
      <w:bookmarkStart w:id="133" w:name="pg886_4485"/>
    </w:p>
    <w:p>
      <w:pPr>
        <w:pStyle w:val="Heading2"/>
        <w:numPr>
          <w:ilvl w:val="1"/>
          <w:numId w:val="1"/>
        </w:numPr>
        <w:rPr/>
      </w:pPr>
      <w:bookmarkStart w:id="134" w:name="__RefHeading___Toc124100_373438147"/>
      <w:bookmarkStart w:id="135" w:name="_Toc48"/>
      <w:bookmarkEnd w:id="133"/>
      <w:bookmarkEnd w:id="134"/>
      <w:r>
        <w:rPr>
          <w:rtl w:val="true"/>
        </w:rPr>
        <w:t>بخش سوم صلح</w:t>
      </w:r>
      <w:bookmarkEnd w:id="13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124102_373438147"/>
      <w:bookmarkStart w:id="137" w:name="_Toc49"/>
      <w:bookmarkEnd w:id="136"/>
      <w:r>
        <w:rPr>
          <w:rtl w:val="true"/>
        </w:rPr>
        <w:t>اشاره</w:t>
      </w:r>
      <w:bookmarkStart w:id="138" w:name="pg886_4488"/>
      <w:bookmarkEnd w:id="137"/>
    </w:p>
    <w:p>
      <w:pPr>
        <w:pStyle w:val="Heading3"/>
        <w:numPr>
          <w:ilvl w:val="2"/>
          <w:numId w:val="1"/>
        </w:numPr>
        <w:rPr/>
      </w:pPr>
      <w:bookmarkStart w:id="139" w:name="__RefHeading___Toc124104_373438147"/>
      <w:bookmarkStart w:id="140" w:name="_Toc50"/>
      <w:bookmarkEnd w:id="138"/>
      <w:bookmarkEnd w:id="139"/>
      <w:r>
        <w:rPr/>
        <w:t>15</w:t>
      </w:r>
      <w:r>
        <w:rPr>
          <w:rtl w:val="true"/>
        </w:rPr>
        <w:t xml:space="preserve">. </w:t>
      </w:r>
      <w:r>
        <w:rPr>
          <w:rtl w:val="true"/>
        </w:rPr>
        <w:t>انگيزه هاى صلح از نظر دو جبهه</w:t>
      </w:r>
      <w:bookmarkEnd w:id="140"/>
    </w:p>
    <w:p>
      <w:pPr>
        <w:pStyle w:val="BookText"/>
        <w:rPr/>
      </w:pPr>
      <w:r>
        <w:rPr>
          <w:rFonts w:ascii="IRNazanin" w:hAnsi="IRNazanin" w:eastAsia="IRNazanin"/>
          <w:color w:val="111111"/>
          <w:sz w:val="28"/>
          <w:sz w:val="28"/>
          <w:szCs w:val="28"/>
          <w:rtl w:val="true"/>
          <w:lang w:bidi="fa-IR"/>
        </w:rPr>
        <w:t>با آشنايى به چگونگى اقدامات معاويه براى رسيدن به هدفهاى خود، شگفت نمينمايد كه وى اوّلين پيشنهادكننده ى صلح باشد</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ما را به كارى دعوت كرده كه در آن نه سربلندى هست و نه انصاف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مدارك ديگرى نيز بر اين قول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مورّخان اين قول را مردود شمرده اند، ولى گفتار 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گفته ى ايشان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هرگونه تعهّدى به امام حسن بسپارد فقط به ازاى گرفتن يك امتياز، يعنى حكومت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نقشه را معاويه در هنگامى كه هنوز طرفين براى جنگ در شور و التهاب بودند طرح كرد و فعّاليت خود را بيش از آنچه براى تنظيم اردوگاه و تدبير امور جنگ به كار ميبرد، در اجراى اين نقشه متمركز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اين بود كه به امام حسن پيشنهاد صلح كند، اگر پذيرفت كه هيچ، وگرنه صلح را به زور بر او تحميل كرده و به هر قيمتى از شروع جنگ جلوگيرى نمايد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براى تأمين اين منظور پيش از هر چيز لازم بود كه در جبهه ى امام حسن وضعى به وجود آيد كه خودبه خود مردم را به فكر صلح كردن بيندازد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نقشه، ناگهان سيل شايعات دروغين به سوى اردوگاه هاى اين جبهه سرازير شد، بازار رشوه رونق گرفت، در ستون وعده هايى كه هوش از سر بسيارى از فرماندهان يا داعيه داران فرماندهى ميربود، اين گونه وعده هايى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يك لشكر،</w:t>
      </w:r>
    </w:p>
    <w:p>
      <w:pPr>
        <w:pStyle w:val="BookText"/>
        <w:rPr/>
      </w:pPr>
      <w:r>
        <w:rPr>
          <w:rFonts w:ascii="Amiri" w:hAnsi="Amiri" w:eastAsia="Amiri" w:cs="Amiri"/>
          <w:color w:val="111111"/>
          <w:sz w:val="28"/>
          <w:sz w:val="28"/>
          <w:szCs w:val="28"/>
          <w:rtl w:val="true"/>
          <w:lang w:bidi="ar-SA"/>
        </w:rPr>
        <w:t>حكومت يك ناحيه، ازدواج با يك شاهزاده خانم اموى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رشوه هاى نقدى رقم يك ميليون ديده ميشد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براى پياده كردن اين نقشه همه ى نيرو و همه ى هوش و استعداد و تجربيات خود را به كار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وجدان فروش هايى كه به ظاهر حسن را ترك نگفته بودند نيز در باطن مزدور و آلت دست او به شمار ميرفتند و در دستگاه حسن بن على براى او جاسوسى ميكردند و هيچ گونه امكانى را براى ترويج هدفهاى او از دست نميدادند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لشكرها و سلاحها و عمليات سوق الجيشى نيز وسايل ديگر او براى عملى كردن نقشه ى صلح بودند و او مايل نبود كه نخستين بار به عراق حمله كند زيرا نميخواست با بودن راه چاره ى ديگر، با حسن وارد جنگ شود و البتّه راه چاره از نظر معاويه با راه چاره از نظر مردم يا از نظر دين جديد، بسى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انصاف داد كه وسايلى كه معاويه در اين مورد برانگيخت همه ابتكارى و حساب شده و برطبق روشهاى دقيق تنظيم شده بود و ميتوانست نظر و هدف خاصّ او، يعنى ايجاد زمينه اى كه رقيب را به فكر صلح بيندازد، را به طور كامل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از طرفى فرمانده ى جبهه ى عراق و به دنبال او بيشتر سركردگان سپاه، وجدان خود را با مال يا وعده معامله ميكنند و از طرف ديگر ناگهان سيل شايعات دروغ و تزلزل آور و مردّدكننده و هولناك،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فرو ميريزد و بالاخره خود امام حسن براثر رواج همين شايعات در وضعى قرار ميگيرد كه امكان هيچ گونه اقدام مثبتى براى او باقى نميماند و حتّى نميتواند در برابر توده ى سپاهيانش ظاهر گردد، بدون آنكه مورد هجوم ناگهانى دشمنان داخلى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 آشفته و اوضاع نابسامانى آيا راه چاره اى جز تن دادن به صلح به نظرش ميرسد؟</w:t>
      </w:r>
      <w:r>
        <w:rPr>
          <w:rStyle w:val="FootnoteAnchor"/>
          <w:rtl w:val="true"/>
        </w:rPr>
        <w:footnoteReference w:id="31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ها و شرايط مساعد تحت الشّعاع فساد و بدانديشى مردم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رهبر چه ايرادى ميتوان گرفت وقتى شرايط نامساعد و وضع، نابسامان است؟ و از مردم چه گله اى ميتوان داشت وقتى فتنه و فساد در ميان ايشان ترويج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انحراف برخى از طبيعتها و نوظهور بودن اسلام را، كه هريك جداگانه عاملى بودند براى پديد آمدن چنين وضعى در مردم دودل يا كسانى كه وبال گردن اسلام شده بودند، نيز</w:t>
      </w:r>
    </w:p>
    <w:p>
      <w:pPr>
        <w:pStyle w:val="BookText"/>
        <w:rPr/>
      </w:pPr>
      <w:r>
        <w:rPr>
          <w:rFonts w:ascii="IRNazanin" w:hAnsi="IRNazanin" w:eastAsia="IRNazanin"/>
          <w:color w:val="111111"/>
          <w:sz w:val="28"/>
          <w:sz w:val="28"/>
          <w:szCs w:val="28"/>
          <w:rtl w:val="true"/>
          <w:lang w:bidi="fa-IR"/>
        </w:rPr>
        <w:t>نميتوان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چنين موقعيتى كه حسن بن على براثر عوامل خارج اختيار خود او مانند خيانت سپاهيان يا فتنه انگيزى هاى ماهرانه ى حريف در نخستين صف آرايى با شكست روبرو ميشود، قاعده آن است كه از همان لحظه و همان روز در فكر صف آرايى ديگرى باشد و نبرد خود با معاويه را به ميدان جديدى بكشاند، ميدانى كه دست خيانت سپاهيان به آن نميرسد و انحراف طبايع بدان زيان نميرساند و دسيسه هاى دشمن و فتنه انگيزى هاى او بر شانس موفّقيت و نفوذ و پيروزى روزافزون آن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خلاصه ى آن طرحى است كه امام حسن به نيكوترين وجهى از آن بهره بردارى كرد و معاويه با همه ى بيدارى و هشيارى اش در آن موقعيت، غافلگير شد و آن را درك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صلح معاويه مورد قبول امام حسن واقع شد، ولى اين فقط بدين منظور بود كه او را در قيدوبند شرايط و تعهّداتى گرفتار سازد كه معلوم بود كسى چون معاويه ديرزمانى پايبند آن تعهّدات نخواهد ماند و در آينده ى نزديكى آنها را يكى پس از ديگرى آشكارا نقض خواهد كرد و مردم نيز وقتى چنين ديدند، قاعدتاً خشم و انكار خويش را نسبت بدو آشكارا بيان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بود كه بذر خشم و انتقام، بذرى كه در سرزمين دل مردم، ديرپاى و در امتداد نسلها برقرار است، به وسيله ى صلح پاشيده شد و اين خشم مايه ى شورشهايى شد كه در طول تاريخ همواره به تصفيه ى قدرتهاى غاصبانه كمك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ميتواند خلاصه ى طرح سياسى اى باشد كه امام حسن به خاطر آن تن به قبول صلح داد و سپس به نيكوترين وجهى از آن بهره بردارى كرد و معاويه را غافلگير كرد و اين عمل همچون نشان نبوغ مظلومانه اى براى تارك آن امام مظلوم 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بر حسن چه ايرادى ميتوان گرفت اگر صلح را برطبق نقشه ى حساب شده ى خود امضا كند؟ نابسامانى وضع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اميدوارى به نتايج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ى دوّمين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در نظر او موجّه ميساخت، علاوه بر اينكه اساساً پديده ى اصلاح ميان امّت اسلامى و آثار قهرى آن مانند جلوگيرى از خون ريزى و صيانت مقدّسات و محقّق ساختن وجهه ى نظر اسلامى، نيز خود موجب ترجيح صلح ميشد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از چند ماه طول نكشيد، كمتر از عدد انگشتان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حوادث خردكننده و شكننده اى كه در اين ماه ها به وقوع پيوست آن را به عدد ستارگان آسمان وانمود 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قطعه زمانى بود كه دل آدمى با هرآنچه از عشق و تحسين كه در گنجايش آن است بدان روى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دلاويز نبوّت از آن متصاعد گشت و مزاياى امامت راستين در آن تجلّى و با همه ى كوتاهى و زودگذرى، باطن و حقيقت كار كسانى بى شمار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ماه هايى بود كه پرونده اش با بهترين سرانجامها در عالم مسالمت و اصلاح، ختم شد و در آن برترين سرانجام، مصلحت دين و دنيا به هم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در چهره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كه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به آن بشارت داده بود، ظاهر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 من سرور و آقا است، و در آينده ى نزديك خدا به دست او ميان دو گروه بزرگ مسلمان صلح خواهد داد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ى خدا بر اين است كه اين خاندان از برترين مراحل شرف در شكلها و صحنه هاى گوناگونش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پيروزى از راه شمشير به دست نيامد، از راه شهادت و مرگى كه در پيشگاه خدا و قضاوت تاريخ ارزشمند است، و اگر به اين هر دو صورت امكان نيافت، به وسيله ى اصلاح و وحدت كلمه و يكپارچه ساختن پيروان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شرف آدمى همين بس كه پيام آور صلح باشد و در پيروزى يك انسان همين بس كه شرفش پايدار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 بودن شرف، ضامن پايدارى عزّت است و عزّت انگيزه ى پيوسته اى است كه آدمى را به زندگى سوق ميدهد و بر سرورى و آقايى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باتوجّه به آنچه گذشت به آسانى ميتوان انگيزه هاى صلح را از نظر امام حسن بازشناخت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انگيزه هاى معاويه كه موجب پيشقدمى او در موضوع صلح شد، انگيزه هايى از نوع ديگر بود كه نه از عجز و ناتوانى ريشه ميگرفت و نه به خواسته هاى دين يا اصلاح ميان امّت و جلوگيرى از خون ريزى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ميان امّت يا جلوگيرى از خون ريزى از نظر معاويه نميتوانست انگيزه ى چشم پوشى از امتيازات فاتح بودن باشد، شبيخونها و سفّاكى هاى او در مدينه و مكّه و يمن و وضع گستاخانه ى او در صفّين ميتواند هركسى را با ماهيت واقعى او آشنا سازد، گرچه كم اند كسانى كه معاويه را كاملاً شناخته باشند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بايد گفت كه پيشنهاد صلح از طرف او فقط ميتواند طغيان يك حسّ سودجويانه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با سرگذشت افسانه وار معاويه متناسب تر و قابل تطبيق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چنين پنداشته بود كه كناره گرفتن امام حسن از حكومت به نفع او، در افكار عمومى به معناى كناره گرفتن از خلافت تلقّى خواهد شد و گمان كرده بود كه پس از اين پيشامد، او در نظر مسلمانان به عنوان خليفه ى قانونى معرّفى خواهد 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خلافت سى سال است و ازآن پس سلطنت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الفتن و بيهقى در كتاب الدلائل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ازآن پس سلطنتى گزنده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از نظر جمعى از اهل سنّت حائز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راويان ايشان در حاشيه اى كه بر اين حديث زده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سى سال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خلافت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نقل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يك تن از حاضران جنگ بدر زنده است حكومت از آنان نبايد خارج شود و پس از آنان تا وقتى يك تن از اهل جنگ احد زنده است ديگران را از حكومت سهمى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بردگان آزادشده و اولاد آنان و تسليم شدگان روز فتح هيچ يك شايسته ى زمامدارى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بيعتى كه معاويه با روشهاى معروف خود از مردم گرفت، نميتواند غير جايز را جايز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رؤياى لذّت بخشى بود كه معاويه هر چيز گران بهايى را در برابر آن خوار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نميدانست كه اسلام بسى عزيزتر و شامخ تر از آن است كه رجّاله بازى ها و هوچيگرى هاى كسى چون او را بپذيرد يا زمام خود را به دست بردگان جنگى آزادشده و فرزندان ايشان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انكار نميتوان كرد كه ممكن است انگيزه هاى ديگرى نيز وجود داشته و توانسته از معاويه شخصيت ديگرى كه دشمن جنگ و دوستدار صلح و پذيرنده ى تعهّدات و سوگندها و ميثاقهاى مؤكّد است،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بررسى ديگر انگيزه هاى وى از قوّت اين مطلب نميكاهد كه بزرگ ترين انگيزه ها و دواعى وى همان رؤياى لذّت بخشى بوده است كه بدان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زير، مجموعه ى موضوعاتى را كه هريك ميتواند بخشى از عامل واداركننده ى او بر پيشنهاد صلح باشد، بيان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ميدانست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اصلى حكومت است و براى به دست آوردن حكومت، ناگزير بايد صاحب اصلى آن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به ظاهر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قانع ساخت و بهترين طريق قانع ساختن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او به اين مطلب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به اولويت حسن بن على براى حكومت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نامه اى كه كمى پيش از حركت سپاه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حضرت فرستاد، با اين عبارت ذكر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بدين امر سزاوارتر و شايسته ترى</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در گفت وگويى كه راجع به اهل بيت پيغمبر با پسرش يزيد داشته چنين بيان گرديده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اين حق از آنِ ايشان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 باز در نامه اى كه به زيادبن ابيه نوشته، بدين گونه تبيين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اينكه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برترى جسته و آمرانه سخن گفته، اين حقّ او است و ميبايد چنين كند</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معضلات و مشكلات دينى نظر امام حسن را همچون كسى كه معتقد به امامت او است، ميپرسيد</w:t>
      </w:r>
      <w:r>
        <w:rPr>
          <w:rStyle w:val="FootnoteAnchor"/>
          <w:rtl w:val="true"/>
        </w:rPr>
        <w:footnoteReference w:id="322"/>
      </w:r>
      <w:r>
        <w:rPr>
          <w:rFonts w:ascii="IRNazanin" w:hAnsi="IRNazanin" w:eastAsia="IRNazanin"/>
          <w:color w:val="111111"/>
          <w:sz w:val="28"/>
          <w:sz w:val="28"/>
          <w:szCs w:val="28"/>
          <w:rtl w:val="true"/>
          <w:lang w:bidi="fa-IR"/>
        </w:rPr>
        <w:t xml:space="preserve">و بارها صريحاً ميگفت كه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23"/>
      </w:r>
      <w:r>
        <w:rPr>
          <w:rFonts w:ascii="IRNazanin" w:hAnsi="IRNazanin" w:eastAsia="IRNazanin"/>
          <w:color w:val="111111"/>
          <w:sz w:val="28"/>
          <w:sz w:val="28"/>
          <w:szCs w:val="28"/>
          <w:rtl w:val="true"/>
          <w:lang w:bidi="fa-IR"/>
        </w:rPr>
        <w:t>و مگر كسى جز پيشوا و امام مسلمانان سرور ايشان تواند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همه ى وسايلى كه در اختيار داشت از نتايج جنگيدن با امام حسن سخت بيمناك بود و اين مطلب را كتمان نيز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توصيف دشمنان عراقى اش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هرگاه چشمان ايشان را كه در صفّين از زير كلاه خودها نمايان بود به ياد مى آورم هوش از سرم پرواز ميكند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گاه درباره ى آنان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آنان غضب كند، گويى دلهايشان همه يك دل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بدين جهت بود كه گرايش به صلح را گريزگاهى از برخورد با ايشان و مشاهده ى چشمهاى آنان از زير كلاه خود ميدانست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موقعيت امام حسن فرزند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مردم و مكانت معنوى</w:t>
      </w:r>
    </w:p>
    <w:p>
      <w:pPr>
        <w:pStyle w:val="BookText"/>
        <w:rPr/>
      </w:pPr>
      <w:r>
        <w:rPr>
          <w:rFonts w:ascii="IRNazanin" w:hAnsi="IRNazanin" w:eastAsia="IRNazanin"/>
          <w:color w:val="111111"/>
          <w:sz w:val="28"/>
          <w:sz w:val="28"/>
          <w:szCs w:val="28"/>
          <w:rtl w:val="true"/>
          <w:lang w:bidi="fa-IR"/>
        </w:rPr>
        <w:t>بى نظيرى كه آن حضرت برحسب اعتقادات اسلامى دارا بود، واهمه داشت لذا ميخواست به وسيله ى صلح از جنگ با او بگريزد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وى مى انديشيد كه ممكن است خداوند كسى را از ميان صفوف شام برانگيزد كه حقايق را به مردم بازگفته و ناپسندى وضعى را كه در برابر امام حسن به خود گرفته اند، براى آنان مدلّل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حادثه اى بى ترديد مسلمانان جبهه ى او را بر شورش و نافرمانى برمى انگيخت و عاقبت، سپاه او را متلاشى 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تمام مدّتى كه در برابر حسن صف آرايى كرده بود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جبله ى تنوخى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صفّين به خاطر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وى كه خود از سران سپاه شام بود با صراحت بى سابقه اى با معاويه سخن گفته و آن چنان كه از يك فرد معمولى نسبت به حاكمى انتظار نميرود، او را به باد تمسخر و استهزا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حتّى امروز نيز قبول نميكرد كه مردم شام شعورى به پايه ى شعور آن روز آن مرد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سخنانى كه وى در صفّين به معاويه گفت اين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زيان خود براى تو مصلحت انديشى كردم و مُلك و حكومت تو را بر دين خود ترجيح دادم و به خاطر هوسهاى تو، راه هدايت را كه ميشناختم ترك گفتم و از صراط حق و حقيقت كه ميديدم، كناره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رشد و هدايت، راه خواهم يافت من كه با پسرعمّ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اوّلْگرونده ى به او و نخستين هجرت كننده ى با او ميجنگم؟ اگر آنچه را كه ما اينك در اختيار تو گذارده ايم به او ارزانى ميداشتيم يقيناً دلى مهربان تر و دستى بخشنده تر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اكنون كار را به تو واگذار كرده ايم و ناگزير بايد آن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به حق و چه به ناحق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پايان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از ميوه و جويبار بهشت محروم مانده ايم از انجير و زيتون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w:t>
      </w:r>
      <w:r>
        <w:rPr>
          <w:rFonts w:eastAsia="IRNazanin" w:cs="IRNazanin"/>
          <w:color w:val="111111"/>
          <w:sz w:val="28"/>
          <w:szCs w:val="28"/>
          <w:rtl w:val="true"/>
          <w:lang w:bidi="fa-IR"/>
        </w:rPr>
        <w:t>»</w:t>
      </w:r>
      <w:r>
        <w:rPr>
          <w:rStyle w:val="FootnoteAnchor"/>
          <w:rtl w:val="true"/>
        </w:rPr>
        <w:footnoteReference w:id="327"/>
      </w:r>
      <w:r>
        <w:rPr>
          <w:rFonts w:ascii="Amiri" w:hAnsi="Amiri" w:eastAsia="Amiri" w:cs="Amiri"/>
          <w:color w:val="111111"/>
          <w:sz w:val="28"/>
          <w:sz w:val="28"/>
          <w:szCs w:val="28"/>
          <w:rtl w:val="true"/>
          <w:lang w:bidi="ar-SA"/>
        </w:rPr>
        <w:t>دفاع خواهيم كرد</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تدابير سياسى معاويه اين بود كه مردم شام را از شناسايى بزرگان اسلام، كه در خارج شام ميزيستند، بازميداشت، مبادا كه از اين شناسايى روزنى به مخالفت و انشعاب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ما پوشيده است كه چگونه اين مرد شامى توانسته بود پسرعمّ رسول خدا</w:t>
      </w:r>
    </w:p>
    <w:p>
      <w:pPr>
        <w:pStyle w:val="BookText"/>
        <w:rPr/>
      </w:pPr>
      <w:r>
        <w:rPr>
          <w:rFonts w:ascii="Amiri" w:hAnsi="Amiri" w:eastAsia="Amiri" w:cs="Amiri"/>
          <w:color w:val="111111"/>
          <w:sz w:val="28"/>
          <w:sz w:val="28"/>
          <w:szCs w:val="28"/>
          <w:rtl w:val="true"/>
          <w:lang w:bidi="ar-SA"/>
        </w:rPr>
        <w:t>را شناخته و از سبقت او در اسلام و دل مهربان و دست بخشنده و اولويت او براى حكومت اطّلاع يابد</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معاويه، سياست بى خبر نگاه داشتن مردم از بزرگان اسلام را تا آخر دوران حكومتش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ابزارى بود كه به وسيله ى آن توانست آن اجتماع عظيم را در جنگ صفّين و سپس در لشكركشى به سوى مَسكِن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نشانه هاى به كار بردن اين سياست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نشانه ى ضعف به كاربرنده ى آن نيز هست، در سخنى كه معاويه خطاب به عمروعاص بيان كرد ميتوان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عمروعاص در برابر امام حسن زبان به مفاخره گشوده و از آن حضرت پاسخى بليغ و دندان شكن، كه محرّكش معاويه نيز از آسيب آن در امان نماند،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اين هنگام خطاب به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از اين گفت وگو جز اهانت به من منظورى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تا اين لحظه كه اين سخنان را از حسن شنيدند، گمان نميكردند كه كسى به مرتبت و منزلت من باشد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قصص تاريخى نمونه هاى فراوانى از بى اطّلاعى مردم شام از بزرگان اسلام 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اينكه مردى از يكى از بزرگان و عقلاى قوم در شام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ابوتراب كه امام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معاويه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را در منبر لعنت ميكند كيست؟ وى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ميكنم يكى از راهزنان بيابانى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مردى از اهل شام از رفيقش، كه ديده بود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ميفرستد،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اين محمّد چه ميگويى؟ او خداى ما نيست؟</w:t>
      </w:r>
    </w:p>
    <w:p>
      <w:p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را فتح كرد، جمعى از ريش سفيدان و بزرگان و سركردگان شام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نزد ابوالعبّاس قسم ياد كردند كه تا شما به خلافت نرسيده بوديد ما براى پيغمبر خويشاوند و خاندانى كه ميراث بر او باشد به جز بنى اميه نمى شناختيم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باره رجوع شود به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دليل آن است كه پادشاهان اموى عموماً از سياست معاويه درمورد بى خبر نگاه داشتن مردم از بزرگان اسلام مخصوصاً خاندان پيغمبر و جلوگيرى از نفوذ نامهاى ايشان در شام پيروى ميكرده اند، ضمناً ميزان علاقه و عنايت شاميان را به مسلمان بودنشان نيز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آن است كه شام در دوران اموى هنوز مشتمل بر اكثريت غير مسلمانى از بوميان رومى و آرامى بوده است و به جز فتح شام به ياد نداريم كه واقعه ى ديگرى كه موجب تغيير سنّتها و اوضاع قديم باشد در آن سرزمين به وقوع پيوسته باشد و در هيچ متن تاريخى نيز مطلبى كه اين گمان را از بين ببرد سراغ نداريم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سياست معاويه، كه در راه منافع شخصى وى كمتر خطا ميكرد، ايجاب مينمود كه</w:t>
      </w:r>
    </w:p>
    <w:p>
      <w:pPr>
        <w:pStyle w:val="BookText"/>
        <w:rPr/>
      </w:pPr>
      <w:r>
        <w:rPr>
          <w:rFonts w:ascii="IRNazanin" w:hAnsi="IRNazanin" w:eastAsia="IRNazanin"/>
          <w:color w:val="111111"/>
          <w:sz w:val="28"/>
          <w:sz w:val="28"/>
          <w:szCs w:val="28"/>
          <w:rtl w:val="true"/>
          <w:lang w:bidi="fa-IR"/>
        </w:rPr>
        <w:t>وى در باب صلح پيشقدم باشد و بر آن اصرار بورزد و هر اندازه كه براى او ممكن است از مردم دو منطقه ى عراق و شام و ديگر آفاقى كه صداى وى به آنجا ميرسد، بر اين صلح طلبى گواه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وراى اين ظاهر صلح جويانه منظور ديگرى را تعقيب ميكرد و آن اينكه براى آينده ى نزديك خود، كه سرنوشت جنگ، آن را مشخّص ميساخت، زمينه اى فراهم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صورتى كه انتظار وقوع آن ميرفت اين بود كه جنگ با پيروزى شام ختم شود و حسن و حسين و خاندان و يارانشان به طور دسته جمعى كشته شوند، در اين صورت هيچ عذرى درمورد اين جنايت بزرگ، بهتر از اين نبود كه وى مسئوليت فاجعه را متوجّه امام حسن نموده و بى آنكه دروغ گفته باشد به مردم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را به صلح خواندم ولى او به هيچ چيز جز جنگ رضايت نداد، من زندگى او را ميخواستم و او مرگ مرا، من در پى حفظ خون مردم بودم و او طالب قتل مردمى كه در ميان من و او ميجنگيدند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تردستى سياسى بسيارى از هدفهاى معاويه را تأمين ميكرد و بدو امكان ميداد كه به طور نهايى حساب خود را با آل محمّد تصفيه كند، در آن صورت وى در نظر عموم، رقيب فاتح و درعين حال مرد عادل و منصفى قلمداد ميشد كه همه ى كسانى كه نداى صلح او را پيش از شروع جنگ شنيده بودند حق را به جانب او ميدادند و انصاف و عدالت او را گواهى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 كه از تردستى هاى سياسى حريف خود غافل شده يا خود از به كار بستن اين روشها عاجز باشد؛ او درهمه حال از دشمن خود هشيارتر و زبردست تر و در بهره بردارى از فرصتها به نحو صحيح و خداپسند نيرومندتر بود، لذا با مشاهده ى شرايط ناهنجارى كه از همه سو او را در ميان گرفته بود و با اطّلاع از مقاصد پليد دشمن و منظورى كه از دعوت به صلح داشت، مقتضى ديد كه به پيشنهاد صلح پاسخ مثبت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به اين اكتفا نكرد كه نقشه هاى معاويه را خنثى و باطل سازد، بلكه در پوشش صلح، دشمن خود را با نقشه اى حكيمانه و قاطع، تا ابد منكوب ساخت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فصلهاى آينده توضيح كافى در اين مورد به نظر خواننده ى عزيز خواهد رسيد</w:t>
      </w:r>
      <w:r>
        <w:rPr>
          <w:rFonts w:eastAsia="Amiri" w:cs="Amiri" w:ascii="Amiri" w:hAnsi="Amiri"/>
          <w:color w:val="111111"/>
          <w:sz w:val="28"/>
          <w:szCs w:val="28"/>
          <w:rtl w:val="true"/>
          <w:lang w:bidi="ar-SA"/>
        </w:rPr>
        <w:t>.</w:t>
      </w:r>
      <w:bookmarkStart w:id="141" w:name="pg886_4510"/>
    </w:p>
    <w:p>
      <w:pPr>
        <w:pStyle w:val="Heading3"/>
        <w:numPr>
          <w:ilvl w:val="2"/>
          <w:numId w:val="1"/>
        </w:numPr>
        <w:rPr/>
      </w:pPr>
      <w:bookmarkStart w:id="142" w:name="__RefHeading___Toc124106_373438147"/>
      <w:bookmarkStart w:id="143" w:name="_Toc51"/>
      <w:bookmarkEnd w:id="141"/>
      <w:bookmarkEnd w:id="142"/>
      <w:r>
        <w:rPr/>
        <w:t>16</w:t>
      </w:r>
      <w:r>
        <w:rPr>
          <w:rtl w:val="true"/>
        </w:rPr>
        <w:t xml:space="preserve">. </w:t>
      </w:r>
      <w:r>
        <w:rPr>
          <w:rtl w:val="true"/>
        </w:rPr>
        <w:t>قرارداد صلح</w:t>
      </w:r>
      <w:bookmarkEnd w:id="143"/>
    </w:p>
    <w:p>
      <w:pPr>
        <w:pStyle w:val="Heading4"/>
        <w:numPr>
          <w:ilvl w:val="3"/>
          <w:numId w:val="1"/>
        </w:numPr>
        <w:rPr/>
      </w:pPr>
      <w:bookmarkStart w:id="144" w:name="__RefHeading___Toc124108_373438147"/>
      <w:bookmarkStart w:id="145" w:name="_Toc52"/>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جمعى از مورّخان ازجمله طبرى و ابن اثير روايت كرده اند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ورقه ى سفيدى كه پاى آن را مهر كرده بود نزد حسن فرستاد و بدو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تو است، در اين ورقه هر شرطى خواهى بنويس</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سپس روايت را ناتمام گذارده و توضيح نداده اند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ورقه 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مصادر و مآخذى را كه امكان دسترسى بدانها بود، بررسى كرديم و در تمامى آنها جز بر موادّ پراكنده اى كه راويان، خود اعتراف كرده اند كه فقط بخشى از مجموع موادّ قرارداد است، دست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يك مأخذ، صورت قراردادى وجود دارد كه نسبتاً منظّم و داراى آغاز و انجام است و راوى پنداشته كه صورت كامل قرارداد صلح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بسيارى از موادّ آن با روايات ديگر، كه ازلحاظ سند و عدد بر آن برترى دارد، مغاير و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اگر قرار باشد به يك روايت اكتفا كنيم بايد براى اطّلاع از محتويات قرارداد، به شيوه ى راويان قديم،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ننماييم و مانند آنان، روايت را ناتمام گذارده و بدان اجمال قناعت 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امضا كردن قرارداد صلح بر مبناى اين اصل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شرطى خواهى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است كه امام حسن، ورقه ى سفيدامضاى معاويه را از شرايط موردنظر خود پر كرده و موادّى را كه به مصلحت خود او و تأمين كننده ى نظر او درمورد شخص خود يا خاندان يا شيعيان و يا هدفش بوده، در آن گنجانيده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اينك كه ما از يكايك آن مواد، بااطّلاع نيستيم، ميتوانيم مطمئن باشيم كه در ميان</w:t>
      </w:r>
      <w:bookmarkStart w:id="146" w:name="pg886_4512"/>
    </w:p>
    <w:p>
      <w:pPr>
        <w:pStyle w:val="BookText"/>
        <w:rPr/>
      </w:pPr>
      <w:bookmarkEnd w:id="146"/>
      <w:r>
        <w:rPr>
          <w:rFonts w:ascii="IRNazanin" w:hAnsi="IRNazanin" w:eastAsia="IRNazanin"/>
          <w:color w:val="111111"/>
          <w:sz w:val="28"/>
          <w:sz w:val="28"/>
          <w:szCs w:val="28"/>
          <w:rtl w:val="true"/>
          <w:lang w:bidi="fa-IR"/>
        </w:rPr>
        <w:t>منقولاتى كه از محتواى صلح نامه در دست است، هرچه به صلاح و صرفه ى امام حسن نزديك تر و با فكر و هدف او منطبق تر است، به واقعيت نزديك تر است و در مقام جرح و تعديل روايات، چنين روايتى را بر آنچه متضمّن شرطى است كه با مصالح معاويه بيشتر تطبيق ميكند، ترجيح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شك نتيجه ى قطعى و مسلّمى است كه از آزادى امام حسن در تنظيم صلح نامه ميتوان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كه نتوانسته ايم به آنچه امام حسن در ورقه ى سفيد نوشته دسترسى پيدا كنيم، به نوبه ى خود چنين مى انديشيم كه بايد فرازهاى مختلفى را كه در مصادر و مآخذ تاريخى پراكنده است، گرد آورده و از مجموع آنها آنچه را كه مشتمل بر صحيح ترين و مهم ترين مواد است انتخاب نموده و فرازهايى را كه با يكديگر متناسب است در يك مادّه بياوريم و با اين انتخاب و تنظيم، قرارداد صلح را به شكلى هرچه به واقع نزديك تر بازنماييم</w:t>
      </w:r>
      <w:r>
        <w:rPr>
          <w:rFonts w:eastAsia="IRNazanin" w:cs="IRNazanin"/>
          <w:color w:val="111111"/>
          <w:sz w:val="28"/>
          <w:szCs w:val="28"/>
          <w:rtl w:val="true"/>
          <w:lang w:bidi="fa-IR"/>
        </w:rPr>
        <w:t>.</w:t>
      </w:r>
    </w:p>
    <w:p>
      <w:pPr>
        <w:pStyle w:val="Heading4"/>
        <w:numPr>
          <w:ilvl w:val="3"/>
          <w:numId w:val="1"/>
        </w:numPr>
        <w:rPr/>
      </w:pPr>
      <w:bookmarkStart w:id="147" w:name="__RefHeading___Toc124110_373438147"/>
      <w:bookmarkStart w:id="148" w:name="_Toc53"/>
      <w:bookmarkEnd w:id="147"/>
      <w:r>
        <w:rPr>
          <w:rtl w:val="true"/>
        </w:rPr>
        <w:t>واينك متن قراردادى كه به امضاى طرفين رسيد</w:t>
      </w:r>
      <w:bookmarkEnd w:id="148"/>
    </w:p>
    <w:p>
      <w:pPr>
        <w:pStyle w:val="Heading5"/>
        <w:numPr>
          <w:ilvl w:val="4"/>
          <w:numId w:val="1"/>
        </w:numPr>
        <w:rPr/>
      </w:pPr>
      <w:bookmarkStart w:id="149" w:name="__RefHeading___Toc124112_373438147"/>
      <w:bookmarkStart w:id="150" w:name="_Toc54"/>
      <w:bookmarkEnd w:id="149"/>
      <w:r>
        <w:rPr>
          <w:rtl w:val="true"/>
        </w:rPr>
        <w:t>مادّه ى يك</w:t>
      </w:r>
      <w:r>
        <w:rPr>
          <w:rtl w:val="true"/>
        </w:rPr>
        <w:t>:</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به معاويه واگذار ميشود بدين شرط كه به كتاب خدا و سنّت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و سيره ى خلفاى شايسته عمل كند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124114_373438147"/>
      <w:bookmarkStart w:id="152" w:name="_Toc55"/>
      <w:bookmarkEnd w:id="151"/>
      <w:r>
        <w:rPr>
          <w:rtl w:val="true"/>
        </w:rPr>
        <w:t>مادّه ى دو</w:t>
      </w:r>
      <w:r>
        <w:rPr>
          <w:rtl w:val="true"/>
        </w:rPr>
        <w:t>:</w:t>
      </w:r>
      <w:bookmarkEnd w:id="15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معاويه حكومت متعلّق به حسن است</w:t>
      </w:r>
      <w:r>
        <w:rPr>
          <w:rStyle w:val="FootnoteAnchor"/>
          <w:rtl w:val="true"/>
        </w:rPr>
        <w:footnoteReference w:id="334"/>
      </w:r>
      <w:r>
        <w:rPr>
          <w:rFonts w:ascii="IRNazanin" w:hAnsi="IRNazanin" w:eastAsia="IRNazanin"/>
          <w:color w:val="111111"/>
          <w:sz w:val="28"/>
          <w:sz w:val="28"/>
          <w:szCs w:val="28"/>
          <w:rtl w:val="true"/>
          <w:lang w:bidi="fa-IR"/>
        </w:rPr>
        <w:t>و اگر براى او حادثه اى پيش آمد متعلّق به حسين</w:t>
      </w:r>
      <w:r>
        <w:rPr>
          <w:rFonts w:eastAsia="IRNazanin" w:cs="IRNazanin"/>
          <w:color w:val="111111"/>
          <w:sz w:val="28"/>
          <w:szCs w:val="28"/>
          <w:rtl w:val="true"/>
          <w:lang w:bidi="fa-IR"/>
        </w:rPr>
        <w:t>.</w:t>
      </w:r>
      <w:r>
        <w:rPr>
          <w:rStyle w:val="FootnoteAnchor"/>
          <w:rtl w:val="true"/>
        </w:rPr>
        <w:footnoteReference w:id="335"/>
      </w:r>
      <w:r>
        <w:rPr>
          <w:rFonts w:ascii="Amiri" w:hAnsi="Amiri" w:eastAsia="Amiri" w:cs="Amiri"/>
          <w:color w:val="111111"/>
          <w:sz w:val="28"/>
          <w:sz w:val="28"/>
          <w:szCs w:val="28"/>
          <w:rtl w:val="true"/>
          <w:lang w:bidi="ar-SA"/>
        </w:rPr>
        <w:t>و معاويه حق ندارد كسى را به جانشينى خود انتخاب كند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153" w:name="pg886_4514"/>
    </w:p>
    <w:p>
      <w:pPr>
        <w:pStyle w:val="Heading5"/>
        <w:numPr>
          <w:ilvl w:val="4"/>
          <w:numId w:val="1"/>
        </w:numPr>
        <w:rPr/>
      </w:pPr>
      <w:bookmarkStart w:id="154" w:name="__RefHeading___Toc124116_373438147"/>
      <w:bookmarkStart w:id="155" w:name="_Toc56"/>
      <w:bookmarkEnd w:id="153"/>
      <w:bookmarkEnd w:id="154"/>
      <w:r>
        <w:rPr>
          <w:rtl w:val="true"/>
        </w:rPr>
        <w:t>مادّه ى سه</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بايد ناسزا به اميرالمؤمنين و لعنت بر او را در نمازها ترك كند</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 على را جز به نيكى ياد ننمايد</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از معاويه خواست كه على را دشنام نگويد، معاويه اين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قبول كرد كه وقتى حسن حاضر است و ميشنود به على دشنام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همين نيز وفا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الكامل فى التاريخ،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124118_373438147"/>
      <w:bookmarkStart w:id="157" w:name="_Toc57"/>
      <w:bookmarkEnd w:id="156"/>
      <w:r>
        <w:rPr>
          <w:rtl w:val="true"/>
        </w:rPr>
        <w:t>مادّه ى چهار</w:t>
      </w:r>
      <w:r>
        <w:rPr>
          <w:rtl w:val="true"/>
        </w:rPr>
        <w:t>:</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 كوفه كه موجودى آن پنج ميليون درهم است مستثنى است و تسليم حكومت شامل آن نميشود و معاويه بايد هر سالى دو ميليون درهم براى حسين بفرستد و بنى هاشم را از بخشش ها و هديه ها بر بنى اميه امتياز دهد و يك ميليون درهم در ميان بازماندگان شهدايى كه در كنار اميرالمؤمنين در جنگهاى جمل و صفّين كشته شده اند، تقسيم كند و اينها همه بايد از محلّ خراج دارابجرد</w:t>
      </w:r>
      <w:r>
        <w:rPr>
          <w:rStyle w:val="FootnoteAnchor"/>
          <w:rtl w:val="true"/>
        </w:rPr>
        <w:footnoteReference w:id="339"/>
      </w:r>
      <w:r>
        <w:rPr>
          <w:rFonts w:ascii="Amiri" w:hAnsi="Amiri" w:eastAsia="Amiri" w:cs="Amiri"/>
          <w:color w:val="111111"/>
          <w:sz w:val="28"/>
          <w:sz w:val="28"/>
          <w:szCs w:val="28"/>
          <w:rtl w:val="true"/>
          <w:lang w:bidi="ar-SA"/>
        </w:rPr>
        <w:t>تأديه شود</w:t>
      </w:r>
      <w:r>
        <w:rPr>
          <w:rFonts w:eastAsia="Amiri" w:cs="Amiri" w:ascii="Amiri" w:hAnsi="Amiri"/>
          <w:color w:val="111111"/>
          <w:sz w:val="28"/>
          <w:szCs w:val="28"/>
          <w:rtl w:val="true"/>
          <w:lang w:bidi="ar-SA"/>
        </w:rPr>
        <w:t>.»</w:t>
      </w:r>
      <w:r>
        <w:rPr>
          <w:rStyle w:val="FootnoteAnchor"/>
          <w:rtl w:val="true"/>
        </w:rPr>
        <w:footnoteReference w:id="340"/>
      </w:r>
    </w:p>
    <w:p>
      <w:pPr>
        <w:pStyle w:val="Heading5"/>
        <w:numPr>
          <w:ilvl w:val="4"/>
          <w:numId w:val="1"/>
        </w:numPr>
        <w:rPr/>
      </w:pPr>
      <w:bookmarkStart w:id="158" w:name="__RefHeading___Toc124120_373438147"/>
      <w:bookmarkStart w:id="159" w:name="_Toc58"/>
      <w:bookmarkEnd w:id="158"/>
      <w:r>
        <w:rPr>
          <w:rtl w:val="true"/>
        </w:rPr>
        <w:t>مادّه ى پنج</w:t>
      </w:r>
      <w:r>
        <w:rPr>
          <w:rtl w:val="true"/>
        </w:rPr>
        <w:t>:</w:t>
      </w:r>
      <w:bookmarkEnd w:id="15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هر گوشه از زمينهاى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شام يا عراق يا يمن و يا حجاز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بايد در امن و امان باشند و سياه پوست و سرخ پوست از امنيت برخوردار باشند و معاويه بايد لغزشهاى آنان را ناديده بگيرد و هيچ كس را بر خطاهاى گذشته اش مؤاخذه نكند و مردم عراق را به كينه هاى گذشته نگيرد</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اصحاب على در هر نقطه اى كه هستند در امن و امان باشند و كسى از شيعيان على مورد آزار واقع نشوند و ياران على بر</w:t>
      </w:r>
    </w:p>
    <w:p>
      <w:pPr>
        <w:pStyle w:val="BookText"/>
        <w:rPr/>
      </w:pPr>
      <w:r>
        <w:rPr>
          <w:rFonts w:ascii="IRNazanin" w:hAnsi="IRNazanin" w:eastAsia="IRNazanin"/>
          <w:color w:val="111111"/>
          <w:sz w:val="28"/>
          <w:sz w:val="28"/>
          <w:szCs w:val="28"/>
          <w:rtl w:val="true"/>
          <w:lang w:bidi="fa-IR"/>
        </w:rPr>
        <w:t>جان و مال و ناموس و فرزندانشان بيمناك نباشند و كسى ايشان را تعقيب نكند و صدمه اى بر آنان وارد نسازد و حقّ هر حق دارى بدو برسد و هرآنچه در دست اصحاب على است از آنان بازگرفته نشود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به قصد جان حسن بن على و برادرش حسين و هيچ يك از اهل بيت رسول خدا توطئه اى در نهان و آشكار چيده نشود و در هيچ يك از آفاق عالم اسلام، ارعاب و تهديدى نسبت به آنان انجام نگيرد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ابن قتيبه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عبدالله بن عامر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فرستاده ى معاويه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قيود و شروط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صورتى كه آن حضرت بدو گفته بود براى معاويه نوشت و فرستاد و معاويه همه ى آنها را به خطّ خود در ورقه اى نوشت و مهر كرد و پيمانهاى مؤكّد و سوگندهاى شديد بر آن افزود و همه ى سران شام را بر آن گواه گرفت و آن را براى نماينده ى خود عبدالله فرستاد و او آن را به حسن تسليم كرد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ديگر مورّخان، متن جمله اى را كه معاويه در پايان قرارداد نوشته و با خدا بر وفاى بدان، عهد و ميثاق بسته چنين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و ميثاق خدايى و به هرآنچه خداوند مردم را بر وفاى بدان مجبور ساخته، بر ذمّه ى معاوية بن ابى سفيان است كه به موادّ اين قرارداد عمل كند</w:t>
      </w:r>
      <w:r>
        <w:rPr>
          <w:rFonts w:eastAsia="IRNazanin" w:cs="IRNazanin"/>
          <w:color w:val="111111"/>
          <w:sz w:val="28"/>
          <w:szCs w:val="28"/>
          <w:rtl w:val="true"/>
          <w:lang w:bidi="fa-IR"/>
        </w:rPr>
        <w:t>.»</w:t>
      </w:r>
      <w:r>
        <w:rPr>
          <w:rStyle w:val="FootnoteAnchor"/>
          <w:rtl w:val="true"/>
        </w:rPr>
        <w:footnoteReference w:id="34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بنا بر صحيح ترين روايات، در نيمه ى جمادى الاولى به سال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w:t>
      </w:r>
      <w:r>
        <w:rPr>
          <w:rFonts w:eastAsia="Amiri" w:cs="Amiri" w:ascii="Amiri" w:hAnsi="Amiri"/>
          <w:color w:val="111111"/>
          <w:sz w:val="28"/>
          <w:szCs w:val="28"/>
          <w:rtl w:val="true"/>
          <w:lang w:bidi="ar-SA"/>
        </w:rPr>
        <w:t>.</w:t>
      </w:r>
      <w:bookmarkStart w:id="160" w:name="pg886_4518"/>
    </w:p>
    <w:p>
      <w:pPr>
        <w:pStyle w:val="Heading3"/>
        <w:numPr>
          <w:ilvl w:val="2"/>
          <w:numId w:val="1"/>
        </w:numPr>
        <w:rPr/>
      </w:pPr>
      <w:bookmarkStart w:id="161" w:name="__RefHeading___Toc124122_373438147"/>
      <w:bookmarkStart w:id="162" w:name="_Toc59"/>
      <w:bookmarkEnd w:id="160"/>
      <w:bookmarkEnd w:id="161"/>
      <w:r>
        <w:rPr/>
        <w:t>17</w:t>
      </w:r>
      <w:r>
        <w:rPr>
          <w:rtl w:val="true"/>
        </w:rPr>
        <w:t xml:space="preserve">. </w:t>
      </w:r>
      <w:r>
        <w:rPr>
          <w:rtl w:val="true"/>
        </w:rPr>
        <w:t>بررسى فرازهاى برجسته ى قرارداد</w:t>
      </w:r>
      <w:bookmarkEnd w:id="162"/>
    </w:p>
    <w:p>
      <w:pPr>
        <w:pStyle w:val="Heading4"/>
        <w:numPr>
          <w:ilvl w:val="3"/>
          <w:numId w:val="1"/>
        </w:numPr>
        <w:rPr/>
      </w:pPr>
      <w:bookmarkStart w:id="163" w:name="__RefHeading___Toc124124_373438147"/>
      <w:bookmarkStart w:id="164" w:name="_Toc60"/>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بى شك، تركيب قرارداد ازاين جهت كه مشتمل بر موضوعات پراهمّيتى از جنبه هاى دينى و سياسى ميباشد، گواه تازه اى است بر وسعت نظر تنظيم كننده ى آن در هر دو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كه با مشاهده ى تدابير و فرمانهاى امام حسن در دورانى كه همين گونه چيزها بهترين شاخص قدرت ديپلماسى بوده، به شايستگى سياسى فراوان آن حضرت اعتراف كرده و معتقد شويم كه اگر وى در شرايطى غير آن شرايط و در ميان مردمى و محيطى داراى زمينه اى مساعدتر ميزيست در شمار كارآزموده ترين سياستمداران و بزرگ ترين فرمانروايان اسلام محسوب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هنگامى كه شواهد بر دورانديشى و قوّت تدبير و بلندرأيى كسى چندان فراوان است كه جايى براى مناقشه و ترديد باقى نميگذارد، محروميت ها و شكستهاى موسمى كه معلول طبيعت زمان و شرايط و اوضاع جارى است نميتواند نشانه ى ضعف وى يا بهانه ى انتقاد و ايراد كسان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استعدادهاى شخصى هرچند براثر محروميت ها و شكستها امكان بروز و تجلّى كامل نيابند، ليكن يك باره نيز ميدان عمل از دست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عمل مبتكرانه اى كه اين بزرگ مرد پديد آورد بنگريد و فكر نوى او را كه بر اساس حفظ جان تمامى يك ملّت در حال و آينده اش استوار بود، ملاحظه كنيد و آنگاه ببينيد كه چگونه اين فكر در فقرات قرارداد وى گنجانيده شده و به صورت شرايطى در قبال دشمن درآمده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رسايى و زبان دار بودن موادّ پنج گانه ى قرارداد بخوبى نشان ميدهد كه تنظيم كننده ى</w:t>
      </w:r>
    </w:p>
    <w:p>
      <w:pPr>
        <w:pStyle w:val="BookText"/>
        <w:rPr/>
      </w:pPr>
      <w:r>
        <w:rPr>
          <w:rFonts w:ascii="IRNazanin" w:hAnsi="IRNazanin" w:eastAsia="IRNazanin"/>
          <w:color w:val="111111"/>
          <w:sz w:val="28"/>
          <w:sz w:val="28"/>
          <w:szCs w:val="28"/>
          <w:rtl w:val="true"/>
          <w:lang w:bidi="fa-IR"/>
        </w:rPr>
        <w:t>آن، به تصادف يا به طور پراكنده و جدا، موضوعات را كنار هم نچيده، بلكه با تنظيم و انتخاب اين موادّ به هم پيوسته هدف و منظور خاصّى را تعقيب ميكرده و به علاوه كوشيده است كه با در نظر گرفتن نزديك ترين و عملى ترين راه ها هدف خود را تأمين كند، يعنى حقّ شرعى خود را تثبيت و مقام خود و برادرش را حفظ نمايد، امور خاندان پيغمبر را تسهيل كرده و جان آنان را محفوظ دارد؛ امنيت شيعيان خود و پدرش را تضمين كرده و يتيمان و بازماندگان آنها را سامان بخشد و بدين وسيله ثبات و وفاى آنان را پاداشى داده و به علاوه ايمان و يارى و اخلاص آنان را براى روزى كه به وجود ياورانى نياز هست، بيمه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قرارداد حكومت را به اين شرط به معاويه واگذار كرد كه وى به سنّت پيغمبر و به روش خلفاى شايسته عمل كند و با اين شرط، معاويه را كه وى بيش از هركسى با روحيه ى او و هم با عكس العملش در برابر اين شرط آشنا بود، در تنگناى مخالفتها و ضدّيتها و دشمنى هاى بى شمار قرار داد و درنتيجه پايه ى حكومت او را متزلزل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قرارداد يعنى سندى كه دو طرف آن را امضا كرده اند تا التزام خود را به آنچه به طرف مقابل داده يا از او ستانده اند، تثبيت نمايند و در اين مورد موضوع قرارداد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حدّاكثر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مادّياتى محدود كه مورد حرص و علاقه ى شديد يكى از طرفين است در برابر معنوياتى نامحدود كه وجهه ى همّت طرف ديگر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صلح، هدفى جز اين نداشت كه بر حكومت استيلا يابد و حسن بدين امر راضى نشد مگر بدين جهت كه مكتب خود و اصول فكرى خود را از انقراض مصون بدارد و شيعيان خود را از نابودى برهاند و راه بازگرداندن حقّ غصب شده ى خود را پس از مرگ معاويه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ى درست انديشى آن است كه از قرارداد صلح چنين مفهومى استفاده كنيم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صحّت تفسير ما درمورد هدفها و مقاصدى كه هريك از دو طرف در لحظه ى وقوع صلح داشتند كاملاً آشكار شود ناگزيريم زنجير تقليد كوركورانه از مورّخان گذشته را پاره كرده و براى كشف اين حقيقت مهمّ تاريخى يكسره به سراغ اظهارات طرفين درباره ى موادّ قرارداد يا به طوركلّى گفته هايى كه نقاط مبهم قرارداد را روشن ميسازد،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اين راه به حلّ اسرار فراوانى كه حتّى بر دوستان نيز پوشيده مانده است، راه يابيم</w:t>
      </w:r>
      <w:r>
        <w:rPr>
          <w:rFonts w:eastAsia="IRNazanin" w:cs="IRNazanin"/>
          <w:color w:val="111111"/>
          <w:sz w:val="28"/>
          <w:szCs w:val="28"/>
          <w:rtl w:val="true"/>
          <w:lang w:bidi="fa-IR"/>
        </w:rPr>
        <w:t>.</w:t>
      </w:r>
      <w:bookmarkStart w:id="165" w:name="pg886_4522"/>
    </w:p>
    <w:p>
      <w:pPr>
        <w:pStyle w:val="Heading4"/>
        <w:numPr>
          <w:ilvl w:val="3"/>
          <w:numId w:val="1"/>
        </w:numPr>
        <w:rPr/>
      </w:pPr>
      <w:bookmarkStart w:id="166" w:name="__RefHeading___Toc124126_373438147"/>
      <w:bookmarkStart w:id="167" w:name="_Toc61"/>
      <w:bookmarkEnd w:id="165"/>
      <w:bookmarkEnd w:id="166"/>
      <w:r>
        <w:rPr/>
        <w:t>1</w:t>
      </w:r>
      <w:r>
        <w:rPr>
          <w:rtl w:val="true"/>
        </w:rPr>
        <w:t xml:space="preserve">. </w:t>
      </w:r>
      <w:r>
        <w:rPr>
          <w:rtl w:val="true"/>
        </w:rPr>
        <w:t>اظهارات طرفين</w:t>
      </w:r>
      <w:bookmarkEnd w:id="167"/>
    </w:p>
    <w:p>
      <w:pPr>
        <w:pStyle w:val="BookText"/>
        <w:rPr/>
      </w:pPr>
      <w:r>
        <w:rPr>
          <w:rFonts w:ascii="IRNazanin" w:hAnsi="IRNazanin" w:eastAsia="IRNazanin"/>
          <w:color w:val="111111"/>
          <w:sz w:val="28"/>
          <w:sz w:val="28"/>
          <w:szCs w:val="28"/>
          <w:rtl w:val="true"/>
          <w:lang w:bidi="fa-IR"/>
        </w:rPr>
        <w:t>از اظهارات معاويه پس از صلح در اين باره به دو جمله اكتفا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 جمعى ديگر از مورّخان از او نقل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 سلطنت راضى و خشنوديم</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xml:space="preserve">و ديگر جمله اى كه در مقام زمينه چينى براى صلح در ضمن نامه اى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تو اين امتياز خواهد بود كه كسى بر تو تحكّم نكند و بى اطّلاع تو كارى تمام نگردد و با نظر تو در هيچ امرى مخالفت نشود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از اظهارات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سخنان زير اكتفا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سخنى كه بارها در مقام تفهيم فلسفه ى صلح به شيعيانش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ميدانيد كه من چه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كرده ام براى شيعيانم از هرآنچه در جهان است بهتر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ديگر اين جمله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سران شيعه در كوفه بود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صلح منظورى به جز اين نداشتم كه شما را از كشته شدن نجات دهم</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ديگر اين فراز از خطابه ى آن حضرت پس از صلح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شما را به اوّلين ما هدايت كرد و جانتان را به آخرين ما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با معاويه قرار صلح بسته ام، چه ميدانيم؟ شايد اين آزمايشى است و فرصتى تا ديگر زمانى</w:t>
      </w:r>
      <w:r>
        <w:rPr>
          <w:rFonts w:eastAsia="IRNazanin" w:cs="IRNazanin"/>
          <w:color w:val="111111"/>
          <w:sz w:val="28"/>
          <w:szCs w:val="28"/>
          <w:rtl w:val="true"/>
          <w:lang w:bidi="fa-IR"/>
        </w:rPr>
        <w:t>.»</w:t>
      </w:r>
      <w:r>
        <w:rPr>
          <w:rStyle w:val="FootnoteAnchor"/>
          <w:rtl w:val="true"/>
        </w:rPr>
        <w:footnoteReference w:id="35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اظهارات و هم در بسيارى از اظهارات مشابه اينها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از معاويه و چه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سخنى كه ما را به استنباط هدف اين قرارداد، دچار اشكال و ابهام كند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مشتاقانه در طلب حكومت بوده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خطّمشى و راه خود را براى نجات شيعيان از قتل و حفظ افكار و اصول اسلامى كه براى او از همه ى روى زمين</w:t>
      </w:r>
    </w:p>
    <w:p>
      <w:pPr>
        <w:pStyle w:val="BookText"/>
        <w:rPr/>
      </w:pPr>
      <w:r>
        <w:rPr>
          <w:rFonts w:ascii="IRNazanin" w:hAnsi="IRNazanin" w:eastAsia="IRNazanin"/>
          <w:color w:val="111111"/>
          <w:sz w:val="28"/>
          <w:sz w:val="28"/>
          <w:szCs w:val="28"/>
          <w:rtl w:val="true"/>
          <w:lang w:bidi="fa-IR"/>
        </w:rPr>
        <w:t>باارزش تر است و بالاخره صلح و آرامشى موقّت، ميپيموده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حقيقتى است كه باتوجّه به اظهاراتى كه در بالا ياد شد، بى تعجّب و انكار ميتوان پذيرفت و تحريفى را كه مورّخان درمورد هدف طرفين از صلح و نيز خطايى را كه در فهم اظهارات طرفين مرتكب شده اند،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ملاحظه ميكنيد نه در متن قرارداد و نه در هيچ يك از اظهارات دو طرف، مطلقاً سخنى از بيعت و امامت و خلافت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جاى اين سؤال هست كه موضوع بيعت كردن حسن با معاويه، كه گروهى از مورّخان و در رأس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قتيبه دينورى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مستند به كدام مدرك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ما پيش از آنكه به بررسى درباره ى اين موضوع يا درباره ى گويندگان آن بپردازيم، مقدّمه اى كوتاه در پيرامون انتساب خلافت اسلامى به معاوية بن ابى سفيان و اينكه بيعت شرعى با كسى چون او چگونه صورت پذير است، بيان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طى مباحث گذشته درباره ى موضوع خلافت در اسلام مطالبى گفتيم كه خلاصه ى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جانشينى پيغمبر در اسلام فقط شايسته و برازنده ى كسى است كه در مزاياى روحى و معنوى از همه به رسول خدا شبيه تر باشد؛ و به قول عمربن خطّاب بردگان آزادشده و فرزندان آنها و تسليم شدگان روز فتح را از اين منصب سهمى نيست؛ بنا بر حديث معتبر از طرق اهل سنّت، خلافت پس از رسول خدا سى سال است و ازآن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گزنده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عقيده ى شيعه و معتزله امامت فقط به نصب و تعيين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يافتن و قدرت، غير جايز را جايز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صحيح نيست كه كسى خلافت را به زور تصرّف كند يا آن را با قلدرى و اجبار، بر مسلمانان تحميل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خليفه ى پيغمبر است حق ندارد با مقرّرات آن حضرت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آشكارا و چه نهانى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مخالفت و ضدّيت ورزد و مثلاً زنا را به نسب ملحق سازد و نماز جمعه را در روز چهارشنبه بخواند و عهد و ميثاق خدا را بشكند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 بر آنچه گفته ايم مى افزاييم كه على رغم تبليغات دامنه دار و وسيعى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اموى و دستيارانشان در ظرف هزار ماه دوران حكومت خود انجام دادند و با وجود آن رشوه هاى بى حساب و آن افسانه ها و روايات دروغينى كه برطبق ميل و دلخواه خود جعل كردند، هيچ يك از صاحب نظران مسلمان از دوران خود معاويه تاكنون از استيلاى معاويه بر مقام حكومت، معناى خلافت اسلامى را درك نكرده و وى را خليفه ى رسول خدا ندانسته اند و او با همه ى آن كوششهاى مالى و تبليغاتى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p>
    <w:p>
      <w:pPr>
        <w:pStyle w:val="BookText"/>
        <w:rPr/>
      </w:pPr>
      <w:r>
        <w:rPr>
          <w:rFonts w:ascii="Amiri" w:hAnsi="Amiri" w:eastAsia="Amiri" w:cs="Amiri"/>
          <w:color w:val="111111"/>
          <w:sz w:val="28"/>
          <w:sz w:val="28"/>
          <w:szCs w:val="28"/>
          <w:rtl w:val="true"/>
          <w:lang w:bidi="ar-SA"/>
        </w:rPr>
        <w:t>خليفه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كمتر و نه بيشتر، در تاريخ معرّفى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آنكه حكومت وى استقرار يافته بود،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خنده اى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ميشد اگر مرا اميرالمؤمنين خطاب ميكردى؟ اى ابااسحاق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خرسند و خندان سخن ميگويى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دوست ندارم اين مسند را از راهى كه تو به دست آوردى، به دست آورم</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گفتار مفصّلى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معاويه خصلتى كه او را به رتبه ى خلافت نزديك كند وجود ندارد</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انكار خلافت معاويه اين حديث را از رسول خدا نقل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 در مدينه است و سلطنت در شام</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پيغمبر در اين باره كه آيا بنى اميه مستحقّ خلافتند يا نه، سؤال كردند، وى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 پسران كنيزك ازرق چشم، آنان از شريرترين پادشاهانند و اوّلين پادشاه، معاويه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عايشه ادّعاى خلافت را از معاويه ناروا شمرد و تقبيح كرد و معاويه اطّلاع يافت و گفت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عايشه، معتقد است كه چيزى را كه شايسته ى آن نيستم تصرّف كرده ام و بر مسندى كه حقّ من نيست پاى نهاده ام، او را به اين كارها چه كار؟ خدا از او بگذرد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ابوبكره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مادرى زيادبن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معاويه حضور يافت،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ابوبكرة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سى سال است و ازآن پس سلطنت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پسر ابوبكره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پدرم بودم، معاويه پس از اين حديث دستور داد چندان پشت گردنى به ما زدند تا از مجلس خارج شديم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معاويه از صعصعة بن صوحان عبدى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مانند كدامين يك از خلفا مى بينيد؟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صعصعه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به زور بر مردم حكومت يافته و با كبر و غرور با ايشان درآميخته و با ابزار باطل چون دروغ و فريب بر آنان مسلّط شده چگونه خليفه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معاويه به خدا تو در جنگ بدر شمشيرى نزدى و تيرى نيفكندى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تو و پدرت در كاروان و سپاه مشركان بوديد و مردم را بر رسول خدا ميشورانيديد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برده و پسر برده اى بودى و رسول خدا خودت و پدرت را آزاد ساخت و چگونه خلافت برازنده ى برده ى آزادشده اى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دوستش مغيرة بن شعبه بر او وارد شد و چون از نزد او خارج ميگشت، به پسرش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پليدترين مردم مى آيم؟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 او در بصره روزى كه از شغل خود معزول شد بر او لعنت فرستاد و گفت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كند معاويه را، به خدا اگر اطاعتى كه از او كردم از خدا ميكردم هرگز مرا</w:t>
      </w:r>
    </w:p>
    <w:p>
      <w:pPr>
        <w:pStyle w:val="BookText"/>
        <w:rPr/>
      </w:pPr>
      <w:r>
        <w:rPr>
          <w:rFonts w:ascii="Amiri" w:hAnsi="Amiri" w:eastAsia="Amiri" w:cs="Amiri"/>
          <w:color w:val="111111"/>
          <w:sz w:val="28"/>
          <w:sz w:val="28"/>
          <w:szCs w:val="28"/>
          <w:rtl w:val="true"/>
          <w:lang w:bidi="ar-SA"/>
        </w:rPr>
        <w:t>عذاب نمينمود</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خصلت در معاويه بود كه هريك از آنها به تنهايى براى هلاكت و بدبختى او بس بود، يكى اينكه سفيهان را بر دوش امّت سوار كرد تا آنجا كه امر خلافت را بى مشورت امّت به دست گرفت با آنكه هنوز بقاياى صحابه و صاحبان فضيلت در ميان ايشان بودند؛ ديگر آنكه پسر مست شراب خواره ى خود را، كه حرير ميپوشيد و طنبور ميزد، جانشين خود ساخت؛ سوّم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برادر خود و پسر ابوسفيان خواند بااينكه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از بستر است و نصيب زناكار سنگ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 آنكه حجر را كشت، واى بر او از حجر و اصحاب حجر، واى بر او از حجر و اصحاب حجر</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معتزله پس از صلح، از بيعت با معاويه امتناع كردند و از حسن و معاويه هر دو كناره گرفتند و به همين جهت خود را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پس از آنكه كاروان زمان، شرح حال معاويه را به نسلهاى بعدى رسانيد، فقهاى مذاهب اربعه در بحثهاى فقهى از معاويه به عنوان مثالى براى پادشاه ستمگر استفاده ميكردند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و ابوحنيفه نعمان بن ثابت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ستمگرى كه مبارزه با او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بنابراين، كو آن خلافتى كه براى معاويه فرض و پنداشته شده است؟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معتضد عبّاسى آمد و از نو كارهاى معاويه و جنايتهاى بزرگ او و سخنانى را كه درباره ى او گفته ميشد و رواياتى را كه درباره ى او نقل ميشد، منتشر ساخت و در فرمانى</w:t>
      </w:r>
    </w:p>
    <w:p>
      <w:pPr>
        <w:pStyle w:val="BookText"/>
        <w:rPr/>
      </w:pPr>
      <w:r>
        <w:rPr>
          <w:rFonts w:ascii="Amiri" w:hAnsi="Amiri" w:eastAsia="Amiri" w:cs="Amiri"/>
          <w:color w:val="111111"/>
          <w:sz w:val="28"/>
          <w:sz w:val="28"/>
          <w:szCs w:val="28"/>
          <w:rtl w:val="true"/>
          <w:lang w:bidi="ar-SA"/>
        </w:rPr>
        <w:t xml:space="preserve">لعن بر او را بر همه ى مسلمانان توصيه كرد و اين در سال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خلافت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چنين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خلافت به مردمى رسيد كه بى استحقاق آن را تصاحب كردند</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شيواترين سخنى كه در قرن ششم درباره ى معاويه ادا شده، سخن نقيب بصره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به سكّه ى قلب</w:t>
      </w:r>
      <w:r>
        <w:rPr>
          <w:rStyle w:val="FootnoteAnchor"/>
          <w:rtl w:val="true"/>
        </w:rPr>
        <w:footnoteReference w:id="367"/>
      </w:r>
      <w:r>
        <w:rPr>
          <w:rFonts w:ascii="IRNazanin" w:hAnsi="IRNazanin" w:eastAsia="IRNazanin"/>
          <w:color w:val="111111"/>
          <w:sz w:val="28"/>
          <w:sz w:val="28"/>
          <w:szCs w:val="28"/>
          <w:rtl w:val="true"/>
          <w:lang w:bidi="fa-IR"/>
        </w:rPr>
        <w:t>همانند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حديث نبوى صريحاً خلافت را از معاويه نفى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پيشتر گفتيم كه خلافت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است و ازآن پس سلطنتى گزنده فراميرسد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سى سال با خلافت حسن بن على پايان يافت، پس دوران معاويه آغاز همان سلطنت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مدّت خلافت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تتمّه ى دورانى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خلافت پيش بينى كرده بود و اينكه پس از آن سلطنت است و به دنبال آن سلطه ى كبرآميز و فسادانگيز در زمين و همان گونه شد كه رسول خدا فرموده بود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كتاب پُرارج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النصائح الكافية لمن يتولّى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 كه حقّاً قضاوت آخرين است درباره ى معاويه و تاكنون دو بار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تاكنون گفته شد،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ناسازگارى اين چنين خلافتى با مقرّرات اسلام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مخالفتهاى آشكار معاويه با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bookmarkStart w:id="168" w:name="pg886_4534"/>
    </w:p>
    <w:p>
      <w:pPr>
        <w:pStyle w:val="BookText"/>
        <w:rPr/>
      </w:pPr>
      <w:bookmarkEnd w:id="168"/>
      <w:r>
        <w:rPr>
          <w:rFonts w:ascii="Amiri" w:hAnsi="Amiri" w:eastAsia="Amiri" w:cs="Amiri"/>
          <w:color w:val="111111"/>
          <w:sz w:val="28"/>
          <w:sz w:val="28"/>
          <w:szCs w:val="28"/>
          <w:rtl w:val="true"/>
          <w:lang w:bidi="ar-SA"/>
        </w:rPr>
        <w:t>و ثالثاً، تقبيح و استنكار صاحب نظران مسلمان در همه ى دوره هاى تاريخ اسلام، ادّعاى خلافت را از معاويه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را از ادامه ى بحث در اين باره بى نياز ميسازد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اينكه حكومت را به معاويه واگذار كرد، صريحاً همچون بقيه ى بزرگان اسلام، خلافت را از معاويه نفى كرد و در خطابه اى كه در روز گرد آمدن دو گروه در كوفه ايراد كرد،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چنين پنداشته كه من او را براى خلافت شايسته ديده ام و خود را نه، او دروغ ميگويد، ما در كتاب خداى عزّوجلّ و به قضاوت رسول خدا، از همه ى مردم به حكومت اولى تريم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در يكى از فصول آينده متن اين خطابه خواهد آمد</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خطابه ى ديگرى كه پس از صلح با حضور معاويه ايراد كرد،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آن كسى نيست كه دست ستم بگشايد و سنّتها را تعطيل كند و دنيا را پدر و مادر خود داند، اين چنين كسى پادشاهى است كه بر حكومتى دست يافته و به بهره اى رسيده است، اين حكومت از او بازستانده ميشود و آن لذّت به زودى ميگذرد و بار گناه بر دوش او ميماند و آن چنان ميشود كه 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ميدانم، شايد اين آزمايشى است و بهره اى تا ديگر زمانى</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169" w:name="__RefHeading___Toc124128_373438147"/>
      <w:bookmarkStart w:id="170" w:name="_Toc62"/>
      <w:bookmarkEnd w:id="169"/>
      <w:r>
        <w:rPr/>
        <w:t>2</w:t>
      </w:r>
      <w:r>
        <w:rPr>
          <w:rtl w:val="true"/>
        </w:rPr>
        <w:t xml:space="preserve">. </w:t>
      </w:r>
      <w:r>
        <w:rPr>
          <w:rtl w:val="true"/>
        </w:rPr>
        <w:t>موضوع بيعت</w:t>
      </w:r>
      <w:bookmarkEnd w:id="17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چنين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با معاويه شرط كرد كه او را اميرالمؤمنين نام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روايت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برخى ديگر ذكر شده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با معاويه شرط كرد كه نزد او اقامه ى شهادت نكند</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خوددارى از اعتراف به خلافت معاويه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رسد به بيعت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اين بهتر و بيشتر نميشود كه او را اميرالمؤمنين ننامد و نزد او شهادتى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واقع شد فقط عبارت بود از واگذارى سلطنت، كه در متن قرارداد از آن به تسليم امر تعبير شده و ديگران به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دينورى در كتاب الامامة و السياسة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با معاويه به عنوان امامت، بيعت كرد</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سخنى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با خصوصيات معاويه كه ديديم چه اندازه با خلافت اسلامى و زمامدارى مسلمانان بى تناسب است، ثانياً، با اظهارات امام حسن در مقام انكار خلافت معاويه و ثالثاً، با دقّت و مراقبت فراوان آن حضرت در اين مورد كه اعترافى به خلافت معاويه از او صادر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از دو روايت بالا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مجموعاً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ماجراى امام حسن و معاويه نقل شده نمايشگر جانبدارى و تعصّب آشكارى است كه زيبنده ى مورّخى كه در قرن سوّم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در دوره اى كه از رشوه ها و تبليغات معاويه اثرى ديده نميشد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ميزيسته است،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اين گونه قضاوتها معلول انگيزه هاى عاطفى و تمايلاتى است كه بيشتر مورّخان مسلمان ما از آن بركنار نمانده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يك جاى ديگر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در طول زندگى معاويه هيچ عمل زشت و ناروايى از او نديدند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از اين مورّخ بايد سؤال كرد كدام عمل زشتى از اين بالاتر است كه كسى را مسموم كنند و كدام ناروا از اين بزرگ تر است كه مقام او را غصب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معيارها و مقياسهاى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باشد براى مورّخانى كه سخن از بيعت امام حسن با معاويه گفته اند، به تكلّف و زحمت، عذرى يا عذرگونه اى بتراشيم بايد بگوييم كه اينان نيز تحت تأثير تبليغات دامنه دارى كه تا زمان آنها هنوز گوش مردم را راحت نميگذارد،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w:t>
      </w:r>
    </w:p>
    <w:p>
      <w:pPr>
        <w:pStyle w:val="BookText"/>
        <w:rPr/>
      </w:pPr>
      <w:r>
        <w:rPr>
          <w:rFonts w:ascii="IRNazanin" w:hAnsi="IRNazanin" w:eastAsia="IRNazanin"/>
          <w:color w:val="111111"/>
          <w:sz w:val="28"/>
          <w:sz w:val="28"/>
          <w:szCs w:val="28"/>
          <w:rtl w:val="true"/>
          <w:lang w:bidi="fa-IR"/>
        </w:rPr>
        <w:t>هيچ ماجرايى نمايان تر از اين ماجرا نيست كه حكومت اسلامى از دست كسى كه خودْ فرزند پيغمبر اسلام است خارج گشته و به دست يك برده ى آزادشده ى جنگى، كه تاريخ زندگى خود و خانواده اش معروف است،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واقعه موجب گشته بود كه مخالفان صلح به خود حق دهند كه در حاشيه ى اين ماجرا هرچه ميخواهند بگويند و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حقايق را نيز تغيير دادند و مطالبى از پيش خود جعل كردند و از اين رهگذر بود كه افسانه ى بيعت نيز با دست خيال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بازگو كردن اين افسانه ى ساختگى براى متصدّيان حكومت پس از واقعه ى صلح، متضمّن مصلحت مهمّى نيز بود، زيرا اين افسانه ميتوانست براى تبليغات ايشان مبنى بر اينكه معاويه داراى استحقاق خلافت بوده، مدرك قابل ملاحظه اى باشد و مسئله ى خليفه بودن معاويه را، كه مورد انكار و استنكار عموم مسلمانان واقع گشته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پيغمبر درباره ى آن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ميگويند فرزندان كنيزك ازرق چشم، ايشان از شريرترين پادشاهانند و نخستين پادشاه، معاويه است</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بدان وسيله تحكيم و تثبيت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بعدها كه ساده دلى و سطحى نگرى، بلاى جان مورّخان شد و در هرآنچه از تاريخ اسلام فراهم آوردند اثر گذارد، اين افسانه ى ساختگى نيز رنگ حقيقت و واقعيت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در اقلّيت بودند زبان از ياوه گويى نگاه داشتند ولى بعضى چندان پا را از حقيقت فراتر نهاده و دچار خبط و آشفته گويى شدند كه گفتند حسن، خود نيز صريحاً به بيعت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خود را آلوده ى تهمت و افترا نيز ساختند و در ورطه اى كه زيبنده ى جوانمردى هيچ مسلمانى كه درباره ى فرزند پيامبر اسلام سخن ميگويد نيست، فرو افتادند و نوشتند كه حسن خلافت را به مال دنيا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ما در صدد آن نيستيم كه به ياوه هاى مفتريان پاسخ گوييم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ما در اين بحث فقط آن است كه ثابت كنيم اگر به اعتقاد ما در واقعه ى صلح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صلحى كه مورد امضا و قبول طرفين واقع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خبرى از اين بيعت پندارى وجود نداشته، در اين گفتار جز بر درك صحيحى كه هر مسلمان بايد از مفهوم بيعت و امامت داشته باشد متّكى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روايات مربوط به اين بحث و هم اظهاراتى كه از اشخاص مؤثّر اين واقعه نقل شده، ميتوانند دلايل ديگرى بر آن مدّعا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حقيقتى را در عالم نميتوان نشان داد كه براى اثبات آن اين چنين دلايل متقنى وجود داشته باشد و درعين حال مورد ترديد و ابهام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بر اين جارى است كه براى شناخت و فهم هر واقعه اى به گفته هاى مورّخان قديم، كه معاصر آن واقعه بوده و يا با آن فاصله اى كوتاه يا دراز داشته اند،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بر اين روش در نسلها و دوره هاى بعد، موجب پديد آمدن آراء و عقايد و دسته بندى هاى گوناگون در ميان يك مجتمع</w:t>
      </w:r>
      <w:r>
        <w:rPr>
          <w:rStyle w:val="FootnoteAnchor"/>
          <w:rtl w:val="true"/>
        </w:rPr>
        <w:footnoteReference w:id="378"/>
      </w:r>
      <w:r>
        <w:rPr>
          <w:rFonts w:ascii="IRNazanin" w:hAnsi="IRNazanin" w:eastAsia="IRNazanin"/>
          <w:color w:val="111111"/>
          <w:sz w:val="28"/>
          <w:sz w:val="28"/>
          <w:szCs w:val="28"/>
          <w:rtl w:val="true"/>
          <w:lang w:bidi="fa-IR"/>
        </w:rPr>
        <w:t>و در يك افق و ميان پيروان يك آئين شده است و اين فقط بدين علّت است كه مراجع تاريخ، خودْ تحت تأثير آراء و عقايد و دسته بندى ها و تمايلاتى خاص ميزيسته اند كه اجتناب از آنها در آن چنان شرايطى امكان پذير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در آن شرايط، دشوار بوده است كه نويسنده اى بتواند از تأثيرات عاطفى كه هم در وضع اخلاقى و هم در فعّاليتهاى اجتماعى او مؤثّر بوده، خود را بركنار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و آشفتگى تأسّف آور بسيارى از موضوعات تاريخ اسلام از همين نقطه سرچشمه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بايد معتقد شد كه افسانه ى بيعت، كه طعن و ايراد كسان را نسبت به موضوع صلح برانگيخته، آفريده ى همين عواملى است كه مورّخان، كتابهاى خود را تحت تأثير آن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مغرضانه اى كه براى واقعى جلوه دادن اين افسانه انجام ميشده، ايشان را تحت تأثير حسابگرى هاى مادّى يا بى اطّلاعى از واقعيت بر آن ميداشته كه از آن تبليغات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ى تسليم امر كه در متن قرارداد آمده نيز براى آنان مجوّزى محسوب ميشده كه ادّعا كنند امام حسن خلافت معاويه را به رسميت شناخت و سپس مدّعى شوند كه بيعت با او را نيز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توجّه نداشته اند كه خلافت بدين اعتبار كه منصبى الهى و آسمانى است هرگز نميتواند مورد معامله يا بخشش و تسليم نمودن به ديگرى قرار گيرد و پديده هاى اتّفاقى از قبيل صلح يا قبول حكميت ممكن نيست در ماهيت واقعى آن اثر بگذارد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براى اينكه معناى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مادّه ى اوّل صلح نامه ذكر شده، كاملاً آشكار گردد، بايد به روش خود، مطالب جدّى و واقعى را از لابه لاى گفته هاى ضعيف مورّخان به دست آورده و تفسير اين كلمه ى مجمل را در گفته هايى كه از خود طرفين قرارداد نقل شده، جست وجو كنيم</w:t>
      </w:r>
      <w:r>
        <w:rPr>
          <w:rFonts w:eastAsia="IRNazanin" w:cs="IRNazanin"/>
          <w:color w:val="111111"/>
          <w:sz w:val="28"/>
          <w:szCs w:val="28"/>
          <w:rtl w:val="true"/>
          <w:lang w:bidi="fa-IR"/>
        </w:rPr>
        <w:t>.</w:t>
      </w:r>
      <w:bookmarkStart w:id="171" w:name="pg886_4542"/>
    </w:p>
    <w:p>
      <w:pPr>
        <w:pStyle w:val="Heading4"/>
        <w:numPr>
          <w:ilvl w:val="3"/>
          <w:numId w:val="1"/>
        </w:numPr>
        <w:rPr/>
      </w:pPr>
      <w:bookmarkStart w:id="172" w:name="__RefHeading___Toc124130_373438147"/>
      <w:bookmarkStart w:id="173" w:name="_Toc63"/>
      <w:bookmarkEnd w:id="171"/>
      <w:bookmarkEnd w:id="172"/>
      <w:r>
        <w:rPr/>
        <w:t>3</w:t>
      </w:r>
      <w:r>
        <w:rPr>
          <w:rtl w:val="true"/>
        </w:rPr>
        <w:t xml:space="preserve">. </w:t>
      </w:r>
      <w:r>
        <w:rPr>
          <w:rtl w:val="true"/>
        </w:rPr>
        <w:t>تسليم امر</w:t>
      </w:r>
      <w:bookmarkEnd w:id="173"/>
    </w:p>
    <w:p>
      <w:pPr>
        <w:pStyle w:val="BookText"/>
        <w:rPr/>
      </w:pPr>
      <w:r>
        <w:rPr>
          <w:rFonts w:ascii="IRNazanin" w:hAnsi="IRNazanin" w:eastAsia="IRNazanin"/>
          <w:color w:val="111111"/>
          <w:sz w:val="28"/>
          <w:sz w:val="28"/>
          <w:szCs w:val="28"/>
          <w:rtl w:val="true"/>
          <w:lang w:bidi="fa-IR"/>
        </w:rPr>
        <w:t>در صفحات گذشته دانستيم كه معاويه در گفت وگو با پسرش يزيد، درمورد خاندان پيغمبر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حق از آن ايشان است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و در نامه اى كه براى زمينه سازى صلح به امام حسن نوشت، اين جمله را قيد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اطّلاع تو كارى انجام نگيرد و با نظر تو در هيچ امرى مخالفت نشود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 پس از پايان ماجراى صلح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سلطنت راضى و خشنوديم</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 در خطبه اى كه در روز ورود به كوفه ايراد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خاطر نماز و زكات با شما نجنگيدم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اين لشكركشى فقط اين بود كه بر شما حكمرانى كنم</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دانستيم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روبروى معاويه خلافت او را انكار كرد و او ساكت ماند و هيچ نگفت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براين اساس، مطلب ديگرى بر دانسته هاى ما افزوده ميشود و آن اينكه معاويه همين كه به سلطنت راضى شد خلافت را از خود نفى كرد و همين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نماز و زكات با شما نجنگيدم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كرد كه او يك خليفه ى دينى نيست بلكه پادشاهى است از سر ديگر پادشاهان كه به نماز و زكات مردم كارى ندارند و همّتشان همه مصروف حكمرانى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همين كه به حسن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اطّلاع تو كارى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پسرش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از آن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رفيع و برتر امام حسن اعتراف كرده و سلطه ى او را كه ميبايد از آن سرپيچى نشود، پذيرفته است و آن چيزى جز مقام و سلطه ى خلافت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چنين وضعى بسيار طبيعى است كه وقتى امام حسن در پيش روى خود او خلافت وى را انكار كرده و ادّعاى پوچ و بيجاى او را تكذيب ميكند، وى سكوت ورزد و پاسخ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حقايق كجا و تسليم خلافت كه اين حضرات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معنا گرفته اند كجا؟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ديگرى كه شايد در نظر تحليلى، دلالتش بر اعتراف معاويه به عدم استحقاق خلافت بيشتر باشد خنده ى شكست آميز او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او</w:t>
      </w:r>
    </w:p>
    <w:p>
      <w:pPr>
        <w:pStyle w:val="BookText"/>
        <w:rPr/>
      </w:pPr>
      <w:r>
        <w:rPr>
          <w:rFonts w:ascii="IRNazanin" w:hAnsi="IRNazanin" w:eastAsia="IRNazanin"/>
          <w:color w:val="111111"/>
          <w:sz w:val="28"/>
          <w:sz w:val="28"/>
          <w:szCs w:val="28"/>
          <w:rtl w:val="true"/>
          <w:lang w:bidi="fa-IR"/>
        </w:rPr>
        <w:t>وارد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پادشاه</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 نگفت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خنده آشكارا از اعتراف او به خطاى خود در اينكه ميخواسته لقب خلافت را همچون غنيمتى جنگى بداند نه وساطتى ميان پيغمبر و امّتش، خبر ميدهد و به همين دليل مستوجب آن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باشخصيت است و مغلوب چرب زبانى معاويه نميشود، در پاسخ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دوست ندارم كه اين مقام را از راهى كه تو به دست آورده اى، به دست آورم</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يعنى وى از لقبى كه به روى خونهاى بناحق ريخته و فتنه هاى سياه و پيمانهاى دروغ روييده است خود را برتر ميشمارد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مى بينيد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مفهومى جز تسليم سلطنت و حكومت، استنباط نكرده و اين همان چيزى است كه هر آشنا به نظريه ى قرآن درمورد خلافت و به زبان طرفين قرارداد در صلح نامه، بايد استنباط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كاوشگر بزرگ اسلامى سيداميرعلى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موضوع اين صلح رسيده، از آن با تعبير كناره گيرى از حكومت ياد كرده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گفت وگويى كه خود آن حضرت با يكى از اصحابش در مقام تفسير صلح داشته، چنين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مؤمنان را خوار نكردم بلكه خوش نداشتم كه آنان را به خاطر سلطنت به كشتن دهم</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مشاهده ميكنيم كه اين جنگ از نظر هر دو طرف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 حسن و هم معاويه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جنگ به خاطر قدرت و حكومت بوده است، پس مصالحه ى آن دو نيز كه شرايط آن برطبق قرارداد مزبور مورد اتّفاق طرفين قرار گرفته، ميبايد مصالحه بر همين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امروز بر همان موضوعى قرارداد صلح مى بستند كه ديروز بر سر آن به نبرد برخاسته بودند و در نقطه ى موردنظر آنان چه در خلال اظهاراتشان و چه در هنگام صلح، خبرى از دادوستد خلافت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همين اظهارات به موضوع ديگرى برخورد ميكنيم و آن اينكه طرفين هر دو بر اين مطلب اتّفاق دارند كه مقام برتر و بالاتر از زمامدارى يعنى مقامى كه در هيچ كار بايد از رأى دارنده ى آن مقام تخطّى نشود و بى خبر او كارى انجام نگيرد، متعلّق به حسن بن على است و دارا بودن همين مقام است كه به حسن اجازه ميدهد كه در پيش روى معاويه همچون كسى كه ديگرى را مأمور انجام كارى كرده است،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وضع خود آشناتر و بر كارى كه بدو واگذار كرده ايم شكرگزارتر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يعنى كار زمامدارى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تفاوت بسيارى است ميان اين مقام و آنچه ياوه سرايان گمان برده و در كتابها نوشته اند، يعنى بيعت امام حسن با معاويه يا تسليم خلافت به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كه اين ياوه ها نخستين بار به وسيله ى نويسنده ى مغرض و بدانديشى ساخته و پرداخته شده و سپس نويسندگان ديگر بى آنكه نظر خاصّى داشته باشند مطلب او را در كتابهاى خود بازگو كرده اند و در تاريخ از اين گونه اشتباهات فراوان ميتوان يافت و همينها است كه سيماى حقايق را دگرگون ساخته و زيبايى هاى آن را پوشيده داشته و زحمت محقّقان را دوچندان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هرآنگاه كه كاوشگرى به دريافت صحيح موضوعى همّت گمارد و مآخذ را مورد بررسى دقيق قرار دهد، خواهد ديد كه اين تحريفها و ياوه ها همگى به يك مأخذ و يك اصل بازميگردد و هرگاه به تحقيق خود ادامه داده و همان مأخذ را نيز بيشتر بشكافد، خواهد ديد كه مطلب به طوركلّى بى اصل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اينكه خلافت اسمى و نام خليفه در تصرّف معاويه و پس از او در اختيار قلدران ديگرى كه آن را به خود بسته يا به زور شمشير و يا از راه ارث به دست آوردند، بوده هيچ ترديد و اختلافى نيست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قاموس مجتمعى</w:t>
      </w:r>
      <w:r>
        <w:rPr>
          <w:rStyle w:val="FootnoteAnchor"/>
          <w:rtl w:val="true"/>
        </w:rPr>
        <w:footnoteReference w:id="389"/>
      </w:r>
      <w:r>
        <w:rPr>
          <w:rFonts w:ascii="IRNazanin" w:hAnsi="IRNazanin" w:eastAsia="IRNazanin"/>
          <w:color w:val="111111"/>
          <w:sz w:val="28"/>
          <w:sz w:val="28"/>
          <w:szCs w:val="28"/>
          <w:rtl w:val="true"/>
          <w:lang w:bidi="fa-IR"/>
        </w:rPr>
        <w:t>كه با معاويه يا يكى ديگر از اين متصرّفان و قلدران بيعت كرده، صحيح است كه نام خلافت بر حكومتى كه از راه زور و قلدرى و ادّعاى پوچ به دست آمده اطلاق شود، با آنان بحث لفظى نخواهيم داشت، بگذار در اين صورت، معاويه خليفه ى قلدرى و زور باشد و حسن بن على خليفه ى پيغمبر و شريك قرآن و چنين فرض</w:t>
      </w:r>
      <w:bookmarkStart w:id="174" w:name="pg886_4548"/>
    </w:p>
    <w:p>
      <w:pPr>
        <w:pStyle w:val="BookText"/>
        <w:rPr/>
      </w:pPr>
      <w:bookmarkEnd w:id="174"/>
      <w:r>
        <w:rPr>
          <w:rFonts w:ascii="IRNazanin" w:hAnsi="IRNazanin" w:eastAsia="IRNazanin"/>
          <w:color w:val="111111"/>
          <w:sz w:val="28"/>
          <w:sz w:val="28"/>
          <w:szCs w:val="28"/>
          <w:rtl w:val="true"/>
          <w:lang w:bidi="fa-IR"/>
        </w:rPr>
        <w:t xml:space="preserve">كن كه آنچه در برخى از روايات وارد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 بر اينكه سندش صحيح و متنش بركنار از تحريف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قبيل به كار بردن كلمه ى خليفه در اين اصطلاح جديد ميباشد</w:t>
      </w:r>
      <w:r>
        <w:rPr>
          <w:rFonts w:eastAsia="IRNazanin" w:cs="IRNazanin"/>
          <w:color w:val="111111"/>
          <w:sz w:val="28"/>
          <w:szCs w:val="28"/>
          <w:rtl w:val="true"/>
          <w:lang w:bidi="fa-IR"/>
        </w:rPr>
        <w:t>!</w:t>
      </w:r>
    </w:p>
    <w:p>
      <w:pPr>
        <w:pStyle w:val="Heading4"/>
        <w:numPr>
          <w:ilvl w:val="3"/>
          <w:numId w:val="1"/>
        </w:numPr>
        <w:rPr/>
      </w:pPr>
      <w:bookmarkStart w:id="175" w:name="__RefHeading___Toc124132_373438147"/>
      <w:bookmarkStart w:id="176" w:name="_Toc64"/>
      <w:bookmarkEnd w:id="175"/>
      <w:r>
        <w:rPr/>
        <w:t>4</w:t>
      </w:r>
      <w:r>
        <w:rPr>
          <w:rtl w:val="true"/>
        </w:rPr>
        <w:t xml:space="preserve">. </w:t>
      </w:r>
      <w:r>
        <w:rPr>
          <w:rtl w:val="true"/>
        </w:rPr>
        <w:t>سرنوشت خلافت پس از معاويه</w:t>
      </w:r>
      <w:bookmarkEnd w:id="176"/>
    </w:p>
    <w:p>
      <w:pPr>
        <w:pStyle w:val="BookText"/>
        <w:rPr/>
      </w:pPr>
      <w:r>
        <w:rPr>
          <w:rFonts w:ascii="IRNazanin" w:hAnsi="IRNazanin" w:eastAsia="IRNazanin"/>
          <w:color w:val="111111"/>
          <w:sz w:val="28"/>
          <w:sz w:val="28"/>
          <w:szCs w:val="28"/>
          <w:rtl w:val="true"/>
          <w:lang w:bidi="fa-IR"/>
        </w:rPr>
        <w:t>در هيچ يك از نامه هايى كه معاويه براى زمينه سازى صلح به امام حسن نوشته به ياد نداريم كه موضوع سرنوشت خلافت پس از درگذشت معاويه فراموش شده و از آن سخنى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اين نامه ها تقاضاى او از حسن اين است كه حكومت را تا هنگامى كه او زنده است بدو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اين نامه ها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حكومت از آن تو است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و در برخى ديگر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همه كس بدان اولى ترى</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در متن قرارداد صلح نيز مطلب به همين صورت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نيز از صلح جز اين چيزى استنباط نكردند كه قدرت تا زمانى كه معاويه زنده است در اختيار او خواهد بود و پس از مرگ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به اعتبار سى سال تفاوت سنين عمر وى با امام حسن، قاعدتاً جلوتر از درگذشت امام حسن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زمامدارى به صاحب اصلى آن بازميگردد و امام حسن در آن هنگام تازه در اوايل كهولت يا در اواخر جوانى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دسيسه هاى دوزخى و نقشه هاى شيطانى را با حسابهاى معمولى نميتوان پيش بينى كرد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اى كه صريحاً امام حسن را زمامدار بعد از معاويه معرّفى ميكند، تا ده سال تمام، همواره برجسته ترين و معروف ترين موادّ قرارداد در ميان اجتماعات اسلامى و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بعدها تبليغات مغرضانه اين مادّه را دگرگون كرد و راويان اخبار در كارگاه هاى خود آن را دستخوش تغيير و تبديل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آنان عبارت آن را بدين صورت تغيير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حق ندارد زمامدارى را پس از خود به كس ديگرى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اين جمله را نيز مزوّرانه بدان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وى حكومت منوط به شوراى مسلمانان است</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راويان راست گو آن را به همان صورت اصلى روايت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حرفه اى اين نكته را از نظر دور داشتند كه تحريف اين حقيقت و دگرگون كردن متن قرارداد نميتواند واقعيت را در هنگام پياده كردن اين مادّه به سود آنان تغيير دهد، زيرا عادتاً محال بود كه مسلمانان در صورت زنده ماندن امام حسن تا پس از مرگ معاويه و آزاد بودن مردم در انتخاب خليفه، كسى را بر فرزند پيغمبر مقدّم داشته و شخص ديگرى را به وسيله ى شورا يا غير شورا به خلافت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همه ى روايات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روايتهاى صحيح و چه روايتهاى ساختگى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همه ى صورتهاى سه گانه اى كه براى يك روايت احتمال داده شده، در صورت زنده ماندن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ازلحاظ عملى داراى يك نتيجه ميبوده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چه موجبى ميتوان براى گريز از امانت تاريخى جز اين تصوّر كرد كه اين راويان دروغ پرداز ميخواسته اند با همدستى دنائت آميز خود با قدرت حاكم زمينه ى بيعت يزيد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زبردستى كه تعيين صريح امام حسن را از اين مادّه حذف كرده و به جاى آن، موضوع شورا را گذارده، با خود ميپنداشته كه بهترين روش را در جعل و تحريف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نفهميده كه عمل وى با عمل همكار ديگرش كه از شورا نيز نامى نبرده،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شورا در اسلام مربوط به انتخاب و برگزيدن خليفه نيست بلكه مربوط به كارهايى است كه اداره ى آن با خليفه يا رئيس مسلمانان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نخستين هم كه حكم شورا با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فِي اَلْأَمْرِ</w:t>
      </w:r>
      <w:r>
        <w:rPr>
          <w:rFonts w:eastAsia="IRNazanin" w:cs="IRNazanin"/>
          <w:color w:val="111111"/>
          <w:sz w:val="28"/>
          <w:szCs w:val="28"/>
          <w:rtl w:val="true"/>
          <w:lang w:bidi="fa-IR"/>
        </w:rPr>
        <w:t>»</w:t>
      </w:r>
      <w:r>
        <w:rPr>
          <w:rStyle w:val="FootnoteAnchor"/>
          <w:rtl w:val="true"/>
        </w:rPr>
        <w:footnoteReference w:id="393"/>
      </w:r>
      <w:r>
        <w:rPr>
          <w:rFonts w:ascii="Amiri" w:hAnsi="Amiri" w:eastAsia="Amiri" w:cs="Amiri"/>
          <w:color w:val="111111"/>
          <w:sz w:val="28"/>
          <w:sz w:val="28"/>
          <w:szCs w:val="28"/>
          <w:rtl w:val="true"/>
          <w:lang w:bidi="ar-SA"/>
        </w:rPr>
        <w:t xml:space="preserve">تشريع شد و خداوند مسلمانان را به خاطر مشورتى كه در كارها ميكردند با 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ستود، منظور از آن به جز مشورت در تصميمها و كارهايى كه به دست رئيس مسلمانان است،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اى كه دستور مشورت ميدهد، در نفى رياستهاى ساخته و پرداخته ى مردم صريح تر است تا اثبات چنين رياستهايى</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اين مورّخ و ديگرانى چون او كه مسئله ى انتخاب خليفه را به كتاب خدا استناد داده اند، خطايى بيش نيست، لذا عايشه در آن هنگام كه مردم را به شورا دعوت ميكرد، آن را به خداوند منتسب نساخت بلكه براى آن از عمل عمربن خطّاب دليل آورد و اگر امكان</w:t>
      </w:r>
    </w:p>
    <w:p>
      <w:pPr>
        <w:pStyle w:val="BookText"/>
        <w:rPr/>
      </w:pPr>
      <w:r>
        <w:rPr>
          <w:rFonts w:ascii="IRNazanin" w:hAnsi="IRNazanin" w:eastAsia="IRNazanin"/>
          <w:color w:val="111111"/>
          <w:sz w:val="28"/>
          <w:sz w:val="28"/>
          <w:szCs w:val="28"/>
          <w:rtl w:val="true"/>
          <w:lang w:bidi="fa-IR"/>
        </w:rPr>
        <w:t>استناد آن به كتاب خدا وجود ميداشت هرگز از اين دليل كه قاطع تر و قانع كننده تر بود دست نكشيده، به عمل عمر استناد نميجست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روزى كه به بصره وارد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آن است كه كشندگان عثمان دستگير و همه به قصاص خون او به قتل رسند و آنگاه به همان صورت كه عمربن خطّاب قرار داده، كار تعيين زمامدار به شورا محوّل گردد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بالاخره، به موجب قرائن قطعى فراوان، متن عبارت مورد بحث جز بر همان منوال كه ما در مادّه ى دوّم قرارداد ذكر كرديم، به هيچ صورت ديگرى نميتواند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به دليل نامه هاى معاويه 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قبلاً بدانها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به دليل آنكه اين صورت باتوجّه به اينكه پيشنهادكننده ى مواد، امام حسن است از هر صورت ديگرى مناسب تر و به واقع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ذيل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به دليل آنكه اين روايت مشهورتر و راويانش بيشترند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 به دليل آنكه مادّه ى دوّم به همين صورت تا زمانى كه امام حسن در قيد حيات بود كاملاً مشهور و زبانزد بوده، به طورى كه در بسيارى از خطب و احاديث به آن استشهاد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سليمان بن صرد در پيشنهادهاى خود به امام حسن پس از واقعه ى صلح بدان اشاره ميكند</w:t>
      </w:r>
      <w:r>
        <w:rPr>
          <w:rStyle w:val="FootnoteAnchor"/>
          <w:rtl w:val="true"/>
        </w:rPr>
        <w:footnoteReference w:id="396"/>
      </w:r>
      <w:r>
        <w:rPr>
          <w:rFonts w:ascii="IRNazanin" w:hAnsi="IRNazanin" w:eastAsia="IRNazanin"/>
          <w:color w:val="111111"/>
          <w:sz w:val="28"/>
          <w:sz w:val="28"/>
          <w:szCs w:val="28"/>
          <w:rtl w:val="true"/>
          <w:lang w:bidi="fa-IR"/>
        </w:rPr>
        <w:t>و جارية بن قُدامه در حضور معاويه از حقّ حكومت امام حسن پس از او همچون موضوعى مسلّم و معروف ياد ميكند</w:t>
      </w:r>
      <w:r>
        <w:rPr>
          <w:rStyle w:val="FootnoteAnchor"/>
          <w:rtl w:val="true"/>
        </w:rPr>
        <w:footnoteReference w:id="397"/>
      </w:r>
      <w:r>
        <w:rPr>
          <w:rFonts w:ascii="IRNazanin" w:hAnsi="IRNazanin" w:eastAsia="IRNazanin"/>
          <w:color w:val="111111"/>
          <w:sz w:val="28"/>
          <w:sz w:val="28"/>
          <w:szCs w:val="28"/>
          <w:rtl w:val="true"/>
          <w:lang w:bidi="fa-IR"/>
        </w:rPr>
        <w:t>و احنف بن قيس در خطابه اى كه براى ردّ بيعت يزيد در محفلى عظيم در حضور معاويه ايراد كرده، از آن همچون موضوعى مسلّم ياد نموده است</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در اين خطابه ميگويد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يقيناً ميدانى كه عراق را با شمشير فتح نكرده اى و با زور بر آن مسلّط نگشته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چندان كه خود ميدانى با حسن عهد كردى و ميثاق خدايى بستى كه حكومت پس از تو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وفا كنى شايسته ى اين كارى و اگر بخواهى غَدْر و</w:t>
      </w:r>
      <w:bookmarkStart w:id="177" w:name="pg886_4553"/>
    </w:p>
    <w:p>
      <w:pPr>
        <w:pStyle w:val="BookText"/>
        <w:rPr/>
      </w:pPr>
      <w:bookmarkEnd w:id="177"/>
      <w:r>
        <w:rPr>
          <w:rFonts w:ascii="IRNazanin" w:hAnsi="IRNazanin" w:eastAsia="IRNazanin"/>
          <w:color w:val="111111"/>
          <w:sz w:val="28"/>
          <w:sz w:val="28"/>
          <w:szCs w:val="28"/>
          <w:rtl w:val="true"/>
          <w:lang w:bidi="fa-IR"/>
        </w:rPr>
        <w:t>حيله در پيش گيرى ستم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در پشت سر حسن اسبهاى نيكو و ساعدهاى محكم و شمشيرهاى بُرّنده آماده است، اگر يك وجب به غدر و مكر پيش آيى، بازوى نيرومندى را در يارى او پيش روى خود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نيكو ميدانى كه مردم عراق از روزى كه بغض تو را به دل گرفتند، يك لحظه به تو محبّت نورزيده اند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شواهد ديگرى نيز بر اين موضوع هست كه ياد كردن همه ى آنها با اختصار موردنظر ما سازگار نيست</w:t>
      </w:r>
      <w:r>
        <w:rPr>
          <w:rFonts w:eastAsia="IRNazanin" w:cs="IRNazanin"/>
          <w:color w:val="111111"/>
          <w:sz w:val="28"/>
          <w:szCs w:val="28"/>
          <w:rtl w:val="true"/>
          <w:lang w:bidi="fa-IR"/>
        </w:rPr>
        <w:t>.</w:t>
      </w:r>
    </w:p>
    <w:p>
      <w:pPr>
        <w:pStyle w:val="Heading4"/>
        <w:numPr>
          <w:ilvl w:val="3"/>
          <w:numId w:val="1"/>
        </w:numPr>
        <w:rPr/>
      </w:pPr>
      <w:bookmarkStart w:id="178" w:name="__RefHeading___Toc124134_373438147"/>
      <w:bookmarkStart w:id="179" w:name="_Toc65"/>
      <w:bookmarkEnd w:id="178"/>
      <w:r>
        <w:rPr/>
        <w:t>5</w:t>
      </w:r>
      <w:r>
        <w:rPr>
          <w:rtl w:val="true"/>
        </w:rPr>
        <w:t xml:space="preserve">. </w:t>
      </w:r>
      <w:r>
        <w:rPr>
          <w:rtl w:val="true"/>
        </w:rPr>
        <w:t>ديگر موادّ قرارداد</w:t>
      </w:r>
      <w:bookmarkEnd w:id="179"/>
    </w:p>
    <w:p>
      <w:pPr>
        <w:pStyle w:val="BookText"/>
        <w:rPr/>
      </w:pPr>
      <w:r>
        <w:rPr>
          <w:rFonts w:ascii="IRNazanin" w:hAnsi="IRNazanin" w:eastAsia="IRNazanin"/>
          <w:color w:val="111111"/>
          <w:sz w:val="28"/>
          <w:sz w:val="28"/>
          <w:szCs w:val="28"/>
          <w:rtl w:val="true"/>
          <w:lang w:bidi="fa-IR"/>
        </w:rPr>
        <w:t>چنان كه مى بينيد بررسى ما در پيرامون فرازهاى برجسته ى قرارداد، تاكنون از دو مادّه ى اوّل و دوّم فراتر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مادّه 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اين مادّه در فصل چهارده مطالبى به تفصيل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شانزده به مناسبت بحث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موضوع اشاره كرديم كه اين روايت قرينه ى مهمّى است بر اينكه در ميان روايات مربوط به قرارداد صلح، آن روايتى قابل قبول و داراى ترجيح است كه مضمون آن با مصلحت امام حسن بيشتر منطبق باشد تا مصلحت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درمورد مادّه ى سوّم قرارداد بايد معتقد شويم كه مفاد اين مادّه عبارت است از ممنوعيت مطلق ناسزا به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حضور امام حسن و چه در غياب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برخى از مورّخان گفته اند كه فقط در حضور امام حسن اين ممنوعيت وجود داشته</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همين نيز وفا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علاوه بر آنچه هم اكنون گفتيم،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ممنوعيت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صلح و اينكه طرفين در مقام صفا و تفاهم باشند، سازگار نميباشد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مادّه 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مادّه همين اندازه اموال خاصّى را از مجموعه ى چيزهايى كه بايد به موجب قرارداد به معاويه واگذار شود، استثنا ميكند و مفاد آن، جز اين چيز ديگرى</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استثنا آن است كه قرارداد صلح، ملك و حكومت و اموال موردنظر معاويه را بدو واگذار ميكند به استثناى مبالغى كه در اين مادّه بدانها اشاره شده و امام حسن آنها را براى خود و برادر و شيعيانش در نظر گرفته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بدين مناسبت انتخاب كرد كه آن را از نقطه نظر شرعى بى اشكال تر و رواتر</w:t>
      </w:r>
      <w:r>
        <w:rPr>
          <w:rStyle w:val="FootnoteAnchor"/>
          <w:rtl w:val="true"/>
        </w:rPr>
        <w:footnoteReference w:id="401"/>
      </w:r>
      <w:r>
        <w:rPr>
          <w:rFonts w:ascii="Amiri" w:hAnsi="Amiri" w:eastAsia="Amiri" w:cs="Amiri"/>
          <w:color w:val="111111"/>
          <w:sz w:val="28"/>
          <w:sz w:val="28"/>
          <w:szCs w:val="28"/>
          <w:rtl w:val="true"/>
          <w:lang w:bidi="ar-SA"/>
        </w:rPr>
        <w:t>ميدانست</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دارابجرد را اهل بصره ندادند و گفتند اين سهم ما است به كسى نمى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نيز به دستور معاويه انجام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الكامل فى التاريخ،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ملاحظه كنيد ميان اين تفسير با طعن و افتراى ناعادلانه ى بعضى از نويسندگان نسبت به مقام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تفاوت و اختلاف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مزبور براثر عدم درك صحيح اين مادّه، اموال نامبرده را بهاى خلافت پنداشته، امام حسن را فروشنده و معاويه را خريدار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بهتر بود اگر اين چنين كودنهاى نادانى كه هم جنس مورد معامله و هم بهاى آن را از مال فروشنده فرض ميكنند و درعين حال نام آن را خريد و فروش ميگذارند، قلم به دست نگرفته و در موضوعاتى كه دخالت در آنها گزارشگر نادانى و كودنى آنان خواهد بود، چيز ننويسند و پيش از آنكه به موضوع مورد بحث بد كرده باشند به خود بد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پيشين، آنجا كه از معناى خلافت و از ميزان شايستگى معاويه براى اين مسند سخن گفتيم، درباره ى محال بودن اين ياوه نيز مطلبى آورده ايم و تكرار نميكنيم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مادّه ى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فصلهاى آينده مطالبى در پيرامون آن خواهيد خواند</w:t>
      </w:r>
      <w:r>
        <w:rPr>
          <w:rFonts w:eastAsia="IRNazanin" w:cs="IRNazanin"/>
          <w:color w:val="111111"/>
          <w:sz w:val="28"/>
          <w:szCs w:val="28"/>
          <w:rtl w:val="true"/>
          <w:lang w:bidi="fa-IR"/>
        </w:rPr>
        <w:t>.</w:t>
      </w:r>
      <w:bookmarkStart w:id="180" w:name="pg886_4557"/>
    </w:p>
    <w:p>
      <w:pPr>
        <w:pStyle w:val="Heading3"/>
        <w:numPr>
          <w:ilvl w:val="2"/>
          <w:numId w:val="1"/>
        </w:numPr>
        <w:rPr/>
      </w:pPr>
      <w:bookmarkStart w:id="181" w:name="__RefHeading___Toc124136_373438147"/>
      <w:bookmarkStart w:id="182" w:name="_Toc66"/>
      <w:bookmarkEnd w:id="180"/>
      <w:bookmarkEnd w:id="181"/>
      <w:r>
        <w:rPr/>
        <w:t>18</w:t>
      </w:r>
      <w:r>
        <w:rPr>
          <w:rtl w:val="true"/>
        </w:rPr>
        <w:t xml:space="preserve">. </w:t>
      </w:r>
      <w:r>
        <w:rPr>
          <w:rtl w:val="true"/>
        </w:rPr>
        <w:t>ملاقات در كوفه</w:t>
      </w:r>
      <w:bookmarkEnd w:id="182"/>
    </w:p>
    <w:p>
      <w:pPr>
        <w:pStyle w:val="BookText"/>
        <w:rPr/>
      </w:pPr>
      <w:r>
        <w:rPr>
          <w:rFonts w:ascii="IRNazanin" w:hAnsi="IRNazanin" w:eastAsia="IRNazanin"/>
          <w:color w:val="111111"/>
          <w:sz w:val="28"/>
          <w:sz w:val="28"/>
          <w:szCs w:val="28"/>
          <w:rtl w:val="true"/>
          <w:lang w:bidi="fa-IR"/>
        </w:rPr>
        <w:t>طبيعى بود كه دو جبهه پس از امضاى قرارداد صلح در نقطه ى واحدى با مسالمت اجتماع كنند تا هم صلح را با نمونه اى عملى كه تاريخ بتواند بدان شهادت دهد مسجّل كرده باشند و هم آنكه هريك از دو طرف در برابر عموم مسلمانان به آنچه به طرف مقابل داده و به تعهّدى كه سپرده، اعتراف كند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طرف، كوفه را انتخاب كردند و به آن سو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جمعيت نيز به طرف اين شهر سرازير شد و آن پايتخت بزرگ را مملوّ از همه گونه مردم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جمعيت، سربازان دو جبهه بودند كه اينك اردوگاه را رها كرده و براى شركت در اين واقعه ى تاريخى، كه در طالع نحس كوفه ثبت شده بود و ميبايد خواه وناخواه شاهد آن باشد، به اين شهر رو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بود كه پايتخت عراق ده ها هزار سرباز سرخ پوش شامى مسيحى يا مسلمان را از نزديك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اردوگاه ديرزمانى بود كه روى امن و زنهار را از يكديگر دريغ داشته و از روزگارى قديم، از دوران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مَسلَمه ى فهرى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دشمنى هاى تاريخى و حوادث خونين با يكديگر روبرو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فكر ميكنيد به سرباز وفادار كوفى چه احساسى دست ميدهد هنگامى كه ميبيند ناچار بايد سلاح بر زمين افكنده و تسليم موج غرور و تبختر فاتحانه ى سپاهيان شامى، كه رواقهاى مسجد باعظمت و بر تقوا بنيان نهاده ى شهر كوفه را فراگرفته بود، شود؟</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اين حادثه براى ياوران مخلص خاندان پيغمبر كه درعين حال يا از هدفهاى امام حسن از صلح و يا اساساً از اوضاعى كه صلح را بر حسن تحميل كرده بود، آگاهى نداشتند، بسى تلخ و كشنده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اكثريت خيانتكار يك باره همه ى پرده ها را دريده و با چهره ى واقعى خود بر روى صحنه ظاهر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انبوه سپاهيان شام، دستجاتى از كوفيان نيز به چشم ميخوردند كه در شادى بى فروغ جشنهاى افسرده و پيروزى بى فرجام آنان شركت جسته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مناديان، مردم را براى شنيدن خطابه ى طرفين قرارداد صلح به مسجد جامع دعوت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بايد اوّلين سخنران ميبود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سوى منبر پيش رفت و بر فراز آن نشست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نديدم رسول خدا را كه جز به حال ايستاده، خطبه بخواند، هركس بگويد كه او نشسته خطبه ميخواند دروغ گويش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جزايرى در كتاب آيات الاحكام،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گويا معاويه اوّل كسى بود كه خطبه را نشسته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خطابه ى مفصّل خود را كه مآخذ تاريخى به جز چند فراز برجسته ى آن را ضبط نكرده اند، ايراد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فرازهاى اين نطق را يعقوبى اين طور ضبط كرده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همه، بى گمان در هر امّتى كه بعد از پيغمبرش اختلاف پديد آمد، باطل بر حق پيروز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يعقوبى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معاويه دانست كه اين سخن به زيان او است، لذا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اين مدّت كه حق بر باطل غلبه يافت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فراز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كرده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ميپنداريد كه من به خاطر نماز و زكات و حج با شما جنگيدم؟ بااينكه ميدانستم شما اين همه را بجاى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بدين خاطر با شما به جنگ برخاستم كه بر شما حكمرانى كنم و زمام امر شما را به دست گيرم و اينك خدا مرا به</w:t>
      </w:r>
    </w:p>
    <w:p>
      <w:pPr>
        <w:pStyle w:val="BookText"/>
        <w:rPr/>
      </w:pPr>
      <w:r>
        <w:rPr>
          <w:rFonts w:ascii="IRNazanin" w:hAnsi="IRNazanin" w:eastAsia="IRNazanin"/>
          <w:color w:val="111111"/>
          <w:sz w:val="28"/>
          <w:sz w:val="28"/>
          <w:szCs w:val="28"/>
          <w:rtl w:val="true"/>
          <w:lang w:bidi="fa-IR"/>
        </w:rPr>
        <w:t>اين خواسته نائل آورده، هرچند شما خوش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خونى كه در اين فتنه بر زمين ريخته هدر است و هر عهدى كه با كسى بسته ام زير اين دو پاى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مصلحت مردم فقط در سه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مالياتها در سر وقت، روانه كردن سرباز در سر وقت و جنگيدن با دشمن در خانه 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شما به سراغ آنان نرويد آنان بر سر شما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اصفهانى از حبيب بن ابى ثابت به طور مسند نقل ميكند كه معاويه در اين خطابه از على ياد كرد و زبان به دشنام او گشود، سپس به حسن نيز ناسزا گفت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ابواسحاق سبيعى</w:t>
      </w:r>
      <w:r>
        <w:rPr>
          <w:rStyle w:val="FootnoteAnchor"/>
          <w:rtl w:val="true"/>
        </w:rPr>
        <w:footnoteReference w:id="407"/>
      </w:r>
      <w:r>
        <w:rPr>
          <w:rFonts w:ascii="IRNazanin" w:hAnsi="IRNazanin" w:eastAsia="IRNazanin"/>
          <w:color w:val="111111"/>
          <w:sz w:val="28"/>
          <w:sz w:val="28"/>
          <w:szCs w:val="28"/>
          <w:rtl w:val="true"/>
          <w:lang w:bidi="fa-IR"/>
        </w:rPr>
        <w:t>اين جمله را نيز اضافه نقل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هر تعهّدى به حسن بن على سپرده ام به زير اين دو پاى من است، بدان وفا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مكّار و حيله گر بود</w:t>
      </w:r>
      <w:r>
        <w:rPr>
          <w:rFonts w:eastAsia="IRNazanin" w:cs="IRNazanin"/>
          <w:color w:val="111111"/>
          <w:sz w:val="28"/>
          <w:szCs w:val="28"/>
          <w:rtl w:val="true"/>
          <w:lang w:bidi="fa-IR"/>
        </w:rPr>
        <w:t>.»</w:t>
      </w:r>
      <w:r>
        <w:rPr>
          <w:rStyle w:val="FootnoteAnchor"/>
          <w:rtl w:val="true"/>
        </w:rPr>
        <w:footnoteReference w:id="40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اى به انتظار گذشت و ناگهان فرزند رسول خدا كه از جهت منظر و اخلاق و هيبت و آقامنشى از همه كس به پيغمبر شبيه تر بود، پديدار گشت كه از طرف محراب پدرش در آن مسجد باعظمت به طرف منبر پيش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جمعيتهاى انبوه معمولاً حالت شيفتگى و ولعى است كه موجب ميشود كوچك ترين حركات و حالات بزرگان نيز از نظر مردم پوشيده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خود، لكنت زبان و شتاب زدگى معاويه را با متانت و خونسردى فراوان حسن كه اكنون بر فراز منبر ايستاده و با نگاهى دقيق، انبوه جمعيت را از نظر ميگذرانيد، مقايسه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يكپارچه گوش بود، همه ميخواستند ببينند حسن بن على به معاويه چه پاسخى خواهد گفت و در برابر عهدشكنى و بدزبانى او چه عكس العملى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على از تمامى مردم بديهه گوتر و در جلوه دادن و ترسيم موضوع از همه ى سخنوران بزرگ، تواناتر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موقع حسّاس، آن خطابه ى</w:t>
      </w:r>
    </w:p>
    <w:p>
      <w:pPr>
        <w:pStyle w:val="BookText"/>
        <w:rPr/>
      </w:pPr>
      <w:r>
        <w:rPr>
          <w:rFonts w:ascii="IRNazanin" w:hAnsi="IRNazanin" w:eastAsia="IRNazanin"/>
          <w:color w:val="111111"/>
          <w:sz w:val="28"/>
          <w:sz w:val="28"/>
          <w:szCs w:val="28"/>
          <w:rtl w:val="true"/>
          <w:lang w:bidi="fa-IR"/>
        </w:rPr>
        <w:t>بليغ و مفصّل را كه يكى از شيواترين اسناد درباره ى روابط مردم با خاندان پيغمبر پس از وفات آن حضرت است و در ضمن، سرشار از پند و نصيحت و دعوت مسلمانان به محبّت و مهربانى و همبستگى است،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خود مردم را به ياد موقعيت خاندان پيغمبر، بلكه وضع و موقعيت پيامبران خدا افكند و سپس در آخر سخن، ياوه هاى معاويه را رد كرد، بى آنكه به دشنام و ناسزا از او ياد كند، هرچند گفتار او با آن روش بلاغت آميز، خود گزنده ترين دشنام و توهين بود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خطابه را چنين آغاز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ميكنم خداى را چندان كه ستايشگرانش ستوده اند و شهادت ميدهم كه خدايى به جز الله نيست چندان كه گواهان بر اين شهادت داده اند و شهادت ميدهم كه محمّد بنده و پيامبر او است؛ او را به هدايت خلق فرستاد و امين وحى خويش قرار داد؛ درود و رحمت خدا بر او و بر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به خدا سوگند من اميد ميدارم كه خيرخواه ترين خلق براى خلق باشم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سپاس و منّت خداى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كينه ى هيچ مسلمانى را به دل نگرفته ام و خواستار ناپسند و ناروا براى هيچ مسلمانى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هرآنچه در هماهنگى شما را خوش نيايد بهْ از آن است كه در تنهايى و تك روى شما را پسند افتد، آگاه باشيد كه آنچه من براى شما در نظر گرفتم بهتر از آن است كه خود مى انديشيديد، پس با فرمان من مخالفت مورزيد و رأى و نظر مرا رد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و شما را بيامرزد و ما را به آنچه متضمّن رضا و محبّت است رهنمون گردد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اوّلين ما هدايت كرد و خونتان را به آخرين ما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امر را دورانى است و دنيا در تغيير و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به پيامبرش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نميدانم آنچه بدان وعده داده ميشويد نزديك است يا دور، همانا او سخن آشكار و آنچه كتمان كنيد ميداند، و من نميدانم، شايد كه اين آزمايشى است و بهره اى تا ديگر زمانى</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چنين نموده كه من او را شايسته ى خلافت ديده ام و خود را شايسته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 خداى عزّوجلّ و به قضاوت پيامبرش از همه كس به حكومت اولى تريم و از لحظه اى كه رسول خدا وفات يافت همواره مورد ظلم و تعدّى قرار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ما و كسانى كه بر ما ستم روا داشتند و بر ما تسلّط جستند و مردم را بر ما شوراندند و نصيب و بهره ى ما را از ما بازداشتند و آنچه را رسول خدا براى مادر ما قرار داده بود از او بازگرفتند، حكم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مردم در آن هنگام كه رسول خدا رخت بربست با پدرم بيعت ميكردند، آسمان، رحمت خود را بر آنان فرو ميباريد و زمين، بركت خود را از ايشان دريغ نميداشت و تو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خلافت طمع نميبردى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چون خلافت از جايگاه خود برآمد، قريش در ميانه ى خود بر سر آن به منازعه برخاستند و آنگاه بردگان آزادشده و فرزندانشان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تو و يارانت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نيز در آن طمع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ملّتى زمام خود را به كسى بسپرد كه از او داناترى در ميان آن ملّت هست، كارش پيوسته به پستى و انحطاط خواهد كشيد تا آنجا كه به سرمنزل نخستين خود تنزّل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هارون را ترك گفتند كه ميدانستند خليفه ى موسى است و سامرى را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نيز پدرم را ترك گفتند و در پى ديگران افتادند، بااينكه از رسول خدا شنيده بودند كه به 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هارونى نسبت به موسى مگر در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ديده بودند كه رسول خدا پدرم را در روز غدير خم نصب كرد و فرمان داد كه حاضران، اين مطلب را به ديگران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قوم خود، كه به خدا دعوتشان ميكرد، گريخت تا وارد غار شد و اگر ياورانى ميداشت هرگز نميگريخت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مردم را سوگند داد و يارى خواست و پاسخ نشنيد دست از كار فرو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هارون را كه بى ياور و ضعيف گشته و جانش در خطر بود در وسعت نهاد و مؤاخذه نكرد و پيامبر را كه به غار گريخت و ياورى نداشت آزاد گذارد و بازخواست ننمود؛ من و پدرم نيز كه از طرف اين امّت حمايت نشديم و ياورى نيافتيم از جانب خدا مورد مسئوليت و مؤاخذه نخواهيم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سنّتهاى خدا و كارهاى همانند است كه بعضى در پى بعضى پديد مى آيد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كس كه محمّد را بحق برانگيخت، هرآن كس از حقّ ما چيزى فرو گذارد خدا از عمل فرو خواهد گذارد و هرگز قدرتى بر ما حكومت نكند، مگر آنكه فرجام كار از آن ما خواهد بود و هرآينه خبر اين را پس از روزگارى خواهيد دانست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آنگاه مجدّداً به معاويه رو كرد تا ناسزايى را كه به پدرش داده بود، به خود او بازگرداند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شيوا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نام على را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حسنم و پدرم على است؛ و تو معاويه اى و پدرت صخر است؛ مادر من فاطمه است و مادر تو هند؛ نياى من پيامبر است و نياى تو عتبه؛ جدّه ى من خديجه است و جدّه ى تو فتيله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از ما دو نفر آن را كه نام و نشانش پست تر و اصل و تبارش ننگين تر و گذشته اش شرارت بارتر و سابقه ى كفر و نفاقش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هايى از اهل مسجد فرياد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حسن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از ابوعبيد نقل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اصفهانى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در كتاب شرح نهج البلاغه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عبدالحميدبن ابى الحديد مؤلّف اين كتاب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نيز به نوبه ى خود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خطابه هاى جهانى، اين تنها خطابه اى است كه از قبول و تحسين نسلهاى متوالى در امتداد تاريخ برخوردار گشته است و چنين است سخن حق، پيوسته اوج ميگيرد و چيزى بر آن برترى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حسن آماده ى حركت به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شيعه مسيب بن نَجَبه ى فزارى و ظبيان بن عماره ى تَيمى براى توديع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كه بر كار خود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تمامى خلق به هم آيند تا آنچه را كه شدنى است جلو گيرند نخواهند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مسيب سخن گفت و اخلاص و صميميت خود را نسبت به خاندان پيغمبر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 كه تو دوستدار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پدرم شنيدم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مردمى را دوست بدارد با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مسيب و ظبيان پيشنهاد كردند كه وى به كوفه بازگردد،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راهى بدين كار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ديگر برآمد از كوفه خارج شد و مردم با گريه او را بدرقه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اقامت او در كوفه پس از صلح بيش از چند روز نشد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هند</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به كوفه نگريست و اين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روى نفرت و دشمنى ديار هم صحبتان را ترك نگفتم</w:t>
      </w:r>
    </w:p>
    <w:p>
      <w:pPr>
        <w:pStyle w:val="BookText"/>
        <w:rPr/>
      </w:pPr>
      <w:r>
        <w:rPr>
          <w:rFonts w:ascii="Amiri" w:hAnsi="Amiri" w:eastAsia="Amiri" w:cs="Amiri"/>
          <w:color w:val="111111"/>
          <w:sz w:val="28"/>
          <w:sz w:val="28"/>
          <w:szCs w:val="28"/>
          <w:rtl w:val="true"/>
          <w:lang w:bidi="ar-SA"/>
        </w:rPr>
        <w:t>آنها بودند كه از حريم من دفاع ميكردند</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وه چه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صفاى روح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مرارت و رنجى كه از نافرمانى مردم اين شهر كشيده است اينك با اين شعر آن را توديع ميكند و از سرگذشت دُورودراز آن به جز وفاى وفادارانى كه از حريم او دفاع كرده اند، چيزى به ياد نمى آورد و در خاطره ى او جز همانها كه جان او را در مدائن حفظ كردند و در لحظه ى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طاعت او پايدار ماندند و با آنكه در اقلّيت بودند همواره برادرانى راستين و يارانى نيك خواه باقى ماندند، كسى و چيزى ديگر مجسّم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آن كاروان باعظمت كه حزب خدا در روى زمين و ميراث رسول خدا در اسلام را بر مركبهاى خود حمل ميكرد، به حركت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بر اينان تنگ گرفته بود يا ايشان از كوفه به تنگ آمده بودند و اينك به سوى موطن نخستين خويش ميرفتند تا در پناه مرقد جدّ بزرگوارشان از پيشامدهاى ناپسند روزگار در امان باشند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خروج آل محمّد از كوفه، خداوند طاعون و مرگ ومير عمومى را بر اين شهر فرو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ريخت و اين اوّلين عقوبتى بود كه اين شهر به سزاى رفتار ناپسندش با آن پاك مردان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اموى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طاعون گريخت و پس از چندى كه بازگشت ضربتى بر او وارد كردند و مرد</w:t>
      </w:r>
      <w:r>
        <w:rPr>
          <w:rFonts w:eastAsia="IRNazanin" w:cs="IRNazanin"/>
          <w:color w:val="111111"/>
          <w:sz w:val="28"/>
          <w:szCs w:val="28"/>
          <w:rtl w:val="true"/>
          <w:lang w:bidi="fa-IR"/>
        </w:rPr>
        <w:t>.</w:t>
      </w:r>
      <w:r>
        <w:rPr>
          <w:rStyle w:val="FootnoteAnchor"/>
          <w:rtl w:val="true"/>
        </w:rPr>
        <w:footnoteReference w:id="418"/>
      </w:r>
      <w:bookmarkStart w:id="183" w:name="pg886_4573"/>
    </w:p>
    <w:p>
      <w:pPr>
        <w:pStyle w:val="Heading3"/>
        <w:numPr>
          <w:ilvl w:val="2"/>
          <w:numId w:val="1"/>
        </w:numPr>
        <w:rPr/>
      </w:pPr>
      <w:bookmarkStart w:id="184" w:name="__RefHeading___Toc124138_373438147"/>
      <w:bookmarkStart w:id="185" w:name="_Toc67"/>
      <w:bookmarkEnd w:id="183"/>
      <w:bookmarkEnd w:id="184"/>
      <w:r>
        <w:rPr/>
        <w:t>19</w:t>
      </w:r>
      <w:r>
        <w:rPr>
          <w:rtl w:val="true"/>
        </w:rPr>
        <w:t xml:space="preserve">. </w:t>
      </w:r>
      <w:r>
        <w:rPr>
          <w:rtl w:val="true"/>
        </w:rPr>
        <w:t>در صحنه اى ديگر</w:t>
      </w:r>
      <w:bookmarkEnd w:id="185"/>
    </w:p>
    <w:p>
      <w:pPr>
        <w:pStyle w:val="BookText"/>
        <w:rPr/>
      </w:pPr>
      <w:r>
        <w:rPr>
          <w:rFonts w:ascii="IRNazanin" w:hAnsi="IRNazanin" w:eastAsia="IRNazanin"/>
          <w:color w:val="111111"/>
          <w:sz w:val="28"/>
          <w:sz w:val="28"/>
          <w:szCs w:val="28"/>
          <w:rtl w:val="true"/>
          <w:lang w:bidi="fa-IR"/>
        </w:rPr>
        <w:t>شايد شما نيز چون ما پذيرفته باشيد كه يكى از دقيق ترين مقياسهايى كه به وسيله ى آن ميتوان شخصيت مردان را در نوسانها و دگرگونى هاى زندگى سنجيد، وضع رفتار آنان در برابر تعهّداتى است كه به اختيار به آن تن درداده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باشخصيتى هرآنگاه كه تعهّدى مى سپارد بخوبى آگاه است كه در صورت شكستن پيمان و نپاييدن عهد، لطمه اى بزرگ بر حيثيت انسانى و نام نيك و حريم شخصيت او وارد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سهولت ميتوان انسانى را در نظر گرفت كه در راه قولى كه داده يا تعهّدى كه سپرده جان خود را از دست بدهد، اين چنين شخصى كشته ى يك خوى عالى انسانى است كه به خاطر آن، چشم از افق محدود اين زندگى بسته ولى قلمرو نامحدود زندگانى ابدى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بناى انسانيت ايده آل كه در مجموع، كانون هر نيكى و زيبايى است، خشت تازه اى به كار زده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آن عهدناپايدار پيمان شكن دروغ پرداز كه با خوش رويى و لبخند، وعده اى به دروغ ميدهد و سپس با ترش رويى و پشيمانى از وعده ى خود بازميگردد، اين چنين كسى را به آسانى نميتوان انسان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سويى دشمن انسانيت است كه پايه هاى انسانيت را ويران ساخته و مقرّرات آن را ناديده گرفته، و از سوى ديگر دشمن خويشتن، زيرا كه خود را مورد نفرت و تحقير و بدنامى و محروميت از اعتماد جامعه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سست و بى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مجوّز وسيله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نميتواند براى او عذرى به حساب آمده و از او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عذر، خود، گناهى بزرگ است، چندان كه ساحت آمرزش را گنجايش آن</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 با اختلاف، هريك برحسب قراردادهاى عمومى داراى ارزشى مخصوص به خود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هدف بايد از وسيله اى كه متناسب با ارزش و اعتبار آن است برخوردار باشد و هيچ هدفى را نميتوان شريف و ارزشمند دانست مگر آنگاه كه دست يافتن بر آن با وسايلى شرافتمندانه امكان پذير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يكى از جلوه هاى خير عام است كه از آغاز بناى اجتماعات، مردم همگى بر اعتبار و ارزش سوگند و پيمان هم داستان شده اند و اديان آسمانى همگى بر اين رسالت هماهنگ بوده اند كه عهد، مسئوليت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بهتر آن است كه در اين مورد به فرمان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اشتر نخعى گوش فرادهيم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فرمان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دشمنت پيمانى بستى يا نزد او تعهّدى سپردى، پاس آن عهد و پيمان را بدار و جان خود را سپر آن قرار ده، زيرا كه آدميان با همه ى اختلاف نظرها و جدايى راه ها، بر هيچ فريضه اى از فرايض خدا همچون احترام به عهد و پيمان هم داستان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نيز با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با مسلمانان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اين واجب گردن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عواقب مكر را شناخته و وبال زحمت آن را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در وعده ى خود خيانت مورز و عهد خود را مشكن و دشمن خود را نيز فريب مده، زيرا هيچ كس جز نادانى بدبخت بر خدا جرئت نمى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عهد و پيمان خود را مأمنى قرار داده كه همگان براثر رحمت الهى در آن شريكند و حريمى كه تمامى بندگان در حصار آن در آسايشند و در پناه آن بهره مند</w:t>
      </w:r>
      <w:r>
        <w:rPr>
          <w:rFonts w:eastAsia="IRNazanin" w:cs="IRNazanin"/>
          <w:color w:val="111111"/>
          <w:sz w:val="28"/>
          <w:szCs w:val="28"/>
          <w:rtl w:val="true"/>
          <w:lang w:bidi="fa-IR"/>
        </w:rPr>
        <w:t>....»</w:t>
      </w:r>
      <w:r>
        <w:rPr>
          <w:rStyle w:val="FootnoteAnchor"/>
          <w:rtl w:val="true"/>
        </w:rPr>
        <w:footnoteReference w:id="41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پس از توجّه به اين حقايق، چون به موضوع مورد بحث بازميگرديم و مى بينيم تعهّداتى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معاويه گرفته و در متن قرارداد صلح مورد توافق واقع شده، از همه ى عهدها و پيمانهايى كه تاريخ به ياد دارد مؤكّدتر و به ظاهر مستحكم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معاويه بود كه آخرين نسخه ى قرارداد را به خطّ خود نوشت و مُهر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نيست اگر افكار عمومى در جهان اسلام آن روز، وفا به چنين عهدها و سوگندها را آن چنان كه زيبنده ى شخصيتهايى از آن رديف است، از دو امضاكننده ى قرارداد، انتظار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بود كه وقتى معاويه در مسجد كوفه و بر فراز منبر و درحالى كه هنوز كمتر از يك هفته از امضاى قرارداد ميگذشت، آن چنان بصراحت پيمان خود را شكست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مدائنى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عهدى بسته ام به زير اين دو پاى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حسن را نيز برده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تعهّدى به حسن سپرده ام به زير اين دو پاى من است، بدان وفا نخواهم كرد</w:t>
      </w:r>
      <w:r>
        <w:rPr>
          <w:rFonts w:eastAsia="IRNazanin" w:cs="IRNazanin"/>
          <w:color w:val="111111"/>
          <w:sz w:val="28"/>
          <w:szCs w:val="28"/>
          <w:rtl w:val="true"/>
          <w:lang w:bidi="fa-IR"/>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در مجتمع</w:t>
      </w:r>
      <w:r>
        <w:rPr>
          <w:rStyle w:val="FootnoteAnchor"/>
          <w:rtl w:val="true"/>
        </w:rPr>
        <w:footnoteReference w:id="421"/>
      </w:r>
      <w:r>
        <w:rPr>
          <w:rFonts w:ascii="IRNazanin" w:hAnsi="IRNazanin" w:eastAsia="IRNazanin"/>
          <w:color w:val="111111"/>
          <w:sz w:val="28"/>
          <w:sz w:val="28"/>
          <w:szCs w:val="28"/>
          <w:rtl w:val="true"/>
          <w:lang w:bidi="fa-IR"/>
        </w:rPr>
        <w:t>اسلامى اثرى صاعقه آسا گذارد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بدين ترتيب، آن بهره مند دنيا و تهيدست اخلاق، با پشت پا زدن علنى به سوگندها و تعهّدهاى خود، از درجه ى اعتماد و اطمينان مردم بكلّى سقوط كرد و در مقياسهاى معنوى مورد توافق انسانها، كم وزن ترين آدمى به شمار آمد و جزاى شايسته ى او همين بس كه بيشتر فريب خوردگان ظاهر حق به جانب او، با وى همان گونه رفتار كنند كه وى با تعهّدها و پيمانهاى خود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نشمردن و سبك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اينجا همان نقطه ى عطف و دوراهى آشكار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به گذشته ى مغلوب و راهى به آينده ى پيروزمند و غالب، يعنى فرجام نبرد تاريخى حسن 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چشم انداز همان جادّه ى شگفت انگيزى است كه حسن را به آن فرجام رسانيد و معاويه با همه ى درايتى كه در باب مصالح خود داشت، از آن غافل ماند و شكست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ميدانيم، امام حسن از هركس با معاويه و به ميزان بهره مندى او از راستى و وفا آشناتر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مؤكّدترين تعهّدها و پيمانها را از معاويه ميگرفت منظورش اين نبود كه به راستى و وفاى او هرچه بيشتر اطمينان يابد بلكه ميخواست تا كودن ترين افراد را نيز به ميزان صداقت و راست گويى و وفا و شرف او واقف سازد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نقطه ى شروعى بود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پيشروى خود را به سوى دوّمين صحنه ى جنگ با معاويه از آن آغاز كرد و همين جا نخستين سنگ را در شكل جديد بناى رسالت اهل بيت كار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هرچه موكب زمان به پيش رفت اين طرح نيز با گامهاى موفّقيت آميز و به آرامى و تدريج، پابه پاى زمان پيشروى كرد و طليعه هاى موفّقيت، همچون دسته هاى منظّم سپاهى عظيم كه پى درپى و به كمك يكديگر ميرسند، پديدار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بسا پيروزى اى كه پديد آمدنش را به سلاح نيازى نيست و اى بسا پيروزى اى كه در شكل ابتدايى آن چنان رنگ شكست ميگيرد كه همه آن را تسليم محض ميپندارند ولى چشم خردمندان، گوهر درخشنده ى پيروزى را بر تارك آن مينگرد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نمونه از برجسته ترين گامهاى موفّقيت آميزى كه طرح صلح در راه بدنام كردن معاويه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زندگى و پس از مرگ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رسوا ساختن بنى اميه به طور عام به آن نائل آمد، بدين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زيادى از شخصيتهاى بارز مملكت اسلامى را در آغاز دوره ى حكومت مستقلّ معاويه با او به دشمنى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آشكارا او را لعن كردند، برخى ديگر او را پليد و ناپاك خواندند، گروهى روياروى او با وى درافتادند، بعضى با او قطع رابطه كردند، بزرگ مردى، كارهاى او چندان ناپسندش آمد كه از اندوه آنها جان سپرد، بزرگ ديگرى درباره 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شخص غدّارى بود و بالاخره، شخصيتى چنين قضاوت كرد كه در معاويه چهار خصلت بود كه فقط يكى از آنها براى هلاكت و بدبختى او كفايت ميكرد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در اين باره ها رجوع شود به شرح نهج البلاغه و 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مروج الذهب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گونه ابراز مخالفت با او از مردان و زنان بسيارى سر زد كه اكنون در صدد شمارش آنان يا ايراد سخنانشان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هايى را كه در موادّ قرارداد از آنها به صورتى ياد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اعمّ از اينكه براى آنها تقاضاى امنيت جانى شده يا حقّ مالى خاصّى تعيين گشته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جبهه ى مخالف معاويه قرار داد و براى او دشمنانى از اين افراد آفريد و درنتيجه ناگهان معاويه در چشم انبوهى از مردم به صورت دشمن خونخوارى مجسّم شد كه چون تعهّدات خود درمورد جان و مال ايشان را زير پا نهاده، نميتوان بر جان و مال خود از او ايمن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پنداشته بود كه با شكستن عهد و پيمانها خواهد توانست به بيعت پسرش يزيد شكل رسمى ببخشد و سنّتهاى مقرّر و رايج اسلامى در امر بيعت و شايستگى خلافت را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واقعيت خيلى زود او را به اشتباه خود واقف ساخت، زيرا همين</w:t>
      </w:r>
    </w:p>
    <w:p>
      <w:pPr>
        <w:pStyle w:val="BookText"/>
        <w:rPr/>
      </w:pPr>
      <w:r>
        <w:rPr>
          <w:rFonts w:ascii="IRNazanin" w:hAnsi="IRNazanin" w:eastAsia="IRNazanin"/>
          <w:color w:val="111111"/>
          <w:sz w:val="28"/>
          <w:sz w:val="28"/>
          <w:szCs w:val="28"/>
          <w:rtl w:val="true"/>
          <w:lang w:bidi="fa-IR"/>
        </w:rPr>
        <w:t>بيعت موجب آن شد كه عموم مسلمانان كه از لحظه ى نامزد كردن يزيد براى خلافت، با مقاصد پليد بنى اميه درباره ى اسلام آشنا شده بودند، يك باره با وى به دشمنى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جنايات خونين و آشكارى كه پس از شكستن صلح از معاويه سر زد، يعنى قتل نيك مردان بى گناه مسلمان كه همه از صحابه ى پيغمبر يا از تابعين بودند، هريك عامل جداگانه اى بود كه با زمينه ى قبلى طرح امام حسن و همگام با نقشه اى كه در اين طرح نهفته بود، كار معاويه را به فضاحت كشانيده و بر حيثيت معنوى او لطمه اى گران وارد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قوى ترين تيرى بود كه امام حسن از پيش در كمان نهاده و به دست برادرش حسين، دشمن مشترك خود و برادر و پدرش را آماج آن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نميكنيم كه وى در روز وفات به برادرش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روزى چون روز تو نيست، اى اباعبدالله</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اين سخن با همه ى ايجاز و ابهام عمده اش، تنها رازى است كه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نقشه ى نهانى وى شنيده شده است؛ نقشه اى كه از لحظه ى صلح تا روز صدور اين كتاب، از شش جهت دچار غموض و ابهام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كوتاه،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را ميبينى كه فرماندهان زيردست را به كارها و وظايفشان ميگمارد و هر نقشى را به تناسب، به هركسى محوّل ميكند، آنگاه برادر خود و نقش او را در آن ميان مشخّص ميدارد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روزى چون روز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طبيعى بود كه موقعيتهاى زمانى، فصلهاى به يكديگر وابسته ى آن نقشه ى كلّى را پى درپى تحقّق بخشد و هريك از حلقه هاى اين زنجير پيوسته، حلقه ى بعدى را زنده كند و هر شعله اى شعله ى بعدى را به وجود آورد و همين طور تا آخر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براى هريك از اين گامها و مرحله ها از روز گفت وگوى صلح، محاسبه ى لازم را كرده و ازآن گذشته، روحيات حريف را هم كه از خصومتى فراوان نسبت به او و برادرش و شيعيانش و هدفهايش خبر ميداد، به طوركلّى بررسى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بررسى ها و</w:t>
      </w:r>
    </w:p>
    <w:p>
      <w:pPr>
        <w:pStyle w:val="BookText"/>
        <w:rPr/>
      </w:pPr>
      <w:r>
        <w:rPr>
          <w:rFonts w:ascii="IRNazanin" w:hAnsi="IRNazanin" w:eastAsia="IRNazanin"/>
          <w:color w:val="111111"/>
          <w:sz w:val="28"/>
          <w:sz w:val="28"/>
          <w:szCs w:val="28"/>
          <w:rtl w:val="true"/>
          <w:lang w:bidi="fa-IR"/>
        </w:rPr>
        <w:t>محاسبه هاى وسيع بود كه قاعده و پايه ى تصميمهاى آينده ى امام حسن را درمورد خود و دشمنش پى ريزى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طبيعى بود كه اگر حسن بن على خود شخصاً مهلت آن نيابد كه پابه پاى اين تصميمها پيش رفته و به دست خود نقشه اش را عملى كند، برادرش حسين را بدين كار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مطلبى است كه در آغاز اين گفتار بدان اشاره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بدين صورت، نهضت جاويدان حسين، عبارت بود از يك مرحله ى بسيار مهم و حسّاس در نقشه ى كلّى برادر نابغه ى عظيم الشّأنش امام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همواره فاجعه ى كربلا كه تمامى لغتهاى</w:t>
      </w:r>
      <w:r>
        <w:rPr>
          <w:rStyle w:val="FootnoteAnchor"/>
          <w:rtl w:val="true"/>
        </w:rPr>
        <w:footnoteReference w:id="425"/>
      </w:r>
      <w:r>
        <w:rPr>
          <w:rFonts w:ascii="IRNazanin" w:hAnsi="IRNazanin" w:eastAsia="IRNazanin"/>
          <w:color w:val="111111"/>
          <w:sz w:val="28"/>
          <w:sz w:val="28"/>
          <w:szCs w:val="28"/>
          <w:rtl w:val="true"/>
          <w:lang w:bidi="fa-IR"/>
        </w:rPr>
        <w:t>روى زمين از آن سخن گفته اند، لكّه ى سياهى خواهد بود كه تاريخ بنى اميه را قرين ننگ و عار ميسازد تا وقتى كه از كربلا نشانى و از بنى اميه نامى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واقعه ى كربلا نيز همواره اين طرح عميق و درازمدّت در فاصله هاى نزديك تاريخ، پى درپى حوادثى بزرگ مى آفريد كه همه بدون استثنا از متن نظام اموى، كه از عهد معاويه تا دوران پسرعمويش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مربّى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 بود و آئين خود را به وى تعليم داد و مردم به خاطر انتسابش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مذمّت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فاتحان عبّاسى او را تعقيب كردند، وى اهل حرم خود را به كليسايى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خود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با مساجد رابطه 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بنگريد به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424</w:t>
      </w:r>
      <w:r>
        <w:rPr>
          <w:rFonts w:eastAsia="IRNazanin" w:cs="IRNazanin"/>
          <w:color w:val="111111"/>
          <w:sz w:val="28"/>
          <w:szCs w:val="28"/>
          <w:rtl w:val="true"/>
          <w:lang w:bidi="fa-IR"/>
        </w:rPr>
        <w:t xml:space="preserve"> _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بيشتر خصوصيات يكنواخت بود، سرچشمه ميگرفت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مسلمانانى كه روى مسلمانى آنان حساب ميشد به معناى حكومت ستمگر جبّار بى رويه ى بى اعتنا به بيشتر نواميس دينى 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مردم با ايشان با گذشت زمان، شدّت يافت تا آنجا كه هرجا پرچمى بر ضدّ بنى اميه و براى مبارزه با ايشان به اهتزاز درمى آمد، كمتر از هزاران و ده ها هزار بيعت كننده ى بر مرگ نداشت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بپذيريم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بذرى بود كه از اعماق مصالح اسلام و مصالح</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متن وحى مايه ميگرفت و تصديق كنيم كه امام حسن پس از گذشت مدّتى كمتر از يك قرن، در چهره ى حريف فاتح و غالبى نمودار شد كه رقيب خود را در تاريخ شكست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گامهايى موفّق؛ سياستى متصاعد و پيشتاز؛ در عين آرامش و فروتنى و 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زير پرچم اصلاح و مسالمت و حفظ جانها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راستى مگر عظمت جز اين، چيز ديگرى است؟</w:t>
      </w:r>
      <w:bookmarkStart w:id="186" w:name="pg886_4588"/>
    </w:p>
    <w:p>
      <w:pPr>
        <w:pStyle w:val="Heading3"/>
        <w:numPr>
          <w:ilvl w:val="2"/>
          <w:numId w:val="1"/>
        </w:numPr>
        <w:rPr/>
      </w:pPr>
      <w:bookmarkStart w:id="187" w:name="__RefHeading___Toc124140_373438147"/>
      <w:bookmarkStart w:id="188" w:name="_Toc68"/>
      <w:bookmarkEnd w:id="186"/>
      <w:bookmarkEnd w:id="187"/>
      <w:r>
        <w:rPr/>
        <w:t>20</w:t>
      </w:r>
      <w:r>
        <w:rPr>
          <w:rtl w:val="true"/>
        </w:rPr>
        <w:t xml:space="preserve">. </w:t>
      </w:r>
      <w:r>
        <w:rPr>
          <w:rtl w:val="true"/>
        </w:rPr>
        <w:t>وفا به شروط قرارداد</w:t>
      </w:r>
      <w:bookmarkEnd w:id="188"/>
    </w:p>
    <w:p>
      <w:pPr>
        <w:pStyle w:val="Heading4"/>
        <w:numPr>
          <w:ilvl w:val="3"/>
          <w:numId w:val="1"/>
        </w:numPr>
        <w:rPr/>
      </w:pPr>
      <w:bookmarkStart w:id="189" w:name="__RefHeading___Toc124142_373438147"/>
      <w:bookmarkStart w:id="190" w:name="_Toc69"/>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تا اينجا انگيزه هاى طرفين را در پيشنهاد يا قبول صلح بازشناختيم و از شروط پيشنهادى هريك كه برآورنده ى منظور او از صلح بود باخبر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دانستيم كه طرفين براى اينكه صلح را عملاً واقعيت بخشند در كوفه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ميرفت كه اين برخورد تاريخى بيش از مبادلات كتبى و گفت وگوهاى رسمى، آنان را به يكديگر نزديك كند، ولى معاويه بااينكه در وضعى بود كه بيش از امام حسن به مسالمت و حفظ ظاهر نياز داشت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بود كه ميخواست بر مردمى كه يك لحظه او را دوست نداشته اند حكومت كند، ترجيح داد كه در اين برخورد مجامله را رها كند و آنچه را ميخواهد و مى انديشد بصراحت بازگويد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ديدار او با امام حسن شكل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فاتح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نه شكل برخورد دو حريفى كه سلاح افكنده و اسناد صلح با يكديگر مبادله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خصلت و صفت معاويه كه درست نقطه ى مقابل حلم و بردبارى تصنّعى و تكلّف آميز او بود، همچون ابزارى در دست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از آن به صورت سلاحى قاطع در دوّمين صحنه ى نبرد با معاويه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فصل پيشين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مطالب بالا را از فصلهاى گذشته دانسته ايم بايد ببينيم كه هريك از اين تعهّدات تا چه اندازه مورد عمل قرار گرفت و يا دستخوش بى اعتنائى و پيمان شكنى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ما در برابر نقطه ى حسّاسى كه در تاريخ دنباله اى بس دراز داشته، قرار ميگيريم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ميداشتيم كه از بازگو كردن اين موضوع كه برانگيزنده ى خاطراتى دردناك</w:t>
      </w:r>
      <w:bookmarkStart w:id="191" w:name="pg886_4591"/>
    </w:p>
    <w:p>
      <w:pPr>
        <w:pStyle w:val="BookText"/>
        <w:rPr/>
      </w:pPr>
      <w:bookmarkEnd w:id="19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فضاحت بار و فقط در مواردى قابل اغماض است، چشم پوشيم ولى ازآنجاكه در نظر داشته ايم در اين كتاب همه ى گوشه وكنارهاى يك بحث تحليلى و گسترده درباره ى ماجراى امام حسن را رسيدگى كنيم، تغافل از اين موضوع را كه متضمّن مهم ترين اثر در به دست آمدن نتيجه ى مطلوب صلح بوده، جايز نمى 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موضوع با همه ى دشوارى و ناگوارى داراى اهمّيت فراوانى در موضوع اصلى مورد بحث ما است، ناگزير بايد با صبر و حوصله پابه پاى آن پيش رفته و بر اساس مقدّمات حتمى و مسلّم، به نتايج روشن و مطلوب برسيم و آنگاه در اين نتايج، شكوه و عظمت مظلوم ظفريافته و سياه روزى و بدبختى ظالم شكست خورده را مشاهده كنيم</w:t>
      </w:r>
      <w:r>
        <w:rPr>
          <w:rFonts w:eastAsia="IRNazanin" w:cs="IRNazanin"/>
          <w:color w:val="111111"/>
          <w:sz w:val="28"/>
          <w:szCs w:val="28"/>
          <w:rtl w:val="true"/>
          <w:lang w:bidi="fa-IR"/>
        </w:rPr>
        <w:t>.</w:t>
      </w:r>
    </w:p>
    <w:p>
      <w:pPr>
        <w:pStyle w:val="Heading4"/>
        <w:numPr>
          <w:ilvl w:val="3"/>
          <w:numId w:val="1"/>
        </w:numPr>
        <w:rPr/>
      </w:pPr>
      <w:bookmarkStart w:id="192" w:name="__RefHeading___Toc124144_373438147"/>
      <w:bookmarkStart w:id="193" w:name="_Toc70"/>
      <w:bookmarkEnd w:id="192"/>
      <w:r>
        <w:rPr/>
        <w:t>1</w:t>
      </w:r>
      <w:r>
        <w:rPr>
          <w:rtl w:val="true"/>
        </w:rPr>
        <w:t xml:space="preserve">. </w:t>
      </w:r>
      <w:r>
        <w:rPr>
          <w:rtl w:val="true"/>
        </w:rPr>
        <w:t xml:space="preserve">وفا به شرط اوّل </w:t>
      </w:r>
      <w:r>
        <w:rPr>
          <w:rtl w:val="true"/>
        </w:rPr>
        <w:t>(</w:t>
      </w:r>
      <w:r>
        <w:rPr>
          <w:rtl w:val="true"/>
        </w:rPr>
        <w:t>زمامدارى معاويه</w:t>
      </w:r>
      <w:r>
        <w:rPr>
          <w:rtl w:val="true"/>
        </w:rPr>
        <w:t>)</w:t>
      </w:r>
      <w:bookmarkEnd w:id="193"/>
    </w:p>
    <w:p>
      <w:pPr>
        <w:pStyle w:val="BookText"/>
        <w:rPr/>
      </w:pPr>
      <w:r>
        <w:rPr>
          <w:rFonts w:ascii="Amiri" w:hAnsi="Amiri" w:eastAsia="Amiri" w:cs="Amiri"/>
          <w:color w:val="111111"/>
          <w:sz w:val="28"/>
          <w:sz w:val="28"/>
          <w:szCs w:val="28"/>
          <w:rtl w:val="true"/>
          <w:lang w:bidi="ar-SA"/>
        </w:rPr>
        <w:t>اين تنها شرطى بود كه امام حسن به سود معاويه متعهّد شد و باز در ميان همه ى شروط صلح نامه، تنها شرطى بود كه به آن وفا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امضاى قرارداد صلح، نشنيده ايم كه امام حسن در صدد شكستن اين شرط بوده يا درباره ى آن سخنى گفته و يا راضى به گفت وگو در پيرامون آن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معاويه صريحاً اعلام كرد كه به تعهّدات خود پايبند نيست رؤساى شيعه نزد امام حسن، كه به مدينه بازگشته بود، آمدند و اظهار داشتند كه خود و پيروانشان حاضرند در ركاب او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قول دادند كه استاندار اموى آن شهر را بيرون كنند و تضمين كردند اسب و اسلحه ى لازم را براى حمله ى مجدّد به شام در اختيار او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طوفان احساسات او را تكان نداد و شور و تحرّك دوستان در او كارگر نشد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صُرَد، كه به تعبير ابن قتيبه رئيس و بزرگ تر عراق بود،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روبروى همگان گفت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من خود شنيدم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وعده هايى به مردمى داده و شروطى متقبّل شده و اميدهايى در آنان برانگيخته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آنها از هم اكنون زير اين دو پاى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منظور او جز همان پيمانهايى كه با تو بسته است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نهانى خود را آماده ى جنگ كن و به من رخصت ده به كوفه روم و استاندار را بيرون كنم و آشكارا عزل او را اعلام نمايم و مانند خود آنان با ايشان نقض عهد كنم و يقيناً خداوند دشمنى خيانتكاران را به ثمر نميرساند</w:t>
      </w:r>
      <w:r>
        <w:rPr>
          <w:rFonts w:eastAsia="IRNazanin" w:cs="IRNazanin"/>
          <w:color w:val="111111"/>
          <w:sz w:val="28"/>
          <w:szCs w:val="28"/>
          <w:rtl w:val="true"/>
          <w:lang w:bidi="fa-IR"/>
        </w:rPr>
        <w:t>.</w:t>
      </w:r>
      <w:bookmarkStart w:id="194" w:name="pg886_4593"/>
    </w:p>
    <w:p>
      <w:pPr>
        <w:pStyle w:val="BookText"/>
        <w:rPr/>
      </w:pPr>
      <w:bookmarkEnd w:id="194"/>
      <w:r>
        <w:rPr>
          <w:rFonts w:ascii="IRNazanin" w:hAnsi="IRNazanin" w:eastAsia="IRNazanin"/>
          <w:color w:val="111111"/>
          <w:sz w:val="28"/>
          <w:sz w:val="28"/>
          <w:szCs w:val="28"/>
          <w:rtl w:val="true"/>
          <w:lang w:bidi="fa-IR"/>
        </w:rPr>
        <w:t>پس از سليمان، ديگر حاضران نيز هريك رأيى به گونه ى او ابراز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را بفرست ما را نيز با او اعزام كن و سپس هنگامى كه خبر يافتى استاندار را از كوفه به در كرده و عزل او را آشكار ساخته ايم، تو خود نيز به ما ملحق شو</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حُجربن عَدى كندى كه در عراق داراى موقعيت مهمّى بود، نيز ازجمله كسانى بود كه نزد امام حسن آمد</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مسيب بن نَجَبه يكّه سوار قبيله ى مُضَر و كسى كه به گفته ى زفربن حارث، اگر ده نفر از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شمردند يكى از آنها او بود، نيز نزد او آمد و همين گونه سخنانى گفت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كسان ديگرى نيز ازاين قبيل با پيشنهادهايى از اين رديف، نزد او آمدند ولى آن حضرت به شكلى خوشايند، اين پيشنهادها را رد كرد و اين كار را به بعد از مرگ معاويه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هم پيمان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نخستين آزمايشش از كوفه به نتايجى رسيده بود كه وى را از آزمايش مجدّد بى نياز 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پاسخى كه به اين جمع داد اين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معاويه زنده است هر مردى از شما پناهگاه خود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مرد و ما و شما زنده بوديم از خدا مسئلت ميكنيم كه ما را راهنمايى كند و در كارمان ما را كمك دهد و به خويشمان وانگذارد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 با مردمى است كه تقوا پيشه كنند و آنان كه نيكوكار باشند</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195" w:name="__RefHeading___Toc124146_373438147"/>
      <w:bookmarkStart w:id="196" w:name="_Toc71"/>
      <w:bookmarkEnd w:id="195"/>
      <w:r>
        <w:rPr/>
        <w:t>2</w:t>
      </w:r>
      <w:r>
        <w:rPr>
          <w:rtl w:val="true"/>
        </w:rPr>
        <w:t xml:space="preserve">. </w:t>
      </w:r>
      <w:r>
        <w:rPr>
          <w:rtl w:val="true"/>
        </w:rPr>
        <w:t xml:space="preserve">وفا به شرط دوّم </w:t>
      </w:r>
      <w:r>
        <w:rPr>
          <w:rtl w:val="true"/>
        </w:rPr>
        <w:t>(</w:t>
      </w:r>
      <w:r>
        <w:rPr>
          <w:rtl w:val="true"/>
        </w:rPr>
        <w:t>عدم تعيين جانشين</w:t>
      </w:r>
      <w:r>
        <w:rPr>
          <w:rtl w:val="true"/>
        </w:rPr>
        <w:t>)</w:t>
      </w:r>
      <w:bookmarkEnd w:id="196"/>
    </w:p>
    <w:p>
      <w:pPr>
        <w:pStyle w:val="Heading5"/>
        <w:numPr>
          <w:ilvl w:val="4"/>
          <w:numId w:val="1"/>
        </w:numPr>
        <w:rPr/>
      </w:pPr>
      <w:bookmarkStart w:id="197" w:name="__RefHeading___Toc124148_373438147"/>
      <w:bookmarkStart w:id="198" w:name="_Toc72"/>
      <w:bookmarkEnd w:id="197"/>
      <w:r>
        <w:rPr>
          <w:rtl w:val="true"/>
        </w:rPr>
        <w:t>اشاره</w:t>
      </w:r>
      <w:bookmarkEnd w:id="19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تمامى مورّخان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وابستگان به دسته هاى مختلف و چه مورّخان مستقل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اين اتّفاق دارند كه تعهّد معاويه در ضمن قرارداد صلح، آن بود كه كسى را به جانشينى خود معين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شرط آن است كه حكومت پس از معاويه به صاحب شرعى آن بازگردد، يعنى به حسن بن على و اگر آن حضرت نبود به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آنجا به دست مى آيد كه امام حسن حكومت را فقط در طول مدّت زندگى معاويه واگذار كرده بود و مفهوم اين گونه قرارداد آن است كه معاويه صلاحيت آن را ندارد كه پس از</w:t>
      </w:r>
    </w:p>
    <w:p>
      <w:pPr>
        <w:pStyle w:val="BookText"/>
        <w:rPr/>
      </w:pPr>
      <w:r>
        <w:rPr>
          <w:rFonts w:ascii="Amiri" w:hAnsi="Amiri" w:eastAsia="Amiri" w:cs="Amiri"/>
          <w:color w:val="111111"/>
          <w:sz w:val="28"/>
          <w:sz w:val="28"/>
          <w:szCs w:val="28"/>
          <w:rtl w:val="true"/>
          <w:lang w:bidi="ar-SA"/>
        </w:rPr>
        <w:t>خود نيز كسى را به زمامدارى منصوب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باز تمامى مورّخان نوشته اند كه معاويه اين تعهّد را زير پا نهاد و پسرش يزيد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يزيد معروف</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را وليعهد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صدد آن نيستيم كه درباره ى عهدشكنى معاويه به بحث پردازيم، چه به هر صورت اين خصلت در معاويه وجه مشترك همه ى خطاهايى است كه وى براثر صلح، دانسته يا ندانسته، بدان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نميخواهيم پس از اينكه بارها درباره ى روش معاويه در برابر تعهّداتش سخن گفته ايم، اكنون از سر اين موضوع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موضوع تعيين يزيد براى خلافت مسلمين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ذكر اين نكته بگذريم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اين كار، بزرگ ترين گناه را در دين و فجيع ترين جنايت را در باب مصالح عمومى مرتكب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آشكارترين نتايج اين عمل جسورانه و غير منتظره آن بود كه رياست عالم اسلام از مجراى صحيح خود خارج گشت و توده ى مردم رهبرى عملى را از دست دادند و انانيت و فردپرستى بر اجتماع حكم فرما شد و رشته ى اعتماد و اطمينان متقابل فرد و اجتماع از هم گسيخت و همبستگى و همكارى و تأثير متقابل رهبر و پيروان از بين رفت؛ تمايلات با يكديگر تغاير يافت و راه ها از هم جدا شد و كار چندان بدين ترتيب پيش رفت كه جامعه براى شورشهاى خونين و انفجارهاى داخلى كه البتّه براى جبران خطاها و توجّه به خطرها لازم بود، آماده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از آنچه درباره ى يزيد و روحيات و خصال ناپسند اخلاقى و شخصى وى گفته شده و از زمان خود او تاكنون همه ى تواريخ به بانگ بلند بدان ندا درداده اند و سرمنشأ آن همه فجايع در دوران حكومت او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بيان اين مطلب نيست، بلكه فقط ميخواهيم اهمّيت خطاى بزرگى را كه معاويه با اين كار مرتكب شد و وزر و وبال همه ى گناهانى را كه از آن ناشى ميشد بى محابا به گردن گرفت، روشن كنيم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كارهاى شگفت آورى كه معاويه براى وليعهدى يزيد بدانها دست زد و همه ى دوستان او نيز آنها را نقل كرده اند، ميتواند وزن و مقدار او را به عنوان يك مسلمان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چه رسد به يك خليفه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كاملاً نمودار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اين عمليات، يكى از زشت ترين و از جهت روح و معنا و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دورترين صفحات تاريخ اسلام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بحث از اين نظر كه گوشه هايى از زندگى معاويه و اجتماع دنباله رو او را آشكارتر ميسازد، يكى از شريانهاى</w:t>
      </w:r>
      <w:bookmarkStart w:id="199" w:name="pg886_4597"/>
    </w:p>
    <w:p>
      <w:pPr>
        <w:pStyle w:val="BookText"/>
        <w:rPr/>
      </w:pPr>
      <w:bookmarkEnd w:id="199"/>
      <w:r>
        <w:rPr>
          <w:rFonts w:ascii="IRNazanin" w:hAnsi="IRNazanin" w:eastAsia="IRNazanin"/>
          <w:color w:val="111111"/>
          <w:sz w:val="28"/>
          <w:sz w:val="28"/>
          <w:szCs w:val="28"/>
          <w:rtl w:val="true"/>
          <w:lang w:bidi="fa-IR"/>
        </w:rPr>
        <w:t>بحث اساسى ما يعنى بيان اسرار صلح امام حسن نميبود، از طرح آن درميگذشتيم و با وجود رسوايى برملاشده ى آن در طول سيزده قرن، ترجيح ميداديم كه آن را پوشيده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اكنون خلاصه اى از متن گفتار مورّخان را بى آنكه در اطراف آن توضيحى دهيم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خود بى نياز از توضيح و حاشيه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اينجا بازگو ميكنيم</w:t>
      </w:r>
      <w:r>
        <w:rPr>
          <w:rFonts w:eastAsia="IRNazanin" w:cs="IRNazanin"/>
          <w:color w:val="111111"/>
          <w:sz w:val="28"/>
          <w:szCs w:val="28"/>
          <w:rtl w:val="true"/>
          <w:lang w:bidi="fa-IR"/>
        </w:rPr>
        <w:t>.</w:t>
      </w:r>
    </w:p>
    <w:p>
      <w:pPr>
        <w:pStyle w:val="Heading5"/>
        <w:numPr>
          <w:ilvl w:val="4"/>
          <w:numId w:val="1"/>
        </w:numPr>
        <w:rPr/>
      </w:pPr>
      <w:bookmarkStart w:id="200" w:name="__RefHeading___Toc124150_373438147"/>
      <w:bookmarkStart w:id="201" w:name="_Toc73"/>
      <w:bookmarkEnd w:id="200"/>
      <w:r>
        <w:rPr>
          <w:rtl w:val="true"/>
        </w:rPr>
        <w:t>معاويه براى يزيد به اين ترتيب بيعت گرفت</w:t>
      </w:r>
      <w:bookmarkEnd w:id="201"/>
    </w:p>
    <w:p>
      <w:pPr>
        <w:pStyle w:val="BookText"/>
        <w:rPr/>
      </w:pPr>
      <w:r>
        <w:rPr>
          <w:rFonts w:ascii="Amiri" w:hAnsi="Amiri" w:eastAsia="Amiri" w:cs="Amiri"/>
          <w:color w:val="111111"/>
          <w:sz w:val="28"/>
          <w:sz w:val="28"/>
          <w:szCs w:val="28"/>
          <w:rtl w:val="true"/>
          <w:lang w:bidi="ar-SA"/>
        </w:rPr>
        <w:t>ابوالفرج اصفهانى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خواست براى يزيد بيعت بگيرد، هيچ چيز بر او سنگين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لذا مخفيانه آن دو را مسموم كرد و هر دو از آن زهر جان سپردند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ابن قتيبه ى دينورى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حسن، معاويه زمانى كوتاه درنگ كرد و آنگاه در شام براى يزيد بيعت گرفت و به همه ى آفاق نيز بدين كار فرمان داد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ابن اثير مينويسد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سررشته و مبدأ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ميخواست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حكومت كوفه معزول سازد و به جاى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بگمارد، مغيره آگاه شد و دانست صلاح كار در آن است كه به نزد معاويه رفته و از حكومت استعفا كند تا مردم چنين پندارند كه او خود از آن منصب ملول شده است، لذا رهسپار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شام رسيد به رفقاى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زمان نتوانم حكومت و امارتى براى شما به دست آورم هرگز نخواهم توانست و رفت تا بر يزيد وارد گشت</w:t>
      </w:r>
      <w:r>
        <w:rPr>
          <w:rStyle w:val="FootnoteAnchor"/>
          <w:rtl w:val="true"/>
        </w:rPr>
        <w:footnoteReference w:id="433"/>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سران اصحاب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و پيران قريش</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همه رفته اند و فقط فرزندان ايشان مانده اند و تو در ميان آنها از بافضيلت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نكورأى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سنّت و سياست داناترين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چرا اميرالمؤمنين براى تو بيعت نمى ستاند؟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اين كار شدنى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نزد پدرش رفت و از آنچه مغيره گفته بود وى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مغيره را طلبيد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چه ميگويد؟ 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پس از عثمان چه خونها ريخته شد و چه تفرقه ها پديد آمد، و يزيد نيكوجانشينى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بيعت را براى او بگير، اگر براى تو حادثه اى پيش آيد او پناه مردم و جانشين تو خواهد بود، ديگر نه خونى ريخته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فتنه اى برپا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مرا كمك خواهد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به عهده ى من و بصره به عهده ى زياد، پس از اين دو شهر نيز كسى با تو مخالفت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كارت بازگرد و با كسان مورد اعتماد در اين باره مذاكره كن و بينديش و مى انديشيم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مغيره او را وداع گفت و نزد دوستان خود بازگشت،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 را پا در ركاب كارى ساختم كه براى امّت محمّد بسى دنباله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شكافى پديد آوردم كه تا ابد به هم نخواهد آمد</w:t>
      </w:r>
      <w:r>
        <w:rPr>
          <w:rFonts w:eastAsia="IRNazanin" w:cs="IRNazanin"/>
          <w:color w:val="111111"/>
          <w:sz w:val="28"/>
          <w:szCs w:val="28"/>
          <w:rtl w:val="true"/>
          <w:lang w:bidi="fa-IR"/>
        </w:rPr>
        <w:t>!»</w:t>
      </w:r>
      <w:r>
        <w:rPr>
          <w:rStyle w:val="FootnoteAnchor"/>
          <w:rtl w:val="true"/>
        </w:rPr>
        <w:footnoteReference w:id="43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با هريك از سركردگان جمعيتها كه خيرخواه او بودند بر اين قرار گذارد كه خطبه ايراد كنند و فضايل يزيد را بازگويند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جمعيتهايى كه از شهرها آمده بودند همه در شام گرد آمدند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ميان ايشان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بن قيس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طلبيد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بر فراز منبر نشستم و قدرى سخن گفتم و موعظه كردم، تو اجازه بخواه و برخيز و چون اجازه داديم خداى تعالى را سپاس گوى و نام يزيد را ببر و چندان كه سزاوار است از او به ستايش ياد كن و آنگاه از من بخواه كه او را وليعهد خود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عثمان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مَسعَده ى 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ثوربن مَعَن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عصام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 كرد و دستور داد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به پايان برد، آنان به پا خيزند و گفته ى او را تصديق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جملگى به پا خاستند و در ستايش يزيد داد سخن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او ازجمله كسانى كه معاويه از پيش آماده ى اين كار كرده بود، نبود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امير را به سلامت دارد، همانا مردم روزگارى زشت و ناپسند و سپس دورانى نيك و پسنديده را گذرانيده اند، دفتر زمانه ورقها خورده و كارها به آزمايش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را كه پس از خودت زمامدار ميكنى بشناس، آنگاه هركه تو را به ناحق امر ميكند اطاعت مكن، مبادا مشاورانى كه مصلحت تو را نمينگرند فريبت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همه بدان كه مردم حجاز و عراق به آنچه اينان گفتند رضا نخواهند داد و تا حسن زنده است با يزيد بيعت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يقيناً ميدانى كه عراق را به زور شمشير نگشوده اى و با نيروى خود بر آن دست نيافته اى، ليكن به حسن بن على چندان كه خود ميدانى عهد و ميثاق خدايى سپردى كه پس از تو زمام كار به دست او باشد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و خواننده ى عزيز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مطالبى كه در بحثهاى گذشته بيان شد بخوبى درمى يابد كه اين موضوع بسيار غير مترقّب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بدين پيمان وفا كنى شايسته ى آنى و اگر به راه غدر و فريب روى، ستم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در پشت سر حسن اسبان نجيب و بازوان سطبر و شمشيرهاى بُرّنده هست، اگر يك وجب از روى مكر به سوى او روى، دوچندان نشانه ى پيروزى در او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نيك ميدانى كه مردم عراق از آن زمان كه تو را دشمن داشته اند يك لحظه به مهر تو نگراييده اند و از آن هنگام كه به على و حسن محبّت ورزيده اند، يك لحظه دشمنى ايشان را به دل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تغيير حالتى بر آنان فرو نباريده است، همان شمشيرهايى كه در صفّين و در كنار على به روى تو كشيدند هم اكنون بر دوش ايشان است و همان دلهايى كه در آن بغض و عداوت تو را جاى دادند هم اكنون در سينه ى ايشان ميتپد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احنف صريحاً بر اين دلالت ميكند كه معاويه در هنگامى كه هنوز امام حسن در قيد حيات ميبوده، در صدد برآمده است كه براى يزيد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جمعى ديگر از مورّخان را عقيده بر اين است كه بيعت يزيد پس از وفات حسن بن على</w:t>
      </w:r>
    </w:p>
    <w:p>
      <w:pPr>
        <w:pStyle w:val="BookText"/>
        <w:rPr/>
      </w:pPr>
      <w:r>
        <w:rPr>
          <w:rFonts w:ascii="IRNazanin" w:hAnsi="IRNazanin" w:eastAsia="IRNazanin"/>
          <w:color w:val="111111"/>
          <w:sz w:val="28"/>
          <w:sz w:val="28"/>
          <w:szCs w:val="28"/>
          <w:rtl w:val="true"/>
          <w:lang w:bidi="fa-IR"/>
        </w:rPr>
        <w:t>انجام گرفت تا آنجا كه ابوالفرج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حسن و سعدبن ابى وقّاص را مسموم كرد تا زمينه ى بيعت يزيد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ميگيريم كه معاويه دو نوبت در صدد اين كار برآمده است، يكى در زمان حيات امام حسن و على رغم آن تعهّدها و سوگندها و پيمانها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چون در اين بار هنوز طرف مقابل قرارداد صلح زنده بوده، اين كوشش با شكست مواجه شده است و نوبت ديگر پس از وفات آن حضرت و در اين نوبت بوده كه اين نقشه ى شوم به كمك وسايل ستمگرانه اى كه اكثر مورّخان نوشته اند، به ثمر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بدين جهت كه نتوانست براى يزيد بيعت بگيرد از حكومت مدينه معزول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او گماشت و او شدّت عمل به خرج داد و مردم را در تنگنا نهاد و بر كسانى كه در بيعت كوتاهى كردند،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جز گروهى اندك، هيچ كس زير بار اين بيعت نرفت، مخصوصاً بنى هاشم كه حتّى يك نفرشان هم بيعت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خشمناك به شام آمد و با معاويه مجادله اى مفصّل كرد، ازجمله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حكومتت را نگاه دار اى پسر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امير كردن بچّه ها دست بدار و بدان كه تو را در ميان قومت هم رتبگانند و جملگى در دشمنى و مخالفت با تو هم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بعد از آن ديگر هيچ نگفت، چون معاويه در هر ماه هزار دينار براى او مقرّر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هايى نوشت و آنان را به بيعت يزيد فراخواند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اش به حسين بن على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همانا از تو خبرهايى به من رسيده كه هرگز گمان آنها را در تو نميبردم و تو را از آنها بركنار ميدانستم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كس به وفادارى شايسته تر آن كسى است كه در منزلت و شرف و مقام خداداد، در حدّ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جدايى مكوش و از خدا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امّت را در فتنه ميفكن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فكر مصلحت خودت و دينت و امّت محمّد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مگذارى آنان كه اهل يقين نيستند تو را برانگيزانند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در پاسخ به او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نامه ى تو بدين مضمون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خبرهايى از من دريافت كرده اى كه گمان آن را درباره ى من نميداشته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هرگز جز به هدايت و كمك خدا به كار نيكو نتوان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نوشته اى كه از من خبرها به تو گفته اند، بى گمان اين خبرها به وسيله ى سخن چينان و آتش افروزان به تو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 اين گمراهان خارج از دين، من به جنگ و دشمنى با تو برنخاسته ام و از اينكه اين كار را ترك گفته و كمر به مخالفت تو و ياران ظالم و خلافكار تو، كه طرف داران ظلم و اعوان شيطان رجيمند، نبسته ام، از خداوند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نيستى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آن مردان عابد و خاشع كه بدعت را بزرگ مى شمردند و امر به معروف و نهى از منكر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پيمانهاى محكم و عهدهاى مؤكّد با آنان بسته بودى، از روى دشمنى و ستمگرى آنها را كشتى و بر خداوند جرئت ورزيدى و عهد او را سبك شمردى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نيستى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مردى كه عبادت خدا جسم او را فرسوده و پوست او را افسرده بود؟ بااينكه با او آن چنان عهد و پيمانى بسته بودى كه اگر با غزالان بسته ميشد از سر كوه ها فرود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نيستى كه در عهد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منسوب ساختى و چنين نمودى كه پسر ابوسفيان است؟ با 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از بستر است و زناكار را جز سنگ نصيبى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بر اهل اسلام مسلّط ساختى كه ايشان را بكُشد و دست و پاى آنان را قطع كند و بر شاخه هاى نخل بياويزد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از اين امّت نيستى و اينان از تو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او به تو نوشته بود كه وى بر آئين على است؟ آئين على همان آئين پسرعمويش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تو اكنون در مسند او قرار گرفته اى و اگر اين آئين نميبود اكنون بزرگ ترين افتخار تو و پدرانت، تحمّل رنج دو سفر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سفر زمستان و سفر تابستان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خدا به وسيله ى اين آئين بر شما منّت نهاد و آن رنج را از شما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ى گفتار خود چنين گفته اى كه اين امّت را به فتنه دچار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امّت هيچ فتنه اى را بزرگ تر از حكومت تو نميدانم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مصلحت خودت و دينت و امّت محمّد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هيچ مصلحتى را بالاتر از جهاد و جنگيدن با تو نمى شناسم، اگر بدين كار دست زنم مايه ى تقرّب من نزد خدا خواهد بود و اگر نكنم، از گناه خود به درگاه خدا پوزش</w:t>
      </w:r>
    </w:p>
    <w:p>
      <w:pPr>
        <w:pStyle w:val="BookText"/>
        <w:rPr/>
      </w:pPr>
      <w:r>
        <w:rPr>
          <w:rFonts w:ascii="IRNazanin" w:hAnsi="IRNazanin" w:eastAsia="IRNazanin"/>
          <w:color w:val="111111"/>
          <w:sz w:val="28"/>
          <w:sz w:val="28"/>
          <w:szCs w:val="28"/>
          <w:rtl w:val="true"/>
          <w:lang w:bidi="fa-IR"/>
        </w:rPr>
        <w:t>ميبرم و از او مسئلت ميكنم كه توفيق دهد تا بدانچه محبوب و پسنديده ى او است عمل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 من دشمنى كنى دشمنى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ميتوانى دشمنى كن، هميشه شايستگان و نيكان مورد خصومت بوده اند، اميد ميبرم كه جز به خودت زيانى نزنى و جز عمل خود را باطل نسازى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ميتوانى دشمنى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خدا را نامه اى است كه هر كار كوچك و بزرگى در آن برنوشته است و بدان كه خداوند اين كار تو را فراموش نميكند كه بى گناهان را به گمان و تهمت ميگيرى و پسركى شراب خواره و سگ باز را به حكومت ميگمارى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نميبينم كه خويشتن را به بدبختى افكنده و دينت را تباه ساخته و رعيت را ضايع ساخته اى، والسّلام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پس از اين معاويه به مدينه آمد با خلقى انبوه از مردم شام كه ابن اثير آنان را هزار سوار شماره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بر عايشه وارد شد و عايشه خبر يافته بود كه معاويه درباره ى حسين و يارانش گفته كه اگر بيعت نكنند آنان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معاويه بر او وارد گشت، ازجمله ى سخنان عايشه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مدارا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به آنچه دوست ميدارى خواهند گراييد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ورود معاويه به مدينه مينويسد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روز دوّم معاويه نشست و نويسندگانش را طورى نشانيد كه هرچه فرمان ميدهد بشنوند و به حاجب امر كرد كه هيچ كس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هرچند مقرّب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اجازه ى ورود ندهد، آنگاه كسى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زودتر آمد، معاويه او را در طرف چپ خود نشانيد و به سخن مشغولش داشت تا حسين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معاويه او را در طرف راست خود نشانيد، از حال فرزندان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عمر آنان پرسيد و حسين بدو پاسخهايى داد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معاويه خطبه اى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 و رسولش را ثنا گفت و سپس شيخين</w:t>
      </w:r>
    </w:p>
    <w:p>
      <w:pPr>
        <w:pStyle w:val="BookText"/>
        <w:rPr/>
      </w:pPr>
      <w:r>
        <w:rPr>
          <w:rFonts w:ascii="IRNazanin" w:hAnsi="IRNazanin" w:eastAsia="IRNazanin"/>
          <w:color w:val="111111"/>
          <w:sz w:val="28"/>
          <w:sz w:val="28"/>
          <w:szCs w:val="28"/>
          <w:rtl w:val="true"/>
          <w:lang w:bidi="fa-IR"/>
        </w:rPr>
        <w:t>و عثمان را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درباره ى يزيد و اينكه ميكوشد به وسيله ى بيعت او رخنه ى اجتماع را به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از دانايى او به قرآن و سنّت ياد كرد و هم از اينكه او به حلم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سياست و مناظره بر آنان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آنان به سال از او بزرگ تر</w:t>
      </w:r>
      <w:r>
        <w:rPr>
          <w:rStyle w:val="FootnoteAnchor"/>
          <w:rtl w:val="true"/>
        </w:rPr>
        <w:footnoteReference w:id="440"/>
      </w:r>
      <w:r>
        <w:rPr>
          <w:rFonts w:ascii="IRNazanin" w:hAnsi="IRNazanin" w:eastAsia="IRNazanin"/>
          <w:color w:val="111111"/>
          <w:sz w:val="28"/>
          <w:sz w:val="28"/>
          <w:szCs w:val="28"/>
          <w:rtl w:val="true"/>
          <w:lang w:bidi="fa-IR"/>
        </w:rPr>
        <w:t>و به خويشاوندى از او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غزوه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ابى بكر و عمر و اكابر صحابه امارت داد، استشهاد كرد و در آخر از آنان درخواست نمود كه به گفتار او پاسخ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آماده ى سخن گفتن شد، حسين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منم</w:t>
      </w:r>
      <w:r>
        <w:rPr>
          <w:rStyle w:val="FootnoteAnchor"/>
          <w:rtl w:val="true"/>
        </w:rPr>
        <w:footnoteReference w:id="441"/>
      </w:r>
      <w:r>
        <w:rPr>
          <w:rFonts w:ascii="IRNazanin" w:hAnsi="IRNazanin" w:eastAsia="IRNazanin"/>
          <w:color w:val="111111"/>
          <w:sz w:val="28"/>
          <w:sz w:val="28"/>
          <w:szCs w:val="28"/>
          <w:rtl w:val="true"/>
          <w:lang w:bidi="fa-IR"/>
        </w:rPr>
        <w:t>و سهم من در تهمت وافرتر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پا خاست؛ ستايش خدا كرد و درود 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گوينده ى صفت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سخن به اطناب گويد بيش از جزئى از مجموع فضايل او را نتواند ادا كرد و من مغلطه كارى تو را درباره ى جانشين پس از پيغمبر فهميدم</w:t>
      </w:r>
      <w:r>
        <w:rPr>
          <w:rStyle w:val="FootnoteAnchor"/>
          <w:rtl w:val="true"/>
        </w:rPr>
        <w:footnoteReference w:id="442"/>
      </w:r>
      <w:r>
        <w:rPr>
          <w:rFonts w:ascii="Amiri" w:hAnsi="Amiri" w:eastAsia="Amiri" w:cs="Amiri"/>
          <w:color w:val="111111"/>
          <w:sz w:val="28"/>
          <w:sz w:val="28"/>
          <w:szCs w:val="28"/>
          <w:rtl w:val="true"/>
          <w:lang w:bidi="ar-SA"/>
        </w:rPr>
        <w:t>كه سخن كوتاه آوردى و از اينكه رشته ى كلام را به بيعت رسانى سر باز زدى</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با مراجعه به كتاب الامامة و 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معلوم ميگردد كه مؤلّف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اين قسمت اشتباه كرده است و اصل متن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فهمت ما لبست به الخلف بعد رسول الله من إيجاز الصفة و التنكّب عن استبلاغ النعت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هيهات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 ى صبح، سياهى شب را رسوا كرده و آفتاب نور چراغها</w:t>
      </w:r>
    </w:p>
    <w:p>
      <w:pPr>
        <w:pStyle w:val="BookText"/>
        <w:rPr/>
      </w:pPr>
      <w:r>
        <w:rPr>
          <w:rFonts w:ascii="IRNazanin" w:hAnsi="IRNazanin" w:eastAsia="IRNazanin"/>
          <w:color w:val="111111"/>
          <w:sz w:val="28"/>
          <w:sz w:val="28"/>
          <w:szCs w:val="28"/>
          <w:rtl w:val="true"/>
          <w:lang w:bidi="fa-IR"/>
        </w:rPr>
        <w:t>را محو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 سخن، كسانى را برترى دادى و در آن، راه افراط پيمودى؛ منصبى را به كسانى مخصوص ساختى و در اين كار اجحاف كردى؛ حقّى را از صاحبش بازگرفتى و بخل ورزيدى؛ ستم كردى و تجاوز روا داشتى؛ نصيب و سهم كسى را از عنوانى كه حقّ او بود بدو ندادى تا شيطان بهره ى كامل و نصيب وافر خود را گرفت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آنچه درباره ى يزيد و كمال او و سياست او براى امّت محمّد گفتى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سخنان خواستى مردم را درباره ى او به اشتباه درافكنى، گويا از ناشناخته اى سخن ميگويى يا نهفته اى را توصيف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چيزى خبر ميدهى كه از آن كسى جز تو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يزيد ميزان رأى و درايت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درباره ى وى همان افتخاراتى را كه او خود در پى آن است بيان كنى؛ از بازى دادن و برهم جهانيدن سگهاى شكارى و پرواز دادن كبوترهاى مسابقه و گرد آوردن كنيزان خواننده و نوازنده و انواع بازى ها و عشرتهاى ديگر او سخن بگويى، در اين صورت است كه سخن به صدق گفته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انديشيده اى صرف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تو نيست كه وزر و وبال اين خلق را بيش از اين با خود به پيشگاه خدا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چندان ستمگرانه به راه باطل رفته اى و ظالمانه بر مردم خشم گرفته اى كه ديگر پيمانه ها لبريز گشته است، درحالى كه ميان تو و مرگ بيش از يك چشم بر هم زدن فاصله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بازمانده ى عمر به كارى دست زن كه ذخيره ى روز جزاى تو باشد كه در آن روز گريزگاهى نيست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فرماندهى آن مرد بر آن جمع در عهد رسول خدا ياد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وقتى اين منصب به عمرو محوّل شد، آن جمع، امارت او را ننگ خود شمردند و پيش افتادن او را ناپسند داشتند و كارهاى او را برشمردند،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اى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اين بر شما حكومتى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چگونه به آن كار رسول خدا كه در حسّاس ترين اوقات و محتاج ترين شرايط به كار صواب، نسخ گشت استدلال ميكنى؟ يا كسى را كه تابعى است با كسى كه از صحابه است برابر ميدارى؟ درحالى كه در پيرامون تو كسانى كه در هم صحبتى رسول خدا مورد اطمينانند و در دين و قرابت با پيغمبر محلّ اعتمادند، يافت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اينان را</w:t>
      </w:r>
    </w:p>
    <w:p>
      <w:pPr>
        <w:pStyle w:val="BookText"/>
        <w:rPr/>
      </w:pPr>
      <w:r>
        <w:rPr>
          <w:rFonts w:ascii="IRNazanin" w:hAnsi="IRNazanin" w:eastAsia="IRNazanin"/>
          <w:color w:val="111111"/>
          <w:sz w:val="28"/>
          <w:sz w:val="28"/>
          <w:szCs w:val="28"/>
          <w:rtl w:val="true"/>
          <w:lang w:bidi="fa-IR"/>
        </w:rPr>
        <w:t>به سوى شخص تجاوزگر خطاكار گمراهى فراميخوانى، ميخواهى مردم را به شبهه درافكنى، بازمانده ى خود را در دنيا خوشبخت سازى و خودت را در آخرت سيه روز و بدبخت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اين همان زيانكارى آشكارا است، از خدا براى خود و شما طلب آمرزش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نگاهى به ابن عبّاس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ميگويد 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آنچه در دل تو است سخت تر و تلخ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فرزند رسول و يكى از اصحاب كساء و وابسته ى آن خاندان مطهّر است، از آنچه در فكر آنى صرف نظر كن، همين مردم تو را بسنده اند، تا خدا به آنچه فرمان او است حكم كند و او بهترين حكم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مورّخان مينويسند، پس از آن معاويه رهسپار مكّه شد و پيش از او حسين بن على و عبدالله بن زبير و عبدالرّحمن بن ابى بكر و پسر عمر به مكّه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آخرين روزهاى اقامت وى در مكّه فرارسيد، اين عدّه را احضار كرد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قبلاً به شما گفته باشم، آن كس كه قبلاً بيم ميدهد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 ميان شما خطبه ميخواندم ناگهان يكى از شما به پا ميخاست و در برابر مردم سخن مرا تكذيب ميكرد و من تحمّل ميكردم و از سر اين كار درميگذشتم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مرا با مردم سخنى است، سوگند ياد ميكنم هريك از شما كلمه اى در ردّ آن گفتار بگويد، پيش از آنكه كلمه اى در جواب بشنود شمشير بر سر او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جان خود باشيد</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رئيس پاسداران خود را طلبيد و در حضور آنان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هريك از اينها دو مرد شمشيردار ميگمارى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سخنى در تصديق يا تكذيب من گفتند بى درنگ بايد آن دو مرد، شمشيرها را بر او فرود آورند</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بيرون آمد و آنان نيز بيرون آمدند، معاويه بر فراز منبر رفت، پس از حمد و ثناى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عدّه سروران مسلمين و نيكان 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بى نظر آنان صورت نميبندد و هيچ حكمى بى مشورت آنان صادر نميگردد و اينان راضى گشته و با يزيد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202" w:name="pg886_4616"/>
    </w:p>
    <w:p>
      <w:pPr>
        <w:pStyle w:val="BookText"/>
        <w:rPr/>
      </w:pPr>
      <w:bookmarkEnd w:id="202"/>
      <w:r>
        <w:rPr>
          <w:rFonts w:ascii="IRNazanin" w:hAnsi="IRNazanin" w:eastAsia="IRNazanin"/>
          <w:color w:val="111111"/>
          <w:sz w:val="28"/>
          <w:sz w:val="28"/>
          <w:szCs w:val="28"/>
          <w:rtl w:val="true"/>
          <w:lang w:bidi="fa-IR"/>
        </w:rPr>
        <w:t>نام خدا همگى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بيعت كردند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با چنين سخت گيرى شديدى آن بيعت منفور و خصومت بار متولّد گشت و در پيدايش آن هيچ چيزى به جز شمشيرهاى آخته بر سر مردان، مؤثّر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بيعتى بود زاييده ى توطئه چينى ها و خصومتها و ارعاب و تهديدها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خلافت اسلامى به اين شكل و به اين ترتيب عملى شود بايد اسلام را بدرود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بخارى در صحيح خود از نبى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زمامدارى كه امور گروهى از مسلمانان را به دست گيرد و در كار آنان خيانت ورزد، خدا بهشت را بر او حرام خواهد ساخت</w:t>
      </w:r>
      <w:r>
        <w:rPr>
          <w:rFonts w:eastAsia="IRNazanin" w:cs="IRNazanin"/>
          <w:color w:val="111111"/>
          <w:sz w:val="28"/>
          <w:szCs w:val="28"/>
          <w:rtl w:val="true"/>
          <w:lang w:bidi="fa-IR"/>
        </w:rPr>
        <w:t>.»</w:t>
      </w:r>
      <w:r>
        <w:rPr>
          <w:rStyle w:val="FootnoteAnchor"/>
          <w:rtl w:val="true"/>
        </w:rPr>
        <w:footnoteReference w:id="448"/>
      </w:r>
    </w:p>
    <w:p>
      <w:pPr>
        <w:pStyle w:val="Heading4"/>
        <w:numPr>
          <w:ilvl w:val="3"/>
          <w:numId w:val="1"/>
        </w:numPr>
        <w:rPr/>
      </w:pPr>
      <w:bookmarkStart w:id="203" w:name="__RefHeading___Toc124152_373438147"/>
      <w:bookmarkStart w:id="204" w:name="_Toc74"/>
      <w:bookmarkEnd w:id="203"/>
      <w:r>
        <w:rPr/>
        <w:t>3</w:t>
      </w:r>
      <w:r>
        <w:rPr>
          <w:rtl w:val="true"/>
        </w:rPr>
        <w:t xml:space="preserve">. </w:t>
      </w:r>
      <w:r>
        <w:rPr>
          <w:rtl w:val="true"/>
        </w:rPr>
        <w:t xml:space="preserve">وفا به شرط سوّم </w:t>
      </w:r>
      <w:r>
        <w:rPr>
          <w:rtl w:val="true"/>
        </w:rPr>
        <w:t>(</w:t>
      </w:r>
      <w:r>
        <w:rPr>
          <w:rtl w:val="true"/>
        </w:rPr>
        <w:t xml:space="preserve">جلوگيرى از ناسزا به على </w:t>
      </w:r>
      <w:r>
        <w:rPr>
          <w:rtl w:val="true"/>
        </w:rPr>
        <w:t>(</w:t>
      </w:r>
      <w:r>
        <w:rPr>
          <w:rtl w:val="true"/>
        </w:rPr>
        <w:t>عليه السّلام</w:t>
      </w:r>
      <w:r>
        <w:rPr>
          <w:rtl w:val="true"/>
        </w:rPr>
        <w:t>)</w:t>
      </w:r>
      <w:bookmarkEnd w:id="204"/>
    </w:p>
    <w:p>
      <w:pPr>
        <w:pStyle w:val="BookText"/>
        <w:rPr/>
      </w:pPr>
      <w:r>
        <w:rPr>
          <w:rFonts w:ascii="Amiri" w:hAnsi="Amiri" w:eastAsia="Amiri" w:cs="Amiri"/>
          <w:color w:val="111111"/>
          <w:sz w:val="28"/>
          <w:sz w:val="28"/>
          <w:szCs w:val="28"/>
          <w:rtl w:val="true"/>
          <w:lang w:bidi="ar-SA"/>
        </w:rPr>
        <w:t>ابن اثير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هرگاه قنوت ميخواند على و ابن عبّاس و حسن و حسين و مالك اشتر را لعن ميكرد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 ابوعثمان جاحظ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در آخر خطبه اش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على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دين تو ملحد گشته و مردم را از راه تو بازداشته، پس او را لعنت كن، لعنتى شديد و معذّب دار عذابى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عبارت را به همه ى شهرها نيز نوشت و اين كلمات بر فراز منبرها خوانده ميشد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بر فراز منبرها دشنام ميدهيد؟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ما جز با اين عمل استوار نميگردد</w:t>
      </w:r>
      <w:r>
        <w:rPr>
          <w:rFonts w:eastAsia="IRNazanin" w:cs="IRNazanin"/>
          <w:color w:val="111111"/>
          <w:sz w:val="28"/>
          <w:szCs w:val="28"/>
          <w:rtl w:val="true"/>
          <w:lang w:bidi="fa-IR"/>
        </w:rPr>
        <w:t>.</w:t>
      </w:r>
      <w:r>
        <w:rPr>
          <w:rStyle w:val="FootnoteAnchor"/>
          <w:rtl w:val="true"/>
        </w:rPr>
        <w:footnoteReference w:id="45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 و كوشش معاويه در اين راه، تمام كتابهاى سيره و تاريخ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نخستين كسى است كه بدعت دشنام علنى به صحابه ى پيغمبر را پايه گذارى</w:t>
      </w:r>
    </w:p>
    <w:p>
      <w:pPr>
        <w:pStyle w:val="BookText"/>
        <w:rPr/>
      </w:pPr>
      <w:r>
        <w:rPr>
          <w:rFonts w:ascii="IRNazanin" w:hAnsi="IRNazanin" w:eastAsia="IRNazanin"/>
          <w:color w:val="111111"/>
          <w:sz w:val="28"/>
          <w:sz w:val="28"/>
          <w:szCs w:val="28"/>
          <w:rtl w:val="true"/>
          <w:lang w:bidi="fa-IR"/>
        </w:rPr>
        <w:t>كرد و اين باب را به روى آيندگان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معاويه كسى را نمى شناسيم كه مرتكب اين عمل شده باشد مگر عايشه را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نعثل را بكُشيد كه كافر گشته است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و آنگاه در ميان علماى اسلام كسى را سراغ نداريم كه عايشه يا معاويه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اين دليل كه دشنام صحابه را جايز دانسته و حتّى كار را به تكفير نيز كشانيده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كافر دانسته و خارج از دين معرّفى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حكم كارهاى مشابه، هميشه يكسان است و به اختلاف زمانها تغيير نمى يابد، بنابراين، كسانى كه معاويه يا هر صحابى ديگرى را مورد لعن يا دشنام قرار ميدهند، بى كم وكاست محكومند به حكم عايشه و معاويه كه على و عثمان را دشنام دادند و لعن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روايت ساختگى كه از قول رسول خدا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هريك از صحابه ى من اقتدا كنيد هدايت مى يابيد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به قدرى تخصيص خورده كه عموميت آن از حجّيت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روايت به طور عام حجّت ميبود بايد صحابى هايى كه خود، ديگر صحابه ى رسول خدا را به دشنام و ناسزا بسته بودند، پيش از ديگران به آن عمل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معاويه زبان خود را از ناسزا به ستارگان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خود او ميبايست براى راهيابى به آنان تأسّى جويد، نگاه ميداشت، مردم نيز زبان از طعن و لعن او و ستمگران ديگرى چون او بازميداشتند؛ فريادهاى تعصّب آميز خاموش ميشد و صلح، به اصلاح مسلمانان پايان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بذر پليدى بود كه معاويه از روى قصد و عمد پاشيد و خود او و نزديكانش آن را آبيارى و تربيت كردند تا آنگاه كه به صورت خاربُنى در تاريخ اسلام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لوحان را بدان فريفتند و جاهلان را با آن گمراه ساختند و ننگ تاريخى را سنّت اسلامى قلمداد كردند، بر آن انجمن كردند و بدان اهتمام ورزيدند و اگر كسى آن را ترك كرد با او به احتجاج برخاستند</w:t>
      </w:r>
      <w:r>
        <w:rPr>
          <w:rFonts w:eastAsia="IRNazanin" w:cs="IRNazanin"/>
          <w:color w:val="111111"/>
          <w:sz w:val="28"/>
          <w:szCs w:val="28"/>
          <w:rtl w:val="true"/>
          <w:lang w:bidi="fa-IR"/>
        </w:rPr>
        <w:t>!</w:t>
      </w:r>
      <w:r>
        <w:rPr>
          <w:rStyle w:val="FootnoteAnchor"/>
          <w:rtl w:val="true"/>
        </w:rPr>
        <w:footnoteReference w:id="45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در پيشگاه خدا و مسلمانان هيچ عذرى كه بتواند به جا گذاردن اين يادگارها را توجيه كند، ندارد و در پرونده ى تاريخى او كوچك ترين سربلندى و شكوهى كه موجب غبطه ى ديگران يا وسيله ى نام نيك و آبرويى براى او باشد، يافت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زيركى و</w:t>
      </w:r>
    </w:p>
    <w:p>
      <w:pPr>
        <w:pStyle w:val="BookText"/>
        <w:rPr/>
      </w:pPr>
      <w:r>
        <w:rPr>
          <w:rFonts w:ascii="IRNazanin" w:hAnsi="IRNazanin" w:eastAsia="IRNazanin"/>
          <w:color w:val="111111"/>
          <w:sz w:val="28"/>
          <w:sz w:val="28"/>
          <w:szCs w:val="28"/>
          <w:rtl w:val="true"/>
          <w:lang w:bidi="fa-IR"/>
        </w:rPr>
        <w:t xml:space="preserve">كاردانى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 آدمى خود را براى هميشه بى آبرو و ورشكسته سازد، بى گمان معاويه زيرك ترين و داهيه ترين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جالب ترين مظاهر زيركى و كاردانى معاويه همين وضعى است كه براثر صلح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پديد آمد و گرفتارى و رسوايى و بدبختى و فضاحتى كه در دوره ى زندگى و پس از مرگ عايد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صلحى كه معاويه چندان بر وقوع آن اصرار مى ورزيد كه به خاطر آن به همه ى وسايل متشبّث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نظر مردم بدين معنى بود كه سلاحها بشكند و زبان عيب جويان بسته شود و هركسى برطبق حدود و مشخّصاتى كه قرارداد صلح معين خواهد كرد، در پى كار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ى سوّم از قطعنامه ى صلح صراحتاً حكم ميكرد كه بايد درِ ناسزا و دشنام بسته شود، پس معاويه اگر به راستى طالب صلح است يا واقعاً به مقتضاى آن سوگندها و ميثاقها قصد وفا به تعهّدات مندرج در قرارداد را دارد، ميبايد به اين حكم گردن نهد و زبان دشنام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او صلح را فقط براى آن ميخواست كه سپاهيانش زمانى بياسايند و خود او از دردسر جنگيدن با پسر رسول خدا آسوده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قبلاً گفتيم، او قصد نداشت مقرّرات اين صلح را مراعات يا خود را ملتزم به انجام تعهّدات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ى صلح را امضا كرد ليكن اين امضا فقط نقشى بر صفحه ى كاغذ بود؛ سوگندها ياد كرد و پيمانها بست ولى اينها همه الفاظى بود كه بر زبان مى آورد و در وراى آن هيچ احساس تعهّد و مسئوليتى وجود نداشت؛ به كوفه آمد و بر منبر بالا رفت، على و حسن را به زشتى ياد كرد و چون حسين به پا خاست تا به او پاسخ گويد، حسن او را بر جاى نشانيد و خود آنچه بايد بگويد به اسلوبى حكيمانه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خطبه و سخنانى كه معاويه پيش از آن گفته بود در فصل هجده گذشت</w:t>
      </w:r>
      <w:r>
        <w:rPr>
          <w:rFonts w:eastAsia="IRNazanin" w:cs="IRNazanin"/>
          <w:color w:val="111111"/>
          <w:sz w:val="28"/>
          <w:szCs w:val="28"/>
          <w:rtl w:val="true"/>
          <w:lang w:bidi="fa-IR"/>
        </w:rPr>
        <w:t>.</w:t>
      </w:r>
      <w:r>
        <w:rPr>
          <w:rStyle w:val="FootnoteAnchor"/>
          <w:rtl w:val="true"/>
        </w:rPr>
        <w:footnoteReference w:id="45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پاسخى كه مردم به خطابه ى امام حسن دادند معاويه را، كه هنوز مست باده ى پيروزى موهوم بود، ناخشنود و نگران ساخت</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احساس كرد كه ميبايد از نو سازوبرگ حمله ى جديدى را براى پرورش دادن خلق و خويى كه هرگز در تاريخ كسى غبطه ى آن را نخواهد</w:t>
      </w:r>
    </w:p>
    <w:p>
      <w:pPr>
        <w:pStyle w:val="BookText"/>
        <w:rPr/>
      </w:pPr>
      <w:r>
        <w:rPr>
          <w:rFonts w:ascii="IRNazanin" w:hAnsi="IRNazanin" w:eastAsia="IRNazanin"/>
          <w:color w:val="111111"/>
          <w:sz w:val="28"/>
          <w:sz w:val="28"/>
          <w:szCs w:val="28"/>
          <w:rtl w:val="true"/>
          <w:lang w:bidi="fa-IR"/>
        </w:rPr>
        <w:t xml:space="preserve">خورد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خوى فحّاشى و طعن و بدزبانى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جهت مقابل اخلاق مطلوب اسلام و على رغم نكوهشى كه از ناسزا گفتن و دشنام دادن و دعوتى كه به مهربانى و برادرى و دوستى در آموزشهاى اين دين شده است تا آنجا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هرگز ناسزاگوى و دشنام ده و طعنه زن و لعنت كننده نيست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ابوالحسن على بن محمّدبن ابى يوسف مدائنى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سال جماعت</w:t>
      </w:r>
      <w:r>
        <w:rPr>
          <w:rStyle w:val="FootnoteAnchor"/>
          <w:rtl w:val="true"/>
        </w:rPr>
        <w:footnoteReference w:id="458"/>
      </w:r>
      <w:r>
        <w:rPr>
          <w:rFonts w:ascii="IRNazanin" w:hAnsi="IRNazanin" w:eastAsia="IRNazanin"/>
          <w:color w:val="111111"/>
          <w:sz w:val="28"/>
          <w:sz w:val="28"/>
          <w:szCs w:val="28"/>
          <w:rtl w:val="true"/>
          <w:lang w:bidi="fa-IR"/>
        </w:rPr>
        <w:t>معاويه به همه ى شهرها به يك نسخه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كسى كه در فضايل ابوتراب و خاندان او حديثى نقل كند،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فرمان، خطبا در هر آبادى و شهرى و بر فراز هر منبرى به لعن على و بيزارى از وى زبان گشودند و درباره ى او و خاندانش سخنان ناروا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گرفتارتر در آن هنگام كوفيان بودند زيرا كه در اين شهر شيعيان على فراوان اقامت داشتند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صلح هنگامى كه ميخواست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استاندارى كوفه منصوب سازد، وى را طلبيد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امروز اين صاحب حلم را شدايد بسيارى روى داد و وى به جز آموزشى چند به تو پاداش ندهد، ميخواستم تو را به بسى كارها سفارش كنم ولى به اطمينان بينش تو از آنها چشم ميپوشم، تنها از يك سفارش درنميگذرم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و مذمّت على را هرگز ترك مكن</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كوفه گماشت و او مردم را بر در قصر خود گرد مى آورد و بر لعن على تحريك ميكرد و هركس امتناع مى ورزيد طعمه ى شمشير ميشد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در بصره، بُسربن ارطاة را به حكومت منصوب كرد و او بر فراز منبر خطبه ميخواند و على را دشنام ميداد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ميدهم به خدا كه هركس مرا در اين سخن راست گو ميداند، سخنم را تصديق كند و هركس دروغ گويم ميپندارد، تكذيب نمايد</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در تاريخش مينويسد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ابوبكره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جز دروغ گو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نفر وى را از دست مأموران نجات دادند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مدينه استاندار كه مروان بن حكم بود در هيچ روز جمعه اى دشنام به على را بر فراز منبر ترك نميكرد</w:t>
      </w:r>
      <w:r>
        <w:rPr>
          <w:rFonts w:eastAsia="IRNazanin" w:cs="IRNazanin"/>
          <w:color w:val="111111"/>
          <w:sz w:val="28"/>
          <w:szCs w:val="28"/>
          <w:rtl w:val="true"/>
          <w:lang w:bidi="fa-IR"/>
        </w:rPr>
        <w:t>.</w:t>
      </w:r>
      <w:r>
        <w:rPr>
          <w:rStyle w:val="FootnoteAnchor"/>
          <w:rtl w:val="true"/>
        </w:rPr>
        <w:footnoteReference w:id="464"/>
      </w:r>
      <w:r>
        <w:rPr>
          <w:rFonts w:ascii="Amiri" w:hAnsi="Amiri" w:eastAsia="Amiri" w:cs="Amiri"/>
          <w:color w:val="111111"/>
          <w:sz w:val="28"/>
          <w:sz w:val="28"/>
          <w:szCs w:val="28"/>
          <w:rtl w:val="true"/>
          <w:lang w:bidi="ar-SA"/>
        </w:rPr>
        <w:t>ابن حجر مكّى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اين را ميدانست لذا جز در هنگام اقامه ى نماز در مسجد حضور نمى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اين رضايت نداد و كس به خانه ى حسن فرستاد تا آنجا بدو و پدرش ناسزاى فراوان گويد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صلح، معاويه حج كرد، در يكى از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با او بود، چون از طواف فارغ شد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سعد را نيز در كنار خود بر سرير نشانيد و زبان به دشنام على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سعد برخاست و به راه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كنار خود مينشانى و آنگاه على را دشنام ميدهى؟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يك خصلت از خصال على در من ميبود خوش وقت تر ميبودم از اينكه هرآنچه خورشيد بر آن ميتابد از آن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داماد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ميبودم و فرزندانى چون فرزندان على ميداشتم، اين در نظر من محبوب تر بود از هرآنچه خورشيد بر آن ميتابد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رسول خدا درباره ى من همان سخنى را گفته بود كه در جنگ خيبر به على گفت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فردا پرچم را به كسى خواهم سپرد كه خدا و رسولش او را دوست ميدارند و او خدا و رسولش را دوست ميدارد، هرگز نميگريزد تا خدا به دست او پيروزى ميبخشد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براى من محبوب تر بود از هرآنچه خورشيد بر آن ميتابد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رسول خدا به من همان سخنى را گفته بود كه در جنگ تبوك به على گفت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راضى نيستى كه من و تو چون هارون و موسى باشيم جز در اين جهت كه پس از من پيامبر نيست؟</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نظر من باارزش تر بود از هرآنچه خورشيد بر آن ميتابد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ميخورم كه تا هستم هرگز به خانه ى تو قدم ننهم</w:t>
      </w:r>
      <w:r>
        <w:rPr>
          <w:rFonts w:eastAsia="IRNazanin" w:cs="IRNazanin"/>
          <w:color w:val="111111"/>
          <w:sz w:val="28"/>
          <w:szCs w:val="28"/>
          <w:rtl w:val="true"/>
          <w:lang w:bidi="fa-IR"/>
        </w:rPr>
        <w:t>.»</w:t>
      </w:r>
      <w:r>
        <w:rPr>
          <w:rStyle w:val="FootnoteAnchor"/>
          <w:rtl w:val="true"/>
        </w:rPr>
        <w:footnoteReference w:id="46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مسعودى پاسخ معاويه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نقل كرده ولى چندان قبيح و ناپسند كه ما قلم را برتر از تصريح به آن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آن نيز دليل ديگرى است بر ميزان انحطاط اخلاق و روحيات وى</w:t>
      </w:r>
      <w:r>
        <w:rPr>
          <w:rFonts w:eastAsia="IRNazanin" w:cs="IRNazanin"/>
          <w:color w:val="111111"/>
          <w:sz w:val="28"/>
          <w:szCs w:val="28"/>
          <w:rtl w:val="true"/>
          <w:lang w:bidi="fa-IR"/>
        </w:rPr>
        <w:t>....</w:t>
      </w:r>
      <w:bookmarkStart w:id="205" w:name="pg886_4625"/>
    </w:p>
    <w:p>
      <w:pPr>
        <w:pStyle w:val="Heading4"/>
        <w:numPr>
          <w:ilvl w:val="3"/>
          <w:numId w:val="1"/>
        </w:numPr>
        <w:rPr/>
      </w:pPr>
      <w:bookmarkStart w:id="206" w:name="__RefHeading___Toc124154_373438147"/>
      <w:bookmarkStart w:id="207" w:name="_Toc75"/>
      <w:bookmarkEnd w:id="205"/>
      <w:bookmarkEnd w:id="206"/>
      <w:r>
        <w:rPr/>
        <w:t>4</w:t>
      </w:r>
      <w:r>
        <w:rPr>
          <w:rtl w:val="true"/>
        </w:rPr>
        <w:t xml:space="preserve">. </w:t>
      </w:r>
      <w:r>
        <w:rPr>
          <w:rtl w:val="true"/>
        </w:rPr>
        <w:t xml:space="preserve">وفا به شرط چهارم </w:t>
      </w:r>
      <w:r>
        <w:rPr>
          <w:rtl w:val="true"/>
        </w:rPr>
        <w:t>(</w:t>
      </w:r>
      <w:r>
        <w:rPr>
          <w:rtl w:val="true"/>
        </w:rPr>
        <w:t>ماليات دارابجرد</w:t>
      </w:r>
      <w:r>
        <w:rPr>
          <w:rtl w:val="true"/>
        </w:rPr>
        <w:t>)</w:t>
      </w:r>
      <w:bookmarkEnd w:id="207"/>
    </w:p>
    <w:p>
      <w:pPr>
        <w:pStyle w:val="BookText"/>
        <w:rPr/>
      </w:pPr>
      <w:r>
        <w:rPr>
          <w:rFonts w:ascii="Amiri" w:hAnsi="Amiri" w:eastAsia="Amiri" w:cs="Amiri"/>
          <w:color w:val="111111"/>
          <w:sz w:val="28"/>
          <w:sz w:val="28"/>
          <w:szCs w:val="28"/>
          <w:rtl w:val="true"/>
          <w:lang w:bidi="ar-SA"/>
        </w:rPr>
        <w:t>طبرى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 مانع از رسيدن خراج دارابجرد به حسن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بهره ى ما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ابن اثير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جلوگيرى ايشان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اهل بصره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نيز به فرمان معاويه بود</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208" w:name="__RefHeading___Toc124156_373438147"/>
      <w:bookmarkStart w:id="209" w:name="_Toc76"/>
      <w:bookmarkEnd w:id="208"/>
      <w:r>
        <w:rPr/>
        <w:t>5</w:t>
      </w:r>
      <w:r>
        <w:rPr>
          <w:rtl w:val="true"/>
        </w:rPr>
        <w:t xml:space="preserve">. </w:t>
      </w:r>
      <w:r>
        <w:rPr>
          <w:rtl w:val="true"/>
        </w:rPr>
        <w:t xml:space="preserve">وفا به شرط پنجم </w:t>
      </w:r>
      <w:r>
        <w:rPr>
          <w:rtl w:val="true"/>
        </w:rPr>
        <w:t>(</w:t>
      </w:r>
      <w:r>
        <w:rPr>
          <w:rtl w:val="true"/>
        </w:rPr>
        <w:t>امنيت و زنهار</w:t>
      </w:r>
      <w:r>
        <w:rPr>
          <w:rtl w:val="true"/>
        </w:rPr>
        <w:t>)</w:t>
      </w:r>
      <w:bookmarkEnd w:id="209"/>
    </w:p>
    <w:p>
      <w:pPr>
        <w:pStyle w:val="BookText"/>
        <w:rPr/>
      </w:pPr>
      <w:r>
        <w:rPr>
          <w:rFonts w:ascii="IRNazanin" w:hAnsi="IRNazanin" w:eastAsia="IRNazanin"/>
          <w:color w:val="111111"/>
          <w:sz w:val="28"/>
          <w:sz w:val="28"/>
          <w:szCs w:val="28"/>
          <w:rtl w:val="true"/>
          <w:lang w:bidi="fa-IR"/>
        </w:rPr>
        <w:t xml:space="preserve">اين شرط عبارت بود از تعهّد امنيت عمومى و امنيت شيعيان على بخصوص و اينكه به قصد جان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ايشان، توطئه اى آشكارا و نهانى نچيند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را در موضوعات مربوط به اين مادّه سخنان فراوان است، بعضى در توصيف فجايع بزرگى كه در زمان معاويه از طرف حكّام اموى نسبت به شيعيان انجام گرفت، و بعضى در ذكر ماجراهاى خصوصى معاويه با شخصيتهاى ممتاز اصحاب اميرالمؤمنين و بالاخره بعضى پيرامون خيانتى كه وى با امام حسن و برادرش امام حسين كرد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سخنان را به ترتيب مزبور در معرض مطالعه ى خوانندگان قرار ميدهيم</w:t>
      </w:r>
      <w:r>
        <w:rPr>
          <w:rFonts w:eastAsia="IRNazanin" w:cs="IRNazanin"/>
          <w:color w:val="111111"/>
          <w:sz w:val="28"/>
          <w:szCs w:val="28"/>
          <w:rtl w:val="true"/>
          <w:lang w:bidi="fa-IR"/>
        </w:rPr>
        <w:t>.</w:t>
      </w:r>
      <w:bookmarkStart w:id="210" w:name="pg886_4629"/>
    </w:p>
    <w:p>
      <w:pPr>
        <w:pStyle w:val="Heading3"/>
        <w:numPr>
          <w:ilvl w:val="2"/>
          <w:numId w:val="1"/>
        </w:numPr>
        <w:rPr/>
      </w:pPr>
      <w:bookmarkStart w:id="211" w:name="__RefHeading___Toc124158_373438147"/>
      <w:bookmarkStart w:id="212" w:name="_Toc77"/>
      <w:bookmarkEnd w:id="210"/>
      <w:bookmarkEnd w:id="211"/>
      <w:r>
        <w:rPr/>
        <w:t>21</w:t>
      </w:r>
      <w:r>
        <w:rPr>
          <w:rtl w:val="true"/>
        </w:rPr>
        <w:t xml:space="preserve">. </w:t>
      </w:r>
      <w:r>
        <w:rPr>
          <w:rtl w:val="true"/>
        </w:rPr>
        <w:t xml:space="preserve">معاويه و شيعيان على </w:t>
      </w:r>
      <w:r>
        <w:rPr>
          <w:rtl w:val="true"/>
        </w:rPr>
        <w:t>(</w:t>
      </w:r>
      <w:r>
        <w:rPr>
          <w:rtl w:val="true"/>
        </w:rPr>
        <w:t>عليه السّلام</w:t>
      </w:r>
      <w:r>
        <w:rPr>
          <w:rtl w:val="true"/>
        </w:rPr>
        <w:t>)</w:t>
      </w:r>
      <w:bookmarkEnd w:id="212"/>
    </w:p>
    <w:p>
      <w:pPr>
        <w:pStyle w:val="BookText"/>
        <w:rPr/>
      </w:pPr>
      <w:r>
        <w:rPr>
          <w:rFonts w:ascii="IRNazanin" w:hAnsi="IRNazanin" w:eastAsia="IRNazanin"/>
          <w:color w:val="111111"/>
          <w:sz w:val="28"/>
          <w:sz w:val="28"/>
          <w:szCs w:val="28"/>
          <w:rtl w:val="true"/>
          <w:lang w:bidi="fa-IR"/>
        </w:rPr>
        <w:t>سياست اموى كه معاويه آن را پايه گذارى كرد و پس از او ديگر زمامداران اموى آن را تعقيب كردند، عبارت از اين بود كه در نظر مردم از خود سرورانى بسازند كه تمامى خصال ستوده منحصراً از آن ايشان است و حلم و درايت و شجاعت و فصاحت، فقط بخشى از موهبتهاى خدادادى است كه در انحصار ايشان قرار گرفته و ديگران را از آن نصيبى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براى پابرجا كردن اين سياست، تاريخ بى اساسى درست كردند كه سراپاى آن را يك سلسله احاديث جعلى و داستانهاى ساختگى و دروغهاى رنگارنگ و ادّعاهاى پوچ تشكيل ميداد و وعّاظ مزدور و معلّمان مدارس ساير شهرهاى كشور اسلامى را مأمور ساختند كه مطالب ديكته شده ى آنها را كه مشتمل بر ستايشهاى بيجا و بدگويى هاى خلاف واقع بود، مورد بحث و مذاكره قرار دهند و تا آنجا كه ميتوانستند، فعّاليتهاى خود را در راه جلب محبّت كودكان نورس و برانگيختن حسّ ايمان كامل اين نونهالان به درايت و كاردانى ايشان، بسيج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نسل جديد پس از زمانى كوتاه به سپاهى عظيم تبديل ميشد كه خون پاك خود را به آسانى براى هدفهاى پليد امويگرى نثار ميكرد و سيل خون زمين را رنگين ميكرد تا نوكران و خدمتگزاران و كاركنان هيئت حاكمه ى فاتح بتوانند به اربابان اموى خود خدمت كنند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يگانه هدفى كه موردنظر اين طبقه قرار داشت آن بود كه آقايى و حكومت و ثروت و ديگر لذّتها و تنعّمات بى مقدار دنيوى را در اختيار و انحصار خود درآورند و اين چيزى بود كه دين داران و دين خواهان، يعنى افراد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بااخلاص و</w:t>
      </w:r>
    </w:p>
    <w:p>
      <w:pPr>
        <w:pStyle w:val="BookText"/>
        <w:rPr/>
      </w:pPr>
      <w:r>
        <w:rPr>
          <w:rFonts w:ascii="IRNazanin" w:hAnsi="IRNazanin" w:eastAsia="IRNazanin"/>
          <w:color w:val="111111"/>
          <w:sz w:val="28"/>
          <w:sz w:val="28"/>
          <w:szCs w:val="28"/>
          <w:rtl w:val="true"/>
          <w:lang w:bidi="fa-IR"/>
        </w:rPr>
        <w:t>استوار به هيچ قيمت به آن رضا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كشمكشها و مخاصمتهاى دائمى ميان اين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مسلمانان بااخلاص و حاملان ميراث اسلام و گروه امويان حاكم از اينجا مايه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طبرى به نقل از زيدبن انس شرح كوتاهى از وضع فشار و اختناق عمومى شيعيان در دوران حكومت معاويه ذكر شده است، ازجمله از زبان يكى از شيعيان خطاب به ديگران چنين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را به خاطر دوستى با خاندان پيغمبر به قتل ميرسانيدند؛ دست و پايتان را ميبريدند؛ ديدگانتان را بيرون مى آوردند و بدنتان را بر شاخه هاى نخل مى آويختند و با اين همه شماها در گوشه ى خانه ها نشسته و دشمنانتان را فرمان ميبرديد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اين روايت، با وجود اختصار، صحنه اى شگفت آور و منظره اى هولناك را مجسّم ميسازد كه مسعودى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عبارتى كه قبلاً از وى نقل كرديم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جز قسمتى از آن را روايت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مدائنى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جداگانه اين مناظر دهشت بار و فجايع غم انگيز را به طور كامل ترسيم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معاويه ميزيسته و ده سال پس از وى وفات يافته، خود يكى از شهود واقعه و مشمول آن رعب و اختناق عمومى بوده است و كدام شاهد از شاهد عيان بهتر؟ بنابراين در اين مورد عبارت او داراى ترجيح است، گو آنكه شايد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كمترين اختلافى با نقل او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در عهد خلافتش يعنى پس از كشته شدن اميرالمؤمنين و صلح امام حسن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ازجمله قيس بن سعد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بزرگ و بزرگ زاده ى انصار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استقبال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معاويه و قيس سخنانى مبادله شد تا اينكه به موضوع خلافت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ميكنم كه با بودن على و فرزندانش، هيچ يك از انصار و هيچ يك از قريش و هيچ كس از عرب و عجم را در خلافت حقّى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غضبناك شد و به همه ى كارگزارانش به يك نسخه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و امان از كسى كه در منقبت على و خاندانش حديثى نقل كند،</w:t>
      </w:r>
    </w:p>
    <w:p>
      <w:pPr>
        <w:pStyle w:val="BookText"/>
        <w:rPr/>
      </w:pPr>
      <w:r>
        <w:rPr>
          <w:rFonts w:ascii="IRNazanin" w:hAnsi="IRNazanin" w:eastAsia="IRNazanin"/>
          <w:color w:val="111111"/>
          <w:sz w:val="28"/>
          <w:sz w:val="28"/>
          <w:szCs w:val="28"/>
          <w:rtl w:val="true"/>
          <w:lang w:bidi="fa-IR"/>
        </w:rPr>
        <w:t>برداشته شد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خطبا، در هر آبادى و هر مكان، بر سر منبرها زبان به لعن على و خاندانش گشودند و از آنها بيزارى جستند و بس ناروا گفتند و لعنت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معاويه بر جمعى از قريش عبور كرد، چون او را ديدند همه به پا خاستند جز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مانع از آن نشد كه تو نيز چون رفقايت برخيزى مگر كينه ى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پسرعمويم عثمان مظلوم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عمربن خطّاب نيز مظلوم كشته شد، پس حكومت را به بازماندگان او بده، اين پسر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را كافرى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عثمان را كه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باطل ساختن حجّت تو بهتر است، اگر او را مسلمانان كشته و واگذاشته اند ناچار بجا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همه ى آفاق نوشته ايم كه هيچ كس مناقب على و خاندانش را نگويد، زبانت را نگاه دار ابن عبّاس</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را از خواندن قرآن نهى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تأويل قرآن بازميدارى؟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قرآن را بخوانيم و سؤال نكنيم كه مقصود خدا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خواندن قرآن واجب تر است يا عمل كردن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واجب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مقصود خداوند را از آيات نفهميده ايم چگونه به آن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قرآن را از كسى بپرس كه به روش تو و خاندانت آن را تفسير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خاندان من نازل شده، ميگويى تفسير آن را از آل ابوسفيان و آل ابومعيط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بخوانيد ولى از آنچه خداوند درباره ى شما نازل كرده، يا رسول خدا در اين باره گفته چيزى روايت مكنيد، چيزهاى ديگر روايت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نور خدا را به دهان خاموش كنند و خدا نميپذيرد مگر كه نور خود را كامل گرداند، گرچه كافران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را از انتقام من حفظ كن و زبانت را از من بگردان، اگر ناچار چيزى خواهى گفت، نهانى بگو و</w:t>
      </w:r>
    </w:p>
    <w:p>
      <w:pPr>
        <w:pStyle w:val="BookText"/>
        <w:rPr/>
      </w:pPr>
      <w:r>
        <w:rPr>
          <w:rFonts w:ascii="IRNazanin" w:hAnsi="IRNazanin" w:eastAsia="IRNazanin"/>
          <w:color w:val="111111"/>
          <w:sz w:val="28"/>
          <w:sz w:val="28"/>
          <w:szCs w:val="28"/>
          <w:rtl w:val="true"/>
          <w:lang w:bidi="fa-IR"/>
        </w:rPr>
        <w:t>مگذار كسى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مقرّ خود بازگشت و بلا و مصيبت در همه جا بر سر شيعيان و پيروان على و خاندانش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شهرها از همه جا سخت تر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گروه زيادى از شيعيان در آن شهر سكونت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كارگزار آنجا ساخت و عراقَين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بصره و كوفه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به او سپرد و او به تعقيب و جست وجوى شيعيان مشغول شد و چون خود او از ميان شيعيان همين شهر برخاسته بود همه ى آنان را نيك مى شناخت، ازاين رو در هر گوشه اى و زير هر سنگ و سايبانى كه بودند بر ايشان دست يافت؛ گروهى را به قتل رسانيد؛ گروهى را آواره و بى خانمان ساخت؛ رعب در دلها افكند؛ عدّه اى را دست و پا بريد و بر شاخه هاى نخل آويخت؛ گروهى را كور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قاضيان و استاندارانش در همه جا نوشت كه شهادت شيعيانى كه فضايل على را روايت ميكنند و از برترى او سخن ميگويند بايد قبول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كارگزارانش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هركس از شيعيان و دوستداران عثمان كه در نزد شما هست و فضايل او را نقل ميكند و سخن از برترى او ميگويد، گرامى اش داريد و بر ديگران مزيتش دهيد و هركس در اين باره حديثى روايت ميكند با نام و نشان آن راوى براى من بنويسيد و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همه ى آنان پاداشها و جايزه ها فرستاد و تيولها براى عرب و موالى مقرّر ساخت، لذا تعداد اين گونه مردم فزونى گرفت و ميان آنان در منازل و املاك هم چشمى ها و رقابتها پديد آمد و جهان برايشان فراخ گشت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به كارگزارانش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درباره ى عثمان بسيار شده، چون نامه ى من به شما رسد، مردم را به نقل حديث درباره ى ابوبكر و عمر فراخوانيد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قاضى و هر اميرى اين نامه را بر مردم فرو خواند و مردم به نقل احاديث در حالات و در فضايل ايشان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كتابى فراهم آورد و هرآنچه را كه در مدح و منقبت خلفا فراهم آمده بود، در آن گرد آورد و آن كتاب را براى همه ى كارگزاران ولايات فرستاد و دستور داد كه بر منبرها و در همه ى آبادى ها و شهرها و مسجدها آن را قرائت كنند و نوشت كه معلّمان مدارس را امر كنند تا اين كتاب را به كودكان بياموزند و بچّه ها همچنان كه قرآن را فراميگيرند، آن را فراگيرند و روايت كنند، و حتّى به دختران و كنيزان نيز آن را تعليم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همه ى كارگزارانش به يك نسخه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شهادت دادند از دوستان على و خاندان على است، نامش را</w:t>
      </w:r>
    </w:p>
    <w:p>
      <w:pPr>
        <w:pStyle w:val="BookText"/>
        <w:rPr/>
      </w:pPr>
      <w:r>
        <w:rPr>
          <w:rFonts w:ascii="IRNazanin" w:hAnsi="IRNazanin" w:eastAsia="IRNazanin"/>
          <w:color w:val="111111"/>
          <w:sz w:val="28"/>
          <w:sz w:val="28"/>
          <w:szCs w:val="28"/>
          <w:rtl w:val="true"/>
          <w:lang w:bidi="fa-IR"/>
        </w:rPr>
        <w:t>از ديوان محو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ى ديگرى نوشت كه هركس متّهم به دوستى على شد، هرچند شاهدى بر آن اقامه نشود،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پس مردم را در همه جا به تهمت و گمان و شبهه كشتند تا آنجا كه گاه كسى به خطا كلمه اى ميگفت و كشته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بلا شدّت مى يافت و عدد دشمنان افزون ميگشت؛ احاديث دروغ برملا روايت ميشد و مردم به همين وضع بار مى آمدند و جز همين دروغها چيزى فرانميگرفتند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از همه بدتر قاريان رياكار و متظاهر بودند كه به تصنّع، اظهار حزن و خشوع و عبادت ميكردند و به دروغ سخنها ميگفتند تا خود را نزد حكّام، مقرّب سازند و از اين راه، پول و تيول و خانه براى خود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احاديث آنان به دست كسانى رسيد كه آن را درست ميپنداشتند و آنها اين احاديث را روايت كردند و تعليم دادند و تدريجاً به دست دين دارانى افتاد كه دروغ را جايز نمى شمردند و چون گمان درستى و راستى در آن بردند، آن را پذيرفتند و اگر ميدانستند كه باطل و دروغ است آن را روايت نميكردند و بدان اعتقاد نمى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فتنه و بلا رو به فزونى نهاد و بيش ازپيش شدّت گرفت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مدائنى نيز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 بر نقل ابن ابى الحديد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عيناً همين متن را روايت كرده و در آخر چنين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بر اين منوال بود تا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در اين هنگام بلا و فتنه فزونى گرفت و هيچ كس از اين گروه نماند مگر آنكه يا بر جان خود بيمناك بود و يا آواره و سرگردان گرد جهان ميگشت</w:t>
      </w:r>
      <w:r>
        <w:rPr>
          <w:rFonts w:eastAsia="IRNazanin" w:cs="IRNazanin"/>
          <w:color w:val="111111"/>
          <w:sz w:val="28"/>
          <w:szCs w:val="28"/>
          <w:rtl w:val="true"/>
          <w:lang w:bidi="fa-IR"/>
        </w:rPr>
        <w:t>.»</w:t>
      </w:r>
      <w:r>
        <w:rPr>
          <w:rStyle w:val="FootnoteAnchor"/>
          <w:rtl w:val="true"/>
        </w:rPr>
        <w:footnoteReference w:id="47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وضعيتى است كه پس از بررسى شرايط دو گروه متخاصم، به نظر امكان پذير مى آيد و باتوجّه به يكنواختى و تناسب آن با ديگر پديده هاى تاريخى، صحّت آن تأييد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پوشى و تغافل ديگر مورّخان نيز موجب ضعف و سستى مطلب نميشود، زيرا 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البتّه معذورشان بايد 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صرفاً در جهت منافع قدرتهاى حاكم و يا لااقل در حدّى كه براى اين قدرتها بى زيان باشد نوشته هاى خود را فراهم مى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ديديم كه طبرى و مسعودى نيز به همه ى اين مطالب به اختصار اشاره اى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مدارك اين قسمت از گفتار ما عبارت است از نوشته هاى سليم بن قيس، مدائنى، ابن ابى الحديد، طبرى و مسعودى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خدا چه كسان كه به خون خويش درغلتيدند و چه جمعيتها كه پراكنده و چه خانه ها كه ويران گشته و ساكنان آن به آوارگى و بى خانمانى درافتادند يا همچون رمه ى گوسفند به قتلگاه ها كشانيده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زندگى را بدرود گفتند و بعضى در انتظار سرنوشت باقى ماندند و هرگز راه خود را تغيير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تدبيرى كه معاويه براى به چنگ آوردن خلافت براى خود و فرزندانش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بود روش مبتكرانه اى كه در وفا به عهد و پيمان خدا پيش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سليم بن قيس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 پيش از مرگ معاويه، حسين بن على و عبدالله بن عبّاس و عبدالله بن جعفر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بنى هاشم و مردان و زنان و موالى آنان را با هركس از انصار كه با ايشان به حج آمده بود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خاندانش را ميشناخت، در يكجا گرد آورد، سپس كسانى را فرستاد و به آنان سپرد كه از اصحاب رسول خدا آنها كه به صلاح و عبادت معروفند و امسال به حجّ خانه ى خدا آمده اند، هركس را بيابند نزد او حاضر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هفتصد مرد از تابعين و در حدود دويست مرد از صحابه در خيمه هاى حسين در مِنى مجتمع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براى خطبه به پا خاست و پس از حمد و ثناى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اين طغيانگر با ما و شيعيان ما رفتارى در پيش گرفته كه همه ى شما ديده و دانسته و فهميده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از شما سؤالى ميكنم، اگر راست گفتم تصديقم كنيد و اگر دروغ پرداختم تكذيبم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بشنويد و گفتارم را بنويسيد، آنگاه به شهرها و قبيله هاى خود بازگرديد و هركس از مردم را كه بدو اطمينان داريد، به حقّ ما كه خود ميدانيد 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از آن بيمناكم كه اين امر به فراموشى سپرده شود و حق از بين برود و مغلوب گردد و خداوند نور خود را كامل كننده است، گرچه كافران نپسندند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هرچه از آيات قرآن كه درباره ى آنان نازل شده بود برخواند و تفسير كرد و آنچه پيغمبر خدا درباره ى پدر و مادرش و برادرش و درباره ى خودش فرموده بود نقل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ى آنها صحابه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درست است، ما خود شنيده ايم و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تابعى ها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حقيقت را صحابى هايى كه مورد وثوق و تصديق ما بودند براى ما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سوگند ميدهم به خدا، كه آن را به هرآن كس كه به خودش و دينش اطمينان داريد، بازگوييد</w:t>
      </w:r>
      <w:r>
        <w:rPr>
          <w:rFonts w:eastAsia="IRNazanin" w:cs="IRNazanin"/>
          <w:color w:val="111111"/>
          <w:sz w:val="28"/>
          <w:szCs w:val="28"/>
          <w:rtl w:val="true"/>
          <w:lang w:bidi="fa-IR"/>
        </w:rPr>
        <w:t>.»</w:t>
      </w:r>
      <w:r>
        <w:rPr>
          <w:rStyle w:val="FootnoteAnchor"/>
          <w:rtl w:val="true"/>
        </w:rPr>
        <w:footnoteReference w:id="473"/>
      </w:r>
      <w:bookmarkStart w:id="213" w:name="pg886_4645"/>
    </w:p>
    <w:p>
      <w:pPr>
        <w:pStyle w:val="Heading3"/>
        <w:numPr>
          <w:ilvl w:val="2"/>
          <w:numId w:val="1"/>
        </w:numPr>
        <w:rPr/>
      </w:pPr>
      <w:bookmarkStart w:id="214" w:name="__RefHeading___Toc124160_373438147"/>
      <w:bookmarkStart w:id="215" w:name="_Toc78"/>
      <w:bookmarkEnd w:id="213"/>
      <w:bookmarkEnd w:id="214"/>
      <w:r>
        <w:rPr/>
        <w:t>22</w:t>
      </w:r>
      <w:r>
        <w:rPr>
          <w:rtl w:val="true"/>
        </w:rPr>
        <w:t xml:space="preserve">. </w:t>
      </w:r>
      <w:r>
        <w:rPr>
          <w:rtl w:val="true"/>
        </w:rPr>
        <w:t>معاويه و سران شيعه</w:t>
      </w:r>
      <w:bookmarkEnd w:id="215"/>
    </w:p>
    <w:p>
      <w:pPr>
        <w:pStyle w:val="Heading4"/>
        <w:numPr>
          <w:ilvl w:val="3"/>
          <w:numId w:val="1"/>
        </w:numPr>
        <w:rPr/>
      </w:pPr>
      <w:bookmarkStart w:id="216" w:name="__RefHeading___Toc124162_373438147"/>
      <w:bookmarkStart w:id="217" w:name="_Toc79"/>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چهره اى كه معاويه پس از صلح در برابر سران شيعه به خود گرفت، چهره ى دشمن انتقام جويى بود كه نه ترحّم و نه ملاحظه ى عهد و ميثاق نميتوانست جلوگير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واهمه اى كه وى از تبليغات مؤثّر اين بزرگان و بزرگواران داشت در كوشش فراوان او نسبت به آزار و تبعيد و قتل و ريشه كن كردن ايشان بشدّت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بر آن نيستيم كه همه ى جنايتهايى را كه معاويه درباره ى اين بزرگ مردان مرتكب شد يا همه ى نقشه هاى وسيع و عميقى را كه درباره ى ايشان داشت، يادآور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براى آنكه ميزان وفادارى اين مرد اموى به تعهّدات و سوگندهايش آشكار گردد، در اين فصل بعضى از اقدامات و برخى از نقشه ها و نيتهاى او را بيان ميكنيم و همين گفتار كوتاه، خواننده را از تفصيلى كه بدان دست نيافته ايم يا عدم تذكّر آن را ترجيح داده ايم، بى نياز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سرگذشت اين بزرگ مردان از انصاف مورّخان برخوردار نگشت و تعصّبهاى زشت، نقش حسّاس خود را در پوشيده داشتن جلوه هاى درخشنده ى اين تاريخ پرفراز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ميبايست مايه ى عبرت نسلها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ايفا كرد و قدرتهاى حاكم در جهت دادن به نوشته هاى تاريخى و مطالبى كه به صورت حديث نقل ميشد، كارها كردند و هرچه خواستند درباره ى ائمّه ى شيعه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چه رسد به سران يا مردم معمولى ايشان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گفتند و نوشتند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نفطويه كه از محدّثان بزرگ و سرشناس است در تاريخ خود مطلبى ذكر كرده كه با آنچه گفتيم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احاديثى كه در فضايل صحابه</w:t>
      </w:r>
    </w:p>
    <w:p>
      <w:pPr>
        <w:pStyle w:val="BookText"/>
        <w:rPr/>
      </w:pPr>
      <w:r>
        <w:rPr>
          <w:rFonts w:ascii="IRNazanin" w:hAnsi="IRNazanin" w:eastAsia="IRNazanin"/>
          <w:color w:val="111111"/>
          <w:sz w:val="28"/>
          <w:sz w:val="28"/>
          <w:szCs w:val="28"/>
          <w:rtl w:val="true"/>
          <w:lang w:bidi="fa-IR"/>
        </w:rPr>
        <w:t>ساخته شد، در روزگار بنى اميه و براى تقرّب به ايشان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ايشان ميپنداشتند كه با اين كار ميتوانند بنى هاشم را منكوب سازند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تشريح اوضاع زمان معاويه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ساختگى فراوان و دروغهاى رايج و معروف پديد آمد و فقيهان و قاضيان و حاكمان براين اساس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بلاى قاريان رياكار و عاميانى كه اظهار خشوع و عبادت ميكردند از همه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خاطر تقرّب به حكّام و راه يافتن به دربارها، احاديثى ميساختند و از اين رهگذر، مال و ثروت فراوان به دست مى آوردند و آنگاه اين روايات به دست مردم دين باور كه دروغ و افترا را جايز نمى شمردند مى افتاد و آنان اينها را به چشم قبول نگريسته و به گمان آنكه راست و درست است، نقل ميكردند و اگر ميدانستند كه باطل و نادرست است نه آن را روايت ميكردند و نه هرگز بدان عقيده مى بستند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ابن ابى الحديد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اِسكافى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عدّه اى از صحابه و عدّه اى از تابعين را بر نقل خبرهاى ناپسند كه مستوجب لعن و بيزارى بود درباره 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ساخت و براى آنان پاداشى قابل ملاحظه قرار داد و آنان آنچه مايه ى خشنودى او ميشد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ى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زبير</w:t>
      </w:r>
      <w:r>
        <w:rPr>
          <w:rFonts w:eastAsia="IRNazanin" w:cs="IRNazanin"/>
          <w:color w:val="111111"/>
          <w:sz w:val="28"/>
          <w:szCs w:val="28"/>
          <w:rtl w:val="true"/>
          <w:lang w:bidi="fa-IR"/>
        </w:rPr>
        <w:t>».</w:t>
      </w:r>
      <w:r>
        <w:rPr>
          <w:rStyle w:val="FootnoteAnchor"/>
          <w:rtl w:val="true"/>
        </w:rPr>
        <w:footnoteReference w:id="47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بى طرفى و دقّت در استنتاج كافى است كه هركسى را به اين نتيجه برساند كه بى ترديد، تصرّفاتى وسيع و همه جانبه، يكجا هم حديث و هم تاريخ را مورد دستبرد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هر كاوشگر در پديده هاى دوره ى نخستين اسلام، با نهايت تأسّف مشاهده ميكند كه هيچ واقعه اى از وقايع اسلامى بااهميت آن روزگار، ازلحاظ يكنواختى و تسلسل تاريخى، از آميختگى با چيزهايى كه آن را قرين ترديد و از مجراى عادى خود خارج ميكند، سالم و بركنار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متون مزبور، نيازى نيست كه همه ى گواهى ها و تصريحها بر رواج جعل و تحريف</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كه اين سطور نوشته ميشود، هفته اى است كه عالم اسلام اين علّامه ى كاوشگر مجاهد را از دست داده و داغدار وى و تتمّه ى اثر بزرگ و ناتمام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ى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را وداع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كثرت جعّالان را بيان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بهترين گواهان هر واقعه آنانند كه خود از نزديك آن را 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ماجراى امام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ى دنباله ها و قضاياى حاشيه اى اش، يكى از همين ماجراها است كه دستخوش هوسها و تمايلات سياسى شده و از جنبه ى افزون و كم كردن و پيوستن و جدا ساختن حوادث، مورد تصرّف و دستبرد واقع شده است و براثر اين بازى تأسّف آور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البتّه همه اش عمدى نبوده، همچنان كه همه ى آن تصادفى نيز نبوده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شكوه و جمال واقعى خود را از دست داده است و نتيجه ى طبيعى اين حالت آن است كه دريافتها از آن مختلف و گفت وگوها درباره ى آن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اين فقط يك نمونه از قضاياى تاريخى اسلام است كه تاريخ به آن ستم كرده و پوششى از ظلمت بر آن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كه درباره ى حسن قلم فرسايى ميكردند، موقعيت و مكانت او را بخوبى مى شناختند و ميدانستند كه درباره ى يكى از دو بى همتاى جهان اسلام سخن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قضايايى كه از چنين خصوصيتى برخوردار نيستند و موضوع آنها به سطح شخصيت يك امام نميرسد، سرنوشت روشنى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نبايد اميدوار بود كه در موضوع معاويه و سران شيعه بتوان بر همه ى حقايقى كه زواياى بحث را پر ميكند، دست يافته و آمارهاى صحيحى كه دامنه ى بحث را فرابگيرد و با روايت مدائنى و گفتار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باشد، فراهم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هر مطلبى ازاين قبيل و به طوركلّى هريك از موضوعات تاريخ واقعى شيعه، در طول زمانها مورد تجاوز تصرّفهاى خصمانه قرار گرفته و دروغهاى بهادار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مسخ كرده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تنها راهى كه در برابر ما قرار دارد آن است كه به متون تاريخى بازگشته و از اينجا</w:t>
      </w:r>
      <w:bookmarkStart w:id="218" w:name="pg886_4651"/>
    </w:p>
    <w:p>
      <w:pPr>
        <w:pStyle w:val="BookText"/>
        <w:rPr/>
      </w:pPr>
      <w:bookmarkEnd w:id="218"/>
      <w:r>
        <w:rPr>
          <w:rFonts w:ascii="IRNazanin" w:hAnsi="IRNazanin" w:eastAsia="IRNazanin"/>
          <w:color w:val="111111"/>
          <w:sz w:val="28"/>
          <w:sz w:val="28"/>
          <w:szCs w:val="28"/>
          <w:rtl w:val="true"/>
          <w:lang w:bidi="fa-IR"/>
        </w:rPr>
        <w:t>و آنجا فرازهايى انتخاب كنيم و از اين اجزاى پراكنده صحنه اى را كه با همه ى زشتى و شناعت، باز گوشه اى از واقعيت و اندكى از بسيار است، شكل 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آينده فهرست اندوه بارى از نام و شرح حال اين بزرگ مردان صحابى يا تابعى به نظر خواننده ميرسد و در پرتوى آن، پاسخى كه معاويه به پنجمين مادّه ى قرارداد صلح داد، روشن ميگردد و به دنبال آن در فصول متفرّقى فرازهاى اين مادّه بررسى ميگردد</w:t>
      </w:r>
      <w:r>
        <w:rPr>
          <w:rFonts w:eastAsia="IRNazanin" w:cs="IRNazanin"/>
          <w:color w:val="111111"/>
          <w:sz w:val="28"/>
          <w:szCs w:val="28"/>
          <w:rtl w:val="true"/>
          <w:lang w:bidi="fa-IR"/>
        </w:rPr>
        <w:t>.</w:t>
      </w:r>
    </w:p>
    <w:p>
      <w:pPr>
        <w:pStyle w:val="Heading4"/>
        <w:numPr>
          <w:ilvl w:val="3"/>
          <w:numId w:val="1"/>
        </w:numPr>
        <w:rPr/>
      </w:pPr>
      <w:bookmarkStart w:id="219" w:name="__RefHeading___Toc124164_373438147"/>
      <w:bookmarkStart w:id="220" w:name="_Toc80"/>
      <w:bookmarkEnd w:id="219"/>
      <w:r>
        <w:rPr>
          <w:rtl w:val="true"/>
        </w:rPr>
        <w:t>الف</w:t>
      </w:r>
      <w:r>
        <w:rPr>
          <w:rtl w:val="true"/>
        </w:rPr>
        <w:t xml:space="preserve">. </w:t>
      </w:r>
      <w:r>
        <w:rPr>
          <w:rtl w:val="true"/>
        </w:rPr>
        <w:t>شهيدانى كه بى دفاع به قتل رسيدند</w:t>
      </w:r>
      <w:bookmarkEnd w:id="220"/>
    </w:p>
    <w:p>
      <w:pPr>
        <w:pStyle w:val="Heading5"/>
        <w:numPr>
          <w:ilvl w:val="4"/>
          <w:numId w:val="1"/>
        </w:numPr>
        <w:rPr/>
      </w:pPr>
      <w:bookmarkStart w:id="221" w:name="__RefHeading___Toc124166_373438147"/>
      <w:bookmarkStart w:id="222" w:name="_Toc81"/>
      <w:bookmarkEnd w:id="221"/>
      <w:r>
        <w:rPr/>
        <w:t>1</w:t>
      </w:r>
      <w:r>
        <w:rPr>
          <w:rtl w:val="true"/>
        </w:rPr>
        <w:t xml:space="preserve">. </w:t>
      </w:r>
      <w:r>
        <w:rPr>
          <w:rtl w:val="true"/>
        </w:rPr>
        <w:t>حُجربن عَدى كندى</w:t>
      </w:r>
      <w:bookmarkEnd w:id="222"/>
    </w:p>
    <w:p>
      <w:pPr>
        <w:pStyle w:val="Heading6"/>
        <w:numPr>
          <w:ilvl w:val="5"/>
          <w:numId w:val="1"/>
        </w:numPr>
        <w:rPr/>
      </w:pPr>
      <w:bookmarkStart w:id="223" w:name="__RefHeading___Toc124168_373438147"/>
      <w:bookmarkStart w:id="224" w:name="_Toc82"/>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 xml:space="preserve">او را به نام حجر نيك مى شناختند، كنيه اش ابوعبدالرّحمن و پسر عدى بن حرث بن عمروبن حجر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كندى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سلسله ى پدران او را چنين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بن معاوية بن جبلة بن عدى بن ربيعة بن معاويه كه همه از بزرگان و شرفاى قبيله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معروف بود كه عرب پس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خاندان را به بزرگى و شرف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شيبان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يمنى هاى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خاندانها به شمار نمى آمدند بلكه در عداد پادشاهان بودند و پادشاه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طايفه هم در يمن و هم در حجاز حكومت داشتند و پس از اسلام نيز شكوه اين قبيله برجاى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برخى از آنان در فتوحات و انقلابهاى اسلامى ياد ميشد؛ بعضى از ايشان استاندارى ولايات را حائز بودند؛ برخى مانند حسين بن حسن حجرى منصب قضاوت داشتند؛ برخى مانند جعفربن عثمان مكفوف از شعراى مبرّز به شمار مى آمدند؛ هانى بن جعدبن عدى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برادرزاده ى حجر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اشراف كوفه بود؛ جعفربن اشعث و پسرش عبّاس بن جعفر از شيعيان امام ابوالحسن موسى و امام على بن موسى الرّضا بودند، ولى خود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جدّ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منافق كوفه بود؛ اسلام آورد و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شد و مجدّداً اسلام آورد و ابوبكر اسلام او را پذيرفت و خواهرش را كه مادر محمّدبن اشعث شد، به ازدواج او درآورد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را به زنى گرفت و همين زن بود، كه به اغواى معاويه، آن حضرت را مسموم كرد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صحابه 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بزرگان اصحاب امام على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سران و رؤساى مسلمانان كوفه بود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او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پيغمبر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استيعاب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از فضلاى صحابه و از سالمندان ايشان به عمر كوچك تر بود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نظير اين گفتار در كتاب اسد الغابه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كتاب المستدرك در وصف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پارساى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عبادت چنان بود كه هرگاه بى وضو ميشد، وضو ميساخت و هرگاه وضو ميساخت، نماز ميگزارد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و شبى هزار ركعت نماز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پارسايى او نمايان و دعايش مستجاب بود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درحالى كه اسير بود، جنب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 پاسدار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ده تا تطهير كنيم و در عوض فردا آبى به من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از عطش بميرى و معاويه مرا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دعا كرد و از خدا آب خواست، ناگهان ابرى پديد آمد و باران فرو باريد و او هرچه آب ميخواست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خدا ما را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خير ما است به ما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برگزيده ترين افراد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بر دنيا ترجيح داد، چندان كه حاضر شد كشته شود ولى از امام خود بيزارى نجست و اين مرتبتى است كه قدمها در آن ميلرزد و آرزوها بدان راه نمى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سپاهى كه شام را گشود و هم در سپاهى كه قادسيه را فتح كرد، در صف جنگجويان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نيز در كنار على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فرمانده ى قبيله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نهروان فرمانده ى ميسره بود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او همان شير ژيانى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داد و همان كسى است كه ميگفت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جنگيم، آن را بارور ميسازيم و از آن ميوه ميچينيم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آزموده و ما نيز او را آزموده ايم</w:t>
      </w:r>
      <w:r>
        <w:rPr>
          <w:rFonts w:eastAsia="IRNazanin" w:cs="IRNazanin"/>
          <w:color w:val="111111"/>
          <w:sz w:val="28"/>
          <w:szCs w:val="28"/>
          <w:rtl w:val="true"/>
          <w:lang w:bidi="fa-IR"/>
        </w:rPr>
        <w:t>.»</w:t>
      </w:r>
      <w:r>
        <w:rPr>
          <w:rStyle w:val="FootnoteAnchor"/>
          <w:rtl w:val="true"/>
        </w:rPr>
        <w:footnoteReference w:id="484"/>
      </w:r>
      <w:bookmarkStart w:id="225" w:name="pg886_4655"/>
    </w:p>
    <w:p>
      <w:pPr>
        <w:pStyle w:val="BookText"/>
        <w:rPr/>
      </w:pPr>
      <w:bookmarkEnd w:id="225"/>
      <w:r>
        <w:rPr>
          <w:rFonts w:ascii="Amiri" w:hAnsi="Amiri" w:eastAsia="Amiri" w:cs="Amiri"/>
          <w:color w:val="111111"/>
          <w:sz w:val="28"/>
          <w:sz w:val="28"/>
          <w:szCs w:val="28"/>
          <w:rtl w:val="true"/>
          <w:lang w:bidi="ar-SA"/>
        </w:rPr>
        <w:t>و بالاخره نخستين كسى بود در اسلام كه بى دفاع كشته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معاويه، او و شش نفر از ياران او را در سال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دوازده ميلى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دمشق به قتل رسانيد</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قبر او تاكنون نمايان و معروف است و بر آن گنبد استوارى قرار دارد كه آثار قدمت از آن نمايان است و در كنار آن مسجد وسيعى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يارانى كه با او كشته شدند نيز در داخل ضريح او مدفونند و از آنان نيز ياد خواهيم كرد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زيادبن ابيه خانه ى او را در كوفه ويران ساخت</w:t>
      </w:r>
      <w:r>
        <w:rPr>
          <w:rFonts w:eastAsia="Amiri" w:cs="Amiri" w:ascii="Amiri" w:hAnsi="Amiri"/>
          <w:color w:val="111111"/>
          <w:sz w:val="28"/>
          <w:szCs w:val="28"/>
          <w:rtl w:val="true"/>
          <w:lang w:bidi="ar-SA"/>
        </w:rPr>
        <w:t>.</w:t>
      </w:r>
      <w:r>
        <w:rPr>
          <w:rStyle w:val="FootnoteAnchor"/>
          <w:rtl w:val="true"/>
        </w:rPr>
        <w:footnoteReference w:id="487"/>
      </w:r>
    </w:p>
    <w:p>
      <w:pPr>
        <w:pStyle w:val="Heading6"/>
        <w:numPr>
          <w:ilvl w:val="5"/>
          <w:numId w:val="1"/>
        </w:numPr>
        <w:rPr/>
      </w:pPr>
      <w:bookmarkStart w:id="226" w:name="__RefHeading___Toc124170_373438147"/>
      <w:bookmarkStart w:id="227" w:name="_Toc83"/>
      <w:bookmarkEnd w:id="226"/>
      <w:r>
        <w:rPr>
          <w:rtl w:val="true"/>
        </w:rPr>
        <w:t>علّت قتل حجر</w:t>
      </w:r>
      <w:bookmarkEnd w:id="227"/>
    </w:p>
    <w:p>
      <w:pPr>
        <w:pStyle w:val="BookText"/>
        <w:rPr/>
      </w:pPr>
      <w:r>
        <w:rPr>
          <w:rFonts w:ascii="IRNazanin" w:hAnsi="IRNazanin" w:eastAsia="IRNazanin"/>
          <w:color w:val="111111"/>
          <w:sz w:val="28"/>
          <w:sz w:val="28"/>
          <w:szCs w:val="28"/>
          <w:rtl w:val="true"/>
          <w:lang w:bidi="fa-IR"/>
        </w:rPr>
        <w:t>هنگامى كه مغيره و زياد به على ناسزا ميگفتند وى سخن ايشان را رد ميكرد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ميدهم آن كس كه مذمّت ميكنيد به تمجيد شايسته تر است و آن كس كه مى ستاييد به مذمّت اولى تر</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بود كه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به صداى بلند ميگفت، بيش از دوسوّم مردم با او هم آواز شده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كه حجر راست گفت و نيكو گفت</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مغيره در دوران حكومت خود، موقعيت و مكانت حجر را واقع بينانه مى سنجيد و او را به چشم صحابى اى فاضل، سرى از سران متشخّص شيعه، اميرى عربى نژاد كه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نياكان خود به ارث ميبرد مينگريست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گوش خود غريو مردمى را كه بدون هراس از سطوت او و از حكومت اموى، حجر را حمايت و تأييد كرده بودند، شنيده بود لذا مصلحت چنان ديد كه در كار او درنگ كرده و مشاورانش را كه پيوسته به مجازات حجر نظر ميدادند، به نوعى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نوبتى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را به قتل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اميرى خواهد آمد و حجر، او را نيز چون من خواهد پنداشت و همين گونه كه مى بينيد رفتار خواهد كرد و او وى را در نخستين وهله دستگير</w:t>
      </w:r>
    </w:p>
    <w:p>
      <w:pPr>
        <w:pStyle w:val="BookText"/>
        <w:rPr/>
      </w:pPr>
      <w:r>
        <w:rPr>
          <w:rFonts w:ascii="Amiri" w:hAnsi="Amiri" w:eastAsia="Amiri" w:cs="Amiri"/>
          <w:color w:val="111111"/>
          <w:sz w:val="28"/>
          <w:sz w:val="28"/>
          <w:szCs w:val="28"/>
          <w:rtl w:val="true"/>
          <w:lang w:bidi="ar-SA"/>
        </w:rPr>
        <w:t>خواهد ساخت و به بدترين وضعى به قتل خواهد رسانيد</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مغيره در برابر حجر وضعيتى مدبّرانه و نفاق آميز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او به صعصعة بن صوحان در فتنه ى مستوردبن علفه ى خارجى به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نيز از همين روحيه ى منافق مآب سرچشمه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صعصعه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بشنوم كه آشكارا چيزى از فضايل على را بر زبان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در فضل على چيزى كه من با آن آشنا نباشم نخواهى گفت، بلكه من به فضايل او از تو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اكنون اين صاحب قدرت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معاويه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ما تسلّط يافته و ما را به بيان معايب على وادار ساخته است و ما بخش بيشترين آن را ترك ميكنيم و فقط آنچه را از آن گزير نيست، براى حفظ جان خود انجام ميدهيم</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پس از مرگ مغيره به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كوفه شد و لازم دانست كه به پاس انتساب موهوم خود به بنى اميه، حجربن عدى را به قتل برساند و امويگرى را از بزرگ ترين معارضان شورشگر آن آسوده سازد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غافل از آنكه تا وقتى از حجر و از بنى اميه نامى باقى است، خون او معارضى شورشگر براى آن تاريخ ننگين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جديد، خطبه ى روز جمعه را چندان طول داد كه وقت محدود نماز جمعه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در جمعه و جماعت آنان حضور مى يافت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ادامه داد، دوباره فرياد حجر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زياد به خطبه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كه ميترسيد فريضه ى جمعه فوت شود، دست زد و مشتى ريگ برداشت و به قصد نماز از جا جست و مردم نيز با او برخاستند</w:t>
      </w:r>
      <w:r>
        <w:rPr>
          <w:rFonts w:eastAsia="IRNazanin" w:cs="IRNazanin"/>
          <w:color w:val="111111"/>
          <w:sz w:val="28"/>
          <w:szCs w:val="28"/>
          <w:rtl w:val="true"/>
          <w:lang w:bidi="fa-IR"/>
        </w:rPr>
        <w:t>.</w:t>
      </w:r>
      <w:r>
        <w:rPr>
          <w:rStyle w:val="FootnoteAnchor"/>
          <w:rtl w:val="true"/>
        </w:rPr>
        <w:footnoteReference w:id="49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اجتماعى و روح عابد و پارساى حجر در وضعى نبود كه در امر دين سست گيرى را اجازه دهد يا با سست گيران مجامله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مى انديشيد كه از ياران بازمانده ى امام حسن در اين جمع كسانى يافت ميشوند كه ممكن است تذكّر در آنها تأثير بخشد و شايد اگر تقبيح كارهاى ناپسند نيز با آن توأم گردد، سودبخش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به خاطر حمايت از حق، زبان به تقبيح مخالفان گشود و در راه دين و امام و نماز با زبان به مجاهدت</w:t>
      </w:r>
    </w:p>
    <w:p>
      <w:pPr>
        <w:pStyle w:val="BookText"/>
        <w:rPr/>
      </w:pPr>
      <w:r>
        <w:rPr>
          <w:rFonts w:ascii="IRNazanin" w:hAnsi="IRNazanin" w:eastAsia="IRNazanin"/>
          <w:color w:val="111111"/>
          <w:sz w:val="28"/>
          <w:sz w:val="28"/>
          <w:szCs w:val="28"/>
          <w:rtl w:val="true"/>
          <w:lang w:bidi="fa-IR"/>
        </w:rPr>
        <w:t>برخاست؛ همچنان كه پيش از آن در فتوحات اسلام با شمشير مجاهدت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پرونده ى جرائم او در دستگاه بنى اميه محتوى دو عمل خلاف بود، يكى اينكه ناسزا به على را به ناسزادهنده برميگرداند، ديگر آنكه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 ديگر هيچ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اطرافيان مطيع و سربه راه خود را كه سرسپردگى و خدمت را در دستگاه او با نعمت دنيا مبادله كرده بودند از قبيل عمربن سعد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قاتل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منذربن زبير، شمربن ذى الجوشن عامرى، اسماعيل و اسحاق دو پسر طلحة بن عبيدالله، خالدبن عرفطه، شَبَث بن رِبعى، حجّاربن ابجر، عمروبن حجّاج، زجربن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ديگرانى از اين رديف كه مروّت و جوانمردى را سه طلاقه كرده بودند، گرد آورد و اينان هفتاد تن بودند و طبرى در تاريخش</w:t>
      </w:r>
      <w:r>
        <w:rPr>
          <w:rStyle w:val="FootnoteAnchor"/>
          <w:rtl w:val="true"/>
        </w:rPr>
        <w:footnoteReference w:id="494"/>
      </w:r>
      <w:r>
        <w:rPr>
          <w:rFonts w:ascii="IRNazanin" w:hAnsi="IRNazanin" w:eastAsia="IRNazanin"/>
          <w:color w:val="111111"/>
          <w:sz w:val="28"/>
          <w:sz w:val="28"/>
          <w:szCs w:val="28"/>
          <w:rtl w:val="true"/>
          <w:lang w:bidi="fa-IR"/>
        </w:rPr>
        <w:t xml:space="preserve">، يكايك آنها را نام برده است و از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به نظر او از همه ضعيف تر يا در نزد معاويه از همه مقرّب تر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انتخاب كرد و به او گفت بنويس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اين گواهى ابوبردة بن ابوموسى اشعرى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عالميان گواهى ميدهم كه حجربن عدى از اطاعت سر باز زده و از جماعت مسلمانان بيرون رفته و خليفه را لعنت كرده و مردم را به جنگ فراخوانده و گروه هايى نزد خود گرد آورده و آنان را به بيعت وادار ساخته و به خداى عزّوجلّ كفر آشكار ورزيده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به همه ى آن هفتاد تن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همين صورت، شهادت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ميكوشم تا رگ اين خائن احمق را قطع كنم</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هفتاد نفر از اشراف كوفه و وابستگان به فاميلهاى بزرگ اين نوشته ى خائنانه ى حماقت بار را امضا كردند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آنگاه خود او نيز درباره ى حجر به معاويه نامه اى نوشت و از او سخن فراوان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زنجير ببند و نزد من بفرست</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لازم است سوابق اين وابستگان به فاميلهاى بزرگ كوفه را در ماجراى امام</w:t>
      </w:r>
      <w:bookmarkStart w:id="228" w:name="pg886_4664"/>
    </w:p>
    <w:p>
      <w:pPr>
        <w:pStyle w:val="BookText"/>
        <w:rPr/>
      </w:pPr>
      <w:bookmarkEnd w:id="228"/>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خلافتش به ياد آورده و حساب كنيم كه آيا فراريان جنگ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فسادانگيزان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نويسان به معاويه براى خيانت به امام و تسليم آن حضرت به وى، كسى به جز اين جمع بوده است؟ و آنگاه نتيجه بگيريم كه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اطاعت سر باز زده و از جمع مسلمانان خارج گشته و بيعت را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حجربن عدى است يا اين خيانتكاران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ياد آوريم نقش اين عدّه را در فاجعه ى كربلاى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سلاح بُرّنده ى جبّاران اموى بودند و تمام مسئوليت آن حوادث دردناك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در تاريخ عرب و اسلام بى نظير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گردن داشتند</w:t>
      </w:r>
      <w:r>
        <w:rPr>
          <w:rFonts w:eastAsia="IRNazanin" w:cs="IRNazanin"/>
          <w:color w:val="111111"/>
          <w:sz w:val="28"/>
          <w:szCs w:val="28"/>
          <w:rtl w:val="true"/>
          <w:lang w:bidi="fa-IR"/>
        </w:rPr>
        <w:t>.</w:t>
      </w:r>
    </w:p>
    <w:p>
      <w:pPr>
        <w:pStyle w:val="Heading6"/>
        <w:numPr>
          <w:ilvl w:val="5"/>
          <w:numId w:val="1"/>
        </w:numPr>
        <w:rPr/>
      </w:pPr>
      <w:bookmarkStart w:id="229" w:name="__RefHeading___Toc124172_373438147"/>
      <w:bookmarkStart w:id="230" w:name="_Toc84"/>
      <w:bookmarkEnd w:id="229"/>
      <w:r>
        <w:rPr>
          <w:rtl w:val="true"/>
        </w:rPr>
        <w:t>وضعيت كوفه در ماجراى حجر</w:t>
      </w:r>
      <w:bookmarkEnd w:id="230"/>
    </w:p>
    <w:p>
      <w:pPr>
        <w:pStyle w:val="BookText"/>
        <w:rPr/>
      </w:pPr>
      <w:r>
        <w:rPr>
          <w:rFonts w:ascii="IRNazanin" w:hAnsi="IRNazanin" w:eastAsia="IRNazanin"/>
          <w:color w:val="111111"/>
          <w:sz w:val="28"/>
          <w:sz w:val="28"/>
          <w:szCs w:val="28"/>
          <w:rtl w:val="true"/>
          <w:lang w:bidi="fa-IR"/>
        </w:rPr>
        <w:t>اگر حجر ترجيح ميداد كه در برابر قواى مهاجم مقاومت مسلّحانه پيش گيرد بى شك چنان شورش خونينى در كوفه پديد مى آمد كه خواب راحت از معاويه سلب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خود بدين موضوع پى برده بود كه پس از كشتن حجر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حجر ميماند بيم آن ميرفت كه جنگ ديگرى درگير شود</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واقعيت آگاه بود كه پس از فرستادن حجر، پيكى به سوى معاويه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معاويه بشتاب و بدو بگو اگر به حكومت خود علاقه مندى كار حجر را يكسره كن</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اين رهبر شيعى كه درس فدا شدن به خاطر حفظ جانها را در مكتب امام حسن بن على فراگرفته بود، صريحاً قوم خود را از جنگ بازداشت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درعين حال گروهى از يارانش در نزديكى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ديگرى در برابر خانه ى او با قواى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 شدند و ازجمله ى قهرمانان اين دو برخورد، اين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خليفه طائى، عمروبن حَمِق خزاعى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ى اين دو در آينده نيز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محرز طمحى، عائذبن حمله ى تميمى، قيس بن يزيد، عبيدة بن عمرو، قيس بن شمر، عميربن يزيد كندى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العمرطه</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ابى العمرطه</w:t>
      </w:r>
    </w:p>
    <w:p>
      <w:pPr>
        <w:pStyle w:val="BookText"/>
        <w:rPr/>
      </w:pPr>
      <w:r>
        <w:rPr>
          <w:rFonts w:ascii="Amiri" w:hAnsi="Amiri" w:eastAsia="Amiri" w:cs="Amiri"/>
          <w:color w:val="111111"/>
          <w:sz w:val="28"/>
          <w:sz w:val="28"/>
          <w:szCs w:val="28"/>
          <w:rtl w:val="true"/>
          <w:lang w:bidi="ar-SA"/>
        </w:rPr>
        <w:t>اوّل شمشيرى بود كه در كوفه در واقعه ى حجر برافراشته شد</w:t>
      </w:r>
      <w:r>
        <w:rPr>
          <w:rFonts w:eastAsia="Amiri" w:cs="Amiri" w:ascii="Amiri" w:hAnsi="Amiri"/>
          <w:color w:val="111111"/>
          <w:sz w:val="28"/>
          <w:szCs w:val="28"/>
          <w:rtl w:val="true"/>
          <w:lang w:bidi="ar-SA"/>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فهدان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درازگوش در مجامع كندى ها دور ميزد و آنان را بر جنگ تحريص و ترغيب ميكرد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اهل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سنگسار كردند</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طبرى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آن روز بود كه وى براى خود مقصوره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حصارى است كه محراب امام را از صفوف مأمومين جدا ميساخت و همچون سنگرى در برابر سوءقصدهايى ازاين قبيل محسوب ميگشت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دين شرعى مادرش سميه بود كه ادا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حجر با اصرار، قوم خود را وادار كرد كه شمشيرها را غلاف كنند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شما را در معرض كشته شدن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كوچه هاى كوفه است كه نهان گاه من توانند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جاسوسان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جا به دنبال حجر بودند او را گم كردند زيرا همه ى مردم يا بيش از دوسوّم ايشان پيرامون حجر را گرفته و او را از چشم اين جاسوسان به دور ميداشتند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بر حجر و يارانش تنگ گرفت، اشراف كوفه را گرد آورد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دستى زخم ميزنيد و با دست ديگر مرهم مينهيد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بدنهاتان با من است و دلهاتان با حجر، خود شما در كنار منيد و برادران و پسران و خويشانتان همراه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از نفاق و دورويى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بيزارى خود را از او ثابت كنيد وگرنه مردم ديگرى خواهم آورد و انحرافها و كجى هاى شما را به وسيله ى آنان راست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هريك از شما بايد به ميان اين جمع كه پيرامون حجر را گرفته اند برود و دست برادر و پسر و خويشاوند و هركس از عشيره اش را كه بتواند بگيرد و از گرد او بيرون آورد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رئيس قواى انتظامى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شدّادبن هيثم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دستگيرى حجر را صادر كرد و چون ميدانست كه قواى انتظامى ياراى اين كار را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اشعث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طلبيد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ميثاء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بايد حجر را نزد من حاضر سازى وگرنه نخلهاى تو را قطع ميكنم و خانه هايت را ويران ميسازم و سپس بدنت را نيز قطعه قطعه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 تا او را جست وجو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تو مهلت دادم،</w:t>
      </w:r>
    </w:p>
    <w:p>
      <w:pPr>
        <w:pStyle w:val="BookText"/>
        <w:rPr/>
      </w:pPr>
      <w:r>
        <w:rPr>
          <w:rFonts w:ascii="IRNazanin" w:hAnsi="IRNazanin" w:eastAsia="IRNazanin"/>
          <w:color w:val="111111"/>
          <w:sz w:val="28"/>
          <w:sz w:val="28"/>
          <w:szCs w:val="28"/>
          <w:rtl w:val="true"/>
          <w:lang w:bidi="fa-IR"/>
        </w:rPr>
        <w:t>اگر او را آوردى كه هيچ، وگرنه خودت را كشته بدان</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اين همه خشم و كينه به خاطر چه بود؟ به خاطر دين؟ مگر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صحابى عابدى كه در هر روز و شب هزار ركعت نماز ميگزارد و گناهى جز امر به معروف و نهى از منكر و پافشارى براى اداى نماز در وقت ندارد، ارتباط و علاقه اش به دين بيشتر است؟ يا به خاطر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همان مقصد ننگينى كه موجب شد تتمّه ى اعتبار و آبروى خود را نيز در تاريخ با قتل حجر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افراد قبيله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 يكديگر بيندازد و بدين جهت بود كه محمّدبن اشعث را مأمور دستگيرى حجر ساخت و اين قديمى ترين و رايج ترين روشهايى است كه حاكمان فاتح در ميان ملّتهاى مغلوب به كار ميبرده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نقشه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تسليم ميشويم</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مأموران انتظامى براى دستگير كردن افراد سرشناس هواخواهان حجر به راه افتادند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روايت مسعودى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 نفر از اهل كوفه و چهار نفر از ديگران را دستگير كردند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دستگيرشوندگان را چنين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حجربن عدى كندى، ارقم بن عبدالله كندى، شريك بن شدّاد حضرمى، صيفى بن فسيل شيبانى، قبيصة بن ضبيعه ى عبسى، كريم بن عفيف خثعمى، عاصم بن عوف بجلى، ورقاءبن سمى بجلى، كدام بن حيان عنزى، عبدالرّحمن بن حسّان عنزى، محرزبن شهاب تميمى و عبدالله بن حوبه ى سعدى تميمى</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 سپس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ديگر را هم كه يكى عتبة بن اخنس از قبيله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سعدبن نمران از قبيله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ايشان ملحق كردند و مجموع دستگيرشدگان چهارده نفر شدند</w:t>
      </w:r>
      <w:r>
        <w:rPr>
          <w:rFonts w:eastAsia="IRNazanin" w:cs="IRNazanin"/>
          <w:color w:val="111111"/>
          <w:sz w:val="28"/>
          <w:szCs w:val="28"/>
          <w:rtl w:val="true"/>
          <w:lang w:bidi="fa-IR"/>
        </w:rPr>
        <w:t>.</w:t>
      </w:r>
      <w:r>
        <w:rPr>
          <w:rStyle w:val="FootnoteAnchor"/>
          <w:rtl w:val="true"/>
        </w:rPr>
        <w:footnoteReference w:id="50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سخن چينان و جاسوس صفتان كه تعداد آنان در اين شهر نكبت زده كم نبود، به كار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ده روز در زندان كوفه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بقيه ى ياران نامبرده ى او نيز به او ملحق شدند و آنگاه همگى را به سوى شام روانه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كوفه تأييد ميكرد كه اوضاع آبستن حوادثى است كه چگونگى تأثير آن بر حاكم و محكوم نامعلوم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ناامنى وضع را احساس كرده بود دستور داد كه زندانيان را شبانه از شهر خارج سازند و از حجاب ظلمت براى پوشانيدن اين ظلم فضاحت بار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هنگام كه آنان را از شهر بيرون ميبردند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قبيصة بن ربيعه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يكى از ياران حجر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خانه اش بر سر راه بود، دختران خود را ديد كه از دريچه ها بر او نگريسته و زارزار ميگريند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با آنان سخن گفت و چنان كه در شرح حالش خواهيم گفت ايشان را موعظه كرد و به راه خود ادامه داد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در يكى از آن شبهاى سياه، دختر حجر كه انديشه ى پدر، رگ جان او را ميگسست، ابياتى خطاب به ماه بدين مضمون سرود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بلندى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ماهتاب فروزان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حجر را بنگرى كه شبانه سفر ميكند</w:t>
      </w:r>
    </w:p>
    <w:p>
      <w:pPr>
        <w:pStyle w:val="BookText"/>
        <w:rPr/>
      </w:pPr>
      <w:r>
        <w:rPr>
          <w:rFonts w:ascii="Amiri" w:hAnsi="Amiri" w:eastAsia="Amiri" w:cs="Amiri"/>
          <w:color w:val="111111"/>
          <w:sz w:val="28"/>
          <w:sz w:val="28"/>
          <w:szCs w:val="28"/>
          <w:rtl w:val="true"/>
          <w:lang w:bidi="ar-SA"/>
        </w:rPr>
        <w:t>به سوى معاوية بن حرب ميرود</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 كه امير پنداشته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را بكشد</w:t>
      </w:r>
    </w:p>
    <w:p>
      <w:pPr>
        <w:pStyle w:val="BookText"/>
        <w:rPr/>
      </w:pPr>
      <w:r>
        <w:rPr>
          <w:rFonts w:ascii="Amiri" w:hAnsi="Amiri" w:eastAsia="Amiri" w:cs="Amiri"/>
          <w:color w:val="111111"/>
          <w:sz w:val="28"/>
          <w:sz w:val="28"/>
          <w:szCs w:val="28"/>
          <w:rtl w:val="true"/>
          <w:lang w:bidi="ar-SA"/>
        </w:rPr>
        <w:t>و بر دروازه ى عشق به دار آويزند</w:t>
      </w:r>
    </w:p>
    <w:p>
      <w:pPr>
        <w:pStyle w:val="BookText"/>
        <w:rPr/>
      </w:pPr>
      <w:r>
        <w:rPr>
          <w:rFonts w:ascii="Amiri" w:hAnsi="Amiri" w:eastAsia="Amiri" w:cs="Amiri"/>
          <w:color w:val="111111"/>
          <w:sz w:val="28"/>
          <w:sz w:val="28"/>
          <w:szCs w:val="28"/>
          <w:rtl w:val="true"/>
          <w:lang w:bidi="ar-SA"/>
        </w:rPr>
        <w:t>و كركسها زيبايى هاى او را بخورند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حجر، جبّاران، بزرگى خواهند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گوارا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شهرها مطيع آنان خواهند گشت</w:t>
      </w:r>
    </w:p>
    <w:p>
      <w:pPr>
        <w:pStyle w:val="BookText"/>
        <w:rPr/>
      </w:pPr>
      <w:r>
        <w:rPr>
          <w:rFonts w:ascii="IRNazanin" w:hAnsi="IRNazanin" w:eastAsia="IRNazanin"/>
          <w:color w:val="111111"/>
          <w:sz w:val="28"/>
          <w:sz w:val="28"/>
          <w:szCs w:val="28"/>
          <w:rtl w:val="true"/>
          <w:lang w:bidi="fa-IR"/>
        </w:rPr>
        <w:t>چنان كه گفتى سحاب رحمت هرگز ايشان را زنده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اى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بنى 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و شادمان زى</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بيم ميبرم از آنچه عدى را به خاك افكند</w:t>
      </w:r>
    </w:p>
    <w:p>
      <w:pPr>
        <w:pStyle w:val="BookText"/>
        <w:rPr/>
      </w:pPr>
      <w:r>
        <w:rPr>
          <w:rFonts w:ascii="IRNazanin" w:hAnsi="IRNazanin" w:eastAsia="IRNazanin"/>
          <w:color w:val="111111"/>
          <w:sz w:val="28"/>
          <w:sz w:val="28"/>
          <w:szCs w:val="28"/>
          <w:rtl w:val="true"/>
          <w:lang w:bidi="fa-IR"/>
        </w:rPr>
        <w:t>و پيرى را كه در دمشق بود و غرّشى چون شير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كشته خواهى شد، هر بزرگ قومى</w:t>
      </w:r>
    </w:p>
    <w:p>
      <w:pPr>
        <w:pStyle w:val="BookText"/>
        <w:rPr/>
      </w:pPr>
      <w:r>
        <w:rPr>
          <w:rFonts w:ascii="IRNazanin" w:hAnsi="IRNazanin" w:eastAsia="IRNazanin"/>
          <w:color w:val="111111"/>
          <w:sz w:val="28"/>
          <w:sz w:val="28"/>
          <w:szCs w:val="28"/>
          <w:rtl w:val="true"/>
          <w:lang w:bidi="fa-IR"/>
        </w:rPr>
        <w:t>عاقبت سرانجامى جز مرگ نخواهد داشت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حجر و يارانش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دهكده اى در دوازده ميلى دمشق بود بردند و در آنجا به زندان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مبادله شدن پيامهايى ميان معاويه و زياد، كار بر ايشان سخت تر گرفته شد و تأخير جز بر شكنجه هاى آنها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مأمور فرومايه ى معاويه با عدّه اى جلّاد ديگر و با فرمان قتل و تعدادى كفن سررسيد و خطاب به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منشأ گمراهى و اى معدن كفر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دوستدار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فرمان داده كه تو و يارانت را به قتل رسانم، مگر آنكه از كفرتان بازگرديد و رفيقتان را لعن كنيد و از او بيزارى 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و يارانش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تيزى و بُرّندگى تيغ از آنچه گفتى براى ما آسان تر است و حضور در پيشگاه خدا و پيامبر و وصى او از وارد شدن در آتش دوزخ نزد ما محبوب تر</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قبرها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يارانش تمام شب را به عبادت گذرانيدند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آنان را براى قتل 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لَختى مرا واگذاريد تا وضويى بسازم و نمازى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هرگز وضويى نساختم مگر آنكه نمازى با آن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واگذاشتند تا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نمازى بدين سبكى نگزارده ام و اگر نه اينكه شما در من گمان ترس ميبريد، افزون تر از اين ميخواندم</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امّت خود را نزد تو مى آوريم، اهل كوفه بر ضدّ ما شهادت دادند و اهل شام ما را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اگر مرا در اين وادى كشتيد پس بدانيد كه من اوّل جنگجوى مسلمانى هستم كه در اين سرزمين به قتل ميرسد و اوّل مردى از مسلمانانم كه سگهاى اين وادى بر او پارس كرده اند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به دستور معاويه در چمنزار عذراء به قتل رسيد و او خود كسى بود كه اين نقطه را فتح كرده بود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اين جمله ى خود وى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 مردى از مسلمانانم كه سگهاى اين وادى بر او پارس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است يعنى در روز فتح اين سرزمين</w:t>
      </w:r>
      <w:r>
        <w:rPr>
          <w:rFonts w:eastAsia="IRNazanin" w:cs="IRNazanin"/>
          <w:color w:val="111111"/>
          <w:sz w:val="28"/>
          <w:szCs w:val="28"/>
          <w:rtl w:val="true"/>
          <w:lang w:bidi="fa-IR"/>
        </w:rPr>
        <w:t>.</w:t>
      </w:r>
      <w:bookmarkStart w:id="231" w:name="pg886_4680"/>
    </w:p>
    <w:p>
      <w:pPr>
        <w:pStyle w:val="BookText"/>
        <w:rPr/>
      </w:pPr>
      <w:bookmarkEnd w:id="231"/>
      <w:r>
        <w:rPr>
          <w:rFonts w:ascii="IRNazanin" w:hAnsi="IRNazanin" w:eastAsia="IRNazanin"/>
          <w:color w:val="111111"/>
          <w:sz w:val="28"/>
          <w:sz w:val="28"/>
          <w:szCs w:val="28"/>
          <w:rtl w:val="true"/>
          <w:lang w:bidi="fa-IR"/>
        </w:rPr>
        <w:t>آنگاه هدبة بن فياض قضاعى با شمشير كشيده به سوى او رفت؛ حجر به خود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ميگفتى از مرگ نميترسم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رفيقت بيزارى جوى تا رهايت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نترسم كه قبر حفرشده اى است و كفن برافراشته اى و شمشير آخته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سوگند اگر از مرگ بينديشم سخنى كه موجب خشم خداوند است نخواهم گفت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براى هفت نفر از ياران حجر، خويشاوندان و نزديكانشان كه در شام نزد معاويه بودند شفاعت كردند و مابقى طعمه ى شمشيرها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ى آخرين سخنان حجر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 آهنين از من مگشاييد و خون از پيكر من مشوييد، زيرا مرا فردا با معاويه ديدارى است و آنجا با او مخاصمه خواهم داشت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معاويه اين سخن حجر را در دم مرگ به ياد آورده و سخت اندوهگين بود و با صداى گرفته اى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من و تو بسى دراز خواهد بود اى حجر</w:t>
      </w:r>
      <w:r>
        <w:rPr>
          <w:rFonts w:eastAsia="IRNazanin" w:cs="IRNazanin"/>
          <w:color w:val="111111"/>
          <w:sz w:val="28"/>
          <w:szCs w:val="28"/>
          <w:rtl w:val="true"/>
          <w:lang w:bidi="fa-IR"/>
        </w:rPr>
        <w:t>!</w:t>
      </w:r>
      <w:r>
        <w:rPr>
          <w:rStyle w:val="FootnoteAnchor"/>
          <w:rtl w:val="true"/>
        </w:rPr>
        <w:footnoteReference w:id="518"/>
      </w:r>
    </w:p>
    <w:p>
      <w:pPr>
        <w:pStyle w:val="Heading6"/>
        <w:numPr>
          <w:ilvl w:val="5"/>
          <w:numId w:val="1"/>
        </w:numPr>
        <w:rPr/>
      </w:pPr>
      <w:bookmarkStart w:id="232" w:name="__RefHeading___Toc124174_373438147"/>
      <w:bookmarkStart w:id="233" w:name="_Toc85"/>
      <w:bookmarkEnd w:id="232"/>
      <w:r>
        <w:rPr>
          <w:rtl w:val="true"/>
        </w:rPr>
        <w:t>اهمّيت واقعه از نظر مسلمانان</w:t>
      </w:r>
      <w:bookmarkEnd w:id="233"/>
    </w:p>
    <w:p>
      <w:pPr>
        <w:pStyle w:val="BookText"/>
        <w:rPr/>
      </w:pPr>
      <w:r>
        <w:rPr>
          <w:rFonts w:ascii="IRNazanin" w:hAnsi="IRNazanin" w:eastAsia="IRNazanin"/>
          <w:color w:val="111111"/>
          <w:sz w:val="28"/>
          <w:sz w:val="28"/>
          <w:szCs w:val="28"/>
          <w:rtl w:val="true"/>
          <w:lang w:bidi="fa-IR"/>
        </w:rPr>
        <w:t>معاويه پس از قتل حجر و يارانش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گذارش به خانه ى عايشه افتاد، اجازه خواست و وارد شد، چون نشست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مطمئنّى كه كسى براى كشتن تو مخفى نكرده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ى امن قدم نهاده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نترسيدى اى معاويه كه حجر و يارانش را كشتى؟</w:t>
      </w:r>
      <w:r>
        <w:rPr>
          <w:rStyle w:val="FootnoteAnchor"/>
          <w:rtl w:val="true"/>
        </w:rPr>
        <w:footnoteReference w:id="519"/>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به هرچه دست زديم كارها بر ما دشوارتر شد در قتل حجر نيز دست به كارى ميزديم</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شريح بن هانى نامه اى به معاويه نوشت و در آن از حجر ياد كرد و فتوا به حرمت جان و مال او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حجر ازجمله كسانى است كه نماز ميگزارند و زكات ميدهند و همه ساله به حج و عمره ميروند و امر به معروف و نهى از منكر ميكنند و جان و مالشان حرام و محترم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پسر عمر از لحظه ى دستگيرى حجر پيوسته از او خبر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قتل او را شنيد در بازار بود، كار خود را رها كرد و درحالى كه ميگريست بازگشت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پس از قتل حجر و يارانش، عبدالرّحمن بن حارث بن هشام بر معاويه وارد شد و درحالى كه بدو خطاب ميكرد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كى حلم ابوسفيان را از دست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كه امثال تو حليمان قوم خود را از دست دادم و پسر سميه مرا بر اين كار واداشت و من نيز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ازاين پس عرب نه حلمى براى تو خواهد شناخت و نه رأيى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راضى شدى عدّه اى مسلمان را كه نزد تو به اسارت فرستاده بودند بكشى؟</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مالك بن هُبَيره ى سَكونى هنگامى كه معاويه حاضر نشد حجر را به او ببخشد خطاب به افراد قبيله ى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انبوهى از مردم يمن كه نزد او بودند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بى نيازى ما از معاويه بيشتر از بى نيازى او از ما است، ما در خويشاوندان او</w:t>
      </w:r>
      <w:r>
        <w:rPr>
          <w:rStyle w:val="FootnoteAnchor"/>
          <w:rtl w:val="true"/>
        </w:rPr>
        <w:footnoteReference w:id="524"/>
      </w:r>
      <w:r>
        <w:rPr>
          <w:rFonts w:ascii="IRNazanin" w:hAnsi="IRNazanin" w:eastAsia="IRNazanin"/>
          <w:color w:val="111111"/>
          <w:sz w:val="28"/>
          <w:sz w:val="28"/>
          <w:szCs w:val="28"/>
          <w:rtl w:val="true"/>
          <w:lang w:bidi="fa-IR"/>
        </w:rPr>
        <w:t>آن كس را كه به جاى او نشيند مى شناسيم و او در همه ى مردم كسى را به جاى ما نتواند گزيد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از ابواسحاق سبيعى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روز مردم خوار شدند؟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آن روز كه حسن وفات يافت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ابوسفيان خوانده شد و حجربن عدى به قتل رسيد</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معاويه چهار خصلت وجود داشت كه هريك به تنهايى براى بدبختى او بسنده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به كمك سفيهان بر دوش امّت سوار شد و خلافت را بى مشورت امّت كه هنوز در ميان ايشان بازماندگان صحابه و صاحبان فضيلت يافت ميشدند، به دست گرفت؛ ديگر آنكه پسرش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مست شراب خواره اى كه حرير ميپوشد و</w:t>
      </w:r>
    </w:p>
    <w:p>
      <w:pPr>
        <w:pStyle w:val="BookText"/>
        <w:rPr/>
      </w:pPr>
      <w:r>
        <w:rPr>
          <w:rFonts w:ascii="IRNazanin" w:hAnsi="IRNazanin" w:eastAsia="IRNazanin"/>
          <w:color w:val="111111"/>
          <w:sz w:val="28"/>
          <w:sz w:val="28"/>
          <w:szCs w:val="28"/>
          <w:rtl w:val="true"/>
          <w:lang w:bidi="fa-IR"/>
        </w:rPr>
        <w:t xml:space="preserve">طنبور مينوازد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وليعهد خود ساخت؛ سوّم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خود دانست بااينكه پيغمبر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از آن بستر است و نصيب زناكار جز سنگ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 آنكه حجر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معاويه از حجر و ياران حجر</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ربيع بن زياد حارثى، كه از طرف معاويه كارگزار خراسان بود، از اندوه قتل حجر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براثر خشم و اندوهى بود كه از كشته شدن حجر بدو دست داد تا آنجا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پس پيوسته عرب بى دفاع كشته خواهند شد و اگر در ماجراى قتل او همه بسيج ميشدند و به پا ميخاستند بى گمان بعد از اين يك نفر گرفتار اين گونه قتلى نميشد، ولى ايشان آرام گرفتند و سكوت كردند و بدون ترديد، به خوارى 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سخنها يك جمعه زنده بود، در روز جمعه در برابر مردم ظاهر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زندگى ملول شده ام، دعايى ميكنم همه آمين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نماز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نزد تو خيرى هست به زودى جان مرا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آمين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مسجد خارج شد هنوز لباسهاى او ديده ميشد كه بر زمين افتاد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مكتوبى به معاويه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تو نيستى كشنده ى حجر كِندى و يارانش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نمازگزاران عابد و تقبيح كنندگان ظالم و بزرگ شمارندگان بدعت كه در راه خدا ملامت ملامتگران را به چيزى نميگرفتند؟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مگر تو نيستى كه ايشان را پس از آن سوگندهاى شديد و پيمانهاى مستحكم، از روى ظلم و دشمنى به قتل رسانيدى؟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فرازهاى مادّه ى پنجم قرارداد</w:t>
      </w:r>
      <w:r>
        <w:rPr>
          <w:rFonts w:eastAsia="IRNazanin" w:cs="IRNazanin"/>
          <w:color w:val="111111"/>
          <w:sz w:val="28"/>
          <w:szCs w:val="28"/>
          <w:rtl w:val="true"/>
          <w:lang w:bidi="fa-IR"/>
        </w:rPr>
        <w:t>]....»</w:t>
      </w:r>
      <w:r>
        <w:rPr>
          <w:rStyle w:val="FootnoteAnchor"/>
          <w:rtl w:val="true"/>
        </w:rPr>
        <w:footnoteReference w:id="52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بالاخره بعدها كه نوبت به تاريخ رسيد نصربن مزاحم مِنقَرى و لوطبن يحيى بن سعد</w:t>
      </w:r>
      <w:bookmarkStart w:id="234" w:name="pg886_4689"/>
    </w:p>
    <w:p>
      <w:pPr>
        <w:pStyle w:val="BookText"/>
        <w:rPr/>
      </w:pPr>
      <w:bookmarkEnd w:id="234"/>
      <w:r>
        <w:rPr>
          <w:rFonts w:ascii="IRNazanin" w:hAnsi="IRNazanin" w:eastAsia="IRNazanin"/>
          <w:color w:val="111111"/>
          <w:sz w:val="28"/>
          <w:sz w:val="28"/>
          <w:szCs w:val="28"/>
          <w:rtl w:val="true"/>
          <w:lang w:bidi="fa-IR"/>
        </w:rPr>
        <w:t>ازدى</w:t>
      </w:r>
      <w:r>
        <w:rPr>
          <w:rStyle w:val="FootnoteAnchor"/>
          <w:rtl w:val="true"/>
        </w:rPr>
        <w:footnoteReference w:id="530"/>
      </w:r>
      <w:r>
        <w:rPr>
          <w:rFonts w:ascii="Amiri" w:hAnsi="Amiri" w:eastAsia="Amiri" w:cs="Amiri"/>
          <w:color w:val="111111"/>
          <w:sz w:val="28"/>
          <w:sz w:val="28"/>
          <w:szCs w:val="28"/>
          <w:rtl w:val="true"/>
          <w:lang w:bidi="ar-SA"/>
        </w:rPr>
        <w:t>هريك كتابى درباره ى فاجعه ى قتل او نوشتند و هشام بن محمّد سائب، كتابى درباره ى او و كتابى درباره ى واقعه ى قتل رُشَيد و ميثم و جُوَيرية بن مُسهِر نوشت</w:t>
      </w:r>
      <w:r>
        <w:rPr>
          <w:rFonts w:eastAsia="Amiri" w:cs="Amiri" w:ascii="Amiri" w:hAnsi="Amiri"/>
          <w:color w:val="111111"/>
          <w:sz w:val="28"/>
          <w:szCs w:val="28"/>
          <w:rtl w:val="true"/>
          <w:lang w:bidi="ar-SA"/>
        </w:rPr>
        <w:t>.</w:t>
      </w:r>
      <w:r>
        <w:rPr>
          <w:rStyle w:val="FootnoteAnchor"/>
          <w:rtl w:val="true"/>
        </w:rPr>
        <w:footnoteReference w:id="531"/>
      </w:r>
    </w:p>
    <w:p>
      <w:pPr>
        <w:pStyle w:val="Heading6"/>
        <w:numPr>
          <w:ilvl w:val="5"/>
          <w:numId w:val="1"/>
        </w:numPr>
        <w:rPr/>
      </w:pPr>
      <w:bookmarkStart w:id="235" w:name="__RefHeading___Toc124176_373438147"/>
      <w:bookmarkStart w:id="236" w:name="_Toc86"/>
      <w:bookmarkEnd w:id="235"/>
      <w:r>
        <w:rPr>
          <w:rtl w:val="true"/>
        </w:rPr>
        <w:t>احاديثى كه درباره ى حجر و يارانش وارد شده</w:t>
      </w:r>
      <w:bookmarkEnd w:id="236"/>
    </w:p>
    <w:p>
      <w:pPr>
        <w:pStyle w:val="BookText"/>
        <w:rPr/>
      </w:pPr>
      <w:r>
        <w:rPr>
          <w:rFonts w:ascii="Amiri" w:hAnsi="Amiri" w:eastAsia="Amiri" w:cs="Amiri"/>
          <w:color w:val="111111"/>
          <w:sz w:val="28"/>
          <w:sz w:val="28"/>
          <w:szCs w:val="28"/>
          <w:rtl w:val="true"/>
          <w:lang w:bidi="ar-SA"/>
        </w:rPr>
        <w:t>ابن عساكر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عايشه، معاويه را به خاطر قتل حجر توبيخ و ملامت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شهادت حجر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به قتل خواهند رسيد كه به خاطر آنان خداوند و اهل آسمانها خشمگين ميگردند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همين حديث از طريق ديگر نيز از عايشه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بيهقى در كتاب الدلائل و يعقوب بن سفيان در تاريخش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رزين غافقى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از شماها در عذراء كشته خواهند شد كه به اصحاب اُخدود ماننده اند</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7" w:name="__RefHeading___Toc124178_373438147"/>
      <w:bookmarkStart w:id="238" w:name="_Toc87"/>
      <w:bookmarkEnd w:id="237"/>
      <w:r>
        <w:rPr>
          <w:rtl w:val="true"/>
        </w:rPr>
        <w:t>ياران شهيد حجر</w:t>
      </w:r>
      <w:bookmarkEnd w:id="238"/>
    </w:p>
    <w:p>
      <w:pPr>
        <w:pStyle w:val="BookText"/>
        <w:rPr/>
      </w:pPr>
      <w:r>
        <w:rPr>
          <w:rFonts w:ascii="IRNazanin" w:hAnsi="IRNazanin" w:eastAsia="IRNazanin"/>
          <w:color w:val="111111"/>
          <w:sz w:val="28"/>
          <w:sz w:val="28"/>
          <w:szCs w:val="28"/>
          <w:rtl w:val="true"/>
          <w:lang w:bidi="fa-IR"/>
        </w:rPr>
        <w:t xml:space="preserve">در گذشته دانستيم كه ياران حجر، گلهاى سرسبد مردان خدا و زبدگان انگشت شمار رجال دين بودند و به تعبير فرموده 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نمازگزارانى عابد بودند كه ظلم را تقبيح ميكردند و بدعتها را بزرگ ميشمردند و در راه خدا نكوهش ملامتگران را به چيزى نميگرفتند</w:t>
      </w:r>
      <w:r>
        <w:rPr>
          <w:rFonts w:eastAsia="IRNazanin" w:cs="IRNazanin"/>
          <w:color w:val="111111"/>
          <w:sz w:val="28"/>
          <w:szCs w:val="28"/>
          <w:rtl w:val="true"/>
          <w:lang w:bidi="fa-IR"/>
        </w:rPr>
        <w:t>....»</w:t>
      </w:r>
      <w:r>
        <w:rPr>
          <w:rStyle w:val="FootnoteAnchor"/>
          <w:rtl w:val="true"/>
        </w:rPr>
        <w:footnoteReference w:id="53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ديديم كه ديگر بزرگان مسلمان چگونه هرگاه نام حجر را ميبردند، از آنان نيز ياد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بازى تقدير يا كنترلهاى دستگاه اموى ميخواسته اند نام آن بزرگ مردان را در زواياى فراموشى بيفكنند، اين مقدار جاى هيچ گونه ترديد و گمانى نبوده كه اين عدّه، شهيدان عقيده و فكر و قربانيان حقّ مغصوب بوده اند و همين براى فضل و شكوه و نام آورى آنان در تاريخ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قتل اين عزيزان بزرگوار گزارد، در مكّه با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 و از روى كبر و تفرعن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با حجر و يارانش كه شيعيان پدرت بودند چه كرديم؟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كشتيم و كفن كرديم و بر جنازه شان نماز گزارديم و به خاك سپرديم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تو غلبه يافته اند، ولى ما اگر پيروان تو را بكشيم نه آنان را كفن ميكنيم؛ نه بر جنازه شان نماز ميگزاريم و نه به خاكشان مى سپاريم</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اينك فهرست نام اين شهيدان به ترتيب حروف و با هرآنچه درباره ى هريك از آنان ميدانيم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شريك بن شدّاد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ثدّاد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حضرمى و بنا بر قولى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عريك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صيفى بن فسيل شيبانى سرآمد ياران حجر، داراى قلبى آهنين و عقيده اى استوار و سخنى محكم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او را دستگير كرده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ابوتراب چه ميگويى؟ 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ابوتراب نمى 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خوب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على بن ابى طالب را نمى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ابوتراب هموست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او پدر حسن و حسين است، درود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انتظامات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به تو ميگويد او ابوتراب است و تو ميگويى 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امير دروغ ميگويد من هم بايد دروغ بگويم؟ و اگر او بر سخن باطلى شهادت ميدهد من هم بايد شهادت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به صلابت و استوارى اين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گناهى ديگر، عصاى مرا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عقيده ات درباره ى على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اعتقادى كه درباره ى بنده اى از بندگان شايسته ى خدا ميتوان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ى زياد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به قدرى به</w:t>
      </w:r>
    </w:p>
    <w:p>
      <w:pPr>
        <w:pStyle w:val="BookText"/>
        <w:rPr/>
      </w:pPr>
      <w:r>
        <w:rPr>
          <w:rFonts w:ascii="IRNazanin" w:hAnsi="IRNazanin" w:eastAsia="IRNazanin"/>
          <w:color w:val="111111"/>
          <w:sz w:val="28"/>
          <w:sz w:val="28"/>
          <w:szCs w:val="28"/>
          <w:rtl w:val="true"/>
          <w:lang w:bidi="fa-IR"/>
        </w:rPr>
        <w:t>گردنش بكوبيد كه نقش زمين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او را زدند كه بر زمين غلتيد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ات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با شمشير قطعه قطعه ام كنى جز آنچه شنيدى سخن ديگرى از من نخواهى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لعن كنى يا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گردنم را خواهى زد، و اگر چنين كنى به خدا من خشنودم و تو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زنجير آهنين ببنديد و در زندان بيفكنيد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پس از چندى او نيز در كاروان مرگ به همراه حجر و در شمار شهيدان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عبدالرّحمن بن حسّان عنزى؛ در شمار ياران حجر بود و به همراه او دست بسته و در زنجير به قتلگاه كشانيده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چمنزار عذراء رسيدند درخواست كرد كه او را نزد معاويه بفرستند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گويا ميپنداشت كه معاويه از پسر سميه بهتر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چون بر معاويه درآمد معاويه خطاب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على چه ميگويى؟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درگذر و سؤال مكن كه براى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درنميگذرم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ميدهم كه او كسى بود كه خدا را بسيار ياد ميكرد و امر به حق مينمود و عدل را به پا ميداشت و از مردم درميگذشت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ى عثمان عقيده ات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كسى بود كه باب ظلم را گشود و درهاى حق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كشتن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تو را كشتم و از ربيعه كسى در وادى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براى شفاعت يا دفاع از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معاويه او را به كوفه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دستور داد به بدترين وضعى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عبدالرّحمن همان كسى است كه چون دژخيمان معاويه در چمنزار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حمله كردند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كسانى قرار ده كه خوارى آنان را ارج مينهى و از آنان خشنودى، چه بسيار زمانها كه جان خود را به معرض قتل درآوردم ولى خداوند جز آنچه اراده فرموده بود مقدّر نساخت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حبّه ى عُرَنى اين گونه نقل شده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عبدالرّحمن بن حسّان عنزى از ياران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كوفه اقامت داشت و</w:t>
      </w:r>
    </w:p>
    <w:p>
      <w:pPr>
        <w:pStyle w:val="BookText"/>
        <w:rPr/>
      </w:pPr>
      <w:r>
        <w:rPr>
          <w:rFonts w:ascii="IRNazanin" w:hAnsi="IRNazanin" w:eastAsia="IRNazanin"/>
          <w:color w:val="111111"/>
          <w:sz w:val="28"/>
          <w:sz w:val="28"/>
          <w:szCs w:val="28"/>
          <w:rtl w:val="true"/>
          <w:lang w:bidi="fa-IR"/>
        </w:rPr>
        <w:t>مردم را بر ضدّ بنى اميه تحريك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دستگير ساخت و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او را به بيزارى جستن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در پاسخ او به خشونت سخن گفت و معاويه وى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فرستاد و او وى را به قتل رسانيد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ابن اثير 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طبرى 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قس الناطف</w:t>
      </w:r>
      <w:r>
        <w:rPr>
          <w:rStyle w:val="FootnoteAnchor"/>
          <w:rtl w:val="true"/>
        </w:rPr>
        <w:footnoteReference w:id="539"/>
      </w:r>
      <w:r>
        <w:rPr>
          <w:rFonts w:ascii="IRNazanin" w:hAnsi="IRNazanin" w:eastAsia="IRNazanin"/>
          <w:color w:val="111111"/>
          <w:sz w:val="28"/>
          <w:sz w:val="28"/>
          <w:szCs w:val="28"/>
          <w:rtl w:val="true"/>
          <w:lang w:bidi="fa-IR"/>
        </w:rPr>
        <w:t>زنده به گور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معاويه از چگونگى اعدام شيعيان على به وسيله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خبر مى يافت و دست و پا قطع كردن ها و زبان بريدن ها و چشم درآوردن ها را ميدانست، يقيناً سفارش نميكرد كه عبدالرّحمن بن حسّان را به بدترين وضعى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بدتر و وحشيانه تر از اين گونه كشتن ها و مُثله كردن ها وضعى ميتوان تصوّر كرد؟ با اين حال، زياد سفارش معاويه را به كار بست و زنده به گور كردن را هم به انواع اعدامهاى قبلى افزود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به راستى آيا در آن روز كه همگان در پيشگاه خداوند قهّار گرد آيند معاويه بر اين سفارشها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جنايتها چگونه سزايى خواهند داشت؟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قبيصة بن ربيعه ى عبسى؛ بعضى از مورّخان به جاى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او همان شجاع پيشتازى است كه تصميم داشت به كمك قوم خود مقاومت مسلّحانه را ادامه دهد، ولى رئيس قواى انتظامى دولتى بدو امان داد و او به اعتماد قرارداد امان كه همواره ميان عرب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رسد به مسلمانان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داراى اعتبار و احترام فراوان بود، دست از جنگ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خصلتهاى برگزيده ى اسلامى و عربى را در قاموس بنى اميه مفهومى نيست و از آنها جز به عنوان ابزارى براى سلطه ى ظالمانه و تحكّم آميز در دستگاه</w:t>
      </w:r>
    </w:p>
    <w:p>
      <w:pPr>
        <w:pStyle w:val="BookText"/>
        <w:rPr/>
      </w:pPr>
      <w:r>
        <w:rPr>
          <w:rFonts w:ascii="Amiri" w:hAnsi="Amiri" w:eastAsia="Amiri" w:cs="Amiri"/>
          <w:color w:val="111111"/>
          <w:sz w:val="28"/>
          <w:sz w:val="28"/>
          <w:szCs w:val="28"/>
          <w:rtl w:val="true"/>
          <w:lang w:bidi="ar-SA"/>
        </w:rPr>
        <w:t>ايشان استفاده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قبيصه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كارى ميكنم كه ديگر فرصت شورش و قيام بر ضدّ زمامداران را پيدا نكنى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نظرگاه تنگ و محدود قدرتمندان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قبيصه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امان نزد تو آمده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ببريد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بالاخره، او نيز در شمار كاروانيان اسيرى بود كه دست و پا بسته و بى دفاع راهى قتلگاه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هرآن كس كه شخصى را امان دهد و سپس او را به قتل رساند من از وى بيزارم، اگرچه آن مقتول كافر باشد</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كاروان به سوى خارج شهر كوفه ميرفت، اسيران را از برابر خانه ى قبيصه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قبيصه دختران خود را ديد كه به سوى او گردن كشيده و زارزار بر او ميگريند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نگاهبان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تا به خانواده ى خود وصيت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آنان رسيد لحظه اى سكوت كرد،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شكيبايى پيشه كنيد، من از خداى خود اميد ميبرم كه در اين راه مرا به يكى از دو نيكى نائل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شهادت كه سعادت من در آن است و يا بازگشتن نزد شما با 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زندگى شما خدا است و او زنده است و هرگز نميميرد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كه در قالب اين پيكر بشرى چه روح آسمانى و فرشته سيرتى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ميبرم كه شما را فرو نگذارد و پاس مرا در وجود شما بدارد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آنگاه به راه خود ادامه داد و آن خانواده ى نوميد و پريشان را گريان و دعاگويان در انتظار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خانواده ها و چه دخترها كه در آن روزگار سياه به گونه ى خانواده و دختران قبيصه زندگى را به سر ميبردند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مينويسد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قبيصة بن ضبيعه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ابوشريف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قبيصه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قبيله ى من و قبيله ى تو اختلاف و نزاع نيست، بگذار كس ديگرى مرا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قبول كرد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رسانيد</w:t>
      </w:r>
      <w:r>
        <w:rPr>
          <w:rFonts w:eastAsia="IRNazanin" w:cs="IRNazanin"/>
          <w:color w:val="111111"/>
          <w:sz w:val="28"/>
          <w:szCs w:val="28"/>
          <w:rtl w:val="true"/>
          <w:lang w:bidi="fa-IR"/>
        </w:rPr>
        <w:t>.»</w:t>
      </w:r>
      <w:r>
        <w:rPr>
          <w:rStyle w:val="FootnoteAnchor"/>
          <w:rtl w:val="true"/>
        </w:rPr>
        <w:footnoteReference w:id="544"/>
      </w:r>
      <w:bookmarkStart w:id="239" w:name="pg886_4704"/>
    </w:p>
    <w:p>
      <w:pPr>
        <w:pStyle w:val="BookText"/>
        <w:rPr/>
      </w:pPr>
      <w:bookmarkEnd w:id="239"/>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قدرت و بزرگوارى اين روح بزرگ را بنگر كه در چنين لحظه اى در آن انديشه است كه ميان دو قبيله كدورت و نفاقى پديد نيايد و ميكوشد كه برادرى و مسالمت را حفظ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كِدام بن حيان عنزى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محرزبن شهاب بن بجيربن سفيان بن خالدبن منقر التميمى</w:t>
      </w:r>
      <w:r>
        <w:rPr>
          <w:rStyle w:val="FootnoteAnchor"/>
          <w:rtl w:val="true"/>
        </w:rPr>
        <w:footnoteReference w:id="545"/>
      </w:r>
      <w:r>
        <w:rPr>
          <w:rFonts w:ascii="IRNazanin" w:hAnsi="IRNazanin" w:eastAsia="IRNazanin"/>
          <w:color w:val="111111"/>
          <w:sz w:val="28"/>
          <w:sz w:val="28"/>
          <w:szCs w:val="28"/>
          <w:rtl w:val="true"/>
          <w:lang w:bidi="fa-IR"/>
        </w:rPr>
        <w:t>وى از بزرگان و سران قوم و از شيعيان زبده و معروف به شيعيگرى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معقل بن قيس با خوارج ميجنگيد، محرز فرمانده ى ميسره ى سپاه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روايت طبرى در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هزار جنگجو تشكيل شده بود و همه از يكّه سواران و برگزيدگان شيعه</w:t>
      </w:r>
      <w:r>
        <w:rPr>
          <w:rFonts w:eastAsia="IRNazanin" w:cs="IRNazanin"/>
          <w:color w:val="111111"/>
          <w:sz w:val="28"/>
          <w:szCs w:val="28"/>
          <w:rtl w:val="true"/>
          <w:lang w:bidi="fa-IR"/>
        </w:rPr>
        <w:t>.</w:t>
      </w:r>
    </w:p>
    <w:p>
      <w:pPr>
        <w:pStyle w:val="Heading5"/>
        <w:numPr>
          <w:ilvl w:val="4"/>
          <w:numId w:val="1"/>
        </w:numPr>
        <w:rPr/>
      </w:pPr>
      <w:bookmarkStart w:id="240" w:name="__RefHeading___Toc124180_373438147"/>
      <w:bookmarkStart w:id="241" w:name="_Toc88"/>
      <w:bookmarkEnd w:id="240"/>
      <w:r>
        <w:rPr/>
        <w:t>2</w:t>
      </w:r>
      <w:r>
        <w:rPr>
          <w:rtl w:val="true"/>
        </w:rPr>
        <w:t xml:space="preserve">. </w:t>
      </w:r>
      <w:r>
        <w:rPr>
          <w:rtl w:val="true"/>
        </w:rPr>
        <w:t>عمروبن الحَمِق خزاعى</w:t>
      </w:r>
      <w:bookmarkEnd w:id="241"/>
    </w:p>
    <w:p>
      <w:pPr>
        <w:pStyle w:val="BookText"/>
        <w:rPr/>
      </w:pPr>
      <w:r>
        <w:rPr>
          <w:rFonts w:ascii="IRNazanin" w:hAnsi="IRNazanin" w:eastAsia="IRNazanin"/>
          <w:color w:val="111111"/>
          <w:sz w:val="28"/>
          <w:sz w:val="28"/>
          <w:szCs w:val="28"/>
          <w:rtl w:val="true"/>
          <w:lang w:bidi="fa-IR"/>
        </w:rPr>
        <w:t>عمروبن الحمق خزاعى بن كاهن بن حبيب بن عمربن القَين بن ذراح بن عمروبن سعدبن كعب بن عمروبن ربيعه ى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ى نسب او را چنين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پيش از فتح مكّه اسلام آورد و به مدينه مهاجرت كرد و او همان صحابى نيكوصفتى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جوانى او پايدار بماند، هشتاد سال از عمر او گذشت و يك تار موى سپيد در صورت او ديده نشد و چون زيبا و خوش چهره نيز بود، به جا ماندن رنگ موى صورت بر درخشندگى و زيبايى او مى افزود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پس از دوران رسول خدا مصاحبت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 و دوستى مخلصانه ى وى به جايى رسيد كه آن حضرت بدو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در ميان سپاه من صد نفر مانند تو يافت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جمل و صفّين و نهروان را در كنار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كرد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اميرالمؤمنين او را به اين گونه دعا كرد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بارالها قلب او را به تقوا روشن ساز و او را به راه راستت هدايت فرما و بدو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تو به قتل خواهى رسيد و سر تو را شهر به شهر خواهند گردانيد و آن اوّل سرى است در اسلام كه گردانيده ميشود، واى بر كُشنده ى تو</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ابن اثير،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عقبة بن ابى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حمق، شيعيان ابوتراب را سرجمع و متمركز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نزد او فرستاد كه اين اجتماع در اطراف تو چيست؟ با هركس خواستى سخن بگويى در مسجد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گفته اند آن كسى كه خبر عمروبن الحَمِق را نزد زياد برد و گفت او دو شهر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كوفه و بصره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شورانيده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يزيدبن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طبرى،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 پس عمرو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روايت طبرى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همواره بيمناك و مترصّد بود تا ماجراى حجربن عدى كندى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وى امتحان خوبى داد و هنرنمايى درخشانى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عمودى بر سرش فرود آورد و او را بر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او را از معركه به در بردند و در خانه ى مردى از قبيله ى ازد پنهان كردند، پس از چندى مخفيانه از كوفه خارج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يكى ديگر از سران شيعه بود، به همراهى وى خارج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سوى مدائن رفته و سپس راه موصل را در پيش گرفتند و در نزديكى آن شهر در كوهى مأمن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آبادى نزديك آن كوه درباره ى آنان بدگمان شد و با جمعى سوار به سوى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هنوز به موصل نرسيده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 و طبعاً اكنون قدرت دفاع نداشت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جوانى نيرومند بود بى درنگ بر اسب جست و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دفاع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به حال من چه سودى دارد؟ اگر بتوانى جان خودت را خلاص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بر آنان هجوم آورد و حلقه ى محاصره را پاره كرد و با تاخت دور شد، سواران او را تعقيب كردند و او تيراندازى چيره دست بود، هر سوارى كه نزديك او ميرسيد تيرى به سوى او رها ميكرد، يا مجروحش ميساخت و يا او را از پاى درمى افكند، لذا سواران از تعقيب او منصرف شدند و به عمرو پرداختند،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اگر رهايم كنيد براى شما به سلامت نزديك تر است و اگر بكشيد زيانش براى شما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نام و نشان او</w:t>
      </w:r>
    </w:p>
    <w:p>
      <w:pPr>
        <w:pStyle w:val="BookText"/>
        <w:rPr/>
      </w:pPr>
      <w:r>
        <w:rPr>
          <w:rFonts w:ascii="IRNazanin" w:hAnsi="IRNazanin" w:eastAsia="IRNazanin"/>
          <w:color w:val="111111"/>
          <w:sz w:val="28"/>
          <w:sz w:val="28"/>
          <w:szCs w:val="28"/>
          <w:rtl w:val="true"/>
          <w:lang w:bidi="fa-IR"/>
        </w:rPr>
        <w:t>پرسيدند، حاضر نشد به آنان پاسخ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 آبادى، او را نزد كارگزار موصل كه عبدالرّحمن بن عبدالله بن عثمان ثقفى بود فرستاد و او چون عمرو را ديد، شناخت و ماجراى او را براى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نوشت كه با نيزه نُه ضربت بر او وارد آورند همچنان كه او بر عثمان وارد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 در ضربت اوّل يا دوّم وفات يافت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روايت مذكور كه از طبرى بود داراى مغايرت فراوان است، وى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معاويه او را در غارى مرده يافتند، سرش را بريدند و نزد معاويه فرستادند و اين نخستين سرى بود در اسلام كه گرد شهرها گردانيده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سر بريده ى او را نزد همسرش آمنه بنت شريد كه زندانى بود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شدّت قساوت را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در دامن او افكندند، آمنه دست بر پيشانى او نهاد و لبهاى او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است كه او را از نظر من دور داشته ايد و اكنون كشته ى او را به من بازميگردانيد؟ زهى به اين هديه كه هم دوستدار است و هم محبوب</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نامه اى به معاويه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تو آن نيستى كه عمروبن الحمق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آن بنده ى شايسته را كه جسم او از عيادت خدا فرسوده و رنگ او زرد گشته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قتل رسانيدى با آنكه به او امان داده و چندان عهد و پيمان سپرده بودى كه اگر به پرنده اى ميدادند از فراز ابرها به زير مى آمد؟ او را كشتى و بر خدا جرئت ورزيدى و عهد و پيمان را سبك شمردى</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عهد و پيمان، همان مفاد مادّه ى پنجم قرارداد صلح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سفينة البحار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مدفن او در كنار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سعيدبن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در ماه شعبان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كرد</w:t>
      </w:r>
      <w:r>
        <w:rPr>
          <w:rFonts w:eastAsia="IRNazanin" w:cs="IRNazanin"/>
          <w:color w:val="111111"/>
          <w:sz w:val="28"/>
          <w:szCs w:val="28"/>
          <w:rtl w:val="true"/>
          <w:lang w:bidi="fa-IR"/>
        </w:rPr>
        <w:t>.»</w:t>
      </w:r>
      <w:r>
        <w:rPr>
          <w:rStyle w:val="FootnoteAnchor"/>
          <w:rtl w:val="true"/>
        </w:rPr>
        <w:footnoteReference w:id="55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اصول التاريخ و الادب،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w:t>
      </w:r>
      <w:bookmarkStart w:id="242" w:name="pg886_4713"/>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على بن ابى بكر هروى در كتاب الزيارات</w:t>
      </w:r>
      <w:r>
        <w:rPr>
          <w:rStyle w:val="FootnoteAnchor"/>
          <w:rtl w:val="true"/>
        </w:rPr>
        <w:footnoteReference w:id="555"/>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كناره ى شهر موصل در ناحيه ى علياى شهر، مدفن عمروبن الحمق است، بدن وى را در آنجا به خاك سپردند و سرش را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اين اوّل سرى بود در اسلام كه گردانيده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آرامگاه، بعضى از بزرگان اولاد حسين نيز مدفونند</w:t>
      </w:r>
      <w:r>
        <w:rPr>
          <w:rFonts w:eastAsia="IRNazanin" w:cs="IRNazanin"/>
          <w:color w:val="111111"/>
          <w:sz w:val="28"/>
          <w:szCs w:val="28"/>
          <w:rtl w:val="true"/>
          <w:lang w:bidi="fa-IR"/>
        </w:rPr>
        <w:t>.»</w:t>
      </w:r>
    </w:p>
    <w:p>
      <w:pPr>
        <w:pStyle w:val="Heading5"/>
        <w:numPr>
          <w:ilvl w:val="4"/>
          <w:numId w:val="1"/>
        </w:numPr>
        <w:rPr/>
      </w:pPr>
      <w:bookmarkStart w:id="243" w:name="__RefHeading___Toc124182_373438147"/>
      <w:bookmarkStart w:id="244" w:name="_Toc89"/>
      <w:bookmarkEnd w:id="243"/>
      <w:r>
        <w:rPr/>
        <w:t>3</w:t>
      </w:r>
      <w:r>
        <w:rPr>
          <w:rtl w:val="true"/>
        </w:rPr>
        <w:t xml:space="preserve">. </w:t>
      </w:r>
      <w:r>
        <w:rPr>
          <w:rtl w:val="true"/>
        </w:rPr>
        <w:t>عبدالله بن يحيى حضرمى و يارانش</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بحر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بين الاباطيل و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به هيچ يك از تعهّدات خود عمل نكرد و من نامه ى حسن را به معاويه خواندم كه در آن، جنايتهاى معاويه را درمورد خود و شيعيانش شماره ميكند و پيش از همه، نام عبدالله بن يحيى حضرمى و يارانش را كه با او به قتل رسيدند، ميبرد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به نقل از 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از حالات حضرمى و ماجراى شهادت وى و كسانى كه با او كشته شده اند، چيزى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ميدانيم كه وى از ياران و نزديكان اميرالمؤمنين بوده و آن حضرت در جنگ جمل بدو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و پدرت را اى پسر يحيى</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از گفتار برخى از مورّخان در اين باره كه چرا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كه به معاويه نوشت نام عبدالله بن يحيى را بر ديگر دوستانش مقدّم كرد، به دست مى آيد كه وى از همه ى آنان پارساتر و از زندگى دنيا دورتر و به انزوا نزديك تر بوده و از ناحيه ى او حكومت معاويه را خطرى تهديد نميكرده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از اندوهى كه عبدالله و يارانش از وفات اميرالمؤمنين داشتند و محبّتى كه بدو مى ورزيدند و فضايل او را كه بسيار ميگفتند، آگاه گشت، لذا ايشان را دستگير ساخت و دست و پا بسته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راهبى را از خلوت انزوايش فرود مى آورد و بى هيچ جرم و گناهى ميكشد، شگفت انگيزتر است از آن كس كه كشيشى را از كليسايى بيرون ميكشد و به قتل ميرساند، زيرا كشيش به فعّاليت و تلاش</w:t>
      </w:r>
      <w:bookmarkStart w:id="245" w:name="pg886_4717"/>
    </w:p>
    <w:p>
      <w:pPr>
        <w:pStyle w:val="BookText"/>
        <w:rPr/>
      </w:pPr>
      <w:bookmarkEnd w:id="245"/>
      <w:r>
        <w:rPr>
          <w:rFonts w:ascii="IRNazanin" w:hAnsi="IRNazanin" w:eastAsia="IRNazanin"/>
          <w:color w:val="111111"/>
          <w:sz w:val="28"/>
          <w:sz w:val="28"/>
          <w:szCs w:val="28"/>
          <w:rtl w:val="true"/>
          <w:lang w:bidi="fa-IR"/>
        </w:rPr>
        <w:t>نزديك تر است از راهبى كه ميان زمين و آسمان زندگى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امام حسن اين عابدان و پارسايان و روشنگران را بر مردمى كه آنان نيز داراى چنين خصلتهايى بوده اند، مقدّم ساخته عجبى نيست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به نقل از 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فاجعه ى حجربن عدى بسى شبيه و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بى دفاع كشته شدند؛ هر دو با جمع دوستان و ياران خود كشته شدند و هر دو فقط به جرمى گرفته شدند كه بى گمان سرلوحه ى فضايل ايشان بود</w:t>
      </w:r>
      <w:r>
        <w:rPr>
          <w:rFonts w:eastAsia="IRNazanin" w:cs="IRNazanin"/>
          <w:color w:val="111111"/>
          <w:sz w:val="28"/>
          <w:szCs w:val="28"/>
          <w:rtl w:val="true"/>
          <w:lang w:bidi="fa-IR"/>
        </w:rPr>
        <w:t>.</w:t>
      </w:r>
    </w:p>
    <w:p>
      <w:pPr>
        <w:pStyle w:val="Heading5"/>
        <w:numPr>
          <w:ilvl w:val="4"/>
          <w:numId w:val="1"/>
        </w:numPr>
        <w:rPr/>
      </w:pPr>
      <w:bookmarkStart w:id="246" w:name="__RefHeading___Toc124184_373438147"/>
      <w:bookmarkStart w:id="247" w:name="_Toc90"/>
      <w:bookmarkEnd w:id="246"/>
      <w:r>
        <w:rPr/>
        <w:t>4</w:t>
      </w:r>
      <w:r>
        <w:rPr>
          <w:rtl w:val="true"/>
        </w:rPr>
        <w:t xml:space="preserve">. </w:t>
      </w:r>
      <w:r>
        <w:rPr>
          <w:rtl w:val="true"/>
        </w:rPr>
        <w:t>رُشَيد هَجَرى</w:t>
      </w:r>
      <w:bookmarkEnd w:id="24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هَجَرى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شاگرد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 و مصاحب پاك باخته ى او و دانشمندى كه همه به اينكه داناى پيشامدها و مرگها</w:t>
      </w:r>
      <w:r>
        <w:rPr>
          <w:rStyle w:val="FootnoteAnchor"/>
          <w:rtl w:val="true"/>
        </w:rPr>
        <w:footnoteReference w:id="559"/>
      </w:r>
      <w:r>
        <w:rPr>
          <w:rFonts w:ascii="IRNazanin" w:hAnsi="IRNazanin" w:eastAsia="IRNazanin"/>
          <w:color w:val="111111"/>
          <w:sz w:val="28"/>
          <w:sz w:val="28"/>
          <w:szCs w:val="28"/>
          <w:rtl w:val="true"/>
          <w:lang w:bidi="fa-IR"/>
        </w:rPr>
        <w:t>بوده، اعتراف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كثيرى از او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ى آنان از بيم زمامدار اموى از بردن نام او خوددارى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كه بصراحت از او نام برده و حديث نقل كرده، دختر يگانه ى او است كه به چشم خود كشته شدن پدر را ديده و دست و پاى بريده ى او را جمع آورى كرده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دخترك در هنگامى كه دست و پاى بريده ى پدر را جمع ميكرد،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احساس درد ميكنى؟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اندازه كه از ازدحام جمعيت دست دهد</w:t>
      </w:r>
      <w:r>
        <w:rPr>
          <w:rFonts w:eastAsia="IRNazanin" w:cs="IRNazanin"/>
          <w:color w:val="111111"/>
          <w:sz w:val="28"/>
          <w:szCs w:val="28"/>
          <w:rtl w:val="true"/>
          <w:lang w:bidi="fa-IR"/>
        </w:rPr>
        <w:t>!</w:t>
      </w:r>
      <w:r>
        <w:rPr>
          <w:rStyle w:val="FootnoteAnchor"/>
          <w:rtl w:val="true"/>
        </w:rPr>
        <w:footnoteReference w:id="561"/>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درباره ى بلايى كه بر سرت خواهيم آورد چيزى به تو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پايم را قطع ميكنيد و به دارم مى آويزيد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پيشگويى او را دروغ خواهم ساخت، بگذاريد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برگردانيدش، براى تو هيچ</w:t>
      </w:r>
      <w:bookmarkStart w:id="248" w:name="pg886_4720"/>
    </w:p>
    <w:p>
      <w:pPr>
        <w:pStyle w:val="BookText"/>
        <w:rPr/>
      </w:pPr>
      <w:bookmarkEnd w:id="248"/>
      <w:r>
        <w:rPr>
          <w:rFonts w:ascii="IRNazanin" w:hAnsi="IRNazanin" w:eastAsia="IRNazanin"/>
          <w:color w:val="111111"/>
          <w:sz w:val="28"/>
          <w:sz w:val="28"/>
          <w:szCs w:val="28"/>
          <w:rtl w:val="true"/>
          <w:lang w:bidi="fa-IR"/>
        </w:rPr>
        <w:t>بلايى شايسته تر از همان چيزى كه رفيقت خبر داده به نظرمان نميرسد، محقّقاً هرچه زنده بمانى جز بدى به بار نخواهى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پاى او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پايش را بريدند و او همچنان سخن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به دار بياويزند و ريسمان را به گردن او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 ديگر باقى مانده كه ميبينم از آن فراموش كرده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هم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زبانش را بيرون آورده اند تا ببُرند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يك كلمه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نيز تصديق سخن اميرالمؤمنين است، مرا از بريدن زبانم نيز باخبر ساخته بود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او را مجروح و دست و پا بريده از قصر بيرون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او مجتمع گشتند و همان شب وفات يافت، رحمت خدا بر او باد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دخترش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تلاش ميكنى،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مردمى خواهند آمد كه آگاهى و بينايى آنان در دين، از زحمت و تلاش ما بافضيلت تر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به دخترش اندرز ميداد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 و دل را جايگاه امانت بساز</w:t>
      </w:r>
      <w:r>
        <w:rPr>
          <w:rFonts w:eastAsia="IRNazanin" w:cs="IRNazanin"/>
          <w:color w:val="111111"/>
          <w:sz w:val="28"/>
          <w:szCs w:val="28"/>
          <w:rtl w:val="true"/>
          <w:lang w:bidi="fa-IR"/>
        </w:rPr>
        <w:t>.».</w:t>
      </w:r>
      <w:r>
        <w:rPr>
          <w:rStyle w:val="FootnoteAnchor"/>
          <w:rtl w:val="true"/>
        </w:rPr>
        <w:footnoteReference w:id="565"/>
      </w:r>
    </w:p>
    <w:p>
      <w:pPr>
        <w:pStyle w:val="Heading5"/>
        <w:numPr>
          <w:ilvl w:val="4"/>
          <w:numId w:val="1"/>
        </w:numPr>
        <w:rPr/>
      </w:pPr>
      <w:bookmarkStart w:id="249" w:name="__RefHeading___Toc124186_373438147"/>
      <w:bookmarkStart w:id="250" w:name="_Toc91"/>
      <w:bookmarkEnd w:id="249"/>
      <w:r>
        <w:rPr/>
        <w:t>5</w:t>
      </w:r>
      <w:r>
        <w:rPr>
          <w:rtl w:val="true"/>
        </w:rPr>
        <w:t xml:space="preserve">. </w:t>
      </w:r>
      <w:r>
        <w:rPr>
          <w:rtl w:val="true"/>
        </w:rPr>
        <w:t>جُوَيرية بن مُسهِر عبدى</w:t>
      </w:r>
      <w:bookmarkEnd w:id="250"/>
    </w:p>
    <w:p>
      <w:pPr>
        <w:pStyle w:val="BookText"/>
        <w:rPr/>
      </w:pPr>
      <w:r>
        <w:rPr>
          <w:rFonts w:ascii="Amiri" w:hAnsi="Amiri" w:eastAsia="Amiri" w:cs="Amiri"/>
          <w:color w:val="111111"/>
          <w:sz w:val="28"/>
          <w:sz w:val="28"/>
          <w:szCs w:val="28"/>
          <w:rtl w:val="true"/>
          <w:lang w:bidi="ar-SA"/>
        </w:rPr>
        <w:t>ابن ابى الحديد مينويسد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چشمم به تو مى افتد احساس ميكنم كه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مطالبى از اسرار با او در ميان گذاشت و در آخر گفت اى 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را تا وقتى به ما محبّت مى ورزد دوست بدار و چون دشمن ما شد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ما را تا زمانى كه دشمن ما است، دشمن بدار و هرآنگاه كه محبّت ما را به دل گرفت او را دوست گير</w:t>
      </w:r>
      <w:r>
        <w:rPr>
          <w:rFonts w:eastAsia="IRNazanin" w:cs="IRNazanin"/>
          <w:color w:val="111111"/>
          <w:sz w:val="28"/>
          <w:szCs w:val="28"/>
          <w:rtl w:val="true"/>
          <w:lang w:bidi="fa-IR"/>
        </w:rPr>
        <w:t>.»</w:t>
      </w:r>
      <w:r>
        <w:rPr>
          <w:rStyle w:val="FootnoteAnchor"/>
          <w:rtl w:val="true"/>
        </w:rPr>
        <w:footnoteReference w:id="566"/>
      </w:r>
      <w:bookmarkStart w:id="251" w:name="pg886_4723"/>
    </w:p>
    <w:p>
      <w:pPr>
        <w:pStyle w:val="BookText"/>
        <w:rPr/>
      </w:pPr>
      <w:bookmarkEnd w:id="251"/>
      <w:r>
        <w:rPr>
          <w:rFonts w:ascii="IRNazanin" w:hAnsi="IRNazanin" w:eastAsia="IRNazanin"/>
          <w:color w:val="111111"/>
          <w:sz w:val="28"/>
          <w:sz w:val="28"/>
          <w:szCs w:val="28"/>
          <w:rtl w:val="true"/>
          <w:lang w:bidi="fa-IR"/>
        </w:rPr>
        <w:t xml:space="preserve">خصوصيت او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پايه بود كه روايت كرده اند روزى وارد منزل آن حضرت شد، اميرالمؤمنين خفته بود و جمعى از يارانش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جويريه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ضربتى آن چنان بر سرت خواهند زد كه موى صورتت از آن رنگين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تو را از سرانجامت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جانم به دست او است، تو را نزد ستمگر خشن زنازاده اى خواهند برد و او دست و پاى تو را قطع خواهد كرد و در زير ساقه ى درخت كافرى به دار خواهد آويخت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راوى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بر اين نگذشت كه زياد، جويريه را دستگير كرد و دست و پاى او را بريد و در كنار ساقه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ساقه ى كوتاهى به دار آويخت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ى عُرَنى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نقل شده و ناقل بر آن افزوده كه زيادبن ابيه كسى بود كه عَلَم دشمنى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برافراشت و پيوسته در جست وجوى ياران على بود و چون ايشان را خوب ميشناخت، در هر گوشه اى كه بودند آنان را مى يافت و ميكشت</w:t>
      </w:r>
      <w:r>
        <w:rPr>
          <w:rFonts w:eastAsia="IRNazanin" w:cs="IRNazanin"/>
          <w:color w:val="111111"/>
          <w:sz w:val="28"/>
          <w:szCs w:val="28"/>
          <w:rtl w:val="true"/>
          <w:lang w:bidi="fa-IR"/>
        </w:rPr>
        <w:t>.</w:t>
      </w:r>
      <w:r>
        <w:rPr>
          <w:rStyle w:val="FootnoteAnchor"/>
          <w:rtl w:val="true"/>
        </w:rPr>
        <w:footnoteReference w:id="569"/>
      </w:r>
    </w:p>
    <w:p>
      <w:pPr>
        <w:pStyle w:val="Heading5"/>
        <w:numPr>
          <w:ilvl w:val="4"/>
          <w:numId w:val="1"/>
        </w:numPr>
        <w:rPr/>
      </w:pPr>
      <w:bookmarkStart w:id="252" w:name="__RefHeading___Toc124188_373438147"/>
      <w:bookmarkStart w:id="253" w:name="_Toc92"/>
      <w:bookmarkEnd w:id="252"/>
      <w:r>
        <w:rPr/>
        <w:t>6</w:t>
      </w:r>
      <w:r>
        <w:rPr>
          <w:rtl w:val="true"/>
        </w:rPr>
        <w:t xml:space="preserve">. </w:t>
      </w:r>
      <w:r>
        <w:rPr>
          <w:rtl w:val="true"/>
        </w:rPr>
        <w:t>اوفى بن حصين</w:t>
      </w:r>
      <w:bookmarkEnd w:id="253"/>
    </w:p>
    <w:p>
      <w:pPr>
        <w:pStyle w:val="Heading6"/>
        <w:numPr>
          <w:ilvl w:val="5"/>
          <w:numId w:val="1"/>
        </w:numPr>
        <w:rPr/>
      </w:pPr>
      <w:bookmarkStart w:id="254" w:name="__RefHeading___Toc124190_373438147"/>
      <w:bookmarkStart w:id="255" w:name="_Toc93"/>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يكى از قربانيان ظلم بنى اميه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خود طلبيد ولى او از روبرو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نظر ميگذرانيد، ناگهان چشمش به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 اوفى بن حصين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خود به دام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ات درباره ى عثمان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داماد رسول خدا و شوهر دو دختر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معاويه چه ميگويى؟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اى باگذشت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اوفى در سخن بسيار زبردست بود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از گفتار او بهانه اى به دست آورد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ى من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در بصره گفته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بى گناه را به جاى گنهكار و حاضر را به جاى غايب مجازات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pStyle w:val="BookText"/>
        <w:rPr/>
      </w:pPr>
      <w:r>
        <w:rPr>
          <w:rFonts w:ascii="IRNazanin" w:hAnsi="IRNazanin" w:eastAsia="IRNazanin"/>
          <w:color w:val="111111"/>
          <w:sz w:val="28"/>
          <w:sz w:val="28"/>
          <w:szCs w:val="28"/>
          <w:rtl w:val="true"/>
          <w:lang w:bidi="fa-IR"/>
        </w:rPr>
        <w:t>گفته ام</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راه خطا و اشتباه رفته اى</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زبردستى اين مرد بلندرأى، از اينجا به دست مى آيد كه در پاسخگويى به زياد، روش تدريج را پيش گرفته و با اسلوبى حكيمانه خواسته او را به خطاهاى خود واقف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نكنيم كه وى در اين لحظه از سويى در ميانه ى نَطع</w:t>
      </w:r>
      <w:r>
        <w:rPr>
          <w:rStyle w:val="FootnoteAnchor"/>
          <w:rtl w:val="true"/>
        </w:rPr>
        <w:footnoteReference w:id="573"/>
      </w:r>
      <w:r>
        <w:rPr>
          <w:rFonts w:ascii="IRNazanin" w:hAnsi="IRNazanin" w:eastAsia="IRNazanin"/>
          <w:color w:val="111111"/>
          <w:sz w:val="28"/>
          <w:sz w:val="28"/>
          <w:szCs w:val="28"/>
          <w:rtl w:val="true"/>
          <w:lang w:bidi="fa-IR"/>
        </w:rPr>
        <w:t>و شمشير و از سوى ديگر، بر سر دوراهى حق و باطل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نكته است كه بر اعجاب و تحسين ما نسبت به اين شاگردان قهرمان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موعظه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اين سود را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شيپورزن، از ديگران شريرتر نيست</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و سپس دستور قتل او را صادر كرد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آيا 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جرمى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اوفى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شرارت خود قرار داد و خونش را بر زمين ريخت بااينكه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مُسْلم، جانش، آبرويش، مالش براى مُسْلم ديگر حرام و محترم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چنان كه ديدى اين بزرگ مرد در پاسخهايى كه به زياد داده هيچ پوشيده اى را برملا نساخته و هيچ پنهانى را آشكار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كسى كه با حكم آشكار قرآن مخالفت ميكند و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لاتزر وازرةٌ وزر أخرى</w:t>
      </w:r>
      <w:r>
        <w:rPr>
          <w:rFonts w:eastAsia="IRNazanin" w:cs="IRNazanin"/>
          <w:color w:val="111111"/>
          <w:sz w:val="28"/>
          <w:szCs w:val="28"/>
          <w:rtl w:val="true"/>
          <w:lang w:bidi="fa-IR"/>
        </w:rPr>
        <w:t>»</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وزر و وبال شخص ديگرى را به دوش نميكشد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گوش مى افكند و بى گناه را به جرم گنهكار ميگيرد، چه شگفت اگر زبان قرآن و منطق دين را درك نكرده و خون چون او مردى را بريزد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بر كنگره ى كاخ ظلم و بيداد برآمده بود و مردم پيرامونش در شديدترين محنتهاى دنيا به سر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به زندانها سرازير ميشدند و گروه گروه از وطن آواره گشته و در غربت تبعيدگاه ها زندگى ميكردند و هر روز صدها نفر براى انجام مجازاتهاى وحشيانه اى از قبيل درآوردن چشم و بريدن دست و پا و خُرد كردن استخوانهاى</w:t>
      </w:r>
      <w:bookmarkStart w:id="256" w:name="pg886_4730"/>
    </w:p>
    <w:p>
      <w:pPr>
        <w:pStyle w:val="BookText"/>
        <w:rPr/>
      </w:pPr>
      <w:bookmarkEnd w:id="256"/>
      <w:r>
        <w:rPr>
          <w:rFonts w:ascii="IRNazanin" w:hAnsi="IRNazanin" w:eastAsia="IRNazanin"/>
          <w:color w:val="111111"/>
          <w:sz w:val="28"/>
          <w:sz w:val="28"/>
          <w:szCs w:val="28"/>
          <w:rtl w:val="true"/>
          <w:lang w:bidi="fa-IR"/>
        </w:rPr>
        <w:t>سينه و پشت</w:t>
      </w:r>
      <w:r>
        <w:rPr>
          <w:rStyle w:val="FootnoteAnchor"/>
          <w:rtl w:val="true"/>
        </w:rPr>
        <w:footnoteReference w:id="578"/>
      </w:r>
      <w:r>
        <w:rPr>
          <w:rFonts w:ascii="IRNazanin" w:hAnsi="IRNazanin" w:eastAsia="IRNazanin"/>
          <w:color w:val="111111"/>
          <w:sz w:val="28"/>
          <w:sz w:val="28"/>
          <w:szCs w:val="28"/>
          <w:rtl w:val="true"/>
          <w:lang w:bidi="fa-IR"/>
        </w:rPr>
        <w:t>، زير دست دژخيمان دربار او قرار ميگرفتند و چه بسيار بودند قربانيان ديگرى كه دست و پا بسته و زنجيرى، ميان كوفه و شام در رفت و آمد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كوفه جز ارعاب و خفقانى مرگ بار و در شام براى اين عدّه جز مرگى هولناك هيچ چيز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كوفه، كه در گذشته ى نزديك كانون شورش و پايگاه توطئه بود، براثر فشار و سخت گيرى حكّام ستمگر اموى همچون عضو شكسته ى مجروحى، افسرده و بى حال و فرمان بردار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گران ديروز حاكمان مستبد و خودكامه ى امروز بودند و بى هيچ پروا دست ظلم و بيداد بر ملّت مظلوم گشوده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شهر را زلزله ى خشم مردم درهم نميكوفت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چسان همه يكجا از آن ستمكده دست نكشيده و به كوه ها و بيابانها پناهنده نميگشتند؟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و فرزند نامشروع پدرش و رجال مكتبش اين نكته را درك نميكردند كه زور و خفقان، خود، بزرگ ترين عامل رشد ايده هايى است كه زمامدار مستبد و جبّار با آن ميجنگد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نميفهميدند كه فشار و ارعاب نميتواند فكر و مكتبى را كه مُهر ابديت بر آن خورده، نابود و ريشه كن كند و فكر اصيل، همان بذر سالمى است كه پابه پاى تاريخ و در امتداد نسلها و قرنها، رشد ميكند و با گذشت زمان، مايه ى زندگى و ادامه ى حيات را هرچه بيشتر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صورت بود كه پس از آن روزگار، صدها ميليون آدمى در صحنه ى اين جهان پديد آمدند كه با كوفه ى آن روز طرز فكرى يكسان و از معاويه و همدستانش كينه اى زوال ناپذير و عداوتى بى پايان داشتند</w:t>
      </w:r>
      <w:r>
        <w:rPr>
          <w:rFonts w:eastAsia="IRNazanin" w:cs="IRNazanin"/>
          <w:color w:val="111111"/>
          <w:sz w:val="28"/>
          <w:szCs w:val="28"/>
          <w:rtl w:val="true"/>
          <w:lang w:bidi="fa-IR"/>
        </w:rPr>
        <w:t>.</w:t>
      </w:r>
    </w:p>
    <w:p>
      <w:pPr>
        <w:pStyle w:val="Heading6"/>
        <w:numPr>
          <w:ilvl w:val="5"/>
          <w:numId w:val="1"/>
        </w:numPr>
        <w:rPr/>
      </w:pPr>
      <w:bookmarkStart w:id="257" w:name="__RefHeading___Toc124192_373438147"/>
      <w:bookmarkStart w:id="258" w:name="_Toc94"/>
      <w:bookmarkEnd w:id="257"/>
      <w:r>
        <w:rPr>
          <w:rtl w:val="true"/>
        </w:rPr>
        <w:t>شكنجه هاى بدون اعدام</w:t>
      </w:r>
      <w:bookmarkEnd w:id="25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فجايع دستگاه اموى، به جز قتل و تبعيد و ويران كردن خانه ها و مصادره ى اموال و دوختن دهانها، انواع و الوان ديگر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به مناسبت نقل فاجعه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اوفى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bookmarkStart w:id="259" w:name="pg886_4733"/>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حادثه ى بريدن دست سى يا هشتاد نفر او نخستين كسى بود كه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معاويه همه ى زوايا و گوشه وكنارهاى كوفه و بصره را جست وجو كرد و در اين دو شهر، هر بزرگ قومى يا مرد شمشيرزنى يا خطيب مؤثّرى يا شاعر باقريحه اى از شيعه را از مركز و قرارگاه خود بركند، به زندان انداخت و دست او را به زنجير بست يا آواره و بى خانمانش كرد و يا خون او را بر زمين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نمونه هايى كوچك از فرآورده هاى جنايت پدر يزيد درمورد شخصيتهاى برجسته ى آن روز از سران و بزرگان شيعه</w:t>
      </w:r>
      <w:r>
        <w:rPr>
          <w:rFonts w:eastAsia="IRNazanin" w:cs="IRNazanin"/>
          <w:color w:val="111111"/>
          <w:sz w:val="28"/>
          <w:szCs w:val="28"/>
          <w:rtl w:val="true"/>
          <w:lang w:bidi="fa-IR"/>
        </w:rPr>
        <w:t>:</w:t>
      </w:r>
    </w:p>
    <w:p>
      <w:pPr>
        <w:pStyle w:val="Heading4"/>
        <w:numPr>
          <w:ilvl w:val="3"/>
          <w:numId w:val="1"/>
        </w:numPr>
        <w:rPr/>
      </w:pPr>
      <w:bookmarkStart w:id="260" w:name="__RefHeading___Toc124194_373438147"/>
      <w:bookmarkStart w:id="261" w:name="_Toc95"/>
      <w:bookmarkEnd w:id="260"/>
      <w:r>
        <w:rPr>
          <w:rtl w:val="true"/>
        </w:rPr>
        <w:t>ب</w:t>
      </w:r>
      <w:r>
        <w:rPr>
          <w:rtl w:val="true"/>
        </w:rPr>
        <w:t xml:space="preserve">. </w:t>
      </w:r>
      <w:r>
        <w:rPr>
          <w:rtl w:val="true"/>
        </w:rPr>
        <w:t>كسانى كه مورد فشار و تهديد قرار گرفتند</w:t>
      </w:r>
      <w:bookmarkEnd w:id="261"/>
    </w:p>
    <w:p>
      <w:pPr>
        <w:pStyle w:val="Heading5"/>
        <w:numPr>
          <w:ilvl w:val="4"/>
          <w:numId w:val="1"/>
        </w:numPr>
        <w:rPr/>
      </w:pPr>
      <w:bookmarkStart w:id="262" w:name="__RefHeading___Toc124196_373438147"/>
      <w:bookmarkStart w:id="263" w:name="_Toc96"/>
      <w:bookmarkEnd w:id="262"/>
      <w:r>
        <w:rPr/>
        <w:t>1</w:t>
      </w:r>
      <w:r>
        <w:rPr>
          <w:rtl w:val="true"/>
        </w:rPr>
        <w:t xml:space="preserve">. </w:t>
      </w:r>
      <w:r>
        <w:rPr>
          <w:rtl w:val="true"/>
        </w:rPr>
        <w:t>عبدالله بن هاشم مِرقال</w:t>
      </w:r>
      <w:bookmarkEnd w:id="263"/>
    </w:p>
    <w:p>
      <w:pPr>
        <w:pStyle w:val="BookText"/>
        <w:rPr/>
      </w:pPr>
      <w:r>
        <w:rPr>
          <w:rFonts w:ascii="IRNazanin" w:hAnsi="IRNazanin" w:eastAsia="IRNazanin"/>
          <w:color w:val="111111"/>
          <w:sz w:val="28"/>
          <w:sz w:val="28"/>
          <w:szCs w:val="28"/>
          <w:rtl w:val="true"/>
          <w:lang w:bidi="fa-IR"/>
        </w:rPr>
        <w:t>بزرگ قريش و رئيس شيعيان بود در بصره</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پدر او هاشم 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عتبة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فرمانده ى شجاع پيشتازى بود كه معاويه در جنگ صفّين از دست او به دهشتى كشنده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آن روز در رأس ميسره ى لشكر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به كارگزار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عبدالله بن هاشم بن عتبه را زير نظر بدار و او را دستگير كن و دست بسته به شام نزد من بفرست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سر او هجوم برد و او را دست بسته و با غل و زنجير روانه ى دمشق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بر معاويه وارد كردند عمروبن عاص در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همان كسى است كه پدرش در جنگ صفّين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رجزى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ميدان جنگ خوانده بود تكرار كرد و سپس به اين بيت تمثّل جست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سبزه و گياه بر روى سرگين ميرويد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و كين اندرون همچنان باقى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اين تمساح آرام را رها مكن؛ پيوند جان او را بگسل و او را به عراق بازمگردان، چه او كسى نيست كه از نفاق و اختلاف بازايستد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مكر و عداوت و آتش افروزان هنگامه ى ابليس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 مهرى است كه سلاح بر تن او مى آرايد و در سر او انديشه اى است كه به سركشى اش واميدارد و در گرد او يارانى هستند كه وى را مدد ميكنند و سزاى هر گناهى كارى است همانند آن</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سخنانى ازاين قبيل و طعن و حمله اى از اين گونه به مردم عراق، عادت معروف و هميشگى عمروبن عاص است و ما پيش از او كسى را نميشناسيم كه با اين چنين كلمات خصومت بارى اهل عراق را توصيف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فرزند مرقال نيز جَبان ضعيفى نبود كه چنين حملات تندى بتواند راه قريحه را بر او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شيربچّه اى بود كه نسب به شيران قوى پنجه ميرسانيد، لذا درحالى كه روى سخن به سوى عمرو داشت، در پاسخ او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كشته شوم مردى خواهم بود كه خويشاوندانش او را فرو گذاشتند و اجلش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اين تو نبودى كه از ميدان كارزار روى گردانيدى؟ چندان كه ما تو را به نبرد فراميخوانديم، بهانه ميجستى و همچون كنيزكى سيه روى يا گوسفندى كه به سويى كشيده ميشود، پرهيز ميكردى و فراپس ميرفتى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كمترين دفاع نداشتى؟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كه اكنون در كام شيرى درافتاده اى كه از همه ى اقران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پندارم كه از چنگ اميرالمؤمنين رهايى نخواهى داشت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عاص، به خدا ميبينم كه در وقت آسودگى، گزافه گوى و در هنگامه ى ديدار، جبان و ترسويى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كنى، دژخيمى بيدادگرى و چون روبرو شوى، ترسانى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شاخه ى كجى ميمانى كه در خارستانى روييده است؛ بى ميوه و پرزحمت، ديرپاى و 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تو نبودى كه روزگارى مردمى بر تو مستولى گشتند كه در خردسالى به عنف گرفتار نگشته و در بزرگى از دين به در نرفته بودند، دستى نيرومند</w:t>
      </w:r>
      <w:bookmarkStart w:id="264" w:name="pg886_4739"/>
    </w:p>
    <w:p>
      <w:pPr>
        <w:pStyle w:val="BookText"/>
        <w:rPr/>
      </w:pPr>
      <w:bookmarkEnd w:id="264"/>
      <w:r>
        <w:rPr>
          <w:rFonts w:ascii="IRNazanin" w:hAnsi="IRNazanin" w:eastAsia="IRNazanin"/>
          <w:color w:val="111111"/>
          <w:sz w:val="28"/>
          <w:sz w:val="28"/>
          <w:szCs w:val="28"/>
          <w:rtl w:val="true"/>
          <w:lang w:bidi="fa-IR"/>
        </w:rPr>
        <w:t>و زبانى تيز داشتند، كجى ها را برطرف ميساختند و گرفتگى ها و سختى ها را برميگشودند، اندك را افزون ميكردند و تشنگى ها را فرو مى نشانيدند و ذليل را به عزّت ميرسانيدند؟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 روز پدرت را ديدم كه شكمش را ميدريدند و امعائش را بيرون ميكشيدند و استخوانهاى پشتش را ميكوبيدند و چنان بود كه گويى پيكر او يكپارچه جراحتى مرهم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و سخنهايت را آزموده ايم و زبان تو را بسى دروغ پرداز و فريبكار يافته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مردمى درآميخته اى كه به حال تو آشنايى ندارند و كردار تو را نيازموده اند و اگر در ميان مردمى جز مردم شام زبان به گفتار گشايى تباهى فكر خويش را درخواهى يافت و راه سخن بر تو گرفته خواهد شد و همچون نشسته اى</w:t>
      </w:r>
      <w:r>
        <w:rPr>
          <w:rStyle w:val="FootnoteAnchor"/>
          <w:rtl w:val="true"/>
        </w:rPr>
        <w:footnoteReference w:id="584"/>
      </w:r>
      <w:r>
        <w:rPr>
          <w:rFonts w:ascii="IRNazanin" w:hAnsi="IRNazanin" w:eastAsia="IRNazanin"/>
          <w:color w:val="111111"/>
          <w:sz w:val="28"/>
          <w:sz w:val="28"/>
          <w:szCs w:val="28"/>
          <w:rtl w:val="true"/>
          <w:lang w:bidi="fa-IR"/>
        </w:rPr>
        <w:t>كه سنگينى بار، رانش را به لرزه درآورده، بر خود خواهى لرزيد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معاويه خطاب به آن دو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كنيد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دستور داد كه عبدالله را به خاطر خويشاوندى اش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هميشه عمروعاص او را بر اين كاهلى سرزنش ميكرد و بدين مضمون اشعارى انشاد مينمود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فرمانى دادم اطاعت نكردى و دست از كشتن پسر هاشم كه خود موفّقيتى بود، بازداشتى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 او نبود كه على را در آن هنگامه ى خونين ياورى كرد؟ و دست از پيكار نكشيد تا درياها از خون ما در صفّين پديد آورد و اين پسر او است و هركس به پدر خود همانند است، ديرى نخواهد پاييد كه از اين خطا انگشت ندامت به دندان بگزى</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265" w:name="__RefHeading___Toc124198_373438147"/>
      <w:bookmarkStart w:id="266" w:name="_Toc97"/>
      <w:bookmarkEnd w:id="265"/>
      <w:r>
        <w:rPr/>
        <w:t>2</w:t>
      </w:r>
      <w:r>
        <w:rPr>
          <w:rtl w:val="true"/>
        </w:rPr>
        <w:t xml:space="preserve">. </w:t>
      </w:r>
      <w:r>
        <w:rPr>
          <w:rtl w:val="true"/>
        </w:rPr>
        <w:t>عَدى بن حاتِم طائى</w:t>
      </w:r>
      <w:bookmarkEnd w:id="266"/>
    </w:p>
    <w:p>
      <w:pPr>
        <w:pStyle w:val="BookText"/>
        <w:rPr/>
      </w:pPr>
      <w:r>
        <w:rPr>
          <w:rFonts w:ascii="IRNazanin" w:hAnsi="IRNazanin" w:eastAsia="IRNazanin"/>
          <w:color w:val="111111"/>
          <w:sz w:val="28"/>
          <w:sz w:val="28"/>
          <w:szCs w:val="28"/>
          <w:rtl w:val="true"/>
          <w:lang w:bidi="fa-IR"/>
        </w:rPr>
        <w:t xml:space="preserve">صحابى ارجمندى كه چون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 آمد آن حضرت او را گرامى ميداشت؛ زعيم بزرگ و خطيب سخنور و هژبر شجاع</w:t>
      </w:r>
      <w:r>
        <w:rPr>
          <w:rFonts w:eastAsia="IRNazanin" w:cs="IRNazanin"/>
          <w:color w:val="111111"/>
          <w:sz w:val="28"/>
          <w:szCs w:val="28"/>
          <w:rtl w:val="true"/>
          <w:lang w:bidi="fa-IR"/>
        </w:rPr>
        <w:t>.</w:t>
      </w:r>
      <w:r>
        <w:rPr>
          <w:rStyle w:val="FootnoteAnchor"/>
          <w:rtl w:val="true"/>
        </w:rPr>
        <w:footnoteReference w:id="58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نهم هجرى اسلام آورد و اسلامش نيكو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مدينه آمدم مردم كنجكاوانه مرا مينگريستند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بپذير تا به سلامت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آئينى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آئين تو</w:t>
      </w:r>
    </w:p>
    <w:p>
      <w:pPr>
        <w:pStyle w:val="BookText"/>
        <w:rPr/>
      </w:pPr>
      <w:r>
        <w:rPr>
          <w:rFonts w:ascii="IRNazanin" w:hAnsi="IRNazanin" w:eastAsia="IRNazanin"/>
          <w:color w:val="111111"/>
          <w:sz w:val="28"/>
          <w:sz w:val="28"/>
          <w:szCs w:val="28"/>
          <w:rtl w:val="true"/>
          <w:lang w:bidi="fa-IR"/>
        </w:rPr>
        <w:t>داناتر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پندارم كه بى سامانى مردم پيرامون من و اينكه همه را در نزد ما يكسان و يكنواخت مينگرى مانع از اسلام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حيره رفته 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ام ولى جاى آن را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زنى هودج نشين از حيره بيرون آيد و بى آنكه در پناه مردى باشد به مكّه رود و طواف خانه ى خدا كند و بى گمان گنجهاى كسرى پسر هرمز به روى ما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كسرى پسر هرمز؟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چندان مال و ثروت از همه سو فرو ريزد كه هركسى همّت بدان گمارد كه گيرنده ى زكاتى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هودج نشين را و هم گشوده شدن گنجهاى كسرى را و من خود در شمار اوّلين سوارانى بودم كه بر آن گنجها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سوّمين نيز خواهد آمد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بازگويد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مردمى از قبيله ى خود نزد عمر آمديم، به كارى مشغول بود و به من نميپرداخت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همانى كه ايمان آوردى وقتى ديگران كافر شدند و شناختى وقتى ديگران انكار ورزيدند و وفا كردى وقتى ديگران خيانت نمودند و روى آوردى وقتى ديگران روى 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اوّلين صدقه اى كه روى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سفيد كرد، صدقه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مسلمان شدم هرگز نماز برپا نشد مگر آنكه من وضو داشتم</w:t>
      </w:r>
      <w:r>
        <w:rPr>
          <w:rFonts w:eastAsia="IRNazanin" w:cs="IRNazanin"/>
          <w:color w:val="111111"/>
          <w:sz w:val="28"/>
          <w:szCs w:val="28"/>
          <w:rtl w:val="true"/>
          <w:lang w:bidi="fa-IR"/>
        </w:rPr>
        <w:t>.</w:t>
      </w:r>
      <w:r>
        <w:rPr>
          <w:rStyle w:val="FootnoteAnchor"/>
          <w:rtl w:val="true"/>
        </w:rPr>
        <w:footnoteReference w:id="58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عائذبن قيس حزمرى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بر سر پرچم منازعت كرد و در قبيله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تيره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از تيره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عدى</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تيره ى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افزون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خليفه ى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حزمريان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عدى ميشوريد؟ مگر در ميان شما كسى همچون عدى هست؟ يا در پدران شما كسى چون پدر او بوده است؟ مگر او حامى عشيره و دفاع كننده از آب در هنگام نياز نيست؟ مگر او فرزند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مِرباع</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و پسر بخشنده ى عرب نيست؟ مگر او پسر آن كس نيست كه</w:t>
      </w:r>
    </w:p>
    <w:p>
      <w:pPr>
        <w:pStyle w:val="BookText"/>
        <w:rPr/>
      </w:pPr>
      <w:r>
        <w:rPr>
          <w:rFonts w:ascii="IRNazanin" w:hAnsi="IRNazanin" w:eastAsia="IRNazanin"/>
          <w:color w:val="111111"/>
          <w:sz w:val="28"/>
          <w:sz w:val="28"/>
          <w:szCs w:val="28"/>
          <w:rtl w:val="true"/>
          <w:lang w:bidi="fa-IR"/>
        </w:rPr>
        <w:t>دارايى خود را به غارت ميداد و از پناهنده ى خويش دفاع ميكرد؟ مگر او آن كس نيست كه هرگز مكر نورزيده و فجور نكرد و نادان نبوده و بخل نورزيده و منّت ننهاده و ترس نداشته است؟ در ميان پدرانتان يك تن چون پدر او و در ميانه ى خودتان يك نفر چون او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برترين شما در اسلام نيست؟ آيا او همان كسى نيست كه از طرف شما نزد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آيا او رئيس و فرمانده ى شما در واقعه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بنابراين شما را با او چه نسبت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هيچ تيره اى از تيره هاى قبيله هاى شما چيزى را كه شما طلب ميكنيد، نميطلبد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 است اى پسر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نزد من آييد و همه ى افراد قبيله را نيز حاضر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نزد آن حضرت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واقعه ها كه عبدالله بن خليفه برشمرد، رئيس و فرمانده ى شما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بپرس آيا راضى و خشنود نيستند كه عدى رئيس و بزرگ تر ايشان باشد؟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عدى از همه ى شما براى پرچمدارى شايسته تر است، پرچم را به او دهيد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خود را فرستاد تا وى را كه در مسجد خودش در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مسجد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مسجد بيرون آورده و به زندان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هركس از مردم يمن و از قبيله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دستگيرى عدى به فغان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درباره ى عدى با وى مذاكره كردند و وى را بر اينكه با صحابى رسول خدا چنين كارى كرده، نكوهش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عدى خواست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خليفه ى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او حاضر سازد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اين عبدالله از ياران حجر و از كسانى بود كه با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سرسختى ميكرد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عدى از اين كار امتناع ورزيد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راضى شد كه عبدالله از كوفه خارج گردد</w:t>
      </w:r>
      <w:r>
        <w:rPr>
          <w:rFonts w:eastAsia="IRNazanin" w:cs="IRNazanin"/>
          <w:color w:val="111111"/>
          <w:sz w:val="28"/>
          <w:szCs w:val="28"/>
          <w:rtl w:val="true"/>
          <w:lang w:bidi="fa-IR"/>
        </w:rPr>
        <w:t>.</w:t>
      </w:r>
      <w:r>
        <w:rPr>
          <w:rStyle w:val="FootnoteAnchor"/>
          <w:rtl w:val="true"/>
        </w:rPr>
        <w:footnoteReference w:id="59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عدى بر معاويه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ديده ى معاويه بسى بزرگ و باهيبت مينمود و معاويه استقامت و استوارى او را در لغزشگاه هاى فتنه آزموده و پايمردى آگاهانه ى او را در شدايد بازشناخته و روشن بينى نافذ و تجربه هاى فراوان گذشته ى او را دانسته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در گفت وگو با او از روش خاصّى كه معمولاً در مذاكره با بزرگان و سران مخالف خود داشت، استفاده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اى عدى؟</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منظورش از طرفات، پسران عدى، طريف و طارف و طرفه،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عدى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پيش روى على بن ابى طالب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تو به انصاف عمل نكرد، پسران تو را به كشتن داد و پسران خود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على انصاف نورزيدم كه او كشته شده و من هنوز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اى از خون عثمان باقى مانده كه چيزى به جز خون يك نفر از بزرگان يمن آن را پاك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دلهايى كه در آن دشمنى تو را جاى داده بوديم هم اكنون نيز در سينه هاى ما است و همان شمشيرهايى كه با آن به جنگ تو آمديم هم اكنون نيز بر روى دوش ما است، اگر به اندازه ى يك سرانگشت از راه مكر و فريب پيش آيى ما به اندازه ى يك وجب از راه شر و دشمنى پيش خواهيم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هم بدان كه اگر حنجره ى ما دريده شود و جانمان بر لب رسد بر ما آسان تر از آن است كه بدگويى على را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را به كسى حواله كن كه شمشيرى به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معاويه رو به حاضران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كلماتى حكمت آموز است، آن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از برابر حمله ى عدى به شكلى محسوس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مجدّداً رو به عدى كرده و از هر درى با وى سخن گفت، تو گويى ميان ايشان آن گفت وگوهاى تند مبادله نگشته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پس از لحظه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براى من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از اين موضوع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درنميگذرم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عدى لب به سخن گشود و در توصيف على چنين گفت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على موجودى بى پايان و مردى نيرومند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و درستى سخن ميگفت و به عدل و انصاف حكم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از پيرامونش ميجوشيد و دانش از كردار و گفتارش فرو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و جلوه هاى آن وحشت ميكرد و با خلوت شامگاهان انس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اشكى خروشان و فكرتى دراز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ميشد به حساب خود ميرسيد و بر گذشته تأسّف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پوششها، جامه ى كوتاه</w:t>
      </w:r>
      <w:bookmarkStart w:id="267" w:name="pg886_4752"/>
    </w:p>
    <w:p>
      <w:pPr>
        <w:pStyle w:val="BookText"/>
        <w:rPr/>
      </w:pPr>
      <w:bookmarkEnd w:id="267"/>
      <w:r>
        <w:rPr>
          <w:rFonts w:ascii="IRNazanin" w:hAnsi="IRNazanin" w:eastAsia="IRNazanin"/>
          <w:color w:val="111111"/>
          <w:sz w:val="28"/>
          <w:sz w:val="28"/>
          <w:szCs w:val="28"/>
          <w:rtl w:val="true"/>
          <w:lang w:bidi="fa-IR"/>
        </w:rPr>
        <w:t>و از خورشها، خوراك درشت و خشن را مى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همچون يك نفر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سؤالى ميكرديم پاسخ ميگفت و چون به سوى او روى مى آورديم، به ما نزديك ميشد و ما با وجود آن همه مهربانى و نزديكى، از هيبت او ياراى سخن گفتن با او نداشتيم و از عظمت او تاب نگريستن به او نمى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تبسّم ميكرد رشته ى مرواريد دندانش نمايان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دين را بزرگ ميداشت و با مستمندان دوستى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نيرومندان از ستم او نميترسيدند و ضعيفان از عدالت او نوميد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ميكنم كه شبى او را ديدم در محراب عبادتش ايستاده و شب پرده ى ظلمت فرو كشيده و روى اختران خويش را پوشيده بود، اشك ديدگانش بر محاسنش فرو ميريخت و او چون مارگزيده به خود ميپيچيد و گريه اى سوزناك ميكرد، گويى اكنون دو گوشم به آواز او است كه صدا ميزند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من گشته يا به من روى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مرا بفريب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فرصت براى تو فرانرسيده كه مرا بفريبى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نوبت طلاق گفته ام كه در آن بازگشتى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زندگى تو پست و منزلت تو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كمى توشه و درازى سفر و نداشتن مونس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معاويه از اشك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آستين آب ديدگانش را سترد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ابوالحسن را، همين طور بود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شكيب تو از او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شكيب مادرى كه طفلش را در آغوشش ذبح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اشكش خشك نميشود و آب ديده اش فرو نمينشيند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ياد اويى؟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روزگار ميگذارد او را فراموش كنم</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بن حاتم در روزگار مختاربن ابى عبيده به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Style w:val="FootnoteAnchor"/>
          <w:rtl w:val="true"/>
        </w:rPr>
        <w:footnoteReference w:id="59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با مرگ او روحى بزرگ كه جز در فرشتگان آفريده نميشود و فكرى متين كه جز در حكيمى صورت نميبندد و ايمانى راستين كه جز در اولياى خدا به هم نميرسد، از اين جهان رخت بربست</w:t>
      </w:r>
      <w:r>
        <w:rPr>
          <w:rFonts w:eastAsia="IRNazanin" w:cs="IRNazanin"/>
          <w:color w:val="111111"/>
          <w:sz w:val="28"/>
          <w:szCs w:val="28"/>
          <w:rtl w:val="true"/>
          <w:lang w:bidi="fa-IR"/>
        </w:rPr>
        <w:t>.</w:t>
      </w:r>
    </w:p>
    <w:p>
      <w:pPr>
        <w:pStyle w:val="Heading5"/>
        <w:numPr>
          <w:ilvl w:val="4"/>
          <w:numId w:val="1"/>
        </w:numPr>
        <w:rPr/>
      </w:pPr>
      <w:bookmarkStart w:id="268" w:name="__RefHeading___Toc124200_373438147"/>
      <w:bookmarkStart w:id="269" w:name="_Toc98"/>
      <w:bookmarkEnd w:id="268"/>
      <w:r>
        <w:rPr/>
        <w:t>3</w:t>
      </w:r>
      <w:r>
        <w:rPr>
          <w:rtl w:val="true"/>
        </w:rPr>
        <w:t xml:space="preserve">. </w:t>
      </w:r>
      <w:r>
        <w:rPr>
          <w:rtl w:val="true"/>
        </w:rPr>
        <w:t>صَعصَعة بن صوحان</w:t>
      </w:r>
      <w:bookmarkEnd w:id="26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يكى از سروران و بزرگان عرب و از پيشوايان فضيلت و حسب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ولى چون خردسال بود آن حضرت را ملاقات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عمر واقعه اى بر خليفه دشوار شد، خطبه اى ايراد كرد و نظر مردم را در آن 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كه جوانى نوخاسته بود از جاى برخاست و پرده از آن مشكل برگرفت و راه راست را نشان داد و گفته اش مورد عمل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كوفه مردى صاحب عنوان بود و در كنار اميرالمؤمنين جنگهاى جمل و صفّين را درك كرده بود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در كتاب الاصابة</w:t>
      </w:r>
      <w:r>
        <w:rPr>
          <w:rStyle w:val="FootnoteAnchor"/>
          <w:rtl w:val="true"/>
        </w:rPr>
        <w:footnoteReference w:id="598"/>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را به دستور معاويه از كوفه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كرد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جزيره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جا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صعصعة بن صوحان عبدى و عبدالله بن الكَوّاء يشكرى و جمعى از دوستان على و گروهى از بزرگان قريش را به زندان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زندان بر ايشان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ميدهم كه پاسخ مرا جز به راستى و درستى مدهيد، مرا چگونه خليفه اى مى 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سوگند نداده بودى به تو پاسخ نميگفتيم، زيرا تو ستمگرى كينه جويى كه در قتل نيكان از خشم خدا نمى 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اينك ناگزير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ما دانسته ايم تو دنيايى فراخ و آخرتى تنگ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را نور مينمايى و نور را ظلمات جلوه ميدهى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شايد براى اينكه سخن را بگرداند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امر خلافت را به يارى اهل شام گرامى داشت كه مدافعان حريم او و ترك كنندگان محرّمات اويند و همچون اهل عراق نيستند كه محارم خدا را سبك شمارند و حرام خدا را حلال سازند و حلال خدا را حرام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سخنى را پاسخى است، ولى ما از قهر و سطوت تو بيمناكيم و اگر ما را در سخن آزاد گذارى با زبانى تيز و بُرّنده كه در راه خدا هيچ ملامتگرى مانع آن نتواند شد از اهل عراق دفاع ميكنيم وگرنه، شكيبايى پيشه ميسازم تا فرمان خدا دررسد و گشايش خود را ارزانى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ديگر هرگز زبان تو را آزاد نخواهم گذارد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صعصعه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گفتى اى پسر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خود را ادا كردى و از آنچه ميخواستى چيزى فرو نگذاشتى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حقيقت آن نيست كه تو</w:t>
      </w:r>
    </w:p>
    <w:p>
      <w:pPr>
        <w:pStyle w:val="BookText"/>
        <w:rPr/>
      </w:pP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زور بر اريكه ى حكومت نشيند و با مردم به كبر و غرور رفتار كند و با ابزار باطل همچون دروغ و فريب بر خلق استيلا يابد، كجا و چگونه خليفه تواند بود؟ همانا به خدا سوگند كه تو در جنگ بدر نه ضربتى زده اى و نه تيرى افكنده اى بلكه در آن واقعه مصداق اين سخن بودى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لاحلى و لاسيرى</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در زمان ترجمه ى اين كتاب، معظّمٌله تحت مراقبت شديد مزدوران رژيم ستمشاهى و مدّتى نيز در اطراف مشهد، مخفى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ازجمله كسانى بوديد كه مردم را بر رسول خدا شورانيدند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و پدرت ازجمله كسانى بوديد كه رسول خدا آزاد كرد و چگونه خلافت، زيبنده ى برده ى آزادشده اى تواند بود؟</w:t>
      </w:r>
    </w:p>
    <w:p>
      <w:pPr>
        <w:pStyle w:val="BookText"/>
        <w:rPr/>
      </w:pPr>
      <w:r>
        <w:rPr>
          <w:rFonts w:ascii="IRNazanin" w:hAnsi="IRNazanin" w:eastAsia="IRNazanin"/>
          <w:color w:val="111111"/>
          <w:sz w:val="28"/>
          <w:sz w:val="28"/>
          <w:szCs w:val="28"/>
          <w:rtl w:val="true"/>
          <w:lang w:bidi="fa-IR"/>
        </w:rPr>
        <w:t>معاويه در پاسخ اين سخنان همين اندازه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شعر ابوطالب را 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نادانى آنان را با حلم و گذشت پاسخ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با قدرت، نوعى از بزرگوارى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سرمشق خود قرار نداده بودم، محقّقاً شما را به قتل ميرسانيدم</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نوبت ديگر معاويه از صعصعه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و فاسقان چه كسانند؟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خدعه در بى پرده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يارانش از پيشوايان نيكند و تو و يارانت از آن دسته ى ديگريد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ى مردم شام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مخلوق از همه فرمان بردارترند و در برابر خدا از همه نافرمان تر؛ عاصيان فرمان خداى جبّارند و طفيليان بساط قدرت اشرار؛ بر ايشان باد مرگ و تباهى و از ايشان باد ننگ و سياهى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اى پسر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است كه پيمانه ى زندگى ات لبريز شده، مگر كه حلم پسر ابوسفيان از تو دفاع ميكند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خدا و قدرت او است كه از من دفاع ميكند و محقّقاً آنچه بر</w:t>
      </w:r>
    </w:p>
    <w:p>
      <w:pPr>
        <w:pStyle w:val="BookText"/>
        <w:rPr/>
      </w:pPr>
      <w:r>
        <w:rPr>
          <w:rFonts w:ascii="IRNazanin" w:hAnsi="IRNazanin" w:eastAsia="IRNazanin"/>
          <w:color w:val="111111"/>
          <w:sz w:val="28"/>
          <w:sz w:val="28"/>
          <w:szCs w:val="28"/>
          <w:rtl w:val="true"/>
          <w:lang w:bidi="fa-IR"/>
        </w:rPr>
        <w:t>من ميگذرد از ازل بر لوح تقدير برنوشته شده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مسعودى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صعصعة بن صوحان ماجراهاى جالب و سخنانى به نهايت بليغ و فصيح و رسا و درعين حال، موجز و كوتاه به يادگار مانده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صعصعه در ميان ياران اميرالمؤمنين داراى شخصيتى برجسته بود، اميرالمؤمنين او را به صفت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خطيب توانا و زبردست</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ستوده و بعدها جاحظ وى را با جمله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فصيح ترين مردم</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توصيف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واقعه ى صلح كه معاويه وارد كوفه شده بود، روزى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اينكه تو در امان من درآيى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نيز از اينكه تو را بدين نام بخوانم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او به نام خليفه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ميگويى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مرا خليفه ميدانى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برو و على را لعن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بر فراز منبر قرار گرفت و پس از حمد و ثناى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كسى آمده ام كه شرارتش را مقدّم داشته و خيرش را به تأخير افكنده است و هم او به من فرمان داده كه على را لعن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 را لعن كنيد،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غريو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معاويه بازگشت و آنچه را گذشته بود بدو خبر داد،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منظور تو كسى به جز 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او را به نام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به مسجد بازگشت و بر منبر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به من دستور داده كه على بن ابى طالب را لعنت كنم، اينك او را لعنت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غريو مردم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ماجرا را به معاويه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هيچ كس جز من را منظور نداشته است، او را بيرون كنيد تا با من در يك شهر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صعصعه را از كوفه بيرون كردند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ابن عبدربّه مينويسد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صعصعه بر معاويه درآمد و عمروبن عاص در كنار او بر سرير نشسته بود</w:t>
      </w:r>
      <w:r>
        <w:rPr>
          <w:rFonts w:eastAsia="Amiri" w:cs="Amiri" w:ascii="Amiri" w:hAnsi="Amiri"/>
          <w:color w:val="111111"/>
          <w:sz w:val="28"/>
          <w:szCs w:val="28"/>
          <w:rtl w:val="true"/>
          <w:lang w:bidi="ar-SA"/>
        </w:rPr>
        <w:t>.</w:t>
      </w:r>
      <w:bookmarkStart w:id="270" w:name="pg886_4764"/>
    </w:p>
    <w:p>
      <w:pPr>
        <w:pStyle w:val="BookText"/>
        <w:rPr/>
      </w:pPr>
      <w:bookmarkEnd w:id="270"/>
      <w:r>
        <w:rPr>
          <w:rFonts w:ascii="IRNazanin" w:hAnsi="IRNazanin" w:eastAsia="IRNazanin"/>
          <w:color w:val="111111"/>
          <w:sz w:val="28"/>
          <w:sz w:val="28"/>
          <w:szCs w:val="28"/>
          <w:rtl w:val="true"/>
          <w:lang w:bidi="fa-IR"/>
        </w:rPr>
        <w:t>چون صعصعه وارد شد،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w:t>
      </w:r>
      <w:r>
        <w:rPr>
          <w:rStyle w:val="FootnoteAnchor"/>
          <w:rtl w:val="true"/>
        </w:rPr>
        <w:footnoteReference w:id="606"/>
      </w:r>
      <w:r>
        <w:rPr>
          <w:rFonts w:ascii="IRNazanin" w:hAnsi="IRNazanin" w:eastAsia="IRNazanin"/>
          <w:color w:val="111111"/>
          <w:sz w:val="28"/>
          <w:sz w:val="28"/>
          <w:szCs w:val="28"/>
          <w:rtl w:val="true"/>
          <w:lang w:bidi="fa-IR"/>
        </w:rPr>
        <w:t>جاى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از خاك آفريده شده ام و بدان بازميگردم و از آن برانگيخته ميشوم ولى تو شراره اى از شعله ى آتش ميباشى</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هيئتى از عراق بر معاويه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گروه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گروه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رجال دنيا و شيعيان على و همان كسانند كه در جنگهاى جمل و صفّين در كنار او ميجنگيدند، از ايشان برحذر باش</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بارى، ماجراهاى بزرگ عبدالقيس</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فراوان و گوناگون است كه ياد كردن همه ى آنها، با اختصار موردنظر ما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خواستيم با بيان مطالبى كه گذشت، صفحه اى از تاريخ برخوردهاى او با معاويه و روش معاويه با او را از نظر خوانندگان بگذرانيم</w:t>
      </w:r>
      <w:r>
        <w:rPr>
          <w:rFonts w:eastAsia="IRNazanin" w:cs="IRNazanin"/>
          <w:color w:val="111111"/>
          <w:sz w:val="28"/>
          <w:szCs w:val="28"/>
          <w:rtl w:val="true"/>
          <w:lang w:bidi="fa-IR"/>
        </w:rPr>
        <w:t>.</w:t>
      </w:r>
    </w:p>
    <w:p>
      <w:pPr>
        <w:pStyle w:val="Heading5"/>
        <w:numPr>
          <w:ilvl w:val="4"/>
          <w:numId w:val="1"/>
        </w:numPr>
        <w:rPr/>
      </w:pPr>
      <w:bookmarkStart w:id="271" w:name="__RefHeading___Toc124202_373438147"/>
      <w:bookmarkStart w:id="272" w:name="_Toc99"/>
      <w:bookmarkEnd w:id="271"/>
      <w:r>
        <w:rPr/>
        <w:t>4</w:t>
      </w:r>
      <w:r>
        <w:rPr>
          <w:rtl w:val="true"/>
        </w:rPr>
        <w:t xml:space="preserve">. </w:t>
      </w:r>
      <w:r>
        <w:rPr>
          <w:rtl w:val="true"/>
        </w:rPr>
        <w:t>عبدالله بن خليفه ى طائى</w:t>
      </w:r>
      <w:bookmarkEnd w:id="272"/>
    </w:p>
    <w:p>
      <w:pPr>
        <w:pStyle w:val="BookText"/>
        <w:rPr/>
      </w:pPr>
      <w:r>
        <w:rPr>
          <w:rFonts w:ascii="IRNazanin" w:hAnsi="IRNazanin" w:eastAsia="IRNazanin"/>
          <w:color w:val="111111"/>
          <w:sz w:val="28"/>
          <w:sz w:val="28"/>
          <w:szCs w:val="28"/>
          <w:rtl w:val="true"/>
          <w:lang w:bidi="fa-IR"/>
        </w:rPr>
        <w:t xml:space="preserve">آتش افروز هنگامه ى نبرد؛ جنگجويى كه عمليات او در صحنه ى پيكار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نبرد خونين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 قهرمانى كم نظير او است؛ خطيبى كه در واقعه ى صفّين مردم از قبيله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بر سر پرچم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ميكردند، با آن گفتار بليغ و قاطع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قبلاً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پاسخ گفت و بالاخره دلاورى كه با حجر در ماجراى دفاع وى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و همگامى كرد</w:t>
      </w:r>
      <w:r>
        <w:rPr>
          <w:rFonts w:eastAsia="IRNazanin" w:cs="IRNazanin"/>
          <w:color w:val="111111"/>
          <w:sz w:val="28"/>
          <w:szCs w:val="28"/>
          <w:rtl w:val="true"/>
          <w:lang w:bidi="fa-IR"/>
        </w:rPr>
        <w:t>.</w:t>
      </w:r>
      <w:r>
        <w:rPr>
          <w:rStyle w:val="FootnoteAnchor"/>
          <w:rtl w:val="true"/>
        </w:rPr>
        <w:footnoteReference w:id="61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قواى انتظامى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روز گروه الحمراء بودند، بر او هجوم آوردند و او از خود دفاع كرد و با كمك قوم و عشيره ى خود آنان را منهزم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پارسا و پاك دامنش بيرون آمد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ها و زبانهاى خود را به عبدالله بن خليفه ميدهيد؟ مردم</w:t>
      </w:r>
    </w:p>
    <w:p>
      <w:pPr>
        <w:pStyle w:val="BookText"/>
        <w:rPr/>
      </w:pPr>
      <w:r>
        <w:rPr>
          <w:rFonts w:ascii="IRNazanin" w:hAnsi="IRNazanin" w:eastAsia="IRNazanin"/>
          <w:color w:val="111111"/>
          <w:sz w:val="28"/>
          <w:sz w:val="28"/>
          <w:szCs w:val="28"/>
          <w:rtl w:val="true"/>
          <w:lang w:bidi="fa-IR"/>
        </w:rPr>
        <w:t>قبيله براثر اين فرياد مهيج، كار را بر مأموران حكومت سخت گرفتند و آنها را تارومار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چاره به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 ناگزير رئيس قبيله يعنى عدى بن حاتم را دستگير و زندانى كرد و آزادى او را موكول بدان نمود كه عبدالله بن خليفه را به او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از اين كار امتناع ورزيد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شد كه عبدالله كوفه را ترك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عبدالله بن خليفه را به بيرون رفتن از كوفه اشارت كرد و وعده داد كه براى بازگرداندن وى از كوشش بازنايستد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جبلين</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بنا بر روايتى به صنعاء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رفت و با دلى لبريز از اشتياق به وطن، روزگارى در آن حدود آواره و دربه در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زمانى گذشت،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نوشته و وفا به وعده را از او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شاعرى بود كه نيكو توصيف ميكرد و او را قصايد و قطعات فراوانى است كه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عتاب قرار داده و سوابق خود و غربت و اسارت كنونى اش را به ياد 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وفا به آن وعده دست نداد و عبدالله تا آخر عمر در تبعيدگاه خود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او اندكى پيش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r>
        <w:rPr>
          <w:rStyle w:val="FootnoteAnchor"/>
          <w:rtl w:val="true"/>
        </w:rPr>
        <w:footnoteReference w:id="612"/>
      </w:r>
      <w:bookmarkStart w:id="273" w:name="pg886_4770"/>
    </w:p>
    <w:p>
      <w:pPr>
        <w:pStyle w:val="Heading3"/>
        <w:numPr>
          <w:ilvl w:val="2"/>
          <w:numId w:val="1"/>
        </w:numPr>
        <w:rPr/>
      </w:pPr>
      <w:bookmarkStart w:id="274" w:name="__RefHeading___Toc124204_373438147"/>
      <w:bookmarkStart w:id="275" w:name="_Toc100"/>
      <w:bookmarkEnd w:id="273"/>
      <w:bookmarkEnd w:id="274"/>
      <w:r>
        <w:rPr/>
        <w:t>23</w:t>
      </w:r>
      <w:r>
        <w:rPr>
          <w:rtl w:val="true"/>
        </w:rPr>
        <w:t xml:space="preserve">. </w:t>
      </w:r>
      <w:r>
        <w:rPr>
          <w:rtl w:val="true"/>
        </w:rPr>
        <w:t>پايان ماجرا</w:t>
      </w:r>
      <w:bookmarkEnd w:id="275"/>
    </w:p>
    <w:p>
      <w:pPr>
        <w:pStyle w:val="BookText"/>
        <w:rPr/>
      </w:pPr>
      <w:r>
        <w:rPr>
          <w:rFonts w:ascii="IRNazanin" w:hAnsi="IRNazanin" w:eastAsia="IRNazanin"/>
          <w:color w:val="111111"/>
          <w:sz w:val="28"/>
          <w:sz w:val="28"/>
          <w:szCs w:val="28"/>
          <w:rtl w:val="true"/>
          <w:lang w:bidi="fa-IR"/>
        </w:rPr>
        <w:t>در فاصله هاى ميان حوادث گذشته، خلأ آشكارى در تاريخ به چشم ميخورد كه مآخذ موجود تاريخى نتوانسته اند با داستان سرايى هاى خود آن را پر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ميزان پايبندى معاويه را به تعهّداتى كه خود وى به گردن گرفته بود،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دانستيم كه هيچ يك از پنج مادّه ى قرارداد از طرف او آن چنان كه متناسب با آن سوگندها و پيمانها و ميثاقها بود، مراعات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آن هنگام كه حكومت را به دست گرفت برطبق كتاب خدا و سنّت پيامبر و سيره ى خلفاى شايسته عمل كرد، نه پس از خود زمام امر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صاحب واقعى آن سپرد؛ نه دشنام و ناسزا به على را موقوف ساخت و حتّى فراز منبرها را نيز بدين بدعت شوم، آلوده نمود؛ نه خراج نامبرده را ادا كرد و نه شيعيان و ياران على را از آسيب حملات ناجوانمردانه ى خود بركنار داشت، بلكه على رغم آن تعهّدات و سوگندها، فجايعى نسبت به آنان مرتكب شد كه پيش از او در اسلام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سر بريده ى در اسلام كه در شهرها گردانيده شد از ايشان بود و به فرمان معاويه گردانيده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انسانى كه در اسلام زنده به گور شد از ايشان بود و به دستور معاويه چنين جنايتى انجام گرفت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نخستين زنى در اسلام كه به زندان افكنده شد از ايشان بود و معاويه حكم آن را صادر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شهيدانى كه دست و پا بسته و بى دفاع كشته شدند از ايشان بودند و معاويه قاتل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كوتاه، معاويه همه ى موادّ قرارداد را نقض كرد و همه ى آن پيمانهاى مؤكّد را درهم شكست و شگفتا كه با اين همه، داعيه ى خلافت اسلامى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فراز قرارداد ازاين جهت كه متضمّن دقيق ترين و حسّاس ترين و در نظر مردم سنگين ترين شرطها بود و زير پا نهادن آن به منزله ى مخالفت و معارضه ى آشكارا با قرآن و پيغمبر اسلام تلقّى ميشد، چندى از آسيب خيانت و عهدشكنى او بركنار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جانب آن شرط را نگاه داشت، ولى عاقبت از آن نيز به تنگ آمد و خوى اموى كه براى برانگيختن وى به اين قبيل كارها، وسوسه اى پيوسته داشت، بر او غالب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امويگرى معاويه، ثابت شد و مادرش هند از نسبتهايى كه مردم بدو ميدادند و شهادت مورّخان در آن مورد، تبرئه شد و ترديدى باقى نماند كه معاويه فرزند واقعى ابوسفيان اموى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ابوسفيان و هند را از رسول خدا و قرآن چه پروا؟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جنايتى كه جنايتهاى گذشته را به دست فراموشى سپرد، صورت وقوع يافت و سرآغاز خوارى عرب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 كه ابن عبّاس گفت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طليعه ى خوارى انسانها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 كه ابواسحاق سبيعى گفت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نمودار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قرارداد صلح، فرازى كه امنيت جانى امام حسن را تضمين ميكرد، طبيعتاً از خيانت دورتر و به موجب اوضاع و احوال جارى، به رعايت سزاوارتر از ديگر مواد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اين مادّه پس از اينكه شمشيرها در غلاف رفته و بساط جنگ برچيده شده و طرف مقابل به قرارداد گردن نهاده، بزرگ ترين جنايتى بود كه معاويه در طول زندگيش مرتكب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در مدينه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اقامتگاه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نه در خاندان پيغمبر و نه در ميان شيعيان و نه در تمامى كسانى كه به وسيله ى خويشاوندى سببى يا نسبى به حسن وابسته بودند، هيچ واقعه اى كه از آن بتوان استنباط كرد كه كارى بر ضدّ دنياى معاويه در جريان است، پديد نيامده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پس ديگر اين غدّارى چرا و به كدام بهانه و عذر؟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همه عهد و پيمان و سوگند كه غليظتر و مؤكّدتر از آنها را در هيچ لغت نامه اى نميتوان پيدا كرد،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جايز است كه براى معاويه نيز عذر و بهانه اى از آن گونه كه فريب خوردگان مسلمان نام براى پسرش يزيد درست كرده اند، بتراشيم و مانند آنان كه براى دفاع از جنايت قتل حسين و توجيه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مغرورى بود، ميمون بازى او را سرگرم ساخت و شراب خوارگى به گناهش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چنين عذر موجّهى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معاويه نيز بسازيم، تدبير و پختگى و هشيارى اى را كه به او نسبت داده اند، چگونه حساب كنيم؟ آيا اين دو باهم سازگارند؟</w:t>
      </w:r>
    </w:p>
    <w:p>
      <w:pPr>
        <w:pStyle w:val="BookText"/>
        <w:rPr/>
      </w:pPr>
      <w:r>
        <w:rPr>
          <w:rFonts w:ascii="IRNazanin" w:hAnsi="IRNazanin" w:eastAsia="IRNazanin"/>
          <w:color w:val="111111"/>
          <w:sz w:val="28"/>
          <w:sz w:val="28"/>
          <w:szCs w:val="28"/>
          <w:rtl w:val="true"/>
          <w:lang w:bidi="fa-IR"/>
        </w:rPr>
        <w:t>همين جنايت بزرگ پدر بود كه روح سركش پسر را نيز به دنباله روى از عمل وى برانگيخت و از آن پدر و پسر، بانيان بزرگ ترين جنايت تاريخ اسلام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جنايت، قتل دو سرور جوانان بهشت و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نسل پيغمبر از آن است، بود يعنى در حقيقت، قتل خود پيغمبر به اعتبار امتداد تاريخى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 شگفت آنكه اين دو قاتل، دو خليفه ى پيغمبر نيز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دريغا از اسلام كه خلفاى پيغمبرش مردمى از اين قماش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درايت و كاردانى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همين اندازه توانست در آدمكشى راه مخصوصى پيش پاى او بگذارد كه پس از وى پسرش يزيد بدان دست نيافت و بدين ترتيب اين يك به نام جوانى مغرور و آن يك به عنوان سياستمدارى مجرّب و كارآزموده معرّفى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اگر زندگى ابوسفيان تا روزگار اين دو بازمانده اش ادامه مى يافت، مطمئن ميشد كه آن دو بخوبى توانسته اند نقشى را كه وى براى خاندان خود آرزو ميكرد، به پايان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معاويه، مروان بن حكم</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شريف رضى در نهج البلاغه،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كه در واقعه ى جمل، مروان بن حكم اسير شد،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شفاعت كردند و آن حضرت وى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خواهد كرد، اى اميرالمؤمنين؟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قتل عثمان با من بيعت نكرده بود؟ مرا نيازى به بيعت او نيست، دست او دست يهودى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بيعت ميكند و پس از لحظه اى خيانت مى ورزد، بدانيد كه او را حكومتى خواهد بود بدان كوتاهى كه سگى بينى خود را بليسد و او پدر چهار گوسفند است و اين امّت از او و فرزندان او روز خونينى به خود 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پاداش كوششى را كه حسن براى تأمين جان او كرده بود بدين صورت داد كه براى قتل او ميان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 مأمور كرد كه جعده 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اشعث بن قيس 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w:t>
      </w:r>
    </w:p>
    <w:p>
      <w:pPr>
        <w:pStyle w:val="BookText"/>
        <w:rPr/>
      </w:pPr>
      <w:r>
        <w:rPr>
          <w:rFonts w:ascii="IRNazanin" w:hAnsi="IRNazanin" w:eastAsia="IRNazanin"/>
          <w:color w:val="111111"/>
          <w:sz w:val="28"/>
          <w:sz w:val="28"/>
          <w:szCs w:val="28"/>
          <w:rtl w:val="true"/>
          <w:lang w:bidi="fa-IR"/>
        </w:rPr>
        <w:t xml:space="preserve">يكى از همسران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مسموم نمودن آن حضرت وادار سازد و با او عهد كند كه اگر حسن از دنيا رفت وى را به همسرى يزيد درآورد، صد هزار درهم نيز به او بدهد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منافق معروفى است كه پس از قبول اسلام، به وضع رسوا و فضاحت بارى مرتد گشته و سپس باز جبر اوضاع و احوال، او را به اسلام كشانيده بود و جعده به حكم انتساب به چنين عنصر پليدى، روحاً از هركسى به قبول اين معامله ى ننگين نزديك تر بود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امام جعفربن محمّد صادق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اشعث در خون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 دخترش، حسن را مسموم كرد و پسرش محمّد دست به خون حسين آلود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بدين ترتيب، منظور معاويه جامه ى عمل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عمل، سرنوشت امّتى تغيير يافت و بدبختى و تباهى آن را فراگرفت و خود معاويه و اعقاب او نيز براى هميشه دچار انتقام و خون ريزى و آشوب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بالاخره با اين عمل، آخرين سطر و آخرين فراز قرارداد صلح نيز به دست معاويه نقض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زندگى درباره ى او</w:t>
      </w:r>
      <w:r>
        <w:rPr>
          <w:rStyle w:val="FootnoteAnchor"/>
          <w:rtl w:val="true"/>
        </w:rPr>
        <w:footnoteReference w:id="617"/>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جامش لبالب شد و به آرزويش نائل آمد، به خدا به وعده هايش</w:t>
      </w:r>
      <w:r>
        <w:rPr>
          <w:rStyle w:val="FootnoteAnchor"/>
          <w:rtl w:val="true"/>
        </w:rPr>
        <w:footnoteReference w:id="618"/>
      </w:r>
      <w:r>
        <w:rPr>
          <w:rFonts w:ascii="IRNazanin" w:hAnsi="IRNazanin" w:eastAsia="IRNazanin"/>
          <w:color w:val="111111"/>
          <w:sz w:val="28"/>
          <w:sz w:val="28"/>
          <w:szCs w:val="28"/>
          <w:rtl w:val="true"/>
          <w:lang w:bidi="fa-IR"/>
        </w:rPr>
        <w:t>وفا نكرد و در گفته هايش راست نگفت</w:t>
      </w:r>
      <w:r>
        <w:rPr>
          <w:rFonts w:eastAsia="IRNazanin" w:cs="IRNazanin"/>
          <w:color w:val="111111"/>
          <w:sz w:val="28"/>
          <w:szCs w:val="28"/>
          <w:rtl w:val="true"/>
          <w:lang w:bidi="fa-IR"/>
        </w:rPr>
        <w:t>.»</w:t>
      </w:r>
      <w:r>
        <w:rPr>
          <w:rStyle w:val="FootnoteAnchor"/>
          <w:rtl w:val="true"/>
        </w:rPr>
        <w:footnoteReference w:id="61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پيك مروان خبر موفّقيت دسيسه ى زهرآگين او را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از حسن؛ شربت عسلى را كه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رومه</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فراهم شده بود نوشيد و جان سپرد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معاويه نتوانست از ابراز شادمانى و سرور خوددارى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در كاخ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فريادش به تكبير بلند شد؛ ساكنان كاخ نيز همه صدا به تكبير بلند كردند؛ اهل مسجد نيز كه صداى تكبير شنيدند، همه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فاخته همسر معاويه كه دختر قرظة بن عمروبن نوفل بن عبد مناف بود از غرفه ى خود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شادمانت بدارد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خبرى شنيده اى كه اين چنين شادمانى؟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حسن بن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درحالى كه ميگريست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مسلمانان و زاده ى دختر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بجا و خوبى كردى، شكّى نيست كه او چنان بود كه ميگويى، سزاوار است كه بر او بگريند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ابن قتيبه بر اين روايت چنين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به معاويه رسيد ابراز شادمانى و خوشحالى كرد و به سجده افتاد و همه ى كسانى كه با او بودند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كه در آن هنگام در شام بود از جريان باخبر شد و نزد معاويه رفت، چون نشست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بمرد، 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بمرد و پى درپى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خداييم و به سوى او بازميگرديم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از وفات او ابراز شادمانى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پيكر او گور تو را پر نميكند و مرگ او بر عمر تو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وفات يافت درحالى كه از تو بهتر بود و ما اگر اكنون عزادار اوييم، پيش از اين عزادار كسى بهتر از او بوده ايم، عزادار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عزاى او را جبران كرد و پس از او به نيكوترين وجه ما را گرامى بداشت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ابن عبّاس صيحه اى زد و همه ى اهل مجلس به گريه درآمدند و معاويه نيز</w:t>
      </w:r>
    </w:p>
    <w:p>
      <w:pPr>
        <w:pStyle w:val="BookText"/>
        <w:rPr/>
      </w:pPr>
      <w:r>
        <w:rPr>
          <w:rFonts w:ascii="IRNazanin" w:hAnsi="IRNazanin" w:eastAsia="IRNazanin"/>
          <w:color w:val="111111"/>
          <w:sz w:val="28"/>
          <w:sz w:val="28"/>
          <w:szCs w:val="28"/>
          <w:rtl w:val="true"/>
          <w:lang w:bidi="fa-IR"/>
        </w:rPr>
        <w:t>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بدان اندازه چشم گريان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چند سال عمر كرد؟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بزرگ تر از آن است كه كسى تاريخ ولادت او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اندكى سكوت كرد و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تو بزرگ تر قوم خود شدى،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خدا اباعبدالله حسين را زنده بدارد، نه</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يعقوبى صحنه ى تأثير عظيمى را كه وفات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به جا گذارد و ماجراى گرد آمدن سران شيعه در خانه ى سليمان بن صُرَد، بزرگ شيعيان و تسليت آنان را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 اى بليغ و غم انگيز در تاريخ خود نشان داده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خبر وفات امام حسن به بصره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زيادبن سميه حاكم آن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رسيد، مردم همه گريستند و ضجّه و ناله از همه سو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برادر مادرى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كه در بستر بيمارى بود، غوغاى مردم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شرّ بسيار رهانيد و مردمان با مرگ او خير بسيارى را از دست دادند، خدا حسن را رحمت كند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برادرش محمّدبن حنفيه در كنار پيكر بى جان او با اين كلمات وى را رثا گفت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رحمتت كند 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زندگى ات عزيز و ارجمند بود، مرگت كوبنده و درهم شكننده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روانى كه پيكر تو را زنده ميداشت و خوشا بدنى كه كفنت آن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چنين نباشد؟ كه تو زاده ى هدايت و بازمانده ى اهل تقوا و پنجمين اصحاب كسائى؛ به دست حقيقت، تربيت يافته و در آغوش اسلام پرورش يافته و از پستان ايمان شير نوشيده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آن زندگى و اين مرگ، درود و 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خاطره ى زندگى تو از خاطر ما زدوده نخواهد شد و در بهره ى نيك تو ترديد نخواهيم داشت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متونى كه بر مسموم شدن امام حسن به وسيله ى معاويه دلالت ميكند همچون روشن ترين حوادث تاريخ، متواتر و ترديدناپذير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ازجمله كسانى كه اين مطلب را ذكر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الاستيعاب، الاصابة، الارشاد، تذكرة الخواص، مؤلّف دلائل الامامة</w:t>
      </w:r>
      <w:r>
        <w:rPr>
          <w:rStyle w:val="FootnoteAnchor"/>
          <w:rtl w:val="true"/>
        </w:rPr>
        <w:footnoteReference w:id="627"/>
      </w:r>
      <w:r>
        <w:rPr>
          <w:rFonts w:ascii="Amiri" w:hAnsi="Amiri" w:eastAsia="Amiri" w:cs="Amiri"/>
          <w:color w:val="111111"/>
          <w:sz w:val="28"/>
          <w:sz w:val="28"/>
          <w:szCs w:val="28"/>
          <w:rtl w:val="true"/>
          <w:lang w:bidi="ar-SA"/>
        </w:rPr>
        <w:t>، مؤلّف مقاتل الطالبيين، شعبى، يعقوبى، ابن سعد در الطبقات، مدائنى، ابن عساكر، واقدى، ابن اثير، مسعودى، ابن ابى الحديد، سيد مرتضى در تنزيه الانبياء، شيخ طوسى در امالى، شريف رضى در ديوان شعر، حاكم در مستدرك را ميتوان نام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 البدأ و الختام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 جعده دختر اشعث او را مسموم كرد و اين زهر را معاويه براى او فرستاده و او را به همسرى با پسرش يزيد وعده داده بود، ولى سپس به اين وعده وفا نكرد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ابن سعد در الطبقات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بارها او را مسموم كرد</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مدائنى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چهار بار مسموم شد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حاكم در المستدرك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بارها مسموم شد، هر دفعه از مرگ ميجست ولى در آخرين دفعه كبد او متلاشى شد و وفات يافت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يعقوبى مينويسد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لحظه ى مرگش فرارسيد، به برادرش 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سوّمين و آخرين</w:t>
      </w:r>
    </w:p>
    <w:p>
      <w:pPr>
        <w:pStyle w:val="BookText"/>
        <w:rPr/>
      </w:pPr>
      <w:r>
        <w:rPr>
          <w:rFonts w:ascii="IRNazanin" w:hAnsi="IRNazanin" w:eastAsia="IRNazanin"/>
          <w:color w:val="111111"/>
          <w:sz w:val="28"/>
          <w:sz w:val="28"/>
          <w:szCs w:val="28"/>
          <w:rtl w:val="true"/>
          <w:lang w:bidi="fa-IR"/>
        </w:rPr>
        <w:t>بارى بود كه مسموم شدم و هيچ بار چون اين آخرين بار نبود، امروز من جان خواهم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دنيا رفتم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خاكم 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كس به مجاورت او از من شايسته تر نيست، مگر آنكه كسى جلوگير تو شود، در آن صورت مگذار قطره ى خونى بر روى زمين ريخته شود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ابن عبدالبرّ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بر برادرش حسن وارد شد، آن حضرت به 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سه بار مسموم شده ام و هيچ بار چون اين بار نبوده است و اينك كبد من 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مسموم كرده 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ميپرسى؟ ميخواهى با آنان بجنگى؟ آنان را به خدا واگذار</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طبرى در دلائل الامامة</w:t>
      </w:r>
      <w:r>
        <w:rPr>
          <w:rStyle w:val="FootnoteAnchor"/>
          <w:rtl w:val="true"/>
        </w:rPr>
        <w:footnoteReference w:id="634"/>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وفات وى آن بود كه معاويه هفتاد بار او را مسموم كرد و هيچ بار زهر در او كارگر نشد، اين بود كه قاصدى نزد جعده دختر محمّد</w:t>
      </w:r>
      <w:r>
        <w:rPr>
          <w:rStyle w:val="FootnoteAnchor"/>
          <w:rtl w:val="true"/>
        </w:rPr>
        <w:footnoteReference w:id="635"/>
      </w:r>
      <w:r>
        <w:rPr>
          <w:rFonts w:ascii="IRNazanin" w:hAnsi="IRNazanin" w:eastAsia="IRNazanin"/>
          <w:color w:val="111111"/>
          <w:sz w:val="28"/>
          <w:sz w:val="28"/>
          <w:szCs w:val="28"/>
          <w:rtl w:val="true"/>
          <w:lang w:bidi="fa-IR"/>
        </w:rPr>
        <w:t>بن اشعث بن قيس كندى فرستاد و بيست هزار دينار و ده قطعه زمين از سرزمينها و مزارع كوفه بدو بخشيد و تضمين كرد كه وى را به همسرى پسرش يزيد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حسن را به وسيله ى براده ى طلا آميخته به آرد و شكر مسموم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عزّوجلّ فرموده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اميد ميبريد كه چون بازگشتيد در زمين فساد كنيد و پيوند خويشاونديتان را بگسليد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ميباشند كه خدايشان لعنت كرده پس گوش آنان را ناشنوا و چشم ايشان را نابينا ساخته است</w:t>
      </w:r>
      <w:r>
        <w:rPr>
          <w:rFonts w:eastAsia="IRNazanin" w:cs="IRNazanin"/>
          <w:color w:val="111111"/>
          <w:sz w:val="28"/>
          <w:szCs w:val="28"/>
          <w:rtl w:val="true"/>
          <w:lang w:bidi="fa-IR"/>
        </w:rPr>
        <w:t>.»</w:t>
      </w:r>
      <w:r>
        <w:rPr>
          <w:rStyle w:val="FootnoteAnchor"/>
          <w:rtl w:val="true"/>
        </w:rPr>
        <w:footnoteReference w:id="636"/>
      </w:r>
      <w:bookmarkStart w:id="276" w:name="pg886_4795"/>
    </w:p>
    <w:p>
      <w:pPr>
        <w:pStyle w:val="Heading2"/>
        <w:numPr>
          <w:ilvl w:val="1"/>
          <w:numId w:val="1"/>
        </w:numPr>
        <w:rPr/>
      </w:pPr>
      <w:bookmarkStart w:id="277" w:name="__RefHeading___Toc124206_373438147"/>
      <w:bookmarkStart w:id="278" w:name="_Toc101"/>
      <w:bookmarkEnd w:id="276"/>
      <w:bookmarkEnd w:id="277"/>
      <w:r>
        <w:rPr>
          <w:rtl w:val="true"/>
        </w:rPr>
        <w:t>آخرين گفتار</w:t>
      </w:r>
      <w:bookmarkEnd w:id="27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124208_373438147"/>
      <w:bookmarkStart w:id="280" w:name="_Toc102"/>
      <w:bookmarkEnd w:id="279"/>
      <w:r>
        <w:rPr>
          <w:rtl w:val="true"/>
        </w:rPr>
        <w:t>اشاره</w:t>
      </w:r>
      <w:bookmarkStart w:id="281" w:name="pg886_4800"/>
      <w:bookmarkEnd w:id="280"/>
    </w:p>
    <w:p>
      <w:pPr>
        <w:pStyle w:val="Heading3"/>
        <w:numPr>
          <w:ilvl w:val="2"/>
          <w:numId w:val="1"/>
        </w:numPr>
        <w:rPr/>
      </w:pPr>
      <w:bookmarkStart w:id="282" w:name="__RefHeading___Toc124210_373438147"/>
      <w:bookmarkStart w:id="283" w:name="_Toc103"/>
      <w:bookmarkEnd w:id="281"/>
      <w:bookmarkEnd w:id="282"/>
      <w:r>
        <w:rPr>
          <w:rtl w:val="true"/>
        </w:rPr>
        <w:t xml:space="preserve">مقايسه ميان شرايط حسن و حسين </w:t>
      </w:r>
      <w:r>
        <w:rPr>
          <w:rtl w:val="true"/>
        </w:rPr>
        <w:t>(</w:t>
      </w:r>
      <w:r>
        <w:rPr>
          <w:rtl w:val="true"/>
        </w:rPr>
        <w:t>عليهما السّلام</w:t>
      </w:r>
      <w:r>
        <w:rPr>
          <w:rtl w:val="true"/>
        </w:rPr>
        <w:t>)</w:t>
      </w:r>
      <w:bookmarkEnd w:id="283"/>
    </w:p>
    <w:p>
      <w:pPr>
        <w:pStyle w:val="BookText"/>
        <w:rPr/>
      </w:pPr>
      <w:r>
        <w:rPr>
          <w:rFonts w:ascii="IRNazanin" w:hAnsi="IRNazanin" w:eastAsia="IRNazanin"/>
          <w:color w:val="111111"/>
          <w:sz w:val="28"/>
          <w:sz w:val="28"/>
          <w:szCs w:val="28"/>
          <w:rtl w:val="true"/>
          <w:lang w:bidi="fa-IR"/>
        </w:rPr>
        <w:t xml:space="preserve">بسيارى از مردم معتقدند كه روح مناعت هاشمى كه همواره چون عقابى بلندپرواز، قلّه هاى مرتفع را به زير پر دارد، با رفتار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تر است تا رفتار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يك نگرش ابتدايى و سطحى و دور از عمق و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ديگر موقعيتها و صحنه هاى زندگى اش همان هاشمى شكوهمند و بلندپروازى بود كه در افتخارات، همپا و هم طراز پدر و برادر خود محسوب ميشد و اين هر سه، نمونه ى كامل و مثال عالى مصلحان مسلكى تاريخ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هريك از ايشان جهادى و رسالتى و نقشى مخصوص خود داشت كه از اعماق شرايط موجود و اوضاع و احوال او سرچشمه ميگرفت و هريك در جاى خود چه ازلحاظ شكل جهاد و چه ازلحاظ شكوه و مجد و چه ازلحاظ پيگيرى حقّ ازدست رفته ى مغصوب، عملى مبتكرانه و بى سابقه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نوشيدن جام شهادت در موقعيت امام حسين و حفظ سرمايه ى زندگى به وسيله ى صلح در موقعيت امام حسن، به عنوان دو نقشه و دو وسيله براى جاودان داشتن مكتب و محكوم كردن خصم، تنها راه حل هاى منطقى و عاقلانه اى بودند كه باتوجّه به مشكلات هريك از دو موقعيت، از انجام آنها گزيرى نبود و جز آنها راه ديگرى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دو راه در ظرف خود، برترين وسيله ى تقرّب به خدا و امتثال فرمان او بود، هرچند كه ازلحاظ دنيوى چيزى جز محروميت به همراه نداشت و باز هريك پيروزى حتمى و قاطعى</w:t>
      </w:r>
    </w:p>
    <w:p>
      <w:pPr>
        <w:pStyle w:val="BookText"/>
        <w:rPr/>
      </w:pPr>
      <w:r>
        <w:rPr>
          <w:rFonts w:ascii="IRNazanin" w:hAnsi="IRNazanin" w:eastAsia="IRNazanin"/>
          <w:color w:val="111111"/>
          <w:sz w:val="28"/>
          <w:sz w:val="28"/>
          <w:szCs w:val="28"/>
          <w:rtl w:val="true"/>
          <w:lang w:bidi="fa-IR"/>
        </w:rPr>
        <w:t>بود كه در طى تاريخ جلوه ى خود را آشكار كرد، گرچه در حين وقوع جز محروميت و از دست دادن قدرت، مظهرى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فداكارى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نثار كردن جان در ماجراى حسين و چشم پوشى از حكومت و قدرت در داستان 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آخرين نقطه اى است كه رهبران مسلكى در نقشها و رسالتهاى انسانى و مجاهدت بار خود به آن رسيده 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حاكم در دوره ى هريك از اين دو برادر، يگانه عاملى بود كه شرايط خاصّى ازلحاظ دوستان و ياوران و شرايط خاصّى ازلحاظ دشمنان و معارضان براى وى ايجاد كرده بود كه به شرايط آن ديگرى شباهتى نميداشت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دوگونگى شرايط، لازمه ى طبيعى اش دوگونگى شكل جهاد و درنتيجه، دوگونگى پايان و فرجام ماجرا بود</w:t>
      </w:r>
      <w:r>
        <w:rPr>
          <w:rFonts w:eastAsia="IRNazanin" w:cs="IRNazanin"/>
          <w:color w:val="111111"/>
          <w:sz w:val="28"/>
          <w:szCs w:val="28"/>
          <w:rtl w:val="true"/>
          <w:lang w:bidi="fa-IR"/>
        </w:rPr>
        <w:t>.</w:t>
      </w:r>
      <w:bookmarkStart w:id="284" w:name="pg886_4806"/>
    </w:p>
    <w:p>
      <w:pPr>
        <w:pStyle w:val="Heading3"/>
        <w:numPr>
          <w:ilvl w:val="2"/>
          <w:numId w:val="1"/>
        </w:numPr>
        <w:rPr/>
      </w:pPr>
      <w:bookmarkStart w:id="285" w:name="__RefHeading___Toc124212_373438147"/>
      <w:bookmarkStart w:id="286" w:name="_Toc104"/>
      <w:bookmarkEnd w:id="284"/>
      <w:bookmarkEnd w:id="285"/>
      <w:r>
        <w:rPr>
          <w:rtl w:val="true"/>
        </w:rPr>
        <w:t>وضع خاصّ هريك ازلحاظ دوستان و ياوران</w:t>
      </w:r>
      <w:bookmarkEnd w:id="286"/>
    </w:p>
    <w:p>
      <w:pPr>
        <w:pStyle w:val="BookText"/>
        <w:rPr/>
      </w:pPr>
      <w:r>
        <w:rPr>
          <w:rFonts w:ascii="IRNazanin" w:hAnsi="IRNazanin" w:eastAsia="IRNazanin"/>
          <w:color w:val="111111"/>
          <w:sz w:val="28"/>
          <w:sz w:val="28"/>
          <w:szCs w:val="28"/>
          <w:rtl w:val="true"/>
          <w:lang w:bidi="fa-IR"/>
        </w:rPr>
        <w:t>خيانت دوستان كوفى در ماجراى امام حسين، براى وى گام موفّقيت آميزى بود در راه رسيدن به آن شكوه و موفّقيت درخشان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خيانت همين جمع، در ماجراى امام 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مَسكِن و مدائن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ضربت مهلكى بود كه صفوف او را متلاشى كرده و حالت آمادگى براى جهاد را از وى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آنكه حادثه ى بيعت شكنى كوفيان نسبت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بود كه وى آماده ى جنگ شده باشد و به همين دليل بود كه سپاه كوچك ولى يكپارچه ى وى در آن هنگام كه براى نبرد آماده شد از شائبه ى هر گمانى كه موجب دغدغه باشد بركنار و به سپاهيان فداكار امامى كه داراى هدفها و ايده آل هاى بزرگ است كاملاً شبيه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 كه در ماجراى امام حسن عامل اصلى نوميدى آن حضرت از پيروزى نظامى، همان سپاهى بود كه دوسوّم نفراتش از ميدان گريخته و بازيچه ى دسيسه هاى معاويه شده و جبهه ى امام حسن را دستخوش هرج ومرج و آشوب و عصيان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ميتوان كاملاً پذيرفت كه ياران و دوستانى كه با امام حسن بيعت كرده و همچون سپاهيانى مجاهد در اردوگاه وى حضور يافتند و سپس بيعت را شكسته و به سوى دشمن گريخته و يا بر امام خود شوريدند، از آن كسانى كه بيعت برادرش امام حسين را پيش از روبرو شدن با آن حضرت شكستند، بدتر و خطرناك تر بوده 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حسين پس از آنكه حوادث كوفه ياران او را در بوته ى آزمايش افكنده و نيك و بد آنان را از يكديگر جدا و ممتاز كرده بود، سپاهى فراهم آورد كه با همه ى كوچكى، ازلحاظ</w:t>
      </w:r>
    </w:p>
    <w:p>
      <w:pPr>
        <w:pStyle w:val="BookText"/>
        <w:rPr/>
      </w:pPr>
      <w:r>
        <w:rPr>
          <w:rFonts w:ascii="IRNazanin" w:hAnsi="IRNazanin" w:eastAsia="IRNazanin"/>
          <w:color w:val="111111"/>
          <w:sz w:val="28"/>
          <w:sz w:val="28"/>
          <w:szCs w:val="28"/>
          <w:rtl w:val="true"/>
          <w:lang w:bidi="fa-IR"/>
        </w:rPr>
        <w:t>اخلاص و فداكارى ممتازترين سپاهى بود كه تاريخ به ياد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حسن حتّى در ميان شيعيان بااخلاص خود نيز نميتوانست ياورانى كه از هر جهت مورد اطمينان وى باشند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طور كه در فصول قبل بيان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آشفتگى و هرج ومرج چندان در اردوگاه وى همه گير شده بود كه اساساً امكان ادامه ى كار وجود نداشت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تفاوتى از اين بالاتر، ميان وضع دوستان و ياوران آن دو برادر؟</w:t>
      </w:r>
      <w:bookmarkStart w:id="287" w:name="pg886_4812"/>
    </w:p>
    <w:p>
      <w:pPr>
        <w:pStyle w:val="Heading3"/>
        <w:numPr>
          <w:ilvl w:val="2"/>
          <w:numId w:val="1"/>
        </w:numPr>
        <w:rPr/>
      </w:pPr>
      <w:bookmarkStart w:id="288" w:name="__RefHeading___Toc124214_373438147"/>
      <w:bookmarkStart w:id="289" w:name="_Toc105"/>
      <w:bookmarkEnd w:id="287"/>
      <w:bookmarkEnd w:id="288"/>
      <w:r>
        <w:rPr>
          <w:rtl w:val="true"/>
        </w:rPr>
        <w:t>وضع خاصّ هريك ازلحاظ دشمن</w:t>
      </w:r>
      <w:bookmarkEnd w:id="289"/>
    </w:p>
    <w:p>
      <w:pPr>
        <w:pStyle w:val="BookText"/>
        <w:rPr/>
      </w:pPr>
      <w:r>
        <w:rPr>
          <w:rFonts w:ascii="IRNazanin" w:hAnsi="IRNazanin" w:eastAsia="IRNazanin"/>
          <w:color w:val="111111"/>
          <w:sz w:val="28"/>
          <w:sz w:val="28"/>
          <w:szCs w:val="28"/>
          <w:rtl w:val="true"/>
          <w:lang w:bidi="fa-IR"/>
        </w:rPr>
        <w:t>دشمن امام حسن، معاويه بود و دشمن امام حسين،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روشن شدن تفاوت ميان اين پدر و پسر، شهادت تاريخ كه پسر را كودنى احمق و پدر را هشيارى تيزبين و به گمان بعضى نابغه اى در تيزهوشى معرّفى كرده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خصومت اين دو دشمن، با حسن و حسين، مربوط به شرايط و اوضاع همزمان نبود، اين دنباله خصومت فيمابين بنى هاشم و بنى اميه بود كه ساليان درازى از عمر آن ميگذشت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تمام اين مدّت، حتّى يك روز هم نبود كه بنى اميه هم وزن و هم طراز بنى هاشم باشد،</w:t>
      </w:r>
      <w:r>
        <w:rPr>
          <w:rStyle w:val="FootnoteAnchor"/>
          <w:rtl w:val="true"/>
        </w:rPr>
        <w:footnoteReference w:id="6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يمنعنا قديم عزّنا و لا عادىّ طولنا على قومك أن خلطناكم بأنفسنا فنكحنا و أنكحنا فعل الأكفاء و لستم هناك و أنّى 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النّبىّ و منكم المكذّب و منّا أسداللّه و منكم أسد الأحلاف و منّا سيّدا شباب أهل الجنّة و منكم صبيّة النّار و منّا خير نساء العالمين و منكم حمّالة الحطب في كثيرٍ ممّا لنا و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صص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نامه 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ديرين و بزرگى پيشين ما بر شما مانع از اختلاط و آميختگى ما با شما نشد، همانند اقوام همسان از شما همسر گرفته و به شما همسر داديم، درصورتى كه شما به اين مقام و و منزلت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مقامى همچون مقام ما را داشته باشيد درحالى كه پيامبر از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زن از شما، اسداللّه از ما و اسد سوگندهاى جاهلى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مشركان بدنام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دو سيد جوانان اهل بهشت از ما و كودكان آتش از شما، بهترين زنان جهان از ما و حمّالة الحطب از شما است، و بسيارى ديگر از اين مقوله كه بهترينش از ما و بدترينش از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از ناشر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وى در برابر بنى هاشم، وضع دشمن حقيرى بود كه از رقيبى نيرومند واهمه داشته و با وى خصومتى بى امان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موجب شد كه نام امويان در برابر نام بنى هاشم، ابتدا بر سر زبان مردم و سپس بر قلم مورّخان و واقعه نگاران جارى گردد، وگرنه</w:t>
      </w:r>
    </w:p>
    <w:p>
      <w:pPr>
        <w:pStyle w:val="BookText"/>
        <w:rPr/>
      </w:pPr>
      <w:r>
        <w:rPr>
          <w:rFonts w:ascii="IRNazanin" w:hAnsi="IRNazanin" w:eastAsia="IRNazanin"/>
          <w:color w:val="111111"/>
          <w:sz w:val="28"/>
          <w:sz w:val="28"/>
          <w:szCs w:val="28"/>
          <w:rtl w:val="true"/>
          <w:lang w:bidi="fa-IR"/>
        </w:rPr>
        <w:t>چگونه ميتوان طغيان هوس را با فضيلت ايده آل و پليدترين نسب ها را با آنان كه گواه پاك دامنى شان قرآن است در يك رديف آورد و چگونه روا است كه آن مجسّمه هاى شهوت و قدرت پرستى و انحصارطلبى و گناه را با مردمى كه مظهر ملكات عقلى و اخلاق برتر و عنصر پاكند، معلّمانى كه فكر انسانى را در سطوح عالى فرهنگ و معرفت مستقر ساخته و بر ذخاير و فرآورده هاى استعداد انسانى، ثروتى هنگفت و پايان ناپذير افزودند، يعنى با بنى هاشم، آن پيام آوران نور و روشنگران جهان، مقايسه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كجا و اينها كجا؟</w:t>
      </w:r>
    </w:p>
    <w:p>
      <w:pPr>
        <w:pStyle w:val="BookText"/>
        <w:rPr/>
      </w:pPr>
      <w:r>
        <w:rPr>
          <w:rFonts w:ascii="IRNazanin" w:hAnsi="IRNazanin" w:eastAsia="IRNazanin"/>
          <w:color w:val="111111"/>
          <w:sz w:val="28"/>
          <w:sz w:val="28"/>
          <w:szCs w:val="28"/>
          <w:rtl w:val="true"/>
          <w:lang w:bidi="fa-IR"/>
        </w:rPr>
        <w:t>حدسى كه امام حسن درمورد فرجام كار خود با دشمن تاريخى اش معاوية بن ابى سفيان بن حرب ميزد و دورنمايى كه از وضع آينده ى خود در صورت درگيرى با معاويه مشاهده ميكرد، كاملاً معقول و به واقع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قوى دنباله ى اين جنگ به بزرگ ترين فاجعه و قاطع ترين ضربت نسبت به اسلام كشيده ميشد و بالاخره عواقب آن با نابودى آخرين فردى كه دل در گرو طرز فكر اصيل اسلام و مكتب علوى داشت، خاتمه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ميدانيم كه معاويه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دشمنِ نمايان على و مكتب علوى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اجراى اين گونه نقشه ها و در تصفيه ى حسابهاى قديمى و تاريخى داراى استعدادى عجيب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بحثهاى گذشته به قدر كافى در اين مورد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امام حسين براى نفى اين حدس درمورد خودش، كافى بود به ياد آورد كه دشمنش بچّه ى نازپرورده اى است كه به هيچ وجه از عهده ى حلّ مشكلات و مهار كردن امواج مخالف و به كار بستن نقشه هاى وسيع برنمى آيد و آنچه در ماجراى خلافت و درگيرى با رقيبان از نظر او مهم است، آن است كه سلطنتى با خزائن فراوان در اختيار او قرار گيرد، گو آنكه از نظر آبرو و اعتبار چنان باشد كه اخطل شاعر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روايت بيهقى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روبروى او بدو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كه دين تو همچون دين درازگوش است</w:t>
      </w:r>
    </w:p>
    <w:p>
      <w:pPr>
        <w:pStyle w:val="BookText"/>
        <w:rPr/>
      </w:pPr>
      <w:r>
        <w:rPr>
          <w:rFonts w:ascii="Amiri" w:hAnsi="Amiri" w:eastAsia="Amiri" w:cs="Amiri"/>
          <w:color w:val="111111"/>
          <w:sz w:val="28"/>
          <w:sz w:val="28"/>
          <w:szCs w:val="28"/>
          <w:rtl w:val="true"/>
          <w:lang w:bidi="ar-SA"/>
        </w:rPr>
        <w:t>بلكه تو از هرمز كافرترى</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ديگرى كه در برابر آن حدس، انگيزه 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اقدام ميتوانست شد تازيانه ى فشار و ارعابى بود كه در تمام زواياى كوفه و توابع آن، شيعيان را تهديد ميكرد و گروه هاى بسيارى از رجال و بزرگان شيعه را كه حامل افكار و پيرو مكتب</w:t>
      </w:r>
    </w:p>
    <w:p>
      <w:pPr>
        <w:pStyle w:val="BookText"/>
        <w:rPr/>
      </w:pPr>
      <w:r>
        <w:rPr>
          <w:rFonts w:ascii="IRNazanin" w:hAnsi="IRNazanin" w:eastAsia="IRNazanin"/>
          <w:color w:val="111111"/>
          <w:sz w:val="28"/>
          <w:sz w:val="28"/>
          <w:szCs w:val="28"/>
          <w:rtl w:val="true"/>
          <w:lang w:bidi="fa-IR"/>
        </w:rPr>
        <w:t>اهل بيت بودند و آن را چون گنجينه اى عزيز و گران بها براى نسلهاى بعد حفظ ميكردند، در نهانگاه سياه چال ها و تبعيدگاه ها و در دل غارها افكنده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ميتوانست بى دغدغه و تشويش و با اطمينان از خطّمشى و هدف و از آينده ى مكتب خود، در راهى كه نظر او را تأمين ميكرد گام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 كه امام حسن چيزى كه اطمينان و آسودگى خاطر او را از آينده ى مكتب او و از آنچه قرار است پس از شهادت خود باقى گذارد، تأمين كند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دشمنان او معاويه قرار داشت و آن مثلّث</w:t>
      </w:r>
      <w:r>
        <w:rPr>
          <w:rStyle w:val="FootnoteAnchor"/>
          <w:rtl w:val="true"/>
        </w:rPr>
        <w:footnoteReference w:id="639"/>
      </w:r>
      <w:r>
        <w:rPr>
          <w:rFonts w:ascii="Amiri" w:hAnsi="Amiri" w:eastAsia="Amiri" w:cs="Amiri"/>
          <w:color w:val="111111"/>
          <w:sz w:val="28"/>
          <w:sz w:val="28"/>
          <w:szCs w:val="28"/>
          <w:rtl w:val="true"/>
          <w:lang w:bidi="ar-SA"/>
        </w:rPr>
        <w:t>مخوف و هولناكى كه او را احاطه كرده بود و نقشه ها و طرحهاى به نهايت خصمانه و عداوت آميز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بالاخره،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اشتباهات معاويه مانند هجوم به سرزمينهاى امن و امان خدا، روش وى در برابر موادّ صلح نامه، مسموم نمودن امام حسن، بيعت گرفتن براى پسرش يزيد و اشتباهات بى شمار ديگر وى بهره بردارى كرد و بدان وسيله در برابر افكار عمومى، بر قدرت و اصالت و انطباق نهضت ضدّ اموى خود با موازين اسلام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از لغزشهاى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مبتلا به شراب و بوزينه و انواع گناه و فجور، بهره بردارى كرد و اينها همه عواملى بود كه او را در به ثمر رسانيدن هدفش تأييد و كمك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او ازلحاظ دشمنانش و وضع او ازلحاظ دوستان و يارانش در اين جهت همانند بودند كه او را در قيامش و به پايان رسانيدن رسالتش و پيروزى درخشانش و سربلندى اش در پيشگاه خدا و در قضاوت تاريخ كمك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وضع امام 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طور كه قبلاً بيان كرديم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ازلحاظ دوستان و يارانش آن چنان بود كه راه شهادت را بر او بست و ازلحاظ دشمنانش آن چنان بود كه درگيرى و جنگ با ايشان را كه به معناى نابودى مكتب اسلام بود، ممتنع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احساس كرد كه لزوماً ميبايد روش جهاد خود را دگرگون سازد و صحنه ى جنگ را از راه صلح بيارايد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قابل انفجارى كه امام حسن در قرارداد صلح كار گذارد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تعهّدات معاويه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وسايل و ابزار دقيقى بودند كه معاويه و اتباع و همفكران او را به وضع فجيعى محكوم</w:t>
      </w:r>
    </w:p>
    <w:p>
      <w:pPr>
        <w:pStyle w:val="BookText"/>
        <w:rPr/>
      </w:pPr>
      <w:r>
        <w:rPr>
          <w:rFonts w:ascii="Amiri" w:hAnsi="Amiri" w:eastAsia="Amiri" w:cs="Amiri"/>
          <w:color w:val="111111"/>
          <w:sz w:val="28"/>
          <w:sz w:val="28"/>
          <w:szCs w:val="28"/>
          <w:rtl w:val="true"/>
          <w:lang w:bidi="ar-SA"/>
        </w:rPr>
        <w:t>و مفتضح ميساختند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اين بيان به راستى دشوار است كه تشخيص دهيم كدام يك از اين دو برادر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درود و رحمت خدا بر 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مجاهدتش مؤثّرتر و در راه هدف موفّق تر و پيشروتر و ضربتش بر دشمن قاطع تر و كوبنده تر بوده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نيز پوشيده نمانده است كه تاريخ نكبتها و بدبختى هاى بنى اميه پس از نقشى كه امام حسن به وسيله ى صلح ايفا كرد، سراپا مرتبط به آن حضرت و مرهون نقشه ها و آفريده هاى تدبيرهاى او بود و اگر اين نقش موفّق كه لازمه ى شكل و وضع طبيعى آن، نيل به موفّقيت بود و لازمه ى وضع دشمنانش آن بود كه دانسته يا ندانسته به دست خود به موفّقيت آن كمك كنند بدان صورت ايفا نميگشت، بى گمان هيچ يك از اين حوادث نكبت زا، بدان گونه كه واقع شد، به وقوع نمى پيوست</w:t>
      </w:r>
      <w:r>
        <w:rPr>
          <w:rFonts w:eastAsia="IRNazanin" w:cs="IRNazanin"/>
          <w:color w:val="111111"/>
          <w:sz w:val="28"/>
          <w:szCs w:val="28"/>
          <w:rtl w:val="true"/>
          <w:lang w:bidi="fa-IR"/>
        </w:rPr>
        <w:t>.</w:t>
      </w:r>
      <w:bookmarkStart w:id="290" w:name="pg886_482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1" w:name="__RefHeading___Toc124216_373438147"/>
      <w:bookmarkStart w:id="292" w:name="_Toc106"/>
      <w:bookmarkEnd w:id="290"/>
      <w:bookmarkEnd w:id="291"/>
      <w:r>
        <w:rPr>
          <w:rtl w:val="true"/>
        </w:rPr>
        <w:t>تصاوير</w:t>
      </w:r>
      <w:bookmarkStart w:id="293" w:name="pg886_4839"/>
      <w:bookmarkEnd w:id="292"/>
    </w:p>
    <w:p>
      <w:pPr>
        <w:pStyle w:val="Heading2"/>
        <w:numPr>
          <w:ilvl w:val="1"/>
          <w:numId w:val="1"/>
        </w:numPr>
        <w:rPr/>
      </w:pPr>
      <w:bookmarkStart w:id="294" w:name="__RefHeading___Toc124218_373438147"/>
      <w:bookmarkStart w:id="295" w:name="_Toc107"/>
      <w:bookmarkEnd w:id="293"/>
      <w:bookmarkEnd w:id="294"/>
      <w:r>
        <w:rPr>
          <w:rtl w:val="true"/>
        </w:rPr>
        <w:t>نمايه ها</w:t>
      </w:r>
      <w:bookmarkEnd w:id="29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124220_373438147"/>
      <w:bookmarkStart w:id="297" w:name="_Toc108"/>
      <w:bookmarkEnd w:id="296"/>
      <w:r>
        <w:rPr>
          <w:rtl w:val="true"/>
        </w:rPr>
        <w:t>اشاره</w:t>
      </w:r>
      <w:bookmarkStart w:id="298" w:name="pg886_4845"/>
      <w:bookmarkEnd w:id="297"/>
    </w:p>
    <w:p>
      <w:pPr>
        <w:pStyle w:val="Heading3"/>
        <w:numPr>
          <w:ilvl w:val="2"/>
          <w:numId w:val="1"/>
        </w:numPr>
        <w:rPr/>
      </w:pPr>
      <w:bookmarkStart w:id="299" w:name="__RefHeading___Toc124222_373438147"/>
      <w:bookmarkStart w:id="300" w:name="_Toc109"/>
      <w:bookmarkEnd w:id="298"/>
      <w:bookmarkEnd w:id="299"/>
      <w:r>
        <w:rPr>
          <w:rtl w:val="true"/>
        </w:rPr>
        <w:t>آيات</w:t>
      </w:r>
      <w:bookmarkEnd w:id="300"/>
    </w:p>
    <w:p>
      <w:pPr>
        <w:pStyle w:val="BookText"/>
        <w:rPr/>
      </w:pPr>
      <w:r>
        <w:rPr>
          <w:rFonts w:ascii="Amiri" w:hAnsi="Amiri" w:eastAsia="Amiri" w:cs="Amiri"/>
          <w:color w:val="111111"/>
          <w:sz w:val="28"/>
          <w:sz w:val="28"/>
          <w:szCs w:val="28"/>
          <w:rtl w:val="true"/>
          <w:lang w:bidi="ar-SA"/>
        </w:rPr>
        <w:t>و أقيموا الصّلوة و 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يا ايها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فبما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شاورهم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كنتم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 فحكم الجاهلية 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 وازرةٌ 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و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ارى ما لا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 الّذين جاهدوا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 ما كان لمؤمنٍ و لا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و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فهل عسيتم أن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فإن بغت إحداهما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و ما ينطق عن الهوى نجم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إن هو إلّا وحى يوحى نجم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شانئك هو الابتر كوثر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bookmarkStart w:id="301" w:name="pg886_4851"/>
    </w:p>
    <w:p>
      <w:pPr>
        <w:pStyle w:val="Heading3"/>
        <w:numPr>
          <w:ilvl w:val="2"/>
          <w:numId w:val="1"/>
        </w:numPr>
        <w:rPr/>
      </w:pPr>
      <w:bookmarkStart w:id="302" w:name="__RefHeading___Toc124224_373438147"/>
      <w:bookmarkStart w:id="303" w:name="_Toc110"/>
      <w:bookmarkEnd w:id="301"/>
      <w:bookmarkEnd w:id="302"/>
      <w:r>
        <w:rPr>
          <w:rtl w:val="true"/>
        </w:rPr>
        <w:t xml:space="preserve">روايات معصومين </w:t>
      </w:r>
      <w:r>
        <w:rPr>
          <w:rtl w:val="true"/>
        </w:rPr>
        <w:t>(</w:t>
      </w:r>
      <w:r>
        <w:rPr>
          <w:rtl w:val="true"/>
        </w:rPr>
        <w:t>عليهم السّلام</w:t>
      </w:r>
      <w:r>
        <w:rPr>
          <w:rtl w:val="true"/>
        </w:rPr>
        <w:t>)</w:t>
      </w:r>
      <w:bookmarkEnd w:id="303"/>
    </w:p>
    <w:p>
      <w:pPr>
        <w:pStyle w:val="BookText"/>
        <w:rPr/>
      </w:pPr>
      <w:r>
        <w:rPr>
          <w:rFonts w:ascii="IRNazanin" w:hAnsi="IRNazanin" w:eastAsia="IRNazanin"/>
          <w:color w:val="111111"/>
          <w:sz w:val="28"/>
          <w:sz w:val="28"/>
          <w:szCs w:val="28"/>
          <w:rtl w:val="true"/>
          <w:lang w:bidi="fa-IR"/>
        </w:rPr>
        <w:t>هنگامى كه فرزندان ابى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اسلام گذشته را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اى كه نام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پس از سى سال، زمام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w:t>
      </w:r>
      <w:r>
        <w:rPr>
          <w:rFonts w:eastAsia="IRNazanin" w:cs="IRNazanin"/>
          <w:color w:val="111111"/>
          <w:sz w:val="28"/>
          <w:szCs w:val="28"/>
          <w:rtl w:val="true"/>
          <w:lang w:bidi="fa-IR"/>
        </w:rPr>
        <w:t xml:space="preserve">... _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حج كرد پياده</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هرگاه از مرگ ياد ميكرد</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چون وضو ميساخت و</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سه نوبت دارايى اش 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در راه مكّه از مركبش فرود آمد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روزى بر عدّه اى مستمند</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مردى حاجت نزد او آورد</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وقتى به شاعرى عطيه اى داد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مردى از او چيزى خواست</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عربى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دو مرد، يكى از بنى هاشم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روزى غلام سياهى را ديد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نماز صبحگاه را كه ميخواند</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مردم گرد او جمع ميشدند</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چون حج ميگذارد، در هنگام</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من به زودى از تو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انبوهى از مردم گرد حسين</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انّى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اين يك انحصارطلبى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حسادت دين را 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به خدا سوگند كه از روز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بارالها من از قريش و ياورانشان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اى مردنمايان نامرد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بنگريد تا پس از من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به عمرى كه سرتاسر اندوه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نه برادران وقت 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خدايا شقاوت مرادى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چرا شقى ترين مردم، محاسنم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به خدا سوگند دوست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شما هر دو امام و پيشواييد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اين امام است، پسر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دين تا روز قيامت برپا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اين شب 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ما حزب پيروزمند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هنگامى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هنگام بيعت با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عطاى جنگجويان را صد صد</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دستور داد دو نفرى را كه براى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معاويه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دين لقلقه اى بر زبانشان گشت</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نخستين كارى كه حسن بن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در دفاع از عثمان جنگ سختى</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او را بسى بزرگ و عزيز</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هرگز كسى را به مبارزه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يك تن از انان افزون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هرگس با بودن پيشوا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عبيدالله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هان 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سردارى</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مردم بيرون آمدند و اردوگاه</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من از اين ترسيدم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به راه صفّين كه ميرفتيد دينتان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معاويه از پيش رو و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امعان</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هيئت شامى را مخاطب</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صاحب نيرو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اگر دست در دست او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دوست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 چه خوب سوارانند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چه خوب شترى است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بود و</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 بود</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جدّش</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تو شبيه خوى و خلقت منى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روزى را كه از خواب برخواست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روزى كه پيش روى مادرش</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نزد ابوبكر رفته و به او كه 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با خود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مثل اهل بيتى كمثل 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همانا آن دو امامند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مرا هدايت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اگر من در امر دنيا سخت 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پنداشته اى كه من تسليم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علّت چه بود كه حكومت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بى شك همه ى شما ميدانيد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شبيه ترين مردم به پيغمبر</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چرا با معاويه صلح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به خدا سوگند اگر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چون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بغى را فرو گذار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به خدا اگر ياور و همكار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به خدا سوگند درباره 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اين دو جز بر فريب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آواز</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عمرو بر فراز منبر رفت و به</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ندانسته ايد من چه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او بهتر ميدانست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از صلح با معاويه منظورى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اين پسر من سرور و 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معاويه چنين پنداشته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خليفه آن كسى نيست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معاويه شرط كرد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معاويه شرط كرد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من مؤمنان را خوار نكردم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او به وضع خود آشناتر و بر 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ستايش ميكنم خداى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سوگند به آن كس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سپاس خدا را كه بر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اگر با دشمنت پيمانى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هيچ روزى چون روز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تا معاويه زنده است، هر مردى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هر زمامدارى كه امور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مؤمن هرگز ناسزاگوى و دشنام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اين را ميدانست لذا جز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اى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نمازگزارانى عابد بودند كه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هرآن كس كه شخصى را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بارالها قلب او را به تقوا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آيا تو آن نيستى كه عمروبن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بشارت باد تو و پدرت را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روزى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روزى وارد منزل آن حضرت</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همه چيز مُسلم،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صحابى ارجمندى كه چون بر</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گفته اند در واقعه ى جمل</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اشعث در خون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جامش لبالب شد و به آرزويش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چون لحظه ى مرگش فرارسيد</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برادرش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ديرين و بزرگى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bookmarkStart w:id="304" w:name="pg886_4868"/>
    </w:p>
    <w:p>
      <w:pPr>
        <w:pStyle w:val="Heading3"/>
        <w:numPr>
          <w:ilvl w:val="2"/>
          <w:numId w:val="1"/>
        </w:numPr>
        <w:rPr/>
      </w:pPr>
      <w:bookmarkStart w:id="305" w:name="__RefHeading___Toc124226_373438147"/>
      <w:bookmarkStart w:id="306" w:name="_Toc111"/>
      <w:bookmarkEnd w:id="304"/>
      <w:bookmarkEnd w:id="305"/>
      <w:r>
        <w:rPr>
          <w:rtl w:val="true"/>
        </w:rPr>
        <w:t>روايات تاريخى</w:t>
      </w:r>
      <w:bookmarkEnd w:id="306"/>
    </w:p>
    <w:p>
      <w:pPr>
        <w:pStyle w:val="BookText"/>
        <w:rPr/>
      </w:pPr>
      <w:r>
        <w:rPr>
          <w:rFonts w:ascii="Amiri" w:hAnsi="Amiri" w:eastAsia="Amiri" w:cs="Amiri"/>
          <w:color w:val="111111"/>
          <w:sz w:val="28"/>
          <w:sz w:val="28"/>
          <w:szCs w:val="28"/>
          <w:rtl w:val="true"/>
          <w:lang w:bidi="ar-SA"/>
        </w:rPr>
        <w:t>نوبتى بدو خبر رسيد كه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من به تو 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وقتى عمر من را از حكومت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اى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هيچ كس از جهت منظر و</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داراى رخساره اى سفيد آميخته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در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بن عطاء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در زمان خودش آن حضرت</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به خدا، زنان از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زبير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اسحاق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تو از اينها سالخورده ترى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حلم و گذشت او چنان بود</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دوران خلافت رسمى و ظاهرى</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معاويه ميخواست براى پسرش</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چون خواستند حسين بن على</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قاسم پسر محمّدبن ابى بكر</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روزى كه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ثعلبه </w:t>
      </w:r>
      <w:r>
        <w:rPr>
          <w:rFonts w:eastAsia="Amiri" w:cs="Amiri" w:ascii="Amiri" w:hAnsi="Amiri"/>
          <w:color w:val="111111"/>
          <w:sz w:val="28"/>
          <w:szCs w:val="28"/>
          <w:lang w:bidi="ar-SA"/>
        </w:rPr>
        <w:t>41</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بيعت او يعنى ابوبكر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پدر تو و فاروقش اوّلين كسانى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خلافت به مردمى رسيد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غزّالى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ترين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برترين مردم از جهت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هان 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عبّاس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مركز و پايگاه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صعصعة بن صوحان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مسلمانان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نخستين جايى كه در 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مردم به او بيش از پدرش</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اينها در خفا مراتب فرمان برى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اكثر آنان نهانى با معاويه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معاويه با عمروبن حُرَيث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سخن ايشان در دل، گيرنده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زيادبن ابيه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اگر دو روز در شهرى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چون خبر وفات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اين امويان تنها به اين اكتفا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من در حكومت از تو باسابقه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بپرهيز از انكه مرگ تو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فرمان برداترين مردم در برابر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در حركت به سوى معاويه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معاويه تمامى عشاير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دلهاى آنان همگى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هروقت چشمهاى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هيچ دسته اى از آنها با فكر</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در قبيله ى طَى هزار جنگجو</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آنها كه ميخواستند حركت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همدانى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شهرهاى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است و توابعش</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در اين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يعنى اهل يمن 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دو طفل خردسالش به دست</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كوفه در آن حضيض سستى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معاويه، چون از كار عبيدالله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مسيب بن نجبه به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وقتى خبرهايى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گفته اند كه چون بيعت با</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فرزند زن جگرخواره، كانون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زيادبن ابيه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مردم براى رفتن به جهاد شور</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آنها به هر حيلتى در 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آگاهى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جمعى از مسلمانان از انبوه</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سپاه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 از</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پليدترين</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نامه هاى معاويه كه در همان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همانا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ناگزير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ايمان معاويه به پستى و دنائت</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شبانه همچون فرارى ذليلى</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قيس بن سعد در ديانت و زهد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هان 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كه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در قريه اى به نام جنوبيه 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پرچم را درهم پيچيده</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معاويه كسى نزد عبيدالله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ابوالعريف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مقدّمه</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خدا لذّتى در دنيا نماند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از هشام بن حكم پرسيدند</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زنى 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به خدا به آنچه ميخواهى</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روزى بر معاويه وارد شد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هنگامى كه عثمان از معاويه</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چون جنگ صفّين برپا شد</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از شعبى روايت شده كه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هرچه زخم ميزد كارى</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استلحاق زياد نخستين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زياد چون به كوفه آمد گفت</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اگر اينها آنها را بكشند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كار كوچك كار بزرگ را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دست</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به هر حيلتى در پى جنگ با</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كسى را به اردوگاه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كسى را به لشكرگاه قيس در</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قيس بن سعد كشته شده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و آن تتمّه ى مدّتى بود كه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 او يعنى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مَسكِن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خلافت را به دست گرفت</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خلافت را با شمشير و مكر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درباره ى هيچ كس 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اينها مردمى هستند كه 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به خدا هرگز او را نديدم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به خدا هرگاه در كنار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203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حلمش با كوه ها برابر است مروان بن حكم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صخره ى تسخيرناپذير دور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ديديد هرچه گفتم نشنيديد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من كه به شماها گفتم او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هرچه تو را از روبرو شدن با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پدرش يعنى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با دريا ستيزه مكن تا غرقت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عمرو خوب سخن گفت فقط</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عبدالله بن عبّاس چون با</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هرجا قدم ميگذارد مرگ همراه</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معاويه در خفا كسانى 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مردم با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از مدائنى نقل شده كه گفت</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 جمعى از رؤساى قبائل</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اگر در تو كجى بيابيم با</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تو با مردم مدينه درگيرى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پاى معاويه را به ماجرايى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شعبه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معاويه احساس كرد كه عمرو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اگر مصر و حكومت آن نميبود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عاص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در كارهايى وارد شدم كه مايه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عمروبن عاص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هيچ بهره اى از دنيا نماند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آيا مايليد به كسى بنگريد كه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ياسر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لعن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ايشان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خطيب جامع حرّان، خطبه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جنگ صفّين</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روزى پيك معاويه نزد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شيعيان و نزديكانش</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گرد او به حركت درآمده و مردم</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وقتى كه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مدائن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همه ى ايمان با همه ى كفر 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ديگر با اين وصف چه برنامه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با پدرم مغيره به شام نزد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مطرف بن مغيره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اگر از بنى اميه جز پير زالى</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بدانيد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ما را به 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تا وقتى يك تن از حاضران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تو بدين امر سزاوارتر و شايسته ترى معاويه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پسرم بى ترديد اين حق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و امّا اينكه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در معضلات و مشكلات دينى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مسلمانان است معاويه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خدا بر آنان غضب كند،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به خدا اى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زيان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بن جبله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به خدا قسم از اين گفت 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مردى از يكى از بزرگان و عقلاى</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روزى مردى از اهل شام كه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وقتى عبدالله بن على در سال</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معاويه ورقه ى سفيدى كه پاى</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حكومت به معاويه واگذار ميشود</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پس از معاويه حكومت متعلّق</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معاويه بايد ناسزا به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بيت المال كوفه كه موجودى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مردم در هر گوشه از زمينهاى</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معاويه خواست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عبدالله بن عامر فرستاده ى</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به عهد و ميثاقى خدايى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بدين سلطنت راضى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 براى تو اين امتياز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سلام بر تو 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در معاويه خصلتى كه او 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خلافت در مدينه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ابوهريره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دروغ گفتند پسران كنيزك</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شگفتا از عايشه،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شنيدم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مرا مانند كدامين يك از خلفا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از نزد پليدترين مردم مى آيم مغيرة بن شعبه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خدا لعنت كند معاويه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چهار خصلت در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چرا</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و خلافت به مردمى رسيد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غزّالى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معاويه به سكّه ى قلب 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بصره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پيشتر گفتيم كه خلافت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و اين تتمّه ى دورانى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دميرى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من به خاطر نماز و زكات با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صواب آن است كه كشندگان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يقيناً ميدانى كه عراق را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احنف بن قيس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خراج دارابجرد را اهل بصره</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و پس از اين همه، بى گمان در</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هرگز نديدم رسول خدا را كه جز</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هان 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بدانيد هر تعهّدى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سال نماز صبحگاه را به</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معاويه روبروى همگان گفت</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حجربن عدى كندى كه 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مسيب بن نجبه يكّه سوار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معاويه خواست براى يزيد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پس از وفات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معاويه</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سررشته و مبدأ اين كار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معاويه با هريك از سركردگان</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معاويه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سعدبن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و آنگاه بر عايشه وارد شد و</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صبح روز دوّم معاويه نشست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پس از ان معاويه رهسپار مكّه</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معاويه هرگاه قنوت ميخواند</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معاويه در آخر خطبه اش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به مروان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بر فراز</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نعثل را بكشيد كه كافر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پس از سال جماعت معاويه</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پس از صلح هنگامى كه</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پس از مغيره، زياد را بر كوفه</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در بصره، بسربن ارطاة 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ابوبكره فرياد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 را جز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در مدينه استاندار كه مروان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پس از صلح معاويه حج كرد</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اهل بصره مانع از رسيدن خراج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جلوگيرى ايشان يعنى اهل</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شماها را به خاطر دوستى</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معاويه در عهد خلافتش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 بر اين منوال بود تا 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يك سال پيش از مرگ معاويه</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بيشتر احاديثى كه در فضايل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احاديث ساختگى فراوان</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شيخ ما ابوجعفر اسكافى گفت</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حجر از فضلاى صحابه و</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او پارساى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در عبادت چنان بود كه هرگاه</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از برگزيده ترين افراد مورد اعتماد</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در سپاهى كه شام را گشود و</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ما فرزندان جنگيم، آن را بارور</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وى درحالى كه اسير بود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معاويه او و شش نفر از ياران او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شهادت ميدهم آن كس كه مذمّت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 به قتل</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زنهار مبادا بشنوم كه آشكارا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پس از مرگ مغيره به سال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حاكم جديد، خطبه ى روز جمعه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بسم الله الرحمن الرحيم، اين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هفتاد نفر از اشراف كوفه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او را با زنجير ببند و نزد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اگر حجر ميماند بيم آن ميرفت</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نزد معاويه بشتاب و بدو بگو</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درعين حال گروهى از يارانش در</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شمشير ابى العمرطه اوّل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قيس بن فهدان كندى سوار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اهل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سنگسار</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حجر با اصرار، قوم خود</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از آن روز بود كه وى براى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حجر نقشه ى زياد را فهميد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نه نفر از اهل كوفه و چهار نفر</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حجربن عدى كندى، ارقم بن</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حجر ده روز در زندان كوفه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حجر به دستور معاويه 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حجر و يارانش را به عذراء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قبرها كنده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و يارانش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براى هفت نفر از ياران حجر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معاويه اين سخن حجر را در 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معاويه پس از قتل حجر به حج</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بى گمان حجر ازجمله كسانى</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پسر عمر از لحظه ى دستگيرى</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پس از قتل حجر و يارانش</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به خدا سوگند بى نيازى ما</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از آن روز كه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مرگ او براثر خشم و اندوهى</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مگر تو نيستى كشنده ى</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پس از آنكه عايشه، معاويه</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معاويه در حجّ مقبولى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هنگامى كه او را دستگير كرده</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در شمار ياران حجر بود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عبدالرّحمن بن حسّان عنزى</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زياد او را در قسّ الناطف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قبيصه را نزد زياد حاضر كردند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كاروان به سوى</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قبيصة بن ضبيعه به دست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سپاه معقل از سه هزار جنگجو</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وى پيش از فتح مكّه اسلام آورد</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پس از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هنگامى كه زياد به كوفه آمد</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ازآن پس عمرو هموراه بيمناك</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بعضى گفته اند آن كسى كه</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مأموران معاويه او را در غارى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مدفن او در كنار شهر موصل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بر كناره ى شهر موصل در ناحيه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معاويه به هيچ يك از تعهّدات</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معاويه، از اندوهى كه عبدالله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دختر يگانه ى او است كه</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او را نزد زياد حاضر ساختند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دخترش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پدرم</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به دخترش اندرز ميداد، دختركم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روزگارى بر اين نگذشت كه</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زيادبن ابيه كسى بود كه 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زياد او را نزد خود طلبيد ولى او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مجدّداً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ى</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شيپورزن از ديگران</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پس از حادثه ى بريدن دست</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بزرگ قريش و رئيس شيعيان</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امّا بعد، عبدالله بن هاشم بن عتبه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كشته شوم</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چون به مدينه آمدم مردم</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با مردمى از قبيله ى خود نزد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از وقتى مسلمان شدم هرگز نماز</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در جنگ صفّين عائذبن قيس</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مأموران خود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روزى عدى بر معاويه درآمد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به خدا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در دوران خلافت عمر واقعه اى</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مغيره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معاويه، صعصعة بن صوحان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معاويه از صعصعه پرسيد</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از صعصعة بن صوحان ماجراهاى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صفت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پس از واقعه ى صلح كه معاويه</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روزى صعصعه بر معاويه درآمد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هيئتى از عراق بر معاويه وارد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قواى انتظامى زياد كه در آن روز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معاويه مروان بن حكم را مأمور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اشعث بن قيس همان منافق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شگفتا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شربت</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در آن هنگام در كاخ سبز بود</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چون خبر به معاويه رسيد ابراز</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ابوبكره كه در بستر بيمارى بود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خدا رحمتت كند اى ابامحمّد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معاويه بارها او را مسموم 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مسموم شد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مسموم شد</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وفات وى آن بود كه معاويه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bookmarkStart w:id="307" w:name="pg886_4911"/>
    </w:p>
    <w:p>
      <w:pPr>
        <w:pStyle w:val="Heading3"/>
        <w:numPr>
          <w:ilvl w:val="2"/>
          <w:numId w:val="1"/>
        </w:numPr>
        <w:rPr/>
      </w:pPr>
      <w:bookmarkStart w:id="308" w:name="__RefHeading___Toc124228_373438147"/>
      <w:bookmarkStart w:id="309" w:name="_Toc112"/>
      <w:bookmarkEnd w:id="307"/>
      <w:bookmarkEnd w:id="308"/>
      <w:r>
        <w:rPr>
          <w:rtl w:val="true"/>
        </w:rPr>
        <w:t>روايات جعلى</w:t>
      </w:r>
      <w:bookmarkEnd w:id="309"/>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معاويه به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دينورى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دينورى </w:t>
      </w:r>
      <w:r>
        <w:rPr>
          <w:rFonts w:eastAsia="Amiri" w:cs="Amiri" w:ascii="Amiri" w:hAnsi="Amiri"/>
          <w:color w:val="111111"/>
          <w:sz w:val="28"/>
          <w:szCs w:val="28"/>
          <w:lang w:bidi="ar-SA"/>
        </w:rPr>
        <w:t>274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هريك از صحابه ى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bookmarkStart w:id="310" w:name="pg886_4917"/>
    </w:p>
    <w:p>
      <w:pPr>
        <w:pStyle w:val="Heading3"/>
        <w:numPr>
          <w:ilvl w:val="2"/>
          <w:numId w:val="1"/>
        </w:numPr>
        <w:rPr/>
      </w:pPr>
      <w:bookmarkStart w:id="311" w:name="__RefHeading___Toc124230_373438147"/>
      <w:bookmarkStart w:id="312" w:name="_Toc113"/>
      <w:bookmarkEnd w:id="310"/>
      <w:bookmarkEnd w:id="311"/>
      <w:r>
        <w:rPr>
          <w:rtl w:val="true"/>
        </w:rPr>
        <w:t>اشعار</w:t>
      </w:r>
      <w:bookmarkEnd w:id="312"/>
    </w:p>
    <w:p>
      <w:pPr>
        <w:pStyle w:val="BookText"/>
        <w:rPr/>
      </w:pPr>
      <w:r>
        <w:rPr>
          <w:rFonts w:ascii="IRNazanin" w:hAnsi="IRNazanin" w:eastAsia="IRNazanin"/>
          <w:color w:val="111111"/>
          <w:sz w:val="28"/>
          <w:sz w:val="28"/>
          <w:szCs w:val="28"/>
          <w:rtl w:val="true"/>
          <w:lang w:bidi="fa-IR"/>
        </w:rPr>
        <w:t>هيچ زيبايى و حسنى به خاطر</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در زير آن سرپوشيده حوادثى</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مهيار ديلمى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كار دنباله روان هرچند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رضى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تيراندازان از كمان كسى 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كميت اسدى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در زمان خود، آنچه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ازرى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به خلافت نائل آمد، چون</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به آن كس كه در پى مخالفت</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واجتلوها بكراً نشت بأوانا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سوادى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گمان نميكنم پس از مرگم</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حسن و حسين</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حسن فرزند همان كسى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از روى نفرت و دشمنى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بلندى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حجر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گاه سبزه و گياه بر روى</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تو را فرمانى دادم اطاعت</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نادانى آنان را با حلم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367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كه دين تو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اخطل </w:t>
      </w:r>
      <w:r>
        <w:rPr>
          <w:rFonts w:eastAsia="IRNazanin" w:cs="IRNazanin"/>
          <w:color w:val="111111"/>
          <w:sz w:val="28"/>
          <w:szCs w:val="28"/>
          <w:lang w:bidi="fa-IR"/>
        </w:rPr>
        <w:t>386</w:t>
      </w:r>
      <w:bookmarkStart w:id="313" w:name="pg886_4923"/>
    </w:p>
    <w:p>
      <w:pPr>
        <w:pStyle w:val="Heading3"/>
        <w:numPr>
          <w:ilvl w:val="2"/>
          <w:numId w:val="1"/>
        </w:numPr>
        <w:rPr/>
      </w:pPr>
      <w:bookmarkStart w:id="314" w:name="__RefHeading___Toc124232_373438147"/>
      <w:bookmarkStart w:id="315" w:name="_Toc114"/>
      <w:bookmarkEnd w:id="313"/>
      <w:bookmarkEnd w:id="314"/>
      <w:r>
        <w:rPr>
          <w:rtl w:val="true"/>
        </w:rPr>
        <w:t>اشخاص</w:t>
      </w:r>
      <w:bookmarkEnd w:id="315"/>
    </w:p>
    <w:p>
      <w:pPr>
        <w:pStyle w:val="BookText"/>
        <w:rPr/>
      </w:pPr>
      <w:r>
        <w:rPr>
          <w:rFonts w:ascii="Amiri" w:hAnsi="Amiri" w:eastAsia="Amiri" w:cs="Amiri"/>
          <w:color w:val="111111"/>
          <w:sz w:val="28"/>
          <w:sz w:val="28"/>
          <w:szCs w:val="28"/>
          <w:rtl w:val="true"/>
          <w:lang w:bidi="ar-SA"/>
        </w:rPr>
        <w:t>آل ياسين، راضى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اباسعيد 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ابراهيم بن مالك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ابراهيم بن محمّد بيهقى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ابراهيم بن محمّدبن سعيدبن 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ابراهيم بن محمّدبن عرفه، نفطويه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ابن ابى بلتعه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ابن ابى 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ابن 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ابن حجر مكّى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ابن سنان اسدى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ابن عبدربّه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ابن معكبر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ابواسحاق ابراهيم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ابواسحاق سبيعى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ابوالحسن على بن ابى بكر هروى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ابوالحسن على بن محمّد ماوردى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ابوالحسن على بن محمّد، عزّالدّين بن اثير، ابن 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ابوالحسن على بن محمّدبن ابى يوسف مدائنى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ابوالحكم عمروبن هشام، ابوجهل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ابوالعاص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ابوالعبّاس احمدبن موفّق بن متوكّل، معتضد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ابوالعبّاس سفّاح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ابوالفداء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ابوالفرج سوادى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ابوالقاسم سليمان بن احمد، طبرانى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ابوالقاسم عليّبن حسن شافعى دمشقى،</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ابوالهيثم بن التيهان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ابواليسر كعب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ابوامامه باهلى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ابوايوب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ابوبردة بن ابى موسى اشعرى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ابوبرزه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ابوبكر محمّدبن مسلم شهاب زهرى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ابوبكربن ابى قحافه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ابوثمامه ى صائدى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ابوجعفر اسكافى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ابوحامد محمّد غزّالى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ابوحجّة عمروبن محصن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ابوحنيفه نعمان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ابوداود سليمان بن اشعث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ابوسعيد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ابوشريف بدّى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ابوطفيل عامربن وائله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ابوعبدالله سعيدبن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ابوعبدالله شهاب الدّين ياقوت حموى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ابوعبدالله محمّدبن اسماعيل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ابوعبدالله محمّدبن عبدالله، مهدى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ابوعبداللّه محمّدبن عمر واقدى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ابوعبيد ثقفى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ابوعثمان عمروبن بحر جاحظ بصرى</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ابوعيسى 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ابوفراس حمدانى</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ابوفضاله ى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ابوليلى بن بليل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ابومحمّد عبدالله بن مسلم بن قتيبه ى دينورى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ابومريم خمّار سَلولى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ابومعيط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احمدبن ابى يعقوب، يعقوبى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احمدبن عبدالله ابونعيم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احمدبن محمّدبن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احمدبن يحيى بلاذرى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اخطل شاعر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ارقم بن عبدالله 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ازرى، عبدالحسين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اسحاق بن طلحه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اسماءبن خارجه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اسماعيل بن طلحه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اسماعيل بن عمربن كثير،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اشعث بن قيس 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امّ‌اسحاق بنت طلحه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امّ‌الحسن بنت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امّ‌الحسين بنت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امرؤالقيس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امّسلمة بنت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امّ‌عبدالله بنت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امّفروه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آمنة بنت شريد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امّهانى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امينى، عبدالحسين، علّامه امينى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خاندان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عترت، آل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اوفى بن 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بحترى</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بريربن خضير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بسربن ارطاة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بشير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بكربن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بلال ين رباح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پسر اسماء حِرمازى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ثابت بن قيس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ثعلبة بن حاطب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ثوربن معن سلمى</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جابربن سمُره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جارية بن قدامه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جرّاح بن سنان اسدى</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جعدبن درهم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جعدة بنت اشعث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جعفربن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جعفر 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جعفربن اشعث</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جعفربن عثمان مكفوف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جعفربن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جندب بن جناده، ابوذر غفارى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جندب بن عبدالله ازدى</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جون بن حوى</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جُويرية بن مُسهِر عبدى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جويرية بنت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حارث بن عبدالله همدانى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حارث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حبّة بن جوين عرنى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حبيب بن ابى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حبيب بن مسلمه ى فهرى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حبيب بن 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حجّاج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حجّاربن ابجر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حجربن عدى 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حجربن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حذيفة بن اسيد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حرب بن عبدالله ازدى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حرث بن سويد تيمى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حرث بن كلده ى ثقفى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حسن مراد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حسن بن ابوالحسن يسار، حسن بصرى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حسن بن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حسن بن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IRNazanin" w:hAnsi="IRNazanin" w:eastAsia="IRNazanin"/>
          <w:color w:val="111111"/>
          <w:sz w:val="28"/>
          <w:sz w:val="28"/>
          <w:szCs w:val="28"/>
          <w:rtl w:val="true"/>
          <w:lang w:bidi="fa-IR"/>
        </w:rPr>
        <w:t>حسن بن على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حسين بن حسن حجرى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حفصة بنت عبدالرّحمن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حفصة بنت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حمزة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حِميربن 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خالدبن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خالدبن عرفطه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خالدبن 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خَبّاب بن الاَرَتّ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خزيمة بن ثابت ذوالشّهادتين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خواهر عبدالله بن خليفه ى طائى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دختر حجربن عدى</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دختر رُشَيد 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ربيع بن زياد حارثى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رُشَيد 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رفاعة بن شدّاد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رقية بنت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زبيربن 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زجربن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زفربن حارث</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زيادبن ابيه، پسر سميه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زيادبن صعصعه ى تيمى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زيادبن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زيدبن 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زيدبن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زيدبن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زينب بنت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سباءبن يشحب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سعدبن ابى وقّاص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سعدبن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سعدبن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سعدبن نمران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سعيدبن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سعيدبن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سعيدبن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سعيدبن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سعيدبن نمران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سفينه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سلمان باهلى</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سليمان 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سليمان بن صُرَد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زيادبن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سهيل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سيدعلى بن موسى، سيد 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سيدعلى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سيدمحمّدبن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سيف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شَبَث بن رِبعى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شدّادبن هيثم هلالى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شرحبيل بن السمط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شريح بن 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شريك بن شدّاد حضرمى، عريك بن شدّاد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شمربن ذى الجوشن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شمس الدّين ابوالمظفّر، سبط ابن جوزى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شيطان، ابليس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صخربن حرب بن اميه،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صيفى بن فسيل شيبانى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ضحّاك بن قيس فهرى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ضراربن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طارف بن عدى</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طرفة بن 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طريف بن 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طلحة بن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طلحة بن عبيدالله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ظبيان بن عماره ى تيمى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عابس بن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عاصم بن عوف بجلى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عامربن عبدالله بن جراح، ابوعبيده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عامربن وائله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عاملى، سيدشرف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عائذبن حمله ى 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عائذبن قيس حزمرى ظائى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عايشة بنت ابى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عبّاس بن جعده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عبّاس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عبدالحميد، ابن ابى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عبدالرّحمن بن عمروبن ملجم مرادى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عبدالرّحمن ناصر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عبدالرّحمن بن ابزى</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عبدالرّحمن بن ابى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عبدالرّحمن بن ابى بكره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عبدالرّحمن بن امّ‌الحكم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عبدالرّحمن بن بديل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عبدالرّحمن 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عبدالرّحمن بن حارث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حسّان عنزى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عبدالرّحمن بن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عبدالرّحمن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عبدالرّحمن بن سمره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عبدالرّحمن بن 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عبدالرّحمن بن صخر دَوسى، ابوهريره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عبدالرّحمن بن عبدالله بن شدّاد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عبدالرّحمن بن عبدالله بن عثمان ثققفى</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عبدالرّحمن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عبدالرّحمن بن كثير الهاشمى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عبدالرّحمن بن محرز طمحى</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عبدالعزيزبن يحيى الجلودى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عبدالله بن الكوّاء يشكرى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عبدالله بن بديل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عبدالله بن حارث بن نوفل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عبدالله بن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عبدالله بن حوبه ى سعدى 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عبدالله بن خليفه ى طائى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عبدالله بن رزين غافقى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عبدالله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عبدالله بن عامربن كريز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عبدالله بن 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عبدالله بن عصام اشعرى</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عبدالله بن قيس، ابوموسى اشعرى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عبدالله بن مسلم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عبدالله بن مسمع همدانى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عبدالله بن هاشم مّرقال</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عبدالله بن وال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عبدالله بن وهب الرّاسبى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عبدالله بن يحيى حضرمى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عبدالله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عبدالملك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عبدمناف بن عبدالمطّلب،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عبيدالله بن زياد، ابن مرجانه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عبيدالله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عبيدالله بن مَسعده ى فزارى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عتبة بن ابى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عتبة بن اخنس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عتبة بن ربيعه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عَدى بن حاتِم طائى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عَدى بن حرث، زهره خوار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عَدى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عروة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عروة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عقبة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علايلى،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علقمة بن وائل حضرمى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Amiri" w:hAnsi="Amiri" w:eastAsia="Amiri" w:cs="Amiri"/>
          <w:color w:val="111111"/>
          <w:sz w:val="28"/>
          <w:sz w:val="28"/>
          <w:szCs w:val="28"/>
          <w:rtl w:val="true"/>
          <w:lang w:bidi="ar-SA"/>
        </w:rPr>
        <w:t xml:space="preserve">على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على بن حسين مسعودى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على بن حسين، سيدمرتضى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على بن حسين بن محمّد، ابوالفرج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على بن محمّد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على بن محمّدبن احمد، ابن صبّاغ</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عمّاربن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عمارة بن عبدالله سَلولى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عمارة بن عقبة بن ابى معيط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عمارة بن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عمارة بن 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عمر مقصوص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عمربن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عمربن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عمروبن حجّاج</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عمروبن حُرَيث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عمروبن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عمروبن حَمِق خزاعى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عبدالله همدانى</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عمروبن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عمروبن قرضه ى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عميربن يزيد كندى، ابى العمرطه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عوف بن الحارث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فاختة بنت قرظه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فاطمة بنت 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فاطمة بنت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فتيله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فضل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قاسم بن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قاسم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قاسم بن محيمه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قبيصة بن ربيعه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ضبيعه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قدامة بن مظعون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قرضة بن كعب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قعقاع بن شور ذهلى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قعقاع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قفال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قيس بن شمر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قيس بن فهدان 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قيس بن مسهر صيداوى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قيس بن ورقاء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قيس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كثيربن 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كدام بن حيان عنزى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كريم بن عفيف خثعمى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كسرى پسر هرمز</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كعب بن عمرو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كلاب بن الاسكر الكَنانى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كمال الدّين محمّدبن موسى، دميرى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كميت اسدى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كهلان بن 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لوطبن يحيى بن سعد ازدى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مالك بن الحارث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مالك بن عجلان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مالك بن هُبَيره ى سكونى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مجلسى،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محرزبن شهاب 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محمّد 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محمّدبن ابى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محمّدبن احمد ذهبى</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محمّدبن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محمّدبن اشعث كندى، اباميثاء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محمّدبن بحر شيبانى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محمّدبن جريربن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محمّدبن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محمّدبن حسن بن حمزه، ابويعلى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محمّدبن حسين، سيدرضى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محمّدبن حنفيه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محمّدبن سعدبن منيع هاشمى بصرى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محمّدبن عبدالله 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محمّدبن عبدالله،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Amiri" w:hAnsi="Amiri" w:eastAsia="Amiri" w:cs="Amiri"/>
          <w:color w:val="111111"/>
          <w:sz w:val="28"/>
          <w:sz w:val="28"/>
          <w:szCs w:val="28"/>
          <w:rtl w:val="true"/>
          <w:lang w:bidi="ar-SA"/>
        </w:rPr>
        <w:t>محمّدبن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محمّدبن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محمّدبن على بن الحسين 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محمّدبن على 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محمّدبن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محمّدبن محمّدبن نعمان، شيخ 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محمّدبن مسلمه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مختاربن ابى عبيده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مدرك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مروان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مروان بن محمّد، مروان حمار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مستوربن علفه ى خارجى</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مسلم بن حجّاج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مسيب بن نجبه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مصعب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مطرف بن مغيره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معاوية بن ابى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Amiri" w:hAnsi="Amiri" w:eastAsia="Amiri" w:cs="Amiri"/>
          <w:color w:val="111111"/>
          <w:sz w:val="28"/>
          <w:sz w:val="28"/>
          <w:szCs w:val="28"/>
          <w:rtl w:val="true"/>
          <w:lang w:bidi="ar-SA"/>
        </w:rPr>
        <w:t>معاوية بن خديج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معاوية بن يزيدبن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معقل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معقل بن قيس رياحى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مغيرة بن شعبه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مغيرة بن نوفل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مقدادبن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منذربن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مهيار ديلمى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ميثم تمّار اسدى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نصربن مزاحم منقرى</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نعمان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نعمان بن جبله ى تنوخى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نُفَيع بن حارث، ابوبكره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نقيب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هارون الرّشيد، هارون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هارون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هاشم بن عتبة بن ابى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هانى بن اوس</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هانى بن جعدبن عدى</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هانى بن عدى</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هانى بن عروه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هانى بن هانى سبيعى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هدبة بن فياض قضاعى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هشام بن حسّان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هشام بن محمّدبن سائب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هندبنت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هندبنت سهيل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هندبنت عتبه، جگرخواره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هندبنت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هندبنت نعمان بن منذر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هندى، سيداميرعلى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هيثم بن عدى الثعلبى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وائل</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وائل بن حجر حضرمى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ورقاءبن سُمّى بَجَلى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وليدبن عبدالملك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وليدبن عتبه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وليدبن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يحيى حضرمى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يرفأ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يزيدبن اسد قُشَيرى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يزيدبن حارث بن رُوَيم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يزيدبن حرّ عبسى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يزيدبن رُوَيم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يزيدبن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يزيدبن قيس ارحبى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يزيدبن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يعقوب بن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يعلى بن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bookmarkStart w:id="316" w:name="pg886_4948"/>
    </w:p>
    <w:p>
      <w:pPr>
        <w:pStyle w:val="Heading3"/>
        <w:numPr>
          <w:ilvl w:val="2"/>
          <w:numId w:val="1"/>
        </w:numPr>
        <w:rPr/>
      </w:pPr>
      <w:bookmarkStart w:id="317" w:name="__RefHeading___Toc124234_373438147"/>
      <w:bookmarkStart w:id="318" w:name="_Toc115"/>
      <w:bookmarkEnd w:id="316"/>
      <w:bookmarkEnd w:id="317"/>
      <w:r>
        <w:rPr>
          <w:rtl w:val="true"/>
        </w:rPr>
        <w:t>كتابها</w:t>
      </w:r>
      <w:bookmarkEnd w:id="318"/>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آينده در قلمرو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الاحداث</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الاحكام السلطانيه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اخبار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اخبارالحسن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ارشاد شيخ 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اصول التاريخ و الادب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امالى طوسى</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الامامة و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البدأ و الختام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تاريخ فخرى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تاريخ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تاريخ يعقوبى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تطهير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تنزيه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دراساتٌ فى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الدّرجات الرّفيعه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الدّولة الاموية فى الشام و الاندلس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الرّدّ على الاماميه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زهد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صلح الحسن و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الفروق بين الاباطيل و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قيام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ابراهيم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قيام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هشام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كتاب عبدالعزيزبن يحيى الجلودى البصرى، درباره ى ماجراى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المثالب</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المجالس الفاخرة فى مآتم العترة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المحاسن و المساوى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مناقب آل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النّصائح الكافية لمن يتولّى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bookmarkStart w:id="319" w:name="pg886_4951"/>
    </w:p>
    <w:p>
      <w:pPr>
        <w:pStyle w:val="Heading3"/>
        <w:numPr>
          <w:ilvl w:val="2"/>
          <w:numId w:val="1"/>
        </w:numPr>
        <w:rPr/>
      </w:pPr>
      <w:bookmarkStart w:id="320" w:name="__RefHeading___Toc124236_373438147"/>
      <w:bookmarkStart w:id="321" w:name="_Toc116"/>
      <w:bookmarkEnd w:id="319"/>
      <w:bookmarkEnd w:id="320"/>
      <w:r>
        <w:rPr>
          <w:rtl w:val="true"/>
        </w:rPr>
        <w:t>اقوام و قبائل</w:t>
      </w:r>
      <w:bookmarkEnd w:id="321"/>
    </w:p>
    <w:p>
      <w:pPr>
        <w:pStyle w:val="BookText"/>
        <w:rPr/>
      </w:pPr>
      <w:r>
        <w:rPr>
          <w:rFonts w:ascii="Amiri" w:hAnsi="Amiri" w:eastAsia="Amiri" w:cs="Amiri"/>
          <w:color w:val="111111"/>
          <w:sz w:val="28"/>
          <w:sz w:val="28"/>
          <w:szCs w:val="28"/>
          <w:rtl w:val="true"/>
          <w:lang w:bidi="ar-SA"/>
        </w:rPr>
        <w:t>آل ابومعيط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آل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اصحاب 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اولاد عدى</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بدريان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بنى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بنى اشجع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بنى القين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بنى اميه، امويان، باند اموى، اموى، آل ابى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بنى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بنى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بنى شيبان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بنى ضمره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بنى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بنى عبدالقيس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بنى كهلان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بنى ليث بن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هاشم، هاشمى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پارسى</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حارث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حزمرى</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دارميين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ربيعه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سادات علوى</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ساسانيان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سعدبن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سَكون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شكّاكها، مردّدان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شيعه، علويان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IRNazanin" w:hAnsi="IRNazanin" w:eastAsia="IRNazanin"/>
          <w:color w:val="111111"/>
          <w:sz w:val="28"/>
          <w:sz w:val="28"/>
          <w:szCs w:val="28"/>
          <w:rtl w:val="true"/>
          <w:lang w:bidi="fa-IR"/>
        </w:rPr>
        <w:t xml:space="preserve">صحابه 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عثمانيان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قيس فزارى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كنده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مسيحى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مهاجرين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نصاراى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هاشم بن عبد مناف</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bookmarkStart w:id="322" w:name="pg886_4955"/>
    </w:p>
    <w:p>
      <w:pPr>
        <w:pStyle w:val="Heading3"/>
        <w:numPr>
          <w:ilvl w:val="2"/>
          <w:numId w:val="1"/>
        </w:numPr>
        <w:rPr/>
      </w:pPr>
      <w:bookmarkStart w:id="323" w:name="__RefHeading___Toc124238_373438147"/>
      <w:bookmarkStart w:id="324" w:name="_Toc117"/>
      <w:bookmarkEnd w:id="322"/>
      <w:bookmarkEnd w:id="323"/>
      <w:r>
        <w:rPr>
          <w:rtl w:val="true"/>
        </w:rPr>
        <w:t>اماكن</w:t>
      </w:r>
      <w:bookmarkEnd w:id="324"/>
    </w:p>
    <w:p>
      <w:pPr>
        <w:pStyle w:val="BookText"/>
        <w:rPr/>
      </w:pPr>
      <w:r>
        <w:rPr>
          <w:rFonts w:ascii="Amiri" w:hAnsi="Amiri" w:eastAsia="Amiri" w:cs="Amiri"/>
          <w:color w:val="111111"/>
          <w:sz w:val="28"/>
          <w:sz w:val="28"/>
          <w:szCs w:val="28"/>
          <w:rtl w:val="true"/>
          <w:lang w:bidi="ar-SA"/>
        </w:rPr>
        <w:t>ابن كافان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اسپانير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اوانا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بوصير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تيسفون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p>
    <w:p>
      <w:pPr>
        <w:pStyle w:val="BookText"/>
        <w:rPr/>
      </w:pPr>
      <w:r>
        <w:rPr>
          <w:rFonts w:ascii="Amiri" w:hAnsi="Amiri" w:eastAsia="Amiri" w:cs="Amiri"/>
          <w:color w:val="111111"/>
          <w:sz w:val="28"/>
          <w:sz w:val="28"/>
          <w:szCs w:val="28"/>
          <w:rtl w:val="true"/>
          <w:lang w:bidi="ar-SA"/>
        </w:rPr>
        <w:t xml:space="preserve">ثبير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جزيره، بين النّهرين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جسر منبج</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جندى شاپور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جنوبيه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حوض 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حيره، دير 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حيوضه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دارابجرد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دارالنّدوه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دُجَيل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درزيجان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دير عبدالرّحمن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ذى خشب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روم شرقى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رومگان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سامرّا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سقيفه ى بنى ساعده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سلوكيه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سميكه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IRNazanin" w:hAnsi="IRNazanin" w:eastAsia="IRNazanin"/>
          <w:color w:val="111111"/>
          <w:sz w:val="28"/>
          <w:sz w:val="28"/>
          <w:szCs w:val="28"/>
          <w:rtl w:val="true"/>
          <w:lang w:bidi="fa-IR"/>
        </w:rPr>
        <w:t>شاه رود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طاق كسرى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چمنزار، مَرْج</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عُكبرا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علث</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عين الورده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غوطه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قادسيه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قسّ النّاطف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قلعه ى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قنّسرين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كاخ سبز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مروحة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مسجد عدى</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مظلم ساباط</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مقصوره ى سفيد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مليطه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نخيله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وه اردشير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يذبل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bookmarkStart w:id="325" w:name="pg886_4963"/>
    </w:p>
    <w:p>
      <w:pPr>
        <w:pStyle w:val="Heading3"/>
        <w:numPr>
          <w:ilvl w:val="2"/>
          <w:numId w:val="1"/>
        </w:numPr>
        <w:rPr/>
      </w:pPr>
      <w:bookmarkStart w:id="326" w:name="__RefHeading___Toc124240_373438147"/>
      <w:bookmarkStart w:id="327" w:name="_Toc118"/>
      <w:bookmarkEnd w:id="325"/>
      <w:bookmarkEnd w:id="326"/>
      <w:r>
        <w:rPr>
          <w:rtl w:val="true"/>
        </w:rPr>
        <w:t>وقايع و زمانها</w:t>
      </w:r>
      <w:bookmarkEnd w:id="327"/>
    </w:p>
    <w:p>
      <w:pPr>
        <w:pStyle w:val="BookText"/>
        <w:rPr/>
      </w:pPr>
      <w:r>
        <w:rPr>
          <w:rFonts w:ascii="Amiri" w:hAnsi="Amiri" w:eastAsia="Amiri" w:cs="Amiri"/>
          <w:color w:val="111111"/>
          <w:sz w:val="28"/>
          <w:sz w:val="28"/>
          <w:szCs w:val="28"/>
          <w:rtl w:val="true"/>
          <w:lang w:bidi="ar-SA"/>
        </w:rPr>
        <w:t>بيعة الرّضوان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جنگ بصره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جنگ بنى المصطلق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جنگ تبوك</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جنگ جلولاء</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جنگ حنين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جنگ خيبر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جنگ ذات السّلاسل</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جنگ 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جنگ صفّين، روز صفّين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جنگ عُذَيب</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جنگ قادسيه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جنگ 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جنگ مَسكِن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جنگ نخيله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جنگ 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حكميت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روز ساباط</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روز غديرخم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سال اجتماع، سال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سنگ باران كعبه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فتح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قرن اوّل هجرى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قرن سوّم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قرن ششم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قرن هفتم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ليلة المبيت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ماه جمادى الاولى</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ماه صفر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واقعه ى حرّه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واقعه ى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ى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bookmarkStart w:id="328" w:name="pg886_4967"/>
    </w:p>
    <w:p>
      <w:pPr>
        <w:pStyle w:val="Heading3"/>
        <w:numPr>
          <w:ilvl w:val="2"/>
          <w:numId w:val="1"/>
        </w:numPr>
        <w:rPr/>
      </w:pPr>
      <w:bookmarkStart w:id="329" w:name="__RefHeading___Toc124242_373438147"/>
      <w:bookmarkStart w:id="330" w:name="_Toc119"/>
      <w:bookmarkEnd w:id="328"/>
      <w:bookmarkEnd w:id="329"/>
      <w:r>
        <w:rPr>
          <w:rtl w:val="true"/>
        </w:rPr>
        <w:t>موضوعات</w:t>
      </w:r>
      <w:bookmarkEnd w:id="330"/>
    </w:p>
    <w:p>
      <w:pPr>
        <w:pStyle w:val="BookText"/>
        <w:rPr/>
      </w:pPr>
      <w:r>
        <w:rPr>
          <w:rFonts w:ascii="IRNazanin" w:hAnsi="IRNazanin" w:eastAsia="IRNazanin"/>
          <w:color w:val="111111"/>
          <w:sz w:val="28"/>
          <w:sz w:val="28"/>
          <w:szCs w:val="28"/>
          <w:rtl w:val="true"/>
          <w:lang w:bidi="fa-IR"/>
        </w:rPr>
        <w:t>آبادانى، سازندگى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آيه ى 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آئين عقيقه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اتّحاد، وحدت، يكپارچگى، همبستگى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احساس وظيفه، سنگينى بار وظيفه، احساس مسئوليت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اختلاف، دودستگى، تفرقه، شكاف، دورنگى</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ادب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ادب مشاجره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ارتباط با خدا، اتّكاء به خدا، اعتماد به خدا، اتّصال به خدا، پيوستگى به خدا، ياد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ارضاى طمع، طمع ورزى، طمع 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ازدواج متعدّد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استقبال از خطر، در جستحوى مرگ، سبقت در مرگ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استلحاق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اسلام واقعى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اصحاب كساء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اصلاح جامعه، اصلاح بين مسلمين، اصلاح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اصلاح طلبى، مصلحت جويى، داعيه ى اصلاح، مصلحت انديشى، صلح طلبى، دعوت به اصلاح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برى از امام</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اطاعت از خدا، پيروى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اطاعت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اولى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اطاعت مطلق، اطاعت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اعدام جاسوسان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افزايش عطاى جنگجويان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افكار عمومى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امّ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امپراطورى بيزانس</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امّت اسلامى، جامعه ى مسلمانان، ملّت مسلمان، جامعه ى اسلامى، مملكت اسلامى، امّت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امتيازات طبقاتى، نظام طبقاتى، طبقات اجتماعى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امويگرى، خوى اموى</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اميد اصلاح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انتخاب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انتقام خون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انحطاط اخلاقى، فساد اخلاقى، فقر اخلاقى، انحراف اخلاقى، خصال ناپسند اخلاقى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انقطاع زمين از آسمان، انقطاع 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انگيزه ى دينى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انگيزه ى عاطفى، تأثير عاطفى</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ايجاد اختلاف، تفرقه افكنى، ايجاد نفاق، ايجاد شكاف، مايه ى اختلاف، جوشش 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ايمان به ظاهر، ادّعاى مسلمانى، مدّعى اسلام، تظاهر، حفظ ظاهر، رياكارى، مسلمان 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ايمان قوى، عقيده ى استوار، ايمان راستين، ايمان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بخشش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بخشش بى حساب، به غارت دادن دارايى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بخشش بى خواهش</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بدگويى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لعن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بدگويى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ناسزا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بدگويى، دشنام، ناسزا گفتن، بدرفتارى، بدزبانى، لعن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بر نيزه كردن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بصيرت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به دست آوردن لقب، فتح لقب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بهره بردارى نامشروع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بى اعتنائى به دنيا، بى اعتنائى به زندگ، گذشت از دنيا، سبك گرفتن زندگى، تحقير زندگى، گذشت از زندگى، ترجيح آخرت بر دنيا، وحشت از دنيا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بيعت با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بيعت با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بيعت گرفتن براى يزيد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پاداش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پادشاه دنيوى، رياست دنيوى، سلطه ى دنيوى، حكومت مادّى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پايبندى به اصول اسلام، التزام به متن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پيشرفت اخلاق، شايستگى اخلاقى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پيشگويى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پيشوايى امّت، امامت، رهبرى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تارومار كردن شيعه، آزار شيعيان، نابودى شيعيان، قتل شيعيان، فشار بر شيعيان، جنايت درمورد شيعيان، ارعاب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تاريخ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تاريخ انسانى، تاريخ انسانيت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تاكتيك جنگى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تأويل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تبليغات 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تبليغات شام، تبليغات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تبليغات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تحريف تاريخ، فراموشى تاريخ، تغيير حقايق، جهت دادن نوشته هاى تاريخى، دستبر تاريخ، سانسور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تحصيل علم، استخراج دانش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تحمّل رنج، تحمّل درد، تحمّل ناراحتى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تدبير حكيمانه، تدبير خردمندانه، تدبير ماهرانه، عمل مدبّرانه، نقشه ى حكيمانه، قوّت تدبير، نقشه ى حساب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تردستى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ترجمه ى فارسى، معادل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تزلزل ايمان، ترديد در دين، ضعف دين، تباهى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تسلّط نظامى، نظامى هنرمند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تسليم شدن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تصفيه ى سپاه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تظاهر به 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تعيين جانشين، تعيين وليعهد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تعيين خليفه، تعيين امام، انتخاب 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تفسير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تفكيك خلافت از حكومت، جدا شدن حكومت معنوى از حكومت مادّى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تفكيك خلافت از عترت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تقسيم دارايى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تقوا، پرهيزكارى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تهديد به ترور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تهذيب دينى، جهاد اكبر، مبارزه با نفس، محاسبه ى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تواضع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ثبات، ثبات قدم، استقرار،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جاسوسى، ستون پنجم، جاسوس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جانب دارى از سياست حاكم، همدستى با قدرت حاكم، در جهت منافع قدرت 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خليفه ى شرعى، خلافت اسلامى، خليفه ى مسلمين، نيابت عامّ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صفحات</w:t>
      </w:r>
    </w:p>
    <w:p>
      <w:pPr>
        <w:pStyle w:val="BookText"/>
        <w:rPr/>
      </w:pPr>
      <w:r>
        <w:rPr>
          <w:rFonts w:ascii="Amiri" w:hAnsi="Amiri" w:eastAsia="Amiri" w:cs="Amiri"/>
          <w:color w:val="111111"/>
          <w:sz w:val="28"/>
          <w:sz w:val="28"/>
          <w:szCs w:val="28"/>
          <w:rtl w:val="true"/>
          <w:lang w:bidi="ar-SA"/>
        </w:rPr>
        <w:t>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جبهه 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اردوگاه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جبهه ى معاويه، اردوگاه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جعل حديث، احاديث جعلى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جلب دوستى، جلب محبّت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جلوگيرى از شناسايى بزرگان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جنگ اعصاب، جنگ سرد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جنگ با شام، حمله به شام، مقابله با شام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جنگ با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جنگ مسلكى</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جهاد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جهان اسلام، عالم اسلام، سرزمينهاى اسلامى، دنياى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حزب خدا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حفظ جان شيعيان، امنيت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حفظ جان، نجات از قتل، حفظ خون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دين، حفظ اسلام، پاسدارى معنويات، حمايت از دين، حفظ عقيده، حراست ميراث اسلام، صيانت از مقدّسات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حفظ مرزها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حكومت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حكومت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خلافت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حكومت اموى، نظام اموى، دستگاه اموى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حكومت معاويه، حكومت شام، خلافت معاويه، زمامدارى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حكومت معنوى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حكومت هاشمى، خلافت هاشمى، حكومت نبوى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حيثيت، حيثيت انسانى، حيثيت معنوى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خريدارى وجدان، خريد شرف، فروش وجدان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خطّمشى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سياست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تدابير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نقشه ى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خلافت اسمى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خودرأيى، خودپرستى، حبّ نفس، فردپرستى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خوش رفتارى، خوش اخلاقى، خوش محضرى، خوش رويى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خون خواهى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خيانت ياران، ناهنجارى ياوران، خيانت دوستان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درشت خويى، تندمزاجى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درهم آميختگى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دست يهودى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دشمن داخلى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دشمنى با اسلام، تجاوز به اسلام، زيان به اسلام، ضربه به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دشمنى نهان، دشمن نهانى، فعّاليت نهان، هدف پنهان، دشمنى نامرئى، مكاتبه ى نهانى، اغراض پنهانى، توطئه ى مخفى، توطئه ى قبلى، نقشه ى قبلى، نقشه ى نهانى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دفاع از عثمان، كمك به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دنياطلبى، رسيدن به دنيا، مادّيگرى، بندگى دنيا، اشرافيگرى، فعّاليت براى دنيا، طمع به دنيا، طمع به زندگى، بهره مندى دنيا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دورانديشى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دولت اسلامى، كشور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ديدگاه مادّى، حسابگرى مادّى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دين به دنيافروشى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راحت طلبى، عافيت انديشى، عافيت طلبى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راه شهادت، راه حلّ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نظام شاهنشاهى، رژيم ستمشاهى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سيره ى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آئين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رنج نهان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رهبر دينى، پيشواى دينى، رهبر مسلكى، مصلح مسلكى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رهبرى فكرى، پيشواى روحى، پيشواى روحانى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روايت ورقه ى سفيد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روح بزرگ، روح فعّال، روحيه ى عالى، روح آسمانى، روح قوى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روح تروريستى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روش خلفا، سيره ى خلفا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زن 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زهد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پارسايى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زير پا گذاشتن صلح، تخلّف از شرايط صلح، شكستن صلح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سازندگى جامعه، ساخت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سخت گيرى، شدّت عمل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سربازگيرى، خدمت اجبارى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سرپيچى از وظيفه، فرار از وظيفه، بى اعتنائى به مسئوليت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سرگردانى، بلاتكليفى</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سرورى جوانان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سرورى جوانان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سلطنت، پادشاهى، سلطه ى عام، تاج وتخت، شاهنشاهى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سوءقصد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اقدام به قتل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سود مادّى، مطامع دنيوى، هوس پست مادّى، طمع مادّى، كشش مادّى، جلوه ى مادّى، بهره ى دنيوى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شايعه افكنى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شايعه ى 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شتاب زدگى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شجاعت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شرايط صلح، موادّ قرارداد صلح، فقرات قرارداد، شروط قرارداد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شرايط نامساعد مترجم معظّم براى ترجمه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شروع جنگ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شروع مذاكرات صلح، پذيرش صلح، آمادگى براى صلح، طلب صلح، پيشنهاد صلح، دعوت به صلح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شناخت دين، شناخت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شهادت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شوراى تعيين 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شورش داخلى، جنگ داخلى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صبر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خونسردى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صلاح مسلمانان، مصلحت جامعه ى مسلمان، مصالح عمومى مسلمانان، مصلحت عام، مصلحت دين و دنيا، مصالح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صلح حديبيه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ضعف نفس، سست عنصرى، ضعف بشرى، پستى بشرى، زبونى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عبور از صراط</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عتاب 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ايراد 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انتقاد 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عدل، عدالت، عدالت اجتماعى، مساوات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عزّت، عزّت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عشق رياست، هوس حكومت، رياست طلبى، جاه طلبى، عشق به غلبه، قدرت طلبى، طلب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عصبيت جاهلى، تعصّب گروهى، احساسات قبيله اى، تعصّب قبيله اى، مفاخر قبيله اى، مخاصمت قبيله اى، تعصّب زشت، عادت جاهلى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عصمت، معصوميت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عظمت معنوى، فضايل معنوى، نفوذ معنوى، مزاياى معنوى، نيروى روحى، عظمت روحى، افتخار روحى، ارزش معنوى، قدرت معنوى، مكانت معنوى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علّت صلح، انگيزه ى صلح، فلسفه ى صلح</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علم منايا و بلايا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غارت خيمه ى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غصب خلافت، فتح خلافت، ادّعاى خلافت، طمع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غيرت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فارسى زبان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فتنه انگيزى، فتنه جويى، فتنه گرى، توطئه چينى، ستيزه جويى، آتش افروزى، آشوب طلبى، ترويج فتنه، اخلال گرى، كارشكنى، بلواگرى، ايجاد اختلال، خرابكارى، شورشگرى، اغتشاش آفرينى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فداكارى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فداكارى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فداكارى، ايثار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فرار از اردوگاه امام، پيوستن به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فرصت طلبى، بهره بردارى از فرصت، در انتظار فرصت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فرمان جهاد، اعلان جهاد، دعوت به جهاد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فريبكارى معاويه، مكّارى معاويه، تزوير معاويه، اغواى معاويه، حيله ى معاويه، رشوه ى معاويه، زرنگى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فصاحت، بلاغت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فضل فروشى، فخرفروشى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فقدان ياران، نداشتن ياور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قاطعيت بيان، بيان قوى، فنّ خطابه، سخن دانى، استدلال محكم، قدرت منطق، منطق قوى، سخن محكم، زبردستى در سخن، سخن بليغ، خطابه ى بليغ، انسجام سخن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قبول قضاوت در دستگاه پادشاه ستمگر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قدرت خارجى، دشمن بيرون از مرز، دشمن خارجى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قدرت ديپلماسى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قدرت شيطانى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قرارداد صلح، صلح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قضاوت تاريخ، انتقام تاريخ، رسوايى تاريخ، شهادت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قلمرو ترديد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قواى امدادى، قواى احتياطى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قيام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نهضت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كشورگشايى</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كمك خدا، نيروى خدا، لطف الهى، رحمت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گذشت از حكومت، واگذارى حكومت، تسليم امر، از دست دادن قدرت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گرايش حزبى، غرض حزبى، غرور حزبى، باندبازى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لاابالى گرى، هرزه گرايى، تباهى گرى، عشرت طلبى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مبارزه ى مسلّحانه، دشمنى مسلّحانه، شورش مسلّحانه، مقاومت مسلّحانه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محبّت اسلام، تربيت اسلام، آموزش 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مراجعه به لغت، دسترسى به كتاب لغت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مراجعه به خبرگان زبان عرب، دسترسى به عربى دان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مردنما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مرگ تحميلى، مرگ بى اثر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مرگ جاهلى</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مرگ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مرگ ومير عمومى</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مسئله گويى، بيان مقرّرات شرعى</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مسلمانان باسابقه، باسابقه در اسلام، سبقت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مسموميت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معناى شهادت، مفهوم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مقدّس مآبى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مقرّرات اسلامى، حكم اسلامى، قانون اسلامى، شرايط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مكتب اموى، مكتب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مكتب علوى، آئين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مناقب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فضايل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مناقب خاندان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منصب دينى، منصب الهى، پيشوايى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منطق اسلام، اصول اسلام، شعار اسلام، اعتقادات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مؤمن راستين، مسلمان راستين، مؤمنان مخلص، شيعيان بااخلاص، شيعيان درست پيمان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موضوع روز</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ميانه 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نابودى جبهه ى مدافع دين، انقراض معنويات اسلام، نابودى كامل مكتب، شكست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ناهمرهى مردم، سستى مردم، كاهلى مردم، ناسپاسى مردم، نافرمانى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نجات مردم، هدايت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نرم خويى، مدارا، نرمش، زبان نرم، تساهل، سازش، سست گيرى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نشستگان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نظام اسلامى، حكومت دينى، حكومت الهى، حكومت اسلامى، سلطه ى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نظامى بودن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نكته سنجى، سنجيده گويى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نماز در وقت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نهضت توّابين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هدف آفرينش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هدف شخصى، سود شخصى، عقيده ى شخصى، منافع خود، هوس نفسانى، تمايلات شخصى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هدف مجوّز وسيله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هم چشمى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وجدان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وصيت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وظيفه ى شرعى، وظيفه ى دينى، وظيفه ى الهى، مسئوليت شرعى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وفا نكردن، عهدشكنى، سست عهدى، پيمان شكنى، خلف وعده، قانون شكنى، بيعت شكنى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وفا، وفاى به عهد، مسئوليت 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ياد مرگ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ياران ارزنده، ياوران وفادار، ياران راستين، ياوران بااخلاص، پيروان راستين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bookmarkStart w:id="331" w:name="pg886_4994"/>
    </w:p>
    <w:p>
      <w:pPr>
        <w:pStyle w:val="Heading3"/>
        <w:numPr>
          <w:ilvl w:val="2"/>
          <w:numId w:val="1"/>
        </w:numPr>
        <w:rPr/>
      </w:pPr>
      <w:bookmarkStart w:id="332" w:name="__RefHeading___Toc124244_373438147"/>
      <w:bookmarkStart w:id="333" w:name="_Toc120"/>
      <w:bookmarkEnd w:id="331"/>
      <w:bookmarkEnd w:id="332"/>
      <w:r>
        <w:rPr>
          <w:rtl w:val="true"/>
        </w:rPr>
        <w:t>كتابنامه</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جعفر النقيب، مصطفى جواد، مطبعة الهلال،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على أهل اللجاج، طبرسى، احمدبن على، نشر مرتضى،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شوشترى، نورالله، كتابخانه ى آيت الله مرعشى نجفى،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علوم الدين، غزّالى، محمّدبن محمّد، 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دينورى، احمدبن داود، دار احياء الكتب العربى، قاهره،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كشّى، محمّدبن عمر، مؤسّسه ى نشر دانشگاه مشهد، 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إلى الصواب، ديلمى، حسن بن محمّد، الشريف الرضى،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فى معرفة حجج الله على العباد، شيخ مفيد، محمّدبن محمّد، كنگره ى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الإستيعاب، اندلسى، ابن عبدالبرّ، دار الجيل،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ابن الأثير، على بن ابى الكرم، دار الكتاب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الإشارات إلى معرفة الزيارات، هروى، على بن أبى بكر، مكتبة الثقافة الدينية، القاهرة،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فى تمييز الصحابة، عسقلانى، ابن حجر،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طبرسى، فضل بن حسن، اسلاميه،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الشيعه، عاملى، سيد محسن امين، دار التعارف،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أمالى الطوسى، طوسى، محمّدبن حسن، دار 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أمالى المرتضى، علم الهدى، على بن حسين، دار الفكر العربى، قاهره،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أمالى صدوق، شيخ صدوق، محمّدبن على، كتابچى،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 دينورى، ابن قتيبة، مؤسّسة الحلبى و شركاه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إمتاع الأسماع بما للنّبى من الأحوال و الأموال و الحفدة و المتاع، المقريزى، تقى الدين،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مجلسى، محمّدباقر، دار إحياء التراث العربى،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 مقدسى، مطهّر بن طاهر، مكتبة الثقافة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دمشقى، اسماعيل بن كثير، دار إحياء التراث العربى،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خلدون، ابن خلدون، عبدالرحمن بن محمّد، مؤسّسة الأعلمى، بيروت،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السياسى، حسن ابراهيم حسن، مطبعة حجازى، قاهره،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سيوطى، عبدالرحمن بن ابى بكر، دار صادر،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الكوفة، براقى نجفى، سيدحسين، كتابخانه ى حيدريه، نجف اشرف،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طبرى، طبرى، محمّدبن جرير، مؤسّسة الأعلمى،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ابن عساكر، على بن حسن،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يعقوبى، يعقوبى، احمدبن ابى يعقوب،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ذهبى، محمّدبن احمد، دار الكتاب العربى،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ابن جوزى، يوسف بن فرغلى، الشريف الرضى،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التشريف بالمنن فى التعريف بالفتن، ابن طاوس، عليّبن موسى، 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قمّى، قمّى، عليّبن ابراهيم، دار الكتاب،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المستدرك، ذهبى، محمّدبن احمد، مطبعة مجلس دائرة المعارف النظامية، حيدرآباد دكن،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و الردّ على اهل الاهواء و البدع، ملطى، محمّدبن احمد، مكتبة مدبولى، قاهره،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الهدى، عليّبن حسين، دار الشريف الرضى،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و النصرة لسيد العترة فى حرب البصرة، شيخ مفيد، محمّدبن محمّد، كنگره ى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حضارة الاسلام فى دار الاسلام، مدوّر، جميل بن نخله، مطبعة المقتطف، مصر،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الحيوان الكبرى، دميرى، محمّدبن موسى، دار الكتب العلمية،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الاولياء و طبقات الاصفياء، ابونعيم، احمدبن عبدالله، دار أمّ‌القرى،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الخرائج و الجرائح، قطب الدّين راوندى، سعيدبن هبة الله، مؤسّسة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العشرين، فريد وجدى، محمّد،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الدرجات الرفيعة فى طبقات الشيعة، مدنى، سيد على خان، مكتبة بصيرتى، 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طبرى، محمّدبن جرير، مركز الطباعة والنشر فى مؤسّسة البعثة،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و معرفة أحوال صاحب الشريعة، بيهقى، احمدبن حسين،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 نصوص الأخيار، زمخشرى، جارالله، مؤسّسة الأعلمى،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العشر، طوسى، محمّدبن حسن، دفتر انتشارات اسلامى وابسته به جامعه ى مدرّسين حوزه ى علميه ى قم،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و مدينة الحكم و الآثار، محدّث قمّى، شيخ عبّاس، اسوه،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ترمذى، محمّد،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حلبى، دار المعرفة،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حميرى، عبدالملك بن هشام، دارالمعرفة،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ابن ابى الحديد، عبدالحميد، كتابخانه ى آيت الله مرعشى نجفى،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بخارى، بخارى، محمّدبن اسماعيل، 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نيشابورى، مسلم،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ابن حجر، احمدبن محمّد، مؤسّسة الرسالة، لبنان،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محمّدبن سعد،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ابن عبدربّه اندلسى، احمدبن محمّد، دار الكتب العلمية،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الدارقطنى، دارقطنى، دار طيبة، رياض،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شيخ صدوق، محمّدبن على، كتابفروشى داورى،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الطالب، حسينى، احمدبن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ابن عنبه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كتابخانه ى حيدريه، نجف اشرف،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علّامه امينى، عبدالحسين، دار الكتاب العربى،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أحمدبن أعثم كوفى، دار الأضواء،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الفخرى فى الآداب السلطانية و الدول الإسلامية، ابن الطقطقى، محمّدبن على، دار القلم العربى،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الفصول المهمّة فى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الصبّاغ، دار الحديث، قم،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أسماء مصنّفى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نجاشى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نجاشى، احمدبن على، مؤسّسة النشر الاسلامى التابعه لجامعة المدرّسين، قم،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ششم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ابن نديم، محمّدبن اسحاق، چاپخانه ى بانك بازرگانى ايران،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قلائد الدرر فى بيان آيات الأحكام بالأثر، جزايرى، احمدبن اسماعيل، نشر الفقاهة، قم،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قُوْت القلوب فى معاملة المحبوب و وصف طريق المريد إلى مقام التوحيد، مكّى، محمّدبن على، دار الكتب العلمية، بيروت،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كافى، كلينى، محمّدبن يعقوب، دار الكتب الاسلامية،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ابن اثير، على بن ابى الكرم،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بيروت،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هلالى، سليم بن قيس، الهادى،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فى معرفة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اربلى، على بن عيسى، بنى هاشمى، تبريز،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فى سنن الأقوال و الأفعال، هندى، متّقى، مؤسّسة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ورّام، ورّام بن أبى فراس، مسعودبن عيسى، مكتبة فقيه،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و المساوى، بيهقى، ابراهيم، دار الكتب العلمية،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تاريخ العرب و التمدّن الاسلامى، هندى، سيد اميرعلى، مطبعة لجنة التأليف و الترجمة و النشر، قاهره،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فى أخبار البشر، أبوالفداء، اسماعيل بن على، المطبعة الحسينية المصرية،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مسعودى، على بن حسين، المكتبة العصرية،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حاكم نيشابورى، محمّد، المكتبة العصرية،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أبويعلى، موصلى، أبويعلى، دار المأمون للتراث، دمشق،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احمدبن حنبل،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كوفى، ابن أبى شيبة، دار الفكر،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طبرانى، سليمان بن احمد، دار الحرمين، قاهره،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و التاريخ، فسوى، يعقوب بن سفيان، مؤسّسة الرسالة،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اصفهانى، ابوالفرج، كتابخانه ى حيدريه، نجف اشرف،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شهرآشوب مازندرانى، محمّدبن على، علّامه،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فى شرح نهج البلاغة، خوئى، حبيب الله، مكتبة الاسلامية،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و منهج العبادات، ابن طاوس، على بن موسى، دارالذخائر،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المجالس و منتخب النفائس، صفورى، عبدالرحمن بن عبدالسّلام، المطبعة الكاستلية، مصر،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النصائح الكافية لمن يتولّى معاوية، علوى، محمّدبن عقيل، مؤسّسة الفجر،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شريف الرضى، محمّدبن حسين، تحقيق دكتر صبحى صالح، هجرت،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نصربن مزاحم، كتابخانه ى آيت الله مرعشى نجفى،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الهداية الكبرى، خصيبى، حسين بن حمدان، مؤسّسة البلاغ، بيروت،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لذوى القربى، قندوزى، سليمان بن ابراهيم، اسوه، تهران،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ويژگى هايى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ى خود به معاويه حديثى از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ياد او آوردند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فرزندان ابى العاص به سى نفر برسند، كتاب خدا را مايه ى فريب مردم، بندگان خدا را بنده ى خود و مال خدا را ثروت بين خود قرار ميدهند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را زبيربن بكّار در كتاب الموفّقيات آورده و ابن حجر در بخش اوّل الاصابة در شرح حال حارث بن وهب از او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شرحى كه مؤلّف بزرگوار در كتاب توضيح داده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معاويه با اصرار تمام بِدو پيشنهاد صلح ميكرد و براى قبول هر شرطى، براى خدا و به نفع امّت، خود را آماده نشان ميداد و حفظ جان امّت را به يادش مى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پيشنهاد به طور علنى به اطّلاع هر دو جبهه رسيد و همه از آن آگاه شدند؛ درحالى كه همه ميدانستند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هم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معاويه و هم هر دو سپاه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كه اگر جنگ ادامه يابد پيروزى از آنِ معاويه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اگر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ادامه ى جنگ اصرار مى ورزيد و سپس به آن سرانجام دچار ميشد هركسى به خود حق ميداد كه او را توبيخ كند و درباره ى او از هرگونه سرزنش خوددارى نورزد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مربوط به متن عهدنامه و شرايط آن و ميزان حرمتى را كه معاويه نسبت به هر شرط نگاه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فصول بعدى اين كتاب مطالعه كنيد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ششم هجرى، پيغمبر به عزم زيارت خانه ى خدا با هزاروچهارصد تن مسلمان روانه ى مكّه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محلّى به نام حديبيه، قريش راه بر پيغمبر گرفتند و از ورود مسلمانان به مكّه جلوگيرى كردند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اين كتابها را در ضمن شرح حال مؤلّفان آنها در كتب رجال مانند فهرست ابن النديم و رجال نجاشى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ميتوان يافت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كنيزى است كه از صاحب خود داراى فرزند ميشود و همين موجب آزادى او پس از مرگ صاحبش ميباشد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اولويت به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 رو كه فرزند و پاره ى تن بلكه جزئى از او بود و كسى از فرزند به پدر و از جزء به كل نزديك تر و اولى تر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اولويت به خانه 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جهت كه او وارث شرعى مادرش، صدّيقه ى طاهره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يگانه وارث پدرش،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پدر ارث ميبرد همچنان كه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دليلى نيست كه عمومات ارث در اين مورد تخصيص خورده باشد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شعراء، آيه ى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اين نكوهش و سرزنش مؤدّبانه را بيهقى نيز در المحاسن و المساوى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حسن بصرى نقل كرده، گويد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حديث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احاديث كتاب كنزالعمّال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نيز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ترتيب احاديث زياد ديگرى را نيز كتب صحاح و مسانيد اهل سنّت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اين احاديث چنين آمده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دراين باره نامه ى معاويه را به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كنيد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تأييد اين مطلب رجوع شود به سخن صريح خود معاويه در اين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بسيارى از شاعران پيشين ما قصائد خود را براين اساس پرداخته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مهيار 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قصيده ى لاميه اش همين موضوع را در نظر داشته كه ميگويد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بولس سلامه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و اديب مسيحى لبنانى و از ارادتمندان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در نامه اى كه به وسيله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ابوامامه باهلى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 حضرت فرستاد، نوشت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ى مَثَل معروف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 عنك نهبا صيح فى حجراته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متن گفتار آن حضرت آمده و دنباله ى آن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هلمّ الخطب فى ابن ابى سفيان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خطبه ى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فعلاً به ماجراى معاويه بپرداز كه موضوع روز است و نه به آنچه به هر صورت گذشته و از دسترس فكر و عمل امروز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گفتار علوى، درسى است بزرگ و كارآموز براى صاحبان دل بيدار و گوش شنوا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36</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ارشاد القلوب الى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بزرگ ترين خسارتهايى كه به تاريخ اهل بيت وارد شده اين است كه در تاريخ، اثرى از اين مباحثات و گفت وگوها نيست و ما جز به بخش كوچكى از آن، كه تصادفاً از كنترل و سانسور دشمن در امان مانده، دسترسى نداريم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است كه من به ياد گفته ى شاعر نوآور، حاج عبدالحسين ازرى مى افتم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به صراحت در نامه اى كه معاويه براى محمّدبن ابى بكر فرستاد،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آن نامه خطاب به پسر ابوبكر مينويسد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سخنان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زيادى بر اين موضوع ميتوان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در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خطبه 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70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خطبه ى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خطبه ى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نجم،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احاديث را به تفصيل در كتاب ينابيع المودّة قندوزى حنفى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فرائد السمطين،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موفّق بن احمد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مسند ميتوان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الفصول المهمّة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كنجى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البيان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اسعدبن ابراهيم بن الحسن بن على حنبلى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اربعين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بخارى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خواجه پارسا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فصل الخطاب آن را روايت كرده اند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شبراوى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المجالس،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صفورى شافعى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98</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حنفيه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فى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آنها</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مردمان پيرو قريش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جابربن سمره روايت كرده كه گفت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دائرة المعارف، فريد وجدى، مادّه 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ى اسراء، آيه 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آنها</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معاويه در حضور سران قريش و اشراف قوم گفت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32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رجوع شود به 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مدارك ديگر به جاى عبيدالله برادرش عبدالله را نام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ما در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بسيج و فرماندهى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خواهيم گفت كه عبدالله در روزهاى بيعت امام حسن در كوفه نبوده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را هشام بن حسّان روايت كرده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بخشى از خطبه ى او پس از بيعت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متن را بيشتر مورّخان ذكر كرده اند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ص </w:t>
      </w:r>
      <w:r>
        <w:rPr>
          <w:rFonts w:eastAsia="IRNazanin" w:cs="IRNazanin"/>
          <w:b w:val="false"/>
          <w:bCs w:val="false"/>
          <w:i w:val="false"/>
          <w:iCs w:val="false"/>
          <w:color w:val="333333"/>
          <w:sz w:val="20"/>
          <w:szCs w:val="20"/>
        </w:rPr>
        <w:t>141</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را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رهبران برگزيده ى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كتاب خواهيد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ى بالا را مسعودى از وى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فتوح البلدان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الكوفه؛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المعجم همين را گفته، ولى در مادّه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 آن رأى داده و گفته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اعلام الورى، ص </w:t>
      </w:r>
      <w:r>
        <w:rPr>
          <w:rFonts w:eastAsia="IRNazanin" w:cs="IRNazanin"/>
          <w:b w:val="false"/>
          <w:bCs w:val="false"/>
          <w:i w:val="false"/>
          <w:iCs w:val="false"/>
          <w:color w:val="333333"/>
          <w:sz w:val="20"/>
          <w:szCs w:val="20"/>
        </w:rPr>
        <w:t>205</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بخشى از آيه ى </w:t>
      </w:r>
      <w:r>
        <w:rPr>
          <w:rFonts w:eastAsia="IRNazanin" w:cs="IRNazanin"/>
          <w:b w:val="false"/>
          <w:bCs w:val="false"/>
          <w:i w:val="false"/>
          <w:iCs w:val="false"/>
          <w:color w:val="333333"/>
          <w:sz w:val="20"/>
          <w:szCs w:val="20"/>
        </w:rPr>
        <w:t>48</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ى اين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المقاتلة مأة 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گويا بدين معنى كه مثلاً بر سهميه ى هر سپاهى صد درهم مثلاً افزود، يعنى به آن كه سهميه اش پانصد بود، ششصد و به آنكه نهصد بود هزار درهم عطا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اينكه به هر سپاهى نخست صد درهم اضافه حقوق داد و اگر ديد وظيفه اش را به نيكى انجام ميدهد، بر حقوق او صد درهم ديگر افزود و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گويا جاى ترديد نيست آن است كه در اين عبارت، سخن از افزايش سهميه ى مالى و حقوق است و نه چيز ديگر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بيانات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رسيدن به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پاورقى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فى الآداب السلطانية،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است كسانى كه شرح اين مختصر را طالبند، رجوع كنند به تصويرى كه استاد عبدالله علايلى از اجتماع مسلمين در عهد عثمان ترسيم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ايام الحسين،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قديمى بزرگى است كه تا پلى كه به همين نام معروف است بر روى فرات، سه فرسنگ و تا حلب دَه فرسنگ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گفته ى 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حجرات، آيه 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الاسلام فى دار الاسلام، تأليف جميل مدوّر، ص </w:t>
      </w:r>
      <w:r>
        <w:rPr>
          <w:rFonts w:eastAsia="IRNazanin" w:cs="IRNazanin"/>
          <w:b w:val="false"/>
          <w:bCs w:val="false"/>
          <w:i w:val="false"/>
          <w:iCs w:val="false"/>
          <w:color w:val="333333"/>
          <w:sz w:val="20"/>
          <w:szCs w:val="20"/>
        </w:rPr>
        <w:t>7</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اى كه براى دعوت مردم به اجتماع گفته ميشد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جايى در نزديكى كوفه از طرف شام</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40</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شهر پايتخت هزارساله ى ساسانيان و وارث عظمت بابل بود و امروز به جز طاق كسرى و آرامگاه سلمان فارسى، صحابى بزرگ پيامبر، از آثار آن چيزى بر جاى نمانده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ماوردى در الاحكام السلطانيه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روايت حموى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ديگرى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يعنى برادر عبيدالله و اين درست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عبدالله در دوران خلافت حسن بن على در كوفه نبود و در مكّه اقامت داشت و از آنجا نامه اى متضمّن صلاحديد جنگ براى امام حسن فرستاد كه عين آن نامه را در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ميتوان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كسى نبود كه در صورت حضور در كوفه نامش در خلال حوادث اين دوره پنهان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در تاريخ مينويسد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اين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ليست الثكلى كالمستأجره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متن بود، انتخاب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خواسته اند به موجب حادثه ى يمن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قواى اعزامى معاويه تاب نياورد و از يمن خارج شد، در سوابق او ترديد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حق اين است كه اعتراف كنيم در آن روز پادگان نظامى يمن ضعيف تر از آن بوده كه بتواند در برابر حمله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بُسربن ارطاة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مقاومت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قضايايى از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انشعاب عدّه اى از يمنى ها از حكومت هاشمى و نامه نوشتنشان به معاويه و بيرون كردن اميرشان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سعيدبن نمران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لشكر و دشمنى هاى شان با كارگزارشان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گواه برائت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موجبات شك و ترديد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جريان به فكر مقاومت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بُسربن ارطاة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افتاد، عثمانى هاى يمن كار او را يكسره ميكردند و نوبت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وى همان كارى را كرد كه پيش از او كارگزار مكّه و مدينه كرده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آنها هم از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گريخته بودند و درنتيجه، فرستاده ى معاويه بر اين سه شهر بزرگ هجوم برد و بالغ بر سى هزار نفر از مردم بى پناه آن را به قتل 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ميدانيم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يمن به قصد كوفه خارج گشت و اگر قصد خيانت داشت، بى شك، به كوفه نمى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 ميدانيم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سعيدبن نمران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اميرالمؤمنين اين گونه اعتذار كرد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مردم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يعنى اهل يمن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 به جنگ دعوت كردم، گروهى اجابت كردند و جنگ ضعيفى هم درگرفت و سپس مردم از پيرامون من متفرّق شدند و من بازگشتم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آزمايش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موجّه نميسازد؟ بنابراين سوابق نامبرده جاى ايراد و اشكال نيست و در اين صورت چه جاى شگفتى اگر امام حسن با اطمينان به اين سوابق او را بدين سِمت برگزيند؟</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آنچه درباره ى فرماندهى و وضع سوق الجيشى گفتيم، رجوع شود به شرح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ميان فقط يعقوبى است كه نام سوّمين فرمانده ى مقدّمه را ذكر نكرده و سپس گفته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 بن عبّاس در روزى كه به فرماندهى اين لشكر انتخاب شد،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آخر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تصميم بر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 سپاهيانى را كه براى كوفه در نظر گرفته شده بود نود يا صد هزار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اختلاف دو روايت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ذكر كرده كه به ظاهر با عدد بالا سازگار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چنان كه كمى بعد خواهيم ديد، عدد نود يا صد هزار فقط در روايت يعقوبى و ابن قتيبه است، كه از نظر مؤلّف و تحليلى كه در اين فصل خواهد شد، قابل تأييد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بر ساحل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مغرب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فاصله ى ده فرسنگى آن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گذارى اين شهر به انبار به اين جهت بود كه در زمان تسلّط ايرانيان، همه ى انبارهاى گندم و جو در آن قرار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ابوالعبّاس 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خليفه ى عبّاسى، تا پايان عمر در اين شهر مسكن داشت و قصرها و بناهايى در آن احداث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پس از چندى عمران و رونق اين شهر از بين رفت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عبدالله و نه قيس و ما موجب اين اشتباه را در هر دو مورد قبلاً بيان كرديم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تاريخ،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ابوك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اين جمله اى است كه در عربى معمولاً در خطابهاى ملاطفت آميز آورده ميشود و در فارسى معادل تقريبى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پدرآمرزيده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جملاتى ازاين قبيل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ابن قتيبه ى دينورى،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فى التاريخ،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اوّلى عدد را نود هزار و دوّمى هفتاد هزار روايت كرده اند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يكى از بزرگان شيعه ى آن حضرت در كوفه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توجيه و تأويل از متن عربى روايت زهرى چندان دور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ناسازگارى آن با ترجمه ى فارسى آن روايت نبايد موجب استبعاد اين احتمال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فراز را عيناً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مجلسى در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آورده اند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ى عنكبوت، آيه ى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تغيير نظامات جنگى و دفاعى غفلت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اكنون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برخلاف گذشته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سازوبرگ جنگى در جنگها، برعهده ى ارتشها است و درنتيجه، غنائمى نيز به سربازان تعلّق نميگيرد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طرفى خدمت سربازى، مدرسه اى براى آموزش نظامى، دينى و اجتماعى جوانان است و لزوماً مساوى با جذب نيرو جهت جنگيدن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عبارت ابن ابى الحديد در اين باره،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فضاى سرپوشيده ميان دو خانه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آبادى اى در مدائن نيز هست كه در كنار پلى بر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بدين جهت آن را ساباط ناميده اند كه بخش سرپوشيده ى بزرگ و كم نظيرى در آن وجود داشته و شايد، همان سرپوشيده،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مظلم ساباط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ميشده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 الاموية فى الشام و الاندلس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غلط ضربه ى خنجرى را كه بر امام حسن وارد آمد به پيروان بنى اميه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آينده ى نزديك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متون تاريخى اين حادثه را همان گونه كه مورّخان پيشين ذكر كرده اند و مورّخان جديد بايد درك كنند، مطالعه خواهيد كرد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عبارت شيخ مفيد در كتاب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روايت ابن طاووس در كتاب الملاحم و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التشريف بالمنن فى التعريف بالفتن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سخن، خود دليل آن است كه شايعه ى اظهار تمايل امام حسن به صلح، كه در اردوگاه مَسكِن رواج داشت، دروغ و خلاف واقع بوده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ادهم، مجلّه ى العالم العربى،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مسعودى مينويسد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42</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فقره ى اوّل اين نامه، متضمّن اوّلين خبرى است كه از ورود به مَسكِن به امام ميرسد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نامه نيز از قيس است و نه از عبيدالله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الشهداء، ص </w:t>
      </w:r>
      <w:r>
        <w:rPr>
          <w:rFonts w:eastAsia="IRNazanin" w:cs="IRNazanin"/>
          <w:b w:val="false"/>
          <w:bCs w:val="false"/>
          <w:i w:val="false"/>
          <w:iCs w:val="false"/>
          <w:color w:val="333333"/>
          <w:sz w:val="20"/>
          <w:szCs w:val="20"/>
        </w:rPr>
        <w:t>115</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فتح، بخشى از آيه ى </w:t>
      </w:r>
      <w:r>
        <w:rPr>
          <w:rFonts w:eastAsia="IRNazanin" w:cs="IRNazanin"/>
          <w:b w:val="false"/>
          <w:bCs w:val="false"/>
          <w:i w:val="false"/>
          <w:iCs w:val="false"/>
          <w:color w:val="333333"/>
          <w:sz w:val="20"/>
          <w:szCs w:val="20"/>
        </w:rPr>
        <w:t>10</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جمله به اكثر مصادر تاريخى ميتوان مراجعه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نيز در كتاب تاريخ الخلفاء الراشدين و دولة بنى 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آن را ذكر كرده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78</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ابن بابويه،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نديم، مينويسد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ص </w:t>
      </w:r>
      <w:r>
        <w:rPr>
          <w:rFonts w:eastAsia="IRNazanin" w:cs="IRNazanin"/>
          <w:b w:val="false"/>
          <w:bCs w:val="false"/>
          <w:i w:val="false"/>
          <w:iCs w:val="false"/>
          <w:color w:val="333333"/>
          <w:sz w:val="20"/>
          <w:szCs w:val="20"/>
        </w:rPr>
        <w:t>202</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تصريح به اين حقيقت تاريخى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كوتاهى كردن معاويه در يارى عثمان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 در بسيارى از گفته ها و خطبه ها و اشعار كسانى كه معاصر اين جريان بوده و در آن باره سخن گفته اند، ميتوان يافت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در المحاسن و المساوى،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كارگزار 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ناحيه اى از فارس بود و اين منصب را در روزگار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عبّاس، كه استاندار بصره بود، به او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نامه هايى تهديدآميز و ضمناً نويدبخش براى او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بعد از رسيدن آن نامه ها خطبه اى ايراد كرد؛ به معاويه دشنام داد و او را به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زن جگرخواره، معدن نفاق و بازمانده ى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موصوف كرد و وى را به پسران رسول خدا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كه زياد در آن روز پيرو آنان بود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تهديد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خطبه را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سپاه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كتاب خواهيد ديد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مآخذ اين مطلب در فصل سوّم گذشت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كشف الغمّة فى معرفة الائمة،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الحيوان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حياة الحيوان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پس از ذكر خلافت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تعداد روزهاى آن، ميگويد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مينويسد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آن حضرت بنا به روايت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170</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كوچولوى كوچك 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ريزچشم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ابن البيع، طبرانى، ينابيع المودّة و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جز اينها</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المحاسن و المساوى، بيهقى،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دوّمى گفته ى حِمْيرى را هم كه حديث مزبور را به نظم درآورده نقل كرده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الابانة، تأليف ابن بطة و 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ترمذى، انساب سمعانى و فضائل احمد</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غزّالى،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قُوْت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و المساوى، بيهقى،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بخارى و خطيب و سمعانى و خرگوشى و جنابذى و ابونعيم در حلية الاولياء و ينابيع الموّدة و مروج الذهب و جز اينها</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علل دار 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عمليات امپراطورى بيزانس در مرزهاى شام در سال </w:t>
      </w:r>
      <w:r>
        <w:rPr>
          <w:rFonts w:eastAsia="IRNazanin" w:cs="IRNazanin"/>
          <w:b w:val="false"/>
          <w:bCs w:val="false"/>
          <w:i w:val="false"/>
          <w:iCs w:val="false"/>
          <w:color w:val="333333"/>
          <w:sz w:val="20"/>
          <w:szCs w:val="20"/>
        </w:rPr>
        <w:t>40</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216</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اين دو</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السياسى،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 اوّل، اهل سنّت و فريق دوّم، شيعيانند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معتزله نيز با شيعه در اين مسئله هم رأيند و ميگويند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تعريف، بيش از آنچه معرّف ماهيت دين باشد، نشان دهنده ى اثر و نتيجه و غايت نهايى دين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در اصطلاح قرآن و گفتار پيشوايان مذهبى، عبارت است از ايدئولوژى و طرز فكرى كه هدف آفرينش انسان و رسالت و نقطه ى تكامل او را مشخّص ميسازد و برنامه هايى كه بر اساس آن ايدئولوژى به زندگى فرد و اجتماع شكل ميدهد و مسير آنان را در اين جهان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بالمآل در جهان ديگر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معين ميسازد، بدين جهت همه ى اديان الهى در طول تاريخ، همّت بر اين گماشته اند كه جامعه ى انسانيت را به شكل پيشنهادى خود بسازند و براى تأمين اين منظور برنامه ها و مقرّرات و قوانينى متناسب با وقت و زمان و به تعبير صحيح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متناسب با فطرت و سرشت انسان به جوامع پيشنهاد كرده و براى اجراى آن، همه ى تدبيرهاى لازم را به كار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بيشتر با اين حقيقت رجوع شود به كتاب آينده در قلمرو اسلام، نوشته ى سيد قطب، فصلهاى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مؤلّف از خلافت به معناى دوّم، مفاد و مضمون احاديثى از قبيل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حاكم نيشابورى در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كتابش ذكر كرده و سپس گفته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تأليف بيهقى، ص </w:t>
      </w:r>
      <w:r>
        <w:rPr>
          <w:rFonts w:eastAsia="IRNazanin" w:cs="IRNazanin"/>
          <w:b w:val="false"/>
          <w:bCs w:val="false"/>
          <w:i w:val="false"/>
          <w:iCs w:val="false"/>
          <w:color w:val="333333"/>
          <w:sz w:val="20"/>
          <w:szCs w:val="20"/>
        </w:rPr>
        <w:t>66</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معرّفى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بحثهايى كه كتابهاى فراوان و بزرگ به آن اختصاص يافته بسنده اند، ولى براى نمايش دادن وضع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شورا، بهترين سخن، گفته اى است كه خود آن حضرت در آن روز خطاب به اصحاب شورا بيان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سوره ى بقره، آيه ى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سوره ى آل عمران، آيه ى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كوهى خاص</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كوهى خاص</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المحاسن و المساوى، تأليف بيهقى، ص </w:t>
      </w:r>
      <w:r>
        <w:rPr>
          <w:rFonts w:eastAsia="IRNazanin" w:cs="IRNazanin"/>
          <w:b w:val="false"/>
          <w:bCs w:val="false"/>
          <w:i w:val="false"/>
          <w:iCs w:val="false"/>
          <w:color w:val="333333"/>
          <w:sz w:val="20"/>
          <w:szCs w:val="20"/>
        </w:rPr>
        <w:t>67</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المحاسن و المساوى، بيهقى،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در كتاب اوج البلاغة، كه مشتمل بر خطبه ها و نامه ها و كلمات دو امام بزرگوار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حسن و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است، خطبه هايى را كه امام حسن در اين مشاجره ها انشاء كرده، آورده ايم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موقعيت امام حسن در روز محاصره ى عثمان و عمليات او در جنگ جمل و دلاورى و جرئت او در مظلم ساباط رجوع شود به ترتيب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فخرى،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و زينة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ابن اثير، مجلسى و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نيمه ى اوّل اين خطابه در ضمن متونى كه از تواريخ قديم در اين فصل آورديم، از نظر خواننده گذشت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قهرمان واقعه ى جنايت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ماجراى مباح كردن جان و مال و ناموس مردم مدينه به مدّت سه روز و ويران كننده ى كعبه در ماجراى نصب منجنيق و پرتاب سنگ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كسى است كه معاويه وقتى زمينه را براى حكومت يزيد فراهم مى آورد توصيه ى او را هم به عنوان يكى از مقدّمات اين هدف به او كرد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با مردم مدينه درگيرى اى خواهى داشت، اگر چنين شد، مسلم بن عقبه را بر سر آنها بفرست زيرا او كسى است كه خيرخواهى اش بر من ثابت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 طبرى و بيهقى و ابن اثير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گفته ى بيهقى در المحاسن و المساوى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كسى در اسلام است كه رشوه داد و به گفته ى تمامى مورّخانى كه از او نام برده اند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كسى است كه ماجراى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زياد را كه ثمره ى آميزش غير قانونى ابوسفيان با مادر وى بود، پسر ابوسفيان شناختن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عمل ضدّ اسلامى، به دلّالى او انجام گرفت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ربيع الابرار،، زمخشرى،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المثالب، ابن السائب و الاغانى، ابوالفرج و مثالب بنى اميه، تأليف ابن السمان و بهجة المستفيد، تأليف جعفربن محمّد همدانى</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اين موارد رجوع شود به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ديگرى كه قبلاً به مناسبت ذكر برخى از اين جنايات از آن ياد كرده ايم يا بعداً در فصل مربوط به كيفيت وفاى معاويه به شروط صلح از آن ياد خواهيم كرد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اين مطلب در اينجا لازم است كه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ايام جنگ صفّين</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نقلى تاريخى كه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كه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مدائن رفت، مختار ثقفى به عمويش سعيدبن مسعود پيشنهاد كرد كه حضرت را به معاويه تحويل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درباره ى نيت مختار از اين پيشنهاد در ميان مورّخان اختلاف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221</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عناصر سپاه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رجوع شود به تاريخ 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تأليف سعيدبن هبة الله راوندى، متوفّى به سال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صحيح همين است و دليل آن خطابه اى است كه امام حسن در مقام مشورت با اصحابش در مدائن ايراد كرد و در آن خطابه گفت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اين مورد گفتار نغز و شيوايى است كه در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خواهيم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در كتاب مسند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از رسول خدا نقل كرده اند كه فرمود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فراوان اين موضوع را در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البداية و النهاية، تأليف ابن كثير،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كنيد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160</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مسعودى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ديگر</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و زينة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در شام با آب و درخت بسيار و يكى از چهار بهشت روى زمين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مسعودى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ص </w:t>
      </w:r>
      <w:r>
        <w:rPr>
          <w:rFonts w:eastAsia="IRNazanin" w:cs="IRNazanin"/>
          <w:b w:val="false"/>
          <w:bCs w:val="false"/>
          <w:i w:val="false"/>
          <w:iCs w:val="false"/>
          <w:color w:val="333333"/>
          <w:sz w:val="20"/>
          <w:szCs w:val="20"/>
        </w:rPr>
        <w:t>68</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مدائنى بنا بر نقل ابن ابى الحديد در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النصائح الكافية،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فريد وجدى،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ديگر</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67</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مدائنى بنا بر نقل ابن ابى الحديد در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ديگر</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مورّخان گفته اند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فارس و نزديك به حدود اهواز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 قديم و روسى جديد به معناى شهر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دارابجرد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شهر داراب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فرازهاى اين مادّه را به طور پراكنده در كتابهاى الامامة و السياسة،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ديگر ميتوان ديد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فرازى با عين الفاظ از مأخذ موردنظر گرفته شده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 مربوط به امنيت اصحاب و شيعيان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كتابهاى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ميتوان مطالعه كرد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ص </w:t>
      </w:r>
      <w:r>
        <w:rPr>
          <w:rFonts w:eastAsia="IRNazanin" w:cs="IRNazanin"/>
          <w:b w:val="false"/>
          <w:bCs w:val="false"/>
          <w:i w:val="false"/>
          <w:iCs w:val="false"/>
          <w:color w:val="333333"/>
          <w:sz w:val="20"/>
          <w:szCs w:val="20"/>
        </w:rPr>
        <w:t>248</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ص </w:t>
      </w:r>
      <w:r>
        <w:rPr>
          <w:rFonts w:eastAsia="IRNazanin" w:cs="IRNazanin"/>
          <w:b w:val="false"/>
          <w:bCs w:val="false"/>
          <w:i w:val="false"/>
          <w:iCs w:val="false"/>
          <w:color w:val="333333"/>
          <w:sz w:val="20"/>
          <w:szCs w:val="20"/>
        </w:rPr>
        <w:t>251</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245</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252</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نقل النصائح الكافية، ص </w:t>
      </w:r>
      <w:r>
        <w:rPr>
          <w:rFonts w:eastAsia="IRNazanin" w:cs="IRNazanin"/>
          <w:b w:val="false"/>
          <w:bCs w:val="false"/>
          <w:i w:val="false"/>
          <w:iCs w:val="false"/>
          <w:color w:val="333333"/>
          <w:sz w:val="20"/>
          <w:szCs w:val="20"/>
        </w:rPr>
        <w:t>30</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الرد على اهل الاهواء و البدع، تأليف محمّدبن احمد الملطى، متوفّى به سال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30</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مسئله ى فقهى كه قبول قضاوت در دستگاه پادشاه ستمگر جايز است، فقهاى مذاهب اربعه اتّفاق نظر دارند و دليل ايشان آن است كه صحابه ى رسول خدا در دستگاه معاويه قبول قضاوت كرده اند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ابوحنيفه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ميدانيد چرا اهل شام با ما دشمنند؟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دشمنى ايشان آن است كه ما معتقديم كه اگر لشكر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درك ميكرديم او را كمك نموده و به خاطر او با معاويه ميجنگيديم، بدين جهت است كه ما را دوست نميدارند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النصائح الكافية،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كه از ابى شكور در كتاب التمهيد فى بيان التوحيد ميكند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فرمان را در تاريخ طبرى،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ميتوان ديد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النقيب،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صفحات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 بيهقى در المحاسن و المساوى،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ديگران در كتب خود آورده اند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و زينة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و التمدّن الاسلامى، ص </w:t>
      </w:r>
      <w:r>
        <w:rPr>
          <w:rFonts w:eastAsia="IRNazanin" w:cs="IRNazanin"/>
          <w:b w:val="false"/>
          <w:bCs w:val="false"/>
          <w:i w:val="false"/>
          <w:iCs w:val="false"/>
          <w:color w:val="333333"/>
          <w:sz w:val="20"/>
          <w:szCs w:val="20"/>
        </w:rPr>
        <w:t>61</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تأليف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ص </w:t>
      </w:r>
      <w:r>
        <w:rPr>
          <w:rFonts w:eastAsia="IRNazanin" w:cs="IRNazanin"/>
          <w:b w:val="false"/>
          <w:bCs w:val="false"/>
          <w:i w:val="false"/>
          <w:iCs w:val="false"/>
          <w:color w:val="333333"/>
          <w:sz w:val="20"/>
          <w:szCs w:val="20"/>
        </w:rPr>
        <w:t>69</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آنان مشورت كن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شورى، بخشى از آيه ى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كارشان در ميانشان مشورت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اين خطبه را با مآخذ آن در فصل بيست اين كتاب در آنجا كه از مقدّمات بيعت يزيد سخن ميگوييم، ملاحظه خواهيد كرد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از ابن اثير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آنگاه ميگويد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 نكته ى شرعى انتخاب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دارابجرد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در كامل مينويسد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جابربن سمُره گويد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عمروبن عبدالله 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تابعين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رسول خدا را درك نكردند ولى صحابه ى آن حضرت را 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كسى است كه گفته اند چهل سال نماز صبحگاه را به وضوى شامگاه گذارد و در هر شبى يك ختم قرآن ميخواند و در زمان او كسى از وى عابدتر و در حديث مورد اعتمادتر نبود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 بن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 دير واقع در حيره به رهبانيت ميگذرانيد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آنچه گذشت رجوع شود به 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نامه ى </w:t>
      </w:r>
      <w:r>
        <w:rPr>
          <w:rFonts w:eastAsia="IRNazanin" w:cs="IRNazanin"/>
          <w:b w:val="false"/>
          <w:bCs w:val="false"/>
          <w:i w:val="false"/>
          <w:iCs w:val="false"/>
          <w:color w:val="333333"/>
          <w:sz w:val="20"/>
          <w:szCs w:val="20"/>
        </w:rPr>
        <w:t>53</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كس كه او را لعنت كرد، دوست خود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آن كس كه او را پليد و ناپاك خواند رفيق نزديكش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آن كس كه روبرو او را كوبيد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آن كس كه با او قطع رابطه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هُبَيره ى سَكونى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آن كس كه از اندوه جنايات او جان سپرد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بن زياد حارثى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آن ديگرى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ابواسحاق سبيعى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آخرين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اموى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انتساب به مربّى اش جعدبن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حكومت بنى اميه در زمان وى منقرض شد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48</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در كتاب المحاسن و المساوى،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اين توطئه ى مغيره را ذكر كرده وليكن به موجب روايتى يا به استنباط شخص خود، معتقد شده است كه وى از نخست اين موضوع را با خود معاويه در ميان گذاشت و معاويه چون از او اطمينان يافت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سر كارت بازگرد و كار را براى پسر برادرت استوار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مطلب را با پيك تيزروى نيز مجدّداً بدو نوشت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ببين مسئله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پيرمردى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 مغيره داراى چه مايه اهمّيت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حديث ميزان علاقه و تعصّب اين صحابى پيغمبر نسبت به امّت محمّد را كاملاً ميتوان دريافت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نويسندگان در شناخت اين بخش از زمان دچار اشتباه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الدولة الاموية،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اينجا به دست مى آيد كه موضوع وليعهدى يزيد يك موضوع غير مترقّب نبوده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157</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لحن كلام ميتوان استنباط كرد كه خود امّ‌المؤمنين به آنچه معاويه ميخواست گراييده بوده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ديديم كه معاويه به مسن تر بودن خود از حسن براى ارجحيت خود براى خلافت استدلال ميكرد و اين تنها دليلى بود كه او براى شايستگى خود براى خلافت اقامه مينمود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است كه اين دليل در اين مورد كارگر نيست؟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صاحب حقّ خلافت پس از امام حسن، آن حضرت بود، اوّلاً به دليل تصريح جدّش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ثانياً به موجب متن قرارداد صلح</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جمله به غرض ورزى معاويه اشاره ميكند كه در شمار خلفا، نام پدرش على را نبرد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در متن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والتنكب عن استبلاغ البيعه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دقّت فراوانى كه در عبارت شد جز جمله ى بالا مفادى از آن به نظر نميرسد و نقطه ى اِعضال، كلمه ى استبلاغ است كه در اقرب الموارد ذكر نشده و در شرايطى كه اين سطور نوشته ميشود دسترسى به كتاب لغت ديگرى يا عربى دان آشنا به اين گونه عباراتى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گمان اينجانب منظور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از ذكر سه خليفه ى پيشين، رشته ى سخن را به آن كس كه به بيعت طبيعى و عمومى نائل آمد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يعنى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نكشانيدى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فضلاى زباندان و عبارت فهم انتظار ميرود كه در صورت دست يافتن به مفاد قطعى اين جمله، اينجانب را نيز راهنمايى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آن است كه اين تعدّى مغرضانه، آرزوى شيطان را، كه ايجاد نفاق و تفرقه است، برآورده ميسازد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125</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اين بحث با ذكر مآخذ آن در فصل چهارده گذشت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سالى است كه ميان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معاويه صلح واقع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النصائح الكافية، ص </w:t>
      </w:r>
      <w:r>
        <w:rPr>
          <w:rFonts w:eastAsia="IRNazanin" w:cs="IRNazanin"/>
          <w:b w:val="false"/>
          <w:bCs w:val="false"/>
          <w:i w:val="false"/>
          <w:iCs w:val="false"/>
          <w:color w:val="333333"/>
          <w:sz w:val="20"/>
          <w:szCs w:val="20"/>
        </w:rPr>
        <w:t>131</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ى امينى نجفى در كتاب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درباره ى حديث سازان و دروغ گويان بحث پرارزشى آورده و در آن از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دروغ گوى حديث ساز كه در شمار راويان حديث و تاريخ معرّفى شده اند، 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تيره اى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كهلان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كه ابتدا در يمن سكونت داشتند و بعدها بسيارى از بزرگان ايشان به عراق مهاجرت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سباءبن يشحب بن يعرب بن قحطان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 و سباء در سلسله نسب هر دو قبيله نام برده ميشود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w:t>
      </w:r>
      <w:r>
        <w:rPr>
          <w:rFonts w:eastAsia="IRNazanin" w:cs="IRNazanin"/>
          <w:b w:val="false"/>
          <w:bCs w:val="false"/>
          <w:i w:val="false"/>
          <w:iCs w:val="false"/>
          <w:color w:val="333333"/>
          <w:sz w:val="20"/>
          <w:szCs w:val="20"/>
        </w:rPr>
        <w:t>1392/2/12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عناصر تكفيرى، قبر او را شكافتند و بقاياى پيكر مطهّر او را به مكان نامعلومى منتقل و مقبره اش را تخريب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را عقيده بر اين است كه اشعار مزبور، سروده ى هند انصارى دختر زيد است درباره ى حجر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مصعب زبيرى</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بنا به نقل حاكم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به مناسبت شرح حال حجر گفته اند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بنى هاشم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ماجرا در كتابهاى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امالى شيخ نيز ذكر شده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نديم، ص </w:t>
      </w:r>
      <w:r>
        <w:rPr>
          <w:rFonts w:eastAsia="IRNazanin" w:cs="IRNazanin"/>
          <w:b w:val="false"/>
          <w:bCs w:val="false"/>
          <w:i w:val="false"/>
          <w:iCs w:val="false"/>
          <w:color w:val="333333"/>
          <w:sz w:val="20"/>
          <w:szCs w:val="20"/>
        </w:rPr>
        <w:t>137</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434</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49</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اين روايت را درمورد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و اين درست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فاجعه ى قتل حجر و يارانش دو سال پس از وفات آن حضرت واقع شده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ص </w:t>
      </w:r>
      <w:r>
        <w:rPr>
          <w:rFonts w:eastAsia="IRNazanin" w:cs="IRNazanin"/>
          <w:b w:val="false"/>
          <w:bCs w:val="false"/>
          <w:i w:val="false"/>
          <w:iCs w:val="false"/>
          <w:color w:val="333333"/>
          <w:sz w:val="20"/>
          <w:szCs w:val="20"/>
        </w:rPr>
        <w:t>321</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محلّى است در نزديكى كوفه بر كرانه ى شرقى فرات و در محاذات آن بر كرانه ى غربى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كه در آن جنگ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ثقفى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نوع اعدام، سنّت سيئه اى بود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بنيان نهاد و پس از او جبّاران در اين سنّت از او پيروى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معاويه ى دوّم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پسر يزيدبن معاويه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به عنوان اعتراض بر بنى اميه و اعتراف به حقّ خلافت بنى هاشم، از خلافت كناره گيرى كرد امويان كه گناه را از مربّى او عمر مقصوص ميدانستند وى را دستگير و زنده به گور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كتاب حياة الحيوان،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اين كتاب، دميرى، خطبه ى معاويه ى دوّم را نيز نقل كرده كه در آن با ذكر و توضيح علل كناره گيرى خود آشكارا به تشيع و پيروى خود از خاندان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كرده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مطالبى كه درباره ى حجر و يارانش نوشتيم، رجوع شود به اين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كامل، تاريخ طبرى، شرح نهج البلاغه، الاستيعاب، النصائح الكافية، تاريخ الكوفة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جريان سخن چينى عمارة بن عقبه را ذكر كرده و سپس مينويسد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وقت كوفه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منايا و بلايا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تعليم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بسيارى از وقايع آينده را ميدانست و اين مطلب در روايات متعدّدى تأييد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الهداية الكبرى،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ى زياد را بيشتر مورّخان نقل كرده اند و ما اين قسمت از آن را در پاورقيهاى فصل يازده آورديم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فرشى از پوست است كه براى بريدن سر يا شكنجه ى محكوم در زير او مى گسترانند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اينكه اين مرد به خاطر زبان آورى و صريح گويى اش جرمى بيشتر از جرم ديگران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ازجمله سوره ى انعام، بخشى از آيه ى </w:t>
      </w:r>
      <w:r>
        <w:rPr>
          <w:rFonts w:eastAsia="IRNazanin" w:cs="IRNazanin"/>
          <w:b w:val="false"/>
          <w:bCs w:val="false"/>
          <w:i w:val="false"/>
          <w:iCs w:val="false"/>
          <w:color w:val="333333"/>
          <w:sz w:val="20"/>
          <w:szCs w:val="20"/>
        </w:rPr>
        <w:t>164</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عميربن يزيد را كه يكى از ياران حجر بود نزد زياد آوردند و قبلاً زياد او را بر جان و مال، امان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او را حاضر ساختند، دستور داد با زنجير او را ببندند و آنگاه مردان نيرومند، پيكر او را بر سر دست بلند كنند و بر زمين بكوبند و اين كار را چندين بار تكرار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مثل را عرب براى ظاهر آراسته و باطن مغاير با آن مى آورد و در اينجا منظور عمرو آن است كه به ظاهر آرام اين مرد منگر، در سينه ى او همان خشم و عداوت روز صفين همچنان موج ميزند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به شترى كه چوپان بر آن سوار ميشود يا بارش را بر آن قرار ميدهد، قعود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عدى، نياى پنجم عدى بن حاتم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سلسله نسب عدى بن حاتم صحابى رسول خدا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عدى بن حاتم بن عبدالله بن سعدبن الحشرج بن امرئ القيس بن عدى</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ماليات خاصّى است كه در دوران جاهليت پيش از اسلام، رئيس قبيله به ميزان يك چهارم از غنيمتها ميگرفت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ص </w:t>
      </w:r>
      <w:r>
        <w:rPr>
          <w:rFonts w:eastAsia="IRNazanin" w:cs="IRNazanin"/>
          <w:b w:val="false"/>
          <w:bCs w:val="false"/>
          <w:i w:val="false"/>
          <w:iCs w:val="false"/>
          <w:color w:val="333333"/>
          <w:sz w:val="20"/>
          <w:szCs w:val="20"/>
        </w:rPr>
        <w:t>42</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ضرب المثلى است و اشاره به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تو را در هيچ كار، دستى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به جاى عمليات جنگجويانه، روشى حيله گرانه و خيانت آميز داشتى همچون روشى كه اكنون در دوره ى زمامداريت 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هرحال در اين روزهاى محدوديت و بى امكانى، مجال مراجعه به كتبى كه احتمالاً مبين معناى اين جمله توانند بود نيست و مراجعه به چند تن از فضلاى عربى دان نيز گره اين ابهام را نگشود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دوستى و ارادتش نسبت به ابوتراب و ابوتراب كنيه اى بود كه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بدان ميخواندند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قبيله ى صعصعه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كوه قبيله ى طى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فاصله ى ميان آن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روز و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شب و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منزل راه بود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و المساوى،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ماجراى كوشش امام حسن را در واقعه ى جنگ جمل براى تأمين جان مروان كه به اسارت گرفته شده يا در بصره در خانه ى زنى پنهان گشته بود، نقل كرده اند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چاهى در نزديكى مدينه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متوفّى به سال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يا نزديك به همين را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كرده اند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مسعودى در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تفاوتى در برخى از كلمات</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طبرى</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160</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چنين در متن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درحالى كه صحيح آن است كه جعده دختر اشعث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ى </w:t>
      </w:r>
      <w:r>
        <w:rPr>
          <w:rFonts w:eastAsia="IRNazanin" w:cs="IRNazanin"/>
          <w:b w:val="false"/>
          <w:bCs w:val="false"/>
          <w:i w:val="false"/>
          <w:iCs w:val="false"/>
          <w:color w:val="333333"/>
          <w:sz w:val="20"/>
          <w:szCs w:val="20"/>
        </w:rPr>
        <w:t>22</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 اى كه در پاسخ معاويه نوشتند، فرمودند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39.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146735</Words>
  <Characters>537746</Characters>
  <CharactersWithSpaces>679383</CharactersWithSpaces>
  <Paragraphs>5739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2026-08-16T09:28:59Z</dcterms:created>
  <dc:creator>ghaemiyeh.com</dc:creator>
  <dc:description/>
  <dc:language>en-US</dc:language>
  <cp:lastModifiedBy/>
  <dcterms:modified xsi:type="dcterms:W3CDTF">2026-08-16T12:59:11Z</dcterms:modified>
  <cp:revision>1</cp:revision>
  <dc:subject/>
  <dc:title>صلح امام حسن علیه السلام پرشکوهترین نرمش قهرمانانه ى تاریخ</dc:title>
</cp:coreProperties>
</file>

<file path=docProps/custom.xml><?xml version="1.0" encoding="utf-8"?>
<Properties xmlns="http://schemas.openxmlformats.org/officeDocument/2006/custom-properties" xmlns:vt="http://schemas.openxmlformats.org/officeDocument/2006/docPropsVTypes"/>
</file>