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7.jpeg" ContentType="image/jpeg"/>
  <Override PartName="/word/media/image38.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رحلة فی افاق الحیاة والمعرفة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81966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6081968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081970_2142443653">
            <w:r>
              <w:rPr>
                <w:webHidden/>
                <w:rStyle w:val="IndexLink"/>
                <w:rtl w:val="true"/>
              </w:rPr>
              <w:t>الحوار الخامس</w:t>
            </w:r>
            <w:r>
              <w:rPr>
                <w:rStyle w:val="IndexLink"/>
                <w:rtl w:val="true"/>
              </w:rPr>
              <w:t xml:space="preserve">: </w:t>
            </w:r>
            <w:r>
              <w:rPr>
                <w:rStyle w:val="IndexLink"/>
                <w:rtl w:val="true"/>
              </w:rPr>
              <w:t>مع فضيلة الحجة الشيخ ناصر الأسدي دام عزه</w:t>
            </w:r>
            <w:r>
              <w:rPr>
                <w:rStyle w:val="IndexLink"/>
                <w:rtl w:val="true"/>
              </w:rPr>
              <w:tab/>
            </w:r>
            <w:r>
              <w:rPr>
                <w:rStyle w:val="IndexLink"/>
              </w:rPr>
              <w:t>12</w:t>
            </w:r>
          </w:hyperlink>
        </w:p>
        <w:p>
          <w:pPr>
            <w:pStyle w:val="Contents3"/>
            <w:tabs>
              <w:tab w:val="clear" w:pos="8459"/>
              <w:tab w:val="right" w:pos="9026" w:leader="dot"/>
            </w:tabs>
            <w:rPr/>
          </w:pPr>
          <w:hyperlink w:anchor="__RefHeading___Toc16081972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081974_2142443653">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16081976_2142443653">
            <w:r>
              <w:rPr>
                <w:webHidden/>
                <w:rStyle w:val="IndexLink"/>
                <w:rtl w:val="true"/>
              </w:rPr>
              <w:t>من دفاتر الأيام</w:t>
            </w:r>
            <w:r>
              <w:rPr>
                <w:rStyle w:val="IndexLink"/>
                <w:rtl w:val="true"/>
              </w:rPr>
              <w:tab/>
            </w:r>
            <w:r>
              <w:rPr>
                <w:rStyle w:val="IndexLink"/>
              </w:rPr>
              <w:t>18</w:t>
            </w:r>
          </w:hyperlink>
        </w:p>
        <w:p>
          <w:pPr>
            <w:pStyle w:val="Contents3"/>
            <w:tabs>
              <w:tab w:val="clear" w:pos="8459"/>
              <w:tab w:val="right" w:pos="9026" w:leader="dot"/>
            </w:tabs>
            <w:rPr/>
          </w:pPr>
          <w:hyperlink w:anchor="__RefHeading___Toc16081978_2142443653">
            <w:r>
              <w:rPr>
                <w:webHidden/>
                <w:rStyle w:val="IndexLink"/>
                <w:rtl w:val="true"/>
              </w:rPr>
              <w:t>تمهيد</w:t>
            </w:r>
            <w:r>
              <w:rPr>
                <w:rStyle w:val="IndexLink"/>
                <w:rtl w:val="true"/>
              </w:rPr>
              <w:tab/>
            </w:r>
            <w:r>
              <w:rPr>
                <w:rStyle w:val="IndexLink"/>
              </w:rPr>
              <w:t>20</w:t>
            </w:r>
          </w:hyperlink>
        </w:p>
        <w:p>
          <w:pPr>
            <w:pStyle w:val="Contents3"/>
            <w:tabs>
              <w:tab w:val="clear" w:pos="8459"/>
              <w:tab w:val="right" w:pos="9026" w:leader="dot"/>
            </w:tabs>
            <w:rPr/>
          </w:pPr>
          <w:hyperlink w:anchor="__RefHeading___Toc16081980_2142443653">
            <w:r>
              <w:rPr>
                <w:webHidden/>
                <w:rStyle w:val="IndexLink"/>
                <w:rtl w:val="true"/>
              </w:rPr>
              <w:t>القسم الأول</w:t>
            </w:r>
            <w:r>
              <w:rPr>
                <w:rStyle w:val="IndexLink"/>
                <w:rtl w:val="true"/>
              </w:rPr>
              <w:tab/>
            </w:r>
            <w:r>
              <w:rPr>
                <w:rStyle w:val="IndexLink"/>
              </w:rPr>
              <w:t>22</w:t>
            </w:r>
          </w:hyperlink>
        </w:p>
        <w:p>
          <w:pPr>
            <w:pStyle w:val="Contents4"/>
            <w:tabs>
              <w:tab w:val="clear" w:pos="8176"/>
              <w:tab w:val="right" w:pos="9026" w:leader="dot"/>
            </w:tabs>
            <w:rPr/>
          </w:pPr>
          <w:hyperlink w:anchor="__RefHeading___Toc16081982_2142443653">
            <w:r>
              <w:rPr>
                <w:webHidden/>
                <w:rStyle w:val="IndexLink"/>
                <w:rtl w:val="true"/>
              </w:rPr>
              <w:t>في مدرسة حفاظ القرآن</w:t>
            </w:r>
            <w:r>
              <w:rPr>
                <w:rStyle w:val="IndexLink"/>
                <w:rtl w:val="true"/>
              </w:rPr>
              <w:tab/>
            </w:r>
            <w:r>
              <w:rPr>
                <w:rStyle w:val="IndexLink"/>
              </w:rPr>
              <w:t>22</w:t>
            </w:r>
          </w:hyperlink>
        </w:p>
        <w:p>
          <w:pPr>
            <w:pStyle w:val="Contents4"/>
            <w:tabs>
              <w:tab w:val="clear" w:pos="8176"/>
              <w:tab w:val="right" w:pos="9026" w:leader="dot"/>
            </w:tabs>
            <w:rPr/>
          </w:pPr>
          <w:hyperlink w:anchor="__RefHeading___Toc16081984_2142443653">
            <w:r>
              <w:rPr>
                <w:webHidden/>
                <w:rStyle w:val="IndexLink"/>
                <w:rtl w:val="true"/>
              </w:rPr>
              <w:t>مرحلة التعميم</w:t>
            </w:r>
            <w:r>
              <w:rPr>
                <w:rStyle w:val="IndexLink"/>
                <w:rtl w:val="true"/>
              </w:rPr>
              <w:tab/>
            </w:r>
            <w:r>
              <w:rPr>
                <w:rStyle w:val="IndexLink"/>
              </w:rPr>
              <w:t>29</w:t>
            </w:r>
          </w:hyperlink>
        </w:p>
        <w:p>
          <w:pPr>
            <w:pStyle w:val="Contents4"/>
            <w:tabs>
              <w:tab w:val="clear" w:pos="8176"/>
              <w:tab w:val="right" w:pos="9026" w:leader="dot"/>
            </w:tabs>
            <w:rPr/>
          </w:pPr>
          <w:hyperlink w:anchor="__RefHeading___Toc16081986_2142443653">
            <w:r>
              <w:rPr>
                <w:webHidden/>
                <w:rStyle w:val="IndexLink"/>
                <w:rtl w:val="true"/>
              </w:rPr>
              <w:t xml:space="preserve">البرنامج الأسبوعي لسماحة السيد الراحل </w:t>
            </w:r>
            <w:r>
              <w:rPr>
                <w:rStyle w:val="IndexLink"/>
                <w:rtl w:val="true"/>
              </w:rPr>
              <w:t>(</w:t>
            </w:r>
            <w:r>
              <w:rPr>
                <w:rStyle w:val="IndexLink"/>
                <w:rtl w:val="true"/>
              </w:rPr>
              <w:t>رحمه اللّه</w:t>
            </w:r>
            <w:r>
              <w:rPr>
                <w:rStyle w:val="IndexLink"/>
                <w:rtl w:val="true"/>
              </w:rPr>
              <w:t>)</w:t>
              <w:tab/>
            </w:r>
            <w:r>
              <w:rPr>
                <w:rStyle w:val="IndexLink"/>
              </w:rPr>
              <w:t>33</w:t>
            </w:r>
          </w:hyperlink>
        </w:p>
        <w:p>
          <w:pPr>
            <w:pStyle w:val="Contents4"/>
            <w:tabs>
              <w:tab w:val="clear" w:pos="8176"/>
              <w:tab w:val="right" w:pos="9026" w:leader="dot"/>
            </w:tabs>
            <w:rPr/>
          </w:pPr>
          <w:hyperlink w:anchor="__RefHeading___Toc16081988_2142443653">
            <w:r>
              <w:rPr>
                <w:webHidden/>
                <w:rStyle w:val="IndexLink"/>
                <w:rtl w:val="true"/>
              </w:rPr>
              <w:t>نظام الهيئات والمؤسسات</w:t>
            </w:r>
            <w:r>
              <w:rPr>
                <w:rStyle w:val="IndexLink"/>
                <w:rtl w:val="true"/>
              </w:rPr>
              <w:tab/>
            </w:r>
            <w:r>
              <w:rPr>
                <w:rStyle w:val="IndexLink"/>
              </w:rPr>
              <w:t>37</w:t>
            </w:r>
          </w:hyperlink>
        </w:p>
        <w:p>
          <w:pPr>
            <w:pStyle w:val="Contents4"/>
            <w:tabs>
              <w:tab w:val="clear" w:pos="8176"/>
              <w:tab w:val="right" w:pos="9026" w:leader="dot"/>
            </w:tabs>
            <w:rPr/>
          </w:pPr>
          <w:hyperlink w:anchor="__RefHeading___Toc16081990_2142443653">
            <w:r>
              <w:rPr>
                <w:webHidden/>
                <w:rStyle w:val="IndexLink"/>
                <w:rtl w:val="true"/>
              </w:rPr>
              <w:t xml:space="preserve">أسلوب السيد الشيرازي </w:t>
            </w:r>
            <w:r>
              <w:rPr>
                <w:rStyle w:val="IndexLink"/>
                <w:rtl w:val="true"/>
              </w:rPr>
              <w:t>(</w:t>
            </w:r>
            <w:r>
              <w:rPr>
                <w:rStyle w:val="IndexLink"/>
                <w:rtl w:val="true"/>
              </w:rPr>
              <w:t>رحمه اللّه</w:t>
            </w:r>
            <w:r>
              <w:rPr>
                <w:rStyle w:val="IndexLink"/>
                <w:rtl w:val="true"/>
              </w:rPr>
              <w:t>)</w:t>
              <w:tab/>
            </w:r>
            <w:r>
              <w:rPr>
                <w:rStyle w:val="IndexLink"/>
              </w:rPr>
              <w:t>38</w:t>
            </w:r>
          </w:hyperlink>
        </w:p>
        <w:p>
          <w:pPr>
            <w:pStyle w:val="Contents4"/>
            <w:tabs>
              <w:tab w:val="clear" w:pos="8176"/>
              <w:tab w:val="right" w:pos="9026" w:leader="dot"/>
            </w:tabs>
            <w:rPr/>
          </w:pPr>
          <w:hyperlink w:anchor="__RefHeading___Toc16081992_2142443653">
            <w:r>
              <w:rPr>
                <w:webHidden/>
                <w:rStyle w:val="IndexLink"/>
                <w:rtl w:val="true"/>
              </w:rPr>
              <w:t xml:space="preserve">تطور فكر ومنهجية السيد الشيرازي </w:t>
            </w:r>
            <w:r>
              <w:rPr>
                <w:rStyle w:val="IndexLink"/>
                <w:rtl w:val="true"/>
              </w:rPr>
              <w:t>(</w:t>
            </w:r>
            <w:r>
              <w:rPr>
                <w:rStyle w:val="IndexLink"/>
                <w:rtl w:val="true"/>
              </w:rPr>
              <w:t>رحمه اللّه</w:t>
            </w:r>
            <w:r>
              <w:rPr>
                <w:rStyle w:val="IndexLink"/>
                <w:rtl w:val="true"/>
              </w:rPr>
              <w:t>)</w:t>
              <w:tab/>
            </w:r>
            <w:r>
              <w:rPr>
                <w:rStyle w:val="IndexLink"/>
              </w:rPr>
              <w:t>40</w:t>
            </w:r>
          </w:hyperlink>
        </w:p>
        <w:p>
          <w:pPr>
            <w:pStyle w:val="Contents4"/>
            <w:tabs>
              <w:tab w:val="clear" w:pos="8176"/>
              <w:tab w:val="right" w:pos="9026" w:leader="dot"/>
            </w:tabs>
            <w:rPr/>
          </w:pPr>
          <w:hyperlink w:anchor="__RefHeading___Toc16081994_2142443653">
            <w:r>
              <w:rPr>
                <w:webHidden/>
                <w:rStyle w:val="IndexLink"/>
                <w:rtl w:val="true"/>
              </w:rPr>
              <w:t>مقومات النجاح</w:t>
            </w:r>
            <w:r>
              <w:rPr>
                <w:rStyle w:val="IndexLink"/>
                <w:rtl w:val="true"/>
              </w:rPr>
              <w:tab/>
            </w:r>
            <w:r>
              <w:rPr>
                <w:rStyle w:val="IndexLink"/>
              </w:rPr>
              <w:t>44</w:t>
            </w:r>
          </w:hyperlink>
        </w:p>
        <w:p>
          <w:pPr>
            <w:pStyle w:val="Contents4"/>
            <w:tabs>
              <w:tab w:val="clear" w:pos="8176"/>
              <w:tab w:val="right" w:pos="9026" w:leader="dot"/>
            </w:tabs>
            <w:rPr/>
          </w:pPr>
          <w:hyperlink w:anchor="__RefHeading___Toc16081996_2142443653">
            <w:r>
              <w:rPr>
                <w:webHidden/>
                <w:rStyle w:val="IndexLink"/>
                <w:rtl w:val="true"/>
              </w:rPr>
              <w:t xml:space="preserve">زيارة العسكريين </w:t>
            </w:r>
            <w:r>
              <w:rPr>
                <w:rStyle w:val="IndexLink"/>
                <w:rtl w:val="true"/>
              </w:rPr>
              <w:t>(</w:t>
            </w:r>
            <w:r>
              <w:rPr>
                <w:rStyle w:val="IndexLink"/>
                <w:rtl w:val="true"/>
              </w:rPr>
              <w:t>عليهما السلام</w:t>
            </w:r>
            <w:r>
              <w:rPr>
                <w:rStyle w:val="IndexLink"/>
                <w:rtl w:val="true"/>
              </w:rPr>
              <w:t xml:space="preserve">) </w:t>
            </w:r>
            <w:r>
              <w:rPr>
                <w:rStyle w:val="IndexLink"/>
                <w:rtl w:val="true"/>
              </w:rPr>
              <w:t>في سامراء المشرفة</w:t>
            </w:r>
            <w:r>
              <w:rPr>
                <w:rStyle w:val="IndexLink"/>
                <w:rtl w:val="true"/>
              </w:rPr>
              <w:tab/>
            </w:r>
            <w:r>
              <w:rPr>
                <w:rStyle w:val="IndexLink"/>
              </w:rPr>
              <w:t>47</w:t>
            </w:r>
          </w:hyperlink>
        </w:p>
        <w:p>
          <w:pPr>
            <w:pStyle w:val="Contents4"/>
            <w:tabs>
              <w:tab w:val="clear" w:pos="8176"/>
              <w:tab w:val="right" w:pos="9026" w:leader="dot"/>
            </w:tabs>
            <w:rPr/>
          </w:pPr>
          <w:hyperlink w:anchor="__RefHeading___Toc16081998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والآخرون</w:t>
            </w:r>
            <w:r>
              <w:rPr>
                <w:rStyle w:val="IndexLink"/>
                <w:rtl w:val="true"/>
              </w:rPr>
              <w:tab/>
            </w:r>
            <w:r>
              <w:rPr>
                <w:rStyle w:val="IndexLink"/>
              </w:rPr>
              <w:t>50</w:t>
            </w:r>
          </w:hyperlink>
        </w:p>
        <w:p>
          <w:pPr>
            <w:pStyle w:val="Contents4"/>
            <w:tabs>
              <w:tab w:val="clear" w:pos="8176"/>
              <w:tab w:val="right" w:pos="9026" w:leader="dot"/>
            </w:tabs>
            <w:rPr/>
          </w:pPr>
          <w:hyperlink w:anchor="__RefHeading___Toc16082000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مع المطران كابوجي</w:t>
            </w:r>
            <w:r>
              <w:rPr>
                <w:rStyle w:val="IndexLink"/>
                <w:rtl w:val="true"/>
              </w:rPr>
              <w:tab/>
            </w:r>
            <w:r>
              <w:rPr>
                <w:rStyle w:val="IndexLink"/>
              </w:rPr>
              <w:t>52</w:t>
            </w:r>
          </w:hyperlink>
        </w:p>
        <w:p>
          <w:pPr>
            <w:pStyle w:val="Contents4"/>
            <w:tabs>
              <w:tab w:val="clear" w:pos="8176"/>
              <w:tab w:val="right" w:pos="9026" w:leader="dot"/>
            </w:tabs>
            <w:rPr/>
          </w:pPr>
          <w:hyperlink w:anchor="__RefHeading___Toc16082002_2142443653">
            <w:r>
              <w:rPr>
                <w:webHidden/>
                <w:rStyle w:val="IndexLink"/>
                <w:rtl w:val="true"/>
              </w:rPr>
              <w:t>إذاعة كربلاء المقدسة</w:t>
            </w:r>
            <w:r>
              <w:rPr>
                <w:rStyle w:val="IndexLink"/>
                <w:rtl w:val="true"/>
              </w:rPr>
              <w:tab/>
            </w:r>
            <w:r>
              <w:rPr>
                <w:rStyle w:val="IndexLink"/>
              </w:rPr>
              <w:t>52</w:t>
            </w:r>
          </w:hyperlink>
        </w:p>
        <w:p>
          <w:pPr>
            <w:pStyle w:val="Contents4"/>
            <w:tabs>
              <w:tab w:val="clear" w:pos="8176"/>
              <w:tab w:val="right" w:pos="9026" w:leader="dot"/>
            </w:tabs>
            <w:rPr/>
          </w:pPr>
          <w:hyperlink w:anchor="__RefHeading___Toc16082004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وحوزة النجف الأشرف</w:t>
            </w:r>
            <w:r>
              <w:rPr>
                <w:rStyle w:val="IndexLink"/>
                <w:rtl w:val="true"/>
              </w:rPr>
              <w:tab/>
            </w:r>
            <w:r>
              <w:rPr>
                <w:rStyle w:val="IndexLink"/>
              </w:rPr>
              <w:t>54</w:t>
            </w:r>
          </w:hyperlink>
        </w:p>
        <w:p>
          <w:pPr>
            <w:pStyle w:val="Contents4"/>
            <w:tabs>
              <w:tab w:val="clear" w:pos="8176"/>
              <w:tab w:val="right" w:pos="9026" w:leader="dot"/>
            </w:tabs>
            <w:rPr/>
          </w:pPr>
          <w:hyperlink w:anchor="__RefHeading___Toc16082006_2142443653">
            <w:r>
              <w:rPr>
                <w:webHidden/>
                <w:rStyle w:val="IndexLink"/>
                <w:rtl w:val="true"/>
              </w:rPr>
              <w:t xml:space="preserve">موقف سماحة السيد الشيرازي </w:t>
            </w:r>
            <w:r>
              <w:rPr>
                <w:rStyle w:val="IndexLink"/>
                <w:rtl w:val="true"/>
              </w:rPr>
              <w:t>(</w:t>
            </w:r>
            <w:r>
              <w:rPr>
                <w:rStyle w:val="IndexLink"/>
                <w:rtl w:val="true"/>
              </w:rPr>
              <w:t>رحمه اللّه</w:t>
            </w:r>
            <w:r>
              <w:rPr>
                <w:rStyle w:val="IndexLink"/>
                <w:rtl w:val="true"/>
              </w:rPr>
              <w:t>)</w:t>
              <w:tab/>
            </w:r>
            <w:r>
              <w:rPr>
                <w:rStyle w:val="IndexLink"/>
              </w:rPr>
              <w:t>57</w:t>
            </w:r>
          </w:hyperlink>
        </w:p>
        <w:p>
          <w:pPr>
            <w:pStyle w:val="Contents4"/>
            <w:tabs>
              <w:tab w:val="clear" w:pos="8176"/>
              <w:tab w:val="right" w:pos="9026" w:leader="dot"/>
            </w:tabs>
            <w:rPr/>
          </w:pPr>
          <w:hyperlink w:anchor="__RefHeading___Toc16082008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يرفض الرد المباشر</w:t>
            </w:r>
            <w:r>
              <w:rPr>
                <w:rStyle w:val="IndexLink"/>
                <w:rtl w:val="true"/>
              </w:rPr>
              <w:tab/>
            </w:r>
            <w:r>
              <w:rPr>
                <w:rStyle w:val="IndexLink"/>
              </w:rPr>
              <w:t>59</w:t>
            </w:r>
          </w:hyperlink>
        </w:p>
        <w:p>
          <w:pPr>
            <w:pStyle w:val="Contents4"/>
            <w:tabs>
              <w:tab w:val="clear" w:pos="8176"/>
              <w:tab w:val="right" w:pos="9026" w:leader="dot"/>
            </w:tabs>
            <w:rPr/>
          </w:pPr>
          <w:hyperlink w:anchor="__RefHeading___Toc16082010_2142443653">
            <w:r>
              <w:rPr>
                <w:webHidden/>
                <w:rStyle w:val="IndexLink"/>
                <w:rtl w:val="true"/>
              </w:rPr>
              <w:t>موقف آخر</w:t>
            </w:r>
            <w:r>
              <w:rPr>
                <w:rStyle w:val="IndexLink"/>
                <w:rtl w:val="true"/>
              </w:rPr>
              <w:tab/>
            </w:r>
            <w:r>
              <w:rPr>
                <w:rStyle w:val="IndexLink"/>
              </w:rPr>
              <w:t>60</w:t>
            </w:r>
          </w:hyperlink>
        </w:p>
        <w:p>
          <w:pPr>
            <w:pStyle w:val="Contents4"/>
            <w:tabs>
              <w:tab w:val="clear" w:pos="8176"/>
              <w:tab w:val="right" w:pos="9026" w:leader="dot"/>
            </w:tabs>
            <w:rPr/>
          </w:pPr>
          <w:hyperlink w:anchor="__RefHeading___Toc16082012_2142443653">
            <w:r>
              <w:rPr>
                <w:webHidden/>
                <w:rStyle w:val="IndexLink"/>
                <w:rtl w:val="true"/>
              </w:rPr>
              <w:t xml:space="preserve">مؤلفات الإمام الشيرازي </w:t>
            </w:r>
            <w:r>
              <w:rPr>
                <w:rStyle w:val="IndexLink"/>
                <w:rtl w:val="true"/>
              </w:rPr>
              <w:t>(</w:t>
            </w:r>
            <w:r>
              <w:rPr>
                <w:rStyle w:val="IndexLink"/>
                <w:rtl w:val="true"/>
              </w:rPr>
              <w:t>رحمه اللّه</w:t>
            </w:r>
            <w:r>
              <w:rPr>
                <w:rStyle w:val="IndexLink"/>
                <w:rtl w:val="true"/>
              </w:rPr>
              <w:t>)</w:t>
              <w:tab/>
            </w:r>
            <w:r>
              <w:rPr>
                <w:rStyle w:val="IndexLink"/>
              </w:rPr>
              <w:t>62</w:t>
            </w:r>
          </w:hyperlink>
        </w:p>
        <w:p>
          <w:pPr>
            <w:pStyle w:val="Contents4"/>
            <w:tabs>
              <w:tab w:val="clear" w:pos="8176"/>
              <w:tab w:val="right" w:pos="9026" w:leader="dot"/>
            </w:tabs>
            <w:rPr/>
          </w:pPr>
          <w:hyperlink w:anchor="__RefHeading___Toc16082014_2142443653">
            <w:r>
              <w:rPr>
                <w:webHidden/>
                <w:rStyle w:val="IndexLink"/>
                <w:rtl w:val="true"/>
              </w:rPr>
              <w:t xml:space="preserve">الشخصية الإبداعية للإمام الراحل </w:t>
            </w:r>
            <w:r>
              <w:rPr>
                <w:rStyle w:val="IndexLink"/>
                <w:rtl w:val="true"/>
              </w:rPr>
              <w:t>(</w:t>
            </w:r>
            <w:r>
              <w:rPr>
                <w:rStyle w:val="IndexLink"/>
                <w:rtl w:val="true"/>
              </w:rPr>
              <w:t>رحمه اللّه</w:t>
            </w:r>
            <w:r>
              <w:rPr>
                <w:rStyle w:val="IndexLink"/>
                <w:rtl w:val="true"/>
              </w:rPr>
              <w:t>)</w:t>
              <w:tab/>
            </w:r>
            <w:r>
              <w:rPr>
                <w:rStyle w:val="IndexLink"/>
              </w:rPr>
              <w:t>62</w:t>
            </w:r>
          </w:hyperlink>
        </w:p>
        <w:p>
          <w:pPr>
            <w:pStyle w:val="Contents4"/>
            <w:tabs>
              <w:tab w:val="clear" w:pos="8176"/>
              <w:tab w:val="right" w:pos="9026" w:leader="dot"/>
            </w:tabs>
            <w:rPr/>
          </w:pPr>
          <w:hyperlink w:anchor="__RefHeading___Toc16082016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والعشائر العراقية</w:t>
            </w:r>
            <w:r>
              <w:rPr>
                <w:rStyle w:val="IndexLink"/>
                <w:rtl w:val="true"/>
              </w:rPr>
              <w:tab/>
            </w:r>
            <w:r>
              <w:rPr>
                <w:rStyle w:val="IndexLink"/>
              </w:rPr>
              <w:t>66</w:t>
            </w:r>
          </w:hyperlink>
        </w:p>
        <w:p>
          <w:pPr>
            <w:pStyle w:val="Contents4"/>
            <w:tabs>
              <w:tab w:val="clear" w:pos="8176"/>
              <w:tab w:val="right" w:pos="9026" w:leader="dot"/>
            </w:tabs>
            <w:rPr/>
          </w:pPr>
          <w:hyperlink w:anchor="__RefHeading___Toc16082018_2142443653">
            <w:r>
              <w:rPr>
                <w:webHidden/>
                <w:rStyle w:val="IndexLink"/>
                <w:rtl w:val="true"/>
              </w:rPr>
              <w:t xml:space="preserve">الإمام الشيرازي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والحركة الوهابية</w:t>
            </w:r>
            <w:r>
              <w:rPr>
                <w:rStyle w:val="IndexLink"/>
                <w:rtl w:val="true"/>
              </w:rPr>
              <w:tab/>
            </w:r>
            <w:r>
              <w:rPr>
                <w:rStyle w:val="IndexLink"/>
              </w:rPr>
              <w:t>68</w:t>
            </w:r>
          </w:hyperlink>
        </w:p>
        <w:p>
          <w:pPr>
            <w:pStyle w:val="Contents4"/>
            <w:tabs>
              <w:tab w:val="clear" w:pos="8176"/>
              <w:tab w:val="right" w:pos="9026" w:leader="dot"/>
            </w:tabs>
            <w:rPr/>
          </w:pPr>
          <w:hyperlink w:anchor="__RefHeading___Toc16082020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وإدارة المال</w:t>
            </w:r>
            <w:r>
              <w:rPr>
                <w:rStyle w:val="IndexLink"/>
                <w:rtl w:val="true"/>
              </w:rPr>
              <w:tab/>
            </w:r>
            <w:r>
              <w:rPr>
                <w:rStyle w:val="IndexLink"/>
              </w:rPr>
              <w:t>70</w:t>
            </w:r>
          </w:hyperlink>
        </w:p>
        <w:p>
          <w:pPr>
            <w:pStyle w:val="Contents4"/>
            <w:tabs>
              <w:tab w:val="clear" w:pos="8176"/>
              <w:tab w:val="right" w:pos="9026" w:leader="dot"/>
            </w:tabs>
            <w:rPr/>
          </w:pPr>
          <w:hyperlink w:anchor="__RefHeading___Toc16082022_2142443653">
            <w:r>
              <w:rPr>
                <w:webHidden/>
                <w:rStyle w:val="IndexLink"/>
                <w:rtl w:val="true"/>
              </w:rPr>
              <w:t>سلطان المؤلفين</w:t>
            </w:r>
            <w:r>
              <w:rPr>
                <w:rStyle w:val="IndexLink"/>
                <w:rtl w:val="true"/>
              </w:rPr>
              <w:tab/>
            </w:r>
            <w:r>
              <w:rPr>
                <w:rStyle w:val="IndexLink"/>
              </w:rPr>
              <w:t>75</w:t>
            </w:r>
          </w:hyperlink>
        </w:p>
        <w:p>
          <w:pPr>
            <w:pStyle w:val="Contents4"/>
            <w:tabs>
              <w:tab w:val="clear" w:pos="8176"/>
              <w:tab w:val="right" w:pos="9026" w:leader="dot"/>
            </w:tabs>
            <w:rPr/>
          </w:pPr>
          <w:hyperlink w:anchor="__RefHeading___Toc16082024_2142443653">
            <w:r>
              <w:rPr>
                <w:webHidden/>
                <w:rStyle w:val="IndexLink"/>
                <w:rtl w:val="true"/>
              </w:rPr>
              <w:t xml:space="preserve">وكلاء الإمام الراحل </w:t>
            </w:r>
            <w:r>
              <w:rPr>
                <w:rStyle w:val="IndexLink"/>
                <w:rtl w:val="true"/>
              </w:rPr>
              <w:t>(</w:t>
            </w:r>
            <w:r>
              <w:rPr>
                <w:rStyle w:val="IndexLink"/>
                <w:rtl w:val="true"/>
              </w:rPr>
              <w:t>رحمه اللّه</w:t>
            </w:r>
            <w:r>
              <w:rPr>
                <w:rStyle w:val="IndexLink"/>
                <w:rtl w:val="true"/>
              </w:rPr>
              <w:t>)</w:t>
              <w:tab/>
            </w:r>
            <w:r>
              <w:rPr>
                <w:rStyle w:val="IndexLink"/>
              </w:rPr>
              <w:t>76</w:t>
            </w:r>
          </w:hyperlink>
        </w:p>
        <w:p>
          <w:pPr>
            <w:pStyle w:val="Contents4"/>
            <w:tabs>
              <w:tab w:val="clear" w:pos="8176"/>
              <w:tab w:val="right" w:pos="9026" w:leader="dot"/>
            </w:tabs>
            <w:rPr/>
          </w:pPr>
          <w:hyperlink w:anchor="__RefHeading___Toc16082026_2142443653">
            <w:r>
              <w:rPr>
                <w:webHidden/>
                <w:rStyle w:val="IndexLink"/>
                <w:rtl w:val="true"/>
              </w:rPr>
              <w:t xml:space="preserve">مقلدوا السيد الراحل </w:t>
            </w:r>
            <w:r>
              <w:rPr>
                <w:rStyle w:val="IndexLink"/>
                <w:rtl w:val="true"/>
              </w:rPr>
              <w:t>(</w:t>
            </w:r>
            <w:r>
              <w:rPr>
                <w:rStyle w:val="IndexLink"/>
                <w:rtl w:val="true"/>
              </w:rPr>
              <w:t>رحمه اللّه</w:t>
            </w:r>
            <w:r>
              <w:rPr>
                <w:rStyle w:val="IndexLink"/>
                <w:rtl w:val="true"/>
              </w:rPr>
              <w:t>)</w:t>
              <w:tab/>
            </w:r>
            <w:r>
              <w:rPr>
                <w:rStyle w:val="IndexLink"/>
              </w:rPr>
              <w:t>80</w:t>
            </w:r>
          </w:hyperlink>
        </w:p>
        <w:p>
          <w:pPr>
            <w:pStyle w:val="Contents4"/>
            <w:tabs>
              <w:tab w:val="clear" w:pos="8176"/>
              <w:tab w:val="right" w:pos="9026" w:leader="dot"/>
            </w:tabs>
            <w:rPr/>
          </w:pPr>
          <w:hyperlink w:anchor="__RefHeading___Toc16082028_2142443653">
            <w:r>
              <w:rPr>
                <w:webHidden/>
                <w:rStyle w:val="IndexLink"/>
                <w:rtl w:val="true"/>
              </w:rPr>
              <w:t>نظرة الغرب</w:t>
            </w:r>
            <w:r>
              <w:rPr>
                <w:rStyle w:val="IndexLink"/>
                <w:rtl w:val="true"/>
              </w:rPr>
              <w:tab/>
            </w:r>
            <w:r>
              <w:rPr>
                <w:rStyle w:val="IndexLink"/>
              </w:rPr>
              <w:t>82</w:t>
            </w:r>
          </w:hyperlink>
        </w:p>
        <w:p>
          <w:pPr>
            <w:pStyle w:val="Contents4"/>
            <w:tabs>
              <w:tab w:val="clear" w:pos="8176"/>
              <w:tab w:val="right" w:pos="9026" w:leader="dot"/>
            </w:tabs>
            <w:rPr/>
          </w:pPr>
          <w:hyperlink w:anchor="__RefHeading___Toc16082030_2142443653">
            <w:r>
              <w:rPr>
                <w:webHidden/>
                <w:rStyle w:val="IndexLink"/>
                <w:rtl w:val="true"/>
              </w:rPr>
              <w:t>أول رسالة عملية</w:t>
            </w:r>
            <w:r>
              <w:rPr>
                <w:rStyle w:val="IndexLink"/>
                <w:rtl w:val="true"/>
              </w:rPr>
              <w:tab/>
            </w:r>
            <w:r>
              <w:rPr>
                <w:rStyle w:val="IndexLink"/>
              </w:rPr>
              <w:t>88</w:t>
            </w:r>
          </w:hyperlink>
        </w:p>
        <w:p>
          <w:pPr>
            <w:pStyle w:val="Contents4"/>
            <w:tabs>
              <w:tab w:val="clear" w:pos="8176"/>
              <w:tab w:val="right" w:pos="9026" w:leader="dot"/>
            </w:tabs>
            <w:rPr/>
          </w:pPr>
          <w:hyperlink w:anchor="__RefHeading___Toc16082032_2142443653">
            <w:r>
              <w:rPr>
                <w:webHidden/>
                <w:rStyle w:val="IndexLink"/>
                <w:rtl w:val="true"/>
              </w:rPr>
              <w:t xml:space="preserve">هجرة الإمام الشيرازي الراحل </w:t>
            </w:r>
            <w:r>
              <w:rPr>
                <w:rStyle w:val="IndexLink"/>
                <w:rtl w:val="true"/>
              </w:rPr>
              <w:t>(</w:t>
            </w:r>
            <w:r>
              <w:rPr>
                <w:rStyle w:val="IndexLink"/>
                <w:rtl w:val="true"/>
              </w:rPr>
              <w:t>رحمه اللّه</w:t>
            </w:r>
            <w:r>
              <w:rPr>
                <w:rStyle w:val="IndexLink"/>
                <w:rtl w:val="true"/>
              </w:rPr>
              <w:t>)</w:t>
              <w:tab/>
            </w:r>
            <w:r>
              <w:rPr>
                <w:rStyle w:val="IndexLink"/>
              </w:rPr>
              <w:t>120</w:t>
            </w:r>
          </w:hyperlink>
        </w:p>
        <w:p>
          <w:pPr>
            <w:pStyle w:val="Contents4"/>
            <w:tabs>
              <w:tab w:val="clear" w:pos="8176"/>
              <w:tab w:val="right" w:pos="9026" w:leader="dot"/>
            </w:tabs>
            <w:rPr/>
          </w:pPr>
          <w:hyperlink w:anchor="__RefHeading___Toc16082034_2142443653">
            <w:r>
              <w:rPr>
                <w:webHidden/>
                <w:rStyle w:val="IndexLink"/>
                <w:rtl w:val="true"/>
              </w:rPr>
              <w:t xml:space="preserve">دروس الإمام الراحل </w:t>
            </w:r>
            <w:r>
              <w:rPr>
                <w:rStyle w:val="IndexLink"/>
                <w:rtl w:val="true"/>
              </w:rPr>
              <w:t>(</w:t>
            </w:r>
            <w:r>
              <w:rPr>
                <w:rStyle w:val="IndexLink"/>
                <w:rtl w:val="true"/>
              </w:rPr>
              <w:t>رحمه 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16082036_2142443653">
            <w:r>
              <w:rPr>
                <w:webHidden/>
                <w:rStyle w:val="IndexLink"/>
                <w:rtl w:val="true"/>
              </w:rPr>
              <w:t>نشاطات في الكويت</w:t>
            </w:r>
            <w:r>
              <w:rPr>
                <w:rStyle w:val="IndexLink"/>
                <w:rtl w:val="true"/>
              </w:rPr>
              <w:tab/>
            </w:r>
            <w:r>
              <w:rPr>
                <w:rStyle w:val="IndexLink"/>
              </w:rPr>
              <w:t>127</w:t>
            </w:r>
          </w:hyperlink>
        </w:p>
        <w:p>
          <w:pPr>
            <w:pStyle w:val="Contents4"/>
            <w:tabs>
              <w:tab w:val="clear" w:pos="8176"/>
              <w:tab w:val="right" w:pos="9026" w:leader="dot"/>
            </w:tabs>
            <w:rPr/>
          </w:pPr>
          <w:hyperlink w:anchor="__RefHeading___Toc16082038_2142443653">
            <w:r>
              <w:rPr>
                <w:webHidden/>
                <w:rStyle w:val="IndexLink"/>
                <w:rtl w:val="true"/>
              </w:rPr>
              <w:t xml:space="preserve">السبيل لتحقيق أهداف الإمام الراحل </w:t>
            </w:r>
            <w:r>
              <w:rPr>
                <w:rStyle w:val="IndexLink"/>
                <w:rtl w:val="true"/>
              </w:rPr>
              <w:t>(</w:t>
            </w:r>
            <w:r>
              <w:rPr>
                <w:rStyle w:val="IndexLink"/>
                <w:rtl w:val="true"/>
              </w:rPr>
              <w:t>رحمه اللّه</w:t>
            </w:r>
            <w:r>
              <w:rPr>
                <w:rStyle w:val="IndexLink"/>
                <w:rtl w:val="true"/>
              </w:rPr>
              <w:t>)</w:t>
              <w:tab/>
            </w:r>
            <w:r>
              <w:rPr>
                <w:rStyle w:val="IndexLink"/>
              </w:rPr>
              <w:t>168</w:t>
            </w:r>
          </w:hyperlink>
        </w:p>
        <w:p>
          <w:pPr>
            <w:pStyle w:val="Contents4"/>
            <w:tabs>
              <w:tab w:val="clear" w:pos="8176"/>
              <w:tab w:val="right" w:pos="9026" w:leader="dot"/>
            </w:tabs>
            <w:rPr/>
          </w:pPr>
          <w:hyperlink w:anchor="__RefHeading___Toc16082040_2142443653">
            <w:r>
              <w:rPr>
                <w:webHidden/>
                <w:rStyle w:val="IndexLink"/>
                <w:rtl w:val="true"/>
              </w:rPr>
              <w:t xml:space="preserve">علاقة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بالأئمة الأطهار </w:t>
            </w:r>
            <w:r>
              <w:rPr>
                <w:rStyle w:val="IndexLink"/>
                <w:rtl w:val="true"/>
              </w:rPr>
              <w:t>(</w:t>
            </w:r>
            <w:r>
              <w:rPr>
                <w:rStyle w:val="IndexLink"/>
                <w:rtl w:val="true"/>
              </w:rPr>
              <w:t>عليهم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6082042_2142443653">
            <w:r>
              <w:rPr>
                <w:webHidden/>
                <w:rStyle w:val="IndexLink"/>
                <w:rtl w:val="true"/>
              </w:rPr>
              <w:t xml:space="preserve">السيد الراحل </w:t>
            </w:r>
            <w:r>
              <w:rPr>
                <w:rStyle w:val="IndexLink"/>
                <w:rtl w:val="true"/>
              </w:rPr>
              <w:t>(</w:t>
            </w:r>
            <w:r>
              <w:rPr>
                <w:rStyle w:val="IndexLink"/>
                <w:rtl w:val="true"/>
              </w:rPr>
              <w:t>رحمه اللّه</w:t>
            </w:r>
            <w:r>
              <w:rPr>
                <w:rStyle w:val="IndexLink"/>
                <w:rtl w:val="true"/>
              </w:rPr>
              <w:t xml:space="preserve">) </w:t>
            </w:r>
            <w:r>
              <w:rPr>
                <w:rStyle w:val="IndexLink"/>
                <w:rtl w:val="true"/>
              </w:rPr>
              <w:t>والدنيا</w:t>
            </w:r>
            <w:r>
              <w:rPr>
                <w:rStyle w:val="IndexLink"/>
                <w:rtl w:val="true"/>
              </w:rPr>
              <w:tab/>
            </w:r>
            <w:r>
              <w:rPr>
                <w:rStyle w:val="IndexLink"/>
              </w:rPr>
              <w:t>178</w:t>
            </w:r>
          </w:hyperlink>
        </w:p>
        <w:p>
          <w:pPr>
            <w:pStyle w:val="Contents4"/>
            <w:tabs>
              <w:tab w:val="clear" w:pos="8176"/>
              <w:tab w:val="right" w:pos="9026" w:leader="dot"/>
            </w:tabs>
            <w:rPr/>
          </w:pPr>
          <w:hyperlink w:anchor="__RefHeading___Toc16082044_2142443653">
            <w:r>
              <w:rPr>
                <w:webHidden/>
                <w:rStyle w:val="IndexLink"/>
                <w:rtl w:val="true"/>
              </w:rPr>
              <w:t xml:space="preserve">اهتمام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بالطلبة الأكاديميين</w:t>
            </w:r>
            <w:r>
              <w:rPr>
                <w:rStyle w:val="IndexLink"/>
                <w:rtl w:val="true"/>
              </w:rPr>
              <w:tab/>
            </w:r>
            <w:r>
              <w:rPr>
                <w:rStyle w:val="IndexLink"/>
              </w:rPr>
              <w:t>184</w:t>
            </w:r>
          </w:hyperlink>
        </w:p>
        <w:p>
          <w:pPr>
            <w:pStyle w:val="Contents4"/>
            <w:tabs>
              <w:tab w:val="clear" w:pos="8176"/>
              <w:tab w:val="right" w:pos="9026" w:leader="dot"/>
            </w:tabs>
            <w:rPr/>
          </w:pPr>
          <w:hyperlink w:anchor="__RefHeading___Toc16082046_2142443653">
            <w:r>
              <w:rPr>
                <w:webHidden/>
                <w:rStyle w:val="IndexLink"/>
                <w:rtl w:val="true"/>
              </w:rPr>
              <w:t xml:space="preserve">علاقة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مع المراجع</w:t>
            </w:r>
            <w:r>
              <w:rPr>
                <w:rStyle w:val="IndexLink"/>
                <w:rtl w:val="true"/>
              </w:rPr>
              <w:tab/>
            </w:r>
            <w:r>
              <w:rPr>
                <w:rStyle w:val="IndexLink"/>
              </w:rPr>
              <w:t>187</w:t>
            </w:r>
          </w:hyperlink>
        </w:p>
        <w:p>
          <w:pPr>
            <w:pStyle w:val="Contents4"/>
            <w:tabs>
              <w:tab w:val="clear" w:pos="8176"/>
              <w:tab w:val="right" w:pos="9026" w:leader="dot"/>
            </w:tabs>
            <w:rPr/>
          </w:pPr>
          <w:hyperlink w:anchor="__RefHeading___Toc16082048_2142443653">
            <w:r>
              <w:rPr>
                <w:webHidden/>
                <w:rStyle w:val="IndexLink"/>
                <w:rtl w:val="true"/>
              </w:rPr>
              <w:t xml:space="preserve">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ونظام البهلوي</w:t>
            </w:r>
            <w:r>
              <w:rPr>
                <w:rStyle w:val="IndexLink"/>
                <w:rtl w:val="true"/>
              </w:rPr>
              <w:tab/>
            </w:r>
            <w:r>
              <w:rPr>
                <w:rStyle w:val="IndexLink"/>
              </w:rPr>
              <w:t>189</w:t>
            </w:r>
          </w:hyperlink>
        </w:p>
        <w:p>
          <w:pPr>
            <w:pStyle w:val="Contents3"/>
            <w:tabs>
              <w:tab w:val="clear" w:pos="8459"/>
              <w:tab w:val="right" w:pos="9026" w:leader="dot"/>
            </w:tabs>
            <w:rPr/>
          </w:pPr>
          <w:hyperlink w:anchor="__RefHeading___Toc16082050_2142443653">
            <w:r>
              <w:rPr>
                <w:webHidden/>
                <w:rStyle w:val="IndexLink"/>
                <w:rtl w:val="true"/>
              </w:rPr>
              <w:t>القسم الثاني</w:t>
            </w:r>
            <w:r>
              <w:rPr>
                <w:rStyle w:val="IndexLink"/>
                <w:rtl w:val="true"/>
              </w:rPr>
              <w:tab/>
            </w:r>
            <w:r>
              <w:rPr>
                <w:rStyle w:val="IndexLink"/>
              </w:rPr>
              <w:t>190</w:t>
            </w:r>
          </w:hyperlink>
        </w:p>
        <w:p>
          <w:pPr>
            <w:pStyle w:val="Contents4"/>
            <w:tabs>
              <w:tab w:val="clear" w:pos="8176"/>
              <w:tab w:val="right" w:pos="9026" w:leader="dot"/>
            </w:tabs>
            <w:rPr/>
          </w:pPr>
          <w:hyperlink w:anchor="__RefHeading___Toc16082052_2142443653">
            <w:r>
              <w:rPr>
                <w:webHidden/>
                <w:rStyle w:val="IndexLink"/>
                <w:rtl w:val="true"/>
              </w:rPr>
              <w:t xml:space="preserve">شهادات وانطباعات من حياة الإمام الراحل </w:t>
            </w:r>
            <w:r>
              <w:rPr>
                <w:rStyle w:val="IndexLink"/>
                <w:rtl w:val="true"/>
              </w:rPr>
              <w:t>(</w:t>
            </w:r>
            <w:r>
              <w:rPr>
                <w:rStyle w:val="IndexLink"/>
                <w:rtl w:val="true"/>
              </w:rPr>
              <w:t>قدس سره</w:t>
            </w:r>
            <w:r>
              <w:rPr>
                <w:rStyle w:val="IndexLink"/>
                <w:rtl w:val="true"/>
              </w:rPr>
              <w:t>)</w:t>
              <w:tab/>
            </w:r>
            <w:r>
              <w:rPr>
                <w:rStyle w:val="IndexLink"/>
              </w:rPr>
              <w:t>190</w:t>
            </w:r>
          </w:hyperlink>
        </w:p>
        <w:p>
          <w:pPr>
            <w:pStyle w:val="Contents4"/>
            <w:tabs>
              <w:tab w:val="clear" w:pos="8176"/>
              <w:tab w:val="right" w:pos="9026" w:leader="dot"/>
            </w:tabs>
            <w:rPr/>
          </w:pPr>
          <w:hyperlink w:anchor="__RefHeading___Toc16082054_2142443653">
            <w:r>
              <w:rPr>
                <w:webHidden/>
                <w:rStyle w:val="IndexLink"/>
                <w:rtl w:val="true"/>
              </w:rPr>
              <w:t>العمامة</w:t>
            </w:r>
            <w:r>
              <w:rPr>
                <w:rStyle w:val="IndexLink"/>
                <w:rtl w:val="true"/>
              </w:rPr>
              <w:tab/>
            </w:r>
            <w:r>
              <w:rPr>
                <w:rStyle w:val="IndexLink"/>
              </w:rPr>
              <w:t>190</w:t>
            </w:r>
          </w:hyperlink>
        </w:p>
        <w:p>
          <w:pPr>
            <w:pStyle w:val="Contents4"/>
            <w:tabs>
              <w:tab w:val="clear" w:pos="8176"/>
              <w:tab w:val="right" w:pos="9026" w:leader="dot"/>
            </w:tabs>
            <w:rPr/>
          </w:pPr>
          <w:hyperlink w:anchor="__RefHeading___Toc16082056_2142443653">
            <w:r>
              <w:rPr>
                <w:webHidden/>
                <w:rStyle w:val="IndexLink"/>
                <w:rtl w:val="true"/>
              </w:rPr>
              <w:t>كراس الاعلمية</w:t>
            </w:r>
            <w:r>
              <w:rPr>
                <w:rStyle w:val="IndexLink"/>
                <w:rtl w:val="true"/>
              </w:rPr>
              <w:tab/>
            </w:r>
            <w:r>
              <w:rPr>
                <w:rStyle w:val="IndexLink"/>
              </w:rPr>
              <w:t>192</w:t>
            </w:r>
          </w:hyperlink>
        </w:p>
        <w:p>
          <w:pPr>
            <w:pStyle w:val="Contents4"/>
            <w:tabs>
              <w:tab w:val="clear" w:pos="8176"/>
              <w:tab w:val="right" w:pos="9026" w:leader="dot"/>
            </w:tabs>
            <w:rPr/>
          </w:pPr>
          <w:hyperlink w:anchor="__RefHeading___Toc16082058_2142443653">
            <w:r>
              <w:rPr>
                <w:webHidden/>
                <w:rStyle w:val="IndexLink"/>
                <w:rtl w:val="true"/>
              </w:rPr>
              <w:t>بحث الخارج</w:t>
            </w:r>
            <w:r>
              <w:rPr>
                <w:rStyle w:val="IndexLink"/>
                <w:rtl w:val="true"/>
              </w:rPr>
              <w:tab/>
            </w:r>
            <w:r>
              <w:rPr>
                <w:rStyle w:val="IndexLink"/>
              </w:rPr>
              <w:t>193</w:t>
            </w:r>
          </w:hyperlink>
        </w:p>
        <w:p>
          <w:pPr>
            <w:pStyle w:val="Contents4"/>
            <w:tabs>
              <w:tab w:val="clear" w:pos="8176"/>
              <w:tab w:val="right" w:pos="9026" w:leader="dot"/>
            </w:tabs>
            <w:rPr/>
          </w:pPr>
          <w:hyperlink w:anchor="__RefHeading___Toc16082060_2142443653">
            <w:r>
              <w:rPr>
                <w:webHidden/>
                <w:rStyle w:val="IndexLink"/>
                <w:rtl w:val="true"/>
              </w:rPr>
              <w:t>بعث مجاميع إلى العاصمة وغيرها للتنسيق والتبليغ</w:t>
            </w:r>
            <w:r>
              <w:rPr>
                <w:rStyle w:val="IndexLink"/>
                <w:rtl w:val="true"/>
              </w:rPr>
              <w:tab/>
            </w:r>
            <w:r>
              <w:rPr>
                <w:rStyle w:val="IndexLink"/>
              </w:rPr>
              <w:t>194</w:t>
            </w:r>
          </w:hyperlink>
        </w:p>
        <w:p>
          <w:pPr>
            <w:pStyle w:val="Contents4"/>
            <w:tabs>
              <w:tab w:val="clear" w:pos="8176"/>
              <w:tab w:val="right" w:pos="9026" w:leader="dot"/>
            </w:tabs>
            <w:rPr/>
          </w:pPr>
          <w:hyperlink w:anchor="__RefHeading___Toc16082062_2142443653">
            <w:r>
              <w:rPr>
                <w:webHidden/>
                <w:rStyle w:val="IndexLink"/>
                <w:rtl w:val="true"/>
              </w:rPr>
              <w:t>التنبؤات</w:t>
            </w:r>
            <w:r>
              <w:rPr>
                <w:rStyle w:val="IndexLink"/>
                <w:rtl w:val="true"/>
              </w:rPr>
              <w:tab/>
            </w:r>
            <w:r>
              <w:rPr>
                <w:rStyle w:val="IndexLink"/>
              </w:rPr>
              <w:t>196</w:t>
            </w:r>
          </w:hyperlink>
        </w:p>
        <w:p>
          <w:pPr>
            <w:pStyle w:val="Contents4"/>
            <w:tabs>
              <w:tab w:val="clear" w:pos="8176"/>
              <w:tab w:val="right" w:pos="9026" w:leader="dot"/>
            </w:tabs>
            <w:rPr/>
          </w:pPr>
          <w:hyperlink w:anchor="__RefHeading___Toc16082064_2142443653">
            <w:r>
              <w:rPr>
                <w:webHidden/>
                <w:rStyle w:val="IndexLink"/>
                <w:rtl w:val="true"/>
              </w:rPr>
              <w:t xml:space="preserve">قادة المجاهدين الأفغان يلتقون سماحة السيد الراحل </w:t>
            </w:r>
            <w:r>
              <w:rPr>
                <w:rStyle w:val="IndexLink"/>
                <w:rtl w:val="true"/>
              </w:rPr>
              <w:t>(</w:t>
            </w:r>
            <w:r>
              <w:rPr>
                <w:rStyle w:val="IndexLink"/>
                <w:rtl w:val="true"/>
              </w:rPr>
              <w:t>رحمه اللّه</w:t>
            </w:r>
            <w:r>
              <w:rPr>
                <w:rStyle w:val="IndexLink"/>
                <w:rtl w:val="true"/>
              </w:rPr>
              <w:t>)</w:t>
              <w:tab/>
            </w:r>
            <w:r>
              <w:rPr>
                <w:rStyle w:val="IndexLink"/>
              </w:rPr>
              <w:t>199</w:t>
            </w:r>
          </w:hyperlink>
        </w:p>
        <w:p>
          <w:pPr>
            <w:pStyle w:val="Contents4"/>
            <w:tabs>
              <w:tab w:val="clear" w:pos="8176"/>
              <w:tab w:val="right" w:pos="9026" w:leader="dot"/>
            </w:tabs>
            <w:rPr/>
          </w:pPr>
          <w:hyperlink w:anchor="__RefHeading___Toc16082066_2142443653">
            <w:r>
              <w:rPr>
                <w:webHidden/>
                <w:rStyle w:val="IndexLink"/>
                <w:rtl w:val="true"/>
              </w:rPr>
              <w:t>الوكالات المرجعية</w:t>
            </w:r>
            <w:r>
              <w:rPr>
                <w:rStyle w:val="IndexLink"/>
                <w:rtl w:val="true"/>
              </w:rPr>
              <w:tab/>
            </w:r>
            <w:r>
              <w:rPr>
                <w:rStyle w:val="IndexLink"/>
              </w:rPr>
              <w:t>201</w:t>
            </w:r>
          </w:hyperlink>
        </w:p>
        <w:p>
          <w:pPr>
            <w:pStyle w:val="Contents4"/>
            <w:tabs>
              <w:tab w:val="clear" w:pos="8176"/>
              <w:tab w:val="right" w:pos="9026" w:leader="dot"/>
            </w:tabs>
            <w:rPr/>
          </w:pPr>
          <w:hyperlink w:anchor="__RefHeading___Toc16082068_2142443653">
            <w:r>
              <w:rPr>
                <w:webHidden/>
                <w:rStyle w:val="IndexLink"/>
                <w:rtl w:val="true"/>
              </w:rPr>
              <w:t>تملّك السكن</w:t>
            </w:r>
            <w:r>
              <w:rPr>
                <w:rStyle w:val="IndexLink"/>
                <w:rtl w:val="true"/>
              </w:rPr>
              <w:tab/>
            </w:r>
            <w:r>
              <w:rPr>
                <w:rStyle w:val="IndexLink"/>
              </w:rPr>
              <w:t>203</w:t>
            </w:r>
          </w:hyperlink>
        </w:p>
        <w:p>
          <w:pPr>
            <w:pStyle w:val="Contents4"/>
            <w:tabs>
              <w:tab w:val="clear" w:pos="8176"/>
              <w:tab w:val="right" w:pos="9026" w:leader="dot"/>
            </w:tabs>
            <w:rPr/>
          </w:pPr>
          <w:hyperlink w:anchor="__RefHeading___Toc16082070_2142443653">
            <w:r>
              <w:rPr>
                <w:webHidden/>
                <w:rStyle w:val="IndexLink"/>
                <w:rtl w:val="true"/>
              </w:rPr>
              <w:t>المؤتمرات</w:t>
            </w:r>
            <w:r>
              <w:rPr>
                <w:rStyle w:val="IndexLink"/>
                <w:rtl w:val="true"/>
              </w:rPr>
              <w:tab/>
            </w:r>
            <w:r>
              <w:rPr>
                <w:rStyle w:val="IndexLink"/>
              </w:rPr>
              <w:t>204</w:t>
            </w:r>
          </w:hyperlink>
        </w:p>
        <w:p>
          <w:pPr>
            <w:pStyle w:val="Contents4"/>
            <w:tabs>
              <w:tab w:val="clear" w:pos="8176"/>
              <w:tab w:val="right" w:pos="9026" w:leader="dot"/>
            </w:tabs>
            <w:rPr/>
          </w:pPr>
          <w:hyperlink w:anchor="__RefHeading___Toc16082072_2142443653">
            <w:r>
              <w:rPr>
                <w:webHidden/>
                <w:rStyle w:val="IndexLink"/>
                <w:rtl w:val="true"/>
              </w:rPr>
              <w:t xml:space="preserve">كتاب </w:t>
            </w:r>
            <w:r>
              <w:rPr>
                <w:rStyle w:val="IndexLink"/>
                <w:rtl w:val="true"/>
              </w:rPr>
              <w:t>(</w:t>
            </w:r>
            <w:r>
              <w:rPr>
                <w:rStyle w:val="IndexLink"/>
                <w:rtl w:val="true"/>
              </w:rPr>
              <w:t>الأصول</w:t>
            </w:r>
            <w:r>
              <w:rPr>
                <w:rStyle w:val="IndexLink"/>
                <w:rtl w:val="true"/>
              </w:rPr>
              <w:t xml:space="preserve">) </w:t>
            </w:r>
            <w:r>
              <w:rPr>
                <w:rStyle w:val="IndexLink"/>
                <w:rtl w:val="true"/>
              </w:rPr>
              <w:t>وتدريسه في الحوزة</w:t>
            </w:r>
            <w:r>
              <w:rPr>
                <w:rStyle w:val="IndexLink"/>
                <w:rtl w:val="true"/>
              </w:rPr>
              <w:tab/>
            </w:r>
            <w:r>
              <w:rPr>
                <w:rStyle w:val="IndexLink"/>
              </w:rPr>
              <w:t>205</w:t>
            </w:r>
          </w:hyperlink>
        </w:p>
        <w:p>
          <w:pPr>
            <w:pStyle w:val="Contents4"/>
            <w:tabs>
              <w:tab w:val="clear" w:pos="8176"/>
              <w:tab w:val="right" w:pos="9026" w:leader="dot"/>
            </w:tabs>
            <w:rPr/>
          </w:pPr>
          <w:hyperlink w:anchor="__RefHeading___Toc16082074_2142443653">
            <w:r>
              <w:rPr>
                <w:webHidden/>
                <w:rStyle w:val="IndexLink"/>
                <w:rtl w:val="true"/>
              </w:rPr>
              <w:t xml:space="preserve">الإمام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 يؤسس تنظيماً</w:t>
            </w:r>
            <w:r>
              <w:rPr>
                <w:rStyle w:val="IndexLink"/>
                <w:rtl w:val="true"/>
              </w:rPr>
              <w:tab/>
            </w:r>
            <w:r>
              <w:rPr>
                <w:rStyle w:val="IndexLink"/>
              </w:rPr>
              <w:t>207</w:t>
            </w:r>
          </w:hyperlink>
        </w:p>
        <w:p>
          <w:pPr>
            <w:pStyle w:val="Contents4"/>
            <w:tabs>
              <w:tab w:val="clear" w:pos="8176"/>
              <w:tab w:val="right" w:pos="9026" w:leader="dot"/>
            </w:tabs>
            <w:rPr/>
          </w:pPr>
          <w:hyperlink w:anchor="__RefHeading___Toc16082076_2142443653">
            <w:r>
              <w:rPr>
                <w:webHidden/>
                <w:rStyle w:val="IndexLink"/>
                <w:rtl w:val="true"/>
              </w:rPr>
              <w:t>المؤسسات</w:t>
            </w:r>
            <w:r>
              <w:rPr>
                <w:rStyle w:val="IndexLink"/>
                <w:rtl w:val="true"/>
              </w:rPr>
              <w:tab/>
            </w:r>
            <w:r>
              <w:rPr>
                <w:rStyle w:val="IndexLink"/>
              </w:rPr>
              <w:t>209</w:t>
            </w:r>
          </w:hyperlink>
        </w:p>
        <w:p>
          <w:pPr>
            <w:pStyle w:val="Contents4"/>
            <w:tabs>
              <w:tab w:val="clear" w:pos="8176"/>
              <w:tab w:val="right" w:pos="9026" w:leader="dot"/>
            </w:tabs>
            <w:rPr/>
          </w:pPr>
          <w:hyperlink w:anchor="__RefHeading___Toc16082078_2142443653">
            <w:r>
              <w:rPr>
                <w:webHidden/>
                <w:rStyle w:val="IndexLink"/>
                <w:rtl w:val="true"/>
              </w:rPr>
              <w:t>لقطات</w:t>
            </w:r>
            <w:r>
              <w:rPr>
                <w:rStyle w:val="IndexLink"/>
                <w:rtl w:val="true"/>
              </w:rPr>
              <w:tab/>
            </w:r>
            <w:r>
              <w:rPr>
                <w:rStyle w:val="IndexLink"/>
              </w:rPr>
              <w:t>211</w:t>
            </w:r>
          </w:hyperlink>
        </w:p>
        <w:p>
          <w:pPr>
            <w:pStyle w:val="Contents4"/>
            <w:tabs>
              <w:tab w:val="clear" w:pos="8176"/>
              <w:tab w:val="right" w:pos="9026" w:leader="dot"/>
            </w:tabs>
            <w:rPr/>
          </w:pPr>
          <w:hyperlink w:anchor="__RefHeading___Toc16082080_2142443653">
            <w:r>
              <w:rPr>
                <w:webHidden/>
                <w:rStyle w:val="IndexLink"/>
                <w:rtl w:val="true"/>
              </w:rPr>
              <w:t>التعبئة للهجرة</w:t>
            </w:r>
            <w:r>
              <w:rPr>
                <w:rStyle w:val="IndexLink"/>
                <w:rtl w:val="true"/>
              </w:rPr>
              <w:tab/>
            </w:r>
            <w:r>
              <w:rPr>
                <w:rStyle w:val="IndexLink"/>
              </w:rPr>
              <w:t>214</w:t>
            </w:r>
          </w:hyperlink>
        </w:p>
        <w:p>
          <w:pPr>
            <w:pStyle w:val="Contents4"/>
            <w:tabs>
              <w:tab w:val="clear" w:pos="8176"/>
              <w:tab w:val="right" w:pos="9026" w:leader="dot"/>
            </w:tabs>
            <w:rPr/>
          </w:pPr>
          <w:hyperlink w:anchor="__RefHeading___Toc16082082_2142443653">
            <w:r>
              <w:rPr>
                <w:webHidden/>
                <w:rStyle w:val="IndexLink"/>
                <w:rtl w:val="true"/>
              </w:rPr>
              <w:t>التخطيط للمستقبل</w:t>
            </w:r>
            <w:r>
              <w:rPr>
                <w:rStyle w:val="IndexLink"/>
                <w:rtl w:val="true"/>
              </w:rPr>
              <w:tab/>
            </w:r>
            <w:r>
              <w:rPr>
                <w:rStyle w:val="IndexLink"/>
              </w:rPr>
              <w:t>215</w:t>
            </w:r>
          </w:hyperlink>
        </w:p>
        <w:p>
          <w:pPr>
            <w:pStyle w:val="Contents4"/>
            <w:tabs>
              <w:tab w:val="clear" w:pos="8176"/>
              <w:tab w:val="right" w:pos="9026" w:leader="dot"/>
            </w:tabs>
            <w:rPr/>
          </w:pPr>
          <w:hyperlink w:anchor="__RefHeading___Toc16082084_2142443653">
            <w:r>
              <w:rPr>
                <w:webHidden/>
                <w:rStyle w:val="IndexLink"/>
                <w:rtl w:val="true"/>
              </w:rPr>
              <w:t>عدم رد المحتاجين</w:t>
            </w:r>
            <w:r>
              <w:rPr>
                <w:rStyle w:val="IndexLink"/>
                <w:rtl w:val="true"/>
              </w:rPr>
              <w:tab/>
            </w:r>
            <w:r>
              <w:rPr>
                <w:rStyle w:val="IndexLink"/>
              </w:rPr>
              <w:t>216</w:t>
            </w:r>
          </w:hyperlink>
        </w:p>
        <w:p>
          <w:pPr>
            <w:pStyle w:val="Contents4"/>
            <w:tabs>
              <w:tab w:val="clear" w:pos="8176"/>
              <w:tab w:val="right" w:pos="9026" w:leader="dot"/>
            </w:tabs>
            <w:rPr/>
          </w:pPr>
          <w:hyperlink w:anchor="__RefHeading___Toc16082086_2142443653">
            <w:r>
              <w:rPr>
                <w:webHidden/>
                <w:rStyle w:val="IndexLink"/>
                <w:rtl w:val="true"/>
              </w:rPr>
              <w:t>كتاب اللّه</w:t>
            </w:r>
            <w:r>
              <w:rPr>
                <w:rStyle w:val="IndexLink"/>
                <w:rtl w:val="true"/>
              </w:rPr>
              <w:tab/>
            </w:r>
            <w:r>
              <w:rPr>
                <w:rStyle w:val="IndexLink"/>
              </w:rPr>
              <w:t>216</w:t>
            </w:r>
          </w:hyperlink>
        </w:p>
        <w:p>
          <w:pPr>
            <w:pStyle w:val="Contents4"/>
            <w:tabs>
              <w:tab w:val="clear" w:pos="8176"/>
              <w:tab w:val="right" w:pos="9026" w:leader="dot"/>
            </w:tabs>
            <w:rPr/>
          </w:pPr>
          <w:hyperlink w:anchor="__RefHeading___Toc16082088_2142443653">
            <w:r>
              <w:rPr>
                <w:webHidden/>
                <w:rStyle w:val="IndexLink"/>
                <w:rtl w:val="true"/>
              </w:rPr>
              <w:t>التواصل</w:t>
            </w:r>
            <w:r>
              <w:rPr>
                <w:rStyle w:val="IndexLink"/>
                <w:rtl w:val="true"/>
              </w:rPr>
              <w:tab/>
            </w:r>
            <w:r>
              <w:rPr>
                <w:rStyle w:val="IndexLink"/>
              </w:rPr>
              <w:t>218</w:t>
            </w:r>
          </w:hyperlink>
        </w:p>
        <w:p>
          <w:pPr>
            <w:pStyle w:val="Contents4"/>
            <w:tabs>
              <w:tab w:val="clear" w:pos="8176"/>
              <w:tab w:val="right" w:pos="9026" w:leader="dot"/>
            </w:tabs>
            <w:rPr/>
          </w:pPr>
          <w:hyperlink w:anchor="__RefHeading___Toc16082090_2142443653">
            <w:r>
              <w:rPr>
                <w:webHidden/>
                <w:rStyle w:val="IndexLink"/>
                <w:rtl w:val="true"/>
              </w:rPr>
              <w:t>الفكر الحضاري</w:t>
            </w:r>
            <w:r>
              <w:rPr>
                <w:rStyle w:val="IndexLink"/>
                <w:rtl w:val="true"/>
              </w:rPr>
              <w:tab/>
            </w:r>
            <w:r>
              <w:rPr>
                <w:rStyle w:val="IndexLink"/>
              </w:rPr>
              <w:t>219</w:t>
            </w:r>
          </w:hyperlink>
        </w:p>
        <w:p>
          <w:pPr>
            <w:pStyle w:val="Contents4"/>
            <w:tabs>
              <w:tab w:val="clear" w:pos="8176"/>
              <w:tab w:val="right" w:pos="9026" w:leader="dot"/>
            </w:tabs>
            <w:rPr/>
          </w:pPr>
          <w:hyperlink w:anchor="__RefHeading___Toc16082092_2142443653">
            <w:r>
              <w:rPr>
                <w:webHidden/>
                <w:rStyle w:val="IndexLink"/>
                <w:rtl w:val="true"/>
              </w:rPr>
              <w:t>القضاء</w:t>
            </w:r>
            <w:r>
              <w:rPr>
                <w:rStyle w:val="IndexLink"/>
                <w:rtl w:val="true"/>
              </w:rPr>
              <w:tab/>
            </w:r>
            <w:r>
              <w:rPr>
                <w:rStyle w:val="IndexLink"/>
              </w:rPr>
              <w:t>223</w:t>
            </w:r>
          </w:hyperlink>
        </w:p>
        <w:p>
          <w:pPr>
            <w:pStyle w:val="Contents4"/>
            <w:tabs>
              <w:tab w:val="clear" w:pos="8176"/>
              <w:tab w:val="right" w:pos="9026" w:leader="dot"/>
            </w:tabs>
            <w:rPr/>
          </w:pPr>
          <w:hyperlink w:anchor="__RefHeading___Toc16082094_2142443653">
            <w:r>
              <w:rPr>
                <w:webHidden/>
                <w:rStyle w:val="IndexLink"/>
                <w:rtl w:val="true"/>
              </w:rPr>
              <w:t>الاجتماعات التعبوية</w:t>
            </w:r>
            <w:r>
              <w:rPr>
                <w:rStyle w:val="IndexLink"/>
                <w:rtl w:val="true"/>
              </w:rPr>
              <w:tab/>
            </w:r>
            <w:r>
              <w:rPr>
                <w:rStyle w:val="IndexLink"/>
              </w:rPr>
              <w:t>225</w:t>
            </w:r>
          </w:hyperlink>
        </w:p>
        <w:p>
          <w:pPr>
            <w:pStyle w:val="Contents4"/>
            <w:tabs>
              <w:tab w:val="clear" w:pos="8176"/>
              <w:tab w:val="right" w:pos="9026" w:leader="dot"/>
            </w:tabs>
            <w:rPr/>
          </w:pPr>
          <w:hyperlink w:anchor="__RefHeading___Toc16082096_2142443653">
            <w:r>
              <w:rPr>
                <w:webHidden/>
                <w:rStyle w:val="IndexLink"/>
                <w:rtl w:val="true"/>
              </w:rPr>
              <w:t>العلاقات مع حركة حرية إيران</w:t>
            </w:r>
            <w:r>
              <w:rPr>
                <w:rStyle w:val="IndexLink"/>
                <w:rtl w:val="true"/>
              </w:rPr>
              <w:tab/>
            </w:r>
            <w:r>
              <w:rPr>
                <w:rStyle w:val="IndexLink"/>
              </w:rPr>
              <w:t>226</w:t>
            </w:r>
          </w:hyperlink>
        </w:p>
        <w:p>
          <w:pPr>
            <w:pStyle w:val="Contents4"/>
            <w:tabs>
              <w:tab w:val="clear" w:pos="8176"/>
              <w:tab w:val="right" w:pos="9026" w:leader="dot"/>
            </w:tabs>
            <w:rPr/>
          </w:pPr>
          <w:hyperlink w:anchor="__RefHeading___Toc16082098_2142443653">
            <w:r>
              <w:rPr>
                <w:webHidden/>
                <w:rStyle w:val="IndexLink"/>
                <w:rtl w:val="true"/>
              </w:rPr>
              <w:t>مع تنظيم الحجتية</w:t>
            </w:r>
            <w:r>
              <w:rPr>
                <w:rStyle w:val="IndexLink"/>
                <w:rtl w:val="true"/>
              </w:rPr>
              <w:tab/>
            </w:r>
            <w:r>
              <w:rPr>
                <w:rStyle w:val="IndexLink"/>
              </w:rPr>
              <w:t>229</w:t>
            </w:r>
          </w:hyperlink>
        </w:p>
        <w:p>
          <w:pPr>
            <w:pStyle w:val="Contents4"/>
            <w:tabs>
              <w:tab w:val="clear" w:pos="8176"/>
              <w:tab w:val="right" w:pos="9026" w:leader="dot"/>
            </w:tabs>
            <w:rPr/>
          </w:pPr>
          <w:hyperlink w:anchor="__RefHeading___Toc16082100_2142443653">
            <w:r>
              <w:rPr>
                <w:webHidden/>
                <w:rStyle w:val="IndexLink"/>
                <w:rtl w:val="true"/>
              </w:rPr>
              <w:t>العمل المتواصل</w:t>
            </w:r>
            <w:r>
              <w:rPr>
                <w:rStyle w:val="IndexLink"/>
                <w:rtl w:val="true"/>
              </w:rPr>
              <w:tab/>
            </w:r>
            <w:r>
              <w:rPr>
                <w:rStyle w:val="IndexLink"/>
              </w:rPr>
              <w:t>231</w:t>
            </w:r>
          </w:hyperlink>
        </w:p>
        <w:p>
          <w:pPr>
            <w:pStyle w:val="Contents4"/>
            <w:tabs>
              <w:tab w:val="clear" w:pos="8176"/>
              <w:tab w:val="right" w:pos="9026" w:leader="dot"/>
            </w:tabs>
            <w:rPr/>
          </w:pPr>
          <w:hyperlink w:anchor="__RefHeading___Toc16082102_2142443653">
            <w:r>
              <w:rPr>
                <w:webHidden/>
                <w:rStyle w:val="IndexLink"/>
                <w:rtl w:val="true"/>
              </w:rPr>
              <w:t>محاولات الاغتيال</w:t>
            </w:r>
            <w:r>
              <w:rPr>
                <w:rStyle w:val="IndexLink"/>
                <w:rtl w:val="true"/>
              </w:rPr>
              <w:tab/>
            </w:r>
            <w:r>
              <w:rPr>
                <w:rStyle w:val="IndexLink"/>
              </w:rPr>
              <w:t>231</w:t>
            </w:r>
          </w:hyperlink>
        </w:p>
        <w:p>
          <w:pPr>
            <w:pStyle w:val="Contents4"/>
            <w:tabs>
              <w:tab w:val="clear" w:pos="8176"/>
              <w:tab w:val="right" w:pos="9026" w:leader="dot"/>
            </w:tabs>
            <w:rPr/>
          </w:pPr>
          <w:hyperlink w:anchor="__RefHeading___Toc16082104_2142443653">
            <w:r>
              <w:rPr>
                <w:webHidden/>
                <w:rStyle w:val="IndexLink"/>
                <w:rtl w:val="true"/>
              </w:rPr>
              <w:t xml:space="preserve">من وصايا السيد الشيرازي </w:t>
            </w:r>
            <w:r>
              <w:rPr>
                <w:rStyle w:val="IndexLink"/>
                <w:rtl w:val="true"/>
              </w:rPr>
              <w:t>(</w:t>
            </w:r>
            <w:r>
              <w:rPr>
                <w:rStyle w:val="IndexLink"/>
                <w:rtl w:val="true"/>
              </w:rPr>
              <w:t>رحمه اللّه</w:t>
            </w:r>
            <w:r>
              <w:rPr>
                <w:rStyle w:val="IndexLink"/>
                <w:rtl w:val="true"/>
              </w:rPr>
              <w:t>)</w:t>
              <w:tab/>
            </w:r>
            <w:r>
              <w:rPr>
                <w:rStyle w:val="IndexLink"/>
              </w:rPr>
              <w:t>233</w:t>
            </w:r>
          </w:hyperlink>
        </w:p>
        <w:p>
          <w:pPr>
            <w:pStyle w:val="Contents4"/>
            <w:tabs>
              <w:tab w:val="clear" w:pos="8176"/>
              <w:tab w:val="right" w:pos="9026" w:leader="dot"/>
            </w:tabs>
            <w:rPr/>
          </w:pPr>
          <w:hyperlink w:anchor="__RefHeading___Toc16082106_2142443653">
            <w:r>
              <w:rPr>
                <w:webHidden/>
                <w:rStyle w:val="IndexLink"/>
                <w:rtl w:val="true"/>
              </w:rPr>
              <w:t>الهجرة إلى مشهد المقدسة</w:t>
            </w:r>
            <w:r>
              <w:rPr>
                <w:rStyle w:val="IndexLink"/>
                <w:rtl w:val="true"/>
              </w:rPr>
              <w:tab/>
            </w:r>
            <w:r>
              <w:rPr>
                <w:rStyle w:val="IndexLink"/>
              </w:rPr>
              <w:t>234</w:t>
            </w:r>
          </w:hyperlink>
        </w:p>
        <w:p>
          <w:pPr>
            <w:pStyle w:val="Contents4"/>
            <w:tabs>
              <w:tab w:val="clear" w:pos="8176"/>
              <w:tab w:val="right" w:pos="9026" w:leader="dot"/>
            </w:tabs>
            <w:rPr/>
          </w:pPr>
          <w:hyperlink w:anchor="__RefHeading___Toc16082108_2142443653">
            <w:r>
              <w:rPr>
                <w:webHidden/>
                <w:rStyle w:val="IndexLink"/>
                <w:rtl w:val="true"/>
              </w:rPr>
              <w:t xml:space="preserve">جامع الإمام زين العابدين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16082110_2142443653">
            <w:r>
              <w:rPr>
                <w:webHidden/>
                <w:rStyle w:val="IndexLink"/>
                <w:rtl w:val="true"/>
              </w:rPr>
              <w:t>القسم الثالث</w:t>
            </w:r>
            <w:r>
              <w:rPr>
                <w:rStyle w:val="IndexLink"/>
                <w:rtl w:val="true"/>
              </w:rPr>
              <w:tab/>
            </w:r>
            <w:r>
              <w:rPr>
                <w:rStyle w:val="IndexLink"/>
              </w:rPr>
              <w:t>237</w:t>
            </w:r>
          </w:hyperlink>
        </w:p>
        <w:p>
          <w:pPr>
            <w:pStyle w:val="Contents4"/>
            <w:tabs>
              <w:tab w:val="clear" w:pos="8176"/>
              <w:tab w:val="right" w:pos="9026" w:leader="dot"/>
            </w:tabs>
            <w:rPr/>
          </w:pPr>
          <w:hyperlink w:anchor="__RefHeading___Toc16082112_2142443653">
            <w:r>
              <w:rPr>
                <w:webHidden/>
                <w:rStyle w:val="IndexLink"/>
                <w:rtl w:val="true"/>
              </w:rPr>
              <w:t>تأسيس الجمعيات</w:t>
            </w:r>
            <w:r>
              <w:rPr>
                <w:rStyle w:val="IndexLink"/>
                <w:rtl w:val="true"/>
              </w:rPr>
              <w:tab/>
            </w:r>
            <w:r>
              <w:rPr>
                <w:rStyle w:val="IndexLink"/>
              </w:rPr>
              <w:t>237</w:t>
            </w:r>
          </w:hyperlink>
        </w:p>
        <w:p>
          <w:pPr>
            <w:pStyle w:val="Contents4"/>
            <w:tabs>
              <w:tab w:val="clear" w:pos="8176"/>
              <w:tab w:val="right" w:pos="9026" w:leader="dot"/>
            </w:tabs>
            <w:rPr/>
          </w:pPr>
          <w:hyperlink w:anchor="__RefHeading___Toc16082114_2142443653">
            <w:r>
              <w:rPr>
                <w:webHidden/>
                <w:rStyle w:val="IndexLink"/>
                <w:rtl w:val="true"/>
              </w:rPr>
              <w:t>تعزية الاخرين</w:t>
            </w:r>
            <w:r>
              <w:rPr>
                <w:rStyle w:val="IndexLink"/>
                <w:rtl w:val="true"/>
              </w:rPr>
              <w:tab/>
            </w:r>
            <w:r>
              <w:rPr>
                <w:rStyle w:val="IndexLink"/>
              </w:rPr>
              <w:t>237</w:t>
            </w:r>
          </w:hyperlink>
        </w:p>
        <w:p>
          <w:pPr>
            <w:pStyle w:val="Contents4"/>
            <w:tabs>
              <w:tab w:val="clear" w:pos="8176"/>
              <w:tab w:val="right" w:pos="9026" w:leader="dot"/>
            </w:tabs>
            <w:rPr/>
          </w:pPr>
          <w:hyperlink w:anchor="__RefHeading___Toc16082116_2142443653">
            <w:r>
              <w:rPr>
                <w:webHidden/>
                <w:rStyle w:val="IndexLink"/>
                <w:rtl w:val="true"/>
              </w:rPr>
              <w:t>فلم عن الايتام</w:t>
            </w:r>
            <w:r>
              <w:rPr>
                <w:rStyle w:val="IndexLink"/>
                <w:rtl w:val="true"/>
              </w:rPr>
              <w:tab/>
            </w:r>
            <w:r>
              <w:rPr>
                <w:rStyle w:val="IndexLink"/>
              </w:rPr>
              <w:t>237</w:t>
            </w:r>
          </w:hyperlink>
        </w:p>
        <w:p>
          <w:pPr>
            <w:pStyle w:val="Contents4"/>
            <w:tabs>
              <w:tab w:val="clear" w:pos="8176"/>
              <w:tab w:val="right" w:pos="9026" w:leader="dot"/>
            </w:tabs>
            <w:rPr/>
          </w:pPr>
          <w:hyperlink w:anchor="__RefHeading___Toc16082118_2142443653">
            <w:r>
              <w:rPr>
                <w:webHidden/>
                <w:rStyle w:val="IndexLink"/>
                <w:rtl w:val="true"/>
              </w:rPr>
              <w:t>بحوث الخارج</w:t>
            </w:r>
            <w:r>
              <w:rPr>
                <w:rStyle w:val="IndexLink"/>
                <w:rtl w:val="true"/>
              </w:rPr>
              <w:tab/>
            </w:r>
            <w:r>
              <w:rPr>
                <w:rStyle w:val="IndexLink"/>
              </w:rPr>
              <w:t>239</w:t>
            </w:r>
          </w:hyperlink>
        </w:p>
        <w:p>
          <w:pPr>
            <w:pStyle w:val="Contents4"/>
            <w:tabs>
              <w:tab w:val="clear" w:pos="8176"/>
              <w:tab w:val="right" w:pos="9026" w:leader="dot"/>
            </w:tabs>
            <w:rPr/>
          </w:pPr>
          <w:hyperlink w:anchor="__RefHeading___Toc16082120_2142443653">
            <w:r>
              <w:rPr>
                <w:webHidden/>
                <w:rStyle w:val="IndexLink"/>
                <w:rtl w:val="true"/>
              </w:rPr>
              <w:t>العمل الإداري</w:t>
            </w:r>
            <w:r>
              <w:rPr>
                <w:rStyle w:val="IndexLink"/>
                <w:rtl w:val="true"/>
              </w:rPr>
              <w:tab/>
            </w:r>
            <w:r>
              <w:rPr>
                <w:rStyle w:val="IndexLink"/>
              </w:rPr>
              <w:t>239</w:t>
            </w:r>
          </w:hyperlink>
        </w:p>
        <w:p>
          <w:pPr>
            <w:pStyle w:val="Contents4"/>
            <w:tabs>
              <w:tab w:val="clear" w:pos="8176"/>
              <w:tab w:val="right" w:pos="9026" w:leader="dot"/>
            </w:tabs>
            <w:rPr/>
          </w:pPr>
          <w:hyperlink w:anchor="__RefHeading___Toc16082122_2142443653">
            <w:r>
              <w:rPr>
                <w:webHidden/>
                <w:rStyle w:val="IndexLink"/>
                <w:rtl w:val="true"/>
              </w:rPr>
              <w:t>تشكيل نواة للتنظيم</w:t>
            </w:r>
            <w:r>
              <w:rPr>
                <w:rStyle w:val="IndexLink"/>
                <w:rtl w:val="true"/>
              </w:rPr>
              <w:tab/>
            </w:r>
            <w:r>
              <w:rPr>
                <w:rStyle w:val="IndexLink"/>
              </w:rPr>
              <w:t>240</w:t>
            </w:r>
          </w:hyperlink>
        </w:p>
        <w:p>
          <w:pPr>
            <w:pStyle w:val="Contents4"/>
            <w:tabs>
              <w:tab w:val="clear" w:pos="8176"/>
              <w:tab w:val="right" w:pos="9026" w:leader="dot"/>
            </w:tabs>
            <w:rPr/>
          </w:pPr>
          <w:hyperlink w:anchor="__RefHeading___Toc16082124_2142443653">
            <w:r>
              <w:rPr>
                <w:webHidden/>
                <w:rStyle w:val="IndexLink"/>
                <w:rtl w:val="true"/>
              </w:rPr>
              <w:t>قرار التأسيس</w:t>
            </w:r>
            <w:r>
              <w:rPr>
                <w:rStyle w:val="IndexLink"/>
                <w:rtl w:val="true"/>
              </w:rPr>
              <w:tab/>
            </w:r>
            <w:r>
              <w:rPr>
                <w:rStyle w:val="IndexLink"/>
              </w:rPr>
              <w:t>242</w:t>
            </w:r>
          </w:hyperlink>
        </w:p>
        <w:p>
          <w:pPr>
            <w:pStyle w:val="Contents4"/>
            <w:tabs>
              <w:tab w:val="clear" w:pos="8176"/>
              <w:tab w:val="right" w:pos="9026" w:leader="dot"/>
            </w:tabs>
            <w:rPr/>
          </w:pPr>
          <w:hyperlink w:anchor="__RefHeading___Toc16082126_2142443653">
            <w:r>
              <w:rPr>
                <w:webHidden/>
                <w:rStyle w:val="IndexLink"/>
                <w:rtl w:val="true"/>
              </w:rPr>
              <w:t>الانشطة المكتبية</w:t>
            </w:r>
            <w:r>
              <w:rPr>
                <w:rStyle w:val="IndexLink"/>
                <w:rtl w:val="true"/>
              </w:rPr>
              <w:tab/>
            </w:r>
            <w:r>
              <w:rPr>
                <w:rStyle w:val="IndexLink"/>
              </w:rPr>
              <w:t>244</w:t>
            </w:r>
          </w:hyperlink>
        </w:p>
        <w:p>
          <w:pPr>
            <w:pStyle w:val="Contents4"/>
            <w:tabs>
              <w:tab w:val="clear" w:pos="8176"/>
              <w:tab w:val="right" w:pos="9026" w:leader="dot"/>
            </w:tabs>
            <w:rPr/>
          </w:pPr>
          <w:hyperlink w:anchor="__RefHeading___Toc16082128_2142443653">
            <w:r>
              <w:rPr>
                <w:webHidden/>
                <w:rStyle w:val="IndexLink"/>
                <w:rtl w:val="true"/>
              </w:rPr>
              <w:t xml:space="preserve">صلاة الجماعة في مكتب السيد الاستاذ </w:t>
            </w:r>
            <w:r>
              <w:rPr>
                <w:rStyle w:val="IndexLink"/>
                <w:rtl w:val="true"/>
              </w:rPr>
              <w:t>(</w:t>
            </w:r>
            <w:r>
              <w:rPr>
                <w:rStyle w:val="IndexLink"/>
                <w:rtl w:val="true"/>
              </w:rPr>
              <w:t>رحمه اللّه</w:t>
            </w:r>
            <w:r>
              <w:rPr>
                <w:rStyle w:val="IndexLink"/>
                <w:rtl w:val="true"/>
              </w:rPr>
              <w:t>)</w:t>
              <w:tab/>
            </w:r>
            <w:r>
              <w:rPr>
                <w:rStyle w:val="IndexLink"/>
              </w:rPr>
              <w:t>247</w:t>
            </w:r>
          </w:hyperlink>
        </w:p>
        <w:p>
          <w:pPr>
            <w:pStyle w:val="Contents4"/>
            <w:tabs>
              <w:tab w:val="clear" w:pos="8176"/>
              <w:tab w:val="right" w:pos="9026" w:leader="dot"/>
            </w:tabs>
            <w:rPr/>
          </w:pPr>
          <w:hyperlink w:anchor="__RefHeading___Toc16082130_2142443653">
            <w:r>
              <w:rPr>
                <w:webHidden/>
                <w:rStyle w:val="IndexLink"/>
                <w:rtl w:val="true"/>
              </w:rPr>
              <w:t>المجالس الحسينية</w:t>
            </w:r>
            <w:r>
              <w:rPr>
                <w:rStyle w:val="IndexLink"/>
                <w:rtl w:val="true"/>
              </w:rPr>
              <w:tab/>
            </w:r>
            <w:r>
              <w:rPr>
                <w:rStyle w:val="IndexLink"/>
              </w:rPr>
              <w:t>249</w:t>
            </w:r>
          </w:hyperlink>
        </w:p>
        <w:p>
          <w:pPr>
            <w:pStyle w:val="Contents4"/>
            <w:tabs>
              <w:tab w:val="clear" w:pos="8176"/>
              <w:tab w:val="right" w:pos="9026" w:leader="dot"/>
            </w:tabs>
            <w:rPr/>
          </w:pPr>
          <w:hyperlink w:anchor="__RefHeading___Toc16082132_2142443653">
            <w:r>
              <w:rPr>
                <w:webHidden/>
                <w:rStyle w:val="IndexLink"/>
                <w:rtl w:val="true"/>
              </w:rPr>
              <w:t>الجلسات الهادفة</w:t>
            </w:r>
            <w:r>
              <w:rPr>
                <w:rStyle w:val="IndexLink"/>
                <w:rtl w:val="true"/>
              </w:rPr>
              <w:tab/>
            </w:r>
            <w:r>
              <w:rPr>
                <w:rStyle w:val="IndexLink"/>
              </w:rPr>
              <w:t>249</w:t>
            </w:r>
          </w:hyperlink>
        </w:p>
        <w:p>
          <w:pPr>
            <w:pStyle w:val="Contents4"/>
            <w:tabs>
              <w:tab w:val="clear" w:pos="8176"/>
              <w:tab w:val="right" w:pos="9026" w:leader="dot"/>
            </w:tabs>
            <w:rPr/>
          </w:pPr>
          <w:hyperlink w:anchor="__RefHeading___Toc16082134_2142443653">
            <w:r>
              <w:rPr>
                <w:webHidden/>
                <w:rStyle w:val="IndexLink"/>
                <w:rtl w:val="true"/>
              </w:rPr>
              <w:t>أعمدة المرجعية</w:t>
            </w:r>
            <w:r>
              <w:rPr>
                <w:rStyle w:val="IndexLink"/>
                <w:rtl w:val="true"/>
              </w:rPr>
              <w:tab/>
            </w:r>
            <w:r>
              <w:rPr>
                <w:rStyle w:val="IndexLink"/>
              </w:rPr>
              <w:t>256</w:t>
            </w:r>
          </w:hyperlink>
        </w:p>
        <w:p>
          <w:pPr>
            <w:pStyle w:val="Contents4"/>
            <w:tabs>
              <w:tab w:val="clear" w:pos="8176"/>
              <w:tab w:val="right" w:pos="9026" w:leader="dot"/>
            </w:tabs>
            <w:rPr/>
          </w:pPr>
          <w:hyperlink w:anchor="__RefHeading___Toc16082136_2142443653">
            <w:r>
              <w:rPr>
                <w:webHidden/>
                <w:rStyle w:val="IndexLink"/>
                <w:rtl w:val="true"/>
              </w:rPr>
              <w:t xml:space="preserve">أعمدة مكتب سماحة السيد الراحل </w:t>
            </w:r>
            <w:r>
              <w:rPr>
                <w:rStyle w:val="IndexLink"/>
                <w:rtl w:val="true"/>
              </w:rPr>
              <w:t>(</w:t>
            </w:r>
            <w:r>
              <w:rPr>
                <w:rStyle w:val="IndexLink"/>
                <w:rtl w:val="true"/>
              </w:rPr>
              <w:t>رحمه اللّه</w:t>
            </w:r>
            <w:r>
              <w:rPr>
                <w:rStyle w:val="IndexLink"/>
                <w:rtl w:val="true"/>
              </w:rPr>
              <w:t>)</w:t>
              <w:tab/>
            </w:r>
            <w:r>
              <w:rPr>
                <w:rStyle w:val="IndexLink"/>
              </w:rPr>
              <w:t>260</w:t>
            </w:r>
          </w:hyperlink>
        </w:p>
        <w:p>
          <w:pPr>
            <w:pStyle w:val="Contents4"/>
            <w:tabs>
              <w:tab w:val="clear" w:pos="8176"/>
              <w:tab w:val="right" w:pos="9026" w:leader="dot"/>
            </w:tabs>
            <w:rPr/>
          </w:pPr>
          <w:hyperlink w:anchor="__RefHeading___Toc16082138_2142443653">
            <w:r>
              <w:rPr>
                <w:webHidden/>
                <w:rStyle w:val="IndexLink"/>
                <w:rtl w:val="true"/>
              </w:rPr>
              <w:t>المستشارون السياسيون</w:t>
            </w:r>
            <w:r>
              <w:rPr>
                <w:rStyle w:val="IndexLink"/>
                <w:rtl w:val="true"/>
              </w:rPr>
              <w:tab/>
            </w:r>
            <w:r>
              <w:rPr>
                <w:rStyle w:val="IndexLink"/>
              </w:rPr>
              <w:t>265</w:t>
            </w:r>
          </w:hyperlink>
        </w:p>
        <w:p>
          <w:pPr>
            <w:pStyle w:val="Contents4"/>
            <w:tabs>
              <w:tab w:val="clear" w:pos="8176"/>
              <w:tab w:val="right" w:pos="9026" w:leader="dot"/>
            </w:tabs>
            <w:rPr/>
          </w:pPr>
          <w:hyperlink w:anchor="__RefHeading___Toc16082140_2142443653">
            <w:r>
              <w:rPr>
                <w:webHidden/>
                <w:rStyle w:val="IndexLink"/>
                <w:rtl w:val="true"/>
              </w:rPr>
              <w:t>الرصد الإعلامي</w:t>
            </w:r>
            <w:r>
              <w:rPr>
                <w:rStyle w:val="IndexLink"/>
                <w:rtl w:val="true"/>
              </w:rPr>
              <w:tab/>
            </w:r>
            <w:r>
              <w:rPr>
                <w:rStyle w:val="IndexLink"/>
              </w:rPr>
              <w:t>266</w:t>
            </w:r>
          </w:hyperlink>
        </w:p>
        <w:p>
          <w:pPr>
            <w:pStyle w:val="Contents4"/>
            <w:tabs>
              <w:tab w:val="clear" w:pos="8176"/>
              <w:tab w:val="right" w:pos="9026" w:leader="dot"/>
            </w:tabs>
            <w:rPr/>
          </w:pPr>
          <w:hyperlink w:anchor="__RefHeading___Toc16082142_2142443653">
            <w:r>
              <w:rPr>
                <w:webHidden/>
                <w:rStyle w:val="IndexLink"/>
                <w:rtl w:val="true"/>
              </w:rPr>
              <w:t>الدائرة الثانية في المكتب</w:t>
            </w:r>
            <w:r>
              <w:rPr>
                <w:rStyle w:val="IndexLink"/>
                <w:rtl w:val="true"/>
              </w:rPr>
              <w:tab/>
            </w:r>
            <w:r>
              <w:rPr>
                <w:rStyle w:val="IndexLink"/>
              </w:rPr>
              <w:t>266</w:t>
            </w:r>
          </w:hyperlink>
        </w:p>
        <w:p>
          <w:pPr>
            <w:pStyle w:val="Contents4"/>
            <w:tabs>
              <w:tab w:val="clear" w:pos="8176"/>
              <w:tab w:val="right" w:pos="9026" w:leader="dot"/>
            </w:tabs>
            <w:rPr/>
          </w:pPr>
          <w:hyperlink w:anchor="__RefHeading___Toc16082144_2142443653">
            <w:r>
              <w:rPr>
                <w:webHidden/>
                <w:rStyle w:val="IndexLink"/>
                <w:rtl w:val="true"/>
              </w:rPr>
              <w:t>الحراك الثقافي</w:t>
            </w:r>
            <w:r>
              <w:rPr>
                <w:rStyle w:val="IndexLink"/>
                <w:rtl w:val="true"/>
              </w:rPr>
              <w:tab/>
            </w:r>
            <w:r>
              <w:rPr>
                <w:rStyle w:val="IndexLink"/>
              </w:rPr>
              <w:t>267</w:t>
            </w:r>
          </w:hyperlink>
        </w:p>
        <w:p>
          <w:pPr>
            <w:pStyle w:val="Contents4"/>
            <w:tabs>
              <w:tab w:val="clear" w:pos="8176"/>
              <w:tab w:val="right" w:pos="9026" w:leader="dot"/>
            </w:tabs>
            <w:rPr/>
          </w:pPr>
          <w:hyperlink w:anchor="__RefHeading___Toc16082146_2142443653">
            <w:r>
              <w:rPr>
                <w:webHidden/>
                <w:rStyle w:val="IndexLink"/>
                <w:rtl w:val="true"/>
              </w:rPr>
              <w:t xml:space="preserve">مكتب السيد الراحل </w:t>
            </w:r>
            <w:r>
              <w:rPr>
                <w:rStyle w:val="IndexLink"/>
                <w:rtl w:val="true"/>
              </w:rPr>
              <w:t>(</w:t>
            </w:r>
            <w:r>
              <w:rPr>
                <w:rStyle w:val="IndexLink"/>
                <w:rtl w:val="true"/>
              </w:rPr>
              <w:t>رحمه اللّه</w:t>
            </w:r>
            <w:r>
              <w:rPr>
                <w:rStyle w:val="IndexLink"/>
                <w:rtl w:val="true"/>
              </w:rPr>
              <w:t xml:space="preserve">) </w:t>
            </w:r>
            <w:r>
              <w:rPr>
                <w:rStyle w:val="IndexLink"/>
                <w:rtl w:val="true"/>
              </w:rPr>
              <w:t>مركز لنشر الكتاب في العالم</w:t>
            </w:r>
            <w:r>
              <w:rPr>
                <w:rStyle w:val="IndexLink"/>
                <w:rtl w:val="true"/>
              </w:rPr>
              <w:tab/>
            </w:r>
            <w:r>
              <w:rPr>
                <w:rStyle w:val="IndexLink"/>
              </w:rPr>
              <w:t>268</w:t>
            </w:r>
          </w:hyperlink>
        </w:p>
        <w:p>
          <w:pPr>
            <w:pStyle w:val="Contents4"/>
            <w:tabs>
              <w:tab w:val="clear" w:pos="8176"/>
              <w:tab w:val="right" w:pos="9026" w:leader="dot"/>
            </w:tabs>
            <w:rPr/>
          </w:pPr>
          <w:hyperlink w:anchor="__RefHeading___Toc16082148_2142443653">
            <w:r>
              <w:rPr>
                <w:webHidden/>
                <w:rStyle w:val="IndexLink"/>
                <w:rtl w:val="true"/>
              </w:rPr>
              <w:t>إجازة مفتوحة</w:t>
            </w:r>
            <w:r>
              <w:rPr>
                <w:rStyle w:val="IndexLink"/>
                <w:rtl w:val="true"/>
              </w:rPr>
              <w:tab/>
            </w:r>
            <w:r>
              <w:rPr>
                <w:rStyle w:val="IndexLink"/>
              </w:rPr>
              <w:t>271</w:t>
            </w:r>
          </w:hyperlink>
        </w:p>
        <w:p>
          <w:pPr>
            <w:pStyle w:val="Contents4"/>
            <w:tabs>
              <w:tab w:val="clear" w:pos="8176"/>
              <w:tab w:val="right" w:pos="9026" w:leader="dot"/>
            </w:tabs>
            <w:rPr/>
          </w:pPr>
          <w:hyperlink w:anchor="__RefHeading___Toc16082150_2142443653">
            <w:r>
              <w:rPr>
                <w:webHidden/>
                <w:rStyle w:val="IndexLink"/>
                <w:rtl w:val="true"/>
              </w:rPr>
              <w:t>الاقتصاد المرجعي</w:t>
            </w:r>
            <w:r>
              <w:rPr>
                <w:rStyle w:val="IndexLink"/>
                <w:rtl w:val="true"/>
              </w:rPr>
              <w:tab/>
            </w:r>
            <w:r>
              <w:rPr>
                <w:rStyle w:val="IndexLink"/>
              </w:rPr>
              <w:t>272</w:t>
            </w:r>
          </w:hyperlink>
        </w:p>
        <w:p>
          <w:pPr>
            <w:pStyle w:val="Contents4"/>
            <w:tabs>
              <w:tab w:val="clear" w:pos="8176"/>
              <w:tab w:val="right" w:pos="9026" w:leader="dot"/>
            </w:tabs>
            <w:rPr/>
          </w:pPr>
          <w:hyperlink w:anchor="__RefHeading___Toc16082152_2142443653">
            <w:r>
              <w:rPr>
                <w:webHidden/>
                <w:rStyle w:val="IndexLink"/>
                <w:rtl w:val="true"/>
              </w:rPr>
              <w:t>الإبداع الفكري</w:t>
            </w:r>
            <w:r>
              <w:rPr>
                <w:rStyle w:val="IndexLink"/>
                <w:rtl w:val="true"/>
              </w:rPr>
              <w:tab/>
            </w:r>
            <w:r>
              <w:rPr>
                <w:rStyle w:val="IndexLink"/>
              </w:rPr>
              <w:t>276</w:t>
            </w:r>
          </w:hyperlink>
        </w:p>
        <w:p>
          <w:pPr>
            <w:pStyle w:val="Contents4"/>
            <w:tabs>
              <w:tab w:val="clear" w:pos="8176"/>
              <w:tab w:val="right" w:pos="9026" w:leader="dot"/>
            </w:tabs>
            <w:rPr/>
          </w:pPr>
          <w:hyperlink w:anchor="__RefHeading___Toc16082154_2142443653">
            <w:r>
              <w:rPr>
                <w:webHidden/>
                <w:rStyle w:val="IndexLink"/>
                <w:rtl w:val="true"/>
              </w:rPr>
              <w:t>مكتبة عامة وأخرى خاصة</w:t>
            </w:r>
            <w:r>
              <w:rPr>
                <w:rStyle w:val="IndexLink"/>
                <w:rtl w:val="true"/>
              </w:rPr>
              <w:tab/>
            </w:r>
            <w:r>
              <w:rPr>
                <w:rStyle w:val="IndexLink"/>
              </w:rPr>
              <w:t>279</w:t>
            </w:r>
          </w:hyperlink>
        </w:p>
        <w:p>
          <w:pPr>
            <w:pStyle w:val="Contents4"/>
            <w:tabs>
              <w:tab w:val="clear" w:pos="8176"/>
              <w:tab w:val="right" w:pos="9026" w:leader="dot"/>
            </w:tabs>
            <w:rPr/>
          </w:pPr>
          <w:hyperlink w:anchor="__RefHeading___Toc16082156_2142443653">
            <w:r>
              <w:rPr>
                <w:webHidden/>
                <w:rStyle w:val="IndexLink"/>
                <w:rtl w:val="true"/>
              </w:rPr>
              <w:t>قضية العراق الجريح</w:t>
            </w:r>
            <w:r>
              <w:rPr>
                <w:rStyle w:val="IndexLink"/>
                <w:rtl w:val="true"/>
              </w:rPr>
              <w:tab/>
            </w:r>
            <w:r>
              <w:rPr>
                <w:rStyle w:val="IndexLink"/>
              </w:rPr>
              <w:t>281</w:t>
            </w:r>
          </w:hyperlink>
        </w:p>
        <w:p>
          <w:pPr>
            <w:pStyle w:val="Contents4"/>
            <w:tabs>
              <w:tab w:val="clear" w:pos="8176"/>
              <w:tab w:val="right" w:pos="9026" w:leader="dot"/>
            </w:tabs>
            <w:rPr/>
          </w:pPr>
          <w:hyperlink w:anchor="__RefHeading___Toc16082158_2142443653">
            <w:r>
              <w:rPr>
                <w:webHidden/>
                <w:rStyle w:val="IndexLink"/>
                <w:rtl w:val="true"/>
              </w:rPr>
              <w:t xml:space="preserve">جوانب من عمل الإمام الراحل </w:t>
            </w:r>
            <w:r>
              <w:rPr>
                <w:rStyle w:val="IndexLink"/>
                <w:rtl w:val="true"/>
              </w:rPr>
              <w:t>(</w:t>
            </w:r>
            <w:r>
              <w:rPr>
                <w:rStyle w:val="IndexLink"/>
                <w:rtl w:val="true"/>
              </w:rPr>
              <w:t>رحمه اللّه</w:t>
            </w:r>
            <w:r>
              <w:rPr>
                <w:rStyle w:val="IndexLink"/>
                <w:rtl w:val="true"/>
              </w:rPr>
              <w:t xml:space="preserve">) </w:t>
            </w:r>
            <w:r>
              <w:rPr>
                <w:rStyle w:val="IndexLink"/>
                <w:rtl w:val="true"/>
              </w:rPr>
              <w:t>التي عمل فيها للعراق</w:t>
            </w:r>
            <w:r>
              <w:rPr>
                <w:rStyle w:val="IndexLink"/>
                <w:rtl w:val="true"/>
              </w:rPr>
              <w:tab/>
            </w:r>
            <w:r>
              <w:rPr>
                <w:rStyle w:val="IndexLink"/>
              </w:rPr>
              <w:t>281</w:t>
            </w:r>
          </w:hyperlink>
        </w:p>
        <w:p>
          <w:pPr>
            <w:pStyle w:val="Contents4"/>
            <w:tabs>
              <w:tab w:val="clear" w:pos="8176"/>
              <w:tab w:val="right" w:pos="9026" w:leader="dot"/>
            </w:tabs>
            <w:rPr/>
          </w:pPr>
          <w:hyperlink w:anchor="__RefHeading___Toc16082160_2142443653">
            <w:r>
              <w:rPr>
                <w:webHidden/>
                <w:rStyle w:val="IndexLink"/>
                <w:rtl w:val="true"/>
              </w:rPr>
              <w:t xml:space="preserve">شخصية سماحة الإمام الشيرازي </w:t>
            </w:r>
            <w:r>
              <w:rPr>
                <w:rStyle w:val="IndexLink"/>
                <w:rtl w:val="true"/>
              </w:rPr>
              <w:t>(</w:t>
            </w:r>
            <w:r>
              <w:rPr>
                <w:rStyle w:val="IndexLink"/>
                <w:rtl w:val="true"/>
              </w:rPr>
              <w:t>رحمه اللّه</w:t>
            </w:r>
            <w:r>
              <w:rPr>
                <w:rStyle w:val="IndexLink"/>
                <w:rtl w:val="true"/>
              </w:rPr>
              <w:t>)</w:t>
              <w:tab/>
            </w:r>
            <w:r>
              <w:rPr>
                <w:rStyle w:val="IndexLink"/>
              </w:rPr>
              <w:t>286</w:t>
            </w:r>
          </w:hyperlink>
        </w:p>
        <w:p>
          <w:pPr>
            <w:pStyle w:val="Contents4"/>
            <w:tabs>
              <w:tab w:val="clear" w:pos="8176"/>
              <w:tab w:val="right" w:pos="9026" w:leader="dot"/>
            </w:tabs>
            <w:rPr/>
          </w:pPr>
          <w:hyperlink w:anchor="__RefHeading___Toc16082162_2142443653">
            <w:r>
              <w:rPr>
                <w:webHidden/>
                <w:rStyle w:val="IndexLink"/>
                <w:rtl w:val="true"/>
              </w:rPr>
              <w:t>حركة تزويج الشباب</w:t>
            </w:r>
            <w:r>
              <w:rPr>
                <w:rStyle w:val="IndexLink"/>
                <w:rtl w:val="true"/>
              </w:rPr>
              <w:tab/>
            </w:r>
            <w:r>
              <w:rPr>
                <w:rStyle w:val="IndexLink"/>
              </w:rPr>
              <w:t>293</w:t>
            </w:r>
          </w:hyperlink>
        </w:p>
        <w:p>
          <w:pPr>
            <w:pStyle w:val="Contents4"/>
            <w:tabs>
              <w:tab w:val="clear" w:pos="8176"/>
              <w:tab w:val="right" w:pos="9026" w:leader="dot"/>
            </w:tabs>
            <w:rPr/>
          </w:pPr>
          <w:hyperlink w:anchor="__RefHeading___Toc16082164_2142443653">
            <w:r>
              <w:rPr>
                <w:webHidden/>
                <w:rStyle w:val="IndexLink"/>
                <w:rtl w:val="true"/>
              </w:rPr>
              <w:t>مشروع حركة التعميم</w:t>
            </w:r>
            <w:r>
              <w:rPr>
                <w:rStyle w:val="IndexLink"/>
                <w:rtl w:val="true"/>
              </w:rPr>
              <w:tab/>
            </w:r>
            <w:r>
              <w:rPr>
                <w:rStyle w:val="IndexLink"/>
              </w:rPr>
              <w:t>294</w:t>
            </w:r>
          </w:hyperlink>
        </w:p>
        <w:p>
          <w:pPr>
            <w:pStyle w:val="Contents3"/>
            <w:tabs>
              <w:tab w:val="clear" w:pos="8459"/>
              <w:tab w:val="right" w:pos="9026" w:leader="dot"/>
            </w:tabs>
            <w:rPr/>
          </w:pPr>
          <w:hyperlink w:anchor="__RefHeading___Toc16082166_2142443653">
            <w:r>
              <w:rPr>
                <w:webHidden/>
                <w:rStyle w:val="IndexLink"/>
                <w:rtl w:val="true"/>
              </w:rPr>
              <w:t>القسم الرابع</w:t>
            </w:r>
            <w:r>
              <w:rPr>
                <w:rStyle w:val="IndexLink"/>
                <w:rtl w:val="true"/>
              </w:rPr>
              <w:tab/>
            </w:r>
            <w:r>
              <w:rPr>
                <w:rStyle w:val="IndexLink"/>
              </w:rPr>
              <w:t>296</w:t>
            </w:r>
          </w:hyperlink>
        </w:p>
        <w:p>
          <w:pPr>
            <w:pStyle w:val="Contents4"/>
            <w:tabs>
              <w:tab w:val="clear" w:pos="8176"/>
              <w:tab w:val="right" w:pos="9026" w:leader="dot"/>
            </w:tabs>
            <w:rPr/>
          </w:pPr>
          <w:hyperlink w:anchor="__RefHeading___Toc16082168_2142443653">
            <w:r>
              <w:rPr>
                <w:webHidden/>
                <w:rStyle w:val="IndexLink"/>
                <w:rtl w:val="true"/>
              </w:rPr>
              <w:t>الهجرة إلى مشهد المقدسة</w:t>
            </w:r>
            <w:r>
              <w:rPr>
                <w:rStyle w:val="IndexLink"/>
                <w:rtl w:val="true"/>
              </w:rPr>
              <w:tab/>
            </w:r>
            <w:r>
              <w:rPr>
                <w:rStyle w:val="IndexLink"/>
              </w:rPr>
              <w:t>296</w:t>
            </w:r>
          </w:hyperlink>
        </w:p>
        <w:p>
          <w:pPr>
            <w:pStyle w:val="Contents4"/>
            <w:tabs>
              <w:tab w:val="clear" w:pos="8176"/>
              <w:tab w:val="right" w:pos="9026" w:leader="dot"/>
            </w:tabs>
            <w:rPr/>
          </w:pPr>
          <w:hyperlink w:anchor="__RefHeading___Toc16082170_2142443653">
            <w:r>
              <w:rPr>
                <w:webHidden/>
                <w:rStyle w:val="IndexLink"/>
                <w:rtl w:val="true"/>
              </w:rPr>
              <w:t>التدريس العام</w:t>
            </w:r>
            <w:r>
              <w:rPr>
                <w:rStyle w:val="IndexLink"/>
                <w:rtl w:val="true"/>
              </w:rPr>
              <w:tab/>
            </w:r>
            <w:r>
              <w:rPr>
                <w:rStyle w:val="IndexLink"/>
              </w:rPr>
              <w:t>297</w:t>
            </w:r>
          </w:hyperlink>
        </w:p>
        <w:p>
          <w:pPr>
            <w:pStyle w:val="Contents4"/>
            <w:tabs>
              <w:tab w:val="clear" w:pos="8176"/>
              <w:tab w:val="right" w:pos="9026" w:leader="dot"/>
            </w:tabs>
            <w:rPr/>
          </w:pPr>
          <w:hyperlink w:anchor="__RefHeading___Toc16082172_2142443653">
            <w:r>
              <w:rPr>
                <w:webHidden/>
                <w:rStyle w:val="IndexLink"/>
                <w:rtl w:val="true"/>
              </w:rPr>
              <w:t>فوائد التدريس</w:t>
            </w:r>
            <w:r>
              <w:rPr>
                <w:rStyle w:val="IndexLink"/>
                <w:rtl w:val="true"/>
              </w:rPr>
              <w:tab/>
            </w:r>
            <w:r>
              <w:rPr>
                <w:rStyle w:val="IndexLink"/>
              </w:rPr>
              <w:t>297</w:t>
            </w:r>
          </w:hyperlink>
        </w:p>
        <w:p>
          <w:pPr>
            <w:pStyle w:val="Contents4"/>
            <w:tabs>
              <w:tab w:val="clear" w:pos="8176"/>
              <w:tab w:val="right" w:pos="9026" w:leader="dot"/>
            </w:tabs>
            <w:rPr/>
          </w:pPr>
          <w:hyperlink w:anchor="__RefHeading___Toc16082174_2142443653">
            <w:r>
              <w:rPr>
                <w:webHidden/>
                <w:rStyle w:val="IndexLink"/>
                <w:rtl w:val="true"/>
              </w:rPr>
              <w:t>وفد المعارضة السعودية</w:t>
            </w:r>
            <w:r>
              <w:rPr>
                <w:rStyle w:val="IndexLink"/>
                <w:rtl w:val="true"/>
              </w:rPr>
              <w:tab/>
            </w:r>
            <w:r>
              <w:rPr>
                <w:rStyle w:val="IndexLink"/>
              </w:rPr>
              <w:t>298</w:t>
            </w:r>
          </w:hyperlink>
        </w:p>
        <w:p>
          <w:pPr>
            <w:pStyle w:val="Contents4"/>
            <w:tabs>
              <w:tab w:val="clear" w:pos="8176"/>
              <w:tab w:val="right" w:pos="9026" w:leader="dot"/>
            </w:tabs>
            <w:rPr/>
          </w:pPr>
          <w:hyperlink w:anchor="__RefHeading___Toc16082176_2142443653">
            <w:r>
              <w:rPr>
                <w:webHidden/>
                <w:rStyle w:val="IndexLink"/>
                <w:rtl w:val="true"/>
              </w:rPr>
              <w:t>الهدايا العامة</w:t>
            </w:r>
            <w:r>
              <w:rPr>
                <w:rStyle w:val="IndexLink"/>
                <w:rtl w:val="true"/>
              </w:rPr>
              <w:tab/>
            </w:r>
            <w:r>
              <w:rPr>
                <w:rStyle w:val="IndexLink"/>
              </w:rPr>
              <w:t>301</w:t>
            </w:r>
          </w:hyperlink>
        </w:p>
        <w:p>
          <w:pPr>
            <w:pStyle w:val="Contents4"/>
            <w:tabs>
              <w:tab w:val="clear" w:pos="8176"/>
              <w:tab w:val="right" w:pos="9026" w:leader="dot"/>
            </w:tabs>
            <w:rPr/>
          </w:pPr>
          <w:hyperlink w:anchor="__RefHeading___Toc16082178_2142443653">
            <w:r>
              <w:rPr>
                <w:webHidden/>
                <w:rStyle w:val="IndexLink"/>
                <w:rtl w:val="true"/>
              </w:rPr>
              <w:t>الأنشطة الإنسانية</w:t>
            </w:r>
            <w:r>
              <w:rPr>
                <w:rStyle w:val="IndexLink"/>
                <w:rtl w:val="true"/>
              </w:rPr>
              <w:tab/>
            </w:r>
            <w:r>
              <w:rPr>
                <w:rStyle w:val="IndexLink"/>
              </w:rPr>
              <w:t>304</w:t>
            </w:r>
          </w:hyperlink>
        </w:p>
        <w:p>
          <w:pPr>
            <w:pStyle w:val="Contents4"/>
            <w:tabs>
              <w:tab w:val="clear" w:pos="8176"/>
              <w:tab w:val="right" w:pos="9026" w:leader="dot"/>
            </w:tabs>
            <w:rPr/>
          </w:pPr>
          <w:hyperlink w:anchor="__RefHeading___Toc16082180_2142443653">
            <w:r>
              <w:rPr>
                <w:webHidden/>
                <w:rStyle w:val="IndexLink"/>
                <w:rtl w:val="true"/>
              </w:rPr>
              <w:t>أوقات الفراغ</w:t>
            </w:r>
            <w:r>
              <w:rPr>
                <w:rStyle w:val="IndexLink"/>
                <w:rtl w:val="true"/>
              </w:rPr>
              <w:tab/>
            </w:r>
            <w:r>
              <w:rPr>
                <w:rStyle w:val="IndexLink"/>
              </w:rPr>
              <w:t>305</w:t>
            </w:r>
          </w:hyperlink>
        </w:p>
        <w:p>
          <w:pPr>
            <w:pStyle w:val="Contents4"/>
            <w:tabs>
              <w:tab w:val="clear" w:pos="8176"/>
              <w:tab w:val="right" w:pos="9026" w:leader="dot"/>
            </w:tabs>
            <w:rPr/>
          </w:pPr>
          <w:hyperlink w:anchor="__RefHeading___Toc16082182_2142443653">
            <w:r>
              <w:rPr>
                <w:webHidden/>
                <w:rStyle w:val="IndexLink"/>
                <w:rtl w:val="true"/>
              </w:rPr>
              <w:t>إهداء وردة</w:t>
            </w:r>
            <w:r>
              <w:rPr>
                <w:rStyle w:val="IndexLink"/>
                <w:rtl w:val="true"/>
              </w:rPr>
              <w:tab/>
            </w:r>
            <w:r>
              <w:rPr>
                <w:rStyle w:val="IndexLink"/>
              </w:rPr>
              <w:t>306</w:t>
            </w:r>
          </w:hyperlink>
        </w:p>
        <w:p>
          <w:pPr>
            <w:pStyle w:val="Contents4"/>
            <w:tabs>
              <w:tab w:val="clear" w:pos="8176"/>
              <w:tab w:val="right" w:pos="9026" w:leader="dot"/>
            </w:tabs>
            <w:rPr/>
          </w:pPr>
          <w:hyperlink w:anchor="__RefHeading___Toc16082184_2142443653">
            <w:r>
              <w:rPr>
                <w:webHidden/>
                <w:rStyle w:val="IndexLink"/>
                <w:rtl w:val="true"/>
              </w:rPr>
              <w:t>بعد الشقة وصعوبة الاتصالات</w:t>
            </w:r>
            <w:r>
              <w:rPr>
                <w:rStyle w:val="IndexLink"/>
                <w:rtl w:val="true"/>
              </w:rPr>
              <w:tab/>
            </w:r>
            <w:r>
              <w:rPr>
                <w:rStyle w:val="IndexLink"/>
              </w:rPr>
              <w:t>306</w:t>
            </w:r>
          </w:hyperlink>
        </w:p>
        <w:p>
          <w:pPr>
            <w:pStyle w:val="Contents4"/>
            <w:tabs>
              <w:tab w:val="clear" w:pos="8176"/>
              <w:tab w:val="right" w:pos="9026" w:leader="dot"/>
            </w:tabs>
            <w:rPr/>
          </w:pPr>
          <w:hyperlink w:anchor="__RefHeading___Toc16082186_2142443653">
            <w:r>
              <w:rPr>
                <w:webHidden/>
                <w:rStyle w:val="IndexLink"/>
                <w:rtl w:val="true"/>
              </w:rPr>
              <w:t>كيف تمت العودة ؟</w:t>
            </w:r>
            <w:r>
              <w:rPr>
                <w:rStyle w:val="IndexLink"/>
                <w:rtl w:val="true"/>
              </w:rPr>
              <w:tab/>
            </w:r>
            <w:r>
              <w:rPr>
                <w:rStyle w:val="IndexLink"/>
              </w:rPr>
              <w:t>307</w:t>
            </w:r>
          </w:hyperlink>
        </w:p>
        <w:p>
          <w:pPr>
            <w:pStyle w:val="Contents4"/>
            <w:tabs>
              <w:tab w:val="clear" w:pos="8176"/>
              <w:tab w:val="right" w:pos="9026" w:leader="dot"/>
            </w:tabs>
            <w:rPr/>
          </w:pPr>
          <w:hyperlink w:anchor="__RefHeading___Toc16082188_2142443653">
            <w:r>
              <w:rPr>
                <w:webHidden/>
                <w:rStyle w:val="IndexLink"/>
                <w:rtl w:val="true"/>
              </w:rPr>
              <w:t>التحريض على التقدم الاقتصادي</w:t>
            </w:r>
            <w:r>
              <w:rPr>
                <w:rStyle w:val="IndexLink"/>
                <w:rtl w:val="true"/>
              </w:rPr>
              <w:tab/>
            </w:r>
            <w:r>
              <w:rPr>
                <w:rStyle w:val="IndexLink"/>
              </w:rPr>
              <w:t>309</w:t>
            </w:r>
          </w:hyperlink>
        </w:p>
        <w:p>
          <w:pPr>
            <w:pStyle w:val="Contents4"/>
            <w:tabs>
              <w:tab w:val="clear" w:pos="8176"/>
              <w:tab w:val="right" w:pos="9026" w:leader="dot"/>
            </w:tabs>
            <w:rPr/>
          </w:pPr>
          <w:hyperlink w:anchor="__RefHeading___Toc16082190_2142443653">
            <w:r>
              <w:rPr>
                <w:webHidden/>
                <w:rStyle w:val="IndexLink"/>
                <w:rtl w:val="true"/>
              </w:rPr>
              <w:t>لجنة للزيارة والتعاون</w:t>
            </w:r>
            <w:r>
              <w:rPr>
                <w:rStyle w:val="IndexLink"/>
                <w:rtl w:val="true"/>
              </w:rPr>
              <w:tab/>
            </w:r>
            <w:r>
              <w:rPr>
                <w:rStyle w:val="IndexLink"/>
              </w:rPr>
              <w:t>310</w:t>
            </w:r>
          </w:hyperlink>
        </w:p>
        <w:p>
          <w:pPr>
            <w:pStyle w:val="Contents4"/>
            <w:tabs>
              <w:tab w:val="clear" w:pos="8176"/>
              <w:tab w:val="right" w:pos="9026" w:leader="dot"/>
            </w:tabs>
            <w:rPr/>
          </w:pPr>
          <w:hyperlink w:anchor="__RefHeading___Toc16082192_2142443653">
            <w:r>
              <w:rPr>
                <w:webHidden/>
                <w:rStyle w:val="IndexLink"/>
                <w:rtl w:val="true"/>
              </w:rPr>
              <w:t>تأسيس حي لإسكان العراقيين</w:t>
            </w:r>
            <w:r>
              <w:rPr>
                <w:rStyle w:val="IndexLink"/>
                <w:rtl w:val="true"/>
              </w:rPr>
              <w:tab/>
            </w:r>
            <w:r>
              <w:rPr>
                <w:rStyle w:val="IndexLink"/>
              </w:rPr>
              <w:t>310</w:t>
            </w:r>
          </w:hyperlink>
        </w:p>
        <w:p>
          <w:pPr>
            <w:pStyle w:val="Contents4"/>
            <w:tabs>
              <w:tab w:val="clear" w:pos="8176"/>
              <w:tab w:val="right" w:pos="9026" w:leader="dot"/>
            </w:tabs>
            <w:rPr/>
          </w:pPr>
          <w:hyperlink w:anchor="__RefHeading___Toc16082194_2142443653">
            <w:r>
              <w:rPr>
                <w:webHidden/>
                <w:rStyle w:val="IndexLink"/>
                <w:rtl w:val="true"/>
              </w:rPr>
              <w:t>ختان الأولاد</w:t>
            </w:r>
            <w:r>
              <w:rPr>
                <w:rStyle w:val="IndexLink"/>
                <w:rtl w:val="true"/>
              </w:rPr>
              <w:tab/>
            </w:r>
            <w:r>
              <w:rPr>
                <w:rStyle w:val="IndexLink"/>
              </w:rPr>
              <w:t>311</w:t>
            </w:r>
          </w:hyperlink>
        </w:p>
        <w:p>
          <w:pPr>
            <w:pStyle w:val="Contents4"/>
            <w:tabs>
              <w:tab w:val="clear" w:pos="8176"/>
              <w:tab w:val="right" w:pos="9026" w:leader="dot"/>
            </w:tabs>
            <w:rPr/>
          </w:pPr>
          <w:hyperlink w:anchor="__RefHeading___Toc16082196_2142443653">
            <w:r>
              <w:rPr>
                <w:webHidden/>
                <w:rStyle w:val="IndexLink"/>
                <w:rtl w:val="true"/>
              </w:rPr>
              <w:t>محطة بث تلفزيوني</w:t>
            </w:r>
            <w:r>
              <w:rPr>
                <w:rStyle w:val="IndexLink"/>
                <w:rtl w:val="true"/>
              </w:rPr>
              <w:tab/>
            </w:r>
            <w:r>
              <w:rPr>
                <w:rStyle w:val="IndexLink"/>
              </w:rPr>
              <w:t>312</w:t>
            </w:r>
          </w:hyperlink>
        </w:p>
        <w:p>
          <w:pPr>
            <w:pStyle w:val="Contents4"/>
            <w:tabs>
              <w:tab w:val="clear" w:pos="8176"/>
              <w:tab w:val="right" w:pos="9026" w:leader="dot"/>
            </w:tabs>
            <w:rPr/>
          </w:pPr>
          <w:hyperlink w:anchor="__RefHeading___Toc16082198_2142443653">
            <w:r>
              <w:rPr>
                <w:webHidden/>
                <w:rStyle w:val="IndexLink"/>
                <w:rtl w:val="true"/>
              </w:rPr>
              <w:t>وفد أفريقيا</w:t>
            </w:r>
            <w:r>
              <w:rPr>
                <w:rStyle w:val="IndexLink"/>
                <w:rtl w:val="true"/>
              </w:rPr>
              <w:tab/>
            </w:r>
            <w:r>
              <w:rPr>
                <w:rStyle w:val="IndexLink"/>
              </w:rPr>
              <w:t>312</w:t>
            </w:r>
          </w:hyperlink>
        </w:p>
        <w:p>
          <w:pPr>
            <w:pStyle w:val="Contents4"/>
            <w:tabs>
              <w:tab w:val="clear" w:pos="8176"/>
              <w:tab w:val="right" w:pos="9026" w:leader="dot"/>
            </w:tabs>
            <w:rPr/>
          </w:pPr>
          <w:hyperlink w:anchor="__RefHeading___Toc16082200_2142443653">
            <w:r>
              <w:rPr>
                <w:webHidden/>
                <w:rStyle w:val="IndexLink"/>
                <w:rtl w:val="true"/>
              </w:rPr>
              <w:t>وفد السلام الهندي</w:t>
            </w:r>
            <w:r>
              <w:rPr>
                <w:rStyle w:val="IndexLink"/>
                <w:rtl w:val="true"/>
              </w:rPr>
              <w:tab/>
            </w:r>
            <w:r>
              <w:rPr>
                <w:rStyle w:val="IndexLink"/>
              </w:rPr>
              <w:t>313</w:t>
            </w:r>
          </w:hyperlink>
        </w:p>
        <w:p>
          <w:pPr>
            <w:pStyle w:val="Contents4"/>
            <w:tabs>
              <w:tab w:val="clear" w:pos="8176"/>
              <w:tab w:val="right" w:pos="9026" w:leader="dot"/>
            </w:tabs>
            <w:rPr/>
          </w:pPr>
          <w:hyperlink w:anchor="__RefHeading___Toc16082202_2142443653">
            <w:r>
              <w:rPr>
                <w:webHidden/>
                <w:rStyle w:val="IndexLink"/>
                <w:rtl w:val="true"/>
              </w:rPr>
              <w:t>مع رئيس جمعية الخوجة</w:t>
            </w:r>
            <w:r>
              <w:rPr>
                <w:rStyle w:val="IndexLink"/>
                <w:rtl w:val="true"/>
              </w:rPr>
              <w:tab/>
            </w:r>
            <w:r>
              <w:rPr>
                <w:rStyle w:val="IndexLink"/>
              </w:rPr>
              <w:t>313</w:t>
            </w:r>
          </w:hyperlink>
        </w:p>
        <w:p>
          <w:pPr>
            <w:pStyle w:val="Contents4"/>
            <w:tabs>
              <w:tab w:val="clear" w:pos="8176"/>
              <w:tab w:val="right" w:pos="9026" w:leader="dot"/>
            </w:tabs>
            <w:rPr/>
          </w:pPr>
          <w:hyperlink w:anchor="__RefHeading___Toc16082204_2142443653">
            <w:r>
              <w:rPr>
                <w:webHidden/>
                <w:rStyle w:val="IndexLink"/>
                <w:rtl w:val="true"/>
              </w:rPr>
              <w:t>قضايا المسلمين</w:t>
            </w:r>
            <w:r>
              <w:rPr>
                <w:rStyle w:val="IndexLink"/>
                <w:rtl w:val="true"/>
              </w:rPr>
              <w:tab/>
            </w:r>
            <w:r>
              <w:rPr>
                <w:rStyle w:val="IndexLink"/>
              </w:rPr>
              <w:t>315</w:t>
            </w:r>
          </w:hyperlink>
        </w:p>
        <w:p>
          <w:pPr>
            <w:pStyle w:val="Contents4"/>
            <w:tabs>
              <w:tab w:val="clear" w:pos="8176"/>
              <w:tab w:val="right" w:pos="9026" w:leader="dot"/>
            </w:tabs>
            <w:rPr/>
          </w:pPr>
          <w:hyperlink w:anchor="__RefHeading___Toc16082206_2142443653">
            <w:r>
              <w:rPr>
                <w:webHidden/>
                <w:rStyle w:val="IndexLink"/>
                <w:rtl w:val="true"/>
              </w:rPr>
              <w:t>مع العلماء والأعلام</w:t>
            </w:r>
            <w:r>
              <w:rPr>
                <w:rStyle w:val="IndexLink"/>
                <w:rtl w:val="true"/>
              </w:rPr>
              <w:tab/>
            </w:r>
            <w:r>
              <w:rPr>
                <w:rStyle w:val="IndexLink"/>
              </w:rPr>
              <w:t>317</w:t>
            </w:r>
          </w:hyperlink>
        </w:p>
        <w:p>
          <w:pPr>
            <w:pStyle w:val="Contents4"/>
            <w:tabs>
              <w:tab w:val="clear" w:pos="8176"/>
              <w:tab w:val="right" w:pos="9026" w:leader="dot"/>
            </w:tabs>
            <w:rPr/>
          </w:pPr>
          <w:hyperlink w:anchor="__RefHeading___Toc16082208_2142443653">
            <w:r>
              <w:rPr>
                <w:webHidden/>
                <w:rStyle w:val="IndexLink"/>
                <w:rtl w:val="true"/>
              </w:rPr>
              <w:t>تأبين العلماء</w:t>
            </w:r>
            <w:r>
              <w:rPr>
                <w:rStyle w:val="IndexLink"/>
                <w:rtl w:val="true"/>
              </w:rPr>
              <w:tab/>
            </w:r>
            <w:r>
              <w:rPr>
                <w:rStyle w:val="IndexLink"/>
              </w:rPr>
              <w:t>319</w:t>
            </w:r>
          </w:hyperlink>
        </w:p>
        <w:p>
          <w:pPr>
            <w:pStyle w:val="Contents4"/>
            <w:tabs>
              <w:tab w:val="clear" w:pos="8176"/>
              <w:tab w:val="right" w:pos="9026" w:leader="dot"/>
            </w:tabs>
            <w:rPr/>
          </w:pPr>
          <w:hyperlink w:anchor="__RefHeading___Toc16082210_2142443653">
            <w:r>
              <w:rPr>
                <w:webHidden/>
                <w:rStyle w:val="IndexLink"/>
                <w:rtl w:val="true"/>
              </w:rPr>
              <w:t>وللوجهاء أيضاً</w:t>
            </w:r>
            <w:r>
              <w:rPr>
                <w:rStyle w:val="IndexLink"/>
                <w:rtl w:val="true"/>
              </w:rPr>
              <w:tab/>
            </w:r>
            <w:r>
              <w:rPr>
                <w:rStyle w:val="IndexLink"/>
              </w:rPr>
              <w:t>320</w:t>
            </w:r>
          </w:hyperlink>
        </w:p>
        <w:p>
          <w:pPr>
            <w:pStyle w:val="Contents4"/>
            <w:tabs>
              <w:tab w:val="clear" w:pos="8176"/>
              <w:tab w:val="right" w:pos="9026" w:leader="dot"/>
            </w:tabs>
            <w:rPr/>
          </w:pPr>
          <w:hyperlink w:anchor="__RefHeading___Toc16082212_2142443653">
            <w:r>
              <w:rPr>
                <w:webHidden/>
                <w:rStyle w:val="IndexLink"/>
                <w:rtl w:val="true"/>
              </w:rPr>
              <w:t>البرقيات</w:t>
            </w:r>
            <w:r>
              <w:rPr>
                <w:rStyle w:val="IndexLink"/>
                <w:rtl w:val="true"/>
              </w:rPr>
              <w:tab/>
            </w:r>
            <w:r>
              <w:rPr>
                <w:rStyle w:val="IndexLink"/>
              </w:rPr>
              <w:t>321</w:t>
            </w:r>
          </w:hyperlink>
        </w:p>
        <w:p>
          <w:pPr>
            <w:pStyle w:val="Contents4"/>
            <w:tabs>
              <w:tab w:val="clear" w:pos="8176"/>
              <w:tab w:val="right" w:pos="9026" w:leader="dot"/>
            </w:tabs>
            <w:rPr/>
          </w:pPr>
          <w:hyperlink w:anchor="__RefHeading___Toc16082214_2142443653">
            <w:r>
              <w:rPr>
                <w:webHidden/>
                <w:rStyle w:val="IndexLink"/>
                <w:rtl w:val="true"/>
              </w:rPr>
              <w:t>المجلس العائلي</w:t>
            </w:r>
            <w:r>
              <w:rPr>
                <w:rStyle w:val="IndexLink"/>
                <w:rtl w:val="true"/>
              </w:rPr>
              <w:tab/>
            </w:r>
            <w:r>
              <w:rPr>
                <w:rStyle w:val="IndexLink"/>
              </w:rPr>
              <w:t>321</w:t>
            </w:r>
          </w:hyperlink>
        </w:p>
        <w:p>
          <w:pPr>
            <w:pStyle w:val="Contents4"/>
            <w:tabs>
              <w:tab w:val="clear" w:pos="8176"/>
              <w:tab w:val="right" w:pos="9026" w:leader="dot"/>
            </w:tabs>
            <w:rPr/>
          </w:pPr>
          <w:hyperlink w:anchor="__RefHeading___Toc16082216_2142443653">
            <w:r>
              <w:rPr>
                <w:webHidden/>
                <w:rStyle w:val="IndexLink"/>
                <w:rtl w:val="true"/>
              </w:rPr>
              <w:t>بعض المسؤولين المرجعيين</w:t>
            </w:r>
            <w:r>
              <w:rPr>
                <w:rStyle w:val="IndexLink"/>
                <w:rtl w:val="true"/>
              </w:rPr>
              <w:tab/>
            </w:r>
            <w:r>
              <w:rPr>
                <w:rStyle w:val="IndexLink"/>
              </w:rPr>
              <w:t>322</w:t>
            </w:r>
          </w:hyperlink>
        </w:p>
        <w:p>
          <w:pPr>
            <w:pStyle w:val="Contents4"/>
            <w:tabs>
              <w:tab w:val="clear" w:pos="8176"/>
              <w:tab w:val="right" w:pos="9026" w:leader="dot"/>
            </w:tabs>
            <w:rPr/>
          </w:pPr>
          <w:hyperlink w:anchor="__RefHeading___Toc16082218_2142443653">
            <w:r>
              <w:rPr>
                <w:webHidden/>
                <w:rStyle w:val="IndexLink"/>
                <w:rtl w:val="true"/>
              </w:rPr>
              <w:t>زيارة الشيخ القرائتي</w:t>
            </w:r>
            <w:r>
              <w:rPr>
                <w:rStyle w:val="IndexLink"/>
                <w:rtl w:val="true"/>
              </w:rPr>
              <w:tab/>
            </w:r>
            <w:r>
              <w:rPr>
                <w:rStyle w:val="IndexLink"/>
              </w:rPr>
              <w:t>325</w:t>
            </w:r>
          </w:hyperlink>
        </w:p>
        <w:p>
          <w:pPr>
            <w:pStyle w:val="Contents4"/>
            <w:tabs>
              <w:tab w:val="clear" w:pos="8176"/>
              <w:tab w:val="right" w:pos="9026" w:leader="dot"/>
            </w:tabs>
            <w:rPr/>
          </w:pPr>
          <w:hyperlink w:anchor="__RefHeading___Toc16082220_2142443653">
            <w:r>
              <w:rPr>
                <w:webHidden/>
                <w:rStyle w:val="IndexLink"/>
                <w:rtl w:val="true"/>
              </w:rPr>
              <w:t>لقاء المتطرفين من عناصر المخابرات</w:t>
            </w:r>
            <w:r>
              <w:rPr>
                <w:rStyle w:val="IndexLink"/>
                <w:rtl w:val="true"/>
              </w:rPr>
              <w:tab/>
            </w:r>
            <w:r>
              <w:rPr>
                <w:rStyle w:val="IndexLink"/>
              </w:rPr>
              <w:t>326</w:t>
            </w:r>
          </w:hyperlink>
        </w:p>
        <w:p>
          <w:pPr>
            <w:pStyle w:val="Contents4"/>
            <w:tabs>
              <w:tab w:val="clear" w:pos="8176"/>
              <w:tab w:val="right" w:pos="9026" w:leader="dot"/>
            </w:tabs>
            <w:rPr/>
          </w:pPr>
          <w:hyperlink w:anchor="__RefHeading___Toc16082222_2142443653">
            <w:r>
              <w:rPr>
                <w:webHidden/>
                <w:rStyle w:val="IndexLink"/>
                <w:rtl w:val="true"/>
              </w:rPr>
              <w:t>الافتاء</w:t>
            </w:r>
            <w:r>
              <w:rPr>
                <w:rStyle w:val="IndexLink"/>
                <w:rtl w:val="true"/>
              </w:rPr>
              <w:tab/>
            </w:r>
            <w:r>
              <w:rPr>
                <w:rStyle w:val="IndexLink"/>
              </w:rPr>
              <w:t>327</w:t>
            </w:r>
          </w:hyperlink>
        </w:p>
        <w:p>
          <w:pPr>
            <w:pStyle w:val="Contents4"/>
            <w:tabs>
              <w:tab w:val="clear" w:pos="8176"/>
              <w:tab w:val="right" w:pos="9026" w:leader="dot"/>
            </w:tabs>
            <w:rPr/>
          </w:pPr>
          <w:hyperlink w:anchor="__RefHeading___Toc16082224_2142443653">
            <w:r>
              <w:rPr>
                <w:webHidden/>
                <w:rStyle w:val="IndexLink"/>
                <w:rtl w:val="true"/>
              </w:rPr>
              <w:t>مع الاطباء توصيات في الصميم</w:t>
            </w:r>
            <w:r>
              <w:rPr>
                <w:rStyle w:val="IndexLink"/>
                <w:rtl w:val="true"/>
              </w:rPr>
              <w:tab/>
            </w:r>
            <w:r>
              <w:rPr>
                <w:rStyle w:val="IndexLink"/>
              </w:rPr>
              <w:t>329</w:t>
            </w:r>
          </w:hyperlink>
        </w:p>
        <w:p>
          <w:pPr>
            <w:pStyle w:val="Contents4"/>
            <w:tabs>
              <w:tab w:val="clear" w:pos="8176"/>
              <w:tab w:val="right" w:pos="9026" w:leader="dot"/>
            </w:tabs>
            <w:rPr/>
          </w:pPr>
          <w:hyperlink w:anchor="__RefHeading___Toc16082226_2142443653">
            <w:r>
              <w:rPr>
                <w:webHidden/>
                <w:rStyle w:val="IndexLink"/>
                <w:rtl w:val="true"/>
              </w:rPr>
              <w:t>الرعاية الصحية</w:t>
            </w:r>
            <w:r>
              <w:rPr>
                <w:rStyle w:val="IndexLink"/>
                <w:rtl w:val="true"/>
              </w:rPr>
              <w:tab/>
            </w:r>
            <w:r>
              <w:rPr>
                <w:rStyle w:val="IndexLink"/>
              </w:rPr>
              <w:t>331</w:t>
            </w:r>
          </w:hyperlink>
        </w:p>
        <w:p>
          <w:pPr>
            <w:pStyle w:val="Contents4"/>
            <w:tabs>
              <w:tab w:val="clear" w:pos="8176"/>
              <w:tab w:val="right" w:pos="9026" w:leader="dot"/>
            </w:tabs>
            <w:rPr/>
          </w:pPr>
          <w:hyperlink w:anchor="__RefHeading___Toc16082228_2142443653">
            <w:r>
              <w:rPr>
                <w:webHidden/>
                <w:rStyle w:val="IndexLink"/>
                <w:rtl w:val="true"/>
              </w:rPr>
              <w:t>البقيع الفرقد</w:t>
            </w:r>
            <w:r>
              <w:rPr>
                <w:rStyle w:val="IndexLink"/>
                <w:rtl w:val="true"/>
              </w:rPr>
              <w:tab/>
            </w:r>
            <w:r>
              <w:rPr>
                <w:rStyle w:val="IndexLink"/>
              </w:rPr>
              <w:t>331</w:t>
            </w:r>
          </w:hyperlink>
        </w:p>
        <w:p>
          <w:pPr>
            <w:pStyle w:val="Contents4"/>
            <w:tabs>
              <w:tab w:val="clear" w:pos="8176"/>
              <w:tab w:val="right" w:pos="9026" w:leader="dot"/>
            </w:tabs>
            <w:rPr/>
          </w:pPr>
          <w:hyperlink w:anchor="__RefHeading___Toc16082230_2142443653">
            <w:r>
              <w:rPr>
                <w:webHidden/>
                <w:rStyle w:val="IndexLink"/>
                <w:rtl w:val="true"/>
              </w:rPr>
              <w:t xml:space="preserve">ذكريات الشهيد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عام </w:t>
            </w:r>
            <w:r>
              <w:rPr>
                <w:rStyle w:val="IndexLink"/>
              </w:rPr>
              <w:t>1981</w:t>
            </w:r>
            <w:r>
              <w:rPr>
                <w:rStyle w:val="IndexLink"/>
                <w:rtl w:val="true"/>
              </w:rPr>
              <w:t xml:space="preserve"> </w:t>
            </w:r>
            <w:r>
              <w:rPr>
                <w:rStyle w:val="IndexLink"/>
                <w:rtl w:val="true"/>
              </w:rPr>
              <w:t>م</w:t>
            </w:r>
            <w:r>
              <w:rPr>
                <w:rStyle w:val="IndexLink"/>
                <w:rtl w:val="true"/>
              </w:rPr>
              <w:tab/>
            </w:r>
            <w:r>
              <w:rPr>
                <w:rStyle w:val="IndexLink"/>
              </w:rPr>
              <w:t>333</w:t>
            </w:r>
          </w:hyperlink>
        </w:p>
        <w:p>
          <w:pPr>
            <w:pStyle w:val="Contents4"/>
            <w:tabs>
              <w:tab w:val="clear" w:pos="8176"/>
              <w:tab w:val="right" w:pos="9026" w:leader="dot"/>
            </w:tabs>
            <w:rPr/>
          </w:pPr>
          <w:hyperlink w:anchor="__RefHeading___Toc16082232_2142443653">
            <w:r>
              <w:rPr>
                <w:webHidden/>
                <w:rStyle w:val="IndexLink"/>
                <w:rtl w:val="true"/>
              </w:rPr>
              <w:t>لقطات مشعة</w:t>
            </w:r>
            <w:r>
              <w:rPr>
                <w:rStyle w:val="IndexLink"/>
                <w:rtl w:val="true"/>
              </w:rPr>
              <w:tab/>
            </w:r>
            <w:r>
              <w:rPr>
                <w:rStyle w:val="IndexLink"/>
              </w:rPr>
              <w:t>334</w:t>
            </w:r>
          </w:hyperlink>
        </w:p>
        <w:p>
          <w:pPr>
            <w:pStyle w:val="Contents4"/>
            <w:tabs>
              <w:tab w:val="clear" w:pos="8176"/>
              <w:tab w:val="right" w:pos="9026" w:leader="dot"/>
            </w:tabs>
            <w:rPr/>
          </w:pPr>
          <w:hyperlink w:anchor="__RefHeading___Toc16082234_2142443653">
            <w:r>
              <w:rPr>
                <w:webHidden/>
                <w:rStyle w:val="IndexLink"/>
                <w:rtl w:val="true"/>
              </w:rPr>
              <w:t>التعبئة للهجرة</w:t>
            </w:r>
            <w:r>
              <w:rPr>
                <w:rStyle w:val="IndexLink"/>
                <w:rtl w:val="true"/>
              </w:rPr>
              <w:tab/>
            </w:r>
            <w:r>
              <w:rPr>
                <w:rStyle w:val="IndexLink"/>
              </w:rPr>
              <w:t>336</w:t>
            </w:r>
          </w:hyperlink>
        </w:p>
        <w:p>
          <w:pPr>
            <w:pStyle w:val="Contents4"/>
            <w:tabs>
              <w:tab w:val="clear" w:pos="8176"/>
              <w:tab w:val="right" w:pos="9026" w:leader="dot"/>
            </w:tabs>
            <w:rPr/>
          </w:pPr>
          <w:hyperlink w:anchor="__RefHeading___Toc16082236_2142443653">
            <w:r>
              <w:rPr>
                <w:webHidden/>
                <w:rStyle w:val="IndexLink"/>
                <w:rtl w:val="true"/>
              </w:rPr>
              <w:t>التدريس العام</w:t>
            </w:r>
            <w:r>
              <w:rPr>
                <w:rStyle w:val="IndexLink"/>
                <w:rtl w:val="true"/>
              </w:rPr>
              <w:tab/>
            </w:r>
            <w:r>
              <w:rPr>
                <w:rStyle w:val="IndexLink"/>
              </w:rPr>
              <w:t>337</w:t>
            </w:r>
          </w:hyperlink>
        </w:p>
        <w:p>
          <w:pPr>
            <w:pStyle w:val="Contents4"/>
            <w:tabs>
              <w:tab w:val="clear" w:pos="8176"/>
              <w:tab w:val="right" w:pos="9026" w:leader="dot"/>
            </w:tabs>
            <w:rPr/>
          </w:pPr>
          <w:hyperlink w:anchor="__RefHeading___Toc16082238_2142443653">
            <w:r>
              <w:rPr>
                <w:webHidden/>
                <w:rStyle w:val="IndexLink"/>
                <w:rtl w:val="true"/>
              </w:rPr>
              <w:t>(</w:t>
            </w:r>
            <w:r>
              <w:rPr>
                <w:rStyle w:val="IndexLink"/>
                <w:rtl w:val="true"/>
              </w:rPr>
              <w:t>بحث الخارج</w:t>
            </w:r>
            <w:r>
              <w:rPr>
                <w:rStyle w:val="IndexLink"/>
                <w:rtl w:val="true"/>
              </w:rPr>
              <w:t xml:space="preserve">) </w:t>
            </w:r>
            <w:r>
              <w:rPr>
                <w:rStyle w:val="IndexLink"/>
                <w:rtl w:val="true"/>
              </w:rPr>
              <w:t>العربي</w:t>
            </w:r>
            <w:r>
              <w:rPr>
                <w:rStyle w:val="IndexLink"/>
                <w:rtl w:val="true"/>
              </w:rPr>
              <w:tab/>
            </w:r>
            <w:r>
              <w:rPr>
                <w:rStyle w:val="IndexLink"/>
              </w:rPr>
              <w:t>338</w:t>
            </w:r>
          </w:hyperlink>
        </w:p>
        <w:p>
          <w:pPr>
            <w:pStyle w:val="Contents4"/>
            <w:tabs>
              <w:tab w:val="clear" w:pos="8176"/>
              <w:tab w:val="right" w:pos="9026" w:leader="dot"/>
            </w:tabs>
            <w:rPr/>
          </w:pPr>
          <w:hyperlink w:anchor="__RefHeading___Toc16082240_2142443653">
            <w:r>
              <w:rPr>
                <w:webHidden/>
                <w:rStyle w:val="IndexLink"/>
                <w:rtl w:val="true"/>
              </w:rPr>
              <w:t>البرامج النسوية</w:t>
            </w:r>
            <w:r>
              <w:rPr>
                <w:rStyle w:val="IndexLink"/>
                <w:rtl w:val="true"/>
              </w:rPr>
              <w:tab/>
            </w:r>
            <w:r>
              <w:rPr>
                <w:rStyle w:val="IndexLink"/>
              </w:rPr>
              <w:t>339</w:t>
            </w:r>
          </w:hyperlink>
        </w:p>
        <w:p>
          <w:pPr>
            <w:pStyle w:val="Contents4"/>
            <w:tabs>
              <w:tab w:val="clear" w:pos="8176"/>
              <w:tab w:val="right" w:pos="9026" w:leader="dot"/>
            </w:tabs>
            <w:rPr/>
          </w:pPr>
          <w:hyperlink w:anchor="__RefHeading___Toc16082242_2142443653">
            <w:r>
              <w:rPr>
                <w:webHidden/>
                <w:rStyle w:val="IndexLink"/>
                <w:rtl w:val="true"/>
              </w:rPr>
              <w:t>الانتخابات الحوزوية</w:t>
            </w:r>
            <w:r>
              <w:rPr>
                <w:rStyle w:val="IndexLink"/>
                <w:rtl w:val="true"/>
              </w:rPr>
              <w:tab/>
            </w:r>
            <w:r>
              <w:rPr>
                <w:rStyle w:val="IndexLink"/>
              </w:rPr>
              <w:t>340</w:t>
            </w:r>
          </w:hyperlink>
        </w:p>
        <w:p>
          <w:pPr>
            <w:pStyle w:val="Contents4"/>
            <w:tabs>
              <w:tab w:val="clear" w:pos="8176"/>
              <w:tab w:val="right" w:pos="9026" w:leader="dot"/>
            </w:tabs>
            <w:rPr/>
          </w:pPr>
          <w:hyperlink w:anchor="__RefHeading___Toc16082244_2142443653">
            <w:r>
              <w:rPr>
                <w:webHidden/>
                <w:rStyle w:val="IndexLink"/>
                <w:rtl w:val="true"/>
              </w:rPr>
              <w:t>المجالس الأسبوعية</w:t>
            </w:r>
            <w:r>
              <w:rPr>
                <w:rStyle w:val="IndexLink"/>
                <w:rtl w:val="true"/>
              </w:rPr>
              <w:tab/>
            </w:r>
            <w:r>
              <w:rPr>
                <w:rStyle w:val="IndexLink"/>
              </w:rPr>
              <w:t>341</w:t>
            </w:r>
          </w:hyperlink>
        </w:p>
        <w:p>
          <w:pPr>
            <w:pStyle w:val="Contents4"/>
            <w:tabs>
              <w:tab w:val="clear" w:pos="8176"/>
              <w:tab w:val="right" w:pos="9026" w:leader="dot"/>
            </w:tabs>
            <w:rPr/>
          </w:pPr>
          <w:hyperlink w:anchor="__RefHeading___Toc16082246_2142443653">
            <w:r>
              <w:rPr>
                <w:webHidden/>
                <w:rStyle w:val="IndexLink"/>
                <w:rtl w:val="true"/>
              </w:rPr>
              <w:t xml:space="preserve">اقتراح الهجرة على الشهيد الصدر الاول </w:t>
            </w:r>
            <w:r>
              <w:rPr>
                <w:rStyle w:val="IndexLink"/>
                <w:rtl w:val="true"/>
              </w:rPr>
              <w:t>(</w:t>
            </w:r>
            <w:r>
              <w:rPr>
                <w:rStyle w:val="IndexLink"/>
                <w:rtl w:val="true"/>
              </w:rPr>
              <w:t>رحمه اللّه</w:t>
            </w:r>
            <w:r>
              <w:rPr>
                <w:rStyle w:val="IndexLink"/>
                <w:rtl w:val="true"/>
              </w:rPr>
              <w:t>)</w:t>
              <w:tab/>
            </w:r>
            <w:r>
              <w:rPr>
                <w:rStyle w:val="IndexLink"/>
              </w:rPr>
              <w:t>342</w:t>
            </w:r>
          </w:hyperlink>
        </w:p>
        <w:p>
          <w:pPr>
            <w:pStyle w:val="Contents4"/>
            <w:tabs>
              <w:tab w:val="clear" w:pos="8176"/>
              <w:tab w:val="right" w:pos="9026" w:leader="dot"/>
            </w:tabs>
            <w:rPr/>
          </w:pPr>
          <w:hyperlink w:anchor="__RefHeading___Toc16082248_2142443653">
            <w:r>
              <w:rPr>
                <w:webHidden/>
                <w:rStyle w:val="IndexLink"/>
                <w:rtl w:val="true"/>
              </w:rPr>
              <w:t xml:space="preserve">المواكب الحسينية في منزل سماحته </w:t>
            </w:r>
            <w:r>
              <w:rPr>
                <w:rStyle w:val="IndexLink"/>
                <w:rtl w:val="true"/>
              </w:rPr>
              <w:t>(</w:t>
            </w:r>
            <w:r>
              <w:rPr>
                <w:rStyle w:val="IndexLink"/>
                <w:rtl w:val="true"/>
              </w:rPr>
              <w:t>رحمه اللّه</w:t>
            </w:r>
            <w:r>
              <w:rPr>
                <w:rStyle w:val="IndexLink"/>
                <w:rtl w:val="true"/>
              </w:rPr>
              <w:t>)</w:t>
              <w:tab/>
            </w:r>
            <w:r>
              <w:rPr>
                <w:rStyle w:val="IndexLink"/>
              </w:rPr>
              <w:t>342</w:t>
            </w:r>
          </w:hyperlink>
        </w:p>
        <w:p>
          <w:pPr>
            <w:pStyle w:val="Contents4"/>
            <w:tabs>
              <w:tab w:val="clear" w:pos="8176"/>
              <w:tab w:val="right" w:pos="9026" w:leader="dot"/>
            </w:tabs>
            <w:rPr/>
          </w:pPr>
          <w:hyperlink w:anchor="__RefHeading___Toc16082250_2142443653">
            <w:r>
              <w:rPr>
                <w:webHidden/>
                <w:rStyle w:val="IndexLink"/>
                <w:rtl w:val="true"/>
              </w:rPr>
              <w:t>إطفاء الغضب</w:t>
            </w:r>
            <w:r>
              <w:rPr>
                <w:rStyle w:val="IndexLink"/>
                <w:rtl w:val="true"/>
              </w:rPr>
              <w:tab/>
            </w:r>
            <w:r>
              <w:rPr>
                <w:rStyle w:val="IndexLink"/>
              </w:rPr>
              <w:t>343</w:t>
            </w:r>
          </w:hyperlink>
        </w:p>
        <w:p>
          <w:pPr>
            <w:pStyle w:val="Contents4"/>
            <w:tabs>
              <w:tab w:val="clear" w:pos="8176"/>
              <w:tab w:val="right" w:pos="9026" w:leader="dot"/>
            </w:tabs>
            <w:rPr/>
          </w:pPr>
          <w:hyperlink w:anchor="__RefHeading___Toc16082252_2142443653">
            <w:r>
              <w:rPr>
                <w:webHidden/>
                <w:rStyle w:val="IndexLink"/>
                <w:rtl w:val="true"/>
              </w:rPr>
              <w:t>لقاء عائلي</w:t>
            </w:r>
            <w:r>
              <w:rPr>
                <w:rStyle w:val="IndexLink"/>
                <w:rtl w:val="true"/>
              </w:rPr>
              <w:tab/>
            </w:r>
            <w:r>
              <w:rPr>
                <w:rStyle w:val="IndexLink"/>
              </w:rPr>
              <w:t>344</w:t>
            </w:r>
          </w:hyperlink>
        </w:p>
        <w:p>
          <w:pPr>
            <w:pStyle w:val="Contents4"/>
            <w:tabs>
              <w:tab w:val="clear" w:pos="8176"/>
              <w:tab w:val="right" w:pos="9026" w:leader="dot"/>
            </w:tabs>
            <w:rPr/>
          </w:pPr>
          <w:hyperlink w:anchor="__RefHeading___Toc16082254_2142443653">
            <w:r>
              <w:rPr>
                <w:webHidden/>
                <w:rStyle w:val="IndexLink"/>
                <w:rtl w:val="true"/>
              </w:rPr>
              <w:t>الروح الرياضية</w:t>
            </w:r>
            <w:r>
              <w:rPr>
                <w:rStyle w:val="IndexLink"/>
                <w:rtl w:val="true"/>
              </w:rPr>
              <w:tab/>
            </w:r>
            <w:r>
              <w:rPr>
                <w:rStyle w:val="IndexLink"/>
              </w:rPr>
              <w:t>345</w:t>
            </w:r>
          </w:hyperlink>
        </w:p>
        <w:p>
          <w:pPr>
            <w:pStyle w:val="Contents4"/>
            <w:tabs>
              <w:tab w:val="clear" w:pos="8176"/>
              <w:tab w:val="right" w:pos="9026" w:leader="dot"/>
            </w:tabs>
            <w:rPr/>
          </w:pPr>
          <w:hyperlink w:anchor="__RefHeading___Toc16082256_2142443653">
            <w:r>
              <w:rPr>
                <w:webHidden/>
                <w:rStyle w:val="IndexLink"/>
                <w:rtl w:val="true"/>
              </w:rPr>
              <w:t>المعارضون المحافظون</w:t>
            </w:r>
            <w:r>
              <w:rPr>
                <w:rStyle w:val="IndexLink"/>
                <w:rtl w:val="true"/>
              </w:rPr>
              <w:tab/>
            </w:r>
            <w:r>
              <w:rPr>
                <w:rStyle w:val="IndexLink"/>
              </w:rPr>
              <w:t>345</w:t>
            </w:r>
          </w:hyperlink>
        </w:p>
        <w:p>
          <w:pPr>
            <w:pStyle w:val="Contents4"/>
            <w:tabs>
              <w:tab w:val="clear" w:pos="8176"/>
              <w:tab w:val="right" w:pos="9026" w:leader="dot"/>
            </w:tabs>
            <w:rPr/>
          </w:pPr>
          <w:hyperlink w:anchor="__RefHeading___Toc16082258_2142443653">
            <w:r>
              <w:rPr>
                <w:webHidden/>
                <w:rStyle w:val="IndexLink"/>
                <w:rtl w:val="true"/>
              </w:rPr>
              <w:t>الممانعة والحرب الباردة</w:t>
            </w:r>
            <w:r>
              <w:rPr>
                <w:rStyle w:val="IndexLink"/>
                <w:rtl w:val="true"/>
              </w:rPr>
              <w:tab/>
            </w:r>
            <w:r>
              <w:rPr>
                <w:rStyle w:val="IndexLink"/>
              </w:rPr>
              <w:t>351</w:t>
            </w:r>
          </w:hyperlink>
        </w:p>
        <w:p>
          <w:pPr>
            <w:pStyle w:val="Contents4"/>
            <w:tabs>
              <w:tab w:val="clear" w:pos="8176"/>
              <w:tab w:val="right" w:pos="9026" w:leader="dot"/>
            </w:tabs>
            <w:rPr/>
          </w:pPr>
          <w:hyperlink w:anchor="__RefHeading___Toc16082260_2142443653">
            <w:r>
              <w:rPr>
                <w:webHidden/>
                <w:rStyle w:val="IndexLink"/>
                <w:rtl w:val="true"/>
              </w:rPr>
              <w:t>الإعلام المضاد</w:t>
            </w:r>
            <w:r>
              <w:rPr>
                <w:rStyle w:val="IndexLink"/>
                <w:rtl w:val="true"/>
              </w:rPr>
              <w:tab/>
            </w:r>
            <w:r>
              <w:rPr>
                <w:rStyle w:val="IndexLink"/>
              </w:rPr>
              <w:t>353</w:t>
            </w:r>
          </w:hyperlink>
        </w:p>
        <w:p>
          <w:pPr>
            <w:pStyle w:val="Contents4"/>
            <w:tabs>
              <w:tab w:val="clear" w:pos="8176"/>
              <w:tab w:val="right" w:pos="9026" w:leader="dot"/>
            </w:tabs>
            <w:rPr/>
          </w:pPr>
          <w:hyperlink w:anchor="__RefHeading___Toc16082262_2142443653">
            <w:r>
              <w:rPr>
                <w:webHidden/>
                <w:rStyle w:val="IndexLink"/>
                <w:rtl w:val="true"/>
              </w:rPr>
              <w:t>الظلم تحت عباءة القانون</w:t>
            </w:r>
            <w:r>
              <w:rPr>
                <w:rStyle w:val="IndexLink"/>
                <w:rtl w:val="true"/>
              </w:rPr>
              <w:t>!</w:t>
              <w:tab/>
            </w:r>
            <w:r>
              <w:rPr>
                <w:rStyle w:val="IndexLink"/>
              </w:rPr>
              <w:t>356</w:t>
            </w:r>
          </w:hyperlink>
        </w:p>
        <w:p>
          <w:pPr>
            <w:pStyle w:val="Contents4"/>
            <w:tabs>
              <w:tab w:val="clear" w:pos="8176"/>
              <w:tab w:val="right" w:pos="9026" w:leader="dot"/>
            </w:tabs>
            <w:rPr/>
          </w:pPr>
          <w:hyperlink w:anchor="__RefHeading___Toc16082264_2142443653">
            <w:r>
              <w:rPr>
                <w:webHidden/>
                <w:rStyle w:val="IndexLink"/>
                <w:rtl w:val="true"/>
              </w:rPr>
              <w:t>الممانعة والحرب الباردة</w:t>
            </w:r>
            <w:r>
              <w:rPr>
                <w:rStyle w:val="IndexLink"/>
                <w:rtl w:val="true"/>
              </w:rPr>
              <w:tab/>
            </w:r>
            <w:r>
              <w:rPr>
                <w:rStyle w:val="IndexLink"/>
              </w:rPr>
              <w:t>357</w:t>
            </w:r>
          </w:hyperlink>
        </w:p>
        <w:p>
          <w:pPr>
            <w:pStyle w:val="Contents4"/>
            <w:tabs>
              <w:tab w:val="clear" w:pos="8176"/>
              <w:tab w:val="right" w:pos="9026" w:leader="dot"/>
            </w:tabs>
            <w:rPr/>
          </w:pPr>
          <w:hyperlink w:anchor="__RefHeading___Toc16082266_2142443653">
            <w:r>
              <w:rPr>
                <w:webHidden/>
                <w:rStyle w:val="IndexLink"/>
                <w:rtl w:val="true"/>
              </w:rPr>
              <w:t>الحرب على الفساد</w:t>
            </w:r>
            <w:r>
              <w:rPr>
                <w:rStyle w:val="IndexLink"/>
                <w:rtl w:val="true"/>
              </w:rPr>
              <w:tab/>
            </w:r>
            <w:r>
              <w:rPr>
                <w:rStyle w:val="IndexLink"/>
              </w:rPr>
              <w:t>367</w:t>
            </w:r>
          </w:hyperlink>
        </w:p>
        <w:p>
          <w:pPr>
            <w:pStyle w:val="Contents4"/>
            <w:tabs>
              <w:tab w:val="clear" w:pos="8176"/>
              <w:tab w:val="right" w:pos="9026" w:leader="dot"/>
            </w:tabs>
            <w:rPr/>
          </w:pPr>
          <w:hyperlink w:anchor="__RefHeading___Toc16082268_2142443653">
            <w:r>
              <w:rPr>
                <w:webHidden/>
                <w:rStyle w:val="IndexLink"/>
                <w:rtl w:val="true"/>
              </w:rPr>
              <w:t>قصتي مع المتطرفين</w:t>
            </w:r>
            <w:r>
              <w:rPr>
                <w:rStyle w:val="IndexLink"/>
                <w:rtl w:val="true"/>
              </w:rPr>
              <w:tab/>
            </w:r>
            <w:r>
              <w:rPr>
                <w:rStyle w:val="IndexLink"/>
              </w:rPr>
              <w:t>372</w:t>
            </w:r>
          </w:hyperlink>
        </w:p>
        <w:p>
          <w:pPr>
            <w:pStyle w:val="Contents4"/>
            <w:tabs>
              <w:tab w:val="clear" w:pos="8176"/>
              <w:tab w:val="right" w:pos="9026" w:leader="dot"/>
            </w:tabs>
            <w:rPr/>
          </w:pPr>
          <w:hyperlink w:anchor="__RefHeading___Toc16082270_2142443653">
            <w:r>
              <w:rPr>
                <w:webHidden/>
                <w:rStyle w:val="IndexLink"/>
                <w:rtl w:val="true"/>
              </w:rPr>
              <w:t>الإهمال</w:t>
            </w:r>
            <w:r>
              <w:rPr>
                <w:rStyle w:val="IndexLink"/>
                <w:rtl w:val="true"/>
              </w:rPr>
              <w:tab/>
            </w:r>
            <w:r>
              <w:rPr>
                <w:rStyle w:val="IndexLink"/>
              </w:rPr>
              <w:t>377</w:t>
            </w:r>
          </w:hyperlink>
        </w:p>
        <w:p>
          <w:pPr>
            <w:pStyle w:val="Contents4"/>
            <w:tabs>
              <w:tab w:val="clear" w:pos="8176"/>
              <w:tab w:val="right" w:pos="9026" w:leader="dot"/>
            </w:tabs>
            <w:rPr/>
          </w:pPr>
          <w:hyperlink w:anchor="__RefHeading___Toc16082272_2142443653">
            <w:r>
              <w:rPr>
                <w:webHidden/>
                <w:rStyle w:val="IndexLink"/>
                <w:rtl w:val="true"/>
              </w:rPr>
              <w:t>وماذا بعد الإفطار صباحا؟</w:t>
            </w:r>
            <w:r>
              <w:rPr>
                <w:rStyle w:val="IndexLink"/>
                <w:rtl w:val="true"/>
              </w:rPr>
              <w:tab/>
            </w:r>
            <w:r>
              <w:rPr>
                <w:rStyle w:val="IndexLink"/>
              </w:rPr>
              <w:t>380</w:t>
            </w:r>
          </w:hyperlink>
        </w:p>
        <w:p>
          <w:pPr>
            <w:pStyle w:val="Contents4"/>
            <w:tabs>
              <w:tab w:val="clear" w:pos="8176"/>
              <w:tab w:val="right" w:pos="9026" w:leader="dot"/>
            </w:tabs>
            <w:rPr/>
          </w:pPr>
          <w:hyperlink w:anchor="__RefHeading___Toc16082274_2142443653">
            <w:r>
              <w:rPr>
                <w:webHidden/>
                <w:rStyle w:val="IndexLink"/>
                <w:rtl w:val="true"/>
              </w:rPr>
              <w:t>وماذا يجري خارج السجن؟</w:t>
            </w:r>
            <w:r>
              <w:rPr>
                <w:rStyle w:val="IndexLink"/>
                <w:rtl w:val="true"/>
              </w:rPr>
              <w:tab/>
            </w:r>
            <w:r>
              <w:rPr>
                <w:rStyle w:val="IndexLink"/>
              </w:rPr>
              <w:t>381</w:t>
            </w:r>
          </w:hyperlink>
        </w:p>
        <w:p>
          <w:pPr>
            <w:pStyle w:val="Contents4"/>
            <w:tabs>
              <w:tab w:val="clear" w:pos="8176"/>
              <w:tab w:val="right" w:pos="9026" w:leader="dot"/>
            </w:tabs>
            <w:rPr/>
          </w:pPr>
          <w:hyperlink w:anchor="__RefHeading___Toc16082276_2142443653">
            <w:r>
              <w:rPr>
                <w:webHidden/>
                <w:rStyle w:val="IndexLink"/>
                <w:rtl w:val="true"/>
              </w:rPr>
              <w:t>إطلاق سراح البعض من زملائي</w:t>
            </w:r>
            <w:r>
              <w:rPr>
                <w:rStyle w:val="IndexLink"/>
                <w:rtl w:val="true"/>
              </w:rPr>
              <w:tab/>
            </w:r>
            <w:r>
              <w:rPr>
                <w:rStyle w:val="IndexLink"/>
              </w:rPr>
              <w:t>382</w:t>
            </w:r>
          </w:hyperlink>
        </w:p>
        <w:p>
          <w:pPr>
            <w:pStyle w:val="Contents4"/>
            <w:tabs>
              <w:tab w:val="clear" w:pos="8176"/>
              <w:tab w:val="right" w:pos="9026" w:leader="dot"/>
            </w:tabs>
            <w:rPr/>
          </w:pPr>
          <w:hyperlink w:anchor="__RefHeading___Toc16082278_2142443653">
            <w:r>
              <w:rPr>
                <w:webHidden/>
                <w:rStyle w:val="IndexLink"/>
                <w:rtl w:val="true"/>
              </w:rPr>
              <w:t xml:space="preserve">عباس عامليان </w:t>
            </w:r>
            <w:r>
              <w:rPr>
                <w:rStyle w:val="IndexLink"/>
                <w:rtl w:val="true"/>
              </w:rPr>
              <w:t>(</w:t>
            </w:r>
            <w:r>
              <w:rPr>
                <w:rStyle w:val="IndexLink"/>
                <w:rtl w:val="true"/>
              </w:rPr>
              <w:t>رحمه اللّه</w:t>
            </w:r>
            <w:r>
              <w:rPr>
                <w:rStyle w:val="IndexLink"/>
                <w:rtl w:val="true"/>
              </w:rPr>
              <w:t>)</w:t>
              <w:tab/>
            </w:r>
            <w:r>
              <w:rPr>
                <w:rStyle w:val="IndexLink"/>
              </w:rPr>
              <w:t>382</w:t>
            </w:r>
          </w:hyperlink>
        </w:p>
        <w:p>
          <w:pPr>
            <w:pStyle w:val="Contents4"/>
            <w:tabs>
              <w:tab w:val="clear" w:pos="8176"/>
              <w:tab w:val="right" w:pos="9026" w:leader="dot"/>
            </w:tabs>
            <w:rPr/>
          </w:pPr>
          <w:hyperlink w:anchor="__RefHeading___Toc16082280_2142443653">
            <w:r>
              <w:rPr>
                <w:webHidden/>
                <w:rStyle w:val="IndexLink"/>
                <w:rtl w:val="true"/>
              </w:rPr>
              <w:t>جولات أخرى من التحقيق</w:t>
            </w:r>
            <w:r>
              <w:rPr>
                <w:rStyle w:val="IndexLink"/>
                <w:rtl w:val="true"/>
              </w:rPr>
              <w:tab/>
            </w:r>
            <w:r>
              <w:rPr>
                <w:rStyle w:val="IndexLink"/>
              </w:rPr>
              <w:t>383</w:t>
            </w:r>
          </w:hyperlink>
        </w:p>
        <w:p>
          <w:pPr>
            <w:pStyle w:val="Contents4"/>
            <w:tabs>
              <w:tab w:val="clear" w:pos="8176"/>
              <w:tab w:val="right" w:pos="9026" w:leader="dot"/>
            </w:tabs>
            <w:rPr/>
          </w:pPr>
          <w:hyperlink w:anchor="__RefHeading___Toc16082282_2142443653">
            <w:r>
              <w:rPr>
                <w:webHidden/>
                <w:rStyle w:val="IndexLink"/>
                <w:rtl w:val="true"/>
              </w:rPr>
              <w:t>الاضراب عن الطعام</w:t>
            </w:r>
            <w:r>
              <w:rPr>
                <w:rStyle w:val="IndexLink"/>
                <w:rtl w:val="true"/>
              </w:rPr>
              <w:tab/>
            </w:r>
            <w:r>
              <w:rPr>
                <w:rStyle w:val="IndexLink"/>
              </w:rPr>
              <w:t>387</w:t>
            </w:r>
          </w:hyperlink>
        </w:p>
        <w:p>
          <w:pPr>
            <w:pStyle w:val="Contents4"/>
            <w:tabs>
              <w:tab w:val="clear" w:pos="8176"/>
              <w:tab w:val="right" w:pos="9026" w:leader="dot"/>
            </w:tabs>
            <w:rPr/>
          </w:pPr>
          <w:hyperlink w:anchor="__RefHeading___Toc16082284_2142443653">
            <w:r>
              <w:rPr>
                <w:webHidden/>
                <w:rStyle w:val="IndexLink"/>
                <w:rtl w:val="true"/>
              </w:rPr>
              <w:t>مجلس خبراء الاقتصاد</w:t>
            </w:r>
            <w:r>
              <w:rPr>
                <w:rStyle w:val="IndexLink"/>
                <w:rtl w:val="true"/>
              </w:rPr>
              <w:tab/>
            </w:r>
            <w:r>
              <w:rPr>
                <w:rStyle w:val="IndexLink"/>
              </w:rPr>
              <w:t>390</w:t>
            </w:r>
          </w:hyperlink>
        </w:p>
        <w:p>
          <w:pPr>
            <w:pStyle w:val="Contents4"/>
            <w:tabs>
              <w:tab w:val="clear" w:pos="8176"/>
              <w:tab w:val="right" w:pos="9026" w:leader="dot"/>
            </w:tabs>
            <w:rPr/>
          </w:pPr>
          <w:hyperlink w:anchor="__RefHeading___Toc16082286_2142443653">
            <w:r>
              <w:rPr>
                <w:webHidden/>
                <w:rStyle w:val="IndexLink"/>
                <w:rtl w:val="true"/>
              </w:rPr>
              <w:t>الأخلاق من أهداف الرسالة الإسلامية</w:t>
            </w:r>
            <w:r>
              <w:rPr>
                <w:rStyle w:val="IndexLink"/>
                <w:rtl w:val="true"/>
              </w:rPr>
              <w:tab/>
            </w:r>
            <w:r>
              <w:rPr>
                <w:rStyle w:val="IndexLink"/>
              </w:rPr>
              <w:t>392</w:t>
            </w:r>
          </w:hyperlink>
        </w:p>
        <w:p>
          <w:pPr>
            <w:pStyle w:val="Contents4"/>
            <w:tabs>
              <w:tab w:val="clear" w:pos="8176"/>
              <w:tab w:val="right" w:pos="9026" w:leader="dot"/>
            </w:tabs>
            <w:rPr/>
          </w:pPr>
          <w:hyperlink w:anchor="__RefHeading___Toc16082288_2142443653">
            <w:r>
              <w:rPr>
                <w:webHidden/>
                <w:rStyle w:val="IndexLink"/>
                <w:rtl w:val="true"/>
              </w:rPr>
              <w:t>التكرار والتاكيد لانضاج المطالب</w:t>
            </w:r>
            <w:r>
              <w:rPr>
                <w:rStyle w:val="IndexLink"/>
                <w:rtl w:val="true"/>
              </w:rPr>
              <w:tab/>
            </w:r>
            <w:r>
              <w:rPr>
                <w:rStyle w:val="IndexLink"/>
              </w:rPr>
              <w:t>392</w:t>
            </w:r>
          </w:hyperlink>
        </w:p>
        <w:p>
          <w:pPr>
            <w:pStyle w:val="Contents4"/>
            <w:tabs>
              <w:tab w:val="clear" w:pos="8176"/>
              <w:tab w:val="right" w:pos="9026" w:leader="dot"/>
            </w:tabs>
            <w:rPr/>
          </w:pPr>
          <w:hyperlink w:anchor="__RefHeading___Toc16082290_2142443653">
            <w:r>
              <w:rPr>
                <w:webHidden/>
                <w:rStyle w:val="IndexLink"/>
                <w:rtl w:val="true"/>
              </w:rPr>
              <w:t xml:space="preserve">مسجد الإمام الرضا </w:t>
            </w:r>
            <w:r>
              <w:rPr>
                <w:rStyle w:val="IndexLink"/>
                <w:rtl w:val="true"/>
              </w:rPr>
              <w:t>(</w:t>
            </w:r>
            <w:r>
              <w:rPr>
                <w:rStyle w:val="IndexLink"/>
                <w:rtl w:val="true"/>
              </w:rPr>
              <w:t>عليه السلام</w:t>
            </w:r>
            <w:r>
              <w:rPr>
                <w:rStyle w:val="IndexLink"/>
                <w:rtl w:val="true"/>
              </w:rPr>
              <w:t>)</w:t>
              <w:tab/>
            </w:r>
            <w:r>
              <w:rPr>
                <w:rStyle w:val="IndexLink"/>
              </w:rPr>
              <w:t>393</w:t>
            </w:r>
          </w:hyperlink>
        </w:p>
        <w:p>
          <w:pPr>
            <w:pStyle w:val="Contents4"/>
            <w:tabs>
              <w:tab w:val="clear" w:pos="8176"/>
              <w:tab w:val="right" w:pos="9026" w:leader="dot"/>
            </w:tabs>
            <w:rPr/>
          </w:pPr>
          <w:hyperlink w:anchor="__RefHeading___Toc16082292_2142443653">
            <w:r>
              <w:rPr>
                <w:webHidden/>
                <w:rStyle w:val="IndexLink"/>
                <w:rtl w:val="true"/>
              </w:rPr>
              <w:t>الاستخلاف</w:t>
            </w:r>
            <w:r>
              <w:rPr>
                <w:rStyle w:val="IndexLink"/>
                <w:rtl w:val="true"/>
              </w:rPr>
              <w:tab/>
            </w:r>
            <w:r>
              <w:rPr>
                <w:rStyle w:val="IndexLink"/>
              </w:rPr>
              <w:t>394</w:t>
            </w:r>
          </w:hyperlink>
        </w:p>
        <w:p>
          <w:pPr>
            <w:pStyle w:val="Contents4"/>
            <w:tabs>
              <w:tab w:val="clear" w:pos="8176"/>
              <w:tab w:val="right" w:pos="9026" w:leader="dot"/>
            </w:tabs>
            <w:rPr/>
          </w:pPr>
          <w:hyperlink w:anchor="__RefHeading___Toc16082294_2142443653">
            <w:r>
              <w:rPr>
                <w:webHidden/>
                <w:rStyle w:val="IndexLink"/>
                <w:rtl w:val="true"/>
              </w:rPr>
              <w:t>نبذة تعريفية عن الشيخ ناصر الأسدي</w:t>
            </w:r>
            <w:r>
              <w:rPr>
                <w:rStyle w:val="IndexLink"/>
                <w:rtl w:val="true"/>
              </w:rPr>
              <w:tab/>
            </w:r>
            <w:r>
              <w:rPr>
                <w:rStyle w:val="IndexLink"/>
              </w:rPr>
              <w:t>396</w:t>
            </w:r>
          </w:hyperlink>
        </w:p>
        <w:p>
          <w:pPr>
            <w:pStyle w:val="Contents4"/>
            <w:tabs>
              <w:tab w:val="clear" w:pos="8176"/>
              <w:tab w:val="right" w:pos="9026" w:leader="dot"/>
            </w:tabs>
            <w:rPr/>
          </w:pPr>
          <w:hyperlink w:anchor="__RefHeading___Toc16082296_2142443653">
            <w:r>
              <w:rPr>
                <w:webHidden/>
                <w:rStyle w:val="IndexLink"/>
                <w:rtl w:val="true"/>
              </w:rPr>
              <w:t>الهجرة إلى الكويت</w:t>
            </w:r>
            <w:r>
              <w:rPr>
                <w:rStyle w:val="IndexLink"/>
                <w:rtl w:val="true"/>
              </w:rPr>
              <w:tab/>
            </w:r>
            <w:r>
              <w:rPr>
                <w:rStyle w:val="IndexLink"/>
              </w:rPr>
              <w:t>396</w:t>
            </w:r>
          </w:hyperlink>
        </w:p>
        <w:p>
          <w:pPr>
            <w:pStyle w:val="Contents4"/>
            <w:tabs>
              <w:tab w:val="clear" w:pos="8176"/>
              <w:tab w:val="right" w:pos="9026" w:leader="dot"/>
            </w:tabs>
            <w:rPr/>
          </w:pPr>
          <w:hyperlink w:anchor="__RefHeading___Toc16082298_2142443653">
            <w:r>
              <w:rPr>
                <w:webHidden/>
                <w:rStyle w:val="IndexLink"/>
                <w:rtl w:val="true"/>
              </w:rPr>
              <w:t>في قم المقدسة</w:t>
            </w:r>
            <w:r>
              <w:rPr>
                <w:rStyle w:val="IndexLink"/>
                <w:rtl w:val="true"/>
              </w:rPr>
              <w:tab/>
            </w:r>
            <w:r>
              <w:rPr>
                <w:rStyle w:val="IndexLink"/>
              </w:rPr>
              <w:t>396</w:t>
            </w:r>
          </w:hyperlink>
        </w:p>
        <w:p>
          <w:pPr>
            <w:pStyle w:val="Contents4"/>
            <w:tabs>
              <w:tab w:val="clear" w:pos="8176"/>
              <w:tab w:val="right" w:pos="9026" w:leader="dot"/>
            </w:tabs>
            <w:rPr/>
          </w:pPr>
          <w:hyperlink w:anchor="__RefHeading___Toc16082300_2142443653">
            <w:r>
              <w:rPr>
                <w:webHidden/>
                <w:rStyle w:val="IndexLink"/>
                <w:rtl w:val="true"/>
              </w:rPr>
              <w:t>في سوريه</w:t>
            </w:r>
            <w:r>
              <w:rPr>
                <w:rStyle w:val="IndexLink"/>
                <w:rtl w:val="true"/>
              </w:rPr>
              <w:tab/>
            </w:r>
            <w:r>
              <w:rPr>
                <w:rStyle w:val="IndexLink"/>
              </w:rPr>
              <w:t>397</w:t>
            </w:r>
          </w:hyperlink>
        </w:p>
        <w:p>
          <w:pPr>
            <w:pStyle w:val="Contents4"/>
            <w:tabs>
              <w:tab w:val="clear" w:pos="8176"/>
              <w:tab w:val="right" w:pos="9026" w:leader="dot"/>
            </w:tabs>
            <w:rPr/>
          </w:pPr>
          <w:hyperlink w:anchor="__RefHeading___Toc16082302_2142443653">
            <w:r>
              <w:rPr>
                <w:webHidden/>
                <w:rStyle w:val="IndexLink"/>
                <w:rtl w:val="true"/>
              </w:rPr>
              <w:t>العودة إلى العراق</w:t>
            </w:r>
            <w:r>
              <w:rPr>
                <w:rStyle w:val="IndexLink"/>
                <w:rtl w:val="true"/>
              </w:rPr>
              <w:tab/>
            </w:r>
            <w:r>
              <w:rPr>
                <w:rStyle w:val="IndexLink"/>
              </w:rPr>
              <w:t>397</w:t>
            </w:r>
          </w:hyperlink>
        </w:p>
        <w:p>
          <w:pPr>
            <w:pStyle w:val="Contents2"/>
            <w:tabs>
              <w:tab w:val="clear" w:pos="8743"/>
              <w:tab w:val="right" w:pos="9026" w:leader="dot"/>
            </w:tabs>
            <w:rPr/>
          </w:pPr>
          <w:hyperlink w:anchor="__RefHeading___Toc16082304_2142443653">
            <w:r>
              <w:rPr>
                <w:webHidden/>
                <w:rStyle w:val="IndexLink"/>
                <w:rtl w:val="true"/>
              </w:rPr>
              <w:t>الحوار السادس</w:t>
            </w:r>
            <w:r>
              <w:rPr>
                <w:rStyle w:val="IndexLink"/>
                <w:rtl w:val="true"/>
              </w:rPr>
              <w:t xml:space="preserve">: </w:t>
            </w:r>
            <w:r>
              <w:rPr>
                <w:rStyle w:val="IndexLink"/>
                <w:rtl w:val="true"/>
              </w:rPr>
              <w:t>مع فضيلة الحجة الشيخ عبد الأمير النصراوي حفظه اللّه</w:t>
            </w:r>
            <w:r>
              <w:rPr>
                <w:rStyle w:val="IndexLink"/>
                <w:rtl w:val="true"/>
              </w:rPr>
              <w:tab/>
            </w:r>
            <w:r>
              <w:rPr>
                <w:rStyle w:val="IndexLink"/>
              </w:rPr>
              <w:t>399</w:t>
            </w:r>
          </w:hyperlink>
        </w:p>
        <w:p>
          <w:pPr>
            <w:pStyle w:val="Contents3"/>
            <w:tabs>
              <w:tab w:val="clear" w:pos="8459"/>
              <w:tab w:val="right" w:pos="9026" w:leader="dot"/>
            </w:tabs>
            <w:rPr/>
          </w:pPr>
          <w:hyperlink w:anchor="__RefHeading___Toc16082306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6082308_2142443653">
            <w:r>
              <w:rPr>
                <w:webHidden/>
                <w:rStyle w:val="IndexLink"/>
                <w:rtl w:val="true"/>
              </w:rPr>
              <w:t>المقدمة</w:t>
            </w:r>
            <w:r>
              <w:rPr>
                <w:rStyle w:val="IndexLink"/>
                <w:rtl w:val="true"/>
              </w:rPr>
              <w:tab/>
            </w:r>
            <w:r>
              <w:rPr>
                <w:rStyle w:val="IndexLink"/>
              </w:rPr>
              <w:t>401</w:t>
            </w:r>
          </w:hyperlink>
        </w:p>
        <w:p>
          <w:pPr>
            <w:pStyle w:val="Contents3"/>
            <w:tabs>
              <w:tab w:val="clear" w:pos="8459"/>
              <w:tab w:val="right" w:pos="9026" w:leader="dot"/>
            </w:tabs>
            <w:rPr/>
          </w:pPr>
          <w:hyperlink w:anchor="__RefHeading___Toc16082310_2142443653">
            <w:r>
              <w:rPr>
                <w:webHidden/>
                <w:rStyle w:val="IndexLink"/>
                <w:rtl w:val="true"/>
              </w:rPr>
              <w:t xml:space="preserve">أئمة البقيع </w:t>
            </w:r>
            <w:r>
              <w:rPr>
                <w:rStyle w:val="IndexLink"/>
                <w:rtl w:val="true"/>
              </w:rPr>
              <w:t>(</w:t>
            </w:r>
            <w:r>
              <w:rPr>
                <w:rStyle w:val="IndexLink"/>
                <w:rtl w:val="true"/>
              </w:rPr>
              <w:t>عليهم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16082312_2142443653">
            <w:r>
              <w:rPr>
                <w:webHidden/>
                <w:rStyle w:val="IndexLink"/>
                <w:rtl w:val="true"/>
              </w:rPr>
              <w:t>نظرة عالمية</w:t>
            </w:r>
            <w:r>
              <w:rPr>
                <w:rStyle w:val="IndexLink"/>
                <w:rtl w:val="true"/>
              </w:rPr>
              <w:tab/>
            </w:r>
            <w:r>
              <w:rPr>
                <w:rStyle w:val="IndexLink"/>
              </w:rPr>
              <w:t>403</w:t>
            </w:r>
          </w:hyperlink>
        </w:p>
        <w:p>
          <w:pPr>
            <w:pStyle w:val="Contents3"/>
            <w:tabs>
              <w:tab w:val="clear" w:pos="8459"/>
              <w:tab w:val="right" w:pos="9026" w:leader="dot"/>
            </w:tabs>
            <w:rPr/>
          </w:pPr>
          <w:hyperlink w:anchor="__RefHeading___Toc16082314_2142443653">
            <w:r>
              <w:rPr>
                <w:webHidden/>
                <w:rStyle w:val="IndexLink"/>
                <w:rtl w:val="true"/>
              </w:rPr>
              <w:t>المواقف السلبية</w:t>
            </w:r>
            <w:r>
              <w:rPr>
                <w:rStyle w:val="IndexLink"/>
                <w:rtl w:val="true"/>
              </w:rPr>
              <w:tab/>
            </w:r>
            <w:r>
              <w:rPr>
                <w:rStyle w:val="IndexLink"/>
              </w:rPr>
              <w:t>405</w:t>
            </w:r>
          </w:hyperlink>
        </w:p>
        <w:p>
          <w:pPr>
            <w:pStyle w:val="Contents3"/>
            <w:tabs>
              <w:tab w:val="clear" w:pos="8459"/>
              <w:tab w:val="right" w:pos="9026" w:leader="dot"/>
            </w:tabs>
            <w:rPr/>
          </w:pPr>
          <w:hyperlink w:anchor="__RefHeading___Toc16082316_2142443653">
            <w:r>
              <w:rPr>
                <w:webHidden/>
                <w:rStyle w:val="IndexLink"/>
                <w:rtl w:val="true"/>
              </w:rPr>
              <w:t>اسباب التشكيك</w:t>
            </w:r>
            <w:r>
              <w:rPr>
                <w:rStyle w:val="IndexLink"/>
                <w:rtl w:val="true"/>
              </w:rPr>
              <w:tab/>
            </w:r>
            <w:r>
              <w:rPr>
                <w:rStyle w:val="IndexLink"/>
              </w:rPr>
              <w:t>410</w:t>
            </w:r>
          </w:hyperlink>
        </w:p>
        <w:p>
          <w:pPr>
            <w:pStyle w:val="Contents3"/>
            <w:tabs>
              <w:tab w:val="clear" w:pos="8459"/>
              <w:tab w:val="right" w:pos="9026" w:leader="dot"/>
            </w:tabs>
            <w:rPr/>
          </w:pPr>
          <w:hyperlink w:anchor="__RefHeading___Toc16082318_2142443653">
            <w:r>
              <w:rPr>
                <w:webHidden/>
                <w:rStyle w:val="IndexLink"/>
                <w:rtl w:val="true"/>
              </w:rPr>
              <w:t>اللامركزية في العلم</w:t>
            </w:r>
            <w:r>
              <w:rPr>
                <w:rStyle w:val="IndexLink"/>
                <w:rtl w:val="true"/>
              </w:rPr>
              <w:tab/>
            </w:r>
            <w:r>
              <w:rPr>
                <w:rStyle w:val="IndexLink"/>
              </w:rPr>
              <w:t>412</w:t>
            </w:r>
          </w:hyperlink>
        </w:p>
        <w:p>
          <w:pPr>
            <w:pStyle w:val="Contents3"/>
            <w:tabs>
              <w:tab w:val="clear" w:pos="8459"/>
              <w:tab w:val="right" w:pos="9026" w:leader="dot"/>
            </w:tabs>
            <w:rPr/>
          </w:pPr>
          <w:hyperlink w:anchor="__RefHeading___Toc16082320_2142443653">
            <w:r>
              <w:rPr>
                <w:webHidden/>
                <w:rStyle w:val="IndexLink"/>
                <w:rtl w:val="true"/>
              </w:rPr>
              <w:t>الموقف تجاه عبد الكريم قاسم</w:t>
            </w:r>
            <w:r>
              <w:rPr>
                <w:rStyle w:val="IndexLink"/>
                <w:rtl w:val="true"/>
              </w:rPr>
              <w:tab/>
            </w:r>
            <w:r>
              <w:rPr>
                <w:rStyle w:val="IndexLink"/>
              </w:rPr>
              <w:t>413</w:t>
            </w:r>
          </w:hyperlink>
        </w:p>
        <w:p>
          <w:pPr>
            <w:pStyle w:val="Contents3"/>
            <w:tabs>
              <w:tab w:val="clear" w:pos="8459"/>
              <w:tab w:val="right" w:pos="9026" w:leader="dot"/>
            </w:tabs>
            <w:rPr/>
          </w:pPr>
          <w:hyperlink w:anchor="__RefHeading___Toc16082322_2142443653">
            <w:r>
              <w:rPr>
                <w:webHidden/>
                <w:rStyle w:val="IndexLink"/>
                <w:rtl w:val="true"/>
              </w:rPr>
              <w:t xml:space="preserve">الحوزة بعد رحيل الامام الشيرازي </w:t>
            </w:r>
            <w:r>
              <w:rPr>
                <w:rStyle w:val="IndexLink"/>
                <w:rtl w:val="true"/>
              </w:rPr>
              <w:t>(</w:t>
            </w:r>
            <w:r>
              <w:rPr>
                <w:rStyle w:val="IndexLink"/>
                <w:rtl w:val="true"/>
              </w:rPr>
              <w:t>رحمه اللّه</w:t>
            </w:r>
            <w:r>
              <w:rPr>
                <w:rStyle w:val="IndexLink"/>
                <w:rtl w:val="true"/>
              </w:rPr>
              <w:t>)</w:t>
              <w:tab/>
            </w:r>
            <w:r>
              <w:rPr>
                <w:rStyle w:val="IndexLink"/>
              </w:rPr>
              <w:t>415</w:t>
            </w:r>
          </w:hyperlink>
        </w:p>
        <w:p>
          <w:pPr>
            <w:pStyle w:val="Contents3"/>
            <w:tabs>
              <w:tab w:val="clear" w:pos="8459"/>
              <w:tab w:val="right" w:pos="9026" w:leader="dot"/>
            </w:tabs>
            <w:rPr/>
          </w:pPr>
          <w:hyperlink w:anchor="__RefHeading___Toc16082324_2142443653">
            <w:r>
              <w:rPr>
                <w:webHidden/>
                <w:rStyle w:val="IndexLink"/>
                <w:rtl w:val="true"/>
              </w:rPr>
              <w:t>الموقف من الثورة الإيرانية</w:t>
            </w:r>
            <w:r>
              <w:rPr>
                <w:rStyle w:val="IndexLink"/>
                <w:rtl w:val="true"/>
              </w:rPr>
              <w:tab/>
            </w:r>
            <w:r>
              <w:rPr>
                <w:rStyle w:val="IndexLink"/>
              </w:rPr>
              <w:t>417</w:t>
            </w:r>
          </w:hyperlink>
        </w:p>
        <w:p>
          <w:pPr>
            <w:pStyle w:val="Contents3"/>
            <w:tabs>
              <w:tab w:val="clear" w:pos="8459"/>
              <w:tab w:val="right" w:pos="9026" w:leader="dot"/>
            </w:tabs>
            <w:rPr/>
          </w:pPr>
          <w:hyperlink w:anchor="__RefHeading___Toc16082326_2142443653">
            <w:r>
              <w:rPr>
                <w:webHidden/>
                <w:rStyle w:val="IndexLink"/>
                <w:rtl w:val="true"/>
              </w:rPr>
              <w:t>سلسلة المحن</w:t>
            </w:r>
            <w:r>
              <w:rPr>
                <w:rStyle w:val="IndexLink"/>
                <w:rtl w:val="true"/>
              </w:rPr>
              <w:tab/>
            </w:r>
            <w:r>
              <w:rPr>
                <w:rStyle w:val="IndexLink"/>
              </w:rPr>
              <w:t>418</w:t>
            </w:r>
          </w:hyperlink>
        </w:p>
        <w:p>
          <w:pPr>
            <w:pStyle w:val="Contents3"/>
            <w:tabs>
              <w:tab w:val="clear" w:pos="8459"/>
              <w:tab w:val="right" w:pos="9026" w:leader="dot"/>
            </w:tabs>
            <w:rPr/>
          </w:pPr>
          <w:hyperlink w:anchor="__RefHeading___Toc16082328_2142443653">
            <w:r>
              <w:rPr>
                <w:webHidden/>
                <w:rStyle w:val="IndexLink"/>
                <w:rtl w:val="true"/>
              </w:rPr>
              <w:t>في سجن الفضيلية</w:t>
            </w:r>
            <w:r>
              <w:rPr>
                <w:rStyle w:val="IndexLink"/>
                <w:rtl w:val="true"/>
              </w:rPr>
              <w:tab/>
            </w:r>
            <w:r>
              <w:rPr>
                <w:rStyle w:val="IndexLink"/>
              </w:rPr>
              <w:t>421</w:t>
            </w:r>
          </w:hyperlink>
        </w:p>
        <w:p>
          <w:pPr>
            <w:pStyle w:val="Contents3"/>
            <w:tabs>
              <w:tab w:val="clear" w:pos="8459"/>
              <w:tab w:val="right" w:pos="9026" w:leader="dot"/>
            </w:tabs>
            <w:rPr/>
          </w:pPr>
          <w:hyperlink w:anchor="__RefHeading___Toc16082330_2142443653">
            <w:r>
              <w:rPr>
                <w:webHidden/>
                <w:rStyle w:val="IndexLink"/>
                <w:rtl w:val="true"/>
              </w:rPr>
              <w:t>الوحدة الاسلامية</w:t>
            </w:r>
            <w:r>
              <w:rPr>
                <w:rStyle w:val="IndexLink"/>
                <w:rtl w:val="true"/>
              </w:rPr>
              <w:tab/>
            </w:r>
            <w:r>
              <w:rPr>
                <w:rStyle w:val="IndexLink"/>
              </w:rPr>
              <w:t>425</w:t>
            </w:r>
          </w:hyperlink>
        </w:p>
        <w:p>
          <w:pPr>
            <w:pStyle w:val="Contents3"/>
            <w:tabs>
              <w:tab w:val="clear" w:pos="8459"/>
              <w:tab w:val="right" w:pos="9026" w:leader="dot"/>
            </w:tabs>
            <w:rPr/>
          </w:pPr>
          <w:hyperlink w:anchor="__RefHeading___Toc16082332_2142443653">
            <w:r>
              <w:rPr>
                <w:webHidden/>
                <w:rStyle w:val="IndexLink"/>
                <w:rtl w:val="true"/>
              </w:rPr>
              <w:t>الوحدة مع الحفاظ على العقيدة</w:t>
            </w:r>
            <w:r>
              <w:rPr>
                <w:rStyle w:val="IndexLink"/>
                <w:rtl w:val="true"/>
              </w:rPr>
              <w:tab/>
            </w:r>
            <w:r>
              <w:rPr>
                <w:rStyle w:val="IndexLink"/>
              </w:rPr>
              <w:t>425</w:t>
            </w:r>
          </w:hyperlink>
        </w:p>
        <w:p>
          <w:pPr>
            <w:pStyle w:val="Contents3"/>
            <w:tabs>
              <w:tab w:val="clear" w:pos="8459"/>
              <w:tab w:val="right" w:pos="9026" w:leader="dot"/>
            </w:tabs>
            <w:rPr/>
          </w:pPr>
          <w:hyperlink w:anchor="__RefHeading___Toc16082334_2142443653">
            <w:r>
              <w:rPr>
                <w:webHidden/>
                <w:rStyle w:val="IndexLink"/>
                <w:rtl w:val="true"/>
              </w:rPr>
              <w:t>ضياع الكتب</w:t>
            </w:r>
            <w:r>
              <w:rPr>
                <w:rStyle w:val="IndexLink"/>
                <w:rtl w:val="true"/>
              </w:rPr>
              <w:tab/>
            </w:r>
            <w:r>
              <w:rPr>
                <w:rStyle w:val="IndexLink"/>
              </w:rPr>
              <w:t>427</w:t>
            </w:r>
          </w:hyperlink>
        </w:p>
        <w:p>
          <w:pPr>
            <w:pStyle w:val="Contents3"/>
            <w:tabs>
              <w:tab w:val="clear" w:pos="8459"/>
              <w:tab w:val="right" w:pos="9026" w:leader="dot"/>
            </w:tabs>
            <w:rPr/>
          </w:pPr>
          <w:hyperlink w:anchor="__RefHeading___Toc16082336_2142443653">
            <w:r>
              <w:rPr>
                <w:webHidden/>
                <w:rStyle w:val="IndexLink"/>
                <w:rtl w:val="true"/>
              </w:rPr>
              <w:t>علاقات مرجعية</w:t>
            </w:r>
            <w:r>
              <w:rPr>
                <w:rStyle w:val="IndexLink"/>
                <w:rtl w:val="true"/>
              </w:rPr>
              <w:tab/>
            </w:r>
            <w:r>
              <w:rPr>
                <w:rStyle w:val="IndexLink"/>
              </w:rPr>
              <w:t>428</w:t>
            </w:r>
          </w:hyperlink>
        </w:p>
        <w:p>
          <w:pPr>
            <w:pStyle w:val="Contents3"/>
            <w:tabs>
              <w:tab w:val="clear" w:pos="8459"/>
              <w:tab w:val="right" w:pos="9026" w:leader="dot"/>
            </w:tabs>
            <w:rPr/>
          </w:pPr>
          <w:hyperlink w:anchor="__RefHeading___Toc16082338_2142443653">
            <w:r>
              <w:rPr>
                <w:webHidden/>
                <w:rStyle w:val="IndexLink"/>
                <w:rtl w:val="true"/>
              </w:rPr>
              <w:t>مع الشيوعيين</w:t>
            </w:r>
            <w:r>
              <w:rPr>
                <w:rStyle w:val="IndexLink"/>
                <w:rtl w:val="true"/>
              </w:rPr>
              <w:tab/>
            </w:r>
            <w:r>
              <w:rPr>
                <w:rStyle w:val="IndexLink"/>
              </w:rPr>
              <w:t>429</w:t>
            </w:r>
          </w:hyperlink>
        </w:p>
        <w:p>
          <w:pPr>
            <w:pStyle w:val="Contents3"/>
            <w:tabs>
              <w:tab w:val="clear" w:pos="8459"/>
              <w:tab w:val="right" w:pos="9026" w:leader="dot"/>
            </w:tabs>
            <w:rPr/>
          </w:pPr>
          <w:hyperlink w:anchor="__RefHeading___Toc16082340_2142443653">
            <w:r>
              <w:rPr>
                <w:webHidden/>
                <w:rStyle w:val="IndexLink"/>
                <w:rtl w:val="true"/>
              </w:rPr>
              <w:t xml:space="preserve">أخلاق الأنبياء </w:t>
            </w:r>
            <w:r>
              <w:rPr>
                <w:rStyle w:val="IndexLink"/>
                <w:rtl w:val="true"/>
              </w:rPr>
              <w:t>(</w:t>
            </w:r>
            <w:r>
              <w:rPr>
                <w:rStyle w:val="IndexLink"/>
                <w:rtl w:val="true"/>
              </w:rPr>
              <w:t>عليهم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16082342_2142443653">
            <w:r>
              <w:rPr>
                <w:webHidden/>
                <w:rStyle w:val="IndexLink"/>
                <w:rtl w:val="true"/>
              </w:rPr>
              <w:t>لماذا كربلاء</w:t>
            </w:r>
            <w:r>
              <w:rPr>
                <w:rStyle w:val="IndexLink"/>
                <w:rtl w:val="true"/>
              </w:rPr>
              <w:tab/>
            </w:r>
            <w:r>
              <w:rPr>
                <w:rStyle w:val="IndexLink"/>
              </w:rPr>
              <w:t>431</w:t>
            </w:r>
          </w:hyperlink>
        </w:p>
        <w:p>
          <w:pPr>
            <w:pStyle w:val="Contents2"/>
            <w:tabs>
              <w:tab w:val="clear" w:pos="8743"/>
              <w:tab w:val="right" w:pos="9026" w:leader="dot"/>
            </w:tabs>
            <w:rPr/>
          </w:pPr>
          <w:hyperlink w:anchor="__RefHeading___Toc16082344_2142443653">
            <w:r>
              <w:rPr>
                <w:webHidden/>
                <w:rStyle w:val="IndexLink"/>
                <w:rtl w:val="true"/>
              </w:rPr>
              <w:t>الحوار السابع</w:t>
            </w:r>
            <w:r>
              <w:rPr>
                <w:rStyle w:val="IndexLink"/>
                <w:rtl w:val="true"/>
              </w:rPr>
              <w:t xml:space="preserve">: </w:t>
            </w:r>
            <w:r>
              <w:rPr>
                <w:rStyle w:val="IndexLink"/>
                <w:rtl w:val="true"/>
              </w:rPr>
              <w:t xml:space="preserve">مع الوجيه الحاج مصطفى الصراف </w:t>
            </w:r>
            <w:r>
              <w:rPr>
                <w:rStyle w:val="IndexLink"/>
                <w:rtl w:val="true"/>
              </w:rPr>
              <w:t>(</w:t>
            </w:r>
            <w:r>
              <w:rPr>
                <w:rStyle w:val="IndexLink"/>
                <w:rtl w:val="true"/>
              </w:rPr>
              <w:t>المؤذن</w:t>
            </w:r>
            <w:r>
              <w:rPr>
                <w:rStyle w:val="IndexLink"/>
                <w:rtl w:val="true"/>
              </w:rPr>
              <w:t xml:space="preserve">) </w:t>
            </w:r>
            <w:r>
              <w:rPr>
                <w:rStyle w:val="IndexLink"/>
                <w:rtl w:val="true"/>
              </w:rPr>
              <w:t>حفظه اللّه</w:t>
            </w:r>
            <w:r>
              <w:rPr>
                <w:rStyle w:val="IndexLink"/>
                <w:rtl w:val="true"/>
              </w:rPr>
              <w:tab/>
            </w:r>
            <w:r>
              <w:rPr>
                <w:rStyle w:val="IndexLink"/>
              </w:rPr>
              <w:t>435</w:t>
            </w:r>
          </w:hyperlink>
        </w:p>
        <w:p>
          <w:pPr>
            <w:pStyle w:val="Contents3"/>
            <w:tabs>
              <w:tab w:val="clear" w:pos="8459"/>
              <w:tab w:val="right" w:pos="9026" w:leader="dot"/>
            </w:tabs>
            <w:rPr/>
          </w:pPr>
          <w:hyperlink w:anchor="__RefHeading___Toc16082346_2142443653">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16082348_2142443653">
            <w:r>
              <w:rPr>
                <w:webHidden/>
                <w:rStyle w:val="IndexLink"/>
                <w:rtl w:val="true"/>
              </w:rPr>
              <w:t>هجرة السيد الشيرازي من كربلاء المقدسة</w:t>
            </w:r>
            <w:r>
              <w:rPr>
                <w:rStyle w:val="IndexLink"/>
                <w:rtl w:val="true"/>
              </w:rPr>
              <w:tab/>
            </w:r>
            <w:r>
              <w:rPr>
                <w:rStyle w:val="IndexLink"/>
              </w:rPr>
              <w:t>437</w:t>
            </w:r>
          </w:hyperlink>
        </w:p>
        <w:p>
          <w:pPr>
            <w:pStyle w:val="Contents3"/>
            <w:tabs>
              <w:tab w:val="clear" w:pos="8459"/>
              <w:tab w:val="right" w:pos="9026" w:leader="dot"/>
            </w:tabs>
            <w:rPr/>
          </w:pPr>
          <w:hyperlink w:anchor="__RefHeading___Toc16082350_2142443653">
            <w:r>
              <w:rPr>
                <w:webHidden/>
                <w:rStyle w:val="IndexLink"/>
                <w:rtl w:val="true"/>
              </w:rPr>
              <w:t xml:space="preserve">هذه هي أخلاق السيد الراحل </w:t>
            </w:r>
            <w:r>
              <w:rPr>
                <w:rStyle w:val="IndexLink"/>
                <w:rtl w:val="true"/>
              </w:rPr>
              <w:t>(</w:t>
            </w:r>
            <w:r>
              <w:rPr>
                <w:rStyle w:val="IndexLink"/>
                <w:rtl w:val="true"/>
              </w:rPr>
              <w:t>رحمه اللّه</w:t>
            </w:r>
            <w:r>
              <w:rPr>
                <w:rStyle w:val="IndexLink"/>
                <w:rtl w:val="true"/>
              </w:rPr>
              <w:t>)</w:t>
              <w:tab/>
            </w:r>
            <w:r>
              <w:rPr>
                <w:rStyle w:val="IndexLink"/>
              </w:rPr>
              <w:t>452</w:t>
            </w:r>
          </w:hyperlink>
        </w:p>
        <w:p>
          <w:pPr>
            <w:pStyle w:val="Contents2"/>
            <w:tabs>
              <w:tab w:val="clear" w:pos="8743"/>
              <w:tab w:val="right" w:pos="9026" w:leader="dot"/>
            </w:tabs>
            <w:rPr/>
          </w:pPr>
          <w:hyperlink w:anchor="__RefHeading___Toc16082352_2142443653">
            <w:r>
              <w:rPr>
                <w:webHidden/>
                <w:rStyle w:val="IndexLink"/>
                <w:rtl w:val="true"/>
              </w:rPr>
              <w:t>الحوار الثامن</w:t>
            </w:r>
            <w:r>
              <w:rPr>
                <w:rStyle w:val="IndexLink"/>
                <w:rtl w:val="true"/>
              </w:rPr>
              <w:t xml:space="preserve">: </w:t>
            </w:r>
            <w:r>
              <w:rPr>
                <w:rStyle w:val="IndexLink"/>
                <w:rtl w:val="true"/>
              </w:rPr>
              <w:t>مع الوجيه الحاج جبار الياسري</w:t>
            </w:r>
            <w:r>
              <w:rPr>
                <w:rStyle w:val="IndexLink"/>
                <w:rtl w:val="true"/>
              </w:rPr>
              <w:tab/>
            </w:r>
            <w:r>
              <w:rPr>
                <w:rStyle w:val="IndexLink"/>
              </w:rPr>
              <w:t>458</w:t>
            </w:r>
          </w:hyperlink>
        </w:p>
        <w:p>
          <w:pPr>
            <w:pStyle w:val="Contents3"/>
            <w:tabs>
              <w:tab w:val="clear" w:pos="8459"/>
              <w:tab w:val="right" w:pos="9026" w:leader="dot"/>
            </w:tabs>
            <w:rPr/>
          </w:pPr>
          <w:hyperlink w:anchor="__RefHeading___Toc16082354_2142443653">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6082356_2142443653">
            <w:r>
              <w:rPr>
                <w:webHidden/>
                <w:rStyle w:val="IndexLink"/>
                <w:rtl w:val="true"/>
              </w:rPr>
              <w:t xml:space="preserve">أخلاق الإمام الشيرازي </w:t>
            </w:r>
            <w:r>
              <w:rPr>
                <w:rStyle w:val="IndexLink"/>
                <w:rtl w:val="true"/>
              </w:rPr>
              <w:t>(</w:t>
            </w:r>
            <w:r>
              <w:rPr>
                <w:rStyle w:val="IndexLink"/>
                <w:rtl w:val="true"/>
              </w:rPr>
              <w:t>رحمه اللّه</w:t>
            </w:r>
            <w:r>
              <w:rPr>
                <w:rStyle w:val="IndexLink"/>
                <w:rtl w:val="true"/>
              </w:rPr>
              <w:t>)</w:t>
              <w:tab/>
            </w:r>
            <w:r>
              <w:rPr>
                <w:rStyle w:val="IndexLink"/>
              </w:rPr>
              <w:t>462</w:t>
            </w:r>
          </w:hyperlink>
        </w:p>
        <w:p>
          <w:pPr>
            <w:pStyle w:val="Contents2"/>
            <w:tabs>
              <w:tab w:val="clear" w:pos="8743"/>
              <w:tab w:val="right" w:pos="9026" w:leader="dot"/>
            </w:tabs>
            <w:rPr/>
          </w:pPr>
          <w:hyperlink w:anchor="__RefHeading___Toc16082358_2142443653">
            <w:r>
              <w:rPr>
                <w:webHidden/>
                <w:rStyle w:val="IndexLink"/>
                <w:rtl w:val="true"/>
              </w:rPr>
              <w:t>الفهرس</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8_166503"/>
      <w:bookmarkStart w:id="1" w:name="pg15938_166503"/>
      <w:bookmarkEnd w:id="1"/>
    </w:p>
    <w:p>
      <w:pPr>
        <w:pStyle w:val="Heading2"/>
        <w:numPr>
          <w:ilvl w:val="1"/>
          <w:numId w:val="1"/>
        </w:numPr>
        <w:rPr/>
      </w:pPr>
      <w:bookmarkStart w:id="2" w:name="pg15938_166503"/>
      <w:bookmarkStart w:id="3" w:name="__RefHeading___Toc1608196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رحلة في افاق الحياة والمعرفة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سيرة ومسيرة الإمام المجدد</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الإمام الشيرازي العالمية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8196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الإمام الشيرازي العالمية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Backlick Rd, Springfield,VA 22150 USA</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رحلة في افاق الحياة والمعرفة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bookmarkStart w:id="7" w:name="pg15938_166507"/>
    </w:p>
    <w:p>
      <w:pPr>
        <w:pStyle w:val="Heading2"/>
        <w:numPr>
          <w:ilvl w:val="1"/>
          <w:numId w:val="1"/>
        </w:numPr>
        <w:rPr/>
      </w:pPr>
      <w:bookmarkStart w:id="8" w:name="__RefHeading___Toc16081970_2142443653"/>
      <w:bookmarkStart w:id="9" w:name="_Toc3"/>
      <w:bookmarkEnd w:id="7"/>
      <w:bookmarkEnd w:id="8"/>
      <w:r>
        <w:rPr>
          <w:rtl w:val="true"/>
        </w:rPr>
        <w:t>الحوار الخامس</w:t>
      </w:r>
      <w:r>
        <w:rPr>
          <w:rtl w:val="true"/>
        </w:rPr>
        <w:t xml:space="preserve">: </w:t>
      </w:r>
      <w:r>
        <w:rPr>
          <w:rtl w:val="true"/>
        </w:rPr>
        <w:t>مع فضيلة الحجة الشيخ ناصر الأسدي دام عزه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08197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2" w:name="pg15938_166509"/>
    </w:p>
    <w:p>
      <w:pPr>
        <w:pStyle w:val="Heading3"/>
        <w:numPr>
          <w:ilvl w:val="2"/>
          <w:numId w:val="1"/>
        </w:numPr>
        <w:rPr/>
      </w:pPr>
      <w:bookmarkStart w:id="13" w:name="__RefHeading___Toc16081974_2142443653"/>
      <w:bookmarkStart w:id="14" w:name="_Toc5"/>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وعترته الطاهرين ولعنة اللّه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ينشغل القسم الأول من هذه الأوراق بطرح العديد من الأسئلة على سماحة الشيخ ناصر الأسدي، وأما الأقسام الثلاثة الأخرى فتنشغل بفعل السرد عبر شهاداته وهو يسترجع بذاكرته الكثير من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نجد في القسم الأول الكثير من ملامح الشيخ، لكن بقية الأقسام سنجد تلك الملامح واضحة بصورة أكبر، فهو إذ يروي الكثير من التفاصيل كأنما يروي جزءاً كبيراً من حياته، لكنها حياة ليست بمعزل عن حياة من يتحدث عنه وهو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يمكن صناعة الذات وصناعة العالم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فعل السرد المتضمن في هذه الانطباعات والشهادات التي يرويها سماحة الشيخ ناصر الأسدي، وهو فعل لا يستذكر ماضيه إلا عبر ماضي شخصية أخرى، اندمج فيها حد الذوبان حباً وتطلعاً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الاستذكار في حقيقته هو سيرة ذاتية للمتحدث تطرح رؤية لما نسميه </w:t>
      </w:r>
    </w:p>
    <w:p>
      <w:pPr>
        <w:pStyle w:val="BookText"/>
        <w:rPr/>
      </w:pPr>
      <w:r>
        <w:rPr>
          <w:rFonts w:ascii="Amiri" w:hAnsi="Amiri" w:eastAsia="Amiri" w:cs="Amiri"/>
          <w:color w:val="111111"/>
          <w:sz w:val="28"/>
          <w:sz w:val="28"/>
          <w:szCs w:val="28"/>
          <w:rtl w:val="true"/>
          <w:lang w:bidi="ar-SA"/>
        </w:rPr>
        <w:t>ذاتنا وأفعالها، وتأملاتها وأفكارها ومكانها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السيرة الذاتية عموما؟ إنها تتكون مما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 هنا والآن، وهو الشيخ الأسدي، يأخذ على عاتقه مهمة وصف تطور شخص هناك وحينذاك، وهو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 تصادف أنه يحمل الإسم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عليه طبقاً للعرف أن يستدعي هذا الشخص من الماضي إلى الحاضر بطريقة ينصهر فيها الشخص المقصود والراوي في النهاية ويصبحان شخصاً واحداً بوعي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الذاتية عبر استرجاعها للأحداث والمواقع والأشخاص والأفكار، هي تنضوي تحت ما يعرف بالسرد، أو الحكي أو القصّ المباشر من طرف الكاتب أو الشخصية في مثل هذه الكتابات، يهدف إلى تصوير الظروف التفصيلية للأحداث والأزمات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كذلك برواية أخبار تمت بصلة للواقع أو لا تمت، أسلوب في الكتابة تعرفه القصص والروايات والسير والمسرحيات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السرد سمتين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الحكي عما حدث لجمع من البشر مع نظرة إلى النظام الذي حدثت فيه الأمور، ويستعين هذا الجزء بشكل كبير بأدوات مثل الفلاش باك، والنظر إلى الامام، وأدوات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أيضا أن يجيب العمل السردي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يستحق هذا أن يحكى، ما أهميته؟</w:t>
      </w:r>
    </w:p>
    <w:p>
      <w:pPr>
        <w:pStyle w:val="BookText"/>
        <w:rPr/>
      </w:pPr>
      <w:r>
        <w:rPr>
          <w:rFonts w:ascii="Amiri" w:hAnsi="Amiri" w:eastAsia="Amiri" w:cs="Amiri"/>
          <w:color w:val="111111"/>
          <w:sz w:val="28"/>
          <w:sz w:val="28"/>
          <w:szCs w:val="28"/>
          <w:rtl w:val="true"/>
          <w:lang w:bidi="ar-SA"/>
        </w:rPr>
        <w:t>ما يبرر الحكي هو التزام بمجموعة معينة من المسلمات بشأن الذات، وعلاقة المرء بالأخرين، ورؤية المرء للعالم وموضعه فيه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تكون لهذه الشهادات والانطباعات خاصيتان على الأقل، ينبغي أن تركز على الناس وحالاتهم المتعمدة من رغباتهم، ومعتقداتهم، وافكارهم، </w:t>
      </w:r>
    </w:p>
    <w:p>
      <w:pPr>
        <w:pStyle w:val="BookText"/>
        <w:rPr/>
      </w:pPr>
      <w:r>
        <w:rPr>
          <w:rFonts w:ascii="IRNazanin" w:hAnsi="IRNazanin" w:eastAsia="IRNazanin"/>
          <w:color w:val="111111"/>
          <w:sz w:val="28"/>
          <w:sz w:val="28"/>
          <w:szCs w:val="28"/>
          <w:rtl w:val="true"/>
          <w:lang w:bidi="fa-IR"/>
        </w:rPr>
        <w:t>وانشطتهم، وانفعالاتهم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تركز على الكيفية التي أدت بها هذه الحالات المتعمدة إلى أنواع معينة من الأنشطة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أيضا أن تبدو مثل هذه الشهادات والانطباعات نظاماً يحفظ، أي يحفظ التسلسل أو يبدو أنه يحفظه، الخصائص المسلسلة لما تكونه الحياة نفسها، أو يفترض انها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المقدمة ضرورية لقراءة ما يكتبه الشيخ ناصر الأسدي، حيث الأسئلة التي طرحت عليه للاستذكار والإجابة قليلة بالمقارنة مع انثيالات ذاكرته المتخمة بالتفاصيل، يتذكر قسماً كبيراً منها، وينسى غيرها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هذه الكلمات وأنت تقرأه، كأنك تقرأ سيرته الذاتية، لكنها سيرة آثر أن يدمجها بسيرة شخصية أخرى، يعتبرها نبراساً وراية عالية رافقها في حياته على مدى أكثر من أربعة قرون أو تزيد، وهي فترة زمنية غنية وشاسعة بالقياس إلى ما يعيشه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مدرسة حفاظ القرآن، إلى أزقة كربلاء المقدسة ومعاهدها ومدارسها الدينية وحسينياتها، كان الأسدي لا يبصر، ووعيه في بداية تشكله، غير صورة لعالم دين، هو مهوى أفئدة الكثيرين رغم صغر سنه، وكل شخصية بمثل مقام هذا العالم تأخذ الرهبة والخجل والتردد كثيرين من المقدمين على تحيته والسلام عليه، لكن هذا العالم لم يكن ليترك شيئاً مما تولده مكانته أو مقامه من الإقبال عليه، لأنه دائماً يستقبل القادمين إليه بكل ود ومحبة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الجذور الأولى، تشبثت بالأرض وامتدت عميقاً، وهي تتقدم بخطوات صاحبها في العمر والتجربة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قريباً من أستاذه، وهو يشعر باطمئنان أكبر في وجوده معه </w:t>
      </w:r>
    </w:p>
    <w:p>
      <w:pPr>
        <w:pStyle w:val="BookText"/>
        <w:rPr/>
      </w:pPr>
      <w:r>
        <w:rPr>
          <w:rFonts w:ascii="Amiri" w:hAnsi="Amiri" w:eastAsia="Amiri" w:cs="Amiri"/>
          <w:color w:val="111111"/>
          <w:sz w:val="28"/>
          <w:sz w:val="28"/>
          <w:szCs w:val="28"/>
          <w:rtl w:val="true"/>
          <w:lang w:bidi="ar-SA"/>
        </w:rPr>
        <w:t xml:space="preserve">وقريباً منه، في غربة قسرية لليد واللسان فرضتها سلطة البعث في العراق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وتلاميذه ومقلديه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جاءت أكثر تلك الشهادات واصفة لكمّ غفير من الذكريات والمواقف والأحداث والأشخاص، في مدينتي مشهد وقم المقدستين، حيث تلازم الرفقة وتراكم التجربة والنضج المعرفي</w:t>
      </w:r>
      <w:r>
        <w:rPr>
          <w:rFonts w:eastAsia="Amiri" w:cs="Amiri" w:ascii="Amiri" w:hAnsi="Amiri"/>
          <w:color w:val="111111"/>
          <w:sz w:val="28"/>
          <w:szCs w:val="28"/>
          <w:rtl w:val="true"/>
          <w:lang w:bidi="ar-SA"/>
        </w:rPr>
        <w:t xml:space="preserve">. </w:t>
      </w:r>
      <w:bookmarkStart w:id="15" w:name="pg15938_16651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6081976_2142443653"/>
      <w:bookmarkStart w:id="17" w:name="_Toc6"/>
      <w:bookmarkEnd w:id="15"/>
      <w:bookmarkEnd w:id="16"/>
      <w:r>
        <w:rPr>
          <w:rtl w:val="true"/>
        </w:rPr>
        <w:t>من دفاتر الأيام</w:t>
      </w:r>
      <w:bookmarkEnd w:id="17"/>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8" w:name="pg15938_166515"/>
    </w:p>
    <w:p>
      <w:pPr>
        <w:pStyle w:val="Heading3"/>
        <w:numPr>
          <w:ilvl w:val="2"/>
          <w:numId w:val="1"/>
        </w:numPr>
        <w:rPr/>
      </w:pPr>
      <w:bookmarkStart w:id="19" w:name="__RefHeading___Toc16081978_2142443653"/>
      <w:bookmarkStart w:id="20" w:name="_Toc7"/>
      <w:bookmarkEnd w:id="18"/>
      <w:bookmarkEnd w:id="19"/>
      <w:r>
        <w:rPr>
          <w:rtl w:val="true"/>
        </w:rPr>
        <w:t>تمهيد</w:t>
      </w:r>
      <w:bookmarkEnd w:id="20"/>
    </w:p>
    <w:p>
      <w:pPr>
        <w:pStyle w:val="BookText"/>
        <w:rPr/>
      </w:pPr>
      <w:r>
        <w:rPr>
          <w:rFonts w:ascii="Amiri" w:hAnsi="Amiri" w:eastAsia="Amiri" w:cs="Amiri"/>
          <w:color w:val="111111"/>
          <w:sz w:val="28"/>
          <w:sz w:val="28"/>
          <w:szCs w:val="28"/>
          <w:rtl w:val="true"/>
          <w:lang w:bidi="ar-SA"/>
        </w:rPr>
        <w:t xml:space="preserve">في الحياة العلمية للإنسان تمر عليه الكثير من الشخصيات، لكن قلة منها تترك أثراً لا يُنسى، فبعض من تلك الشخصيات تبرز أهميتها في حياة أمة، وبعضها في حياة أفراد بل فرد، ولعل الإمام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الشخصيات التي تركت أثراً لا يُمحى في حياة كل مَنْ أحاط به أو سمعه أو قرأ له في مسيرة الأمة الإسلامية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ويعمل لرقي الإنسان المسلم بكل وسعه، ويفكر في كل ما يُسهم في تشكيل الشخصية العلمية العملية لهذا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وحوارات حول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واحد من معاصريه وممن تأثروا به، وهو سماحة الشيخ ناصر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938_166517"/>
      <w:bookmarkStart w:id="22" w:name="pg15938_166517"/>
      <w:bookmarkEnd w:id="22"/>
    </w:p>
    <w:p>
      <w:pPr>
        <w:pStyle w:val="Heading3"/>
        <w:numPr>
          <w:ilvl w:val="2"/>
          <w:numId w:val="1"/>
        </w:numPr>
        <w:rPr/>
      </w:pPr>
      <w:bookmarkStart w:id="23" w:name="pg15938_166517"/>
      <w:bookmarkStart w:id="24" w:name="__RefHeading___Toc16081980_2142443653"/>
      <w:bookmarkStart w:id="25" w:name="_Toc8"/>
      <w:bookmarkEnd w:id="23"/>
      <w:bookmarkEnd w:id="24"/>
      <w:r>
        <w:rPr>
          <w:rtl w:val="true"/>
        </w:rPr>
        <w:t>القسم الأول</w:t>
      </w:r>
      <w:bookmarkEnd w:id="25"/>
    </w:p>
    <w:p>
      <w:pPr>
        <w:pStyle w:val="Heading4"/>
        <w:numPr>
          <w:ilvl w:val="3"/>
          <w:numId w:val="1"/>
        </w:numPr>
        <w:rPr/>
      </w:pPr>
      <w:bookmarkStart w:id="26" w:name="__RefHeading___Toc16081982_2142443653"/>
      <w:bookmarkStart w:id="27" w:name="_Toc9"/>
      <w:bookmarkEnd w:id="26"/>
      <w:r>
        <w:rPr>
          <w:rtl w:val="true"/>
        </w:rPr>
        <w:t>في مدرسة حفاظ القرآن</w:t>
      </w:r>
      <w:bookmarkEnd w:id="27"/>
    </w:p>
    <w:p>
      <w:pPr>
        <w:pStyle w:val="BookText"/>
        <w:rPr/>
      </w:pPr>
      <w:r>
        <w:rPr>
          <w:rFonts w:ascii="Amiri" w:hAnsi="Amiri" w:eastAsia="Amiri" w:cs="Amiri"/>
          <w:color w:val="111111"/>
          <w:sz w:val="28"/>
          <w:sz w:val="28"/>
          <w:szCs w:val="28"/>
          <w:rtl w:val="true"/>
          <w:lang w:bidi="ar-SA"/>
        </w:rPr>
        <w:t xml:space="preserve">كنّا نعيش في كربلاء المقدسة ضمن أسرة محافظة، وكان أهلنا يمتنعون عن الحاقنا للدراسة في المدارس الحكومية؛ والسبب هو توجهها العلماني، وعدم تربيتها للطالب تربية دينية، لذلك التحقت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القرآن الحكيم الأولى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وكان الهدف من هذه المدارس، إنشاء أرضية دينية أصيلة للتعليم من الصف الأول الإبتدائي، بحيث يحمل الطالب معه إلى المرحلة المتوسطة الثقافة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الإشارة إلى أبرز خريجي هذه المدارس هو الفقيه الراحل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الواقعة مقابل الحسينية الطهرانية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والملاصقة لجدار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بدايتي في الصف الأول الإبتدائي في هذه المدرسة المتكونة من ثلاثة صفوف فقط في مرحلة التأسيس الأولى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أكن وقتها أعرف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التقِ 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مرور </w:t>
      </w:r>
    </w:p>
    <w:p>
      <w:pPr>
        <w:pStyle w:val="BookText"/>
        <w:rPr/>
      </w:pPr>
      <w:r>
        <w:rPr>
          <w:rFonts w:ascii="Amiri" w:hAnsi="Amiri" w:eastAsia="Amiri" w:cs="Amiri"/>
          <w:color w:val="111111"/>
          <w:sz w:val="28"/>
          <w:sz w:val="28"/>
          <w:szCs w:val="28"/>
          <w:rtl w:val="true"/>
          <w:lang w:bidi="ar-SA"/>
        </w:rPr>
        <w:t>فترة من الزمن دعينا مع الأساتذة إلى صلاة الجمعة جماعة في الصحن الحسيني الشريف ولم نبلغ سن التكليف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المكان مكتظاً بالمصلين المشاركين بالصلاة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هذه المناسبة بداية لمعرفتنا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مدرستنا معروفة باسمه حيث رأيناه لأول مرة فيها وهو يؤم جموع المصلين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برنامجنا اليومي مساءً مع بعض الزملاء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لنصلي المغرب والعشاء جماعة، ثم نذهب لنسلّم على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سجادة الصلاة ونقبِّل يديه، وهذا البرنامج كان قد استمر لفترة وجيزة، ثم انتقل مكان المدرسة إلى منطقة اسمها زقاق الداماد</w:t>
      </w:r>
      <w:r>
        <w:rPr>
          <w:rStyle w:val="FootnoteAnchor"/>
          <w:rtl w:val="true"/>
        </w:rPr>
        <w:footnoteReference w:id="3"/>
      </w:r>
      <w:r>
        <w:rPr>
          <w:rFonts w:ascii="Amiri" w:hAnsi="Amiri" w:eastAsia="Amiri" w:cs="Amiri"/>
          <w:color w:val="111111"/>
          <w:sz w:val="28"/>
          <w:sz w:val="28"/>
          <w:szCs w:val="28"/>
          <w:rtl w:val="true"/>
          <w:lang w:bidi="ar-SA"/>
        </w:rPr>
        <w:t>، فأصبحت المدرسة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صفوفها ستة تتفرع من كل صف شُعب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الأول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الصف الثاني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29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وكان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لزيارة المدرسة مرتين في السنة يستعد الجميع قبل زيارته لها فيتم تنظيفها وترتب وتنظم، ليأتي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فيزور كل صف فيها، ثم يدخل على الطلاب فيقومون ويسلمون عليه، فيبدي النصح الجميل للجميع ولاسيما الكبار، وأحياناً كان يدور نقاش قصير بين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والأستاذ لمدة دقائق، ويتحدث إلى الطلاب ثم يودعهم ليذهب بعدها إلى صف آخر، وهكذا مع بقية الصفوف والطلاب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الطلاب يستبشرون ويفرحون لزيارته، ويشعرون بأن لهم دور مهم في </w:t>
      </w:r>
    </w:p>
    <w:p>
      <w:pPr>
        <w:pStyle w:val="BookText"/>
        <w:rPr/>
      </w:pP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وأتذكر في إحدى المرات أنه دخل فجأة إلى المدرسة في وسط الاستراحة حيث كان الطلاب يلعبون ويركضون في الساحة والضجيج والصياح واللعب منتشر في كافة الأرجاء، فخيّم الهدوء فجأة واجتمع الطلاب حوله ليسلموا عليه ويقبَّلوا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ويبقوا معه لدقائق ليرد سلامهم بكل ود ومحبة، ثم يودعهم ويذهب إلى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فزيارته إلى مدرستنا بين فترة وأخرى، مثل زيارة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من النشاطات البارزة أيضاً في هذه المدرسة وقتها تأسيس فرقة للمسرح، وكنت ضمن أعضاء هذه الفرقة، حيث تقدم كل سنة عرضين مسرحيين، وقد اشتركت في مسرحيات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54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فدائيو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مشاهدة هذه المسرحيات، وكان حضوره مميزاً ويضفي جواً من الأهمية الكبيرة لما نقدمه من عروض، وحينما يبدأ العرض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الصف الأول من المشاهدين، وعندما كنا نراه هو وأخوه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مارس دوره الموجه في الحوزة العلمية في كربلاء المقدسة وغيرها، إلى جانب تبنيه لها وذلك بالتعاضد مع أخيه الأكبر الإمام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أمضى فترة طويلة من حياته بين الاعتقال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إتخذ من لبنان مقراً له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وقبل ذلك كان يتردد كثيراً على سوريا، أسس جماعة العلماء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جانب تبنيه لها كما أسس الكثير من المؤسسات التربوية والثقافية والدينية والاجتماعية في كل من العراق وسوريا ولبنان وأوروبا وأستراليا وساحل العاج وسيراليون ونيجيريا وكينيا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أول لبنة في تأسيس الحوزة العلمية الزينبية في سوريا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خرجت هذه الحوزة منذ تأسيسها إلى اليوم المئات من الطلاب من مختلف الجنسيات وتعتبر اليوم أكبر وأهم الحوزات في هذه البلدة الطيبة وهي ما زالت اليوم تمارس كل الصيغ للوصول إلى تحقيق الأهداف الإسلامية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اغتالته مخابرات النظام العراقي في بيروت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وأصبحت تقام له مجالس تأبين سنوية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يشاهداننا ينتابنا شعور بالفخر والاعتزاز والأهمية،</w:t>
      </w:r>
    </w:p>
    <w:p>
      <w:pPr>
        <w:pStyle w:val="BookText"/>
        <w:rPr/>
      </w:pPr>
      <w:r>
        <w:rPr>
          <w:rFonts w:ascii="Amiri" w:hAnsi="Amiri" w:eastAsia="Amiri" w:cs="Amiri"/>
          <w:color w:val="111111"/>
          <w:sz w:val="28"/>
          <w:sz w:val="28"/>
          <w:szCs w:val="28"/>
          <w:rtl w:val="true"/>
          <w:lang w:bidi="ar-SA"/>
        </w:rPr>
        <w:t xml:space="preserve">أما باقي الحضور فكانوا من الطبقة المتميزة في كربلاء المقدسة ومن وجهاءها وشخصياتها، وكانت بطاقات الحضور تباع أحياناً بأثمان باهظة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غير مسؤولة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ليد أي أحد، وأحياناً إذا كان هناك إقبال جماهيري يستمر العرض لأربعة أيام متتالية وهذه أطول فترة حينذاك وكان وقت العرض قبل شهر محرم الحرام في شهر ذي الحجة والذي هو آخر السنة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خلاصة لقاءاتنا الأولى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وقت من ذلك الزمن، وحينما كنا نحضر صلاة الجماعة في الصحن الحسيني الشريف، كان يوجد شيخ يدعى الشيخ يونس، وهو رجل متواضع وملتزم بالعمل التبليغي، ويقع مكتبه فوق سطح الكشوانية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مدخل الحضرة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مقابل الباب المؤدي إلى شارع الشهداء أي من الجانب الغربي للصحن الشريف في المكان الذي يؤدي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الصلاة 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بالاتفاق مع أحد الشيوخ ليتسنى له الكلام بحرية </w:t>
      </w:r>
      <w:bookmarkStart w:id="28" w:name="pg15938_166521"/>
    </w:p>
    <w:p>
      <w:pPr>
        <w:pStyle w:val="BookText"/>
        <w:rPr/>
      </w:pPr>
      <w:bookmarkEnd w:id="28"/>
      <w:r>
        <w:rPr>
          <w:rFonts w:ascii="Amiri" w:hAnsi="Amiri" w:eastAsia="Amiri" w:cs="Amiri"/>
          <w:color w:val="111111"/>
          <w:sz w:val="28"/>
          <w:sz w:val="28"/>
          <w:szCs w:val="28"/>
          <w:rtl w:val="true"/>
          <w:lang w:bidi="ar-SA"/>
        </w:rPr>
        <w:t>وعفوية، وليس إلقاء محاضرة رسمية، فيحضر الشباب والأولاد الأصغر سناً، والذين كان عددهم في حدود العشرين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ليسرد لهم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وأحياناً يتناول مسألة أو اثنتين في الفقه لمدة قصيرة من الزمن تتراوح بين ربع إلى نصف ساعة كل ليلة بعد الصلاة، وكان الحضور طوعياً لتلك الجلسات لا قانون محدد فيها، حيث كنا نحضر أحياناً، ونغيب عن الحضورعندما يكون لدينا برنامجاً آخر في مكان ما، وهذا العمل التبليغي الجميل كان لفترة معينة قبل أن تشعر به المخابرات البعثية والتي كانت تقف بالمرصاد ضد أي نشاط ديني</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081984_2142443653"/>
      <w:bookmarkStart w:id="30" w:name="_Toc10"/>
      <w:bookmarkEnd w:id="29"/>
      <w:r>
        <w:rPr>
          <w:rtl w:val="true"/>
        </w:rPr>
        <w:t>مرحلة التعميم</w:t>
      </w:r>
      <w:bookmarkEnd w:id="30"/>
    </w:p>
    <w:p>
      <w:pPr>
        <w:pStyle w:val="BookText"/>
        <w:rPr/>
      </w:pPr>
      <w:r>
        <w:rPr>
          <w:rFonts w:ascii="IRNazanin" w:hAnsi="IRNazanin" w:eastAsia="IRNazanin"/>
          <w:color w:val="111111"/>
          <w:sz w:val="28"/>
          <w:sz w:val="28"/>
          <w:szCs w:val="28"/>
          <w:rtl w:val="true"/>
          <w:lang w:bidi="fa-IR"/>
        </w:rPr>
        <w:t xml:space="preserve">كانت أيام تلك الفترة الزمنية، هي الوقت الذي التقينا فيه بسماحة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وبعدها كنا نواصل دراستنا في المدرسة إلى أن أصبحنا على أعتاب مرحلة التعميم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لبس العمامة وزي رجال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لدى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للتعميم والذي يشمل كافة الطلاب الذين يصلون إلى مرحلة معينة في المدرسة، ويُشخّص فيهم المسؤولية لتحمّل مثل هذه المهمة الكبيرة فكان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إلى تتويجهم بالعمامة واللباس الإسلامي الخاص برجال الدين والعلماء واقتداء بلباس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يأخذ الطلاب وعلى شكل مجاميع أولى وثانية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للتعميم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 الأيام بعث لي مدير المدرسة سماحة الشيخ ضياء الزبيدي</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قيادياً ناشطاً واعياً وشجاعاً ومجاهداً، وللإنصاف أقول أنه كان بطلاً من أبطالنا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الآن خطيب حسيني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ليطلبني لرؤيته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إلى غرفة الإدارة، وكنت متوجساً أن يحاسبني لفعل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إشكال وخطأ يمكن أن أكون قد ارتكبته دون قصد مني، فقام من وراء طاولته وأتى ليجلس بجانبي على الأريكة في غرفة الإدارة، وبدأ يتكلم كلاماً مشجعاً ومادحاً ومثنياً على دور الخطباء والمبلغين الذين يؤدون الرسالة الإسلامية ولهم شأن اجتماعي كبير ومحترم في المجتمع وفي خط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وأتذكر يومها أنه ذكر لي عدة نماذج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تراه الآن خطيب ناجح ويعيش بمستوى اقتصادي ممتاز وأموره جيدة وفق برنامج تبليغي ورسالي خاصة في دول الخليج ، ومن الناحية المعنوية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خادماً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الكلام شجعني جداً، واقتنعت أن أتعمم، ولكن والديَّ رفضا هذه الفكرة؛ لأنني كنت الوحيد لهما وليس لديهما ابن آخر يعيلهم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إحدى الأيام، وعند رجوع والدي إلى البيت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رضيت أن تتعمم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وأنت كنت رافضاً لذلك؟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بعث الشيخ ضياء الزبيدي برفقة العلاّمة السيد عبد الحسين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نجل الشهيد آية اللّه السيد صادق القزويني، الذي كان معلمنا في مدرسة الحفّاظ، وهو خطيب بارع، إلى والدي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طلب السيد، فدع ابنك يتعمم؛ فأجابهم والدي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السيد الشيرازي قال ذلك فليس لدي أي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تهيأت بعد ذلك لدراسة المقدمات، وكان أحد المعلمين والمربين الجيدين وهو الشيخ كميل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الخياطة، فخاط لنا 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لباس خاص للمعممين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تحديد موعد ارتدائنا العمامة، وكان ذلك يوم ميلاد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ربيع الثاني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وبعد وفاة المرحوم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بثلاثة عشر يوماً، أنا ومعي الشيخ محمد علي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حيث جمعنا الشيخ ضياء الزبيدي مع طلاب الصف وكنا حوالي ثمانية وعشرين طالباً، ذهبنا إلى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الميلاد ومعنا ملابس التعمم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الصاية والعباءة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اجتمعنا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لديه عمل وعنده ضيوف في غرفة أخرى، ثم بدقائق حضر وطلب قماش العمامة من الشيخ ضياء الزبيدي فأخذه ولفَّ العمامة،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سيتعمم؟ خاطبني الشيخ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وأوقفني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القبلة وقرأ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مني قراءتها ووضع العمامة على رأسي، وألبسني الصاية والعباءة، ورفع الحضور أصواتهم بالصلاة على محمد وآل محمد، وكان بعض الوجهاء والتجار أهدوا ساعات منضدية للطلبة بمناسبة الميلاد وأمر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بإحضارها وباشر بتوزيعها على كل الطلاب الحاضرين، وكانت تلك الهدايا قيّمة وثمينة </w:t>
      </w:r>
    </w:p>
    <w:p>
      <w:pPr>
        <w:pStyle w:val="BookText"/>
        <w:rPr/>
      </w:pPr>
      <w:r>
        <w:rPr>
          <w:rFonts w:ascii="Amiri" w:hAnsi="Amiri" w:eastAsia="Amiri" w:cs="Amiri"/>
          <w:color w:val="111111"/>
          <w:sz w:val="28"/>
          <w:sz w:val="28"/>
          <w:szCs w:val="28"/>
          <w:rtl w:val="true"/>
          <w:lang w:bidi="ar-SA"/>
        </w:rPr>
        <w:t xml:space="preserve">ولها فائدة كبيرة إذ لا يملك معظم الناس ساعات ونحن كنا من الطبقة الفقيرة، وكانت الساعة منضدية هلالية الشكل وجميلة جداً ولطيفة، ثم أعطانا هدية نقدية في ظرف مقدارها دينار عراقي، والدينار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الكثير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الشرائية له كانت تعادل حدود خمسة وأربعين إلى خمسين دولاراً، ففرحنا كثيراً لهذه الهدية التشجيعية، وبعدها قدَّم لنا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والنصائح التي بيّن فيها وبشكل مختصر مسؤولية رجل الدين وما يجب عليه القيام به من نشاطات، وكانت نصائحه لمن يعممهم،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التحلي بالعلم الكثير والتقوى والأخلاق الحسنة والسعي إلى تأسيس المؤسسات التربوية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وتنمية موهبة الخطابة، والمداومة على الكتابة والتأليف،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لديه خمس نصائح يكررها في مناسبات التعميم، لكن في إيران أضاف إليها نظريته في لزوم إقامة دولة الألف مليون مسلم، أي لزوم السعي لبناء المؤسسات والتي يجاهد من أجل قيامها؛ إذ كان يقول لكل طالب يعممه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هذا في بالك؛ وهو أن يكون عملك متواصلاً وبدون انقطاع طيلة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اليوم المشهود الذي تعممنا فيه ذا أثر كبير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بخمسة شهور هاجر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في نفس العام الذي تعممنا فيه، وكانت هجرته في اليوم الخامس والعشرين من شعبان المعظم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بالعودة إلى ذكريات التعميم مع الشيخ محمد علي المؤمن، عند حضورنا في اليوم التالي إلى المدرسة، وعندما رآنا زملاؤنا الطلاب فرحوا كثيراً وقاموا بمباركتنا، ثم ذهبنا إلى صفنا ونحن نرتدي العمامة، وقبلنا كان الشيخ كاظم السباعي</w:t>
      </w:r>
      <w:r>
        <w:rPr>
          <w:rStyle w:val="FootnoteAnchor"/>
          <w:rtl w:val="true"/>
        </w:rPr>
        <w:footnoteReference w:id="10"/>
      </w:r>
      <w:r>
        <w:rPr>
          <w:rFonts w:ascii="Amiri" w:hAnsi="Amiri" w:eastAsia="Amiri" w:cs="Amiri"/>
          <w:color w:val="111111"/>
          <w:sz w:val="28"/>
          <w:sz w:val="28"/>
          <w:szCs w:val="28"/>
          <w:rtl w:val="true"/>
          <w:lang w:bidi="ar-SA"/>
        </w:rPr>
        <w:t xml:space="preserve">وأفراداً </w:t>
      </w:r>
      <w:bookmarkStart w:id="31" w:name="pg15938_166525"/>
    </w:p>
    <w:p>
      <w:pPr>
        <w:pStyle w:val="BookText"/>
        <w:rPr/>
      </w:pPr>
      <w:bookmarkEnd w:id="31"/>
      <w:r>
        <w:rPr>
          <w:rFonts w:ascii="Amiri" w:hAnsi="Amiri" w:eastAsia="Amiri" w:cs="Amiri"/>
          <w:color w:val="111111"/>
          <w:sz w:val="28"/>
          <w:sz w:val="28"/>
          <w:szCs w:val="28"/>
          <w:rtl w:val="true"/>
          <w:lang w:bidi="ar-SA"/>
        </w:rPr>
        <w:t>آخرين قد تعمموا وبذلك كان صفاً يضم مجموعة من المعممين مثل صف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بعث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شعر إلى إدارة المدرسة، دونه بدوره الشيخ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لوحة التعليم في الصف وكنا مجتمعين نتجاذب أطراف الحديث وهو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سماحة السيد أنشد هذا الشعر خصوصاً للطلاب المعممين وليس لعموم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البيت الشعري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 العمائم في البلاد وطوحت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بكشيدة وسدارة وعقال</w:t>
      </w:r>
    </w:p>
    <w:p>
      <w:pPr>
        <w:pStyle w:val="Heading4"/>
        <w:numPr>
          <w:ilvl w:val="3"/>
          <w:numId w:val="1"/>
        </w:numPr>
        <w:rPr/>
      </w:pPr>
      <w:bookmarkStart w:id="32" w:name="__RefHeading___Toc16081986_2142443653"/>
      <w:bookmarkStart w:id="33" w:name="_Toc11"/>
      <w:bookmarkEnd w:id="32"/>
      <w:r>
        <w:rPr>
          <w:rtl w:val="true"/>
        </w:rPr>
        <w:t xml:space="preserve">البرنامج الأسبوعي لسماحة السيد الراحل  </w:t>
      </w:r>
      <w:r>
        <w:rPr>
          <w:rtl w:val="true"/>
        </w:rPr>
        <w:t>(</w:t>
      </w:r>
      <w:r>
        <w:rPr>
          <w:rtl w:val="true"/>
        </w:rPr>
        <w:t>رحمه اللّه</w:t>
      </w:r>
      <w:r>
        <w:rPr>
          <w:rtl w:val="true"/>
        </w:rPr>
        <w:t>)</w:t>
      </w:r>
      <w:bookmarkEnd w:id="33"/>
    </w:p>
    <w:p>
      <w:pPr>
        <w:pStyle w:val="BookText"/>
        <w:rPr/>
      </w:pPr>
      <w:r>
        <w:rPr>
          <w:rFonts w:ascii="Amiri" w:hAnsi="Amiri" w:eastAsia="Amiri" w:cs="Amiri"/>
          <w:color w:val="111111"/>
          <w:sz w:val="28"/>
          <w:sz w:val="28"/>
          <w:szCs w:val="28"/>
          <w:rtl w:val="true"/>
          <w:lang w:bidi="ar-SA"/>
        </w:rPr>
        <w:t xml:space="preserve">خلال الفترة التي كان فيها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العراق كان هناك قرار من أساتذتنا بتواجدنا صباح كل جمعة في 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منزله الذي كان يقع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استأجر منزلاً آخر بجانب المنزل القديم؛ لضيق مساحته وازدحامه بالحاضرين، فكنا نذهب إلى هناك للاستماع إلى توجيهاته لعموم الناس وكنا نستفيد من هذه التوجيهات، وأحياناً كان يأتي شباب وأطفال، فكان يعرّفهم علينا، أي أنه يربط الزائرين بالموجهين، ونقوم بالتنسيق معهم والارتباط بهم، من خلال استقبال هؤلاء الأفراد الجدد وتبادل الحديث معهم وتوزيع الكتب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الجمعة أيضاً كان طلبة الجامعة يأتون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أهالي كربلاء المقدسة يتلقون دروسهم في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مركز اجتماعهم في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يلقي عليهم محاضرة خاصة بجيل الشباب الحوزويين وأخرى بجيل الجامعيين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عنده برنامج في كل ثلاثاء ليلاً في جامع العطارين في كربلاء </w:t>
      </w:r>
    </w:p>
    <w:p>
      <w:pPr>
        <w:pStyle w:val="BookText"/>
        <w:rPr/>
      </w:pPr>
      <w:r>
        <w:rPr>
          <w:rFonts w:ascii="Amiri" w:hAnsi="Amiri" w:eastAsia="Amiri" w:cs="Amiri"/>
          <w:color w:val="111111"/>
          <w:sz w:val="28"/>
          <w:sz w:val="28"/>
          <w:szCs w:val="28"/>
          <w:rtl w:val="true"/>
          <w:lang w:bidi="ar-SA"/>
        </w:rPr>
        <w:t xml:space="preserve">المقدسة لعموم الناس، وكان مجلساً كبيراً يحضره المئات، حيث يلقي عليهم محاضرة أيضاً، أما في عصر الجمعة فيلقي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لرجال الدين محاضرة خاصة، وأنا لم حضر مثل هذه المحاضرات؛ لصغر سني حيث كانت خاصة بالأكبر منّا سناً، وما عدا ذلك فنحن لم نتخلف عن أي برنامج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ملتزمين جداً بالحضور إلى تلك البرامج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لديه أسبوعياً ثلاث محاضرات أساسية، محاضرة للجامعيين، ومحاضرة للكسبة والتجار، ومحاضرة لرجال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برامجه الأساسية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تأسيس الهيئات الشبابية، التي كانت لنا فيها مشاركة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كربلاء المقدسة ومحيطها تأسست حوالي مائتي هيئة شبابية والهيئة تعني ندوة دينية شبابية أسبوعية، وكانت الهيئة عبارة عن أفراد من الشباب المثقفين المتدينين يكوّنون خلية من شخص أو اثنين يختارون مكاناً معينا ليقيموا فيه مجالساً ومحاضرات، وغالباً ما يكون في مسجد في يوم خاص يحدد لذلك وقد يصل عدد الأفراد المشاركين في الهيئة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يكون أحدهم مسؤولاً عنهم، وهذا المسؤول صاحب شخصية قوية ومثقف يبدأ محاضرته فيتكلم عشر دقائق أو ربع ساعة أو ثلث ساعة أحياناً ليطرح مسألة فقهية، أو مسألة تاريخية أو يتكلم عن إمام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وبعد ما ينتهي يبدأ أفراد آخرون يحاضرون بالموجودين، عبر طرح مواضيع معينة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البرنامج يبدأ بقراءة القرآن الكريم، حيث يوزعون مجموعة مصاحف على الحاضرين ويجلسون بشكل مربع تقريباً ويضعون الرحلات القرآنية الخاصة أمامهم ويأخذون بقراءة القرآن الكريم وتلاوته، بعد ذلك يتحدث المسؤول إلينا </w:t>
      </w:r>
    </w:p>
    <w:p>
      <w:pPr>
        <w:pStyle w:val="BookText"/>
        <w:rPr/>
      </w:pPr>
      <w:r>
        <w:rPr>
          <w:rFonts w:ascii="Amiri" w:hAnsi="Amiri" w:eastAsia="Amiri" w:cs="Amiri"/>
          <w:color w:val="111111"/>
          <w:sz w:val="28"/>
          <w:sz w:val="28"/>
          <w:szCs w:val="28"/>
          <w:rtl w:val="true"/>
          <w:lang w:bidi="ar-SA"/>
        </w:rPr>
        <w:t>لبعض الوقت ثم شخص آخر بعده، ومن ثم تبدأ مرحلة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ألقيت أول محاضرة في حياتي في هيئة القرآن الحكيم وكان مقرها قبل الوصول لشارع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الجنوب إلى ساحة البلوش، وكان الحاج مصطفى المؤذن</w:t>
      </w:r>
      <w:r>
        <w:rPr>
          <w:rStyle w:val="FootnoteAnchor"/>
          <w:rtl w:val="true"/>
        </w:rPr>
        <w:footnoteReference w:id="11"/>
      </w:r>
      <w:r>
        <w:rPr>
          <w:rFonts w:ascii="Amiri" w:hAnsi="Amiri" w:eastAsia="Amiri" w:cs="Amiri"/>
          <w:color w:val="111111"/>
          <w:sz w:val="28"/>
          <w:sz w:val="28"/>
          <w:szCs w:val="28"/>
          <w:rtl w:val="true"/>
          <w:lang w:bidi="ar-SA"/>
        </w:rPr>
        <w:t>مدير تلك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48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كلفت أن القي محاضرة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رائع من مؤلفات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تأثرت به كثيراً،وفيه بحوث عن الإنسان، وعن السلم واللين، وبحث حول المرأة وبحث حول الحيوان، وبحث حول النبات، وبحث حول المجتمع، وبحث حول القضاء الإسلامي، وقد أعجبني موضوع القضاء فهيأت محاضرتي حوله، وكان التحدث حول القضاء الإسلامي في العام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يعتبر حديثاً حضارياً ومتطوراً وجميلاً، وكان فيه نوع من الإبداع أن يتكلم الخطيب الحسيني عن القضاء الإسلامي وأسلوبه وطريقته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وقته لم تكن هناك محاضرات تتطرق إلى مثل هذا الموضوع، فكنت متوتراً جداً؛ </w:t>
      </w:r>
      <w:bookmarkStart w:id="34" w:name="pg15938_166528"/>
    </w:p>
    <w:p>
      <w:pPr>
        <w:pStyle w:val="BookText"/>
        <w:rPr/>
      </w:pPr>
      <w:bookmarkEnd w:id="34"/>
      <w:r>
        <w:rPr>
          <w:rFonts w:ascii="Amiri" w:hAnsi="Amiri" w:eastAsia="Amiri" w:cs="Amiri"/>
          <w:color w:val="111111"/>
          <w:sz w:val="28"/>
          <w:sz w:val="28"/>
          <w:szCs w:val="28"/>
          <w:rtl w:val="true"/>
          <w:lang w:bidi="ar-SA"/>
        </w:rPr>
        <w:t>فهي المرة الأولى التي القي فيها محاضرة حول القضاء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الكويت بعد هجرته إليها، فقد كان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عليَّ بتبليغ الطلاب وتذكيرهم ببرنامج المحاضرة ليوم الخميس عصراً في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يجتمع بنا في كل أسبوع ويلقي محاضرة مركزّة وقيمة</w:t>
      </w:r>
      <w:r>
        <w:rPr>
          <w:rFonts w:eastAsia="IRNazanin" w:cs="IRNazanin"/>
          <w:color w:val="111111"/>
          <w:sz w:val="28"/>
          <w:szCs w:val="28"/>
          <w:rtl w:val="true"/>
          <w:lang w:bidi="fa-IR"/>
        </w:rPr>
        <w:t>.</w:t>
      </w:r>
    </w:p>
    <w:p>
      <w:pPr>
        <w:pStyle w:val="Heading4"/>
        <w:numPr>
          <w:ilvl w:val="3"/>
          <w:numId w:val="1"/>
        </w:numPr>
        <w:rPr/>
      </w:pPr>
      <w:bookmarkStart w:id="35" w:name="__RefHeading___Toc16081988_2142443653"/>
      <w:bookmarkStart w:id="36" w:name="_Toc12"/>
      <w:bookmarkEnd w:id="35"/>
      <w:r>
        <w:rPr>
          <w:rtl w:val="true"/>
        </w:rPr>
        <w:t>نظام الهيئات والمؤسسات</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الكريم، باعتقادكم ماهي عدد الأشخاص المرتبطين بهذه الهيئات؟</w:t>
      </w:r>
    </w:p>
    <w:p>
      <w:pPr>
        <w:pStyle w:val="BookText"/>
        <w:rPr/>
      </w:pPr>
      <w:r>
        <w:rPr>
          <w:rFonts w:ascii="Amiri" w:hAnsi="Amiri" w:eastAsia="Amiri" w:cs="Amiri"/>
          <w:color w:val="111111"/>
          <w:sz w:val="28"/>
          <w:sz w:val="28"/>
          <w:szCs w:val="28"/>
          <w:rtl w:val="true"/>
          <w:lang w:bidi="ar-SA"/>
        </w:rPr>
        <w:t>كان عدد الهيئات بحدود مائتي هيئة، وكان متوسط عدد الأشخاص الموجودين في الهيئة خمسة عشر فرداً، يصبح لدينا في هذه الحالة حوالي ثلاثة آلاف شاب، وهذه الهيئات كانت مثل الخلايا التنظيمية، لها قيادات عليا من أهل الحل والعقد من الكبار الذين يوجهون عملها وأفرادها، ولما كانت هناك برامج عامة مثل إحياء مهرجان أو شيء من هذا القبيل كانت هذه الهيئات كلها تكرس جهودها وقدراتها في البرامج بشكل تنظيمي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هذه الهيئات أحياناً بطبع الكتب خاصة في المناسبات وفي وفيات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تقام المجالس الحسينية، وهي ليست فقط هيئات أسبوعية، تتضمن قراءة القرآن الكريم أوإلقاء المحاضرات واستقبال الأسئلة والأجوبة، بل كانت تُربِّي الشباب على الثقافة، وعلى الخطابة وتشجيعهم على الكتابة، فكان بعضهم يكتب مقالة ويقرأها أمام الحاضرين فينمو قلمه الأدبي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المائتا خلية شبابية تشكل القنوات التي يوجه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تيار الشباب في كربلاء المقدسة، وبالنسبة لي في تلك </w:t>
      </w:r>
      <w:bookmarkStart w:id="37" w:name="pg15938_166529"/>
    </w:p>
    <w:p>
      <w:pPr>
        <w:pStyle w:val="BookText"/>
        <w:rPr/>
      </w:pPr>
      <w:bookmarkEnd w:id="37"/>
      <w:r>
        <w:rPr>
          <w:rFonts w:ascii="Amiri" w:hAnsi="Amiri" w:eastAsia="Amiri" w:cs="Amiri"/>
          <w:color w:val="111111"/>
          <w:sz w:val="28"/>
          <w:sz w:val="28"/>
          <w:szCs w:val="28"/>
          <w:rtl w:val="true"/>
          <w:lang w:bidi="ar-SA"/>
        </w:rPr>
        <w:t>الفترة فقد كنت عضواً في هذه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فترة ما كنت مسؤولاً عن بعضها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6081990_2142443653"/>
      <w:bookmarkStart w:id="39" w:name="_Toc13"/>
      <w:bookmarkEnd w:id="38"/>
      <w:r>
        <w:rPr>
          <w:rtl w:val="true"/>
        </w:rPr>
        <w:t xml:space="preserve">أسلوب السيد الشيرازي  </w:t>
      </w:r>
      <w:r>
        <w:rPr>
          <w:rtl w:val="true"/>
        </w:rPr>
        <w:t>(</w:t>
      </w:r>
      <w:r>
        <w:rPr>
          <w:rtl w:val="true"/>
        </w:rPr>
        <w:t>رحمه اللّه</w:t>
      </w:r>
      <w:r>
        <w:rPr>
          <w:rtl w:val="true"/>
        </w:rPr>
        <w:t>)</w:t>
      </w:r>
      <w:bookmarkEnd w:id="39"/>
    </w:p>
    <w:p>
      <w:pPr>
        <w:pStyle w:val="BookText"/>
        <w:rPr/>
      </w:pPr>
      <w:r>
        <w:rPr>
          <w:rFonts w:ascii="Amiri" w:hAnsi="Amiri" w:eastAsia="Amiri" w:cs="Amiri"/>
          <w:color w:val="111111"/>
          <w:sz w:val="28"/>
          <w:sz w:val="28"/>
          <w:szCs w:val="28"/>
          <w:rtl w:val="true"/>
          <w:lang w:bidi="ar-SA"/>
        </w:rPr>
        <w:t xml:space="preserve">كان من صفات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مجالس هذه الهيئات وتعبئتها، إذ كانت لهذه المجالس عادات أسبوعية هناك، حيث يجتمع الناس بهدف التبرك بذكر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وبضمن هذا الاجتماع كان لديهم مجلس أسبوعيٌّ، حتى أن بعض الناس كانوا يقيمون هذه المجالس في غرف معيشتهم، وكنت أذهب إلى مجالسهم، وكان يحضر إلى هذه المجالس ستة إلى سبعة أفراد، و يرتقي الخطيب المنبر لإلقاء محاضرته، وكان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بعضاً من هذه المجالس، وأتذكر على سبيل المثال الشيخ غلام حسين إسلامي</w:t>
      </w:r>
      <w:r>
        <w:rPr>
          <w:rStyle w:val="FootnoteAnchor"/>
          <w:rtl w:val="true"/>
        </w:rPr>
        <w:footnoteReference w:id="12"/>
      </w:r>
      <w:r>
        <w:rPr>
          <w:rFonts w:ascii="Amiri" w:hAnsi="Amiri" w:eastAsia="Amiri" w:cs="Amiri"/>
          <w:color w:val="111111"/>
          <w:sz w:val="28"/>
          <w:sz w:val="28"/>
          <w:szCs w:val="28"/>
          <w:rtl w:val="true"/>
          <w:lang w:bidi="ar-SA"/>
        </w:rPr>
        <w:t xml:space="preserve">والذي كان إماماً في جامع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وكان يعقد مجلسه الأسبوعي في بيته عصر الجمعة، حيث كنت أسكن فيه، وفي إحدى المرات ومن دون سابق إنذار أو تبليغ رأينا سماحة السيد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وسماحة المرجع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من الطلبة دخلوا علينا في المجلس، وقد شعرنا يومها بالفخر والاعتزاز كثيراً، لأن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في بيتنا، وكان بحضوره يعطي اعتباراً لهذه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كان من عادته أن يزور الحجيج بعد عودتهم من الحج، ويمكن القول إنّ أكثر بيوت كربلاء المقدسة قد دخلها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أصحابها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عاداته إجابة دعوات الناس، حتى إنني سمعت منه أنه في بعض </w:t>
      </w:r>
    </w:p>
    <w:p>
      <w:pPr>
        <w:pStyle w:val="BookText"/>
        <w:rPr/>
      </w:pPr>
      <w:r>
        <w:rPr>
          <w:rFonts w:ascii="Amiri" w:hAnsi="Amiri" w:eastAsia="Amiri" w:cs="Amiri"/>
          <w:color w:val="111111"/>
          <w:sz w:val="28"/>
          <w:sz w:val="28"/>
          <w:szCs w:val="28"/>
          <w:rtl w:val="true"/>
          <w:lang w:bidi="ar-SA"/>
        </w:rPr>
        <w:t>الليالي من شهر رمضان يذهب ليشارك في الإفطار في ثلاثة أماكن في ليلة واحدة؛ لأن ذهابه لهم كان يعطي اعتباراً لصاحب البيت، وعدم الذهاب تصرف غير جميل، فكان يحضر لدقائق ويقوم بعدها ويذهب إلى مكان ثانٍ ثم إلى مكان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كان ينشغل حتى يحين وقت صلاة الجماعة التي يحضرها العديد من الناس، فكان أحد سائقي العربات التي تجرها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من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ويوصله بسرعة إلى الباب الغربي للصحن الحسيني الشريف، الباب الذي يدخل منه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الزينبية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ليصل إلى سجادة الصلاة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بيته ويعبر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إلى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يمر في هذا السوق يسلِّم على كل فرد من الموجودين على طرفيه، فيلقي تحية الإسلام عليهم جميعاً، على هذا وذاك، يسلِّم على كلهم، فكانوا أحياناً يزدحمون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فيخرجون من المحلات ويردون عليه السلام ويقبِّلون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يتعطر بالورد المحمدي وخاصة عندما كان في العراق؛ وذلك لاستحباب تعطر المؤمن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إيران فلم يكن يفعل كذلك لحكمة خاصة به، فكان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يقدم أحدهم له العطر يهديه لشخص آخر</w:t>
      </w:r>
      <w:r>
        <w:rPr>
          <w:rFonts w:eastAsia="Amiri" w:cs="Amiri" w:ascii="Amiri" w:hAnsi="Amiri"/>
          <w:color w:val="111111"/>
          <w:sz w:val="28"/>
          <w:szCs w:val="28"/>
          <w:rtl w:val="true"/>
          <w:lang w:bidi="ar-SA"/>
        </w:rPr>
        <w:t xml:space="preserve">. </w:t>
      </w:r>
      <w:bookmarkStart w:id="40" w:name="pg15938_166531"/>
    </w:p>
    <w:p>
      <w:pPr>
        <w:pStyle w:val="Heading4"/>
        <w:numPr>
          <w:ilvl w:val="3"/>
          <w:numId w:val="1"/>
        </w:numPr>
        <w:rPr/>
      </w:pPr>
      <w:bookmarkStart w:id="41" w:name="__RefHeading___Toc16081992_2142443653"/>
      <w:bookmarkStart w:id="42" w:name="_Toc14"/>
      <w:bookmarkEnd w:id="40"/>
      <w:bookmarkEnd w:id="41"/>
      <w:r>
        <w:rPr>
          <w:rtl w:val="true"/>
        </w:rPr>
        <w:t xml:space="preserve">تطور فكر ومنهجية السيد الشيرازي  </w:t>
      </w:r>
      <w:r>
        <w:rPr>
          <w:rtl w:val="true"/>
        </w:rPr>
        <w:t>(</w:t>
      </w:r>
      <w:r>
        <w:rPr>
          <w:rtl w:val="true"/>
        </w:rPr>
        <w:t>رحمه اللّه</w:t>
      </w:r>
      <w:r>
        <w:rPr>
          <w:rtl w:val="true"/>
        </w:rPr>
        <w:t>)</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في بيئة لم تكن تحمل أفكاراً مثل ما كان يحمل سماحته، فمن أين استمد إبداعه لمثل هذه الأفكار؟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البيئة المحيطة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بيئة تقليدية، تعاني الجمود إلى حد كبير حالها حال أغلب البلاد الإسلامية حينها، وقد تجاوز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الحدود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ظهرت في تلك الفترة بدايات الصحوة في العالم الإسلامي، فكانت حركة الإخوان المسلمين تعمل في مصر ولها تأثيرها، وقد ألّف سيد قطب</w:t>
      </w:r>
      <w:r>
        <w:rPr>
          <w:rStyle w:val="FootnoteAnchor"/>
          <w:rtl w:val="true"/>
        </w:rPr>
        <w:footnoteReference w:id="15"/>
      </w:r>
      <w:r>
        <w:rPr>
          <w:rFonts w:ascii="IRNazanin" w:hAnsi="IRNazanin" w:eastAsia="IRNazanin"/>
          <w:color w:val="111111"/>
          <w:sz w:val="28"/>
          <w:sz w:val="28"/>
          <w:szCs w:val="28"/>
          <w:rtl w:val="true"/>
          <w:lang w:bidi="fa-IR"/>
        </w:rPr>
        <w:t>ومحمد قطب</w:t>
      </w:r>
      <w:r>
        <w:rPr>
          <w:rStyle w:val="FootnoteAnchor"/>
          <w:rtl w:val="true"/>
        </w:rPr>
        <w:footnoteReference w:id="16"/>
      </w:r>
      <w:r>
        <w:rPr>
          <w:rFonts w:ascii="Amiri" w:hAnsi="Amiri" w:eastAsia="Amiri" w:cs="Amiri"/>
          <w:color w:val="111111"/>
          <w:sz w:val="28"/>
          <w:sz w:val="28"/>
          <w:szCs w:val="28"/>
          <w:rtl w:val="true"/>
          <w:lang w:bidi="ar-SA"/>
        </w:rPr>
        <w:t>عدداً من الكتب التي أثارت الإعجاب لدى الكثيرين، لا يعني هذا إني في وارد مدح أحد، إلا أن تلك الكتب كانت تمتلك تاثيرها بسبب لغتها الأدبية رغم ما فيها من إشكالات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إيران كانت هناك تيارات شيعية ثورية ومتحضرة، وفي تلك المرحلة من الستينات كان الشيخ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ألقى ثلاثين محاضرة حول تربية الطفل والتي أصدرها في كتاب ترجم إلى العربية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بين الوراثة والتربية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كانت طبيعة الحراك الثقافي، يضاف إليها ظهور شبهات الشيوعيين في مجتمعاتنا، وظهور حركات ثقافية وسياسية شيعية، وحركات سنية لديها أفكار حضارية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فصدرت كتب متعددة لا تتمالك نفسك من أن تتأثر بها مثل ما تتأثر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 إلى إنهاض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تلك الكتب تعرض الإسلام الأولي وفق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وتتحدث عن تاريخه، وكيف كانت الحدود في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وكيف كان ينفذها؟ وكم كان متساهلاً؟ وكيف كان ينشط الحركة الاقتصادية</w:t>
      </w:r>
    </w:p>
    <w:p>
      <w:pPr>
        <w:pStyle w:val="BookText"/>
        <w:rPr/>
      </w:pPr>
      <w:r>
        <w:rPr>
          <w:rFonts w:ascii="IRNazanin" w:hAnsi="IRNazanin" w:eastAsia="IRNazanin"/>
          <w:color w:val="111111"/>
          <w:sz w:val="28"/>
          <w:sz w:val="28"/>
          <w:szCs w:val="28"/>
          <w:rtl w:val="true"/>
          <w:lang w:bidi="fa-IR"/>
        </w:rPr>
        <w:t xml:space="preserve">في المدينة؟ وفي بعضها خطة مفترضة لتأسيس حركة إسلامية تأخذ على عاتقها التغيير، وصفات الجماعة التي تريد التغيير وفق رؤية إسلامية، وفي بعضها ما ينتقد واقع المسلمين على اعتباره ليس واقعاً إسلامياً، وفيها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مقارنتها لواقعنا البعيد عن تلك التعاليم كل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تلك الكتب كتباً أدبية جميلة مع ملاحظة الانحرافات العقائدية التي تملؤها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الذي جعل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لمثل هذه القضايا التي عرف بها ولم يسبقه أحد إلى ذلك في بيئته ومحيطه؟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ومرجعاً يشعر بالمسؤولية تجاه مجتمعه، ويشعر بأن البرامج التقليدية والتي تعارفت عليها المرجعيات الدينية لا تفي بالغرض، خاصة مع هذه الحركات التي ظهرت في العالم الإسلامي على اختلاف أنواعها وأشكالها، وأن شبابنا سينتظمون في الأحزاب الشيوعية إذا لم يجدوا تنظيماً آخر يلبي توجهاتهم، ولأجل ذلك قام بتأسيس منظمة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منظمة أخذت على عاتقها إصدار الكتب الجديدة والحضارية، فكانت تغذي فكر الشباب بالخطط اللازمة للتغيير، ولم تدع لهم مكاناً للفراغ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كانت تصل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الكتب المتنوعة التي ترتبط بسائر الحركات، كحركة غاندي</w:t>
      </w:r>
      <w:r>
        <w:rPr>
          <w:rStyle w:val="FootnoteAnchor"/>
          <w:rtl w:val="true"/>
        </w:rPr>
        <w:footnoteReference w:id="17"/>
      </w:r>
      <w:r>
        <w:rPr>
          <w:rFonts w:ascii="Amiri" w:hAnsi="Amiri" w:eastAsia="Amiri" w:cs="Amiri"/>
          <w:color w:val="111111"/>
          <w:sz w:val="28"/>
          <w:sz w:val="28"/>
          <w:szCs w:val="28"/>
          <w:rtl w:val="true"/>
          <w:lang w:bidi="ar-SA"/>
        </w:rPr>
        <w:t>محرر الهند، وكانت مثل هذه الكتب والإصدارات تصل تباعاً إلى كربلاء المقدسة، وكان السيد</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بمسؤولية أكبر وهو يقرأ ما فيها من أفكار، ويرى صعود البعثيين إلى المسرح السياسي، وصعود الشيوعيون وانتشارهم في العراق، مع ما رافق ذلك من كتب ومنشورات كانت تصدرها تلك الحركات، لذلك كان يلزم مواجهتهم بأسلوبهم، وليس بالأسلوب التقليدي الذي تعارفت عليه مدينة كربلاء المقدسة وغيرها من مدن العراق، فتأثر وثار على الوضع التقليدي الذي نشأ عليه في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فأسس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وأخذ يكتب كتباً جديدة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أرى أن هذين عاملان أساسيان جداً، كما أنه ينتمي إلى أسرة ثائرة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مصلحة، فهو منتمٍ إلى أسرة المجدد الكبير</w:t>
      </w:r>
      <w:r>
        <w:rPr>
          <w:rStyle w:val="FootnoteAnchor"/>
          <w:rtl w:val="true"/>
        </w:rPr>
        <w:footnoteReference w:id="18"/>
      </w:r>
      <w:r>
        <w:rPr>
          <w:rFonts w:ascii="Amiri" w:hAnsi="Amiri" w:eastAsia="Amiri" w:cs="Amiri"/>
          <w:color w:val="111111"/>
          <w:sz w:val="28"/>
          <w:sz w:val="28"/>
          <w:szCs w:val="28"/>
          <w:rtl w:val="true"/>
          <w:lang w:bidi="ar-SA"/>
        </w:rPr>
        <w:t>، ويعرف أن خطه هو الإصلاح، وخط والده كان خطاً إسلامياً، فهو ليس من الأفراد الذين لا يتصدون للمسؤوليات ويتحملوها، ويعرف أن عليه تحمل المسؤولية وليس كالآخرين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شأني بمشاكل العراق والمسلمين؟ كما يقول </w:t>
      </w:r>
      <w:bookmarkStart w:id="43" w:name="pg15938_166534"/>
    </w:p>
    <w:p>
      <w:pPr>
        <w:pStyle w:val="BookText"/>
        <w:rPr/>
      </w:pPr>
      <w:bookmarkEnd w:id="43"/>
      <w:r>
        <w:rPr>
          <w:rFonts w:ascii="Amiri" w:hAnsi="Amiri" w:eastAsia="Amiri" w:cs="Amiri"/>
          <w:color w:val="111111"/>
          <w:sz w:val="28"/>
          <w:sz w:val="28"/>
          <w:szCs w:val="28"/>
          <w:rtl w:val="true"/>
          <w:lang w:bidi="ar-SA"/>
        </w:rPr>
        <w:t>البعض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هذا النوع، بل كان يشعر بمسؤولية جسيمة لأن يحافظ على كربلاء المقدسة وعلى العراق وغير العراق بقدر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المؤثرات الإيجابية والسلبية للحراك السياسي والثقافي لمختلف التيارات والتي كانت تموج وتزخر بها البلدان الإسلامية، وإحساسه بالمسؤولية الملقاة على عاتقه، سببت أن يوجد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تفرد بها في ذلك الزمان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6081994_2142443653"/>
      <w:bookmarkStart w:id="45" w:name="_Toc15"/>
      <w:bookmarkEnd w:id="44"/>
      <w:r>
        <w:rPr>
          <w:rtl w:val="true"/>
        </w:rPr>
        <w:t>مقومات النجاح</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مقومات نجاح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وحركته العلمية والثقافية والتربوية وغيرها والتي استند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هي مقومات غيبية أعم من المقومات الظاهرية؟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باعتقادي إن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لديه عناية ربانية، حيث قد ذهب إلى مسجد السهلة </w:t>
      </w:r>
      <w:r>
        <w:rPr>
          <w:rStyle w:val="FootnoteAnchor"/>
          <w:rtl w:val="true"/>
        </w:rPr>
        <w:footnoteReference w:id="19"/>
      </w:r>
      <w:r>
        <w:rPr>
          <w:rFonts w:ascii="Amiri" w:hAnsi="Amiri" w:eastAsia="Amiri" w:cs="Amiri"/>
          <w:color w:val="111111"/>
          <w:sz w:val="28"/>
          <w:sz w:val="28"/>
          <w:szCs w:val="28"/>
          <w:rtl w:val="true"/>
          <w:lang w:bidi="ar-SA"/>
        </w:rPr>
        <w:t xml:space="preserve">لمدة أربعين أسبوعاً ومن ثم تغيّر سلوكه بعدها، لم يكن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بهذا الشأن، ولكن والده كان يعتقد بأن هذا هو سبب التغيير، لقد تغيّر اسلوبه وسلوكه، وقد كان مهتماً أشد الاهتمام بالتدريس، فكان يدرس سبعة دروس في اليوم الواحد، فانسحب من هذا المجال ليصب جهده في مجال التأليف، واهتم بالكتابة، وسار في دروبها وأصبحت قائمة أولياته الرئيسية، لقد أحاطت به عناية غيبية، إضافة إلى عوامل نجاح أخرى </w:t>
      </w:r>
    </w:p>
    <w:p>
      <w:pPr>
        <w:pStyle w:val="BookText"/>
        <w:rPr/>
      </w:pPr>
      <w:r>
        <w:rPr>
          <w:rFonts w:ascii="Amiri" w:hAnsi="Amiri" w:eastAsia="Amiri" w:cs="Amiri"/>
          <w:color w:val="111111"/>
          <w:sz w:val="28"/>
          <w:sz w:val="28"/>
          <w:szCs w:val="28"/>
          <w:rtl w:val="true"/>
          <w:lang w:bidi="ar-SA"/>
        </w:rPr>
        <w:t>كانت موجودة في شخصيته، فلم يكن يعرف الكلل ولا الملل في العمل، فكان بإمكانه أن يعمل طوال اليوم الواحد ست عشرة إلى سبع عشرة ساعة من العمل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العمل والمثابرة عليه من أهم عوامل نجاح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ما ذكرنا كان قمة في أخلاقه العملية، وكل عوامل النجاح مترابطة فيما بينها عنده، فكان لديه سعة صدر ويتحمل الناس وعنده أخلاق سامية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شاهداً على هذه الواقعة شخصياً وهي شاهد على أخلاقه النموذجية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إلى غياب أحد الأشخاص في البرنامج الأسبوعي ليوم الثلاثاء، فطلب مني أن أذهب للسؤال عن سبب غيابه، فبعثت أحدهم إليه ليسأله عن سبب غيابه وعدم حضوره، فأجابه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أذهب إليه لأنه سبَّني وأنا لا أحضر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الشخص الوسيط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وأخبره بما قاله الرجل، فاستغرب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الاستغراب،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عادتي ذلك حتى مع الخصوم فكيف بمثل هذا الصديق ومتى اختلفت معه حتى يحتمل صدور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 العودة 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وكيف حدث ذلك؟</w:t>
      </w:r>
    </w:p>
    <w:p>
      <w:pPr>
        <w:pStyle w:val="BookText"/>
        <w:rPr/>
      </w:pPr>
      <w:r>
        <w:rPr>
          <w:rFonts w:ascii="Amiri" w:hAnsi="Amiri" w:eastAsia="Amiri" w:cs="Amiri"/>
          <w:color w:val="111111"/>
          <w:sz w:val="28"/>
          <w:sz w:val="28"/>
          <w:szCs w:val="28"/>
          <w:rtl w:val="true"/>
          <w:lang w:bidi="ar-SA"/>
        </w:rPr>
        <w:t>وفعلا عاد هذا الرسول وطرح عليه السؤال؟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المحاضرة قال السيد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بأعورٍ فعجزت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بليت بأعورين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الشخص المتغيب عن الحضور، كريم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بها، فأتى الرسول بالجواب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فاعتذر منه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أن يسامحه مع أنه لم يقصده وإنما هو بيت من الشعر جاء في سياق المحاضرة؛ فأرضاه وجلبه مرة ثانية إلى مجلسه، وأخذ ينتبه لهذا النوع من الأشعار، حيث 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النوع من </w:t>
      </w:r>
    </w:p>
    <w:p>
      <w:pPr>
        <w:pStyle w:val="BookText"/>
        <w:rPr/>
      </w:pPr>
      <w:r>
        <w:rPr>
          <w:rFonts w:ascii="Amiri" w:hAnsi="Amiri" w:eastAsia="Amiri" w:cs="Amiri"/>
          <w:color w:val="111111"/>
          <w:sz w:val="28"/>
          <w:sz w:val="28"/>
          <w:szCs w:val="28"/>
          <w:rtl w:val="true"/>
          <w:lang w:bidi="ar-SA"/>
        </w:rPr>
        <w:t>الشعر وأمثاله لا أقرأه على المنبر أبداً، فربما يحسّ أحد من الجالسين بالإهانة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الأشعار قيلت بحق أصناف من الناس وأصناف من الكسبة كالقصابين وفيها هجاء وذم، واستمر على هذا المنوال لآخر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فالأخلاق من عناصر نجاح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عناصره الأساسية، وهذا ما امتاز به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الجميع يرفد من بحر علمه 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فالمحامي الذي يلتقي به يستمع منه التوجيه، والأستاذ والطبيب والفقيه والطالب كلهم يستمعون إلى توجيهاته، فقد كان عنده علم بكل ما يدور حوله في المجتمع، وواقع الناس الاجتماعي، بمعنى آخر كان رجلاً قيادياً في صميم المجتمع، لم يكن مثل من يجلس في بيته منعزلاً عن الناس لا يلتقي بهم ورغم ذلك يتحدث بسخرية واستهزاء عن الناس ويستصغر شأنهم، فينظر إليهم من برجه العالي، وليس عنده احترام للآخرين ولا يحضر مجالسهم، بل كان رجلاً شعبياً بسيطاً، يختلط بالناس ويزورهم باستمرار وفي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لي الشيخ أبو بشير الدكتور محمد المفتح</w:t>
      </w:r>
      <w:r>
        <w:rPr>
          <w:rStyle w:val="FootnoteAnchor"/>
          <w:rtl w:val="true"/>
        </w:rPr>
        <w:footnoteReference w:id="20"/>
      </w:r>
      <w:r>
        <w:rPr>
          <w:rFonts w:ascii="Amiri" w:hAnsi="Amiri" w:eastAsia="Amiri" w:cs="Amiri"/>
          <w:color w:val="111111"/>
          <w:sz w:val="28"/>
          <w:sz w:val="28"/>
          <w:szCs w:val="28"/>
          <w:rtl w:val="true"/>
          <w:lang w:bidi="ar-SA"/>
        </w:rPr>
        <w:t xml:space="preserve">حين كنت أقيم في الشام، في أحد الأيام شاهدت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المقهى، فكان الجميع يقوم احتراماً لحضوره، على العكس مما ينظر اليوم لرجل الدين وهو يذهب إلى المقهى لاحتساء الشاي، ويعتبر ذلك منقصة بحقه، إنه بذهابه إلى المقهى كان في وسط الناس، فكانوا يجتمعون إليه ويُقبِّلون يديه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بعض المقاهي أنواع من المُحرَّمات فكان الجالسون يجمعون أدواتهم </w:t>
      </w:r>
      <w:bookmarkStart w:id="46" w:name="pg15938_166537"/>
    </w:p>
    <w:p>
      <w:pPr>
        <w:pStyle w:val="BookText"/>
        <w:rPr/>
      </w:pPr>
      <w:bookmarkEnd w:id="46"/>
      <w:r>
        <w:rPr>
          <w:rFonts w:ascii="Amiri" w:hAnsi="Amiri" w:eastAsia="Amiri" w:cs="Amiri"/>
          <w:color w:val="111111"/>
          <w:sz w:val="28"/>
          <w:sz w:val="28"/>
          <w:szCs w:val="28"/>
          <w:rtl w:val="true"/>
          <w:lang w:bidi="ar-SA"/>
        </w:rPr>
        <w:t xml:space="preserve">المحرمة بسرعة حينما يرون قدوم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فيأتونه للسؤال عن مسألة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ويجلبون له الماء والشاي، بهذا الشكل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ذكر المقاهي، كيف خطط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لعب القمار في مقاهي كربلاء المقدسة؟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صغيراً وقتها فلا أتذكر التفاصيل، ولكن كل الذي أذكره مما سمعت عنه أنه بعث المبلغين مثل الشيخ ضياء الزبيدي والشيخ عبد الزهراء الكعبي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هذه المقاهي وطلب منهم منع القمار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6081996_2142443653"/>
      <w:bookmarkStart w:id="48" w:name="_Toc16"/>
      <w:bookmarkEnd w:id="47"/>
      <w:r>
        <w:rPr>
          <w:rtl w:val="true"/>
        </w:rPr>
        <w:t xml:space="preserve">زيارة العسكريين  </w:t>
      </w:r>
      <w:r>
        <w:rPr>
          <w:rtl w:val="true"/>
        </w:rPr>
        <w:t>(</w:t>
      </w:r>
      <w:r>
        <w:rPr>
          <w:rtl w:val="true"/>
        </w:rPr>
        <w:t>عليهما السلام</w:t>
      </w:r>
      <w:r>
        <w:rPr>
          <w:rtl w:val="true"/>
        </w:rPr>
        <w:t xml:space="preserve">)  </w:t>
      </w:r>
      <w:r>
        <w:rPr>
          <w:rtl w:val="true"/>
        </w:rPr>
        <w:t>في سامراء المشرفة</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ما يتعلق بزيارة سامراء والتي شجع وحثَّ عليها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شاركتم في هذه الزيارات؟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الأسباب التي دعت إلى تشجيعها؟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وماهي نتائجها؟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شاركت في هذه الزيارات، وهي مستمرة حتى اليوم، وكانت قائمة وموجودة طوال زمن البعثيين، وهي مشروع تأسيسي رائع جداً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لدى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للتأثير على أهل سامراء المشرفة، وكان يوصي بتطبيقها، ولا أتذكر الآن تفاصيلها بسهولة فقد كنت صغيراً وقتها، ولكني سمعتُ من شيبتنا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تذهبون لا تأخذوا طعاماً معكم واذهبوا إلى مطاعمهم؛ اذهبوا وتعاملوا معهم، </w:t>
      </w:r>
    </w:p>
    <w:p>
      <w:pPr>
        <w:pStyle w:val="BookText"/>
        <w:rPr/>
      </w:pPr>
      <w:r>
        <w:rPr>
          <w:rFonts w:ascii="Amiri" w:hAnsi="Amiri" w:eastAsia="Amiri" w:cs="Amiri"/>
          <w:color w:val="111111"/>
          <w:sz w:val="28"/>
          <w:sz w:val="28"/>
          <w:szCs w:val="28"/>
          <w:rtl w:val="true"/>
          <w:lang w:bidi="ar-SA"/>
        </w:rPr>
        <w:t>واشتروا منهم أي شيء، ولا تجادلوهم حتى لو رفعوا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81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كانت تلك الزيارات حملات تبليغية رائعة جداً، وكان برنامجها يتم تنفيذه في شهر رمضان المبارك كما أتذكر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صلاة الظهر جماعة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المبارك، وكانت السيارات تقف بالشارع الفرعي المتاخم لمخيم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جميعاً المصلون في الحرم المقدس وغيرهم يستقلون هذه السيارات مجاناً، وكان إفطارهم في سامراء المشرفة في كل ليلة من ليالي شهر رمضان المبارك، ثم يقومون بالزيارة وقبل السحور يعودون إلى كربلاء المقدسة حيث يصلون إليها مابين الساعة الثانية أو الثانية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البرنامج كان جميلاً جداً، فهو برنامج اجتماعي وتبليغي وودي،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يعتني بهذه الزيارة، ويردد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نحترمهم ونحاول التأثير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يتوجه لنا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أعطوهم وأكرموهم، وكأنما كان بنفسه أحياناً يبعث لهم الهدايا وخاصة لعلمائهم وشيوخهم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البرنامج قائماً حين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وبقي مستمراً بعدما هاجر إلى الكويت</w:t>
      </w:r>
      <w:r>
        <w:rPr>
          <w:rFonts w:eastAsia="Amiri" w:cs="Amiri" w:ascii="Amiri" w:hAnsi="Amiri"/>
          <w:color w:val="111111"/>
          <w:sz w:val="28"/>
          <w:szCs w:val="28"/>
          <w:rtl w:val="true"/>
          <w:lang w:bidi="ar-SA"/>
        </w:rPr>
        <w:t xml:space="preserve">. </w:t>
      </w:r>
      <w:bookmarkStart w:id="49" w:name="pg15938_166539"/>
    </w:p>
    <w:p>
      <w:pPr>
        <w:pStyle w:val="Heading4"/>
        <w:numPr>
          <w:ilvl w:val="3"/>
          <w:numId w:val="1"/>
        </w:numPr>
        <w:rPr/>
      </w:pPr>
      <w:bookmarkStart w:id="50" w:name="__RefHeading___Toc16081998_2142443653"/>
      <w:bookmarkStart w:id="51" w:name="_Toc17"/>
      <w:bookmarkEnd w:id="49"/>
      <w:bookmarkEnd w:id="50"/>
      <w:r>
        <w:rPr>
          <w:rtl w:val="true"/>
        </w:rPr>
        <w:t xml:space="preserve">الإمام الراحل  </w:t>
      </w:r>
      <w:r>
        <w:rPr>
          <w:rtl w:val="true"/>
        </w:rPr>
        <w:t>(</w:t>
      </w:r>
      <w:r>
        <w:rPr>
          <w:rtl w:val="true"/>
        </w:rPr>
        <w:t>رحمه اللّه</w:t>
      </w:r>
      <w:r>
        <w:rPr>
          <w:rtl w:val="true"/>
        </w:rPr>
        <w:t xml:space="preserve">)  </w:t>
      </w:r>
      <w:r>
        <w:rPr>
          <w:rtl w:val="true"/>
        </w:rPr>
        <w:t>والآخرون</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تعامل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علماء سائر الأديان كالمسيحية، واليهودية، ومع أصحاب المذاهب السنية 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سمعتم أو شاهدتم كيفية تعامله معهم لجذبهم؟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شخصياً لم أر ذلك، لكنني أعرف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يحترمهم، وكان عنده نوع من التواصل مع الشيخ عبد العزيز البدري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حيث كان شاباً مجاهداً خطيباً متمكناً، وفي موقفه مع حكومة البعثيين تكلم ضد ميشيل عفلق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وضد أحمد حسن البكر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فقتل نتيجة لذلك، وكان يحب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ويحترمه كثيراً، وعنده كلمات حول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يمدح شخصيته، وبدوره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 ويعطيه مقترحات، ويعطيه بعض الكتب،وكان الشيخ عبد العزيز البدري شخصية محترمة وضمن تشكيلة من علماء السُنة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05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أحمدحسن البكر </w:t>
      </w:r>
      <w:bookmarkStart w:id="52" w:name="pg15938_166540"/>
    </w:p>
    <w:p>
      <w:pPr>
        <w:pStyle w:val="Heading4"/>
        <w:numPr>
          <w:ilvl w:val="3"/>
          <w:numId w:val="1"/>
        </w:numPr>
        <w:rPr/>
      </w:pPr>
      <w:bookmarkStart w:id="53" w:name="__RefHeading___Toc16082000_2142443653"/>
      <w:bookmarkStart w:id="54" w:name="_Toc18"/>
      <w:bookmarkEnd w:id="52"/>
      <w:bookmarkEnd w:id="53"/>
      <w:r>
        <w:rPr>
          <w:rtl w:val="true"/>
        </w:rPr>
        <w:t xml:space="preserve">الإمام الراحل  </w:t>
      </w:r>
      <w:r>
        <w:rPr>
          <w:rtl w:val="true"/>
        </w:rPr>
        <w:t>(</w:t>
      </w:r>
      <w:r>
        <w:rPr>
          <w:rtl w:val="true"/>
        </w:rPr>
        <w:t>رحمه اللّه</w:t>
      </w:r>
      <w:r>
        <w:rPr>
          <w:rtl w:val="true"/>
        </w:rPr>
        <w:t xml:space="preserve">)  </w:t>
      </w:r>
      <w:r>
        <w:rPr>
          <w:rtl w:val="true"/>
        </w:rPr>
        <w:t>مع المطران كابوجي</w:t>
      </w:r>
      <w:bookmarkEnd w:id="54"/>
    </w:p>
    <w:p>
      <w:pPr>
        <w:pStyle w:val="BookText"/>
        <w:rPr/>
      </w:pPr>
      <w:r>
        <w:rPr>
          <w:rFonts w:ascii="Amiri" w:hAnsi="Amiri" w:eastAsia="Amiri" w:cs="Amiri"/>
          <w:color w:val="111111"/>
          <w:sz w:val="28"/>
          <w:sz w:val="28"/>
          <w:szCs w:val="28"/>
          <w:rtl w:val="true"/>
          <w:lang w:bidi="ar-SA"/>
        </w:rPr>
        <w:t>وتواجد المطران كابوجي</w:t>
      </w:r>
      <w:r>
        <w:rPr>
          <w:rStyle w:val="FootnoteAnchor"/>
          <w:rtl w:val="true"/>
        </w:rPr>
        <w:footnoteReference w:id="21"/>
      </w:r>
      <w:r>
        <w:rPr>
          <w:rFonts w:ascii="Amiri" w:hAnsi="Amiri" w:eastAsia="Amiri" w:cs="Amiri"/>
          <w:color w:val="111111"/>
          <w:sz w:val="28"/>
          <w:sz w:val="28"/>
          <w:szCs w:val="28"/>
          <w:rtl w:val="true"/>
          <w:lang w:bidi="ar-SA"/>
        </w:rPr>
        <w:t>في ايران، وهو فلسطيني مسيحي، قامت اسرائيل باعتقاله وسجنه، وقد التقى بالسيد بعد ترتيبات معينة، وهناك صور التقطت له مع سماحة السيد توثق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معجباً كثيراً بشخصية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5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غير ذلك، ألف سماحة السيد كتاباً عن تجاربه ولقاءاته مع عدد من المسيحيين،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ولماذا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قصص المسيحيين الذين أسلموا، ويذكر تفاصيل متعددة عنهم ومناقشته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أيضاً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مباحثات مع الشيوعيين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الماركسيين ومناقشاته الجميلة معهم والتي لها أثر بالغ مع الذين تحدث عنهم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6082002_2142443653"/>
      <w:bookmarkStart w:id="56" w:name="_Toc19"/>
      <w:bookmarkEnd w:id="55"/>
      <w:r>
        <w:rPr>
          <w:rtl w:val="true"/>
        </w:rPr>
        <w:t>إذاعة كربلاء المقدسة</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تذكرونه عن قضية تأسيس محطة بث إذاعية وشراء أجهزتها وعرقلة السلطات للمشروع؟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من تفاصيل أكثر غير معروفة بخصوص هذا الموضوع؟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أسمع بالتفاصيل، ولكني أعرف بشكل عام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يجلب جهاز بث إذاعي لتاسيس محطة راديو في كربلاء المقدسة، لكن</w:t>
      </w:r>
    </w:p>
    <w:p>
      <w:pPr>
        <w:pStyle w:val="BookText"/>
        <w:rPr/>
      </w:pPr>
      <w:r>
        <w:rPr>
          <w:rFonts w:ascii="Amiri" w:hAnsi="Amiri" w:eastAsia="Amiri" w:cs="Amiri"/>
          <w:color w:val="111111"/>
          <w:sz w:val="28"/>
          <w:sz w:val="28"/>
          <w:szCs w:val="28"/>
          <w:rtl w:val="true"/>
          <w:lang w:bidi="ar-SA"/>
        </w:rPr>
        <w:t>السلطات العراقية صادرت الجهاز بعد علمها بالموضوع، وهو جهاز بسيط لكن كلفته قد تصل إلى عشرة آلاف دولار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مهماً في تلك الحقبة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فالراديو والتلفزيون في العراق آنذاك في بداية وجودهما في العراق مهمة جداً، مثل أهمية القنوات الفضائية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وقتها كانت هذه القضية كبيرة ومهمة جداً، وخطوة تبليغية نوعية تجذب الانتباه، لذلك منعته السلطات وصادرت كل أجهزة البث الإذاعية، وكخطوة للتعويض قام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برنامج بديل عنها وهو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المسؤول عنه سماحة السيد عبد الحسين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يُبث من مدرسة الحفاظ في غرفة خاصة مكتوب عليها غرفة التوجيه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الغرفة كانت توجه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ضمنها برنامج فقه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تقدم أيضاً برنامجاً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يلاقي قبولاً لدى الشباب مثل الصلاة والعلم الحديث، وكانت مثل هذه البرامج مقتبسة من مصادر منها 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اللبناني عفيف عبد الفتاح طبّارة، وهو كتاب جميل جداً، وكتبه وفقاً للأحكام الشرعية المتوافقة مع الطب الحديث ومع قواعد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يوجد شاب من طلاب مدرسة الحفاظ يبعثه السيد القزويني إلى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وأحياناً كنتُ أنا أرافق هذا الشاب، حيث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في باب البيت ويأخذ منه الكتاب فيتصفحه وينتخب منه أكثر من نصف صفحة ويؤشر بخط، أو يضع إشارة،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اذيعوا 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البرنامج الفقهي في الساعة العاشرة صباحاً، أما في العصر فكان يقدم برنامج ثقافي، وفي الليل كان هناك برنامج توجيهي أخلاقي، وشيئاً من هذا القبيل</w:t>
      </w:r>
      <w:r>
        <w:rPr>
          <w:rFonts w:eastAsia="Amiri" w:cs="Amiri" w:ascii="Amiri" w:hAnsi="Amiri"/>
          <w:color w:val="111111"/>
          <w:sz w:val="28"/>
          <w:szCs w:val="28"/>
          <w:rtl w:val="true"/>
          <w:lang w:bidi="ar-SA"/>
        </w:rPr>
        <w:t xml:space="preserve">. </w:t>
      </w:r>
      <w:bookmarkStart w:id="57" w:name="pg15938_166542"/>
    </w:p>
    <w:p>
      <w:pPr>
        <w:pStyle w:val="BookText"/>
        <w:rPr/>
      </w:pPr>
      <w:bookmarkEnd w:id="57"/>
      <w:r>
        <w:rPr>
          <w:rFonts w:ascii="Amiri" w:hAnsi="Amiri" w:eastAsia="Amiri" w:cs="Amiri"/>
          <w:color w:val="111111"/>
          <w:sz w:val="28"/>
          <w:sz w:val="28"/>
          <w:szCs w:val="28"/>
          <w:rtl w:val="true"/>
          <w:lang w:bidi="ar-SA"/>
        </w:rPr>
        <w:t xml:space="preserve">هكذا صار هذا البرنامج بديلاً عن الإذاعة والراديو الذي كان ينوي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تأسيسه، وكان منتشراً في أنحاء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وضعوا مكبرات الصوت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ستين مكبرة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تغطي كربلاء المقدسة كلها، ومركز البث هو مدرسة الحفاظ من غرفة التوجيه الديني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6082004_2142443653"/>
      <w:bookmarkStart w:id="59" w:name="_Toc20"/>
      <w:bookmarkEnd w:id="58"/>
      <w:r>
        <w:rPr>
          <w:rtl w:val="true"/>
        </w:rPr>
        <w:t xml:space="preserve">الإمام الراحل  </w:t>
      </w:r>
      <w:r>
        <w:rPr>
          <w:rtl w:val="true"/>
        </w:rPr>
        <w:t>(</w:t>
      </w:r>
      <w:r>
        <w:rPr>
          <w:rtl w:val="true"/>
        </w:rPr>
        <w:t>رحمه اللّه</w:t>
      </w:r>
      <w:r>
        <w:rPr>
          <w:rtl w:val="true"/>
        </w:rPr>
        <w:t xml:space="preserve">)  </w:t>
      </w:r>
      <w:r>
        <w:rPr>
          <w:rtl w:val="true"/>
        </w:rPr>
        <w:t>وحوزة النجف الأشرف</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والده المقدس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زمان والده، يتمتع بعلاقات طيبة مع المراجع العلماء في النجف الأشرف، فما هي الأسباب التي دعت بعضهم إلى التحرك لإصدار بعض الفتاوى 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وقتها في العراق، 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الكويت، والذي شاع على الألسن، إن الذي كان خلف القضية هو مدير الأمن والذي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كزار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شيعي كردي، ولكنه كان بعثياً متشدداً، وبعد فترة لاحقة قاد محاولة انقلاب على الدولة، وقد أعدمه البعثيون لأنه من الشيعة، ويمكن أن تكون القضية مصطنعة وليست واقعية، وبالتنسيق مع جماعات معينة استطاعوا إخراج تلك الفتوى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34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هناك جماعات لم تكن مؤمنة بأفكار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قامت بالوشاية ضده، وقد سمعت من السيد الشهيد محمد صادق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والد السيد مرتضى القزويني</w:t>
      </w:r>
      <w:r>
        <w:rPr>
          <w:rStyle w:val="FootnoteAnchor"/>
          <w:rtl w:val="true"/>
        </w:rPr>
        <w:footnoteReference w:id="23"/>
      </w:r>
      <w:r>
        <w:rPr>
          <w:rFonts w:ascii="Amiri" w:hAnsi="Amiri" w:eastAsia="Amiri" w:cs="Amiri"/>
          <w:color w:val="111111"/>
          <w:sz w:val="28"/>
          <w:sz w:val="28"/>
          <w:szCs w:val="28"/>
          <w:rtl w:val="true"/>
          <w:lang w:bidi="ar-SA"/>
        </w:rPr>
        <w:t xml:space="preserve">، والذي كان حلقة الوصل والارتباط للسيد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المرجعيات وتربطه علاقة مع السيد الخوئي والسيد الشاهرودي</w:t>
      </w:r>
      <w:r>
        <w:rPr>
          <w:rStyle w:val="FootnoteAnchor"/>
          <w:rtl w:val="true"/>
        </w:rPr>
        <w:footnoteReference w:id="24"/>
      </w:r>
      <w:r>
        <w:rPr>
          <w:rFonts w:ascii="Amiri" w:hAnsi="Amiri" w:eastAsia="Amiri" w:cs="Amiri"/>
          <w:color w:val="111111"/>
          <w:sz w:val="28"/>
          <w:sz w:val="28"/>
          <w:szCs w:val="28"/>
          <w:rtl w:val="true"/>
          <w:lang w:bidi="ar-SA"/>
        </w:rPr>
        <w:t>،يروي أنه ذهب للسيد الخوئي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جماعات ضد السيد الشيرازي يضغطون عليَّ حتى أصدر فتوى ضده، لكني من المستحيل أن أقوم بمثل هذا العمل، فأنا لا يمكن أن أُفتي أبداً ضد السيد الشيرازي لاني أعرفه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الخوئي كان يعرف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لكن حركة السيد الراحل الشبابية وبعض الأنشطة الأخرى لم تكن تعجب البعض، فكان يحاول أن يؤثر بالأفراد المحيطين بالسيد الخوئي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خطط معينة من بعض المنافسين الخصوم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بعثوا برسائل للسيد الخوئي من بلاد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خوزستان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كافة فئات المجتمع كشيخ عشيرة، من عالم، من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مختلفة وكثيرة بعثت للسيد الخوئي، تنتقص من شخصية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60" w:name="pg15938_166544"/>
    </w:p>
    <w:p>
      <w:pPr>
        <w:pStyle w:val="BookText"/>
        <w:rPr/>
      </w:pPr>
      <w:bookmarkEnd w:id="60"/>
      <w:r>
        <w:rPr>
          <w:rFonts w:ascii="Amiri" w:hAnsi="Amiri" w:eastAsia="Amiri" w:cs="Amiri"/>
          <w:color w:val="111111"/>
          <w:sz w:val="28"/>
          <w:sz w:val="28"/>
          <w:szCs w:val="28"/>
          <w:rtl w:val="true"/>
          <w:lang w:bidi="ar-SA"/>
        </w:rPr>
        <w:t xml:space="preserve">شعور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بالمسؤولية والتصدي لتحملها وإعلانه مرجعيته وهو في سن الشباب، جعل الآخرين لا يقبلون بذلك، فكان البعض يوجه النقد إلى برامجه، ومؤسساته الشبابية وكتبه وكراريسه، لأنها كانت خلاف المألوف والمعهود الذي تعارفوا عليه، ولم يستسيغوا هذا الذي يحدث، إضافة إلى ذلك عمره الصغير نسبياً لأعمار المراجع والمتصدين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شاباً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أن يشيب العالم ويصبح كبيراً في السن ليتصدى، هذه البروتوكولات غير صحيحة وغير موافقة لروح الإسلام،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أفضلكم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الذي تتوفر فيه الشروط هو المقدم وليس بالضرورة أن يكون شيخاً كبيراً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6082006_2142443653"/>
      <w:bookmarkStart w:id="62" w:name="_Toc21"/>
      <w:bookmarkEnd w:id="61"/>
      <w:r>
        <w:rPr>
          <w:rtl w:val="true"/>
        </w:rPr>
        <w:t xml:space="preserve">موقف سماحة السيد الشيرازي  </w:t>
      </w:r>
      <w:r>
        <w:rPr>
          <w:rtl w:val="true"/>
        </w:rPr>
        <w:t>(</w:t>
      </w:r>
      <w:r>
        <w:rPr>
          <w:rtl w:val="true"/>
        </w:rPr>
        <w:t>رحمه اللّه</w:t>
      </w:r>
      <w:r>
        <w:rPr>
          <w:rtl w:val="true"/>
        </w:rPr>
        <w:t>)</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موقف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إصدار الفتوى ضده؟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موقف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الإغضاء وعدم التعليق والسكوت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نتحمل، لم يعلّق بشيء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هناك فتوى من مراجع قدامى ضد السيد الخوئي، قام بعض الكوادر والمقلدين من الشيبة وكبار السن بالسعي خلفها والحصول عليها بعد صعوبات وجهود كبيرة حتى لو اقتضى الأمر السفر إلى دول أخرى، وقد حصلوا على بعض هذه الفتاوى وجلبوها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عليه دخول المنتصرين؛ ليتخذها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نفسه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بتمزيقها فوراً ولم يرد بكلمة واحدة، لأنه لم </w:t>
      </w:r>
    </w:p>
    <w:p>
      <w:pPr>
        <w:pStyle w:val="BookText"/>
        <w:rPr/>
      </w:pPr>
      <w:r>
        <w:rPr>
          <w:rFonts w:ascii="Amiri" w:hAnsi="Amiri" w:eastAsia="Amiri" w:cs="Amiri"/>
          <w:color w:val="111111"/>
          <w:sz w:val="28"/>
          <w:sz w:val="28"/>
          <w:szCs w:val="28"/>
          <w:rtl w:val="true"/>
          <w:lang w:bidi="ar-SA"/>
        </w:rPr>
        <w:t xml:space="preserve">يكن يعتقد بهذا الأسلوب أبداً، وحينما مزق الفتوى كان الشيخ حميد الشاهرودي الذي جلبها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يرض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تنشر، وعلق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الذين يقلدوني يقولون في تقليد السيد الشيرازي واجتهاده إشكال، والذين يقلدون السيد الخوئي يقولون في تقليده واجتهاده إشكال، وبينهما يضيع الناس، لأنهم سيكونون الضحية لهذه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الآن ذكرتني بشيء آخر غير مسألة الفتوى، فعندما كنا في قم المقدسة، دخلت على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المرات وكانوا قد علقوا منشوراً ضده فيه كلام قبيح وسباب ضده، ولا أتذكر الآن الجهة التي كانت مسؤولة عن تعليقه،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نحن نردُّ بصورة غير مباشرة، ونكتب شيئاً ايجابياً ونغيِّر التوجه، مثلاً نكتب موقف السيد لدعم نهضة العراق وثورته وننشره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لي وبشيء من الحدَّة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نحن ننشغل بهذه الأمور نتأخر عن مسيرتنا، وعن عملنا الذي نحن نسير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المنشور كان يؤكد على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الثورة وضد صدام وضد نهضة العراق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هذا الموقف وغيره كبر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 كثيراً، فبمقدار ما ننشغل بهذه الأمور سوف نتأخر عن مسيرتنا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كان معتقداً بالمسيرة التي يسير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في ذهني الآن لا أدري هل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يوجد كلام ونحن أيضاً نكتب ردود، ولا أتذكر من كان صاحب التعليق </w:t>
      </w:r>
      <w:bookmarkStart w:id="63" w:name="pg15938_166546"/>
    </w:p>
    <w:p>
      <w:pPr>
        <w:pStyle w:val="BookText"/>
        <w:rPr/>
      </w:pPr>
      <w:bookmarkEnd w:id="63"/>
      <w:r>
        <w:rPr>
          <w:rFonts w:ascii="Amiri" w:hAnsi="Amiri" w:eastAsia="Amiri" w:cs="Amiri"/>
          <w:color w:val="111111"/>
          <w:sz w:val="28"/>
          <w:sz w:val="28"/>
          <w:szCs w:val="28"/>
          <w:rtl w:val="true"/>
          <w:lang w:bidi="ar-SA"/>
        </w:rPr>
        <w:t>الذي سمعته في تلك الجلسة وهو يستشهد ببيت من الشعر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كلَّ كلبٍ عوى القمتُهُ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 الصخرُ مثقالاً بدينار</w:t>
      </w:r>
    </w:p>
    <w:p>
      <w:pPr>
        <w:pStyle w:val="Heading4"/>
        <w:numPr>
          <w:ilvl w:val="3"/>
          <w:numId w:val="1"/>
        </w:numPr>
        <w:rPr/>
      </w:pPr>
      <w:bookmarkStart w:id="64" w:name="__RefHeading___Toc16082008_2142443653"/>
      <w:bookmarkStart w:id="65" w:name="_Toc22"/>
      <w:bookmarkEnd w:id="64"/>
      <w:r>
        <w:rPr>
          <w:rtl w:val="true"/>
        </w:rPr>
        <w:t xml:space="preserve">الإمام الشيرازي  </w:t>
      </w:r>
      <w:r>
        <w:rPr>
          <w:rtl w:val="true"/>
        </w:rPr>
        <w:t>(</w:t>
      </w:r>
      <w:r>
        <w:rPr>
          <w:rtl w:val="true"/>
        </w:rPr>
        <w:t>رحمه اللّه</w:t>
      </w:r>
      <w:r>
        <w:rPr>
          <w:rtl w:val="true"/>
        </w:rPr>
        <w:t xml:space="preserve">)  </w:t>
      </w:r>
      <w:r>
        <w:rPr>
          <w:rtl w:val="true"/>
        </w:rPr>
        <w:t>يرفض الرد المباشر</w:t>
      </w:r>
      <w:bookmarkEnd w:id="65"/>
    </w:p>
    <w:p>
      <w:pPr>
        <w:pStyle w:val="BookText"/>
        <w:rPr/>
      </w:pPr>
      <w:r>
        <w:rPr>
          <w:rFonts w:ascii="IRNazanin" w:hAnsi="IRNazanin" w:eastAsia="IRNazanin"/>
          <w:color w:val="111111"/>
          <w:sz w:val="28"/>
          <w:sz w:val="28"/>
          <w:szCs w:val="28"/>
          <w:rtl w:val="true"/>
          <w:lang w:bidi="fa-IR"/>
        </w:rPr>
        <w:t xml:space="preserve">و أتذكر موقفاً آخر بخصوص مواقف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إزاء ما يقوم به الآخرون ضده، وهذه المرة حين خرج شخص في البحرين وأدعى 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سفير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وأثارت دعواه مشكلة كبيرة هناك، وكان هذا من تيار سماحة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ومقلِّداً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كيف أحتال عليه بعض الأشخاص وغيّروه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فتاوى ضده من المرجعيات، فتقرر أن تصدر فتوى من 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لم يرض أن يعطي فتوى مباشرة لمبناه الأساسي،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مَن يخرج ضدنا نأتي ونتحارب معه، نحن يجب أن نسير بطريقنا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ولكني اقترحت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نعدّ أسئلة واستفتاءات وهو يجيب عنها، فوافق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فوضعنا بعض الأسئلة، السؤال الأول كان مسألة حول التيمم أو شيء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خاصون في زمن الغيبة؟</w:t>
      </w:r>
    </w:p>
    <w:p>
      <w:pPr>
        <w:pStyle w:val="BookText"/>
        <w:rPr/>
      </w:pPr>
      <w:r>
        <w:rPr>
          <w:rFonts w:ascii="Amiri" w:hAnsi="Amiri" w:eastAsia="Amiri" w:cs="Amiri"/>
          <w:color w:val="111111"/>
          <w:sz w:val="28"/>
          <w:sz w:val="28"/>
          <w:szCs w:val="28"/>
          <w:rtl w:val="true"/>
          <w:lang w:bidi="ar-SA"/>
        </w:rPr>
        <w:t xml:space="preserve">وكان جواب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أربعة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مسؤولية الإنسان المكلف الملتزم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عليه أن يراجع المرجع الجامع للتقليد</w:t>
      </w:r>
      <w:r>
        <w:rPr>
          <w:rFonts w:eastAsia="Amiri" w:cs="Amiri" w:ascii="Amiri" w:hAnsi="Amiri"/>
          <w:color w:val="111111"/>
          <w:sz w:val="28"/>
          <w:szCs w:val="28"/>
          <w:rtl w:val="true"/>
          <w:lang w:bidi="ar-SA"/>
        </w:rPr>
        <w:t xml:space="preserve">. </w:t>
      </w:r>
      <w:bookmarkStart w:id="66" w:name="pg15938_166547"/>
    </w:p>
    <w:p>
      <w:pPr>
        <w:pStyle w:val="BookText"/>
        <w:rPr/>
      </w:pPr>
      <w:bookmarkEnd w:id="66"/>
      <w:r>
        <w:rPr>
          <w:rFonts w:ascii="Amiri" w:hAnsi="Amiri" w:eastAsia="Amiri" w:cs="Amiri"/>
          <w:color w:val="111111"/>
          <w:sz w:val="28"/>
          <w:sz w:val="28"/>
          <w:szCs w:val="28"/>
          <w:rtl w:val="true"/>
          <w:lang w:bidi="ar-SA"/>
        </w:rPr>
        <w:t>وكان هناك سؤالاً آخر لا أذكر في أي مورد كان، وهذه الأسئلة لعلها موجودة في أرشيف الوثائق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ردنا على المعارضين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غير مباشرة وبتكليف منه كانت هذه الأسئلة والأجوبة عليها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6082010_2142443653"/>
      <w:bookmarkStart w:id="68" w:name="_Toc23"/>
      <w:bookmarkEnd w:id="67"/>
      <w:r>
        <w:rPr>
          <w:rtl w:val="true"/>
        </w:rPr>
        <w:t>موقف آخر</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موقف ثالث كمثل لهذه القضايا؟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هناك ضغوط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ليفتي ضد بعض المفكرين، حيث لم تكن أفكاره وطروحاته نابعة عن عقيدة سليمة، ولم يكن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بها، لكن صاحبت أفكاره أجواء صاخبة وتبعه الكثير من الشباب، لأنه كان أديباً ومتكلماً مفوهاً، فكان حينما يتكلم يؤثر على المثقفين والشباب في الجامعات، وكان أحياناً يقف ويتكلم لمدة ثمان ساعات، ولأجل انحرافاته أصدر عدد من المراجع فتاوى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الشباب لا يعتقد بالمرجعية ويعتقد بهؤلاء المفكرين ويستمع إليهم ويتبعهم، فلابد وأن يكون هنالك مرجع يطرح فكراً بديلاً ويمكنه التأثير فيهم لإنقاذهم فيكون ملجأ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ذكره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بالفعل، فالكثير من اولئك الشباب تراجعوا وقلدوا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واعتقدوا بطروحاته، وتغيرت أفكار قسمٍ منهم، لكن قسماً آخر بقي متمسكاً بقناعاته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لم يعط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مطلقاً ضد أي شخص </w:t>
      </w:r>
    </w:p>
    <w:p>
      <w:pPr>
        <w:pStyle w:val="BookText"/>
        <w:rPr/>
      </w:pPr>
      <w:r>
        <w:rPr>
          <w:rFonts w:ascii="Amiri" w:hAnsi="Amiri" w:eastAsia="Amiri" w:cs="Amiri"/>
          <w:color w:val="111111"/>
          <w:sz w:val="28"/>
          <w:sz w:val="28"/>
          <w:szCs w:val="28"/>
          <w:rtl w:val="true"/>
          <w:lang w:bidi="ar-SA"/>
        </w:rPr>
        <w:t>أو جهة معينة للتحريض ضده أو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يتمتع بسعة الصدر، ليس مع الموجودين خارج إطار مرجعيته فقط، حتى مع الدائرين في فلكها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أعضاء منظمة العمل التي له فضل تأسيسها هم بمثابة أبنائه، وهم من ضمن جماعته والمحسوبين على مرجعيته، وقد يرتكب بعضهم خطأ إدارياً، كما في الجهاز المرجعي كذلك، ففي كل مكان يوجد الصالح والطالح والصحيح والخطأ، ولكننا عندما نريد أن نوازن بين الإيجابيات والسلبيات فإن كفة الإيجابيات تكون أكثر رجحاناً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حصلت عدد من المشاكل التي أدت إلى أضعاف منظمة العمل، وقتها عرفنا ورأينا كم كان حجم الخطأ الذي ارتكبه البعض من خلال تضعيفها في داخل السعودية، وفي أفغانستان كذلك حيث كان لديها امتدادات واسعة، وفي إيران وفي العراق أيضاً حيث كانت المكون الكبير الثالث للشيعة، عندما ضعفت المنظمة رأينا كم كانت الخسارة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المراحل من الخسارة لم تقتصر على منظمة العمل، بل خسر فيها الكثيرون في مختلف البرامج والانتخابات، وهذه كلها برأيي من آثار تلك المرحلة بسبب النزاعات التي تمحورت حول رفض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لإصدار الفتاوى ضد الآخرين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كثيرون أرادوا منه إصدار فتوى ضد المنظمة وضغطت عليه جماعات محسوبة عليه، وانسحبت جماعات أخرى احتجاجاً على عدم إصداره لفتاوى من هذا النوع، ومع ذلك نرى أن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الصدر ونيّر الفكر والعقل ويحاول أن يحتضن الجميع ويجمعهم ويحرص على أن لا يتفرقوا</w:t>
      </w:r>
      <w:r>
        <w:rPr>
          <w:rFonts w:eastAsia="Amiri" w:cs="Amiri" w:ascii="Amiri" w:hAnsi="Amiri"/>
          <w:color w:val="111111"/>
          <w:sz w:val="28"/>
          <w:szCs w:val="28"/>
          <w:rtl w:val="true"/>
          <w:lang w:bidi="ar-SA"/>
        </w:rPr>
        <w:t xml:space="preserve">. </w:t>
      </w:r>
      <w:bookmarkStart w:id="69" w:name="pg15938_166549"/>
    </w:p>
    <w:p>
      <w:pPr>
        <w:pStyle w:val="Heading4"/>
        <w:numPr>
          <w:ilvl w:val="3"/>
          <w:numId w:val="1"/>
        </w:numPr>
        <w:rPr/>
      </w:pPr>
      <w:bookmarkStart w:id="70" w:name="__RefHeading___Toc16082012_2142443653"/>
      <w:bookmarkStart w:id="71" w:name="_Toc24"/>
      <w:bookmarkEnd w:id="69"/>
      <w:bookmarkEnd w:id="70"/>
      <w:r>
        <w:rPr>
          <w:rtl w:val="true"/>
        </w:rPr>
        <w:t xml:space="preserve">مؤلفات الإمام الشيرازي  </w:t>
      </w:r>
      <w:r>
        <w:rPr>
          <w:rtl w:val="true"/>
        </w:rPr>
        <w:t>(</w:t>
      </w:r>
      <w:r>
        <w:rPr>
          <w:rtl w:val="true"/>
        </w:rPr>
        <w:t>رحمه اللّه</w:t>
      </w:r>
      <w:r>
        <w:rPr>
          <w:rtl w:val="true"/>
        </w:rPr>
        <w:t>)</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بعض الاشكالات المثارة على كتابة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للكراسات صغيرة الحجم، لماذا كان السيد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على كتابة تلك الكراسات، من المؤكد أنكم سمعتم منه تفسيراً لذلك؟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منه ذلك كثيراً وتكراراً وكان يذكر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يأتي للإنسان ضيوف فيذبح لهم ذبائح من خراف ودجاج لعمل وليمة فاخرة بأنواع المأكولات، وأحياناً يشتري أحد الأشخاص من السوق ساندويشاً يأكلها واقفاً ويذهب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الشباب الذين ترونهم، لا يطالعون المجلدات الضخمة، بل يطالعون الكراريس الصغيرة، وأنا أكتب الكراس للطالب الجامعي كما أكتب لأبسط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المجلدات في الوقت الحاضر تكاد توضع في المكتبات للزينة فقط أو لفئة معنية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رَشّ الثقافة التي عندنا للمجتمع، مثل المطر الرذاذ وليس المطر الغزير، فالمطر يتساقط أحياناً على شكل رذاذ ويبلل خلال لحظات البلد والناس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الشكل يجب علينا أن نَرشّ الثقافة على المجتمع، ومن أهم الوسائل لذلك هي الكراسات التي تتوجه للشباب لأنهم سيقرئونها حتماً لاختصارها واحتوائها على أهم الأفكار والتوجيهات بصورة موجزة وسريعة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6082014_2142443653"/>
      <w:bookmarkStart w:id="73" w:name="_Toc25"/>
      <w:bookmarkEnd w:id="72"/>
      <w:r>
        <w:rPr>
          <w:rtl w:val="true"/>
        </w:rPr>
        <w:t xml:space="preserve">الشخصية الإبداعية للإمام الراحل  </w:t>
      </w:r>
      <w:r>
        <w:rPr>
          <w:rtl w:val="true"/>
        </w:rPr>
        <w:t>(</w:t>
      </w:r>
      <w:r>
        <w:rPr>
          <w:rtl w:val="true"/>
        </w:rPr>
        <w:t>رحمه اللّه</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استطاع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لنفسه هذه الشخصية المتعددة في اتجاهاتها، وكفاءاتها من التأليف، إلى الخطابة، إلى تأسيس المؤسسات الثقافية للشيعة، إلى الإدارة، والسياسة، واختصاصات كثيرة أخرى، فكيف تمكن من تحقيق</w:t>
      </w:r>
    </w:p>
    <w:p>
      <w:pPr>
        <w:pStyle w:val="BookText"/>
        <w:rPr/>
      </w:pPr>
      <w:r>
        <w:rPr>
          <w:rFonts w:ascii="Amiri" w:hAnsi="Amiri" w:eastAsia="Amiri" w:cs="Amiri"/>
          <w:color w:val="111111"/>
          <w:sz w:val="28"/>
          <w:sz w:val="28"/>
          <w:szCs w:val="28"/>
          <w:rtl w:val="true"/>
          <w:lang w:bidi="ar-SA"/>
        </w:rPr>
        <w:t>ذلك 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جميع المجتمعات عادة ما يكون الرجال الأفذاذ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لنا التاريخ وجود رجال متميزين كأشد مايكون التميز والتفرد، أمثال مالك الأشتر كم واحداً لدينا منه الآن مثلاً؟ أو حبيب بن مظاهر الأسدي الذي كان قائداً، استطاع في أحداث الكوفة الصعبة أن يصل إلى كربلاء المقدسة، وكيف سلمه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خاصة؟ كيف مثل هذه الشخصية وغيرها أصبحت نموذجاً يقتدى به؟</w:t>
      </w:r>
    </w:p>
    <w:p>
      <w:pPr>
        <w:pStyle w:val="BookText"/>
        <w:rPr/>
      </w:pPr>
      <w:r>
        <w:rPr>
          <w:rFonts w:ascii="Amiri" w:hAnsi="Amiri" w:eastAsia="Amiri" w:cs="Amiri"/>
          <w:color w:val="111111"/>
          <w:sz w:val="28"/>
          <w:sz w:val="28"/>
          <w:szCs w:val="28"/>
          <w:rtl w:val="true"/>
          <w:lang w:bidi="ar-SA"/>
        </w:rPr>
        <w:t>ولدينا أيضاً شخصيات علمية أمثال أديسون مخترع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علماء أفذاذ خدموا البشرية وقدموا لها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فالشخصيات التاريخية النموذجية عادة ما تكون قليلة، وسماحة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أسرة السادة الشيرازية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اللّه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أسرة معطاء فيهم العديد من النوابغ العلمية، ولأني أحبهم كثيراً سأروي شيئاً صغيراً، سمعته من السيد محمد كاظم الشيرازي ابن السيد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ينقل عن أخيه السيد محسن الشيرازي أنه كان يحفظ صفحة كاملة من القرآن الكريم بمجرد قراءتها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القابلية هي من أنواع النبوغ، فهذه الأسرة فيها نبوغ ذاتي بنسبة معينة، وفيها رجال تاريخيون هي نماذج يقتدى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اعتقادي الشخصي لم يكن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شخصية مادية بل ذو شخصية روحانية، حيث توجد عناية إلهية خاصة له، بالإضافة إلى مجمل العناية الربانية التي أحيط 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رجلاً صبوراً، يتحمل الكثير، صامداً مجاهداً، وهذه الصفات ذكرت </w:t>
      </w:r>
    </w:p>
    <w:p>
      <w:pPr>
        <w:pStyle w:val="BookText"/>
        <w:rPr/>
      </w:pPr>
      <w:r>
        <w:rPr>
          <w:rFonts w:ascii="Amiri" w:hAnsi="Amiri" w:eastAsia="Amiri" w:cs="Amiri"/>
          <w:color w:val="111111"/>
          <w:sz w:val="28"/>
          <w:sz w:val="28"/>
          <w:szCs w:val="28"/>
          <w:rtl w:val="true"/>
          <w:lang w:bidi="ar-SA"/>
        </w:rPr>
        <w:t xml:space="preserve">في خطبة المتقين التي صعق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بالسكتة ووقع ومات عندما سمعها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الإمام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يخاف عليه من هذا الموقف، لذا لم يصف له المتقين في بداية طلبه، ولو قرأنا هذه الخطبة وبحثنا لها عن مثال، لوجدنا أنها تنطبق على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رجلاً نموذجياً تنطبق عليه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هؤلاء الأشخاص لا يحتويه شيء زهيد، ولا يُشبع طموحه هدف صغير، ففي الوقت الذي يكتب فيه، نجده يُدرِّس ويؤسس، ويكون خطيباً من الدرجة الأولى، ومؤلفاً لا يضاهيه أحد،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تعبير الشيخ الأردبيلي الذي كتب تقريراً في الفقه وعبّر عن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التسمية، مثل هذه النماذج عادة يمتازون بصبر منقطع النظير، ولا يمكن لميدان واحد أن يشبع طموحهم فتصبح شخصيتهم متعددة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ثلاثين سنة أو أكثر في الكويت، سمعت خطبة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كنت حاضراً فيها، ألقاها بمناسبة أربعينية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سماحته عن مصائب الرأس الشريف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عشر مصائب تخص الرأس الشريف؛ وكلما كان يذكر مصيبة يهتز المجلس ببكاء الحاضرين، وكان هو أيضاً يبكي مع الناس، حتى إن واحداً من المستمعين أغمي عليه، فحملوه وأخرجوه من المسجد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يستطع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المجلس بعد أن وصل للمصيبة العاشرة لأنه استغرق بالبكاء حتى قام من المجلس وتركه، ليأتي السيد احمد جبرائيل</w:t>
      </w:r>
      <w:r>
        <w:rPr>
          <w:rStyle w:val="FootnoteAnchor"/>
          <w:rtl w:val="true"/>
        </w:rPr>
        <w:footnoteReference w:id="25"/>
      </w:r>
      <w:r>
        <w:rPr>
          <w:rFonts w:ascii="Amiri" w:hAnsi="Amiri" w:eastAsia="Amiri" w:cs="Amiri"/>
          <w:color w:val="111111"/>
          <w:sz w:val="28"/>
          <w:sz w:val="28"/>
          <w:szCs w:val="28"/>
          <w:rtl w:val="true"/>
          <w:lang w:bidi="ar-SA"/>
        </w:rPr>
        <w:t>ويأخذ بقراءة النعي وإكمال مجلس العزاء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هذه الشخصية المتعددة الأبعاد، يكون كل ما يصدر منها نموذجياً متكاملاً مثالياً، فهو في كتاباته نموذجي، وفي خطابته نموذجي، وفي أغلب أبعاده ونواحيه نموذجي، فهذه الشخصية وحسب فلسفة الإسلام بالنسبة لشخصية الإنسان وكونه خليفة لله في الأرض، تخلَّق بخلق اللّه، ومن الممكن أن يعمل وأن يرتفع وأن يسمو من خلال أي عمل يقوم به، حتى أنه يصل دون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تلك القابلية موجودة في هذه الذات، ولكن حسب مواجهته لشهواته، وحسب مواجهته للنفس الأمارة بالسوء، وحسب جهاده وصبره، بهذا يمكنه أن يصل إلى تلك المراقي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لإنسان أن يجلس في غرفة في منتصف الليل مستغرقاً في التفكير أو القراءة أو الكتابة دون أن يمل أو يتعب؟ ونحن الواحد منا لو جلس لساعة أو ساعة ونصف أو أكثر قليلاً، لأصابه الملل والتعب، كما يحدث لي فأقوم وأذهب لألتقي بأصدقائي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نرى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غرفته ليدير الأمور بأحسن تدبير، ويدبِّر أموال لتوزيع الشهرية؛ وهي عملية معقدة وصعبة، لأنه لم يكن لديه مقلدون من التجار الكبار الذين يلتزمون بايصال شهرية ثابتة له، وكان السيد علي الفالي عونه في أشد الظروف المناخية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كتساقط الثلوج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يذهب إلى أحد التجار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ليقترض منه مبلغ الشهرية التي يوزعها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مرة سأل الشيخ المجاهد الأفغاني</w:t>
      </w:r>
      <w:r>
        <w:rPr>
          <w:rStyle w:val="FootnoteAnchor"/>
          <w:rtl w:val="true"/>
        </w:rPr>
        <w:footnoteReference w:id="27"/>
      </w:r>
      <w:r>
        <w:rPr>
          <w:rFonts w:ascii="Amiri" w:hAnsi="Amiri" w:eastAsia="Amiri" w:cs="Amiri"/>
          <w:color w:val="111111"/>
          <w:sz w:val="28"/>
          <w:sz w:val="28"/>
          <w:szCs w:val="28"/>
          <w:rtl w:val="true"/>
          <w:lang w:bidi="ar-SA"/>
        </w:rPr>
        <w:t xml:space="preserve">قبل أكثر من عشرين سنة </w:t>
      </w:r>
      <w:bookmarkStart w:id="74" w:name="pg15938_166553"/>
    </w:p>
    <w:p>
      <w:pPr>
        <w:pStyle w:val="BookText"/>
        <w:rPr/>
      </w:pPr>
      <w:bookmarkEnd w:id="74"/>
      <w:r>
        <w:rPr>
          <w:rFonts w:ascii="Amiri" w:hAnsi="Amiri" w:eastAsia="Amiri" w:cs="Amiri"/>
          <w:color w:val="111111"/>
          <w:sz w:val="28"/>
          <w:sz w:val="28"/>
          <w:szCs w:val="28"/>
          <w:rtl w:val="true"/>
          <w:lang w:bidi="ar-SA"/>
        </w:rPr>
        <w:t xml:space="preserve">آية اللّه العظمى 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عن رأيه بشخصية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606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وكان سماحة آية اللّه الشيخ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محتاطاً كثيراً في آرائه ويحذر الأجواء المتوترة التي كانت في حينها تشهد نشاطاً محموماً لأجهزة المخابرات ضد كل مَنْ يخالف النظام،فقال آية اللّه الشيخ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إنسان لديه كل هذه المقاومة واستطاع أن ينجز كل هذه الانجازات ويقوم بهذه الأعمال فهذا شخص يتمتع بمؤهلات وإمكانات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وكلنا نعرف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يدير الدرس ويدير المرجعية ويدير الوكلاء ويدير شؤون الاقتصاد، ويؤلف ويخطب ويحاضر، كل هذه الأعمال ومعها عبادة كثيرة ومكثفة، ويبقى في مكان إقامته الجبرية عشرين سنة لا يخرج منه، فأي شخصية هي شخصية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لا يأتي مثله ولا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شرط والعدالة شرط وثمانية وتسعين الباقية للإدارة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يدير أموره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6082016_2142443653"/>
      <w:bookmarkStart w:id="76" w:name="_Toc26"/>
      <w:bookmarkEnd w:id="75"/>
      <w:r>
        <w:rPr>
          <w:rtl w:val="true"/>
        </w:rPr>
        <w:t xml:space="preserve">الإمام الراحل  </w:t>
      </w:r>
      <w:r>
        <w:rPr>
          <w:rtl w:val="true"/>
        </w:rPr>
        <w:t>(</w:t>
      </w:r>
      <w:r>
        <w:rPr>
          <w:rtl w:val="true"/>
        </w:rPr>
        <w:t>رحمه اللّه</w:t>
      </w:r>
      <w:r>
        <w:rPr>
          <w:rtl w:val="true"/>
        </w:rPr>
        <w:t xml:space="preserve">)  </w:t>
      </w:r>
      <w:r>
        <w:rPr>
          <w:rtl w:val="true"/>
        </w:rPr>
        <w:t>والعشائر العراقية</w:t>
      </w:r>
      <w:bookmarkEnd w:id="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العشائر العراقية ركناً أساسياً وداعماً للمرجعية الدينية في العراق</w:t>
      </w:r>
    </w:p>
    <w:p>
      <w:pPr>
        <w:pStyle w:val="BookText"/>
        <w:rPr/>
      </w:pPr>
      <w:r>
        <w:rPr>
          <w:rFonts w:ascii="Amiri" w:hAnsi="Amiri" w:eastAsia="Amiri" w:cs="Amiri"/>
          <w:color w:val="111111"/>
          <w:sz w:val="28"/>
          <w:sz w:val="28"/>
          <w:szCs w:val="28"/>
          <w:rtl w:val="true"/>
          <w:lang w:bidi="ar-SA"/>
        </w:rPr>
        <w:t>منذ ثورة العشرين والتفاف تلك العشائر حول مرجعيتها الدينية، مروراً بالكثير من المواقف المساندة والداعمة، كيف تنظرون إلى علاقته مع العشائر العراقية أثناء تواجده بينهم أو بعد هجرته من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خلال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الفترة كنت صغيراً في السن، فلا أتذكر تفاصيلها، لكني كنت قد طرحت هذا السؤال ضمن مجموعة من حوالي ثمانين سؤالاً على السيد مرتضى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شخصية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وعلاقته الوطيدة بالعشائر العراقية وشيوخها، وكان جوابه يشير إلى أن الإمام الراحل كانت له علاقة مع شيوخ بني أسد وآل كمونة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 وكان الكثيرون من شيوخ العشائر يحبونه ويزورونه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مايردد على أسماعنا أن في العراق 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الجيش وهذا في خدمة الدولة، وقوة العشائر وهي في خدمة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فقوة الجيش، كما هو المعروف على الأغلب كانوا من أهل السُنّة، والعشائر أغلبهم من خط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يعني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يهتم بالعشائر من خلال شيوخهم، ففي قم المقدسة حيث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جسور التواصل معهم عبر زياراتهم، وعندما كنت في الشام بعث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معيناً من المال بيد أحد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السيد محسن الخاتمي</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لشيوخ العشائر الذين كانوا مقيمين في الشام، لأنهم أيضاً اجتمعوا في الشام بعد أحداث العراق والانتفاضة الشعبانية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يؤمن كثيراً بالدور الهام الذي </w:t>
      </w:r>
      <w:bookmarkStart w:id="77" w:name="pg15938_166555"/>
    </w:p>
    <w:p>
      <w:pPr>
        <w:pStyle w:val="BookText"/>
        <w:rPr/>
      </w:pPr>
      <w:bookmarkEnd w:id="77"/>
      <w:r>
        <w:rPr>
          <w:rFonts w:ascii="Amiri" w:hAnsi="Amiri" w:eastAsia="Amiri" w:cs="Amiri"/>
          <w:color w:val="111111"/>
          <w:sz w:val="28"/>
          <w:sz w:val="28"/>
          <w:szCs w:val="28"/>
          <w:rtl w:val="true"/>
          <w:lang w:bidi="ar-SA"/>
        </w:rPr>
        <w:t>يمكن أن تلعبه العشائر العراقية في أي تغيير للنظام السياسي في العراق</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082018_2142443653"/>
      <w:bookmarkStart w:id="79" w:name="_Toc27"/>
      <w:bookmarkEnd w:id="78"/>
      <w:r>
        <w:rPr>
          <w:rtl w:val="true"/>
        </w:rPr>
        <w:t xml:space="preserve">الإمام الشيرازي الراحل  </w:t>
      </w:r>
      <w:r>
        <w:rPr>
          <w:rtl w:val="true"/>
        </w:rPr>
        <w:t>(</w:t>
      </w:r>
      <w:r>
        <w:rPr>
          <w:rtl w:val="true"/>
        </w:rPr>
        <w:t>رحمه اللّه</w:t>
      </w:r>
      <w:r>
        <w:rPr>
          <w:rtl w:val="true"/>
        </w:rPr>
        <w:t xml:space="preserve">)  </w:t>
      </w:r>
      <w:r>
        <w:rPr>
          <w:rtl w:val="true"/>
        </w:rPr>
        <w:t>والحركة الوهابية</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الحركة الوهابية ونظرته إليها، وكيف كان يعتقد ويعمل على مواجهة تغلغلها في أوساط المجتمعات المسلمة؟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للحركة الوهابية على أنها حركة بريطانية، وهي حزب وليست مذهباً كما يتم تصويرها والترويج لها، ولذا يلزم مواجهتها بالمبلغين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يعتقد بحل أساسي لشؤون الحوزات ولشؤون الأمة الإسلامية وكان يكرر طرحه مئات المرات،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نواجه الحركة الوهابية بالكتاب، ويجب على المراجع أن يجلسوا فيما بينهم، ويخططوا لمواجهة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كان يعتقد أيضاً بالمنظمة الإسلامية العالمية اعتقاداً راسخاً،ويقول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أولئك لهم تنظيم، فيجب أن يكون لك تنظيم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هذا الكلام أيضاً للسيد موسى الصدر عندما كان قادماً إلى الكويت، وسمعت من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اقترح عليه ثلاثة مقترحات، وكانت مهمة جداً وإستراتيجية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يقابلكم في لبنان ثلاثة تنظيمات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الصهيوني فيما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التنظيم الغربي المتمثل بالمسيحيين، والمتمثلة بالمارونية، وكذا التنظيم الشيوعي، وهو تنظيم قوي يعتبر شرقياً تابعاً للاتحاد السوفيتي في ذلك الوقت، فلابد لكم من تنظيم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أثر ذلك الكلام قام السيد موسى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تلك الفترة بتأسيس حركة المحرومين</w:t>
      </w:r>
      <w:r>
        <w:rPr>
          <w:rStyle w:val="FootnoteAnchor"/>
          <w:rtl w:val="true"/>
        </w:rPr>
        <w:footnoteReference w:id="30"/>
      </w:r>
      <w:r>
        <w:rPr>
          <w:rFonts w:ascii="Amiri" w:hAnsi="Amiri" w:eastAsia="Amiri" w:cs="Amiri"/>
          <w:color w:val="111111"/>
          <w:sz w:val="28"/>
          <w:sz w:val="28"/>
          <w:szCs w:val="28"/>
          <w:rtl w:val="true"/>
          <w:lang w:bidi="ar-SA"/>
        </w:rPr>
        <w:t xml:space="preserve">التي تسمى الآن بحركة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أفواج المقاومة اللبنانية، وهي الجناح العسكري لحركة المحرومين، وقد أقيمت لها مهرجانات مسلحة عند تاسيسها، وكانت أشرطة الكاسيت تصل إلى الكويت والتي تظهر أن الشيعة قد تسلحوا وتنظموا في لبنان، كان هذا أحد اقتراحات السيد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وأتصور أنه اقترح شيئاً حول المجلس الإسلامي الشيعي</w:t>
      </w:r>
      <w:r>
        <w:rPr>
          <w:rStyle w:val="FootnoteAnchor"/>
          <w:rtl w:val="true"/>
        </w:rPr>
        <w:footnoteReference w:id="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اقتراحاته،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تواجه عدوك بأسلوبه، فالوهابيون لديهم تنظيم وتشكيلات، فيجب أن يكون لدينا تنظيم أيضاً، فلا يمكن أن تواجه الوهابية بهذه الفوضى الموجودة، فللوهابية تشكيلات وكل واحد من جماعتهم يقومون بتربيته وتهيئته، ولديهم لكل اختصاص فرد تمَّ تربيته وتدريبه في ضمن اختصاصه، فلا يمكن أن تجابه الوهابية بتلك الفوضى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ذلك إلى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التنظيم يصبح مثل جسد الإنسان، فاليد اليمنى لها دورها واليد اليسرى كذلك، والأنف والإذن، فكل شيء منظم ويؤدي عمله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بمواجهة الخصوم بالتنظيم، وأما من دون تنظيم فنبقى على حالنا سواء الشيعة في العراق أم في إيران أم عموم الشيعة في العالم، ولا نستطيع الوصول إلى هدفنا، لأن وضعنا الموجود وبهذا الشكل الذي عليه لا يتقدم إلا مع </w:t>
      </w:r>
      <w:bookmarkStart w:id="80" w:name="pg15938_166557"/>
    </w:p>
    <w:p>
      <w:pPr>
        <w:pStyle w:val="BookText"/>
        <w:rPr/>
      </w:pPr>
      <w:bookmarkEnd w:id="80"/>
      <w:r>
        <w:rPr>
          <w:rFonts w:ascii="IRNazanin" w:hAnsi="IRNazanin" w:eastAsia="IRNazanin"/>
          <w:color w:val="111111"/>
          <w:sz w:val="28"/>
          <w:sz w:val="28"/>
          <w:szCs w:val="28"/>
          <w:rtl w:val="true"/>
          <w:lang w:bidi="fa-IR"/>
        </w:rPr>
        <w:t>رص الصفوف ونظم الطاقات</w:t>
      </w:r>
      <w:r>
        <w:rPr>
          <w:rFonts w:eastAsia="IRNazanin" w:cs="IRNazanin"/>
          <w:color w:val="111111"/>
          <w:sz w:val="28"/>
          <w:szCs w:val="28"/>
          <w:rtl w:val="true"/>
          <w:lang w:bidi="fa-IR"/>
        </w:rPr>
        <w:t>.</w:t>
      </w:r>
    </w:p>
    <w:p>
      <w:pPr>
        <w:pStyle w:val="Heading4"/>
        <w:numPr>
          <w:ilvl w:val="3"/>
          <w:numId w:val="1"/>
        </w:numPr>
        <w:rPr/>
      </w:pPr>
      <w:bookmarkStart w:id="81" w:name="__RefHeading___Toc16082020_2142443653"/>
      <w:bookmarkStart w:id="82" w:name="_Toc28"/>
      <w:bookmarkEnd w:id="81"/>
      <w:r>
        <w:rPr>
          <w:rtl w:val="true"/>
        </w:rPr>
        <w:t xml:space="preserve">الإمام الراحل  </w:t>
      </w:r>
      <w:r>
        <w:rPr>
          <w:rtl w:val="true"/>
        </w:rPr>
        <w:t>(</w:t>
      </w:r>
      <w:r>
        <w:rPr>
          <w:rtl w:val="true"/>
        </w:rPr>
        <w:t>رحمه اللّه</w:t>
      </w:r>
      <w:r>
        <w:rPr>
          <w:rtl w:val="true"/>
        </w:rPr>
        <w:t xml:space="preserve">)  </w:t>
      </w:r>
      <w:r>
        <w:rPr>
          <w:rtl w:val="true"/>
        </w:rPr>
        <w:t>وإدارة المال</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رؤية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حياة رجال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كان يسمح بتأسيس المشاريع الاقتصادية الاستثمارية؟</w:t>
      </w:r>
    </w:p>
    <w:p>
      <w:pPr>
        <w:pStyle w:val="BookText"/>
        <w:rPr/>
      </w:pPr>
      <w:r>
        <w:rPr>
          <w:rFonts w:ascii="Amiri" w:hAnsi="Amiri" w:eastAsia="Amiri" w:cs="Amiri"/>
          <w:color w:val="111111"/>
          <w:sz w:val="28"/>
          <w:sz w:val="28"/>
          <w:szCs w:val="28"/>
          <w:rtl w:val="true"/>
          <w:lang w:bidi="ar-SA"/>
        </w:rPr>
        <w:t xml:space="preserve">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رجل الدين يجب أن تكون معيشته متوسطة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أضيف أنه يلزم أن يكون وضعه المادي جيداً حتى يتمكن من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يعيش فقط لنفسه ولكن يجب عليه أن يكون قادراً على أن يعطي للآخرين، 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الذي نحن نعتقد به كرجال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للناس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في إحدى المرات قد حصلت على مبلغ من المال مخصصة لعمل الخير من الكويت أو ربما من المقلدين في إحدى الدول الأوربية والتي لا أذكرها تحديداً، وقد أخذت من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حول التصرف في ذلك المال،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هذه النقود أنا على استعداد لأن استثمرها وأنا ضامن لها، إذ لدي أحد الأفراد الثقة الذين أتعامل معهم، فبعض من هذا المال نؤسس به مشروعاً استثمارياً، ومن ريع ووارد هذا المشروع الاستثماري أدفع للأمور الخيرية، إلى أن حان وقت هجرتي، فسحبت رأس المال الأصل وسلمته، ولم نستطع الدخول في مشروع استثماري كامل وجيد ومبرمج ومخطط له بصورة دقيقة نظراً للظروف التي تحيط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شيخنا الجليل، لماذا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كثيراً بالتصرف في الحقوق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الإطار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الذي لم يكن متعارفاً عليه عند غيره</w:t>
      </w:r>
    </w:p>
    <w:p>
      <w:pPr>
        <w:pStyle w:val="BookText"/>
        <w:rPr/>
      </w:pPr>
      <w:r>
        <w:rPr>
          <w:rFonts w:ascii="Amiri" w:hAnsi="Amiri" w:eastAsia="Amiri" w:cs="Amiri"/>
          <w:color w:val="111111"/>
          <w:sz w:val="28"/>
          <w:sz w:val="28"/>
          <w:szCs w:val="28"/>
          <w:rtl w:val="true"/>
          <w:lang w:bidi="ar-SA"/>
        </w:rPr>
        <w:t>من المرجعيات؟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بضرورة النهضة الإسلامية، فعندما يرى كادراً نشطاً، وهذا الكادر يستطيع أن يقدم خدمة أو يقوم بأي شيء نافع، يقوم بتشجيعه ويساعده على إنشاء مؤسسة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ينشئون تلك المؤسسة لم يوجد عند هذا الكادر إمكانية الحصول على المال لدعم تلك المؤسسة، لكن عنده حقوق شرعية وعنده صديقه أو أبوه أو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له التصرف من تلك الحقوق الشرعية، وكان يقول في معرض تشجيعه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قم بإنشاء مؤسستك ولك الحق الشرعي، فكان يريد أن يزيد من عدد المؤسسات الفاعلة وينشّط الحركة باتجاه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 من أحدهم تاليف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مصاريف طبع الكتاب سيدنا؟ فيقول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 واحصل على متبرع،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أي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يواصل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فترة معينة يعود قائلاً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طلبت مني أن أؤلف كتاباً وقد فعلت، ويوجد أحد الأشخاص وعنده من الحقوق الشرعية فهل تعطوني إجازة للتصرف فيها في هذا المجال؟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وأحياناً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حق التصرف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الثلث أو الكل، وهذا حسب الظروف والموارد، فكان يعطي إجازة حتى تستمر الحركة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وبفضل تلك الإجازة تأسست حركات نشيطة وشبكة من المؤسسات، في كل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هذه الإجازة للتصرف بالأموال لما كان لهذه الحركة العلمية والعملية من وجود، ولا يخفى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يعطي هذه الإجازة في التصرف في الحقوق الشرعية، </w:t>
      </w:r>
    </w:p>
    <w:p>
      <w:pPr>
        <w:pStyle w:val="BookText"/>
        <w:rPr/>
      </w:pPr>
      <w:r>
        <w:rPr>
          <w:rFonts w:ascii="Amiri" w:hAnsi="Amiri" w:eastAsia="Amiri" w:cs="Amiri"/>
          <w:color w:val="111111"/>
          <w:sz w:val="28"/>
          <w:sz w:val="28"/>
          <w:szCs w:val="28"/>
          <w:rtl w:val="true"/>
          <w:lang w:bidi="ar-SA"/>
        </w:rPr>
        <w:t xml:space="preserve">كان يقع في ضغط وضائقة مادية،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الشرعية هي وسيلته للانفاق والمصدر الاقتصادي للمرجعية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مرجعيته في عمر مبكر وطرح رسالته العملية، فما هي الانعكاسات السلبية التي رافقت مرجعيته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الواقع كانت هناك جهات معادية تصل جذورها إلى الاستعمار البريطاني، وإلى الحكومات المتآمرة مثل حكومة البعثيين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ذكرت سابقاً، أن ناظم كزار كان له دور كبير في ذلك، كما كان هناك صراعات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مصلحية دنيوية تتحكم في الكثير من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 من العنفوان والانطلاقة الشبابية وقتها والتي كان متمسكاً بها، والانتشار السريع له في كل مكان في ذلك الوقت، تسببت هذه الحالة في إثارة بعض الحاسدين عليه وبعض الجهات ذات الارتباطات المشبوهة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هاجر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 صدر ما صدر ضده من جهات مختلفة، وبتهم متعددة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الحركة أحدثت إثارة وبلبلة في الأوساط، وتركزت تحليلات عديدة حولها، فقاموا بتسقيطه بمختلف الطرق ومنها التشكيك في أعلميته بل اجتهاده رغم أن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خلال هذه الفترة يدرّس البحث الخارج وقد تتلمذ على يديه الكثرين وقد كتب الشروح العلمية للكتب الحوزوية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الوصول </w:t>
      </w:r>
    </w:p>
    <w:p>
      <w:pPr>
        <w:pStyle w:val="BookText"/>
        <w:rPr/>
      </w:pPr>
      <w:r>
        <w:rPr>
          <w:rFonts w:ascii="Amiri" w:hAnsi="Amiri" w:eastAsia="Amiri" w:cs="Amiri"/>
          <w:color w:val="111111"/>
          <w:sz w:val="28"/>
          <w:sz w:val="28"/>
          <w:szCs w:val="28"/>
          <w:rtl w:val="true"/>
          <w:lang w:bidi="ar-SA"/>
        </w:rPr>
        <w:t>إلى 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موسوعته الفقهية الاستدلالية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وللشهادة لأجل التاريخ والحقيقة، 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غبار عليه لكن كانت هناك إثارات مصلحية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وإثارات 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وإثارات لبعض الأحزاب الإسلامية ضده، لأن بعض الأحزاب الإسلامية وخصوصاً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كانت لديهم خطة لجذب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صفوف الحزب، ضمن أحداث مفصلة وطويلة في كربلاء المقدسة لا أتذكرها لأني لم أكن قريباً من تفاصيلها بشكل مباشر، أرادوا في حزب الدعوة أن ينظِّموا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صفوف حزبهم، وسماحة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مثل هذا الأمر على اعتبار أن المرجع يلزم أن يكون للجميع، فإذا انتمى إلى حزب أو إلى جماعة أصبح يمثل جهة واحدة، وهذا غير صحيح في العمل والأسلوب المرجعي، فالمرجع يجب أن يكون خيمة تضم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تحسسوا من رفضه ولم يتقبلوه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جانب آخر وهو أن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يؤيد الشعائر الحسينية بصورة مطلقة وبصورة حاسمة وقوية، لكن هذا الحزب لم يكن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قناعاته وحسب تبريراته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الشعائر، فهذان عاملان أساسيان في منافسة أو منازعة حزب الدعوة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كان لهم تأثير على جماعات وجهات، فهذه المنافسة السلبية أدت تدريجياً إلى إصدار البيانات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رفضت من جهات متعددة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بعض الأعلام بالتصدي لها منهم الشيخ حميد الشاهرودي، كما أن </w:t>
      </w:r>
      <w:bookmarkStart w:id="83" w:name="pg15938_166561"/>
    </w:p>
    <w:p>
      <w:pPr>
        <w:pStyle w:val="BookText"/>
        <w:rPr/>
      </w:pPr>
      <w:bookmarkEnd w:id="83"/>
      <w:r>
        <w:rPr>
          <w:rFonts w:ascii="Amiri" w:hAnsi="Amiri" w:eastAsia="Amiri" w:cs="Amiri"/>
          <w:color w:val="111111"/>
          <w:sz w:val="28"/>
          <w:sz w:val="28"/>
          <w:szCs w:val="28"/>
          <w:rtl w:val="true"/>
          <w:lang w:bidi="ar-SA"/>
        </w:rPr>
        <w:t xml:space="preserve">آية اللّه السيد مرتضى القزويني تصدى بقوة، فبعث رسالة إلى الأطراف، وأتذكر أن الرسالة كان فيها حوالي ثمانية عشر سؤالاً موجهة حول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حوالي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متينة متقنة فيها احتجاج بحجج كافية ووافية بشكل أسئلة محددة تنقض تلك البيانات الصادرة بحق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يجيبوا عليها لقوتها ومتانتها بالإضافة إلى 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حينها في كربلاء المقدسة مع مجموعة من الشباب، ولم يكن بأيدينا شيء لنفعله، حتى في الحوارات والمناقشات كنا نطرح هذا الموضوع في أجواء خاصة، لأن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محظوراً تداول اسمه في العراق في تلك الفترة، ويتم ملاحقة كل من كان يقلده ويتبعه، من قبل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أدت تلك الحركة السلبية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حالة واسعة من التذمر في أوساط المجتمع، حيث أججت الصراعات والخلافات والتشنجات والحساسيات بين الشيعة أنفسهم، إلى أن وصل الأمر إلى مرحلة الطلاق بين العوائل لأجل أن أحد الزوجين يقلد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حالات وأحداث مفجعة بسبب تلك الهجمة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6082022_2142443653"/>
      <w:bookmarkStart w:id="85" w:name="_Toc29"/>
      <w:bookmarkEnd w:id="84"/>
      <w:r>
        <w:rPr>
          <w:rtl w:val="true"/>
        </w:rPr>
        <w:t>سلطان المؤلفين</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استطاع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رغم انشغالاته العلمية والاجتماعية والضغوط السياسية التي تعرض لها في العراق وايران، أن يكتب كل هذه الكتب وفي علوم ومعارف متعددة؟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أن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مؤلفاً جاداً، وحينما يكتب للمجتمع لم يكن يهتم بكثير من الشكليات المتعلقة بالكتابة، فهو رجل ذكي وحفِّيظ ومعلوماته غزيرةوتجاربه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قضية أو كل قصة أو كل شيء</w:t>
      </w:r>
      <w:bookmarkStart w:id="86" w:name="pg15938_166562"/>
    </w:p>
    <w:p>
      <w:pPr>
        <w:pStyle w:val="BookText"/>
        <w:rPr/>
      </w:pPr>
      <w:bookmarkEnd w:id="86"/>
      <w:r>
        <w:rPr>
          <w:rFonts w:ascii="Amiri" w:hAnsi="Amiri" w:eastAsia="Amiri" w:cs="Amiri"/>
          <w:color w:val="111111"/>
          <w:sz w:val="28"/>
          <w:sz w:val="28"/>
          <w:szCs w:val="28"/>
          <w:rtl w:val="true"/>
          <w:lang w:bidi="ar-SA"/>
        </w:rPr>
        <w:t xml:space="preserve">يحدث في المجتمع، فإن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يحتفظ به في ذهنه، وبشكل سريع كان يكتب عن ذلك، فحينما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عن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حافظ للقرآن الكريم، يذكر الآيات القرآنية حول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عليها،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قصتان أو ثلاث حول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يملك ذاكرة كبيرة وحادة مليئة بالمعلومات، وقد تعوّد الكتابة بسرعة، وتعود على القراءة السريعة، ولم يكن يهتم كثيراً باستخراج المصادر، فمثل هذه الأمور يتركها للجان مختصة بشؤون التحقيق والتنضيد للكتاب،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أن أثبّت المعلومة وأذهب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يكتب بخط ناعم جداً حتى يستفيد من الوقت أكثر فأكثر، ولم يكن ينشغل بالسفر وما أشبه إلا مضطراً، ولا يخرج إلى هنا وهناك كثيراً، خصوصاً إبان تواجده في إيران،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علم غزير، وكان إذا بدأ يكتب ترى أن المعلومات تتدفق وتنساب من يراعه على الورق انسياباً كبيراً وغزيراً، وهذا بسبب عبقريته الذهنية ولبحر المعلومات المخزونة في ذاكرته، فهو حالة خاصة ونادرة وغير موجود عندنا، وقل مثيلها في التاريخ، وأهم من كل ذلك العناية الربانية والإخلاص اللذان كان يتصف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فإخلاصه والعناية الربانية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جعله يتمكن من تأليف هذا الكم الهائل من الكتب، وأول كتاب ألفه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أخلاقي ألفه وعمره أقل من عشرين عاماً في ذلك الوقت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6082024_2142443653"/>
      <w:bookmarkStart w:id="88" w:name="_Toc30"/>
      <w:bookmarkEnd w:id="87"/>
      <w:r>
        <w:rPr>
          <w:rtl w:val="true"/>
        </w:rPr>
        <w:t xml:space="preserve">وكلاء الإمام الراحل  </w:t>
      </w:r>
      <w:r>
        <w:rPr>
          <w:rtl w:val="true"/>
        </w:rPr>
        <w:t>(</w:t>
      </w:r>
      <w:r>
        <w:rPr>
          <w:rtl w:val="true"/>
        </w:rPr>
        <w:t>رحمه اللّه</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الممكن تقدير عدد 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يتوزعون في الكثير من البلدان؟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يمكن أن تطلعنا على أنشطتهم المتنوعة؟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مستوياتهم وكفاءاتهم في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يمكننا التعرف إلى أي حدٍّ كانوا يلتزمون بإرشاداته التي بيّن بعضها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وكلاء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جداً لا يمكنني إعطاء رقم دقيق لهم، وقد كان لديه مبنى عملي مميز في الوكالة استلهمه من السيد أبي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المنحرفة لديهم كثير من الوكلاء، وهم منتشرون في المجتمعات، ولديهم كوادر عديدة يعملون على نشر تلك الانحرافات، فيجب علينا أن نصنع كوادرنا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كان يرى شخصاً مناسباً، وذو لياقة ونشاط، وله الرغبة في خدمة المجتمع، ويمتلك مقداراً من الالتزام والورع والديانة والثقافة،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وكالة وكان لا يتشدد في ذلك، فقد كان من رأيه أن يتعدد الوكلاء، ولا يقبل أن يكون له وكيل مركزي واحد وتكون كل الأمور بيده، ليتحول بعد ذلك إلى نوع من الاستبداد، ويقع السوء في إدارة المجتمع، لذلك كان يكثر من عدد الوكلاء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في مستويات مختلفة، فالوكلاء الكبار والشخصيات المعتمدة لتمثيل المرجعية في بعض الأوساط، كانوا ذوي ثقافة واسعة، وذوي شخصية معتبرة، وكانوا رجالاً مجاهدين عاملين، في جانب آخر كان هناك وكلاء لديهم منطقة معينة وفيها مائتا فرد، أو مائة وخمسون فرداً في الهند، أو باكستان، أو </w:t>
      </w:r>
    </w:p>
    <w:p>
      <w:pPr>
        <w:pStyle w:val="BookText"/>
        <w:rPr/>
      </w:pPr>
      <w:r>
        <w:rPr>
          <w:rFonts w:ascii="Amiri" w:hAnsi="Amiri" w:eastAsia="Amiri" w:cs="Amiri"/>
          <w:color w:val="111111"/>
          <w:sz w:val="28"/>
          <w:sz w:val="28"/>
          <w:szCs w:val="28"/>
          <w:rtl w:val="true"/>
          <w:lang w:bidi="ar-SA"/>
        </w:rPr>
        <w:t>أفغانستان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الوكالة، ولكن كان يحتاج في نفس الوقت إلى تزكية لهم،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أحد من المراجع أعطاك وكالة؟ فإذا كان أحد قد منحه مرجع ما وكالة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بهذا القدر من التزكية،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يكفي ونحن أيضاً نعطيك وكالة، أما إذا لم يكن أحد من المراجع أعطاه وكالة فكان يعتمد على مَنْ يزكي هذا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برأيكم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عدد الوكلاء عكس ما كان متعارف عليه ضمن المنهج التقليدي للمرجعية الدينية الشيعية؟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ثبت ومن خلال الكثير من التجارب، أن المنهج التقليدي في إعطاء الوكالة وجعلها مركزية خطأ كبير، وهو نظام إداري فاشل أمام تيارات الغرب، وتيارات الشيوعية وتيارات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أفغانستان التي يوجد فيها سبعة ملايين أو ثمانية ملايين شيعي، والفقيه والمرجع الذي يكون عنده وكيل مركزي واحد، أو حتى ثلاثة،كيف يمكنه أن يدير كل هذه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يؤمن بالتعددية، وبالتنافس بين الوكلاء، فالوكيل كان يدير كادراً في منطقته، فهو مثل منظم الخلية في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جماعة معينة يعتمد عليهم فيقوم بنشاطاته المختلفة في المجتمع، فحينما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الوكالة، كان يمنحه من خلالها الاعتبار، لأن الناس سوف يحترمونه بسبب كونه وكيلاً للمرجع، وعندها سوف يلتفون حوله؛ لأنه رجل ملتزم ويدعو إلى الصلاح والتدين عادة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فالوكلاء كانوا رجال دين غالباً، وكان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كادراً </w:t>
      </w:r>
    </w:p>
    <w:p>
      <w:pPr>
        <w:pStyle w:val="BookText"/>
        <w:rPr/>
      </w:pPr>
      <w:r>
        <w:rPr>
          <w:rFonts w:ascii="Amiri" w:hAnsi="Amiri" w:eastAsia="Amiri" w:cs="Amiri"/>
          <w:color w:val="111111"/>
          <w:sz w:val="28"/>
          <w:sz w:val="28"/>
          <w:szCs w:val="28"/>
          <w:rtl w:val="true"/>
          <w:lang w:bidi="ar-SA"/>
        </w:rPr>
        <w:t>بإعطاء الوكالة، وهذا الوكيل سوف يتعامل معه الناس ويلتفون حوله ويعطونه 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يدعمون مشاريعه وهكذا، مثل عمل كهذا مهم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تأسيس كادر أو تربية كادر، هو عمل من أصعب الأعمال، فعندما يأتي فرد قد يكون طالب حوزة ودرس لمرحلة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درس فقط الرسالة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يعرف كيف يجيب على عشرات أو مئات الأسئلة من الناس، وبعض الناس إلى يومنا هذا وفي الكثير من المناطق لا يعرفون كيفية الوضوء، ولا يعرفون أداء الصلاة، ولا يعرفون مراسيم دفن موتاهم، وهذا نراه في معظم المناطق في العراق وإيران، والتي فيها المرجعيات الكثيرة، أما في أفغانستان أو تلك المناطق البعيدة النائية مثل أفريقيا وغيرها فحدِّث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على الوكلاء المركزيين غير كافٍ كما نرى ذلك في بعض المرجعيات حيث لديها خمسة عشر وكيلاً على سبيل المثال، وهناك في أماكن متفرقة وبعيدة، يوجد الملايين من الشيعة، فكيف يتمكن هؤلاء من إدارة ورعاية شؤونهم وأمور تقليدهم؟</w:t>
      </w:r>
    </w:p>
    <w:p>
      <w:pPr>
        <w:pStyle w:val="BookText"/>
        <w:rPr/>
      </w:pPr>
      <w:r>
        <w:rPr>
          <w:rFonts w:ascii="Amiri" w:hAnsi="Amiri" w:eastAsia="Amiri" w:cs="Amiri"/>
          <w:color w:val="111111"/>
          <w:sz w:val="28"/>
          <w:sz w:val="28"/>
          <w:szCs w:val="28"/>
          <w:rtl w:val="true"/>
          <w:lang w:bidi="ar-SA"/>
        </w:rPr>
        <w:t>فالمرجعية مثل دولة كبيرة شعبها ثلاثمائة إلى أربعمائة مليون من الشيعة في العالم، كيف يدارون بخمسة عشر أو عشرين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هذا إداريا عبر وكالات مركزية عليها الكثير من الاشكاليات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ثورة في حياته، وفي حياة الجسد المرجعي، بهذه الطريقة في الوكالة والوكلاء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الخطيب الباكستاني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 فام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الباكستان صاروا قرابة خمسة آلاف وكيل، وهؤلاء حتى إذا كان عشرهم يمكن أن نعتبرهم كوادر متقدمة وممتازة، فإن هذا يمثل ربحاً كبيراً جداً</w:t>
      </w:r>
      <w:r>
        <w:rPr>
          <w:rFonts w:eastAsia="Amiri" w:cs="Amiri" w:ascii="Amiri" w:hAnsi="Amiri"/>
          <w:color w:val="111111"/>
          <w:sz w:val="28"/>
          <w:szCs w:val="28"/>
          <w:rtl w:val="true"/>
          <w:lang w:bidi="ar-SA"/>
        </w:rPr>
        <w:t xml:space="preserve">. </w:t>
      </w:r>
      <w:bookmarkStart w:id="89" w:name="pg15938_166566"/>
    </w:p>
    <w:p>
      <w:pPr>
        <w:pStyle w:val="Heading4"/>
        <w:numPr>
          <w:ilvl w:val="3"/>
          <w:numId w:val="1"/>
        </w:numPr>
        <w:rPr/>
      </w:pPr>
      <w:bookmarkStart w:id="90" w:name="__RefHeading___Toc16082026_2142443653"/>
      <w:bookmarkStart w:id="91" w:name="_Toc31"/>
      <w:bookmarkEnd w:id="89"/>
      <w:bookmarkEnd w:id="90"/>
      <w:r>
        <w:rPr>
          <w:rtl w:val="true"/>
        </w:rPr>
        <w:t xml:space="preserve">مقلدوا السيد الراحل  </w:t>
      </w:r>
      <w:r>
        <w:rPr>
          <w:rtl w:val="true"/>
        </w:rPr>
        <w:t>(</w:t>
      </w:r>
      <w:r>
        <w:rPr>
          <w:rtl w:val="true"/>
        </w:rPr>
        <w:t>رحمه اللّه</w:t>
      </w:r>
      <w:r>
        <w:rPr>
          <w:rtl w:val="true"/>
        </w:rPr>
        <w:t>)</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برأيكم العدد التقريبي لمقلدي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أي البلاد يتوزعون؟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إحصاء دقيق لاعدادهم كي يمكننا إعطاء ولو رقماً تقريبياً لهم، ولكن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أفغانستان وحسب أهل الحل والعقد من الشخصيات المعتبرة والرصينة، من رجالات أفغانستان، كانوا يقدِّرون عددهم بحوالي ستين بالمائة من الشيعة هناك، أو ربما أكثر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يقلَّدون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انتشرت مرجعيته في أفغانستان وربما أكثرية الشيعة في أفغانستان كانوا يقلدونه، وأتذكر ما حدث في مكتب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المقدسة حيث الإقبال الكبير من شخصيات ووجهاء أفغانستان، والذين لم يسعهم المكتب، فكانوا يجلسون أحياناً في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كانت في وقتها ظاهرة غريبة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الآن فالمسألة عادية لأن المراجعين أكثر من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ذلك الوقت يأتون كلهم قاصدين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إنه طبعت ووزعت عشرات بل مئات الآلاف من الرسالة العملية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يأخذون وكالات، وتحفظ نسخة من هذه الوكالة في 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البلاد الأخرى، مثلاً في الخليج، لاسيما دولة الكويت، كان لديه مقلدون وبنسبة جيدة، ولا أعرف على وجه التحديد النسبة؛ لأن الكويتيين عاشروا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وتأثروا به وتربوا على يديه، فمقلدوه في الكويت نسبتهم 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السعودية يمكننا القول أن نسبتهم الربع من الشيعة هناك، حيث يقلدون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أكثرهم رجعوا إلى تقليد سماحة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مقلدين كثيرين في مختلف البلاد كالهند، وفي باكستان أيضا كان هناك انتشار ملحوظ 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القول أيضاً، إن في أكثر بلدان العالم التي فيها مسلمون شيعة كان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مقلدون، لكن نسبهم العددية تختلف أحياناً من مكان إلى آخر بين أعداد قليلة وأخرى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الملاحظ على مقلدي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يحملون روح العمل والنشاط والفكر، والتأليف وإقامة الشعائر الحسينية، وتأسيس المؤسسات في أي مكان يكونون فيه في مختلف بلاد العالم، ولاسيما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كتاب ألفه عبد الأمير فولاد زاده</w:t>
      </w:r>
      <w:r>
        <w:rPr>
          <w:rStyle w:val="FootnoteAnchor"/>
          <w:rtl w:val="true"/>
        </w:rPr>
        <w:footnoteReference w:id="33"/>
      </w:r>
      <w:r>
        <w:rPr>
          <w:rFonts w:ascii="Amiri" w:hAnsi="Amiri" w:eastAsia="Amiri" w:cs="Amiri"/>
          <w:color w:val="111111"/>
          <w:sz w:val="28"/>
          <w:sz w:val="28"/>
          <w:szCs w:val="28"/>
          <w:rtl w:val="true"/>
          <w:lang w:bidi="ar-SA"/>
        </w:rPr>
        <w:t xml:space="preserve">حول مؤسسات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 قبل التوترات والضغوطات السياسية التي تعرض لها، في تلك المرحلة ألف كتاباً أحصى فيه حوالي ألف مؤسسة في إيران، كما أخبرني شخصياً بذلك، وتوزعت تلك المؤسسات على الهيئات الإنسانية والحسينية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يمكننا معرفة القوميات التي ينتمي اليها مقلدوا الامام الراحل؟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تتوزع قوميات مقلديه على الهندية والباكستانية والأفغانية والعربية، فهم من قوميات مختلفة، ينتمي أفرادها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92" w:name="pg15938_166568"/>
    </w:p>
    <w:p>
      <w:pPr>
        <w:pStyle w:val="Heading4"/>
        <w:numPr>
          <w:ilvl w:val="3"/>
          <w:numId w:val="1"/>
        </w:numPr>
        <w:rPr/>
      </w:pPr>
      <w:bookmarkStart w:id="93" w:name="__RefHeading___Toc16082028_2142443653"/>
      <w:bookmarkStart w:id="94" w:name="_Toc32"/>
      <w:bookmarkEnd w:id="92"/>
      <w:bookmarkEnd w:id="93"/>
      <w:r>
        <w:rPr>
          <w:rtl w:val="true"/>
        </w:rPr>
        <w:t>نظرة الغرب</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ينظر الغرب وقادته ومفكروه إلى 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حركته، ومؤسساته، وأفكاره؟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ينظرون إليه نظرة إيجابية من جهات عديدة، وأنه رجل السلم واللاعنف وهذا علمناه بعد وفاة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إضافة إلى ما عرفناه من خلال إحدى المؤتمرات التي انعقدت في كندا بعد وفاة السيد الخوئي تحديداً، وقد حضر إلى هذا المؤتمر مجموعة من المفكرين الأجانب وعلماء شيعة، وكان كل واحد من هؤلاء يعطي رأيه حول المرجعيات الشيعية، وكان أن طرح على العديد منهم سؤالا عن مرجعية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مرجعية تجمع بين الحالة التقليدية القديمة، وبين الحالة العصرية والحداثة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واهبوا في الحديث عن ميزات تلك المرجعية وشخصية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عموماً لا يتحسس الأفراد الغربيون من نظريات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يحبذون ما تحتوي عليه من أفكار، أما البريطانيون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فلديهم أحقاد قديمة باعتبار أن هذه الأسرة الشريفة قادت ثورات ضدهم وموقفهم موقف الضد من 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المواقف المشهودة له تجاه الكثير من القضايا الإسلامية ومنها القضية الاندونيسية، متى وكيف تحرك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لمساندة تلك القضية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أتصور في أوائل السبعينات ويمكن أن يكون 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كما أذكر، حدثت في اندونيسيا ثورة إسلامية كبيرة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سوهارتو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سوكارنو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الشيوعي الذي سيطر على الحكم هناك، وقامت ثورة شعبية عارمة ضده باعتباره قائداً مسلماً، لكنه انحرف وارتبط بالغرب وأصبح عميلاً ومارس الظلم والاضطهاد تجاه شعبه، فإن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مقر إقامته في الكويت بعث بمذكرة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سوهارتو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اطلعت على هذه المذكرة وقتها حين كنت في كربلاء المقدسة وأعتقد إن ذلك كان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تقريباً ثمانية عشر بنداً حول تطبيق الإسلام في اندونيسيا، باعتبارها دولة إسلامية كبيرة، وثورة إسلامية منتصرة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قضايا المسلمين الأخرى التي اهتم بها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الصراع الدائر بين الهند وباكستان حول كشمير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كيف تحرك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تلك القضية؟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أتذكر التفاصيل، ولكني أعلم أنه أصدر بعض البيانات التي تخص شأن المسلمين في كشمير ومعالجة أوضاعهم وتخفيف معاناتهم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انتقلنا إلى الهند، تلك الدولة الكثيرة النفوس والمتعددة الأعراق والديانات، ما هي أبرز أنشطة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ومن هم وكلاؤه هناك؟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أبرز وكلائه الأديب الهندي وهو شخصية مرموقة ونشطة وعصرية، وكانت لديه حركة تبليغية واسعة في الهند، وتمكن من أن ينشر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حوالي ألفي فرد من الهنود الذين كانوا من عبّاد البقر، وأستطاع أن يؤثر عليهم وصاروا مسلمين ومن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للأديب مؤسسة استطاع فيها أن يترجم خمسة أجزاء من موسوعة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الأوردية وتمت طباعتها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لديه علاقات سياسية مع المسؤولين وكان شخصية مقبولة من جهات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الأديب الهندي هو الوكيل الأول في الهند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يوزع الرواتب في الهند على طلبة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عالم آخر من المعتمدين من الشخصيات المهمة ومن الرموز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وصار من وكلاء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يقوم بعدد من النشاطات الجيدة والمثمرة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أيضا القضية الفلسطينية وما جلبته من مآسي على الأمة الإسلامية، كيف ناصر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الفلسطيني منذ الستينات وإلى آخر عمره الشريف؟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الفلسطينية مركزية وأساسية للأمة الإسلامية، وكان يعتقد بلزوم جعل القضية للمسلمين كافة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p>
    <w:p>
      <w:pPr>
        <w:pStyle w:val="BookText"/>
        <w:rPr/>
      </w:pPr>
      <w:r>
        <w:rPr>
          <w:rFonts w:ascii="Amiri" w:hAnsi="Amiri" w:eastAsia="Amiri" w:cs="Amiri"/>
          <w:color w:val="111111"/>
          <w:sz w:val="28"/>
          <w:sz w:val="28"/>
          <w:szCs w:val="28"/>
          <w:rtl w:val="true"/>
          <w:lang w:bidi="ar-SA"/>
        </w:rPr>
        <w:t>لا يعتبرها أمرا فلسطينياً خاصاً بالفلسطينيين وحدهم، أو هي قضية عربية خاصة بالعرب وحدهم؛ وإنما هي قضية إسلامية مركزية في الصلب من قضايا المسلمين، وقد أصدر عدداً من البيانات كما ألف بعض الكتب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رؤيته في كيفية مكافحة الحركة الصهيونية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معرفة ذلك من خلال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تأسيس المنظمة الإسلامية العالمية التي أوضح برنامجها وبصورة مختصرة عبر عناوين 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منظمة إسلامية عالمية نحن دائماً محكومون بالحركات المنحرفة التي تتحرك باسم الإسلام كالحركة الوهابية وما أشبه، فهي تضطهدنا وتسفك دماءنا في كل 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الحركة الثقافية ونشر الكتب وتأسيس الفضائيات وما أشبه، والتحرك الواسع نحو ايصال رسائلنا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يعتقد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 الحديد إلا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لديهم أكثر من منظمة 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الماسونية، والصهيونية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أن يكون للشيعة منظمة عالمية معترف بها، كما هو الحال مع المنظمات الصهيونية، والمنظمات الشيوعية العالمية، وحتى الحركة الوهابية ومنظماتها العالمية، مقاومة كل ذلك لا تنجح إلا من خلال تنظيم إسلامي 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اهتمامات أخرى فيما يتعلق ببعض الجماعات الشيعية والتي توجه لها شتى الاتهامات ولم تأخذ حجمها من الاهتمام، من تلك الجماعات العلويون، والذين يتركز وجودهم في سوريا 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تحرك</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العلويين</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نحوهم من خلال أخيه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الشهيد قد 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أخي المرجع الديني السيد محمد الشيرازي بالتحرك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تحركه واسعاً نحوهم، في سوريا ولبنان وكان يخطط للتحرك على العلويين في تركيا عبر مدِّ الجسور معهم، وهؤلاء العلويون لاسيما في سوريا أعلنوا تشيعهم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تركيا فالحركة توقفت باستشهاد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والآن هناك تحركات للمرة الثانية حيث يوجد إحياء للحركة، وهناك مؤسسة تابعة لهذه المرجعية تدير هذه التحركات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انهمك الإمام الراحل طيلة عمره الشريف بالعراق، منذ كان متواجداً فيه وحتى بعد رحيله، للخلاص من الحكم الاستبدادي الذي جثم على صدور العراقيين عقوداً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تشرح لنا رؤية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للعراق وقضاياه؟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الحل لقضايا العراق ومشاكله السياسية يتم عبر أمور منها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 المرجعية للقيادة الجماعية في العراق، من خلال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يعتقد أنه بعد تحقيق ذلك، يجب علينا تأسيس شورى الحركات، وكان يرى أنه يجب التنسيق في القضية العراقية مع القوى العظمى؛ لأن القضية دولية وليست قضية إقليمية، حيث الأمم المتحدة والدول العظمى لها دور فيها، وكان يعتقد إن الذين يرتبطون بالقوى الاقليمية سوف يرتبطون بالضرورة بدول الاقليم مثل السعودية، أو سوريا، أو إيران، أو تركيا، أو أي </w:t>
      </w:r>
    </w:p>
    <w:p>
      <w:pPr>
        <w:pStyle w:val="BookText"/>
        <w:rPr/>
      </w:pPr>
      <w:r>
        <w:rPr>
          <w:rFonts w:ascii="Amiri" w:hAnsi="Amiri" w:eastAsia="Amiri" w:cs="Amiri"/>
          <w:color w:val="111111"/>
          <w:sz w:val="28"/>
          <w:sz w:val="28"/>
          <w:szCs w:val="28"/>
          <w:rtl w:val="true"/>
          <w:lang w:bidi="ar-SA"/>
        </w:rPr>
        <w:t xml:space="preserve">جهات أخرى وهذا خطأ سياسي جسيم، وإنما يجب أن تنسق الجماعات العراقية المعارضة مع الأمم المتحدة والدول التي لها تأثير على مجريات الأحداث من منطلقات وطنية ولا يصبحوا عملاء للدول الاقليمية، وكان يطلب من القادة السياسيين الذين يزورونه ويرشدهم إلى أن مفتاح القضية بيد أمريكا وليس بيد السعودية ولا بيد القوى الإقليمية، وكان طلبه الدائم إليهم أن يتحركوا على هذا الصعيد، ومن الذين طلب منهم ذلك قادة المنظمة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العمل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الحسيني، والشيخ أبو بشير الدكتور المفتح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له أن ألف كتاباً، قال 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دورك أكبر من أن تؤلف، فقال الشيخ ابو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القضية الاستراتيجية، قضية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وسافر إلى أمريكا واتفق معهم لعلاج قضية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استصعب الشيخ أبو بشير الأمر لأن العملية معقدة،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أذهب واقوم بذلك باسمك؟ تأمل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تذهب وتعمل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أنه إذا ذهب أي سياسي تحت اسم المرجعية، فإن مثل ذلك سيؤدي إلى تلوث المرجعية بمثل هذه الأمور السياسية، التي لا يمكن إن تخاطر المرجعية في الدخول في تفاصيلها، في حين أن مثل هذا العمل هو عمل سياسي محض، فيلزم على الشيخ المذكور وأمثاله من شخصيات سياسية أن تذهب بصفتها الشخصية المعارضة والسياسية، وليس بصفة مندوب لمرجعية اسلامية معينة، أي مرجعية كانت سواء السيد الشيرازي أم غيره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وباعتقاد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مفتاح الحل للقضية عند </w:t>
      </w:r>
      <w:bookmarkStart w:id="95" w:name="pg15938_166574"/>
    </w:p>
    <w:p>
      <w:pPr>
        <w:pStyle w:val="BookText"/>
        <w:rPr/>
      </w:pPr>
      <w:bookmarkEnd w:id="95"/>
      <w:r>
        <w:rPr>
          <w:rFonts w:ascii="Amiri" w:hAnsi="Amiri" w:eastAsia="Amiri" w:cs="Amiri"/>
          <w:color w:val="111111"/>
          <w:sz w:val="28"/>
          <w:sz w:val="28"/>
          <w:szCs w:val="28"/>
          <w:rtl w:val="true"/>
          <w:lang w:bidi="ar-SA"/>
        </w:rPr>
        <w:t>هؤلاء الأجانب، ونحن اضطراراً ولتخليص أنفسنا من طغيان صدام</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وصل صدام إلى رأس السلطة في العراق حيث أصبح رئيساً للعراق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قام بحملة لتصفية معارضيه وخصومه في داخل 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دخل صدام حرباً مع إيران استمرت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تمر الذكرى الثانية لانتهاء الحرب مع إيران غزا صدام الكويت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أدت إلى نشوب حرب الخليج الثانية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العراق بعدها محاصراً دولياً حتى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احتلت القوات الأمريكية كامل أراضي الجمهورية العراقية قبض عليه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في عملية سميت بالفجر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بعدها محاكمته بسبب الجرائم التي ارتكبها وتم تنفيذ حكم الإعدام عليه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ديسيمبر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البعث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يلزم أن ننسق مع هؤلاء لننقذ شعب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أيضاً بضرورة الاعتماد على العشائر لحل قضية العراق، فمن دونهم، ومن دون المرجعية، ومن دون التحالفات الدولية، لا يمكن علاج قضية العراق، وأيضا من دون وحدة الكلمة بين الجهات السياسية الإسلامية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6082030_2142443653"/>
      <w:bookmarkStart w:id="97" w:name="_Toc33"/>
      <w:bookmarkEnd w:id="96"/>
      <w:r>
        <w:rPr>
          <w:rtl w:val="true"/>
        </w:rPr>
        <w:t>أول رسالة عملية</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مرجعيته في سن مبكرة على غير المعهود في الحوزة أو المرجعيات الدينية، كيف حدث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طبع أول رسالة عملية؟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تنامت مرجعيته مع وجود مرجعيات كبيرة وقائمة بنفسها في ذلك الوقت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32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للإجابة عن ذلك، أعود إلى العام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ولعله كان يرافقه أخوه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السيد محسن الحكيم يحترم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لكونه ابن الميرزا مهدي الشيرازي، ولكونه عالماً ومجاهداً بمستوى التحديات، نقل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إلى السيد الحكيم،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البعثيين سوف يعودون للحكم في العراق، وهناك تنظيمات لهم في النجف الأشرف وكربلاء المقدسة، وفي مختلف المناطق في الجنوب، ومعظم قادتهم سُنّة وطائفيون، وقد قاموا بتجنيد البسطاء من شباب الشيعة الضائعين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كانوا القاعدة لهم في مناطقهم، فطلب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يتحرك لمواجهة طغيان البعثيين، وذكره بأحداث العام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حين كانت لديهم ميليشيا واسعة في كل العراق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 القومي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الميليشيا أغرقت العراق في حمام من الدم، نقل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 الحكيم تقريره وتوقعاته لما سيفعله البعثيون في العراق، فسأله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تقترح أن نعمل؟</w:t>
      </w:r>
    </w:p>
    <w:p>
      <w:pPr>
        <w:pStyle w:val="BookText"/>
        <w:rPr/>
      </w:pPr>
      <w:r>
        <w:rPr>
          <w:rFonts w:ascii="IRNazanin" w:hAnsi="IRNazanin" w:eastAsia="IRNazanin"/>
          <w:color w:val="111111"/>
          <w:sz w:val="28"/>
          <w:sz w:val="28"/>
          <w:szCs w:val="28"/>
          <w:rtl w:val="true"/>
          <w:lang w:bidi="fa-IR"/>
        </w:rPr>
        <w:t xml:space="preserve">أعطى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اقتراحاته، ومن جملتها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على الأقل بنصف عدد طلاب الحوزة العلمية في النجف الأشرف إلى مختلف أنحاء العراق، ويحتفظ بالنصف المتبقي في الحوزة لأغراض </w:t>
      </w:r>
    </w:p>
    <w:p>
      <w:pPr>
        <w:pStyle w:val="BookText"/>
        <w:rPr/>
      </w:pPr>
      <w:r>
        <w:rPr>
          <w:rFonts w:ascii="Amiri" w:hAnsi="Amiri" w:eastAsia="Amiri" w:cs="Amiri"/>
          <w:color w:val="111111"/>
          <w:sz w:val="28"/>
          <w:sz w:val="28"/>
          <w:szCs w:val="28"/>
          <w:rtl w:val="true"/>
          <w:lang w:bidi="ar-SA"/>
        </w:rPr>
        <w:t>التحصيل العلمي، فلا ينبغي أن يبقوا جميعهم في النجف الأشرف، مع وجود هذا المد البعثي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مكتبات عامة في مختلف أنحاء العراق وفي كل منطقة، وهذه المكتبات يكون لها نشاط ثقافي وفكري وتوعوي يرتادها الشباب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ضوئها توسع في إنشاء المكتبات، إضافة إلى ما كان لديه من مكتبات يرعاها في أنحاء العراق، وبعضها إلى الآن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حزب سياسي،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يؤسس حزباً بهذا المعنى بصورة مباشرة، ولكنه قام بمساندة بعض الأحزاب من خلال أمره لوكلائه بأن يساندوه ويقدموا الدعم المادي له من أموال الحقوق الشرعية لتقويته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مجلة إسلامية حضارية واسعة الانتشار في العراق، وقد أمر بإصدار عدد من المجلات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كانت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أخرى في مجابهة 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يُرى مهموماً ومغموماً نتيجة لما سيؤول إليه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تفاصيل أخرى عن القضية ولعل سماحة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اطلاعاً عليها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لذلك، اقترح أهل الحل والعقد في كربلاء المقدسة كآية اللّه السيد صادق القزويني</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الشخصيات التي تتمتع بالاحترام </w:t>
      </w:r>
    </w:p>
    <w:p>
      <w:pPr>
        <w:pStyle w:val="BookText"/>
        <w:rPr/>
      </w:pPr>
      <w:r>
        <w:rPr>
          <w:rFonts w:ascii="Amiri" w:hAnsi="Amiri" w:eastAsia="Amiri" w:cs="Amiri"/>
          <w:color w:val="111111"/>
          <w:sz w:val="28"/>
          <w:sz w:val="28"/>
          <w:szCs w:val="28"/>
          <w:rtl w:val="true"/>
          <w:lang w:bidi="ar-SA"/>
        </w:rPr>
        <w:t>والمقبولية في الأوساط الحوزوية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جعفر رشتي</w:t>
      </w:r>
      <w:r>
        <w:rPr>
          <w:rStyle w:val="FootnoteAnchor"/>
          <w:rtl w:val="true"/>
        </w:rPr>
        <w:footnoteReference w:id="38"/>
      </w:r>
      <w:r>
        <w:rPr>
          <w:rFonts w:ascii="Amiri" w:hAnsi="Amiri" w:eastAsia="Amiri" w:cs="Amiri"/>
          <w:color w:val="111111"/>
          <w:sz w:val="28"/>
          <w:sz w:val="28"/>
          <w:szCs w:val="28"/>
          <w:rtl w:val="true"/>
          <w:lang w:bidi="ar-SA"/>
        </w:rPr>
        <w:t>وكان من الأساتذة المعتمدين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محمود دانش وكان شخصية اجتماعية ومن وجهاء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الكلباسي والد الشيخ محمد صادق الكلباسي</w:t>
      </w:r>
      <w:r>
        <w:rPr>
          <w:rStyle w:val="FootnoteAnchor"/>
          <w:rtl w:val="true"/>
        </w:rPr>
        <w:footnoteReference w:id="39"/>
      </w:r>
      <w:r>
        <w:rPr>
          <w:rFonts w:ascii="Amiri" w:hAnsi="Amiri" w:eastAsia="Amiri" w:cs="Amiri"/>
          <w:color w:val="111111"/>
          <w:sz w:val="28"/>
          <w:sz w:val="28"/>
          <w:szCs w:val="28"/>
          <w:rtl w:val="true"/>
          <w:lang w:bidi="ar-SA"/>
        </w:rPr>
        <w:t xml:space="preserve">، هؤلاء المجموعة اقترحوا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يطرح مرجعيته؛ إذا أراد أن يتحرك تحركاً واسعاً في العراق ويواجه مد البعثيين الصاعد فيه، فهو يحتاج إلى جمهور يسمعون كلامه، كما ويحتاج إلى المال، والمرجع له جمهور وأتباع وقاعدة شعبية، وله أموال الحقوق الشرعية، فكان أن اقترحوا عليه أن يكتب رسالته العملية، وفعلاً كتب أول رسالة عملية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وطبعها صاحب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 غلاف الكتاب كان باللون الأزرق ومزين ببعض الزخارف الإسلامية، وكتبوا على الغلاف بعض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الإمام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بحذفها، وهذه الرسالة العملية كنا ندرسها في مدرسة الحفاظ للقرآن الحكيم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المرجعيات لم ترتض ما أقدم عليه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وحجتهم أنه شاب عمره ثلاث وثلاثون أو خمس وثلاثون سنة، وهناك رجال دين من الشَّيبة تجاوزت أعمارهم الستون سنة في النجف الأشرف، ولم يطرحوا رسالة عملية، وهذا حسب تصورهم التقليدي خروج عن بروتوكولات المرجعية المتعارف عليها لديهم، وهي في الواقع بروتوكولات غير شرعية، بمعنى أننا نقدم </w:t>
      </w:r>
    </w:p>
    <w:p>
      <w:pPr>
        <w:pStyle w:val="BookText"/>
        <w:rPr/>
      </w:pPr>
      <w:r>
        <w:rPr>
          <w:rFonts w:ascii="Amiri" w:hAnsi="Amiri" w:eastAsia="Amiri" w:cs="Amiri"/>
          <w:color w:val="111111"/>
          <w:sz w:val="28"/>
          <w:sz w:val="28"/>
          <w:szCs w:val="28"/>
          <w:rtl w:val="true"/>
          <w:lang w:bidi="ar-SA"/>
        </w:rPr>
        <w:t xml:space="preserve">الرجل الكبير في السن ولا نقدم الشاب الكفوء، وهو ما يتطابق مع النظرية السائدة لدى علماء العامّة، والتي كانوا يقولون فيها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وهؤلاء شيوخ الصحابة فنقدم الشيوخ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البرتوكول موجود وراسخ في الحوزة رسمياً، فالصغير في السن لا يمكن له أن يقدم نفسه كمرجع حتى لو كان أعلم وأكفأ ممن هم أكبر 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هذه المبادرة من قبل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اثارات عدة داخل الحوزة العلمية والمرجعية الدينية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الشباب في ذلك الوقت، وكانوا يمثلون تطلعات الجيل الجديد، بدأوا يقلدونه ويدافعون عنه ويضحون ويقدمون دماءهم في سبيله، وأخذت مرجعيته تنموا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واتصور شخصياً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يسجل موقفه الشجاع هذا، ويكتب رسالته العملية بعدها، ما كان سيوفق لاحقاً، ولم تكن تسنح له الفرصة أو الظروف، ففي نفس تلك الفترة أو بعدها بقليل هاجر إلى الكويت، وهناك لا توجد حوزة علمية،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يؤسس فيها 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غادر إلى إيران والكثير من المرجعيات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مستقرة عاملة، مثل مرجعية السيد الشريعتمداري</w:t>
      </w:r>
      <w:r>
        <w:rPr>
          <w:rStyle w:val="FootnoteAnchor"/>
          <w:rtl w:val="true"/>
        </w:rPr>
        <w:footnoteReference w:id="40"/>
      </w:r>
      <w:r>
        <w:rPr>
          <w:rFonts w:ascii="Amiri" w:hAnsi="Amiri" w:eastAsia="Amiri" w:cs="Amiri"/>
          <w:color w:val="111111"/>
          <w:sz w:val="28"/>
          <w:sz w:val="28"/>
          <w:szCs w:val="28"/>
          <w:rtl w:val="true"/>
          <w:lang w:bidi="ar-SA"/>
        </w:rPr>
        <w:t>والسيد الكلبايكاني</w:t>
      </w:r>
      <w:r>
        <w:rPr>
          <w:rStyle w:val="FootnoteAnchor"/>
          <w:rtl w:val="true"/>
        </w:rPr>
        <w:footnoteReference w:id="41"/>
      </w:r>
      <w:r>
        <w:rPr>
          <w:rFonts w:ascii="Amiri" w:hAnsi="Amiri" w:eastAsia="Amiri" w:cs="Amiri"/>
          <w:color w:val="111111"/>
          <w:sz w:val="28"/>
          <w:sz w:val="28"/>
          <w:szCs w:val="28"/>
          <w:rtl w:val="true"/>
          <w:lang w:bidi="ar-SA"/>
        </w:rPr>
        <w:t>، والسيد المرعشي النجفي</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فالإمام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يؤسس مرجعية معينة أو يكتب رسالة عملية، لم يستطع فعل </w:t>
      </w:r>
    </w:p>
    <w:p>
      <w:pPr>
        <w:pStyle w:val="BookText"/>
        <w:rPr/>
      </w:pPr>
      <w:r>
        <w:rPr>
          <w:rFonts w:ascii="Amiri" w:hAnsi="Amiri" w:eastAsia="Amiri" w:cs="Amiri"/>
          <w:color w:val="111111"/>
          <w:sz w:val="28"/>
          <w:sz w:val="28"/>
          <w:szCs w:val="28"/>
          <w:rtl w:val="true"/>
          <w:lang w:bidi="ar-SA"/>
        </w:rPr>
        <w:t xml:space="preserve">ذلك، من هنا فإن موقف إعلان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موقفاً شجاعاً واستراتيجياً، لأنه استبق الزمن وتصدى للمرجعية ونمت مرجعيته منذ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نفوذ، إضافة إلى نفوذ والده، في الجماهير والمدارس والمؤسسات، مع كفاءته العالية في قيادة كل تلك المؤسسات، وأهل الحل والعقد وأهل الخبرة كانوا يرونه كفوءاً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يكتب رسالته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كتبها ونشرها على مستوى محدود وغير واسع، في زمن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احتراماً له لكن بعد وفاته طبع الرسالة العملية ووزعها وطرح نفسه كمرجع تقليد بصورة 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الكبير من المؤسسات التي كان يشجع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تاسيسها وتقديم الدعم المادي لها، مع قلة ما كان يأتيه من أموال كانت تضعه في أزمات مالية، كيف كان يعالج تلك الأزمات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مصادره المالية؟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كان دائم العوز اقتصادياً؟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هناك مرجعيات لها من يساندها من القوى المحلية، ومن القوى العظمى، ولكن الإمام الراحل كان رجلاً مستقلاً لم يرتبط بدولة معينة، وليس لديه استعداد أن يرتبط مع أحد، رغم أنه قُدِّمت له عروض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قدمت إليه من دولة الكويت عدة عروض مالية كبيرة، لكنه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احتلال الكويت، كان المجال واسعاً ومفتوحاً أمامه، وكان يستطيع أن ينسق مع عدة دول مختلفة، لكنه كان يرفض مثل هذا التصرف والأسلوب، وقد سمعته مراراً وتكراراً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نريد أن نأخذ أموالاً من جهة معينة، ونبني كياننا على تلك الأموال، فأن الممول سوف يفرض علينا قرارات معينة لقاء تمويله، وبذلك نفقد حرية القرار، ونصبح تابعين له، وهذا يعني فقداننا لمصداقيتنا،</w:t>
      </w:r>
    </w:p>
    <w:p>
      <w:pPr>
        <w:pStyle w:val="BookText"/>
        <w:rPr/>
      </w:pPr>
      <w:r>
        <w:rPr>
          <w:rFonts w:ascii="Amiri" w:hAnsi="Amiri" w:eastAsia="Amiri" w:cs="Amiri"/>
          <w:color w:val="111111"/>
          <w:sz w:val="28"/>
          <w:sz w:val="28"/>
          <w:szCs w:val="28"/>
          <w:rtl w:val="true"/>
          <w:lang w:bidi="ar-SA"/>
        </w:rPr>
        <w:t>وباتباعنا لهذا الممول سوف نفقد كل شيء، وسوف ننتهي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يؤمن بالارتباط بالحكومات على المستوى المالي، وكان يعتقد اعتقاداً راسخاً ومستحكماً أن الاعتماد على الجمهور عموماً من التجار والناس الكسبة وهؤلاء الملايين المتدينين من المجتمع، هو الأفضل لحرية قراره ولسمعة 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السبب كان دائماً يعاني من العوز المالي، إضافة إلى أنه كان يعطي إجازات في صرف الحقوق الشرعية لمختلف المؤسسات في أنحاء العالم، حتى المؤسسات غير المرتبطة به، والتي ترتبط بجهات أخرى، كانوا يأتون إليه ويأخذون منه الإجازات، مثلاً إحدى مؤسسات الأيتام في لبنان، مع أنها لم تكن مرتبطة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يعطيهم شهرياً أثني عشر ألف دولار، كلما وصلت إليه مبالغ مالية، وكان يمول أيضاً بعض المؤسسات الدينية شهرياً بنفس المبلغ، وكان بسبب ذلك يعاني من الضائقة المالية، وكان يعتمد على القروض دائماً، وقبل أول الشهر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الأموال، من التجار الذين كانوا يثقون به ويحبونه ويحترمونه جداً، ويعطونه ما يحتاج إليه من أموال عبر وسائطه إليهم، ومنهم المرحوم السيد علي الفالي، و الحاج محمد بوردارا</w:t>
      </w:r>
      <w:r>
        <w:rPr>
          <w:rStyle w:val="FootnoteAnchor"/>
          <w:rtl w:val="true"/>
        </w:rPr>
        <w:footnoteReference w:id="43"/>
      </w:r>
      <w:r>
        <w:rPr>
          <w:rFonts w:ascii="Amiri" w:hAnsi="Amiri" w:eastAsia="Amiri" w:cs="Amiri"/>
          <w:color w:val="111111"/>
          <w:sz w:val="28"/>
          <w:sz w:val="28"/>
          <w:szCs w:val="28"/>
          <w:rtl w:val="true"/>
          <w:lang w:bidi="ar-SA"/>
        </w:rPr>
        <w:t>، و الحاج أبو كمال غفاريان</w:t>
      </w:r>
      <w:r>
        <w:rPr>
          <w:rStyle w:val="FootnoteAnchor"/>
          <w:rtl w:val="true"/>
        </w:rPr>
        <w:footnoteReference w:id="44"/>
      </w:r>
      <w:r>
        <w:rPr>
          <w:rFonts w:ascii="Amiri" w:hAnsi="Amiri" w:eastAsia="Amiri" w:cs="Amiri"/>
          <w:color w:val="111111"/>
          <w:sz w:val="28"/>
          <w:sz w:val="28"/>
          <w:szCs w:val="28"/>
          <w:rtl w:val="true"/>
          <w:lang w:bidi="ar-SA"/>
        </w:rPr>
        <w:t xml:space="preserve">في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وسائط ومؤثرون يذهبون إلى التجار أو غيرهم يستقرضون منهم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أسس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صناديق الإقراض الخيري مثل صندوق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يعتبر الخلفية التي انطلقت منها صناديق </w:t>
      </w:r>
    </w:p>
    <w:p>
      <w:pPr>
        <w:pStyle w:val="BookText"/>
        <w:rPr/>
      </w:pPr>
      <w:r>
        <w:rPr>
          <w:rFonts w:ascii="Amiri" w:hAnsi="Amiri" w:eastAsia="Amiri" w:cs="Amiri"/>
          <w:color w:val="111111"/>
          <w:sz w:val="28"/>
          <w:sz w:val="28"/>
          <w:szCs w:val="28"/>
          <w:rtl w:val="true"/>
          <w:lang w:bidi="ar-SA"/>
        </w:rPr>
        <w:t xml:space="preserve">الإقراض الخيري،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الإجازات لتأسيس مثل تلك الصناديق،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يجب أن تكون هناك حركة في الإسلام وخدمة للمجتمع، فكان المحتاجون يسحبون أموالاً من هذه الصناديق كديون مستحقة دون 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الأسباب الأخرى للضائقة المالية التي كان يعاني منها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سماحه للوكلاء بالتصرف بالحقوق الشرعية كثيراً، لماذا كان برأيكم يسمح بمثل هذا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الوكلاء يريدون أن يديروا أنفسهم، فرجل الدين لديه بيت ولديه ديوان مفتوح، وعنده مجلس ربما أسبوعي، أو برامج اجتماعية، وكثير من الناس ساتون اليه ويرتادون مجلسه، وهم يتوقعون منه المساعدة المادية كما المساعدة المعنوية،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الوكيل إجازة أن يتصرف في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والوكلاء المعتمدون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الخاتمي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مسؤولية كبيرة في بلاد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الأجنبية، وفي الشام ولبنان وفي الكويت،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إجازة مطلقة لأنه عنده مصاريف واسعة ويدير الكثير من المؤسسات، وحتى الذي ليس لديه إجازة مطلقة أيضاً كان عنده مسؤوليات، وأيضاً عنده حاجات شخصية، عنده أسرة وبيت ومصروف يومي وغير ذلك، وهو منقطع إلى العمل التبليغي أو التحصيل العلمي، فمن أين يدبِّر أموره؟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هم جهاز المرجعية، ويختلفون بمقدار الإجازة، فبعضهم الثلث، وبعضهم النصف، وبعضهم كان يعطى الإجازة للتصرف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ضمن ضوابط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دعم الحركة العالمية للمؤسسات الثقافية والإعلامية ونحو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كان الإمام الراحل يمنح الإجازة للتصرف في ثلث الأموال، أو الربع منها في المقدار الشرعي، مع أن الوكيل قد لا يحتاج إلى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الوكيل كان يأخذ هذا الثلث أو النصف، ويصرفه على العمل الإسلامي في المجتمع، من ذلك مثلاً أنه يوجد لديه طلاب يديرهم، أو توجد مؤسسة يديرها، وليست الأموال دائماً تكون من حقهم الشخصي، فوكلاء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لهم عموماً بأنهم ليسوا من الأثرياء الذين يضعون الأموال في البنوك، أو عندهم منازل مختلفة أو عندهم تجارة، بل هم غالباً كما تشاهدهم في مختلف أنحاء العالم يعيشون معيشة متوسطة الحال، وليسوا أثرياء، وهذه من أبرز مصاديق شؤون الحسبة، فالفقيه مسؤول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المرات وفي دولة البحرين ذهبت الكثير من أموال أحد المراجع هدراً، أما أموال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خدم المجتمع بها، من خلال إعطائه لتلك الإجازات والطلب من وكلائه بإنفاق الأموال في الوجوه التي تفيد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تفعيل الحوزة العلمية في كربلاء المقدسة وسائر الحوزات العلمية في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له دور كبير في تفعيل الحوزة العلمية في كربلاء المقدسة، من خلال تأسيس المدارس العديدة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المدرسة الحسنية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كان يديرها الشيخ حسن النائيني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وبتوجيهه تأسست هذه المدرسة، ومن ثم ساهمت هذه المدرسة بتهيئة الكثير من الشباب وتثقيفهم دينياً فاصبحوا من رجال الدين، وهذه</w:t>
      </w:r>
    </w:p>
    <w:p>
      <w:pPr>
        <w:pStyle w:val="BookText"/>
        <w:rPr/>
      </w:pPr>
      <w:r>
        <w:rPr>
          <w:rFonts w:ascii="Amiri" w:hAnsi="Amiri" w:eastAsia="Amiri" w:cs="Amiri"/>
          <w:color w:val="111111"/>
          <w:sz w:val="28"/>
          <w:sz w:val="28"/>
          <w:szCs w:val="28"/>
          <w:rtl w:val="true"/>
          <w:lang w:bidi="ar-SA"/>
        </w:rPr>
        <w:t xml:space="preserve">كانت حركة واسعة وملفتة للنظر في زمنها، إذ أنّ كثيراً من الشباب لبسوا العمامة كشعار لرجل الدين وباشروا بتحمل مسؤولية التبليغ للدين الحنيف، في المناسبات الخاصة مثل شهر رمضان المبارك وشهر محرم الحرام، وكذلك ساهم بتأسيس المؤسسات الحديثة، وساهم بتأسيس اللجان الأدبية، مثل اللجنة التي أسسها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منها السيد هادي المدرسي، وتخرج منها السيد مجتبى الشيرازي</w:t>
      </w:r>
      <w:r>
        <w:rPr>
          <w:rStyle w:val="FootnoteAnchor"/>
          <w:rtl w:val="true"/>
        </w:rPr>
        <w:footnoteReference w:id="45"/>
      </w:r>
      <w:r>
        <w:rPr>
          <w:rFonts w:ascii="Amiri" w:hAnsi="Amiri" w:eastAsia="Amiri" w:cs="Amiri"/>
          <w:color w:val="111111"/>
          <w:sz w:val="28"/>
          <w:sz w:val="28"/>
          <w:szCs w:val="28"/>
          <w:rtl w:val="true"/>
          <w:lang w:bidi="ar-SA"/>
        </w:rPr>
        <w:t>، والشيخ جعفر الهادي</w:t>
      </w:r>
      <w:r>
        <w:rPr>
          <w:rStyle w:val="FootnoteAnchor"/>
          <w:rtl w:val="true"/>
        </w:rPr>
        <w:footnoteReference w:id="46"/>
      </w:r>
      <w:r>
        <w:rPr>
          <w:rFonts w:ascii="Amiri" w:hAnsi="Amiri" w:eastAsia="Amiri" w:cs="Amiri"/>
          <w:color w:val="111111"/>
          <w:sz w:val="28"/>
          <w:sz w:val="28"/>
          <w:szCs w:val="28"/>
          <w:rtl w:val="true"/>
          <w:lang w:bidi="ar-SA"/>
        </w:rPr>
        <w:t xml:space="preserve">، والسيد محسن الخاتمي، كل هؤلاء كانوا ضمن لجنة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أسس السيد مجتبى لجان أخرى وكانت أربع لجان وأنا كنت من ضمن اللجنة الرابعة والأخيرة، والتي أجهز عليها البعثيون، ومن هذه اللجان خرج الكتّاب والمؤلفون وصاروا رموزاً وشخصيات معروفة، فكانت ما تقوم به من أعمال فاعلة ومؤثرة في مجتمعها، وكان من ضمن برامج فعالياتها توزيع المنشورات في كل مناسبة، مثل منشور عن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صدور كراسات في المناسبات كسلسلة 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كراس يحمل اسم المعصوم، وكلها توزع على الناس، كل هذا كان يؤديه وينجزه رجال الحوزة الذين يعملون وفقاً لهذه الطريقة بتشجيع ومباركة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الحوزة بدرس الأخلاق الأسبوعي وبتعميم</w:t>
      </w:r>
      <w:r>
        <w:rPr>
          <w:rStyle w:val="FootnoteAnchor"/>
          <w:rtl w:val="true"/>
        </w:rPr>
        <w:footnoteReference w:id="47"/>
      </w:r>
      <w:r>
        <w:rPr>
          <w:rFonts w:ascii="Amiri" w:hAnsi="Amiri" w:eastAsia="Amiri" w:cs="Amiri"/>
          <w:color w:val="111111"/>
          <w:sz w:val="28"/>
          <w:sz w:val="28"/>
          <w:szCs w:val="28"/>
          <w:rtl w:val="true"/>
          <w:lang w:bidi="ar-SA"/>
        </w:rPr>
        <w:t>الشباب وتأسيس المدارس وبالحركة التبليغية التي نشَّطها وربّاها وبمؤسسات تربوية حديثة مثل اللجان الأدبية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المعروف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الكثير من الأبناء والأحفاد، ما هي أساليبه ووسائله في تربية أولاده أولاً، وغيرهم من الأقرباء ثانياً؟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يدير أسرته وذويه وأرحامه، وكيف كانت علاقاته معهم؟</w:t>
      </w:r>
    </w:p>
    <w:p>
      <w:pPr>
        <w:pStyle w:val="BookText"/>
        <w:rPr/>
      </w:pPr>
      <w:r>
        <w:rPr>
          <w:rFonts w:ascii="Amiri" w:hAnsi="Amiri" w:eastAsia="Amiri" w:cs="Amiri"/>
          <w:color w:val="111111"/>
          <w:sz w:val="28"/>
          <w:sz w:val="28"/>
          <w:szCs w:val="28"/>
          <w:rtl w:val="true"/>
          <w:lang w:bidi="ar-SA"/>
        </w:rPr>
        <w:t xml:space="preserve">أذكر في يوم من الأيام، وكان يومها 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تسعفني ذاكرتي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بيته في كربلاء المقدسة، وكنت شاباً صغيراً أرتدي العمامة، والسيد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صغيراً وهو أصغر مني بسنوات قليلة، وما زال لم ينبت الشعر على لحيته وكان بهيأة جميلة، لعله لم يبلغ الثانية عشرة، ففوجئنا به وقد لبس العمامة وارتدى زي رجال الدين، ورأينا هذا الطالب الذي بالأمس القريب كان يلعب في مدرسة الحفّاظ رأيناه لابساً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من أساليب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يعمم أولاده بعد دخولهم الحوزة ودراستهم فيها لفترة وهم دون العشرين عاماً، وأذكر أيضاً كيف تعمم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وأتذكر أنه كان صغيراً وفي أحد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نقل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معه فرآه قد أصبح طويل القامة ورشيقاً بل وأطول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أصبح أطول مني، يجب أن يتعمم، وبسرعة جلب له العمامة وقام بتعميمه، وهذه المبادرة كانت رائعة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تعلمون أن بعض أولاد المراجع يخرجون من خط المرجعية وخط رجال الدين، 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يكون أحد أولاده في ريعان شبابه أو في مرحلة المراهقة يعممه بسرعة ويدخله في سلك الحوزة، فينسجم في أجوائها، وهو الذي استطاع أن يوجه أولاده كلهم ويدخلهم في الحوزة حيث يعممهم ثم بعد فترة قصيرة يزوجهم، فكان يجعلهم على الطريق المستقيم، وتوجد قصص كثيرة سمعتها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نتيجة لمواقف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لكثير من السياسات والأنظمة، حاول بعض الجهات اغتياله في إيران عدة مرات، ما هي الأسباب الخفية وراء ذلك؟ ومَنْ كانوا؟ وكيف فشلت تلك المحاولات؟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جرت عدة محاولات لاغتيال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هذه 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سمعت عنها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في بيت السيد مرتضى القزويني وعندهم اجتماع يخص العراق، وكان أحد الأشخاص يختبيء على سطح المنزل وهو مسلح، وقد هجم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لوجود الحرس في المنزل انتبهوا إليه وسارعوا إلى الإمساك به بعد تبادل لإطلاق النار معه، حيث أصابوه في قدمه، ثم سلموه إلى الجهات المختصة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وقبلها كانت هناك محاولة أخرى، عندما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في الكويت، وكان من عادته أن يتمشى على البحر يفكر ويتأمل، وغالباً ما يكون برفقته أحد الأفراد، وفي إحدى تلك المرات كان معه السيد أحمد جبرائيل، وفجأة جاءت سيارة تسير بسرعة شديدة متجهة نحوهما بقصد صدمهما، ولكن اللّه سلم ولم يتمكن صاحب السيارة من صدمهم؛ لأن ساحل البحر يحتوي على صخور وما أشبه، وبعدها تبين أن محاولة الاغتيال هذه كانت بتدبير من </w:t>
      </w:r>
    </w:p>
    <w:p>
      <w:pPr>
        <w:pStyle w:val="BookText"/>
        <w:rPr/>
      </w:pPr>
      <w:r>
        <w:rPr>
          <w:rFonts w:ascii="Amiri" w:hAnsi="Amiri" w:eastAsia="Amiri" w:cs="Amiri"/>
          <w:color w:val="111111"/>
          <w:sz w:val="28"/>
          <w:sz w:val="28"/>
          <w:szCs w:val="28"/>
          <w:rtl w:val="true"/>
          <w:lang w:bidi="ar-SA"/>
        </w:rPr>
        <w:t>السفارة العراقية في الكويت وأن السيارة تابعة للسفارة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والمحاولة الثالثة كانت في مدينة قم المقدسة، وذلك إبان الحرب العراقية الإيرانية، فعندما طال قصف الطائرات مدينة قم المقدسة، كان هناك قصف قريب جداً من بيت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 الزجاج تكسر، وعلى أثر هذه الغارة انتقل سكن السيد إلى قبو حسينية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طائرة هذا الطيار الذي قصف المنطقة قد أسقطت، وألقي القبض عليه، فنقل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كان يحقق مع هذا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ضمن أهدافه قصف مكان محدد في تلك المنطقة، وقد أعطى عنواناً وعلامات ضمن خريطة تبين أنها لهذا البيت الذي يعود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الطيار جاء مستدفاً بالصواريخ بيت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فيه، هذا كل ما عرفته عن محاولات اغتيال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المعروف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جمع عدداً من علماء النجف البارزين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العظام الخوئي،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والشاهرودي للتباحث في إنقاذ السيد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تمكن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هؤلاء الأكابر من العلماء وهو لا زال في سن الشباب؟</w:t>
      </w:r>
    </w:p>
    <w:p>
      <w:pPr>
        <w:pStyle w:val="BookText"/>
        <w:rPr/>
      </w:pPr>
      <w:r>
        <w:rPr>
          <w:rFonts w:ascii="Amiri" w:hAnsi="Amiri" w:eastAsia="Amiri" w:cs="Amiri"/>
          <w:color w:val="111111"/>
          <w:sz w:val="28"/>
          <w:sz w:val="28"/>
          <w:szCs w:val="28"/>
          <w:rtl w:val="true"/>
          <w:lang w:bidi="ar-SA"/>
        </w:rPr>
        <w:t>هذا الشيء حصل بعد ما عرف بأحداث شهر خرداد</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فقد جسدت التلاحم المعنوي والشعور الديني الراسخ لدى أبناء الشعب الإيراني، وجَسَدَت نهضة شعب يريد القضاء على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الانتفاضة تجسيداً لتاريخ الشيعة وجهادهم، ومقياساً لحجم التضحية ونكران الذات لأناس يتحركون باتجاه أهداف إلهية، لكن انتهى كل ذلك بما لم يكن في الحسبان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والانتفاضة التي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29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0"/>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قامت في ايران ضد اتفاقية الكابتلاسيون والتي كانت بين الشاه ايرن</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وأمريكا، والتي وقعت فيها ضحايا، وقد تدخل العلماء في القضية، وكان السيد الخميني يخطب ويثير حماس المنتفضين، ويصدر بيانات التحشيد ضد الحكومة وضد الاتفاقية، وقد ألقي القبض عليه وحكم بإعدامه، فبعث الشيخ علي الكاظمي</w:t>
      </w:r>
      <w:r>
        <w:rPr>
          <w:rStyle w:val="FootnoteAnchor"/>
          <w:rtl w:val="true"/>
        </w:rPr>
        <w:footnoteReference w:id="50"/>
      </w:r>
      <w:r>
        <w:rPr>
          <w:rFonts w:ascii="Amiri" w:hAnsi="Amiri" w:eastAsia="Amiri" w:cs="Amiri"/>
          <w:color w:val="111111"/>
          <w:sz w:val="28"/>
          <w:sz w:val="28"/>
          <w:szCs w:val="28"/>
          <w:rtl w:val="true"/>
          <w:lang w:bidi="ar-SA"/>
        </w:rPr>
        <w:t xml:space="preserve">إلى كربلاء المقدسة، والذي أصبح فيما بعد إمام جمعة ورامين أحد مدن طهران، ونائباً في مجلس الشورى الإسلامي في طهران، وهذا الشيخ هو من تلامذة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 كثيراً من 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الفارسية، وهذا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واسطة السيد الخميني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ويخبره على لسان الخميني أن ايران أصبحت أحوالها بهذا الشكل، حيث يعتقل علماء ومراجع الدين ويسجنون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صلاة المغرب والعشاء في ذلك اليوم لمجيء الشيخ علي الكاظمي، استأجر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سيارة وذهب من كربلاء المقدسة إلى النجف </w:t>
      </w:r>
    </w:p>
    <w:p>
      <w:pPr>
        <w:pStyle w:val="BookText"/>
        <w:rPr/>
      </w:pPr>
      <w:r>
        <w:rPr>
          <w:rFonts w:ascii="Amiri" w:hAnsi="Amiri" w:eastAsia="Amiri" w:cs="Amiri"/>
          <w:color w:val="111111"/>
          <w:sz w:val="28"/>
          <w:sz w:val="28"/>
          <w:szCs w:val="28"/>
          <w:rtl w:val="true"/>
          <w:lang w:bidi="ar-SA"/>
        </w:rPr>
        <w:t>الأشرف، وأول ما التقى بالسيد محمود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السيد الخميني في خطر، تساءل السيد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المطلوب؟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حضرتكم، والسيد الخوئي، والسيد الحكيم تعقدون اجتماعاً وتتخذون موقفاً موحداً مما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إلى السيد الخوئي ووافق على الحضور إلى الاجتماع، وبعدها ذهبوا إلى منزل السيد الحكيم وقد فتح الباب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الحكيم</w:t>
      </w:r>
      <w:r>
        <w:rPr>
          <w:rStyle w:val="FootnoteAnchor"/>
          <w:rtl w:val="true"/>
        </w:rPr>
        <w:footnoteReference w:id="51"/>
      </w:r>
      <w:r>
        <w:rPr>
          <w:rFonts w:ascii="Amiri" w:hAnsi="Amiri" w:eastAsia="Amiri" w:cs="Amiri"/>
          <w:color w:val="111111"/>
          <w:sz w:val="28"/>
          <w:sz w:val="28"/>
          <w:szCs w:val="28"/>
          <w:rtl w:val="true"/>
          <w:lang w:bidi="ar-SA"/>
        </w:rPr>
        <w:t>أو السيد 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فاعتذر أن يقابلوا والده لتأخر الوقت، إلا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ييأس، وعاد إلى السيد الشاهرودي وأخبره بموقف ابن الحكيم، فعادوا سوية إلى هناك، ولم يكن مفر هذه المرة من استقبال هذه المجموعة من مرجعيات النجف في ذلك الوقت المتأخر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توصل إليه الاجتماع كان حسب الآلية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يتصل السيد الحكيم تلفونياً بالسفير الإيراني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 أن يتصل بالشاه لقضية هامة، وإن كان الشاه نائماً فيجب أن يوقظوه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للطائفة الشيعية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مكالمته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الحكيم للسفير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الحكيم يطالبك بإطلاق سراح السيد الخميني، ونحن ننتظر الجواب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اتصل السفير بعد ذلك بالشاه، وكان فعلاً نائماً في تلك الساعة المتأخرة من الليل، وأخبره باتصال السيد الحكيم من العراق، فكان أن وعدهم الشاه بإطلاق سراح السيد الخميني وعدم إعدامه، فأعاد السفير الاتصال بنفس الوقت </w:t>
      </w:r>
    </w:p>
    <w:p>
      <w:pPr>
        <w:pStyle w:val="BookText"/>
        <w:rPr/>
      </w:pPr>
      <w:r>
        <w:rPr>
          <w:rFonts w:ascii="Amiri" w:hAnsi="Amiri" w:eastAsia="Amiri" w:cs="Amiri"/>
          <w:color w:val="111111"/>
          <w:sz w:val="28"/>
          <w:sz w:val="28"/>
          <w:szCs w:val="28"/>
          <w:rtl w:val="true"/>
          <w:lang w:bidi="ar-SA"/>
        </w:rPr>
        <w:t>المتأخر بالسيد الحكيم وأبلغه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 استطاع وقتها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هؤلاء العلماء في هذا الاجتماع، أعتقد أن هؤلاء العلماء كانوا يقبلون بالسيد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 شاباً باعتباره شخصية في صميم الأحداث، وكرمز جهادي وناشط ويفهم الوضع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الاجتماع وقتها، كان استراتيجياً ومهماً جداً، أنقذ السيد الخميني، باعتباره وكما اتهمته السلطات الايرانية مثيراً للشغب، وأطلق سراحه وأبعد إلى تركيا، وظل هناك سنتين ثم أتى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لاستقبال السيد الخميني وبعث أفواجاً من السيارات لاستقباله، قسم توجهت إلى بغداد وقسم إلى الحلة، فاستقبلوا موكب السيد الخميني، واستعدت مدينة كربلاء المقدسة استعداداً كبيراً جداً، يمكننا من وصف استعدادها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 عن بكرة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صدحت الأناشيد مرحبة باستقباله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الحركة الشيرازية في كربلاء المقدسة أول من أطلق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الخميني، كما يظهر ذلك في الصور التي التقطت في تلك الفترة في كربلاء المقدسة، إضافة إلى تلقيبه بالمجاهد العظيم وغيرها من ألقاب، والحركة الشيرازية احتوت حركة الخميني احتواءً كاملاً، وأوصلوا صوتها إلى كل أنحاء العالم والكثير من الوثائق الموجودة تؤكد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المحطات المهمة في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لم يسلط عليها الضوء كثيراً هي قصة اختفائه بعد مجيء البعثيين إلى الحكم في انقلاب العام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ما هي قصة هذا الاختفاء؟ وما هي الدواعي والأسباب؟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يختف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بل مرتين، وأنا أتذكر واحدة</w:t>
      </w:r>
    </w:p>
    <w:p>
      <w:pPr>
        <w:pStyle w:val="BookText"/>
        <w:rPr/>
      </w:pPr>
      <w:r>
        <w:rPr>
          <w:rFonts w:ascii="Amiri" w:hAnsi="Amiri" w:eastAsia="Amiri" w:cs="Amiri"/>
          <w:color w:val="111111"/>
          <w:sz w:val="28"/>
          <w:sz w:val="28"/>
          <w:szCs w:val="28"/>
          <w:rtl w:val="true"/>
          <w:lang w:bidi="ar-SA"/>
        </w:rPr>
        <w:t xml:space="preserve">منهما، وهي في الفترة التي أعقبت التشديد الذي مارسه البعثيون على علماء الدين والمراجع، حيث اعتقل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أولاد المراجع الآخرين، الذين كانوا مستهدفين أيضاً، مثل الشهيد السيد مهدي الحكيم بن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أصبحت أجواء كربلاء المقدسة يغشاها الحزن وتأثر الناس كثيراً بهذه الأحداث، حتى أن صلاة الجماعة توقفت، وفي مرحلة أخرى كان السيد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يصلي في مرحلة اختفاء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تلك الفترة توقفت صلاة الجماعة في الصحن الحسيني الشريف، وكان الناس حائرون ويتساءلون عن اختفاء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ولماذا أصبح الوضع بالشكل الذي هو عليه؟</w:t>
      </w:r>
    </w:p>
    <w:p>
      <w:pPr>
        <w:pStyle w:val="BookText"/>
        <w:rPr/>
      </w:pPr>
      <w:r>
        <w:rPr>
          <w:rFonts w:ascii="Amiri" w:hAnsi="Amiri" w:eastAsia="Amiri" w:cs="Amiri"/>
          <w:color w:val="111111"/>
          <w:sz w:val="28"/>
          <w:sz w:val="28"/>
          <w:szCs w:val="28"/>
          <w:rtl w:val="true"/>
          <w:lang w:bidi="ar-SA"/>
        </w:rPr>
        <w:t>واذكر وقتها أن النظام البعثي في العراق كانت لديه خلافات مع شاه إيران، وكانت إذاعة الأهواز الناطقة باللغة العربية تنقل أخباراً خاصة عما يحدث في العراق، وكان العراقيون يهتمون بالاستماع إليها، وهي أيضاً تتحدث عن قضايا علماء الدين وتتابع أخبارهم،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اعتقالهم وما يتعرضون له على يد الأجهزة الأمنية، وغيرها من التفاصيل، وبضمن ذلك أخبار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هذه الإذاعة من مكانه الذي يختفي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الأخبار تصل إلى تلك الإذاعة بوسائط معينة، ليست متطورة بالشكل الذي نعرفه الآن، ولكن هذه الأخبار المتعلقة بالعراق وعندما تصل إلى </w:t>
      </w:r>
    </w:p>
    <w:p>
      <w:pPr>
        <w:pStyle w:val="BookText"/>
        <w:rPr/>
      </w:pPr>
      <w:r>
        <w:rPr>
          <w:rFonts w:ascii="Amiri" w:hAnsi="Amiri" w:eastAsia="Amiri" w:cs="Amiri"/>
          <w:color w:val="111111"/>
          <w:sz w:val="28"/>
          <w:sz w:val="28"/>
          <w:szCs w:val="28"/>
          <w:rtl w:val="true"/>
          <w:lang w:bidi="ar-SA"/>
        </w:rPr>
        <w:t xml:space="preserve">إذاعة الأهواز سرعان ما تنتشر في كل أنحاء العراق، حول اضطهاد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وحول ظروف الاعتقال، وكانت تلك المرحلة قد شهدت حملة اعتقالات واسعة في صفوف رجال الدين، وليس فقط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تم اعتقال مجموعة من العلماء معه، حتى أن فضيلة الشيخ علي حيدر المؤيد</w:t>
      </w:r>
      <w:r>
        <w:rPr>
          <w:rStyle w:val="FootnoteAnchor"/>
          <w:rtl w:val="true"/>
        </w:rPr>
        <w:footnoteReference w:id="53"/>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يظهر رجل دين معمم في الشارع، 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أسير في الشارع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معمم موجود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الفترة احتدمت حركة قمع من البعثيين غير مسبوقة ضد رجال الدين، والرمز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الدواعي والأسباب لاختفاء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المعلوم أن نظام حزب البعث البائد نظام للقمع، وضد التشيع وضد المرجعية،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لديه روح المقاومة ضد البعثيين وكان يجهر بمواقفه هذه، وكذلك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لديه قصائد وأشعار ضد البعثيين وهي معروفة يضمها ديوان شعره المنشور، فكانا يمثلان معارضة واضحة ضد البعثيين، على اعتبارهم يمثلون مرجعية واعدة ونشيطة، ورموزاً للمجتمع ويعبئون الناس ضد البعثيين، فاعتقل السيد الشهيد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لإعدامه،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لكي لا يعرض نفسه للاعتقال ثم الإعدام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تتذكرون عن أحداث الحرس القومي، وما هو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عبد الكريم قاسم؟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أتذكر هذه الأحداث لأن أوجها وشدتها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p>
    <w:p>
      <w:pPr>
        <w:pStyle w:val="BookText"/>
        <w:rPr/>
      </w:pPr>
      <w:r>
        <w:rPr>
          <w:rFonts w:ascii="Amiri" w:hAnsi="Amiri" w:eastAsia="Amiri" w:cs="Amiri"/>
          <w:color w:val="111111"/>
          <w:sz w:val="28"/>
          <w:sz w:val="28"/>
          <w:szCs w:val="28"/>
          <w:rtl w:val="true"/>
          <w:lang w:bidi="ar-SA"/>
        </w:rPr>
        <w:t xml:space="preserve">الذي توفي فيه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 بالنسبة لموقف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حكومة عبد الكريم قاسم هناك قضيتان اعرفهما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ذهاب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مجموعة من الوجهاء منهم السيد مرتضى القزويني للقاء بعبد الكريم قاسم، وكان كلامهم معه أن لا يفسح مجالاً للشيوعيين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ويفسح المجال أمام العلماء، وهناك مطاليب أخرى تكلم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مع عبد الكريم قاسم بهذا الخصوص، وهناك صور توثق هذا اللقاء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القضية الثانية، ففي زمن عبد الكريم قاسم وفي الأشهر الستة الأولى للانقلاب على الحكم الملكي، انتشرت موجة الشيوعية في العراق، وكان هناك سبعة وزراء شيوعيين في تشكيلة الحكومة،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ومرجعيات وعلماء النجف الأشرف وكربلاء المقدسة عموماً كانت لديهم حركة تعبئة ضد هذا الانتشار، 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الهندية</w:t>
      </w:r>
      <w:r>
        <w:rPr>
          <w:rStyle w:val="FootnoteAnchor"/>
          <w:rtl w:val="true"/>
        </w:rPr>
        <w:footnoteReference w:id="54"/>
      </w:r>
      <w:r>
        <w:rPr>
          <w:rFonts w:ascii="Amiri" w:hAnsi="Amiri" w:eastAsia="Amiri" w:cs="Amiri"/>
          <w:color w:val="111111"/>
          <w:sz w:val="28"/>
          <w:sz w:val="28"/>
          <w:szCs w:val="28"/>
          <w:rtl w:val="true"/>
          <w:lang w:bidi="ar-SA"/>
        </w:rPr>
        <w:t xml:space="preserve">يلتقي بالعلماء، حيث كانت تلك المدرسة مركزاً لقيادة المعارضة ضد الشيوعيين الذين حاولوا أن ينظموا سلسلة اغتيالات ولم يستطيعوا تنفيذها، لأن حركتهم ضعفت بعد صدور عدد من الفتاوى ضدهم، وكان في </w:t>
      </w:r>
    </w:p>
    <w:p>
      <w:pPr>
        <w:pStyle w:val="BookText"/>
        <w:rPr/>
      </w:pPr>
      <w:r>
        <w:rPr>
          <w:rFonts w:ascii="Amiri" w:hAnsi="Amiri" w:eastAsia="Amiri" w:cs="Amiri"/>
          <w:color w:val="111111"/>
          <w:sz w:val="28"/>
          <w:sz w:val="28"/>
          <w:szCs w:val="28"/>
          <w:rtl w:val="true"/>
          <w:lang w:bidi="ar-SA"/>
        </w:rPr>
        <w:t xml:space="preserve">قائمة الاغتيال التي نظموها اثنان وخمسون إسماً كان أولهم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الجدير ذكره في هذه القضايا وغيرها، إن الذي كان واسطة بين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الحكيم هو سماحة آية اللّه الشهيد السيد محمد صادق القزويني والد السيد مرتضى القزويني، وكذلك كان الواسطة مع السيد الخميني، ومع السيد الخوئي، ومع عموم مراجع النجف في تلك الفترة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تحمل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المرجعية؟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تصدى لها وهو في عمر مبكر مقارنة بباقي 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المرجعية في عمر مبكر لأنه كان يشعر بالمسؤولية لقيادة حركة الإصلاح في العراق، والمرجعيات في ذلك الوقت كانت مرجعيات 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طموحات واسعة تستجيب للتحديات التي تتطلبها المرحلة التي كان يعيشها العراق والبلاد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فالعراق كان مهدداً بتيارين عنيدين وشديدين،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 الماركسية الشيوعية والتيار البعثي، والذي رأينا ما فعله صدام بالعراق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الحل والعقد في كربلاء المقدسة اقترحوا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لهذه التحديات، وقد سمعت هذا الكلام من المرحوم آية اللّه الشيخ جعفر 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وغيرنا اقترحنا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يقدم نفسه كمرجع ديني، وأكدّنا على الاقتراح وألححنا عليه، لأن حركة الاصلاح في المجتمع تحتاج إلى المال والرجال، والمال يأتي عن طريق الخمس، والخمس اقتصاد الطائفة الشيعية الأقوى والمورد الأكبر، والرجال يطيعون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والجماهير والكوادر المثقفة ، فإذا لم يكن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فهذا يعني فقدان هذا المورد المالي والرجال، ولشعوره بالمسؤولية الجسيمة، هو ومن حوله </w:t>
      </w:r>
    </w:p>
    <w:p>
      <w:pPr>
        <w:pStyle w:val="BookText"/>
        <w:rPr/>
      </w:pPr>
      <w:r>
        <w:rPr>
          <w:rFonts w:ascii="Amiri" w:hAnsi="Amiri" w:eastAsia="Amiri" w:cs="Amiri"/>
          <w:color w:val="111111"/>
          <w:sz w:val="28"/>
          <w:sz w:val="28"/>
          <w:szCs w:val="28"/>
          <w:rtl w:val="true"/>
          <w:lang w:bidi="ar-SA"/>
        </w:rPr>
        <w:t>من أهل الحل والعقد من رموز الحوزة العلمية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على هذا المقترح، وتصدى للمرجعية بصورة كانت هادئة وليست صاخبة، وطبع رسالته وسار في تنمية وتطوير مرجعيته 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الرسالة في حياة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بسيط من الطباعة وليس بعد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من سنة محددة تقريبا يمكن ان تتذكروها لطباعة الرسالة؟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أتذكر التاريخ الدقيق لذلك، فالميرزا الشيرازي 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لم يعلن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مرجعيته بصورة علنية احتراماً للسيد الحكيم، لكنه كان يوجه الناس باعتباره عالماً، وكان أيضا في هذه الفترة يعتبر الوكيل العام والمطلق رسمياً للسيد الحكيم في كربلاء المقدسة في إدارة شؤون الحوزة العلمية، وهناك وثيقة بهذا الشأن، وكذلك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للسيد عبد الهادي الشيرازي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وكيلاً لمرجعيات أخرى، أي بمعنى أنه كان لديه اعتبار وحظوة عند المرجعية بنسبة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مكانة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والده والذي كان يعتبر مرجعاً كبيراً في ذلك الوقت؟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أكن مطلعاً على الكثير من التفاصيل حول ذلك، لكنني سمعت من إحدى الشخصيات وأعتقد أنه الأغا كولابي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رجل دين من منطقة</w:t>
      </w:r>
    </w:p>
    <w:p>
      <w:pPr>
        <w:pStyle w:val="BookText"/>
        <w:rPr/>
      </w:pPr>
      <w:r>
        <w:rPr>
          <w:rFonts w:ascii="Amiri" w:hAnsi="Amiri" w:eastAsia="Amiri" w:cs="Amiri"/>
          <w:color w:val="111111"/>
          <w:sz w:val="28"/>
          <w:sz w:val="28"/>
          <w:szCs w:val="28"/>
          <w:rtl w:val="true"/>
          <w:lang w:bidi="ar-SA"/>
        </w:rPr>
        <w:t>العباسية الشرقية، وقد توفي قبل أكثر من عشر سنوات في قم المقدسة، وأعتقد أن بعض الشيبة يتذكرونه الآن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وهو يروي حادثة حضرها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جامع العطارين</w:t>
      </w:r>
      <w:r>
        <w:rPr>
          <w:rStyle w:val="FootnoteAnchor"/>
          <w:rtl w:val="true"/>
        </w:rPr>
        <w:footnoteReference w:id="55"/>
      </w:r>
      <w:r>
        <w:rPr>
          <w:rFonts w:ascii="Amiri" w:hAnsi="Amiri" w:eastAsia="Amiri" w:cs="Amiri"/>
          <w:color w:val="111111"/>
          <w:sz w:val="28"/>
          <w:sz w:val="28"/>
          <w:szCs w:val="28"/>
          <w:rtl w:val="true"/>
          <w:lang w:bidi="ar-SA"/>
        </w:rPr>
        <w:t xml:space="preserve">في كربلاء المقدسة فجاءه مجموعة من الناس عندهم قضية خلافية قضائية معقدة، وقالوا للميرزا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نريد أن نجلس معك وتحلَّ لنا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فأحالهم الميرزا مهدي إلى ابنه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 له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هذه القضية تحتاج إلى رجل دين فقيه ومجتهد حتى يستطيع أن يعالجها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تتصورون هل أن السيد محمد غير مجتهد؟ بل هو مجتهد، وهو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سبق وإن سافرتم في رحلة نحو مكان ما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810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2"/>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أنا لم أسافر معه، ولكني التقيت به في مدينة مشهد المقدسة حيث بقي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أشهر من ضمنها شهر رمضان، وبمجرد وصوله إلى المدينة، بدأت الحركة لإعادة إعمار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المكتملة، فأنصبّ الجهد الكبير لبنائها، حيث بنيت الغرف ورتبت بشكل جميل للاستفادة منها، وشرع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 المدرسة،</w:t>
      </w:r>
    </w:p>
    <w:p>
      <w:pPr>
        <w:pStyle w:val="BookText"/>
        <w:rPr/>
      </w:pPr>
      <w:r>
        <w:rPr>
          <w:rFonts w:ascii="Amiri" w:hAnsi="Amiri" w:eastAsia="Amiri" w:cs="Amiri"/>
          <w:color w:val="111111"/>
          <w:sz w:val="28"/>
          <w:sz w:val="28"/>
          <w:szCs w:val="28"/>
          <w:rtl w:val="true"/>
          <w:lang w:bidi="ar-SA"/>
        </w:rPr>
        <w:t xml:space="preserve">وكان القبو يمتلئ بالطلبة، وأعتقد أن عددهم كان يصل إلى حوالي ثلاثمائة وخمسين إلى أربعمائة طالب، بمقدار سعة القبو، وكل فضلاء وعلماء مشهد المقدسة كانوا يحضرون إلى محاضرات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حينما وصل إلى مشهد المقدسة جلس لاستقبال الناس بعد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هناك جموع غفيرة من مختلف الفئات والطبقات،من علماء وتجار وشخصيات جاؤوا لزيارته، وكنت حاضراً في كل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أتذكر قضيتين مهمتين من تلك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المؤتمرات للمؤسسات التابعة له في مدينة مشهد المقدسة، فانتخبني للتحدث حول الموضوع، رغم انشغالي بالتدريس حيث كنت أدرّس أصول المظفر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أحاول أن أرتب مواعيد برامجي ليتسنى لي اللقاء به، وكنت حين التقيه نتمشى في إحدى ممرات المدرسة لوقت يستغرق أحياناً الساعة والنصف، وكان من عادته أن يتمشى مع الصاية والعمامة من دون عباءة،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يحدثني في تلك الأوقات عن المؤتمرات ليقنعني بضرورة إقامتها،وأنها وسيلة لخلاص المسلمين بعد ذلك، وقد تفاعلت مع الفكرة، فما كان منه إلا أن طلب مني قانوناً أساسياً لكيفية عقد المؤتمرات، وقد امتثلت لأمره، وخلال ثلاثة أيام كان التقرير جاهزاً، حيث ذكرت فيه صفات مَنْ يحضر تلك المؤتمرات المفترض انعقادها، وكيفية تمويلها، وطريقة إدارتها، وأنواعها، والجهات التي يلزم أن تحضر اليها، وجملة أمور أخرى، وبعد أن اطلع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التقرير والخطط الموجودة فيه لعقد المؤتمرات، قام بالتصويب عليها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بنسخة منها إلى سماحة السيد محسن الخاتمي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العام لسماحته في خارج إيران، وكان حينها مقيماً في سوريا، فبعثت بنسخة منها إليه، ونسخة </w:t>
      </w:r>
    </w:p>
    <w:p>
      <w:pPr>
        <w:pStyle w:val="BookText"/>
        <w:rPr/>
      </w:pPr>
      <w:r>
        <w:rPr>
          <w:rFonts w:ascii="Amiri" w:hAnsi="Amiri" w:eastAsia="Amiri" w:cs="Amiri"/>
          <w:color w:val="111111"/>
          <w:sz w:val="28"/>
          <w:sz w:val="28"/>
          <w:szCs w:val="28"/>
          <w:rtl w:val="true"/>
          <w:lang w:bidi="ar-SA"/>
        </w:rPr>
        <w:t xml:space="preserve">أخرى إلى الشيخ حسن الصفار لأنه كان ضمن 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الناشطين في قيادة المعارضة ضد النظام السعودي ويقيم في سوريا أيضاً، وكان يحترم الاحترام الكبير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توجيهاته في تلك المرحلة، ونسخة ثالثة ربما بعثتها إلى الوكيل في الكويت ولا أذكر من كان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 الثلاث بعثناها إلى وكلاء معتمدين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وعقد مؤتمر في سوريا حضره السيد الخاتمي والشيخ حسن الصفار وتباحثوا في عدد من الأمور والقضايا الملحة، ولم اطلع على تفاصيل ذلك المؤتمر وما دار فيه بصورة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مسئولاً عن بعض الطلبة المهجّرين من قم المقدسة إلى مشهد المقدسة؛ بعد اشتداد حرب المدن بين العراق وايران، وقد غادرالإمام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إلى مدينة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إلحاح كبير عليه من قبل الجميع، حيث لم يكن لديه ملجأ في بيته يمكن أن يتحصن فيه من القصف، ولعل أي صاروخ يقع على بعد مائة متر أو أكثر فسوف يؤثر تأثيراً كبيراً ويشكل خطراً على البيت القديم ومَنْ فيه، في حين أن الكثير من المرجعيات والعلماء كانت لديهم ملاجئ ورغم ذلك خرجوا من قم المقدسة إلى أطرافها ومشارفها في المناطق الزراعية المحيطة بها، لهذا السبب غادر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الجليل هل كانت هناك قضايا أخرى كنتم شهوداً عليها خلال تلك الفترة الزمنية؟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بالتأكيد، فبعد بقائي في مشهد المقدسة لمدة ثلاثة أشهر بعد شهر رمضان تحديداً، لم نعد نطيق وضعنا كمهاجرين عن مدينتنا وديارنا، إضافة إلى الإرهاق</w:t>
      </w:r>
    </w:p>
    <w:p>
      <w:pPr>
        <w:pStyle w:val="BookText"/>
        <w:rPr/>
      </w:pPr>
      <w:r>
        <w:rPr>
          <w:rFonts w:ascii="Amiri" w:hAnsi="Amiri" w:eastAsia="Amiri" w:cs="Amiri"/>
          <w:color w:val="111111"/>
          <w:sz w:val="28"/>
          <w:sz w:val="28"/>
          <w:szCs w:val="28"/>
          <w:rtl w:val="true"/>
          <w:lang w:bidi="ar-SA"/>
        </w:rPr>
        <w:t xml:space="preserve">الذي كنا نتكبده من الاقامة في الفندق، مع صعوبة مثل تلك الأوضاع عموماً، حين قررت العودة إلى مدينة قم المقدسة، ذهبت لإخبار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بنيتي للذهاب وتوديعه؛ كان ذلك عصر أحد الأيام بعد عيد الفطر بيومين أو ثلاثة، فتمنى لي وصولاً محموداً وهو يودعني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رحلة العودة بواسطة القطار، واستغرق وصولنا إلى مدينة قم حتى الساعة الثامنة والنصف أو التاسعة من صباح اليوم التالي، بعد أن أوصلت زوجتي إلى منزلنا، حدثت نفسي بالذهاب إلى منزل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لتفقده ومن فيه، التقيت بالسيد المجيدي</w:t>
      </w:r>
      <w:r>
        <w:rPr>
          <w:rStyle w:val="FootnoteAnchor"/>
          <w:rtl w:val="true"/>
        </w:rPr>
        <w:footnoteReference w:id="56"/>
      </w:r>
      <w:r>
        <w:rPr>
          <w:rFonts w:ascii="Amiri" w:hAnsi="Amiri" w:eastAsia="Amiri" w:cs="Amiri"/>
          <w:color w:val="111111"/>
          <w:sz w:val="28"/>
          <w:sz w:val="28"/>
          <w:szCs w:val="28"/>
          <w:rtl w:val="true"/>
          <w:lang w:bidi="ar-SA"/>
        </w:rPr>
        <w:t>مرحباً بي وهو يستقبلني، وقد فاجأني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المنزل ويمكنك رؤيته والسلام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متعجباً من وصوله قبلنا إلى مدينة قم التي بقي فيها منذ تلك الفترة لايغادرها إلى أن 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انخرط السيد الشهيد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مقارعة سلطة البعث مبكراً، وكانت له مواقف مشهودة، كانت نتائجها اغتياله في مرحلة لاحقة في بيروت، خلال ذلك الوقت اعتقل من قبل السلطات البعثية، ماذا كانت ملابسات اعتقاله؟ وما هو دور الإمام الراحل في نجاته؟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رمزاً في المعارضة ضد البعثيين وله كتابات كثيرة وأشعار موجودة لحد الآن في هذا المجال، إضافة إلى تسجيل صوتي له حيث يقرأ تلك القصيدة المشهورة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زعيمنا الكرار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القسيس، لا الحاخام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كانت للسيد قصائد أخرى قاسية ضد البعثيين، وقد ألقى بعض </w:t>
      </w:r>
    </w:p>
    <w:p>
      <w:pPr>
        <w:pStyle w:val="BookText"/>
        <w:rPr/>
      </w:pPr>
      <w:r>
        <w:rPr>
          <w:rFonts w:ascii="Amiri" w:hAnsi="Amiri" w:eastAsia="Amiri" w:cs="Amiri"/>
          <w:color w:val="111111"/>
          <w:sz w:val="28"/>
          <w:sz w:val="28"/>
          <w:szCs w:val="28"/>
          <w:rtl w:val="true"/>
          <w:lang w:bidi="ar-SA"/>
        </w:rPr>
        <w:t xml:space="preserve">هذه القصائد في مهرجان ميلاد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وبحضور وزراء بعثيين كانوا جالسين ومما قرأه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وأسحق جباه الملحدين مردداً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السجن يرهبني ولا الإعدام</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69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8"/>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وهو يجاهر بمواقفه دائماً ضد الشيوعيين والبعثيين ويتحداهم، اعتقل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قائد تيار شبابي، وهو عالم ورجل دين محترم ومعروف، والناس يكنون له الحب والاحترام، وقد تم اعتقاله عن طريق الخدعة والمكيدة، حيث اخبره رجال الأمن عند قدومهم إليه لاعتقاله في الساعة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محافظ مدينة كربلاء لديه عمل معه وسيعود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معهم وكانت لديهم خطة لإعدامه والقضية فيها تفصيل 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لاختفائه عن عيون رجال الأمن، لأنه هو الآخر مستهدف أيضاً، وفي نفس الوقت يعتبر اختفاؤه هذا استنكارا لما جرى ويعتبر نوعاً من المواجهة، وهذا الاختفاء يعني أن الأوضاع غير طبيعية وتوجد مشاكل عديدة، وبما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قائداً شعبياً، والناس يتأثرون به في ظهوره أو اختفائه، فإنهم سوف يتساءلون عن سر هذا الاختفاء، وسيصلون إلى نتيجة أنه مضطهد، وأنه مطارد، وإنه مستهدف من قبل سلطات البعث الحاكم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مسألة الاختفاء،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مخبئه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الأخبار ويبعثها إلى إذاعة الأهواز، في نفس الوقت الذي كان فيه يوجه وينظم حركة الوساطات لإنقاذ 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8" w:name="pg15938_166600"/>
    </w:p>
    <w:p>
      <w:pPr>
        <w:pStyle w:val="BookText"/>
        <w:rPr/>
      </w:pPr>
      <w:bookmarkEnd w:id="98"/>
      <w:r>
        <w:rPr>
          <w:rFonts w:ascii="Amiri" w:hAnsi="Amiri" w:eastAsia="Amiri" w:cs="Amiri"/>
          <w:color w:val="111111"/>
          <w:sz w:val="28"/>
          <w:sz w:val="28"/>
          <w:szCs w:val="28"/>
          <w:rtl w:val="true"/>
          <w:lang w:bidi="ar-SA"/>
        </w:rPr>
        <w:t>وأيضاً كان يستغل ذلك الوقت للتأليف، حيث ألف كتباً عدة وهو في ذلك الوضع الصعب</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6082032_2142443653"/>
      <w:bookmarkStart w:id="100" w:name="_Toc34"/>
      <w:bookmarkEnd w:id="99"/>
      <w:r>
        <w:rPr>
          <w:rtl w:val="true"/>
        </w:rPr>
        <w:t xml:space="preserve">هجرة الإمام الشيرازي الراحل  </w:t>
      </w:r>
      <w:r>
        <w:rPr>
          <w:rtl w:val="true"/>
        </w:rPr>
        <w:t>(</w:t>
      </w:r>
      <w:r>
        <w:rPr>
          <w:rtl w:val="true"/>
        </w:rPr>
        <w:t>رحمه اللّه</w:t>
      </w:r>
      <w:r>
        <w:rPr>
          <w:rtl w:val="true"/>
        </w:rPr>
        <w:t>)</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أسباب هجرة الإمام المجدد من كربلاء المقدسة؟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 إنّ البعثيين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وفي المرة الثانية التي جاؤوا فيها إلى الحكم شددوا الخناق على كربلاء المقدسة أولاً؛ لأن كربلاء المقدسة بوابة النجف الأشرف، بسقوطها تسقط تلك المدينة وهي تمثل الحلقة الأصغر في مقابل النجف الأشرف الحلقة الأكبر،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سنتين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الأوضاع السياسية وما يمكن أن تؤول إليه الأحوال في البلاد، ورأى أن هؤلاء البعثيين قد استحكموا واستبدوا وتجرؤوا على المرجعية الدينية ورموزها، وخصوصاً 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واعتقلوا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يلاحقون الشهيد السيد مهدي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اغتالوه فيما بعد في السودان، هذه الأوضاع كلها، وكذلك الضغط على الطلبة من ذوي الأصول الإيرانية وغيرهم، عرف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خلالها، بأن البعثيين وأجهزة أمنهم سوف يقومون بهجمة كاسحة على الحالة الشيعية في العراق، وأنه سيكون المستهدف الرئيس في هذه الهجمة، فهاجر من العراق سراً إلى سوريا، ومن سوريا إلى لبنان، ومن لبنان إلى الكويت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الوضع الإرهابي الذي نشره وبثَّه البعثيون في مدينة كربلاء المقدسة والنجف الأشرف وعموم العراق، دفع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من العراق، وقد أثر ذلك على أهالي كربلاء المقدسة الذين أصابتهم الفجيعة حين علموا </w:t>
      </w:r>
    </w:p>
    <w:p>
      <w:pPr>
        <w:pStyle w:val="BookText"/>
        <w:rPr/>
      </w:pPr>
      <w:r>
        <w:rPr>
          <w:rFonts w:ascii="Amiri" w:hAnsi="Amiri" w:eastAsia="Amiri" w:cs="Amiri"/>
          <w:color w:val="111111"/>
          <w:sz w:val="28"/>
          <w:sz w:val="28"/>
          <w:szCs w:val="28"/>
          <w:rtl w:val="true"/>
          <w:lang w:bidi="ar-SA"/>
        </w:rPr>
        <w:t xml:space="preserve">بهجرة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اجتمع جمع غفير منهم على باب بيته وهم يبكون ويتعالى صراخهم، حزناً على رحيله، وكأن أب كل واحد منهم قد توفي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عمد البعثيون إلى تضييق الدائرة، دائرة الملاحقة والمضايقة، حتى أن السيد مرتضى نفسه استهدف وكانت هناك محاولات متجددة لاعتقاله، وقد خرج مسرعاً من العراق وهكذا باقي الرموز، وهذا كان يوم الخامس والعشرين من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آية اللّه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 لكنه أيضا تعرض للملاحقة من قبل أجهزة الأمن، ولم يستطع الاستمرار في مهامه، حيث صلاة الجماعة، وتم اعتقاله لوقت معين، وبعد إطلاق سراحه، اختفى هو الآخر، ليهاجر سراً إلى الكويت أيضاً لاحقاً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يتعلق بنا نحن مجموعة الطلاب الذين ننتمي إلى هذه المدرسة المباركة، كان تأثير خبر هجرة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جداً وصاعقاً وشديداً، كنا يومها نحضر درس التفسير للسيد مرتضى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الحسنية كحلقة كبيرة، وكانت تبدأ في الساعة الثامنة صباحاً، وكان من المقرر أن يكون بحثنا لذلك اليوم هو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يباشر السيد مرتضى القزويني في الدرس كما هي العادة، إذ أنه تكلم قليلاً حول موضوع البحث، وبعدها ألقى علينا محاضرة حول الصبر، وكيف يجب على الإنسان أن يتحمل المشكلات والنوائب، وأن يكون جلداً ليتجاوز هذه المصائب، لأن اللّه تعالى موجود يسند الإنسان المؤمن، واستفاض بكلام آخر من هذا القبيل، وكنا مجموعة الطلاب </w:t>
      </w:r>
    </w:p>
    <w:p>
      <w:pPr>
        <w:pStyle w:val="BookText"/>
        <w:rPr/>
      </w:pPr>
      <w:r>
        <w:rPr>
          <w:rFonts w:ascii="Amiri" w:hAnsi="Amiri" w:eastAsia="Amiri" w:cs="Amiri"/>
          <w:color w:val="111111"/>
          <w:sz w:val="28"/>
          <w:sz w:val="28"/>
          <w:szCs w:val="28"/>
          <w:rtl w:val="true"/>
          <w:lang w:bidi="ar-SA"/>
        </w:rPr>
        <w:t>الحاضرين نستمع إليه ولا نعرف ماهي القضية تحديداً، ولماذا كان السيد مرتضى القزويني يوجه مثل هذا الحديث لنا وما هي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فاجأنا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إننا دخلنا في جو من الإحباط، وانتابتنا نوبة من البكاء والحزن، حتى أن بعضنا قد إنهار ولم يستطع السيطرة على مشاعره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بفترة معينة، صدر حكم الإعدام غيابياً بحق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وهذا الحكم صدر عليه ضمن مجموعة من الأشخاص كان هو أحدهم باعتبارهم مخربين ضد نظام حزب البعث العراقي، ولم يصدر بحقه بصورة خاصة ومستقلة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قبل خمسة أيام من شهر رمضان المبارك ، وفي شهر ذي الحجة الحرام بدأت موجات التهجير القسري الأول، ومن خلال تلك الحوادث كانت قراءته للمستقبل، ماذا سيحدث فيما بعد ذلك،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الإيرانيين كلهم سوف يهجرون، وقد حدث التهجير في شهر ذي الحجة وشهر رمضان المبارك وشوال وذي القعدة، وفي هذه الفترة أصبح البعثيون يشددون من قيودهم ويلاحقون الجميع، واحتدم الصراع بينهم وبين إيران، وكانت تلك حجتهم لحركة التسفير الواسعة، حيث أنذروا الناس ومنحوهم مدة أسبوع، وبعدها كان يؤخذ الرجال من محالهم بملابس العمل، وكذا عمال البناء بملابس عملهم، كان ما حدث في تلك السنوات مأساة يعجز المرء عن وصفها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بحسه أن هؤلاء البعثيين قادمون لتصفية الحالة الشيعية في العراق، وهو لا يستطيع أن يبقى لمواجهة هذا الطوفان لوحده، فكان قراره بالهجرة لقيادة المسيرة المرجعية من الخارج</w:t>
      </w:r>
      <w:r>
        <w:rPr>
          <w:rFonts w:eastAsia="Amiri" w:cs="Amiri" w:ascii="Amiri" w:hAnsi="Amiri"/>
          <w:color w:val="111111"/>
          <w:sz w:val="28"/>
          <w:szCs w:val="28"/>
          <w:rtl w:val="true"/>
          <w:lang w:bidi="ar-SA"/>
        </w:rPr>
        <w:t xml:space="preserve">. </w:t>
      </w:r>
      <w:bookmarkStart w:id="101" w:name="pg15938_166603"/>
    </w:p>
    <w:p>
      <w:pPr>
        <w:pStyle w:val="BookText"/>
        <w:rPr/>
      </w:pPr>
      <w:bookmarkEnd w:id="101"/>
      <w:r>
        <w:rPr>
          <w:rFonts w:ascii="Amiri" w:hAnsi="Amiri" w:eastAsia="Amiri" w:cs="Amiri"/>
          <w:color w:val="111111"/>
          <w:sz w:val="28"/>
          <w:sz w:val="28"/>
          <w:szCs w:val="28"/>
          <w:rtl w:val="true"/>
          <w:lang w:bidi="ar-SA"/>
        </w:rPr>
        <w:t xml:space="preserve">حينما وقعت أحداث التسفير المأساوية، 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المسفّرين، وهي عبارة عن كراس جميل جداً فيه توجيهات للمسفّرين 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النازحون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عشرون نقطة يوجه فيها خطابه ويرشدهم، وهذه التوجيهات كان لها تاثير عميق ورائع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الفترة نظم الشيخ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حاشداً وضخماً في طهران، حضر إليه المهجرون من كربلائيين ونجفيين وبغداديين وأمثالهم، وقد قيل وقتها أن ذلك المجلس حضر فيه خمسون ألف مستمع، ذكرالشيخ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المجلس كلمة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مما تسعفني به الذاكرة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التشيع يصل إلى العالم من خلال شخصية واحدة وهو آية اللّه السيد محمد الشيرازي، وهذا الصوت يصل إلى العالم بطريقة واحدة وهي أنه يكتب كراسات حول واقع التشيع وتترجم إلى سبع لغات حية في العالم، وبنسخ كبيرة وتبعث إلى الحج، ومن خلال الحجاج تنتقل الكراسات إلى مختلف أنحاء العالم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6082034_2142443653"/>
      <w:bookmarkStart w:id="103" w:name="_Toc35"/>
      <w:bookmarkEnd w:id="102"/>
      <w:r>
        <w:rPr>
          <w:rtl w:val="true"/>
        </w:rPr>
        <w:t xml:space="preserve">دروس الإمام الراحل  </w:t>
      </w:r>
      <w:r>
        <w:rPr>
          <w:rtl w:val="true"/>
        </w:rPr>
        <w:t>(</w:t>
      </w:r>
      <w:r>
        <w:rPr>
          <w:rtl w:val="true"/>
        </w:rPr>
        <w:t>رحمه اللّه</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من ذكريات تحتفظون بها عن سنوات دراسة الإمام الراحل في الحوزة العلمية في مدينة كربلاء المقدسة، مع علمنا أنكم لم تزاملوه في سنوات الدراسة تلك؟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يستطيع أن يجيب عنه السيد مرتضى القزويني إجابة موسعة، والذي كان زميلاً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لسنوات لا بأس بها، لكني سمعت من الشيخ جعفر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أساتذة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في الأدبيات، سمعت هذا الكلام أكثر من مرة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الطلاب الذين</w:t>
      </w:r>
    </w:p>
    <w:p>
      <w:pPr>
        <w:pStyle w:val="BookText"/>
        <w:rPr/>
      </w:pPr>
      <w:r>
        <w:rPr>
          <w:rFonts w:ascii="Amiri" w:hAnsi="Amiri" w:eastAsia="Amiri" w:cs="Amiri"/>
          <w:color w:val="111111"/>
          <w:sz w:val="28"/>
          <w:sz w:val="28"/>
          <w:szCs w:val="28"/>
          <w:rtl w:val="true"/>
          <w:lang w:bidi="ar-SA"/>
        </w:rPr>
        <w:t xml:space="preserve">درّستهم كان استيعابهم دون المائة بالمائة، وبدرجات مختلفة، أما الذي كان له استيعاب بشكل خاص ومائة بالمائة وأنا مطمئن لاستيعابه لأفكار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السيد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الشهادة سمعتها شخصياً على لسان أستاذه الشيخ جعفر الرشتي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الامام الراحل يدرّس تلامذته، وكيف كان يتعامل معهم رغم اختلاف مستوياتهم وقابلياتهم الشخصية؟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بداية المراحل الدراسية للحوزة وهي المقدمات، لم نحضر دروسه التي كان يعقدها في كربلاء المقدسة، وأيضا لم أكن حاضراً في تدريسه لمرحلة الخارج في كربلاء المقدسة أو في الكويت، ولكن بعد ذهابي إلى إيران بعد قيام الثورة بسنة واحدة، ذهبت إلى قم لمواصلة الدراسة، لإكمال مرحلة السطوح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وكنت قد درست المقدمات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مرحلة درس اللمعة في العراق، وكانت تلك المرحلة تتضمن المكاسب والرسائل والكفاية كاملة، ودرست بعضاً من الرسائل وبعض الأدبيات، أما درس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حضرته لمدة إحدى عشرة سنة، وكلها قرأتها ولم أفوّت درساً منها إلا في الفترة التي مرضت فيها لأسبوعين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أحضر دروس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وأصولاً وأتذكر أنني درست </w:t>
      </w:r>
    </w:p>
    <w:p>
      <w:pPr>
        <w:pStyle w:val="BookText"/>
        <w:rPr/>
      </w:pPr>
      <w:r>
        <w:rPr>
          <w:rFonts w:ascii="Amiri" w:hAnsi="Amiri" w:eastAsia="Amiri" w:cs="Amiri"/>
          <w:color w:val="111111"/>
          <w:sz w:val="28"/>
          <w:sz w:val="28"/>
          <w:szCs w:val="28"/>
          <w:rtl w:val="true"/>
          <w:lang w:bidi="ar-SA"/>
        </w:rPr>
        <w:t>العديد من الكتب عنده أمثال كتاب إحياء الموات وكتاب النكاح وكتاب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مدى سنوات الدراسة تلك، كنت أكمل دفتراً كاملاً لمحاضرات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تقريرات مني على تلك الأبحاث بحدود الصفحتين، حتى أصبح لدي منها ثلاثة عشر أو أربعة عشر دفتراً، وكانت هذه الدفاتر ضمن ما صادرته الأجهزة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81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يأمل أن يكون تدريسه تدريساً سهلاً، وليس معقداً لا يتمكن الطالب من فهمه، مثلما يقوم به بعض المدرسين،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التعقيد يمكن أن يقود إلى الفهم، وكان يؤكد من خلال طريقته في التدريس أن المعلومة يجب أن تصل إلى ذهن الطالب بأيسر السبل وكان لدقيقتين أو ثلاث دقائق يفتتح بذكر حديث أو نصيحة ويعلق عليه وكان أحياناً يلقي بتعليقاته وسط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كل أربعاء من الأسبوع، يدرّس عشر دقائق فقط، وباقي الوقت كان يستغله لإلقاء درس في الأخلاق، وهذا الدرس كان بحسب الآني من الأحداث والمواضيع، أو بحسب المناسبات الدينية، مثل مناسبة 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عيد الغدير أو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شهر محرم حول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وأتذكر أنه تكلم حول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في إحدى السنوات، وكان كلامه على درجة عالية من الرقي ومشجياً، بكى وأبكى </w:t>
      </w:r>
    </w:p>
    <w:p>
      <w:pPr>
        <w:pStyle w:val="BookText"/>
        <w:rPr/>
      </w:pPr>
      <w:r>
        <w:rPr>
          <w:rFonts w:ascii="Amiri" w:hAnsi="Amiri" w:eastAsia="Amiri" w:cs="Amiri"/>
          <w:color w:val="111111"/>
          <w:sz w:val="28"/>
          <w:sz w:val="28"/>
          <w:szCs w:val="28"/>
          <w:rtl w:val="true"/>
          <w:lang w:bidi="ar-SA"/>
        </w:rPr>
        <w:t>الحاضرين في درسه يومذاك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مناسبة لميلاد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محاضرة خاصة عنه، وكان يعطل الدرس كاملاً، ويتحدث بكلام عميق بشكله ومضمونه، وكان الحاضرون يتأثرون تأثراً شديداً بما كان يقوله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يذّكرنا كم نحن مقصرين في حق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خلال دروس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الحاضرون يطرحون عليه بعض الإشكالات والأسئلة التي يثيرها البحث، فكان يناقش تلك الاشكالات ويجيب عن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يمنع أحداً من طرح تساؤلاته، بل كان يشجع على ذلك وهو الذي يطلب من تلامذته طرح أسئلتهم، وبعد ما يكمل الدرس كان الطلاب يلتفون حوله حوالي ربع ساعة وأحياناً ثلث ساعة، وبيدهم أوراق وأقلام وكانوا إما يسألون أسئلة فقهية أو مداخلة على الدرس أو شيئاً من هذا القبيل وبعد استكمال هذه الوقفة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الأسئلة والأجوبة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غرفته قبيل أذان الظهر، الذي يكون في العادة بعد نصف ساعة من انتهاء تدريسه، ويأخذ باستقبال الطلاب وهم يأتون إليه لمجالسته، فيوجههم ويتحدث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في الذاكرة حول رحيل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501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9"/>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أذكر الكثير من التفاصيل المتعلقة برحيل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علمت أن أبناءه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الراحل وأشقاؤه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تقاسموا زيارة مجالس العزاء الإمام</w:t>
      </w:r>
      <w:bookmarkStart w:id="104" w:name="pg15938_166607"/>
    </w:p>
    <w:p>
      <w:pPr>
        <w:pStyle w:val="BookText"/>
        <w:rPr/>
      </w:pPr>
      <w:bookmarkEnd w:id="104"/>
      <w:r>
        <w:rPr>
          <w:rFonts w:ascii="Amiri" w:hAnsi="Amiri" w:eastAsia="Amiri" w:cs="Amiri"/>
          <w:color w:val="111111"/>
          <w:sz w:val="28"/>
          <w:sz w:val="28"/>
          <w:szCs w:val="28"/>
          <w:rtl w:val="true"/>
          <w:lang w:bidi="ar-SA"/>
        </w:rPr>
        <w:t xml:space="preserve">الراحل وأشقاؤه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تقاسموا زيارة مجالس العزاء التي أقيمت في كل أنحاء العراق لمدة أربعين يوماً، وصادف قسم من هذه المجالس في أيام شهر رمضان المبارك،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ليحضر في مجالس الحلة أو مجالس النجف الأشرف أو غيرها، في حين يذهب بقية أشقائه إلى أماكن ومجالس أخرى، لأنه لا يستطيع اللحاق بكل المجالس لوحده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6082036_2142443653"/>
      <w:bookmarkStart w:id="106" w:name="_Toc36"/>
      <w:bookmarkEnd w:id="105"/>
      <w:r>
        <w:rPr>
          <w:rtl w:val="true"/>
        </w:rPr>
        <w:t>نشاطات في الكويت</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وصول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 مهاجراً من العراق، ماذا كان دوره الذي اضطلع به في تلك الفترة؟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تلك الفترة كنت في كربلاء المقدسة، قبل ذهابي بعد ذلك إلى الكويت، وما أتذكره إما سمعت به أو كنت شاهداً عليه، تبعاً لموقعي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سافر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 كان سكنه الأول في بيت أحد الكسبة الذي استضافه، ثم أوقف هذا البيت وقفاً شرعياً وبعدها تحول إلى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وصوله، وعندما حان وقت الصلاة، اتخذ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وصلى جماعة بالحاضرين، ثم توافد على زيارته التجار وعدد من الناس من مختلف الشرائح الاجتماعية، وأنشأ الجامع الذي اتخذه مصلى فيما بعد، وبدأ في التدريس مباشرة من دون تأخير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الكثيرون بزيارة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دين، وشخصيات اجتماعية، ووجهاء مدينة الكويت المعروفين، وقام بدوره برد تلك الزيارات، بعدها أسست له ديوانية كان كل ليلة يلقي درس التفسير فيها، وفي كل يوم سبت من الأسبوع، كان يعقد مجلساً حسينياً، لازال مستمراً إلى الآن، وفي كل يوم خميس عصراً كان يأتي إلى المدرسة ويلقي درساً في الأخلاق للطلاب، وأحياناً </w:t>
      </w:r>
    </w:p>
    <w:p>
      <w:pPr>
        <w:pStyle w:val="BookText"/>
        <w:rPr/>
      </w:pPr>
      <w:r>
        <w:rPr>
          <w:rFonts w:ascii="Amiri" w:hAnsi="Amiri" w:eastAsia="Amiri" w:cs="Amiri"/>
          <w:color w:val="111111"/>
          <w:sz w:val="28"/>
          <w:sz w:val="28"/>
          <w:szCs w:val="28"/>
          <w:rtl w:val="true"/>
          <w:lang w:bidi="ar-SA"/>
        </w:rPr>
        <w:t>كان يطلب مني إدارة هذا الدرس وإخبار الطلاب بعدد من الأمور، وكنت أتحمل هذه 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محاضراته راقية جداً وجميلة، كنا ندونها في دفاترنا، ثم نقوم بتنقيحها، وبعد ذلك تطبع على شكل كراسات صغيرة، ومن الكراسات التي أتذكرها الكراس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عبارة عن محاضرة راقية وجميلة ألقاها سماحته في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الكويت وقد تصديت لكتابته وتنقيحه وترتيبه وطباعته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59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3"/>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نشاطات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كانت كثيرة جداً في تلك المرحلة، فقد قام بتأسيس مؤسسات عديدة، وفي السنة التي ذهبت فيها إلى الكويت وأعتقد أنها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شهر رمضان المبارك، كان يعقد مجلسه في الديوانية وكان الخطيب فضيلة الشيخ عبد الحميد المهاجر</w:t>
      </w:r>
      <w:r>
        <w:rPr>
          <w:rStyle w:val="FootnoteAnchor"/>
          <w:rtl w:val="true"/>
        </w:rPr>
        <w:footnoteReference w:id="57"/>
      </w:r>
      <w:r>
        <w:rPr>
          <w:rFonts w:ascii="Amiri" w:hAnsi="Amiri" w:eastAsia="Amiri" w:cs="Amiri"/>
          <w:color w:val="111111"/>
          <w:sz w:val="28"/>
          <w:sz w:val="28"/>
          <w:szCs w:val="28"/>
          <w:rtl w:val="true"/>
          <w:lang w:bidi="ar-SA"/>
        </w:rPr>
        <w:t xml:space="preserve">، وفي بعض السنوات التي لا يوجد فيها خطيبٌ مشهور،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 التفسير، وفي إحدى تلك السنوات، توزع حديثه خلال الشهر الفضيل حول حقوق المرأة،وعن الأم وعن الأخت وعن الزوجة، وعن العمة وعن الخالة، وقضايا تاريخية متنوعة، يذكر خلالها روايات جميلة جداً، وكانت بحوثه مركزة ولطيفة وراقية، مما جعل الديوانية وخارجها تزدحم بالناس </w:t>
      </w:r>
    </w:p>
    <w:p>
      <w:pPr>
        <w:pStyle w:val="BookText"/>
        <w:rPr/>
      </w:pPr>
      <w:r>
        <w:rPr>
          <w:rFonts w:ascii="Amiri" w:hAnsi="Amiri" w:eastAsia="Amiri" w:cs="Amiri"/>
          <w:color w:val="111111"/>
          <w:sz w:val="28"/>
          <w:sz w:val="28"/>
          <w:szCs w:val="28"/>
          <w:rtl w:val="true"/>
          <w:lang w:bidi="ar-SA"/>
        </w:rPr>
        <w:t>من كل الطبقات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موسم الحج واقترحوا عليَّ أن أذهب لحج بيت اللّه الحرام، وقد قررت قبل ذهابي بثلاث ساعات أن أذهب لزيارة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عليه وتوديعه، وقد فتح باب المنزل بنفسه حين طرقته، وكان يرتدي ملابسه البيتية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العمامة والصاية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مُرحباً بي بلهجته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شيخ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أنا ذاهب إلى الحج وجئت لأسلم عليكم، فأخذت يده وقبلتها،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قليلاً لا تذهب سأعود حالاً، فذهب داخل البيت وعاد من دون تأخير وأعطاني مائة ريال سعودي،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لقد أتيت للسلام عليكم وتوديعكم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نيتي أن آخذ شيئاً 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رزق ساقه اللّه إليَّ، حيث لم يكن عندي نقود أصلاً، إلا خمسون دولاراً فقط، وكانت السيارة التي ستنقلنا إلى الحج لصديق لنا وهو الحاج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زملائي في السفر الشيخ كاظم السباعي وسيد حسين المدرسي</w:t>
      </w:r>
      <w:r>
        <w:rPr>
          <w:rStyle w:val="FootnoteAnchor"/>
          <w:rtl w:val="true"/>
        </w:rPr>
        <w:footnoteReference w:id="58"/>
      </w:r>
      <w:r>
        <w:rPr>
          <w:rFonts w:ascii="Amiri" w:hAnsi="Amiri" w:eastAsia="Amiri" w:cs="Amiri"/>
          <w:color w:val="111111"/>
          <w:sz w:val="28"/>
          <w:sz w:val="28"/>
          <w:szCs w:val="28"/>
          <w:rtl w:val="true"/>
          <w:lang w:bidi="ar-SA"/>
        </w:rPr>
        <w:t>وأفادني المبلغ الذي أعطانيه في شراء الذبيحة بعد أن أضفت عليه عشرون ريالاً أخرى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الآن أتذكر تلك الرحلة وما حدث فيها وكأنها بالأمس، وقد اعترضنا بعض المشاكل في الحج واعتقلنا في المدينة المنورة، وتعطلت سيارتنا في منطقة البريدة في وسط الصحراء، وبقينا ثلاثة أيام فيها وكانت شديدة البرودة، وبصعوبة بالغة وصلنا إلى الكويت بعد أن نفدت أموالنا وأتذكر اليوم الذي وصلنا فيه إلى الكويت، كان الوقت قريباً من المغرب، وذهبنا إلى الصلاة وسلمنا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تذهبون إلى المجلس؟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p>
    <w:p>
      <w:pPr>
        <w:pStyle w:val="BookText"/>
        <w:rPr/>
      </w:pPr>
      <w:r>
        <w:rPr>
          <w:rFonts w:ascii="Amiri" w:hAnsi="Amiri" w:eastAsia="Amiri" w:cs="Amiri"/>
          <w:color w:val="111111"/>
          <w:sz w:val="28"/>
          <w:sz w:val="28"/>
          <w:szCs w:val="28"/>
          <w:rtl w:val="true"/>
          <w:lang w:bidi="ar-SA"/>
        </w:rPr>
        <w:t>آتي لزيارتكم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الوقت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أوائل شبابنا، من الشباب البسطاء والعاديين، رغم ذلك زارنا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مهنئاً بقدومنا من الحج، وكان لذلك أثر كبير جداً في نفوسنا وفي نفوس الآخرين الذين كانوا حاضرين في المجلس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وبخصوص العديد من الأنشطة العامة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فمعروفة جداً في حياة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جملة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وصوله إلى الكويت وقيامه بعدد من الانشطة إلى استهداف من قبل عدد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الجهات التي اختلفت مع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وقامت باستهدافه، وماذا كانت الأساليب التي اتبعتها؟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للأسف الشديد، حورب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من جهات ترفع لافتات إسلامية، وهذه الجهات كان تحركها من خلال نقل أخبار وافتراءات كاذبة إلى المخابرات الكويتية،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القادم إلى الكويت وهو السيد محمد الشيرازي لديه حزب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سيقوم بإحداث مشاكل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قاموا به هو نوع من إثارة الفتنة، عبر الوشاية 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رجال المخابرات الكويتية إلى المنزل الذي يقيم فيه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لغرض اقتياده إلى مكاتبهم والتحقيق معه، لكنه لم يخرج من المنزل ورفض الاستجابة لهم، وكان قد وصل له الخبر مسبقاً، فحدث اتصال تلفونياً بالمرحوم الحاج محمد قبا زرد</w:t>
      </w:r>
      <w:r>
        <w:rPr>
          <w:rStyle w:val="FootnoteAnchor"/>
          <w:rtl w:val="true"/>
        </w:rPr>
        <w:footnoteReference w:id="59"/>
      </w:r>
      <w:r>
        <w:rPr>
          <w:rFonts w:ascii="Amiri" w:hAnsi="Amiri" w:eastAsia="Amiri" w:cs="Amiri"/>
          <w:color w:val="111111"/>
          <w:sz w:val="28"/>
          <w:sz w:val="28"/>
          <w:szCs w:val="28"/>
          <w:rtl w:val="true"/>
          <w:lang w:bidi="ar-SA"/>
        </w:rPr>
        <w:t xml:space="preserve">وهذا اتصل بدوره بالأمير الأسبق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قابله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هذا الرجل، وهو مرجع دين محترم، وأنا أزكّيه لكم،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السيد محمد الشيرازي، ولكني أعرفك، فهل تضمنه أنت؟</w:t>
      </w:r>
    </w:p>
    <w:p>
      <w:pPr>
        <w:pStyle w:val="BookText"/>
        <w:rPr/>
      </w:pPr>
      <w:r>
        <w:rPr>
          <w:rFonts w:ascii="Amiri" w:hAnsi="Amiri" w:eastAsia="Amiri" w:cs="Amiri"/>
          <w:color w:val="111111"/>
          <w:sz w:val="28"/>
          <w:sz w:val="28"/>
          <w:szCs w:val="28"/>
          <w:rtl w:val="true"/>
          <w:lang w:bidi="ar-SA"/>
        </w:rPr>
        <w:t>أجابه الحاج محمد وهو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أضمنه في أي شيء يكون على عاتقي، وأنا أتحمل مسؤولية هذه الضمانة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رفع أمير الكويت سماعة الهاتف واتصل برئيس المخابرات،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الشيرازي ضيف كريم وهو ضيفنا في الكويت، وليس لأحد الحق في أن يلمسه أو يضايقه، بهذا الاتصال ارتفع قرار الاعتقال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أسفي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الوشاية أحد المشايخ من وكلاء البعض، وكان من قادة حزب الدعوة في الكويت، وكان ما يتصوره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الشيرازي أكثر ضررا على الإسلام من الصهاينة؛ لأن هؤلاء عدو خارجي وهو عدو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حجم غسل الدماغ الذي تعرض له من خلال هذه القضية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أثار بعمله هذا، جماعات كثيرة من وجهاء الكويت ومن تجارها، وردوا عليه بإقامتهم دعوى ضده لينقلب الوضع عليه، من حائك للدسائس والمؤامرات إلى ضحية لها، حيث تم إبعاده من الكويت ومنع من الدخول إليها إلى قبل عشر سنوات حيث ارتفع المنع عنه ودخل إلى دولة الكويت مرة أخرى، وقد ذهب إلى ديوانية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محاضرة واعتذر إلى أهل الكويت وللناس عن هذا العمل،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أخطأت، وإن ما بدر منه بحق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اشتباهاً، وهو يعتذر عن ذلك، وقد قدم هذا الاعتذار قبل خمسة عشر سنة، حين كان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يرزق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أنه ارتبط بحادثة أخرى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غير مباشر، وقد رواها السيد مرتضى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على المنبر في الكويت، وذلك حين كان ذاهباً من لبنان إلى سوريا وكان برفقته الشيخ نديم الحاتمي</w:t>
      </w:r>
      <w:r>
        <w:rPr>
          <w:rStyle w:val="FootnoteAnchor"/>
          <w:rtl w:val="true"/>
        </w:rPr>
        <w:footnoteReference w:id="60"/>
      </w:r>
      <w:r>
        <w:rPr>
          <w:rFonts w:ascii="Amiri" w:hAnsi="Amiri" w:eastAsia="Amiri" w:cs="Amiri"/>
          <w:color w:val="111111"/>
          <w:sz w:val="28"/>
          <w:sz w:val="28"/>
          <w:szCs w:val="28"/>
          <w:rtl w:val="true"/>
          <w:lang w:bidi="ar-SA"/>
        </w:rPr>
        <w:t xml:space="preserve">وكيل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كندا، وكان يجلس بجنب السيد مرتضى القزويني رجل تبدو عليه سمة الاحترام، فتعرّف عليه السيد القزويني وتكلم معه وسأله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كربلاء المقدسة ولدينا مدرسة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اسجل ابني طالباً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فجلب ابنه إلى كربلاء المقدسة وأدخله إلى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فترة من الدراسة تعمم هذا الابن على 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شخصيات أخرى مثل الشيخ فاضل المالكي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بعد ذلك أن يتكيف مع أجواء كربلاء المقدسة حينها، وكان لديه طموح ويريد أن يحققه، فانتقل إلى النجف الأشرف، لإكمال دراسته هناك حيث أصبح شخصية معروفة، لينتظم بعدها في صفوف حزب الدعوة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مناسبة الحديث من قبل السيد مرتضى القزويني وذكره لهذه الواقعة، هو حالة الغليان في ايران في العام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وبوادر الثورة القادمة، كنت وقتها طالباً عند السيد القزويني وكان في نيته أن يتحدث في محاضراته في شهر رمضان المبارك في حسينية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عالم الذر، فتحدثت معه بخصوص موضوعه المقترح،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أعتقد أن كثيراً من الأمور أولى وأوجب </w:t>
      </w:r>
    </w:p>
    <w:p>
      <w:pPr>
        <w:pStyle w:val="BookText"/>
        <w:rPr/>
      </w:pPr>
      <w:r>
        <w:rPr>
          <w:rFonts w:ascii="IRNazanin" w:hAnsi="IRNazanin" w:eastAsia="IRNazanin"/>
          <w:color w:val="111111"/>
          <w:sz w:val="28"/>
          <w:sz w:val="28"/>
          <w:szCs w:val="28"/>
          <w:rtl w:val="true"/>
          <w:lang w:bidi="fa-IR"/>
        </w:rPr>
        <w:t>في تناولها والحديث عنها من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تقترح من مواضيع أتحدث بها؟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عن حياة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المجاهدين الأبطال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والمقداد وغيرهم، فوافق السيد القزويني على اقتراحي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بالحديث في محاضراته عن حياة الصحابة وكان الحضور في المجلس يصل إلى حدود المائتي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إحدى المحاضرات تحدث السيد القزويني عن الجهاد وضرورة المشاركة فيه وعن تقوية الحوزات، وذكر قصة هذا الشيخ وذكره بالاسم، ومن المعروف عن السيد مرتضى القزويني أنه يتكلم بشكل صريح على المنبر، فذكر قصة هذا الشيخ وانضمامه إلى الحزب، وكيف أصبح ضد حوزة كربلاء المقدسة وضد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قاد المعارضة ضده، ثم كيف أصبح ضحية لمؤامرته، وكيف انقلب عليهم ثم اعتذاره في مرحلة لاحقة عما اتهم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أنه بعد أن ظهرت الحقائق تغير الشيخ مما يكشف عن طيب نفسه وحقانيته وهو الآن يأتي إلى زيارة المرجع سماحة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ويتعاطى مع أصدقائنا وإخوتنا في قضايا كثيرة، وله محاضرات جميلة تختص بالشؤون العقائدية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يفعله ويقوم به الإمام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بعد هجرته إليها قادماً من الكويت؟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وصوله إلى ايران باشر بالعمل والتحرك في الميدان بقوة وهمة عالية، فهو بالفعل قائد وبطل، وقاد جملة كثيرة وكبيرة وهامة من المؤسسات تناهز حوالي ألف مؤسسة، وكذا بقية المساجد والحسينيات، وقد ألّف كتاباً عنها باللغة</w:t>
      </w:r>
    </w:p>
    <w:p>
      <w:pPr>
        <w:pStyle w:val="BookText"/>
        <w:rPr/>
      </w:pPr>
      <w:r>
        <w:rPr>
          <w:rFonts w:ascii="Amiri" w:hAnsi="Amiri" w:eastAsia="Amiri" w:cs="Amiri"/>
          <w:color w:val="111111"/>
          <w:sz w:val="28"/>
          <w:sz w:val="28"/>
          <w:szCs w:val="28"/>
          <w:rtl w:val="true"/>
          <w:lang w:bidi="ar-SA"/>
        </w:rPr>
        <w:t>الفارسية، فقاد هذه المؤسسات والحسينيات وعبأ كوادره، المنتشرين في الخليج والعراق، وكثيراً من الكوادر الذين هاجروا إلى إيران واستقروا في قم المقدسة أو في مناطق أخرى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المسيرة المرجعية، وبدأ بالتدريس الواسع حيث كان يُدرِّس في مسجد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يحضر الدرس لاسيما درس الأخلاق عصر الخميس أكثر من ألف طالب، بمائة أو مائة وعشرون طالباً، وقد أصبحوا فيما بعد أئمة جمعة في إيران، واصبحوا شخصيات مهمة فيها، إلى أن حدثت توترات بينه وبين بعض خطوط النظام الايراني لاسيما خط المخابرات، فأخذ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في البيت وخفَّت نشاطاته بعض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نذر الإمام الراحل كل عمره للدفاع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وإيصال رسالتهم إلى العالم أجمع، وكان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خاصة في قلبه، كيف كان يجسد تلك العلاقة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شهري محرم وصفر؟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وسط مجموعة المراجع المتواجدين في الساحة الشيعية، يمكنني وصف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بقية المراجع يقيمون المجالس الحسينية ويكتفون بهذا المقدار، فإن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حسينية كبيرة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كان يقوم به على سبيل المثال، أنه كان يدعو رؤساء وقيادات المواكب والهيئات الحسينية كلهم قبيل شهر محرم، وكان يرشدهم إلى الورع، وإلى أخلاق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ويوجههم إلى خدمة الناس في جميع المواقف، وليس خدمتهم فقط في المجالس، مع توجيهه لهم إلى التثقيف وتوزيع الكتب، وإلى الحرص على وحدة الكلمة، ويحذرهم من وقوع الخلافات والمشاحنات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الشيخ أحمد معرفت</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بدعوة مجموعة كبيرة من هؤلاء الوجهاء أو رؤساء المواكب في طهران،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بهم لقاءين، الأول قبل شهر محرم حيث يعطيهم توجيهات وتعبئة معنوية، والثاني بعد شهر المحرم، حيث كان يشكرهم ويعطيهم إرشادات لمواصلة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التعبئة، يقوم بتوزيع الأموال على كل الهيئات في مدينة قم المقدسة، وقد كنت وسيطاً في توزيع هذه الأموال، وهو أيضاً يدعم ويوزع الأموال على كل المواكب العراقية هناك، وكنت أزور المواكب المهمة مع سماحة المرجع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موكب حسينية الشهيد الصدر أو الحسينية النجفية</w:t>
      </w:r>
      <w:r>
        <w:rPr>
          <w:rStyle w:val="FootnoteAnchor"/>
          <w:rtl w:val="true"/>
        </w:rPr>
        <w:footnoteReference w:id="63"/>
      </w:r>
      <w:r>
        <w:rPr>
          <w:rFonts w:ascii="Amiri" w:hAnsi="Amiri" w:eastAsia="Amiri" w:cs="Amiri"/>
          <w:color w:val="111111"/>
          <w:sz w:val="28"/>
          <w:sz w:val="28"/>
          <w:szCs w:val="28"/>
          <w:rtl w:val="true"/>
          <w:lang w:bidi="ar-SA"/>
        </w:rPr>
        <w:t>، وبعض المجالس الكبيرة للعراقيين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سماحة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ونيابة عن أخيه يقوم بزيارة تلك المواكب وأنا برفقته، وأحياناً كان يرافقه في زياراته الشيخ حسن الأصفهاني</w:t>
      </w:r>
      <w:r>
        <w:rPr>
          <w:rStyle w:val="FootnoteAnchor"/>
          <w:rtl w:val="true"/>
        </w:rPr>
        <w:footnoteReference w:id="64"/>
      </w:r>
      <w:r>
        <w:rPr>
          <w:rFonts w:ascii="Amiri" w:hAnsi="Amiri" w:eastAsia="Amiri" w:cs="Amiri"/>
          <w:color w:val="111111"/>
          <w:sz w:val="28"/>
          <w:sz w:val="28"/>
          <w:szCs w:val="28"/>
          <w:rtl w:val="true"/>
          <w:lang w:bidi="ar-SA"/>
        </w:rPr>
        <w:t>، ويقوم بتوزيع الهدايا الثمينة والمحترمة عليهم تشويقاً لهم ودعماً لمجالسهم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للمواكب الأخرى في مختلف أنحاء إيران، فقد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عليهم اللحوم والمواد الغذائية والنقود، وكان قد عاهد نفسه على أنه في كل سنة وفي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كتاباً، وعنده مجموعة كتب بهذا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p>
    <w:p>
      <w:pPr>
        <w:pStyle w:val="BookText"/>
        <w:rPr/>
      </w:pPr>
      <w:r>
        <w:rPr>
          <w:rFonts w:ascii="Amiri" w:hAnsi="Amiri" w:eastAsia="Amiri" w:cs="Amiri"/>
          <w:color w:val="111111"/>
          <w:sz w:val="28"/>
          <w:sz w:val="28"/>
          <w:szCs w:val="28"/>
          <w:rtl w:val="true"/>
          <w:lang w:bidi="ar-SA"/>
        </w:rPr>
        <w:t xml:space="preserve">في الكويت 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في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سعيت في طبعه،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كتب أخرى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أعتقد أنها بلغت حدود خمسة وعشرين كتاباً وكراساً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يؤكد على قضية الشعائر الحسينية، انطلاقاً من اعتقاده بجميع هذه الشعائر المألوفة عند الشيعة، وكان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فتاوى الفقهاء، التي يلزم على المجتمع الشيعي أن يلتزم بها، فإذا أفرغ المجتمع الشيعي من الشعائر الحسينية لا ترى عنده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ليس عند المجتمعات الشيعية تجمعات نتيجة للكثير من الظروف السياسية التي تحيط بهم في بلدانهم؛ فصلاة الجماعة ضعيفة وصلاة الجمعة غير موجودة أصلاً، وهي جديدة عليهم حيث 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أدائها، لكنها غير منتشرة في أوساطهم،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بهذه الشعائر اعتقاداً راسخاً لأنها الركيزة الأساسية التي يستند إليها الشيعة ويتمسك بها شبابهم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حرصه الدائم وعمله الدؤوب، إعطاء النقود للآخرين لتأسيس الحسينيات، وحسينية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البصرة على سبيل المثال، أعطى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الشخصيات التي كانت تزوره وتنسق معه، مبالغ مالية لا بأس بها لتشجيعهم على تأسيسها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بعيداً عن الإثارات التي حصلت، كيف كانت علاقة السيد الخوئي مع أسرة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الخوئي يحترم ويقدر أسرة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صديقاً</w:t>
      </w:r>
    </w:p>
    <w:p>
      <w:pPr>
        <w:pStyle w:val="BookText"/>
        <w:rPr/>
      </w:pPr>
      <w:r>
        <w:rPr>
          <w:rFonts w:ascii="Amiri" w:hAnsi="Amiri" w:eastAsia="Amiri" w:cs="Amiri"/>
          <w:color w:val="111111"/>
          <w:sz w:val="28"/>
          <w:sz w:val="28"/>
          <w:szCs w:val="28"/>
          <w:rtl w:val="true"/>
          <w:lang w:bidi="ar-SA"/>
        </w:rPr>
        <w:t xml:space="preserve">للميرزا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صديقاً أيضاً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يُصرِّح،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يطلبون مني أن أكتب فتوى ضد السيد، ولكني من المستحيل أن أكتب فتوى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قد سمعت هذه الكلمة من الشهيد السيد محمد صادق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العلاقة إيجابية بين الأسرتين والشخصيتين، ولكن بعد هجرة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إلى الكويت، وتدخل الوشاة من أحزاب إسلامية وغير إسلامية في العلاقة بين الاثنين لإفسادها، صدر ما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المواقف المشرفة مع قوميات العراق وأقلياته، ومن هؤلاء الأكراد، كيف كان تعامله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يتعلق بتعامله مع الأكراد، كان يقول ويؤكد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يجب أن نقف مع الأكراد، رغم ماهو معروف عنه من عدم تأييده للدعوات القومية، سواء أكانت كردية أم عربية، لأن هذا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 وذاك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كردي، وكان الإمام الراحل يعتقد بأخوة المسلمين كافة بعيداً عن انتماءاتهم القومية أو العرقية، وعنده فتوى صدرت ضد الحرب مع الأكراد، حرّم فيها على مقلديه في كربلاء المقدسة وغيرها من المدن أن ينخرطوا في صفوف الجيش العراقي لمقاتلة الأكراد في شمال العراق، وكان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البارزاني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إحدى السنوات وكما سمعت من المرحوم الشيخ جعفر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ورود الملا مصطفى البارزاني إلى كربلاء المقدسة واستقبال الجميع واحترامهم له، وقد زار المدرسة الهندية والتقى بالميرزا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السيد محمد كان موجوداً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رحيل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الأكراد ولا زالوا يحترمون خط ونهج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في قم المقدسة فقد جاءوا لزيارة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قادتهم، حيث زاره إدريس البارزاني الذي كان هو خليفة الملا مصطفى البارزاني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77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9"/>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كما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حسينية في شمال العراق في منطقة شقلاوة، وفي فترة ما كنت هناك أصلي وأُدرِّس فيها، وأقوم باستقبال العراقيين في الفترة التي هاجرت فيها من العراق، وهي حتى الآن موجودة، ولكن لظروف العراق هي الآن بيد حزب مسعود البارزاني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المرجعيات الدينية في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هناك شواهد وقصص في هذا المجال؟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أعرفه عن ذلك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يتعامل باحترام وتعاون وتنسيق بينه وبينهم، خاصة في القضايا العامة التي تهم عموم المجتمع، مثل رؤية الهلال، فإذا كان رأيه يخالف رأي المرجعية في النجف الأشرف لم يكن يعلن عنه، ويُرجع الناس إلى مرجعية النجف، وقد حدث في إحدى السنوات خلاف بين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تلك القضية، فقد كان رأي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العيد هو يوم الاثنين، بينما كان رأي السيد</w:t>
      </w:r>
    </w:p>
    <w:p>
      <w:pPr>
        <w:pStyle w:val="BookText"/>
        <w:rPr/>
      </w:pPr>
      <w:r>
        <w:rPr>
          <w:rFonts w:ascii="Amiri" w:hAnsi="Amiri" w:eastAsia="Amiri" w:cs="Amiri"/>
          <w:color w:val="111111"/>
          <w:sz w:val="28"/>
          <w:sz w:val="28"/>
          <w:szCs w:val="28"/>
          <w:rtl w:val="true"/>
          <w:lang w:bidi="ar-SA"/>
        </w:rPr>
        <w:t xml:space="preserve">الحكيم أن العيد هو يوم الثلاثاء، 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يعلن عن ذلك وسافر وأفطر ثم عاد، فأصبح يوم الثلاثاء هو العيد، وبعدها تبين أن العيد هو يوم الاثنين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تعامل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المراجع، وخاصة الكبار في السن منهم، ينم عن الاحترام المطلق لهم، أذكر مثلا على ذلك، حين كان في الكويت وفي أحد الأيام جاءه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حسن الإحقاقي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عبد الرسول الإحقاقي وهو رجل صاحب شيبة كبير السن وربما كان عمره تسعين سنة،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يحترمه احتراماً شديداً، وحينما دخل إلى ديوانية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تحتوي على اريكتين من اليمين واليسار لعموم الجالسين، قام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مكانه المخصص له في منتصف المجلس، وأجلس الشيخ الإحقاقي مكانه، وجلس هو على الأريكة مع الناس الجالسين في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السلوك له قيمة كبيرة وهامة، فهي تنمُّ عن احترام كبير للضيف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السلوك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الشهيد السيد محمد صادق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السيد مرتضى القزويني، حينما دخل إلى مجلس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مكانه وأجلس السيد القزويني فيه، وأصبح كأنه الضيف، والضيف كأنه صاحب المجلس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أسلوب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وحينما كان السيد الخوئي والحكيم والشاهرودي يأتون إلى كربلاء المقدسة كان السيد الراحل أول الزائرين لهم، وكان يهتم بزيارتهم، ويجلس معهم جلسة مفصلة يطرح قضايا مختلفة </w:t>
      </w:r>
    </w:p>
    <w:p>
      <w:pPr>
        <w:pStyle w:val="BookText"/>
        <w:rPr/>
      </w:pPr>
      <w:r>
        <w:rPr>
          <w:rFonts w:ascii="Amiri" w:hAnsi="Amiri" w:eastAsia="Amiri" w:cs="Amiri"/>
          <w:color w:val="111111"/>
          <w:sz w:val="28"/>
          <w:sz w:val="28"/>
          <w:szCs w:val="28"/>
          <w:rtl w:val="true"/>
          <w:lang w:bidi="ar-SA"/>
        </w:rPr>
        <w:t>مشتركة، وعلى كل حال يؤدي هذا الواجب، هكذا كان أسلوب سماحته، وما اصطدم مع أي جهة من جهات المرجعية إلا في مرحلة معينة التي اعتقد فيها أن مواقف البعض ضد العقيدة وضد الإسلام ولشعوره بالمسؤولية، إتخذ الموقف المناسب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تقبل الآخرين لحركة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ونشاطاته الحيوية، عارضه الكثيرون، كيف كان يتعامل مع هؤلاء المعارضين له؟</w:t>
      </w:r>
    </w:p>
    <w:p>
      <w:pPr>
        <w:pStyle w:val="BookText"/>
        <w:rPr/>
      </w:pPr>
      <w:r>
        <w:rPr>
          <w:rFonts w:ascii="Amiri" w:hAnsi="Amiri" w:eastAsia="Amiri" w:cs="Amiri"/>
          <w:color w:val="111111"/>
          <w:sz w:val="28"/>
          <w:sz w:val="28"/>
          <w:szCs w:val="28"/>
          <w:rtl w:val="true"/>
          <w:lang w:bidi="ar-SA"/>
        </w:rPr>
        <w:t>كان يزورهم ويحترمهم ويتواصل معهم ويرسل إليهم الهدايا، ولم يكن يتكلم بكلمة سوء واحدة عن أي أحد من هؤلاء، فقد كان يتحمل ما يقومون به بسعة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واحدة من القضايا التي تكشف عن طريقة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أربعة من الأخوة العراقيين من المريدي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والمحبين له، وكانوا زملاء فيما بينهم على المستوى الشخصي والمستوى الدراسي، لكن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المعروفة ولا داعي لذكر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أثَّروا عليهم وانقلبوا إلى معارضين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أوضاع إيران عموماً عندما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اعتراضه على استمرار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طريقته التي اتبعها في التعامل مع هؤلاء الأربعة، أن يقوم البعض من جماعة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بالتواصل معهم باستمرار وزيارتهم مع بقاء احترامهم لهم، وكان من رأي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استمرار التعاون معهم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لكل واحد منهم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ألف وخمسمائة تومان وكان مبلغاً كبيراً في حينها؛ مع أن راتبه للطالب في حوزة قم المقدسة في نفس ذلك الوقت كان مائة تومان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التواصل المستمر معهم وعدم مقاطعتهم أثمر بعد فترة حيث جاء ثلاثة منهم إلى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واعتذروا إليه، باستثناء رابعهم الذي بقي حتى اليوم على حاله من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أسلوب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وتعامله مع معارضيه ومخالفيه، هو الاحترام والتزاور والتواصل وإرسال الهدايا، وعدم التكلم بسوء في حق احد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اعتباركم من المطلعين على النتاج المعرفي للعديد من مراجع الدين الشيعة، كيف تنظرون إلى موسوعته الفقهية التي تعددت أبوابها ومواضيعها وعناوينها؟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تقسيم موسوعة الفقه إلى قسمين، الأول منها هو ما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المحافظ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في الرسائل العملية،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والأحكام وما إلى ذلك، وأما القسم الثاني يمكن تسميته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ذلك من عناوين، فهذه مستدركات الفقه، ولكن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تقولوا الاقتصاد أو السياسة دون ذكر كلمة الفقه؟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أن أكتب شيئاً تفهمه الحوزة وتستوعبه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تعرف منطق الفقه ولا تعرف منطق السياسة، أو منطق الاقتصاد، فإذا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يقتني الحوزوي هذا الكتاب ويقرؤه، وكذا الحال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عناوين، يفهمها الحوزوي من خلال الفقه، أما إذا كتبت القانون أو السياسة مجردة عن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يطالعون </w:t>
      </w:r>
    </w:p>
    <w:p>
      <w:pPr>
        <w:pStyle w:val="BookText"/>
        <w:rPr/>
      </w:pPr>
      <w:r>
        <w:rPr>
          <w:rFonts w:ascii="Amiri" w:hAnsi="Amiri" w:eastAsia="Amiri" w:cs="Amiri"/>
          <w:color w:val="111111"/>
          <w:sz w:val="28"/>
          <w:sz w:val="28"/>
          <w:szCs w:val="28"/>
          <w:rtl w:val="true"/>
          <w:lang w:bidi="ar-SA"/>
        </w:rPr>
        <w:t>مثل هذه الكتب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الفقه تحتوي على ما يقارب نصف مليون مسألة فقهية، وهي الموسوعة التي اعتمد عليها أهل الخبرة من الفقهاء والعلماء والمدرسين، واعتبروها من الأدلة على أعلمية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حسب ما يعرّفها الفقهاء من خلال تعليقاتهم على العروة الوثقى، هي بكثرة الإطلاع على الروايات، ولا يوجد مثل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آخر في معرفة الروايات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الموسوعة عدد من الروايات التي لم يقرأها أو يسمع بها أحد، وحتى في محاضراته يذكر روايات كلها جديدة،لا تجدها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ومستدركاتها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كثرة الروايات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روايات تلك الكتب ويناقشها من خلال محاضراته وتحليلاته التي كان يلقيها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والموسوعة تنم عن المعرفة الواسعة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وسعة الاطلاع وجودة الاستنباط، وكل ذلك أحرزه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ضبط المقدمات في علوم اللغة العربية والأدبية، والعيش في بيئة عربية، مما أدى بالتالي إلى فهم الروايات بصورة صحيحة ومن ثم الاستنباط الجيد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الموسوعة هي الوحيدة في تاريخ الفقه الإسلامي بهذا العدد من المجلدات كماً وكيفاً، مائة وستون مجلداً لمؤلف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موسوعة قانونية بثلاثمائة مجلد ولكن في البلاد الأوربية ومؤلفوها أربعون أو خمسة وأربعون رجل قانون، وهي ما تعد كتاباً نادراً لا نظير له مطلقاً في مجال الكتابة والتأليف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التقيت مرة بالشيخ حسن طراد</w:t>
      </w:r>
      <w:r>
        <w:rPr>
          <w:rStyle w:val="FootnoteAnchor"/>
          <w:rtl w:val="true"/>
        </w:rPr>
        <w:footnoteReference w:id="67"/>
      </w:r>
      <w:r>
        <w:rPr>
          <w:rFonts w:ascii="Amiri" w:hAnsi="Amiri" w:eastAsia="Amiri" w:cs="Amiri"/>
          <w:color w:val="111111"/>
          <w:sz w:val="28"/>
          <w:sz w:val="28"/>
          <w:szCs w:val="28"/>
          <w:rtl w:val="true"/>
          <w:lang w:bidi="ar-SA"/>
        </w:rPr>
        <w:t>إمام جامع الغبيري، وهو من الرموز الدينية في لبنان، ومن أهل الخبرة والشخصيات المحترمة،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كبير جداً في تاريخ الشيعة، والسيد الشيرازي برأيي أكبر من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أكبر؟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السيد لم يكتب في علم واحد بل في علوم مختلفة، وليس في التاريخ الإسلامي مؤلفٌ بسعته، فهو كتب بالاستدلال والاستنباط وفي كل مسألة نقض وإبرام، وهو غير السرد التاريخي الذي كان للعلامة المجلسي والموجود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حسن طراد يؤمن بأعلمية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تقريض وكلام يمدحه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جعفر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التلاميذ البارزين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التزم بدراسة الأصول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قارنت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فقه الاقتصاد أكثر من ستين نظرية اقتصادية ليست 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 هذه التقاريض لهذه الموسوعة التي كتبت حولها، وأنا أتصور أن رسائل في الماجستير وأطاريح عديدة في الدكتوراه يجب أن تكتب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ضخامة عمل مثل موسوعة الفقه، دأب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تأليف الكراسات الصغيرة وفي مختلف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هدفه من تأليف هذه</w:t>
      </w:r>
    </w:p>
    <w:p>
      <w:pPr>
        <w:pStyle w:val="BookText"/>
        <w:rPr/>
      </w:pPr>
      <w:r>
        <w:rPr>
          <w:rFonts w:ascii="Amiri" w:hAnsi="Amiri" w:eastAsia="Amiri" w:cs="Amiri"/>
          <w:color w:val="111111"/>
          <w:sz w:val="28"/>
          <w:sz w:val="28"/>
          <w:szCs w:val="28"/>
          <w:rtl w:val="true"/>
          <w:lang w:bidi="ar-SA"/>
        </w:rPr>
        <w:t>الكراسات؟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ركز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جهوده على تأليف هذه الكراسات لاعتقاده الراسخ بأنها من الوسائل المهمة للنهضة الثقافية في الأمة الإسلامية، ومعروف أن النهضة الشيوعية التي قامت في الصين انطلقت من خلال الكراريس، إذ أن كراسات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 تسي تونغ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التي قامت بنهضة ثقافية شيوعية في الصين التي بلغ سكانها وقتها مليار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بالكراريس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وجبة خفيفة وغنية مثل أكلة السندويش التي يمكن لأي أحد شراءها من الشارع وتناولها بسرعة مع الشعور بالشبع،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دائماً ويؤكد إن الثقافة مثل المطر تهطل على المجتمع، ولا يهم إن كان مطراً خفيفاً أو قوياً، فإنه سيبلل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فالثقافة هكذا يمكن لها أن تنتشر في المجتمع عن طريق الكراريس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فالمجلدات تصبح جيدة للمكتبات غالباً وللخواص أي الطبقات الخاصة من المثقفين والباحثين وأهل الاختصاص، أما الكراريس فهي عامة وشاملة لأبسط طبقات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جهود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المجتمعات الإسلامية، إلا أنه واجه جبهة عريضة من بعض القوى والحكومات التي 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برأيكم من كان يقف</w:t>
      </w:r>
    </w:p>
    <w:p>
      <w:pPr>
        <w:pStyle w:val="BookText"/>
        <w:rPr/>
      </w:pPr>
      <w:r>
        <w:rPr>
          <w:rFonts w:ascii="Amiri" w:hAnsi="Amiri" w:eastAsia="Amiri" w:cs="Amiri"/>
          <w:color w:val="111111"/>
          <w:sz w:val="28"/>
          <w:sz w:val="28"/>
          <w:szCs w:val="28"/>
          <w:rtl w:val="true"/>
          <w:lang w:bidi="ar-SA"/>
        </w:rPr>
        <w:t>خلف تلك الجبهة؟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 ما يمكن رصده فيما يتعلق بالجماعات الشيعية، هو الخلافات الداخلية والتي يمكن تشبيهها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الخلافات هي التي كانت ولا زالت تجرّيء الأعداء مثل النظام السعودي، ونظام صدام سابقاً في العراق، والأنظمة الإرهابية في مختلف البلاد العربية على أغلبية الشيعة في بلدانهم وكذلك على رموزهم، فهناك مَنْ يشي ويكذب ويقوم بنقل أشياء وهمية للحكومات التي تحارب الشيعة، ثم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فكراً تحررياً وإصلاحياً، وكان يدعو إلى التعددية، ويدعو إلى إحياء الموات، ويدعو إلى قاعدة العدل والإحسان، ويدعو إلى الكثير من الأمور التي لا تروق للحكومات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الحكومات المستبدة لا يعجبها طرح مثل هذه الأمور وهذه الأفكار التحررية النهضوية، وأغلب هذه الحكومات في البلاد العربية والإسلامية، وبغض النظر عن ارتباطاتها المشبوهة بالمعسكر الغربي أو المعسكر الشرقي السابق، هي متأثرة بهذين المعسكرين، وبالتالي فلا تريد حكومات هذه البلدان مثل هذا النوع من الفكر وهذا النوع من الكتب، وكمثل على هذا الرفض، وجدت السلطات السعودية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شاب في أوائل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ثم أعدم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أمور، واحدة منها أن لديه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لأن مؤلفه هو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مطبوع باللغة العربية، أما باللغة الفارسية فقد طبع منه عشرون ألف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طبعه المرحوم الشيخ أحمد معرفت في طهران برعاية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من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غلاف الكتاب، ولكن محتوى </w:t>
      </w:r>
    </w:p>
    <w:p>
      <w:pPr>
        <w:pStyle w:val="BookText"/>
        <w:rPr/>
      </w:pPr>
      <w:r>
        <w:rPr>
          <w:rFonts w:ascii="Amiri" w:hAnsi="Amiri" w:eastAsia="Amiri" w:cs="Amiri"/>
          <w:color w:val="111111"/>
          <w:sz w:val="28"/>
          <w:sz w:val="28"/>
          <w:szCs w:val="28"/>
          <w:rtl w:val="true"/>
          <w:lang w:bidi="ar-SA"/>
        </w:rPr>
        <w:t>الكتاب نفسه صودر من قبل الحكومة، عبر وزارة الإرشاد متعللين بأنهم لم يعطوا إجازة لنشره، مما أدى إلى مصادرته وإرساله للمحرقة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الواقع فإن هذه الحكومات التي تسيطر على مقاليد الحكم في البلاد الإسلامية، لا تعتقد بالحكم الإسلامي الأول، ولها اجتهاداتها الخاصة بها، لهذا تم إحراق الكتاب؛ لأنه كتاب يعتمد على فكر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 وصيغة الحكم الأولي، وإذا طرح وقبله المجتمع فإن معنى ذلك أن المجتمع يرفض النظام الحالي القائم في أي بلد من بلدان الإسلام، لأنه على خلاف حكم 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اعتقل أكثر من مائة من أعضاء مكتبه، وكذلك أكثر من خمسمائة من طلاب 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تياراً معارضاً اصلاحياً وناشطاً في مختلف البلاد الإسلامية العربية، والتيار الإصلاحي غالباً ما يتحول إلى تيار ثوري يرفض الواقع القائم ويدعو إلى غير النظريات التي قام عليها النظام وتغييرها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فإن تلك الحكومات لم تستطع أن تطيق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يمثله، ولا أن تستوعب تياره الإصلاحي الذي يدعو إلى إصلاح أوضاع الحكومات والبلدان، وهذه الحكومات أيضاً، لم تكن تقبل بتغيير نظامها الذي قامت عليه وآمنت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معرفة توجهات تلك الحكومات من خلال مواقفها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إن كانت مخلصة لشعوبها فموقفها من سماحته هو تعدد اجتهادات، وإن لم تكن مخلصة ومرتبطة بالاستعمار وعميلة، فيتجسد موقفها من خلال محاربتها للإمام الراحل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كانت الحكومات تقوم بمصادرة العديد من مؤسسات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ومشاريعه الخيرية وذلك عند اشتداد محاصرته وتسعير حربها ضده، وكيف كان يتعامل تجاه هذه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هدمت الكثير من المؤسسات في العراق كالمدارس، وصودرت قسم من المؤسسات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الحكيم التي تقع خلف المخيم الحسيني، ومدرسة العلامة ابن فهد الحلي التي كانت بيد جماعة من أنصار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تلامذته أيضاً، وقد احتلت من قبل الشيخ عبد اللطيف الدارمي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معه وهم زمرة من سبعة أو ثمانية أشخاص احتلوا هذه المدرسة وعلقوا لافتة تشير إلى أنها مقر النهضة الإسلامية، هذه الأعمال بحق مؤسسات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العراق وفي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حصل لمسجد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فهذا المسجد ومدرسة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صودرت، وكذلك صوردت الحسينية الزينبية التي تقع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كذر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 عن انزعاجهم الشديد بتيار الإصلاح الذي قاده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يدعو إلى قضايا نهضوية تحررية، فأحرقوا كتباً وصادروا مدارساً، واعتقلوا أفراداً، أي أنهم مارسوا مختلف أنواع الاضطهاد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طبيعة الحكومات التي لا تعتمد الحوار ولا تعتمد التعقل، وإنما أسلوبها قمع الحركات والتوجهات التي تخالفها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العراقية الإيرانية، والتي خلفت الكثير من الخسائر في الارواح والممتلكات؟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دوره ونهجه هو الدعوة إلى إعداد مقدمات انطلاق الثورة الإسلامية في العراق، عبر حركة داخلية، وجماهيرية شعبية من هنا يمكننا فهم رفضه</w:t>
      </w:r>
    </w:p>
    <w:p>
      <w:pPr>
        <w:pStyle w:val="BookText"/>
        <w:rPr/>
      </w:pPr>
      <w:r>
        <w:rPr>
          <w:rFonts w:ascii="Amiri" w:hAnsi="Amiri" w:eastAsia="Amiri" w:cs="Amiri"/>
          <w:color w:val="111111"/>
          <w:sz w:val="28"/>
          <w:sz w:val="28"/>
          <w:szCs w:val="28"/>
          <w:rtl w:val="true"/>
          <w:lang w:bidi="ar-SA"/>
        </w:rPr>
        <w:t xml:space="preserve">للحروب بشكل عام وهذه الحرب بشكل خاص،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لا تؤدي إلى نصر لأحد الطرفين، وليس نتيجتها إلا الضحايا والمعوقين وتخريب البنى التحتية للبلدين، وهذا الرأي والموقف أثبتت الأيام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نهضة إسلامية مرجعية داخل العراق، ولا يمكن انطلاق هكذا ثورة إصلاحية في العراق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بشورى الفقهاء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تحقيق ذلك إلا بالاتفاق مع القوى العظمى عامة؛ لأن معادلات القضية العراقية مرتبطة بالقوى العظمى وبالولايات المتحدة خاصة، ومع عدم الاتفاق مع الولايات المتحدة لا يمكن إسقاط النظام في العراق مطلقاً بأي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إضافة إلى دعوته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أيضاً إلى استقطاب وجمع العشائر العراقية، وإلى شورى الحركات الإسلامية في العراق، وكان لا يدخر وسعاً في طرح نظريته هذه عبر بياناته العديدة، والمطبوعة في أكثر من كتاب، كذلك كتبه التي ألفها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هذه الطريقة لا يمكن أن تقوم للعراق قائمة، والحروب الحدودية لا تؤدي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الكثير من الحروب الطويلة والطاحنة بين الدول على الحدود ولم تصل يوماً إلى نتيجة معينة، وفعلاً فإن جميع كلامه كان صحيحاً، حيث اضطر البلدان في النهاية إلى الاتفاق على إيقاف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تحتفظون به من ذكريات عن مراسيم عقد قران أبنائه وبناته؟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قراءة الصيغة الشرعية لعقد الزواج بحضور عدد من الأقرباء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عقد قران أول أبنائه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حيث كنت حاضراً حينها، عندما زوجّه وكان شاباً في بداية حياته، حتى </w:t>
      </w:r>
    </w:p>
    <w:p>
      <w:pPr>
        <w:pStyle w:val="BookText"/>
        <w:rPr/>
      </w:pPr>
      <w:r>
        <w:rPr>
          <w:rFonts w:ascii="IRNazanin" w:hAnsi="IRNazanin" w:eastAsia="IRNazanin"/>
          <w:color w:val="111111"/>
          <w:sz w:val="28"/>
          <w:sz w:val="28"/>
          <w:szCs w:val="28"/>
          <w:rtl w:val="true"/>
          <w:lang w:bidi="fa-IR"/>
        </w:rPr>
        <w:t xml:space="preserve">شاربه لم يظهر إلا شعيرات قليلة في وجهه وقد أقيمت وليمة عشاء عامة في حسينية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جاء السيد محمد رضا، وقد ألقى أحد الخطباء كلمة تهنئة وتبريك للسيد محمد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75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4"/>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كما كان يعتمد على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يعني زواج متواضع وبسيط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لزواج صهره سماحة السيد حسين الشيرازي ابن السيد المرجع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ليلة الزفاف في الغرفة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 من الأخوة في المكتب كالشيخ المحقق والسيد المجيدي والشيخ رضا سلطاني</w:t>
      </w:r>
      <w:r>
        <w:rPr>
          <w:rStyle w:val="FootnoteAnchor"/>
          <w:rtl w:val="true"/>
        </w:rPr>
        <w:footnoteReference w:id="68"/>
      </w:r>
      <w:r>
        <w:rPr>
          <w:rFonts w:ascii="Amiri" w:hAnsi="Amiri" w:eastAsia="Amiri" w:cs="Amiri"/>
          <w:color w:val="111111"/>
          <w:sz w:val="28"/>
          <w:sz w:val="28"/>
          <w:szCs w:val="28"/>
          <w:rtl w:val="true"/>
          <w:lang w:bidi="ar-SA"/>
        </w:rPr>
        <w:t xml:space="preserve">والشيخ حسن الأصفهاني، وقد بارك الشيخ المحقق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الزواج،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كيف يتزوج صهركم ولا تقيمون وليمة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وأمر أن يجلب عشاء من المطعم، وكان الطعام عبارة عن رز مع الكباب أو الدجاج وهي أكلة ايرانية، وكان الحضور حوالي أثني عشر أو ثلاثة عشر فرداً حيث تناولوا طعام العشاء، وكانت هذه هي وليمة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يقتصد في المصاريف كل الاقتصاد، ويحتاط أيضاً ويتقيد بمهر السنّة في أمور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عديدة من المحن والصعوبات في العراق، ما الذي تتذكرونه من تلك المحطات؟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تعرض إلى اشكال مؤلمة من تلك المحن، وتحملها بصبر وجلد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كاعتقال أصحابه، ومصادرة كتبه ومؤسساته، ومنعه من التحرك، ومصادرة جوازات سفر اصحابه لمنعهم من الخروج، ثم اعتقالهم وتعذيبهم، كما مورس بحق بعضهم مختلف أنواع المطاردة، وهذا كله قد حدث في العراق وحدث مثله في إيران أيضاً، حيث تكررت معاناة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على العموم، واجه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المحن التي حاصرته بها مختلف أجهزة المخابرات بسعة صدر وتحمل كبيرين، ولم تثنه حركة القمع من مواصلة مسيرته،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الظروف كان يواصل عمله فيجلس في البيت يكتب ويؤلف ويواصل برنامجه بقدر ما يستطيع وفي الكويت واجه محناً من نوع آخر، واجه محنة التآمر ضده لإخراجه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يواجه ضغوطاً اقتصادية قوية مع أن المفروض أن الكويت منطلق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الضغوط الاقتصادية مثل تأمين رواتب الطلاب وكانت ثمانية دنانير، وبعدها ازداد قليلاً مثلاً راتبي شخصياً صار خمسة عشر ديناراً، وكنت أعزباً في تلك الفترة، فكان يعاني من مثل هذه الضغوط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يعاني من ضغط الشائعات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النابي الموجه ضده، وتشويه الصورة وبث السموم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كله يعاني منه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حياته، فهناك الكثير من الجهات المنافسة، والجهات المخاصمة، والأحزاب المختلفة، علمانية وغيرها، كانت تبث الشكوك وأحياناً الطعن في شخصيته، ولكنه عموماً كان يستمر في مسيرته ولا يثنيه شيء ولا يوقفه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يعرف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السفر أو الانتقال من مكان إلى</w:t>
      </w:r>
    </w:p>
    <w:p>
      <w:pPr>
        <w:pStyle w:val="BookText"/>
        <w:rPr/>
      </w:pPr>
      <w:r>
        <w:rPr>
          <w:rFonts w:ascii="Amiri" w:hAnsi="Amiri" w:eastAsia="Amiri" w:cs="Amiri"/>
          <w:color w:val="111111"/>
          <w:sz w:val="28"/>
          <w:sz w:val="28"/>
          <w:szCs w:val="28"/>
          <w:rtl w:val="true"/>
          <w:lang w:bidi="ar-SA"/>
        </w:rPr>
        <w:t>آخر، لماذا برأيكم كان محدود الحركة في تنقلاته؟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لاعتقاد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شيء مهم وثمين جداً، ولاعتقاده أيضاً بضرورة وأهمية التأليف وضرورة أداء واجبه، والسفر يستغرق مقداراً كبيراً من وقته، ولم يكن يرغب بانفاق هذا الوقت في الترفيه وأمثال ذلك، فكان يُفضِّل التأليف، ويفضل أداء واجباته، وهو في السفر لايستطيع أن يؤدي واجبه بالصورة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قدم الشيخ القرائتي</w:t>
      </w:r>
      <w:r>
        <w:rPr>
          <w:rStyle w:val="FootnoteAnchor"/>
          <w:rtl w:val="true"/>
        </w:rPr>
        <w:footnoteReference w:id="69"/>
      </w:r>
      <w:r>
        <w:rPr>
          <w:rFonts w:ascii="Amiri" w:hAnsi="Amiri" w:eastAsia="Amiri" w:cs="Amiri"/>
          <w:color w:val="111111"/>
          <w:sz w:val="28"/>
          <w:sz w:val="28"/>
          <w:szCs w:val="28"/>
          <w:rtl w:val="true"/>
          <w:lang w:bidi="ar-SA"/>
        </w:rPr>
        <w:t xml:space="preserve">لزيارة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الشيخ جعفر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الشيخ القرائتي إعجابه الكبير بشخصه وكتبه وحركته،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استطعت أن تؤلف وتكتب هذا المقدار الكبير من الكتب ولا زلت قادراً على إنتاج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أخبروني إذ أنني لم أكن حاضراً في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أنا لا أسافر ولا أعمل أي شيء غير ضروري، ولا أجلس هنا وهناك في ملتقيات، ولا أخرج للترفيه، فأنا مكبٌّ على التأليف، وأنا مواظب على هذا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أهم الأسباب التي أدت إلى غزارة تأليفه للكتب هو في قلة السفر، إلا بمقدار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الكبيرة وحسن تعامله مع زائريه، ماذا في ذاكرتكم عن طريقته في التعامل مع زائريه وضيوفه من الناس بشكل عام؟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أسلوبه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بالاحترام البالغ لزائريه، إذ هو يحترم أي زائر يزوره من الشباب وغيرهم، وكان يسأله عن اسمه ومنطقته وعمله، وكان</w:t>
      </w:r>
    </w:p>
    <w:p>
      <w:pPr>
        <w:pStyle w:val="BookText"/>
        <w:rPr/>
      </w:pPr>
      <w:r>
        <w:rPr>
          <w:rFonts w:ascii="Amiri" w:hAnsi="Amiri" w:eastAsia="Amiri" w:cs="Amiri"/>
          <w:color w:val="111111"/>
          <w:sz w:val="28"/>
          <w:sz w:val="28"/>
          <w:szCs w:val="28"/>
          <w:rtl w:val="true"/>
          <w:lang w:bidi="ar-SA"/>
        </w:rPr>
        <w:t xml:space="preserve">يوجهه التوجيه المطلوب وكان من عادته أن يقوم احتراماً للداخلين عليه من الزائرين حتى لو كانوا شباباً في مقتبل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عمره ست عشرة أو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ويستقبله، وهذا لحسن أخلاقه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549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9"/>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إحدى المرات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مصاباً بنزلة برد، ويرقد في نفس هذه الغرفة التي نجري حوارنا فيها، وعلى مثل هذا الفراش في وسطها، وكان الجو شديد البرودة، قمت ومجموعة من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حوالي عددنا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بزيارته للسلام عليه والسؤال عن صحته، لأنه كان منقطعاً عن الدرس وعن لقاء الناس؛ فسلَّمت عليه وقبَّلت يديه، وكان يلبس طاقية مع ملابسه المنزلية وعليه بطانية، فبدأ بالسؤال عن الأخوة،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حالكم؟ أبخير؟</w:t>
      </w:r>
    </w:p>
    <w:p>
      <w:pPr>
        <w:pStyle w:val="BookText"/>
        <w:rPr/>
      </w:pPr>
      <w:r>
        <w:rPr>
          <w:rFonts w:ascii="Amiri" w:hAnsi="Amiri" w:eastAsia="Amiri" w:cs="Amiri"/>
          <w:color w:val="111111"/>
          <w:sz w:val="28"/>
          <w:sz w:val="28"/>
          <w:szCs w:val="28"/>
          <w:rtl w:val="true"/>
          <w:lang w:bidi="ar-SA"/>
        </w:rPr>
        <w:t xml:space="preserve">بعدها توجه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ناصر، السلم نبتة لا تهزها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الكلمة وبدأ يتكلم عن السلم وأساليب اللين حوالي عشر دقائق، وكنت متعجباً منه، ففي هذا الوقت القصير وهذا الوضع الصحي وحتى هذه اللحظات ونحن قادمون لعيادته وللسلام عليه،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 هذا الوقت في التوجيه والإرشاد للآخرين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مرة أخرى، جاءني الحاج جعفر إسلامي</w:t>
      </w:r>
      <w:r>
        <w:rPr>
          <w:rStyle w:val="FootnoteAnchor"/>
          <w:rtl w:val="true"/>
        </w:rPr>
        <w:footnoteReference w:id="70"/>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يريدك بعد صلاة المغرب والعشاء، وفعلاً ذهبت إليه ودخلت عليه في </w:t>
      </w:r>
    </w:p>
    <w:p>
      <w:pPr>
        <w:pStyle w:val="BookText"/>
        <w:rPr/>
      </w:pPr>
      <w:r>
        <w:rPr>
          <w:rFonts w:ascii="Amiri" w:hAnsi="Amiri" w:eastAsia="Amiri" w:cs="Amiri"/>
          <w:color w:val="111111"/>
          <w:sz w:val="28"/>
          <w:sz w:val="28"/>
          <w:szCs w:val="28"/>
          <w:rtl w:val="true"/>
          <w:lang w:bidi="ar-SA"/>
        </w:rPr>
        <w:t>الغرفة،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الزاوية اليمنى، استغربت من طلبه ذلك، لأني كنت دائماً اجلس على يساره ويبدأ بكلام فيوجهني لعمل معين، أو يسألني بضع أسئلة، أو يتكلم كلاماً عاماً، ولكن قبل أن أجلس وهو كذلك، دخل شاب غريب لم أكن قد رأيته من قبل، وبمجرد دخول الشاب ورؤيته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أنفجر بالبكاء، وارتمى على قدميه يريد تقبيلهما، ورفض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ولم يرضَ به، لكنه استمر يبكي بكاء مراً لأربع أو خمس دقائق، 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يهديء من روعه ثم أجلسه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قال الشاب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أنا شاب منتمٍ لأحد الأحزاب الإسلامية وأسكن في أصفهان، وكنت مأموراً أن أمزق صورك أو أشوهها، بتمزيق نصفها أو أرمي عليها الأصباغ، وأنا الآن نادم ومعتذر لله وإليك، أعتذر منك وأنا تائب، وأنا مستقيل من هذا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اختصاصك؟</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خريج كلية الاقتصاد في الجامعة المستنصرية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معه وينصحه وطلب منه أن يكتب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في اختصاصك؛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بضرورة التأليف ونشر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خرجت من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أبقى في الحزب، وأدي دورك من داخل الحزب، ولتكن كلمتك أصلح وعملك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سيدنا أنا بعد الآن لا أنسجم معهم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هدأ الشاب وهو يتجاذب أطراف الحديث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جلبوا له الشاي ليحتسيه كما جرت العادة عند مجيء أي زائر، وكان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ويوجهه، ثم طلب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الحاج جعفر إسلامي، أن يجلب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اجزاء الموسوعة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الحاج إسلامي لتلبية طلبه، وبحث بين الكتب لكنه لم يعثر على نسخة منه، وعاد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يوجد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اجلبه، فأهداه إلى هذا الشاب، الذي نهض بدوره وودع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مدينته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لمجرد الحضور؛ لأن هذا الشاب غريب ولا نعرفه، وقد طلب لقاءً خاصاً، فمن باب الحيطة والحذر طلبني أن أكون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مضيافاً، إذ أن أي جماعة كانوا يأتون قادمين من طهران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نديم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الطويل، السيد الفائزي، أو من الأخوة في منظمة العمل الإسلامي أو في حركة الفتح الإسلامي،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يستضيفهم، وكان يطلب مني البقاء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ضيّفهم، فكنت أضيفهم في منزلي الخاص</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المرات قدمت مجموعة من التجار وبعض الشخصيات من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أتذكر على وجه التحديد مَنْ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لهم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للغداء، وطلب مني عدم الذهاب إلى منزلي وتناول الغداء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تحضير الطعام في البيت، وإذا كان قليلاً لا يكفي ضيوفه فإنه يوعز بإكماله من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عن خدمة الزائرين بجلب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على سفرة الطعام،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الرقّي بالسكين إكراماً لضيوفه، فلما فتحها تبين أنها ليست حمراء وعادية لا طعم لها، ويبدو أنه شعر بالحرج أمام ضيوفه، فطلب من الحاج جعفر إسلامي أن يجلب </w:t>
      </w:r>
    </w:p>
    <w:p>
      <w:pPr>
        <w:pStyle w:val="BookText"/>
        <w:rPr/>
      </w:pPr>
      <w:r>
        <w:rPr>
          <w:rFonts w:ascii="Amiri" w:hAnsi="Amiri" w:eastAsia="Amiri" w:cs="Amiri"/>
          <w:color w:val="111111"/>
          <w:sz w:val="28"/>
          <w:sz w:val="28"/>
          <w:szCs w:val="28"/>
          <w:rtl w:val="true"/>
          <w:lang w:bidi="ar-SA"/>
        </w:rPr>
        <w:t>قليلاً من ماء الورد مع قليل من السكر ووضعه على الرقّي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تفضلوا بتناولها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نحن تناولنا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ولكنها مع السكر وماء الورد كان طعمها لطيفاً، وما قام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عبارة عن ابتكار جميل ولذيذ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زاره على ما تسعفني الذاكرة، حفيد السيد البروجردي</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متواجدين في المجلس وبعد حوالي نصف ساعة أو ثلاثة أرباع الساعة، قام هذا الضيف يريد المغادرة، فقام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واحتراما للزائر، يشيعه إلى الباب ونحن قمنا برفقته، وفي العودة إلى مجلسنا وفي الممر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انظر لهذا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يأتي إلينا ضيوف من البلاد الإسلامية والأجنبية ومن عدد من الجامعات وغيرها من الأماكن، هذا غير مناسب لنا، فإذا سمحتم بإعطائنا إجازة لصبغ هذه الحيطان، وسوف أتكفل شخصياً بالنفقات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توقف عن السير في الممر ونظر إلي نظرة حادة وغير طبيعية أتذكرها حتى الآن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بدر هذا الكلام من غيرك لقبلناه ولكن منك فهذا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سيدنا؟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تشاهد كم يأتي إلى هنا من الفقراء وبيد كل منهم وصفة دواء من طبيب، ويريد أن يشتري الدواء لطفله المريض، لكنه لايملك ثمن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رغم ذلك نصبغ بيتنا، فهل هذا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هذا غير مناسب ولا تفعله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يوافق على منحي أجازة حتى بهذا المقدار القليل من صبغ حيطان </w:t>
      </w:r>
    </w:p>
    <w:p>
      <w:pPr>
        <w:pStyle w:val="BookText"/>
        <w:rPr/>
      </w:pPr>
      <w:r>
        <w:rPr>
          <w:rFonts w:ascii="Amiri" w:hAnsi="Amiri" w:eastAsia="Amiri" w:cs="Amiri"/>
          <w:color w:val="111111"/>
          <w:sz w:val="28"/>
          <w:sz w:val="28"/>
          <w:szCs w:val="28"/>
          <w:rtl w:val="true"/>
          <w:lang w:bidi="ar-SA"/>
        </w:rPr>
        <w:t xml:space="preserve">المنزل، هكذا كان أسلوبه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توزعت 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معارف وعلوم شتى، على اعتباركم من المتابعين لحركة التأليف والكتابة لديه، ما هي أهم الرؤى والأفكار التي طرحها في مؤلفاته؟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 الرؤى والأفكار التي يمكن رصدها مبثوثة في كتبه الأساسية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أشرفت على ترتيبه وتنظيمه،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أنا رتبت الكتاب وطبعته،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للحوزات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حضارية أخرى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ذكر أهم تلك الرؤى على الشكل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تعتمد رؤى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الاستراتيجية أولاً وقبل كل شيء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نظرية نظامية شرعية، وذات مبانٍ وتفريعات ومسائل فقهية وتفاصيل وجزئيات، وهي نظرية استراتيجية، وتعتبر منطلقاً للإصلاح، وقد ألّفت كتابين في هذا المضمار، الكتاب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بتوجيه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حوالي ستمائة وأربعين صفحة، وهو دراسة تحليلية حول القيادة المرجعية الجماعية، وكنت أينما أقع في مشكلة فكرية، من إشكال أو شبهة، أذهب وأجلس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وأطرح السؤال وأتحاور معه وبعدها أذهب وأكتب الإجابات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ألّفته في مدينة قم المقدسة أثناء مرحلة حرب المدن في الحرب العراقية الايرانية، وأكملته في مدينة مشهد المقدسة وقد استغرق مني أقل من سنة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الكتاب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 الفقهاء مفتاح الإصلاح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w:t>
      </w:r>
    </w:p>
    <w:p>
      <w:pPr>
        <w:pStyle w:val="BookText"/>
        <w:rPr/>
      </w:pPr>
      <w:r>
        <w:rPr>
          <w:rFonts w:ascii="Amiri" w:hAnsi="Amiri" w:eastAsia="Amiri" w:cs="Amiri"/>
          <w:color w:val="111111"/>
          <w:sz w:val="28"/>
          <w:sz w:val="28"/>
          <w:szCs w:val="28"/>
          <w:rtl w:val="true"/>
          <w:lang w:bidi="ar-SA"/>
        </w:rPr>
        <w:t xml:space="preserve">وكان بطلب من سماحة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اتصل بي وأنا هناك،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في ايران أن يطبعوا كتاباً حول الشورى، ولكن الكتاب السابق حجمه كبير، عليك تلخيصه بكتاب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بتلخيص ذلك الكتاب وأضفت عليه، فصار كتاباً آخر طبع لحد الآن ثلاث 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الفقهاء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منطلق الإصلاح وفيها تفاصيل رائعة جداً، لكنها تحتاج إلى نهضة ثقافية، لأن المجتمع غير مؤهل ليقتنع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نحن ندعو المجتمع إلى تطبيق النظام الإسلامي، هناك الكثير من الأمور التي لم يستوعبها بعد، ولم يقتنع بها، ولا يوجد أحد يقوم بتوصيل الفكرة لهذا المجتمع، لذا تعد هذه النظرية من الأمور الأساسية لتطبيق أي نظام اسلامي بشكله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الأساسية الأخرى التي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منه أن الإنسان له مطلق الحرية في كل شيء وفق الحكم الأولي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الحضر، التأسيس، التجارة، الزراعة والكسب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يؤمن بمسألة التقييد بالجوازات والجنسية وهذه المسائل الروتينية التي جاءت بها الحضارة الغربية إلى بلادنا، ولا يؤمن بالتعقيدات في إدارة الحكومات والمؤسسات الدولية، فنظرية الحريات نظرية أساسية جداً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المجتمع يجب أن يكون حراً، وهذه الحرية هي التي تؤدي إلى نهضة الأمة، وهي التي تصل بها إلى سعادتها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الأساسية جداً والاستراتيجية مبدأ </w:t>
      </w:r>
    </w:p>
    <w:p>
      <w:pPr>
        <w:pStyle w:val="BookText"/>
        <w:rPr/>
      </w:pPr>
      <w:r>
        <w:rPr>
          <w:rFonts w:ascii="Amiri" w:hAnsi="Amiri" w:eastAsia="Amiri" w:cs="Amiri"/>
          <w:color w:val="111111"/>
          <w:sz w:val="28"/>
          <w:sz w:val="28"/>
          <w:szCs w:val="28"/>
          <w:rtl w:val="true"/>
          <w:lang w:bidi="ar-SA"/>
        </w:rPr>
        <w:t>اللاعنف، وقد كتب في هذا الموضوع أكثر من كتاب، وكذلك كُتِبَ الكثير حول نظريته في اللاعنف، وانتشرت الفكرة في مختلف أنحاء العالم والمدن الإسلامية، والآن تواصل انتشارها عن طريق الفضائيات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قدمت برنامجاً أسبوعياً من على شاشة تلفزيون الأنوار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استقبل البرنامج استقبالاً جيداً من المشاهدين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اللاعنف في تاريخ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واللاعنف في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تاريخ العلماء وعلى صعيد القرآن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عامة هو دين اللاعنف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متأثراً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والأولياء، وكان يذكر الناس بتجربة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الهند، ويدعو إلى مطالعة كتابه ومذكراته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تجاربي مع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بنظرية اللاعنف إيماناً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كان يعلق على انتفاضة فلسطين التي عرفت بانتفاضة الحجارة،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انتفاضة صحيحة ومن حق الناس أن يعترضوا على الصهاينة، ويجب إحداث نهضة لإسقاط الصهيونية، ولكنه كان يُشكل ويعترض على استعمال الحجارة من قبل المنتفضين؛ يفسر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الحجارة حينما ترمي بها العدو، سيقوم هذا العدو بالرد عليك بواسطة الرصاص، وأنت لا تملك ما ترد به عليه، لأنه أقوى منك في السلاح، يجب علينا أن نكون أقوى من العدو من ناحية السلاح ومن الناحية المعنوية ومن الناحية النفسية ومن ناحية أساليب المقاومة، ويجب أن نبتكر في مقاومتنا ضد أعدائنا، فليس بالسلاح وحده يمكننا المقاومة، لأن العدو أقوى منا ويستطيع تصفيتنا، وكذلك الحجارة تتسبب في إطلاق النار على الناس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المظاهرات أصل، والاعتصامات أصل، والمكافحة والمقاومة </w:t>
      </w:r>
    </w:p>
    <w:p>
      <w:pPr>
        <w:pStyle w:val="BookText"/>
        <w:rPr/>
      </w:pPr>
      <w:r>
        <w:rPr>
          <w:rFonts w:ascii="Amiri" w:hAnsi="Amiri" w:eastAsia="Amiri" w:cs="Amiri"/>
          <w:color w:val="111111"/>
          <w:sz w:val="28"/>
          <w:sz w:val="28"/>
          <w:szCs w:val="28"/>
          <w:rtl w:val="true"/>
          <w:lang w:bidi="ar-SA"/>
        </w:rPr>
        <w:t>أصل، والانتفاضة صحيحة والجهاد يجب أن يعم على صعيد الأمة الإسلامية كلها، لكن بأساليب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وقد تكلم بشكل مفصل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الأمر، أي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بأن الطريق الأساسي للنهضة الإسلامية هو طريق اللاعنف، والسلم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نقطة</w:t>
      </w:r>
    </w:p>
    <w:p>
      <w:pPr>
        <w:pStyle w:val="BookText"/>
        <w:rPr/>
      </w:pPr>
      <w:r>
        <w:rPr>
          <w:rFonts w:ascii="Amiri" w:hAnsi="Amiri" w:eastAsia="Amiri" w:cs="Amiri"/>
          <w:color w:val="111111"/>
          <w:sz w:val="28"/>
          <w:sz w:val="28"/>
          <w:szCs w:val="28"/>
          <w:rtl w:val="true"/>
          <w:lang w:bidi="ar-SA"/>
        </w:rPr>
        <w:t xml:space="preserve">حول اللاعنف، أي حول أساليب السلم، ويقول يجب علينا نشرهذه النقاط إذا أردنا أن تتوسع حركة الإصلاح الإسلامية وكان ينتقد الحركات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تدعيم النظرية من خلال الأحداث التاريخية، يعقد مقارنة بين حركة المقاومة الجزائرية ضد الاستعمار الفرنسي، التي قدمت فيها الجزائر مليون شهيد من أصل عدد سكانها البالغ أحد عشر مليونا في ذلك الوقت، حتى سميت بثورة المليون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المقاومة التي قادها غاندي في الهند، والتي قدمت مابين مائتي ألف إلى ثلاثة مائة ألف قتيل، في وقت كان نفوس الهند في ذلك الزمان حوالي نصف مليار، وقد انتصرت ثورتهم العملاقة على الاستعمار البريطاني؛ لأنها كانت ثورة سلمية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المؤسسات الحضارية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النظريات الأساسية التي يؤمن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ضرورة تأسيس المؤسسات بكثرة، كي يتم ملأ العالم الإسلامي بها، وكان لا يدخر جهداً في </w:t>
      </w:r>
      <w:bookmarkStart w:id="107" w:name="pg15938_166640"/>
    </w:p>
    <w:p>
      <w:pPr>
        <w:pStyle w:val="BookText"/>
        <w:rPr/>
      </w:pPr>
      <w:bookmarkEnd w:id="107"/>
      <w:r>
        <w:rPr>
          <w:rFonts w:ascii="Amiri" w:hAnsi="Amiri" w:eastAsia="Amiri" w:cs="Amiri"/>
          <w:color w:val="111111"/>
          <w:sz w:val="28"/>
          <w:sz w:val="28"/>
          <w:szCs w:val="28"/>
          <w:rtl w:val="true"/>
          <w:lang w:bidi="ar-SA"/>
        </w:rPr>
        <w:t>توجيه كل فرد من الذين يزورونه إلى تأسيس مؤسسة، وأيضاً توجيه كل شاب يعممه في الحوزة إلى تأسيس مؤسسة؛ لذلك كثرت مؤسساته وانتشرت في كثير من البلدان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تلك النظرية عنده،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الجمعيات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 أكثر من ثمانمائة اقتراح لتأسيس الجمعيات ومن المؤسسات جمعية للأمراض لكل نوع من المرض، مثل مرضى العيون، ومرضى الحنجرة، ومرضى الأذن، ومرضى القلب، وهو يدعو أيضاً إلى تأسيس الجمعيات المتعددة والمتنوعة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جمعيات لكفيفي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لتأسيس وبناء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لشؤون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للإطعام وبذله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لإحياء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وجمعيات لتحفيظ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الجمعيات والمؤسسات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الرؤى والأفكار التي طرحها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وهناك غيرها الكثير موجودة وموضحة في كتبه الكثيرة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6082038_2142443653"/>
      <w:bookmarkStart w:id="109" w:name="_Toc37"/>
      <w:bookmarkEnd w:id="108"/>
      <w:r>
        <w:rPr>
          <w:rtl w:val="true"/>
        </w:rPr>
        <w:t xml:space="preserve">السبيل لتحقيق أهداف الإمام الراحل  </w:t>
      </w:r>
      <w:r>
        <w:rPr>
          <w:rtl w:val="true"/>
        </w:rPr>
        <w:t>(</w:t>
      </w:r>
      <w:r>
        <w:rPr>
          <w:rtl w:val="true"/>
        </w:rPr>
        <w:t>رحمه اللّه</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الرؤى والأفكار والنظريات تحتاج إلى جهود كبيرة لتحقيقها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أن نرسم خطواتنا في سبيل تحقيق هذه الرؤى والأفكار وتطبيق تلك النظريات؟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لتحقيق ذلك يجب علينا أن نعمل وبجد واجتهاد وكخطوة رئيسية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العمل يحتاج منا إلى جهاد متواصل ودؤوب، لكن مع الأسف لم يتوجه أحد إلى تحقيق ذلك؛ لأنه يحتاج إلى الكثير من الكتب والندوات والمؤتمرات والمحاضرات كما يحتاج إلى تأسيس الجمعيات وتوزيع</w:t>
      </w:r>
    </w:p>
    <w:p>
      <w:pPr>
        <w:pStyle w:val="BookText"/>
        <w:rPr/>
      </w:pPr>
      <w:r>
        <w:rPr>
          <w:rFonts w:ascii="Amiri" w:hAnsi="Amiri" w:eastAsia="Amiri" w:cs="Amiri"/>
          <w:color w:val="111111"/>
          <w:sz w:val="28"/>
          <w:sz w:val="28"/>
          <w:szCs w:val="28"/>
          <w:rtl w:val="true"/>
          <w:lang w:bidi="ar-SA"/>
        </w:rPr>
        <w:t>المنشورات في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والمنظمات والروابط والاتحادات الشبابية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المنظمة الإسلامية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رصينة وحضارية يمكن أن تحقق نهضة ثقافية كبرى لو عمل الجميع على تحقيقها على أرض الواقع، مع تشييد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نشر مليارات الكتب، وله كراس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مليارات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وزعها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مليار كتاب لتوعية أبناء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مليار كتاب لتوعية أبناء العامة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ومليار كتاب لتوعية الغربيين ومختلف الشعوب الأخرى بروعة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يدعو إلى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نظرياته يحتاج إلى هذا النوع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إلى ذلك، نحتاج إلى أن نطور مناهج حوزاتنا، التي تبدأ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البحث الخارج، وهي مناهج لايمكن لها إنتاج طبقة من الذين يعتقدون ويؤمنون بالشورى، وبالتعاون مع الجميع، والمجتمع الحوزوي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تسيطر عليه الاختلافات والحساسيات المرجعية، والحساسيات الحزبية،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يصل قسم منهم إلى سدة الحكم ويمتلكون السلطة، فإنهم في كثير من الأحيان يستعملون العنف مع الآخرين، ويحاولون إلغاءهم، ولا يتقبلون الرأي الآخر، وهذا ما يجب تغييره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متعددة حول عمل الحوزات وتطويرها، ويمكننا الاستفادة من بعض أرائه الموجودة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من كتبه الاستراتيجية، والذي ألفه في كربلاء المقدسة، وأتذكر حينما صدر هذا </w:t>
      </w:r>
    </w:p>
    <w:p>
      <w:pPr>
        <w:pStyle w:val="BookText"/>
        <w:rPr/>
      </w:pPr>
      <w:r>
        <w:rPr>
          <w:rFonts w:ascii="Amiri" w:hAnsi="Amiri" w:eastAsia="Amiri" w:cs="Amiri"/>
          <w:color w:val="111111"/>
          <w:sz w:val="28"/>
          <w:sz w:val="28"/>
          <w:szCs w:val="28"/>
          <w:rtl w:val="true"/>
          <w:lang w:bidi="ar-SA"/>
        </w:rPr>
        <w:t>الكتاب، كان الشهيد السيد محمد صادق الصدر</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التيار الصدري الآن في العراق، يوجه وكلاءه إلى مطالعة هذا الكتاب، وتطبيق مبادئه التي تتوزع على تسعين نقطة إرشادية إلى علماء المناطق والوكلاء وأيضاً يمكن الإشارة إلى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عشرة كتب لتوجيه الحوزات العلمية وتطويرها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تدير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الكتب تحث على نهضة حوزوية من خلال تغيير بعض مناهجها وتطويرها، وإضافة مناهج ومعارف جديدة، مثل علم النفس، وعلم الاجتماع، وعلم الاقتصاد، وأيضاً تطوير المهارات الكتابية المبدعة وتعليم الخطابة، لحاجة رجل الدين الماسة إليهما لإيصال رسالته إلى المجتمع،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يدعو إلى تغيير طرائق وأساليب التدريس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على كل أستاذ أن يخصص يوم الأربعاء من كل أسبوع لدروس أخلاقية يلقيها على طلابه، وأن يقدم بعض الاضاءات الأخلاقية بقية الأيام قبل دروسه المعتادة، وذلك لحاجة الحوزات الماسة إلى مثل هذه الدروس، مع افتقادها أيضاً إلى مناهج مفصلة ومركزة لتدريس القران الكريم، مع حثه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ذلك منه في البحث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وكتاب 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مثلما يتم 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bookmarkStart w:id="110" w:name="pg15938_166643"/>
    </w:p>
    <w:p>
      <w:pPr>
        <w:pStyle w:val="BookText"/>
        <w:rPr/>
      </w:pPr>
      <w:bookmarkEnd w:id="110"/>
      <w:r>
        <w:rPr>
          <w:rFonts w:ascii="Amiri" w:hAnsi="Amiri" w:eastAsia="Amiri" w:cs="Amiri"/>
          <w:color w:val="111111"/>
          <w:sz w:val="28"/>
          <w:sz w:val="28"/>
          <w:szCs w:val="28"/>
          <w:rtl w:val="true"/>
          <w:lang w:bidi="ar-SA"/>
        </w:rPr>
        <w:t xml:space="preserve">هذه الآراء والأفكار التي كان قد طرحها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السعي المتواصل لتطبيقها، وتحتاج إلى عمل ثقافي كبير، وإلى لجان تتحرك في كافة الاتجاهات، وتلتقي بأجهزة المراجع وبأهل الحل والعقد، وهي تحتاج إلى عمل منظم متكامل الجوانب، وعبر اتصالات وأيضاً من خلال تأسيس تنظيمات ونقابات في الحوزات حتى تجد هذه الأفكار طريقها إلى التنفيذ</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6082040_2142443653"/>
      <w:bookmarkStart w:id="112" w:name="_Toc38"/>
      <w:bookmarkEnd w:id="111"/>
      <w:r>
        <w:rPr>
          <w:rtl w:val="true"/>
        </w:rPr>
        <w:t xml:space="preserve">علاقة الإمام الراحل  </w:t>
      </w:r>
      <w:r>
        <w:rPr>
          <w:rtl w:val="true"/>
        </w:rPr>
        <w:t>(</w:t>
      </w:r>
      <w:r>
        <w:rPr>
          <w:rtl w:val="true"/>
        </w:rPr>
        <w:t>رحمه اللّه</w:t>
      </w:r>
      <w:r>
        <w:rPr>
          <w:rtl w:val="true"/>
        </w:rPr>
        <w:t xml:space="preserve">)  </w:t>
      </w:r>
      <w:r>
        <w:rPr>
          <w:rtl w:val="true"/>
        </w:rPr>
        <w:t xml:space="preserve">بالأئمة الأطهار  </w:t>
      </w:r>
      <w:r>
        <w:rPr>
          <w:rtl w:val="true"/>
        </w:rPr>
        <w:t>(</w:t>
      </w:r>
      <w:r>
        <w:rPr>
          <w:rtl w:val="true"/>
        </w:rPr>
        <w:t>عليهم السلام</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انشغل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وطيلة حياته بنشر فكر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والكتابة عن حياتهم، كيف كانت علاقته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علاقة الإمام الراحل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وثيقة وقوية جداً، وقد ألّف كتباً كثيرة عن كل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مناسبات وفياتهم ومواليدهم يعطل دروسه في الحوزة، ويلقي محاضرات خاصة بصاحب المناسبة، ويدعو إلى الكتابة الكثيرة عن حياة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 الكتاب على ذلك، والكاتب</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كتابه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نتيجة اقتراح وتشجيع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63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6"/>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فهو كان دائماً يوجّه إلى الكتابة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إلى الاهتمام بتاريخهم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الماضي، حيث العبر الكثيرة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ينظر إلى المستقبل، وهو يؤشر الكثير على خرائطه، ويبصر أبعد مما</w:t>
      </w:r>
    </w:p>
    <w:p>
      <w:pPr>
        <w:pStyle w:val="BookText"/>
        <w:rPr/>
      </w:pPr>
      <w:r>
        <w:rPr>
          <w:rFonts w:ascii="Amiri" w:hAnsi="Amiri" w:eastAsia="Amiri" w:cs="Amiri"/>
          <w:color w:val="111111"/>
          <w:sz w:val="28"/>
          <w:sz w:val="28"/>
          <w:szCs w:val="28"/>
          <w:rtl w:val="true"/>
          <w:lang w:bidi="ar-SA"/>
        </w:rPr>
        <w:t>يبصره الآخرون؟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للماضي القريب أي قبل نصف قرن،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أن الأوضاع كانت أقرب إلى الإسلام، وعنده كتاب جميل حول ذلك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حضارة الإسلام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يذكر كيف كانت الضيافة ودية ومتواضعة، وكيف كان الحج سهلاً، والسفر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وتشييد المنازل كانت مسألة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دوائر الدولة الكثير من الروتين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البساطة في العيش وعدم التعقيد، وكان الزواج سهلاً غير معقد، وكانت أصالة اليسر الموجودة في الإسلام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يستعير هذه التصورات من الماضي الذي كانت فيه تلك العادات الإسلامية، فيذكّر بها ويؤكد عليها وهو ينتقد الأوضاع القائمة، والتعقيد الحاكم، وينتقد الوضع الاجتماعي القائم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للمستقبل لاسيما في المجال السياسي،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يتنبأ بما سيحدث، كما هو الحال في مسألة انهيار الاتحاد السوفيتي، وقد ذكر في كثير من محاضراته هذا الانهيار المتوقع وكتبها في كتبه،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قبل عشر سنوات من ذلك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أتوقع بعد عشر سنين سقوط الإتحاد السوفيتي، وفعلاً حدث ذلك بالتحديد كما توقع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كان في الكويت تنبأ باحتلالها، إذ أنه كان يعتقد أن وضع الكويت فيه عدة اشكالات؛ منها أنه محاط بثلاث من الدول الكبرى في المنطقة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وإيران والسعودية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وبلد صغير وثري وضعيف من ناحية القوة العسكرية، فإنه سيستهدف من أي قوة مجاورة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وقع احتلال الكويت كما رأيناه، وكما تنبأ به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ولقطع الطريق على الآخرين في احتلال الكويت، كان قد اقترح حلاً لذلك على عدد من نواب مجلس الأمة الكويتي، الذين أوصلوه إلى ولي عهد الكويت السابق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المقترح منه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مقترحاته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الأجانب وأمثالهم المتواجدون في الكويت يمكن استقبال أصحاب الكفاءات منهم واعطاءهم الجنسية الكويتية، والعمل على أن يكون الشعب الكويتي بحدود خمسة ملايين نسمة، ليصبحوا بهذا التعداد من السكان شعباً قوياً، وإذا فكرت أي دولة مجاورة باحتلال الكويت، فإنها ستجد أمامها ما لا يقل عن نصف مليون إلى ثمانمائة ألف مقاتل، أما إذا كان الشعب الكويتي مليوناً، وكلهم تجار وموظفون، فيأتي العدو ولديكم جيش صغير من الأجانب الموجودين والذين لا يعترف بوطنيتهم، هؤلاء لا يستطيعون أن يقاوموا المحتل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 ولي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لا تتحمل هذه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الكويت أرضاً وثروةً تتحمل 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الكويتيين تشددوا في هذا الموضوع ولم ينفذوه وأخيراً تورطوا بالاحتلال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أصدر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ذكر فيه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سابقاً أن الكويت معرَّضة للاحتلال ولاسيما أن طاغية مثل صدام كان جارهم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للحرب بين إيران والعراق أيضاً تنبأ بنتيجتها التي انتهت إليها حيث كان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يضطر الطرفان إلى التصالح دون تحقيق أي من الأهداف المعلنة لكليهما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الإصلاح في العراق وأفضل الطرق لتغيير نظام الحكم فيه، فقد كان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بثورة داخلية تطيح بصدام ونظامه، حيث تاريخ العراق فيه كثير </w:t>
      </w:r>
    </w:p>
    <w:p>
      <w:pPr>
        <w:pStyle w:val="BookText"/>
        <w:rPr/>
      </w:pPr>
      <w:r>
        <w:rPr>
          <w:rFonts w:ascii="Amiri" w:hAnsi="Amiri" w:eastAsia="Amiri" w:cs="Amiri"/>
          <w:color w:val="111111"/>
          <w:sz w:val="28"/>
          <w:sz w:val="28"/>
          <w:szCs w:val="28"/>
          <w:rtl w:val="true"/>
          <w:lang w:bidi="ar-SA"/>
        </w:rPr>
        <w:t>من الثورات الداخلية وهي التي تؤثر به، أما الاحتلال الخارجي فلا يمكن أن يكون الحل الأفضل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سقط صدام عن طريق الاحتلال الخارجي من قبل أمريكا ومن تحالف معها، و كان بإمكانها محو العراق كله، وليس مثل ما حدث سابقاً في الحرب مع ايران، التي أرادت فعل ذلك بأسلحتها البسيطة ولم تتمكن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رفض بقية الدول لذلك، على عكس حالة امريكا تحت غطاء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في غنى عما جرى بعد هذا الاحتلال على العراق والعراقيين من مصائب وكوارث، لو قام التغيير في العراق عن طريق ثورة داخلية من أبناء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يطمح إليه الأمام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طموح صحيح وواقعي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بعض أفكاره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يعتقد البعض بأنها مستحيلة وصعبة التحقيق؛ لأنها تدعو إلى الإسلام الأولي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إلى ثورة إدارية ورفض التعقيد في دوائر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تسليم المؤسسات الخدمية إلى المجتمع، فقد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يقود الناس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ويديرون المواصلات، والتلفون، والمطار، والكهرباء، والماء وأيضاً البريد والبرق والهاتف والاقتصاد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النشاطات التعليمية والاقتصادية والخدمية، التي أسست الحكومات وزارات لها، يجب على الناس قيادتها، وعلى التجار والجهات العلمية أن تؤسس محطات تلفزيونية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 هذا التصور والطموح؛ لايقبل في بلداننا، لأنها قائمة على سلطة أحادية وليست تعددية، وهي بلدان لا تتمتع بالانفتاح على مختلف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فنظريات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وبدون استثناء يمكن تطبيقها، إذا توفرت لها القليل من المقدمات، وأيضا الحاجة إلى تثقيف الأمة ليكون التطبيق </w:t>
      </w:r>
    </w:p>
    <w:p>
      <w:pPr>
        <w:pStyle w:val="BookText"/>
        <w:rPr/>
      </w:pPr>
      <w:r>
        <w:rPr>
          <w:rFonts w:ascii="Amiri" w:hAnsi="Amiri" w:eastAsia="Amiri" w:cs="Amiri"/>
          <w:color w:val="111111"/>
          <w:sz w:val="28"/>
          <w:sz w:val="28"/>
          <w:szCs w:val="28"/>
          <w:rtl w:val="true"/>
          <w:lang w:bidi="ar-SA"/>
        </w:rPr>
        <w:t>بعدها نظامياً وحراً وسلساً دون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مثلاً على ذلك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صعبة؛ تتأتى صعوبتها من أن عالم اليوم يعتقد إن الحكومات هي المالكة للأراضي، بينما في الإسلام الشعب هو المالك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فالذي يعمر الأرض يصبح مالكاً لها، لكن الحكومات لا يمكن أن ترضى بهذا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المالكون للأراضي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يمكن تطبيقها، ولكن تحتاج إلى مقدمات لذلك، أما دور الدولة فيكون الإشراف والتنظيم فقط، حتى لا تحدث خصومات وفوضى، وليس أن تمنع ذلك ولا تمنحها للناس بحجة ملكيتها للأرض، مما يؤدي إلى حدوث أزمة خانقة وحادة في السكن، كما هو الحال في إيران وغيرها من البلاد الإسلامية، مع تصاعد وارتفاع أثمان ما موجود من عقارات وأراضي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بوجود الأراضي، واليد العاملة والمواد الإنشائية 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الأولية والأساسية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علاج المشكلة هيناً وبسيطاً، لكن القوانين الوضعية للحكومات تقيد الحريات وتمنع إحياء الأراضي للسكن أو الزراعة، وبالتالي حدوث أزمة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وأزمة الغلاء في المواد الغذائية والحكومات في هذه البلدان وهي تمنع من إحياء الأرض، بداعي ملكيتها، فأنها لا تعمل على استغلالها وتطويرها، أو لا تريد ذلك لأنهم لا يعتقدون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مثلاً آخر وهو مسألة تجاوز أو إسقاط الحدود بين الدول، لماذا لا تستطيع البلاد العربية إسقاط الحدود في ما بينها، وهم يشكلون ثلاثمائة مليون </w:t>
      </w:r>
      <w:bookmarkStart w:id="113" w:name="pg15938_166648"/>
    </w:p>
    <w:p>
      <w:pPr>
        <w:pStyle w:val="BookText"/>
        <w:rPr/>
      </w:pPr>
      <w:bookmarkEnd w:id="113"/>
      <w:r>
        <w:rPr>
          <w:rFonts w:ascii="Amiri" w:hAnsi="Amiri" w:eastAsia="Amiri" w:cs="Amiri"/>
          <w:color w:val="111111"/>
          <w:sz w:val="28"/>
          <w:sz w:val="28"/>
          <w:szCs w:val="28"/>
          <w:rtl w:val="true"/>
          <w:lang w:bidi="ar-SA"/>
        </w:rPr>
        <w:t xml:space="preserve">نسمة، مقارنة بدول الإتحاد الاوربي؟ يمكن لهم ذلك بعد أن يتفقوا على نظام أمني وإداري معين ويسهلون عبور الحدود فيما بينهم، مثل ما كان الحال في الأمة الإسلامية سابقاً، وأثناء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لدينا من تحفظات على شرعيتها، لكن لم تكن هناك حدود ما كانت الحدود بين أقاليمها وولاياتها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المجموعة الأوربية رغم سهولة التنقل بين دولها، فإن الحدود موجودة فيما بينها، لكن هذا لا يمنع أي مواطن فرنسي مثلاً من الذهاب إلى بريطانيا أو المانيا أو أي دولة أخرى، دون تأشيرة للدخول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هوية شخصية تفي بالغرض، لماذا لا يمكن تحقق ذلك بين مواطني العراق ومصر؟ أو بين العراق وإيران؟ دون تأشيرة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الحكومات الحالية تعمل على تقييد حريات مواطنيها وتحد من حركتهم، بسبب قوانينها الوضعية، والتي لاتنسجم مع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نظريات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يعتقد بها ويطرحها ويدافع عن امكانية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كبير ومرجع ديني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نظريات ومناهج إسلامية تنسجم مع الحكم الأولي في الإسلام والتي يمكن تطبيقها بعد التمهيد لها وإعداد الشعبوب لقبولها وكذلك عبر الاتفاقات بين الدول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6082042_2142443653"/>
      <w:bookmarkStart w:id="115" w:name="_Toc39"/>
      <w:bookmarkEnd w:id="114"/>
      <w:r>
        <w:rPr>
          <w:rtl w:val="true"/>
        </w:rPr>
        <w:t xml:space="preserve">السيد الراحل  </w:t>
      </w:r>
      <w:r>
        <w:rPr>
          <w:rtl w:val="true"/>
        </w:rPr>
        <w:t>(</w:t>
      </w:r>
      <w:r>
        <w:rPr>
          <w:rtl w:val="true"/>
        </w:rPr>
        <w:t>رحمه اللّه</w:t>
      </w:r>
      <w:r>
        <w:rPr>
          <w:rtl w:val="true"/>
        </w:rPr>
        <w:t xml:space="preserve">)  </w:t>
      </w:r>
      <w:r>
        <w:rPr>
          <w:rtl w:val="true"/>
        </w:rPr>
        <w:t>والدنيا</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الزهد والتقشف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ينظر إلى الدنيا؟</w:t>
      </w:r>
    </w:p>
    <w:p>
      <w:pPr>
        <w:pStyle w:val="BookText"/>
        <w:rPr/>
      </w:pPr>
      <w:r>
        <w:rPr>
          <w:rFonts w:ascii="Amiri" w:hAnsi="Amiri" w:eastAsia="Amiri" w:cs="Amiri"/>
          <w:color w:val="111111"/>
          <w:sz w:val="28"/>
          <w:sz w:val="28"/>
          <w:szCs w:val="28"/>
          <w:rtl w:val="true"/>
          <w:lang w:bidi="ar-SA"/>
        </w:rPr>
        <w:t>دائماً ما كان يقول للذين يأتونه وبيدههم أوراق الإعلان عن مجالس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اليوم الذي تطبع فيه ورقة الإعلان عن مجلس عزائي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ذلك اليوم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وطبعنا إعلانات لفواتحه وبرامجها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الدنيا على أنها مزرعة الآخرة</w:t>
      </w:r>
      <w:r>
        <w:rPr>
          <w:rStyle w:val="FootnoteAnchor"/>
          <w:rtl w:val="true"/>
        </w:rPr>
        <w:footnoteReference w:id="74"/>
      </w:r>
      <w:r>
        <w:rPr>
          <w:rFonts w:ascii="Amiri" w:hAnsi="Amiri" w:eastAsia="Amiri" w:cs="Amiri"/>
          <w:color w:val="111111"/>
          <w:sz w:val="28"/>
          <w:sz w:val="28"/>
          <w:szCs w:val="28"/>
          <w:rtl w:val="true"/>
          <w:lang w:bidi="ar-SA"/>
        </w:rPr>
        <w:t>، ويجب على الإنسان أن يكد ويكدح ويعمل، وكان يوجّه دائماً إلى العمل المتواصل والجهاد والتأسيس والتأليف، إلى آخر ذلك من الأعمال، وكلما رأى أحداً فأنه يقوم بتوجيهه إلى القيام بأي عمل يستطيع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حياة بسيطة، وكما ذكرت سابقاً، حين أردنا أن نصبغ ممر المكتب لم يرضَ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مثالاً آخر عن زهد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أحد الأيام أتى إلى الغرفة التي يجلس فيها لاستقبال زايريه، وكانوا قد غيّروا الفراش فيها، وكان الفراش القديم مستهلكاً وبالياً وفيه عيوب شديدة واضحة للعيان، حيث يأتي إليه ضيوفه ويجلسون عليه، واستبدلوه بهذا الفراش الجديد،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رؤيته لهذا التغيير في فراش الغرفة، رفض بقاءه وأمر بإعادة نفس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حدث حين جلبوا بطانيات جديدة بدل البطانيات القديمة التي يجلس عليها، حيث رفض هذه الجديدة، وبقي متمسكاً بماكان 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بسيطاً جداً ولا يحب المظاهر أو الترف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ما يتعلق بملابسه التي يرتديها، كان بسيطاً وزاهداً، ففي أحد الأيام انتبهت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يرتديها قديمة جداً، وأخذ قماش أكمامها يتمزق، وقتها لم أتكلم معه بشيء حول ذلك، بل أخبرت بعض الأصدقاء، وقد طلب الشيخ علي الحيدر المؤيد بعد فترة من أحد الخياطين 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الشيخ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مقاساتها عند الخياط،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يرتديها وهو يستعجله بإعادتها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انتبه الشيخ المؤيد إلى أن ما أخذه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الوحيدة لدى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كان إلحاحه بالطلب في إعادتها إليه بسرعة، خوفاً من أن يأتيه أحد من ضيوفه وليس لديه ما يرتديه عند 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يتعلق بطعامه، فقد عرف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العزوف عن لذائذ المأكل والمشرب، حتى لو كان صائماً، وأذكر إفطارنا معه وعدداً من الضيوف، حيث اجتمعنا على مائدة عامرة، تكريماً لهؤلاء الضيوف، أيام تواجده في مدينة قم المقدسة، لقد اقتصر في إفطاره على اللبن والخبز، وكان حينها قد قارب الخامسة والستين من عمره، ويحتاج إلى التغذية المتوازنة، لكنه يمتنع عن ذلك زهداً وتقشفاً، وهو مرجع للإمة ولديه الأموال والحقوق يعطيها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دعا المرحوم الشيخ تقي تاج الدين</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التقى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المرات، وتكلم معه بحدة، أو حسب تعبيره وهو 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كلامي معه خلاف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سيدنا لماذا لا تأكل وتتغذى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تتقشف في طعامك؟ يلزم أن تعتنوا بتغذيتكم فأنتم الآن ملك للأمة وملك للدين والمبدأ، والمجتمع بحاجة إليكم، يجب أن تتغذى جيداً حتى لا يصيبك الضعف وتستطيع أن تؤدي واجبك، ما تفعله ليس صحيحاً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أيضاً في هذا الشأن بعد ذلك مع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تهتموا بطعام والدكم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أجلبوا له أنواعاً مختلفة من الطعام ووفق نظام غذائي مناسب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الكباب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يأكل حتى يقوى على تحمل واجباته ومسؤولياته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أن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أن </w:t>
      </w:r>
    </w:p>
    <w:p>
      <w:pPr>
        <w:pStyle w:val="BookText"/>
        <w:rPr/>
      </w:pPr>
      <w:r>
        <w:rPr>
          <w:rFonts w:ascii="Amiri" w:hAnsi="Amiri" w:eastAsia="Amiri" w:cs="Amiri"/>
          <w:color w:val="111111"/>
          <w:sz w:val="28"/>
          <w:sz w:val="28"/>
          <w:szCs w:val="28"/>
          <w:rtl w:val="true"/>
          <w:lang w:bidi="ar-SA"/>
        </w:rPr>
        <w:t>نفعل ذلك، لكنه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رأيه بالأشياء التي ترتبط به ارتباطاً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كان يظهر عليه كثيراً من مظاهر الزهد والتقشف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في بقية الشؤون نلمس زهده وتقشفه، وعدم انجراره خلف المظاهر والأمور الكمالية، حتى وإن كانت ضرورية ومطلوبة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الحائط الذي بين البيت وبين المصلى، حيث تقام الصلوات، وتعقد المجالس والدروس اليومية فيه بصورة يومية متواصلة، هذا الحائط كان قد أشرف على الانهيار، وكنا نحتاج إلى إجازة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لتهديمه ومن ثم تجديده، لكنه كان يرفض ذلك لعدم اعتقاده بأنه آيل للسقوط والانهيار، ويقول في معرض رده على الأخرين الذين يطالبونه بإجازة هدمه وإعادة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للحائط أن يصمد، فلماذا نصرف نقود بيت المال على هدمه وبنائه؟ لم يكن يرضى بذلك، ولكن المرحوم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من الليالي وبإدارته للأمر، هدم الحائط خوفاً من انهياره على الناس، حيث هدمه دون أخذ إجازة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الحائط واقع لا محالة فيجب هدمه وخلال يومين كان حائط جديد بني على انقاضه، وقد خرجت الكثير من الحشرات والعقارب أثناء هدمه الذي كان يجب أن يتم من فترة طويلة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الشأن في ساحة المصلى والتي كانت ترابية وفيها تعرجات ومطبات كثيرة، وكان من الصعوبة أن تفرش سجادة الصلاة عليها بصورة طبيعية، ورغم 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أن يتم اصلاح تلك الإرضية واكسائها بالبلاط العادي، مثل ما معمول به في أرضيات المساجد في أي مكان آخر، ولكن بعد </w:t>
      </w:r>
    </w:p>
    <w:p>
      <w:pPr>
        <w:pStyle w:val="BookText"/>
        <w:rPr/>
      </w:pPr>
      <w:r>
        <w:rPr>
          <w:rFonts w:ascii="Amiri" w:hAnsi="Amiri" w:eastAsia="Amiri" w:cs="Amiri"/>
          <w:color w:val="111111"/>
          <w:sz w:val="28"/>
          <w:sz w:val="28"/>
          <w:szCs w:val="28"/>
          <w:rtl w:val="true"/>
          <w:lang w:bidi="ar-SA"/>
        </w:rPr>
        <w:t>الحاح وضغوط شديدة، أعطانا الإجازة لتغيير الأرضية واصلاحها، ولكنه اشترط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 ليلة 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ليلة واحدة لاتكفي لانجاز العمل، رغم سهر العمال والبناؤون حتى الصباح، حين حان وقت درس البحث الخارج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فاضطر أن يلقيه على طلبته في الغرفة الكبيرة في المكتب، حتى أصبحت الأرضية الجديدة جاهزة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هذه الأمثلة التي ذكرتها، وأمثلة أخرى كثيرة، بسيطاً جداً في متطلبات الحياة من أمور المعيشة كالبناء والملبس والمأكل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كان شديد الزهد والتقشف، وكان شديد التواضع بما في الكلمة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البساطة والتواضع والتقشف التي عاشها الإمام الراحل في دنياه، كيف انعكست على نظرته إلى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ينظر إلى الاخرة على أنها هي الأصل، ويجب علينا ان نبنيها عبر تضحيتنا بهذه الدنيا الزائلة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اعتقل الكثير من ابنائه وأنصاره في مراحل متعددة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لكم أن تصفوا أحواله عند حوادث الاعتقال تلك؟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مما تعرض له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المضايقات والتجاوزات فإنه كان صلباً كالجبل الأشم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تم اعتقالي، طلبوا مني أن أوقع تعهداً بمقاطعة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ومكتبه وبيته، رفضت ذلك، واودعوني السجن وتعرضت فيه لأذى وضغوطات كثيرة، وقد مرضت مرضاً شديداً وكنت أرتجف من الحمى، وحالتي </w:t>
      </w:r>
    </w:p>
    <w:p>
      <w:pPr>
        <w:pStyle w:val="BookText"/>
        <w:rPr/>
      </w:pPr>
      <w:r>
        <w:rPr>
          <w:rFonts w:ascii="Amiri" w:hAnsi="Amiri" w:eastAsia="Amiri" w:cs="Amiri"/>
          <w:color w:val="111111"/>
          <w:sz w:val="28"/>
          <w:sz w:val="28"/>
          <w:szCs w:val="28"/>
          <w:rtl w:val="true"/>
          <w:lang w:bidi="ar-SA"/>
        </w:rPr>
        <w:t>غير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أضربت عن الطعام لعدة أيام لم آكل خلالها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وارد من اعتقلني أن اتعرض لمشاكل صحية، أو أن أموت بسبب ذلك، اطلق سراحي بعد كفالة من أحد المعارف، ولما كنت لم أوقع لهم على تعهد بمقاطعة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صدر قرار بإبعادي إلى كرمان، لكن لم ينفذ الإبعاد، وقد هاجرت إلى شمال العراق بأمر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أذكر أني عند خروجي من السجن ذهبت مباشرة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عنده ورأيته وكأنه لم يحدث أي شيء، فهو كان يتكلم ويمازح الآخرين ويقوي صمودهم ويرفع من معنوياتهم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مصدر قوة وإمداد بالوقود المعنوي للآخرين، وكان شديد الصلابة، على الرغم من كل التهديدات والضغوط التي كانت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في ذلك الحين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يصدر حكم بالإعدام في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مكلف بأن أؤدي واجبي، أما إعدام ابني، فالذي يقدم على ذلك فقد ارتكب 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تلك الحملة التي شنوها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تياره الفكري، حملة استبدادية جائرة وشرسة، على الرغم من أنه لم يحمل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يتسبب بمشكلة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خرج بمظاهرة ضد أحد ولم يكتب بياناً ضد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الإصلاحية موجودة إلى الآن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من كان يخالفه لا يتحمل دعواته الاصلاحية والتغييرية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لقد كان الإمام الراحل شديد الصلابة، ولم يلن مطلقاً أو يرضى بالتنازل عن مبادئه وما يؤمن به، ولا بمقدار شعرة كجده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 كذلك حتى آخر لحظة في حياته</w:t>
      </w:r>
      <w:r>
        <w:rPr>
          <w:rFonts w:eastAsia="Amiri" w:cs="Amiri" w:ascii="Amiri" w:hAnsi="Amiri"/>
          <w:color w:val="111111"/>
          <w:sz w:val="28"/>
          <w:szCs w:val="28"/>
          <w:rtl w:val="true"/>
          <w:lang w:bidi="ar-SA"/>
        </w:rPr>
        <w:t xml:space="preserve">. </w:t>
      </w:r>
      <w:bookmarkStart w:id="116" w:name="pg15938_166654"/>
    </w:p>
    <w:p>
      <w:pPr>
        <w:pStyle w:val="Heading4"/>
        <w:numPr>
          <w:ilvl w:val="3"/>
          <w:numId w:val="1"/>
        </w:numPr>
        <w:rPr/>
      </w:pPr>
      <w:bookmarkStart w:id="117" w:name="__RefHeading___Toc16082044_2142443653"/>
      <w:bookmarkStart w:id="118" w:name="_Toc40"/>
      <w:bookmarkEnd w:id="116"/>
      <w:bookmarkEnd w:id="117"/>
      <w:r>
        <w:rPr>
          <w:rtl w:val="true"/>
        </w:rPr>
        <w:t xml:space="preserve">اهتمام الإمام الراحل  </w:t>
      </w:r>
      <w:r>
        <w:rPr>
          <w:rtl w:val="true"/>
        </w:rPr>
        <w:t>(</w:t>
      </w:r>
      <w:r>
        <w:rPr>
          <w:rtl w:val="true"/>
        </w:rPr>
        <w:t>رحمه اللّه</w:t>
      </w:r>
      <w:r>
        <w:rPr>
          <w:rtl w:val="true"/>
        </w:rPr>
        <w:t xml:space="preserve">)  </w:t>
      </w:r>
      <w:r>
        <w:rPr>
          <w:rtl w:val="true"/>
        </w:rPr>
        <w:t>بالطلبة الأكاديميين</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كتاباته كثيراً ما يحث على الاهتمام بالجامعات والدراسات الاكاديمية والجامعيين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الاكاديميين؟</w:t>
      </w:r>
    </w:p>
    <w:p>
      <w:pPr>
        <w:pStyle w:val="BookText"/>
        <w:rPr/>
      </w:pPr>
      <w:r>
        <w:rPr>
          <w:rFonts w:ascii="Amiri" w:hAnsi="Amiri" w:eastAsia="Amiri" w:cs="Amiri"/>
          <w:color w:val="111111"/>
          <w:sz w:val="28"/>
          <w:sz w:val="28"/>
          <w:szCs w:val="28"/>
          <w:rtl w:val="true"/>
          <w:lang w:bidi="ar-SA"/>
        </w:rPr>
        <w:t>كان يحترمهم كل الاحترام،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بفهم المناهج الإسلامية في الاقتصاد وفي السياسة وفي الطب وفي مختلف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لديه نصائحه الخاصة للأطباء فكان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تعرفه لا تقدم له علاجاً،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ولا تخجل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ينصحهم أيضاً أن لا يأخذوا النقود من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النصائح المتعددة كان يزجيها إلى جميع الأاطباء، لكن المثقفين منهم كان ينصحهم بالكتابة والتأليف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لأي 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واكتب مثل أطباء مصر، وكان يضرب بهم المثل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طبيب ولكنه مؤلف، يكتب أفكاره ويدعو إلى الإصلاح، كانت هذه من وصاياه للأطباء والطبقة المثقفة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وجهة نظري، فإن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يطمح أن تنشر نصائحه الشفهية تلك</w:t>
      </w:r>
    </w:p>
    <w:p>
      <w:pPr>
        <w:pStyle w:val="BookText"/>
        <w:rPr/>
      </w:pPr>
      <w:r>
        <w:rPr>
          <w:rFonts w:ascii="Amiri" w:hAnsi="Amiri" w:eastAsia="Amiri" w:cs="Amiri"/>
          <w:color w:val="111111"/>
          <w:sz w:val="28"/>
          <w:sz w:val="28"/>
          <w:szCs w:val="28"/>
          <w:rtl w:val="true"/>
          <w:lang w:bidi="ar-SA"/>
        </w:rPr>
        <w:t>بعد جمعها في كتاب يكون بمتناول الجميع، إلا أن ذلك لم يتحقق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يدعو أيضاً، إلى تنظيم الحوزة من خلال تأسيس جامعة فيها علوم إسلامية إلى جانب الدراسة الحوزوية الحرة، ولم يكن يريد الاعتماد على الدراسات الجامعية لوحدها، أو اعتماد أسلوب الدرس والتدريس الحر فقط، لأنه كان يرى خطأ هذه الطريقة الموجودة،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إلى جانب </w:t>
      </w:r>
    </w:p>
    <w:p>
      <w:pPr>
        <w:pStyle w:val="BookText"/>
        <w:rPr/>
      </w:pPr>
      <w:r>
        <w:rPr>
          <w:rFonts w:ascii="Amiri" w:hAnsi="Amiri" w:eastAsia="Amiri" w:cs="Amiri"/>
          <w:color w:val="111111"/>
          <w:sz w:val="28"/>
          <w:sz w:val="28"/>
          <w:szCs w:val="28"/>
          <w:rtl w:val="true"/>
          <w:lang w:bidi="ar-SA"/>
        </w:rPr>
        <w:t xml:space="preserve">هذه الحوزة الحرة لدينا جامعات حوزوية، من قبيل وجود جامعة للقضاء وجامعة للخطابة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غيرها من الاختصاصات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برأيكم ماهو سبب بقائه معتكفاً في بيته طيلة العشرين عاماً الأخيرة من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كان هذا تعبيراً عن احتجاج،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ثائراً على الأوضاع القائمة، لما فيها من استبداد وظلم وطغيان، وتجاوز على الإسلام، وتجاوز على المرجعيات، ولأن فيها الكثير من التفرد والآحادية في السلطة وفي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اعتكافه في بيته، يعترض على هذا الواقع ويعلن عن رفضه واستنكاره له، ولا يريد أن يلتقي بأحد أو يخرج للقاء أحد، ورغم بقائه في البيت كل تلك السنين إلا أنه كان يؤدي واجبه من داخله، لقد كان اعتكافه مقاومة سلبية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مرة خرج من بيته خلال هذه المدة الطويلة؟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أتذكر أنه خرج مرتين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الخروج الأول له إلى مدينة مشهد المقدسة، والخروج الثاني من بيته ذهب لزيارة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عندما كان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كأنما أجرى عملية أو شيئاً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0"/>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221" o:detectmouseclick="t"/>
                <v:stroke color="#3465a4" joinstyle="round" endcap="flat"/>
                <w10:wrap type="none"/>
              </v:shape>
            </w:pict>
          </mc:Fallback>
        </mc:AlternateContent>
      </w:r>
      <w:bookmarkStart w:id="119" w:name="pg15938_166656"/>
    </w:p>
    <w:p>
      <w:pPr>
        <w:pStyle w:val="Heading4"/>
        <w:numPr>
          <w:ilvl w:val="3"/>
          <w:numId w:val="1"/>
        </w:numPr>
        <w:rPr/>
      </w:pPr>
      <w:bookmarkStart w:id="120" w:name="__RefHeading___Toc16082046_2142443653"/>
      <w:bookmarkStart w:id="121" w:name="_Toc41"/>
      <w:bookmarkEnd w:id="119"/>
      <w:bookmarkEnd w:id="120"/>
      <w:r>
        <w:rPr>
          <w:rtl w:val="true"/>
        </w:rPr>
        <w:t xml:space="preserve">علاقة الإمام الراحل  </w:t>
      </w:r>
      <w:r>
        <w:rPr>
          <w:rtl w:val="true"/>
        </w:rPr>
        <w:t>(</w:t>
      </w:r>
      <w:r>
        <w:rPr>
          <w:rtl w:val="true"/>
        </w:rPr>
        <w:t>رحمه اللّه</w:t>
      </w:r>
      <w:r>
        <w:rPr>
          <w:rtl w:val="true"/>
        </w:rPr>
        <w:t xml:space="preserve">)  </w:t>
      </w:r>
      <w:r>
        <w:rPr>
          <w:rtl w:val="true"/>
        </w:rPr>
        <w:t>مع المراجع</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مراجع التقليد في قم المقدسة وغيرها؟</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24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23"/>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علاقته بهم إيجابية ويحترمهم، وكان الكثير من المراجع يأتون إلى زيارته في السنة مرة أو مرتين، مثل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على زيارته مرة بالسنة في شهر رمضان، وهو يعرف ظروف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ينتظر أن يرد له زيارته، وفي إحدى المرات كنا بعد الصلاة مجتمعين فرأينا حرساً وحركة وجلبة في الخارج ولما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القضية؟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المنتظري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قادم لزيارة السيد الشيرازي، وكان الرجل الثاني بعد السيد الخميني في إيران ويحترم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ويدافع عنه وله مواقف مشرفة عنده، والشيخ المنتظري أكثر من مرة قدم لزيارته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المرجع آية اللّه العظمى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مندوبه في استقبال هذه الشخصيات ومتابعة هذه المراسيم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سماحة السيد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الذراع الأيمن وهو مصداق للحديث الوارد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مالك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فكان كرئيس الوزراء للسيد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يمثل السيد ونعم الممثل، وكان على قدر كبير من المسؤولية، ويعطي صورة إيجابية راقية عن </w:t>
      </w:r>
      <w:bookmarkStart w:id="122" w:name="pg15938_166657"/>
    </w:p>
    <w:p>
      <w:pPr>
        <w:pStyle w:val="BookText"/>
        <w:rPr/>
      </w:pPr>
      <w:bookmarkEnd w:id="122"/>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فيذهب لزيارة المراجع وأساتذة الحوزات والشخصيات، فكانت تنطبع في أذهانهم صورة مشرقة عن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فعلاقته مع المرجعيات علاقة إيجابية جداً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6082048_2142443653"/>
      <w:bookmarkStart w:id="124" w:name="_Toc42"/>
      <w:bookmarkEnd w:id="123"/>
      <w:r>
        <w:rPr>
          <w:rtl w:val="true"/>
        </w:rPr>
        <w:t xml:space="preserve">الإمام الراحل  </w:t>
      </w:r>
      <w:r>
        <w:rPr>
          <w:rtl w:val="true"/>
        </w:rPr>
        <w:t>(</w:t>
      </w:r>
      <w:r>
        <w:rPr>
          <w:rtl w:val="true"/>
        </w:rPr>
        <w:t>رحمه اللّه</w:t>
      </w:r>
      <w:r>
        <w:rPr>
          <w:rtl w:val="true"/>
        </w:rPr>
        <w:t xml:space="preserve">)  </w:t>
      </w:r>
      <w:r>
        <w:rPr>
          <w:rtl w:val="true"/>
        </w:rPr>
        <w:t>ونظام البهلوي</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نظرته إلى نظام الشاه وما كانت مواقفه تجاه الحكم البهلوي في إيران؟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مواقفه مواقف المعارضة المطلقة، وفي انتفاضة خرداد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الانتفاضة في الخارج وله بيانات وأشعار وأناشيد ضد الشاه، وبرقيات إلى مختلف أنحاء العالم ضده</w:t>
      </w:r>
      <w:r>
        <w:rPr>
          <w:rFonts w:eastAsia="Amiri" w:cs="Amiri" w:ascii="Amiri" w:hAnsi="Amiri"/>
          <w:color w:val="111111"/>
          <w:sz w:val="28"/>
          <w:szCs w:val="28"/>
          <w:rtl w:val="true"/>
          <w:lang w:bidi="ar-SA"/>
        </w:rPr>
        <w:t>.</w:t>
      </w:r>
      <w:bookmarkStart w:id="125" w:name="pg15938_166658"/>
    </w:p>
    <w:p>
      <w:pPr>
        <w:pStyle w:val="Heading3"/>
        <w:numPr>
          <w:ilvl w:val="2"/>
          <w:numId w:val="1"/>
        </w:numPr>
        <w:rPr/>
      </w:pPr>
      <w:bookmarkStart w:id="126" w:name="__RefHeading___Toc16082050_2142443653"/>
      <w:bookmarkStart w:id="127" w:name="_Toc43"/>
      <w:bookmarkEnd w:id="125"/>
      <w:bookmarkEnd w:id="126"/>
      <w:r>
        <w:rPr>
          <w:rtl w:val="true"/>
        </w:rPr>
        <w:t>القسم الثاني</w:t>
      </w:r>
      <w:bookmarkEnd w:id="127"/>
    </w:p>
    <w:p>
      <w:pPr>
        <w:pStyle w:val="Heading4"/>
        <w:numPr>
          <w:ilvl w:val="3"/>
          <w:numId w:val="1"/>
        </w:numPr>
        <w:rPr/>
      </w:pPr>
      <w:bookmarkStart w:id="128" w:name="__RefHeading___Toc16082052_2142443653"/>
      <w:bookmarkStart w:id="129" w:name="_Toc44"/>
      <w:bookmarkEnd w:id="128"/>
      <w:r>
        <w:rPr>
          <w:rtl w:val="true"/>
        </w:rPr>
        <w:t xml:space="preserve">شهادات وانطباعات من حياة الإمام الراحل </w:t>
      </w:r>
      <w:r>
        <w:rPr>
          <w:rtl w:val="true"/>
        </w:rPr>
        <w:t>(</w:t>
      </w:r>
      <w:r>
        <w:rPr>
          <w:rtl w:val="true"/>
        </w:rPr>
        <w:t>قدس سره</w:t>
      </w:r>
      <w:r>
        <w:rPr>
          <w:rtl w:val="true"/>
        </w:rPr>
        <w:t>)</w:t>
      </w:r>
      <w:bookmarkEnd w:id="129"/>
    </w:p>
    <w:p>
      <w:pPr>
        <w:pStyle w:val="Heading4"/>
        <w:numPr>
          <w:ilvl w:val="3"/>
          <w:numId w:val="1"/>
        </w:numPr>
        <w:rPr/>
      </w:pPr>
      <w:bookmarkStart w:id="130" w:name="__RefHeading___Toc16082054_2142443653"/>
      <w:bookmarkStart w:id="131" w:name="_Toc45"/>
      <w:bookmarkEnd w:id="130"/>
      <w:r>
        <w:rPr>
          <w:rtl w:val="true"/>
        </w:rPr>
        <w:t>العمامة</w:t>
      </w:r>
      <w:bookmarkEnd w:id="131"/>
    </w:p>
    <w:p>
      <w:pPr>
        <w:pStyle w:val="BookText"/>
        <w:rPr/>
      </w:pPr>
      <w:r>
        <w:rPr>
          <w:rFonts w:ascii="Amiri" w:hAnsi="Amiri" w:eastAsia="Amiri" w:cs="Amiri"/>
          <w:color w:val="111111"/>
          <w:sz w:val="28"/>
          <w:sz w:val="28"/>
          <w:szCs w:val="28"/>
          <w:rtl w:val="true"/>
          <w:lang w:bidi="ar-SA"/>
        </w:rPr>
        <w:t xml:space="preserve">كان التعمم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ارتداء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يجري في أيام الفرح ومواليد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أن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توّجني وزميلاً لي وهو المرحوم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ميلاد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ربيع الثاني في كربلاء المقدسة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وهو العام الذي هاجر فيه سماحته في الخامس والعشرين من شعبان المعظم واستقر في الكويت، عبر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يتعمّم الشاب يسلم على جميع الحاضرين ويعانقهم، وهم يباركون له مناسبة تتويجه الذي يضعه على طريق العلم والجهاد والدين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من عمّمهما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اثنين من أحفاده هما المحمدان الجوادان،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سماحة آية اللّه 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والفالي نجل سماحة الحجة السيد كاظم الفالي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زاره أحد شخصيات قم المقدسة من العلماء كما هو معتاد بين آونة </w:t>
      </w:r>
    </w:p>
    <w:p>
      <w:pPr>
        <w:pStyle w:val="BookText"/>
        <w:rPr/>
      </w:pPr>
      <w:r>
        <w:rPr>
          <w:rFonts w:ascii="Amiri" w:hAnsi="Amiri" w:eastAsia="Amiri" w:cs="Amiri"/>
          <w:color w:val="111111"/>
          <w:sz w:val="28"/>
          <w:sz w:val="28"/>
          <w:szCs w:val="28"/>
          <w:rtl w:val="true"/>
          <w:lang w:bidi="ar-SA"/>
        </w:rPr>
        <w:t xml:space="preserve">وأخرى، وحسب الأصل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يبالغ في احترام العلماء، فقد زاره حفيد المرجع الكبير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أنتهى اللقاء ونهض الضيف ليودعه خرج معه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لمشايعته ونحن الجالسون خرجنا معه أيضاً، وبعد توديعه عند الباب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مجلسه، وفي ممر الطريق إلى غرفته قلت لسماحته ما طلبه البعض مني وقد أشرت إلى الجدار الأبيض المتغير اللون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أتسمحون بصبغ هذه الجدران، وأنا أضمن التكلفة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ذلك لأنني أعلم أنه يعاني اقتصادياً وسيرفض فوراً لأنه يعتبر ذلك الصبغ من الأمور الكمالية، فماذا فعل؟</w:t>
      </w:r>
    </w:p>
    <w:p>
      <w:pPr>
        <w:pStyle w:val="BookText"/>
        <w:rPr/>
      </w:pPr>
      <w:r>
        <w:rPr>
          <w:rFonts w:ascii="Amiri" w:hAnsi="Amiri" w:eastAsia="Amiri" w:cs="Amiri"/>
          <w:color w:val="111111"/>
          <w:sz w:val="28"/>
          <w:sz w:val="28"/>
          <w:szCs w:val="28"/>
          <w:rtl w:val="true"/>
          <w:lang w:bidi="ar-SA"/>
        </w:rPr>
        <w:t>توقف قليلاً ونظر إلي بحدة، أجابني 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غيرك لقلت إنه قليل الاطلاع أما أنت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ملكني 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سيدنا؟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يومياً كم من الفقراء يراجعوننا؟ أما رأيت بنفسك هؤلاء الذين معهم وصفة الطبيب ولا يملكون ثمن الدواء لعلاج أطفالهم؟ ونحن نفكر في تجميل وصبغ حائط مكتبنا؟؟ ورفض إعطاء الإذن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أيضا إن نفس هذه المعارضة قوبلت بها حين اقترحت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أنابيب الغاز المركزي، فكان رده لو إن الطبقة الفقيرة أسست في منازلها أنابيب الغاز المركزي فنحن نفعل أيضا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تكرار الاقتراح ودخول 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أجاز سماحته ذلك، فرأيت بعض المختصين واتفقت معهم وحصلت على المال تبرعاً من الوجيه الفاضل الحاج صاحب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أن أخذ تأسيس الغاز المركزي طريقه إلى أكثر بيوت قم المقدسة</w:t>
      </w:r>
      <w:r>
        <w:rPr>
          <w:rFonts w:eastAsia="Amiri" w:cs="Amiri" w:ascii="Amiri" w:hAnsi="Amiri"/>
          <w:color w:val="111111"/>
          <w:sz w:val="28"/>
          <w:szCs w:val="28"/>
          <w:rtl w:val="true"/>
          <w:lang w:bidi="ar-SA"/>
        </w:rPr>
        <w:t xml:space="preserve">. </w:t>
      </w:r>
      <w:bookmarkStart w:id="132" w:name="pg15938_166660"/>
    </w:p>
    <w:p>
      <w:pPr>
        <w:pStyle w:val="Heading4"/>
        <w:numPr>
          <w:ilvl w:val="3"/>
          <w:numId w:val="1"/>
        </w:numPr>
        <w:rPr/>
      </w:pPr>
      <w:bookmarkStart w:id="133" w:name="__RefHeading___Toc16082056_2142443653"/>
      <w:bookmarkStart w:id="134" w:name="_Toc46"/>
      <w:bookmarkEnd w:id="132"/>
      <w:bookmarkEnd w:id="133"/>
      <w:r>
        <w:rPr>
          <w:rtl w:val="true"/>
        </w:rPr>
        <w:t>كراس الاعلمية</w:t>
      </w:r>
      <w:bookmarkEnd w:id="134"/>
    </w:p>
    <w:p>
      <w:pPr>
        <w:pStyle w:val="BookText"/>
        <w:rPr/>
      </w:pPr>
      <w:r>
        <w:rPr>
          <w:rFonts w:ascii="Amiri" w:hAnsi="Amiri" w:eastAsia="Amiri" w:cs="Amiri"/>
          <w:color w:val="111111"/>
          <w:sz w:val="28"/>
          <w:sz w:val="28"/>
          <w:szCs w:val="28"/>
          <w:rtl w:val="true"/>
          <w:lang w:bidi="ar-SA"/>
        </w:rPr>
        <w:t xml:space="preserve">إننا نعتقد إن السيد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الأفقه والأعلم في بحر هذه الحوزات العلمية وأعمدتها من الأساتذة الكبار والفقهاء العظام، وقد صدرت فتاوى عديدة في هذا الصدد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الحقبة من الزمن تولدت لدينا فكرة طرح أعلمية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وإننا نواجه منافسين أشداء، وكنا نطرح في كل مكان هذا المعتقد الاستراتيجي وقد طرحت الموضوع في الجلسات الخاصة مع الشباب العاملين من طلبة الحوزة، فخرجنا باجماع على ضرورة كتابة نقاط علمية دقيقة تبين بالدليل الفقهي أعلمية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مناقشة الموضوع طرحته بصورة خاصة على 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منه التعاون في هذا البحث العلمي، فتضافرت الجهود، وهو بدوره درس الموضوع أيضاً، فصدر منشور خاص في عدة صفحات، ثم بعد ذلك طورنا البحث وأخرجناه على شكل كراس،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موضوعه ارتكز على المسالة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الاجتهاد والتقليد والتي يبين فيها ضوابط الاعلمية ويؤكد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الأعرف بالروايات، وبمدارك المسالة، وبالاشباه والنظائر والأجود استنباطاً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الأعلم ونحن قد طبقنا ضوابطها العلمية على شخصية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واحدة مع جملة من الشواهد والأدلة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الكراس أثر كبير في النفوس والأفكار، وقرأه إخوتنا وحفظوا بعض معلوماته وكانوا يطرحونها هنا وهناك، فكان نشاطاً مرجعياً نافعاً ومتميزاً وقائماً على البحث العلمي</w:t>
      </w:r>
      <w:r>
        <w:rPr>
          <w:rFonts w:eastAsia="Amiri" w:cs="Amiri" w:ascii="Amiri" w:hAnsi="Amiri"/>
          <w:color w:val="111111"/>
          <w:sz w:val="28"/>
          <w:szCs w:val="28"/>
          <w:rtl w:val="true"/>
          <w:lang w:bidi="ar-SA"/>
        </w:rPr>
        <w:t xml:space="preserve">. </w:t>
      </w:r>
      <w:bookmarkStart w:id="135" w:name="pg15938_166661"/>
    </w:p>
    <w:p>
      <w:pPr>
        <w:pStyle w:val="Heading4"/>
        <w:numPr>
          <w:ilvl w:val="3"/>
          <w:numId w:val="1"/>
        </w:numPr>
        <w:rPr/>
      </w:pPr>
      <w:bookmarkStart w:id="136" w:name="__RefHeading___Toc16082058_2142443653"/>
      <w:bookmarkStart w:id="137" w:name="_Toc47"/>
      <w:bookmarkEnd w:id="135"/>
      <w:bookmarkEnd w:id="136"/>
      <w:r>
        <w:rPr>
          <w:rtl w:val="true"/>
        </w:rPr>
        <w:t>بحث الخارج</w:t>
      </w:r>
      <w:bookmarkEnd w:id="137"/>
    </w:p>
    <w:p>
      <w:pPr>
        <w:pStyle w:val="BookText"/>
        <w:rPr/>
      </w:pPr>
      <w:r>
        <w:rPr>
          <w:rFonts w:ascii="Amiri" w:hAnsi="Amiri" w:eastAsia="Amiri" w:cs="Amiri"/>
          <w:color w:val="111111"/>
          <w:sz w:val="28"/>
          <w:sz w:val="28"/>
          <w:szCs w:val="28"/>
          <w:rtl w:val="true"/>
          <w:lang w:bidi="ar-SA"/>
        </w:rPr>
        <w:t xml:space="preserve">تصدى سيدنا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بحث الخارج في حوزة كربلاء المقدسة بعد رحيل والده الإمام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بسنوات، تميز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63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0"/>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بالدقة العلمية والتحقيق اللغوي والنحوي أحياناً لتأثيره على استنباط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التفريعات العلمية على كل مسالة، إذ إنه كان محيطاً بآراء الفقهاء ومهتماً بنظرياتهم حتى الشاذة منها ويبدع الفروع العلمية في كل بحث يطرحه،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عقلية موسوعية ومنطلقة ويطرح فروعاً إبداعية لم يطرحها أي فقيه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الاستدلال من ميزات بحثه، حيث كان محيطاً ومهيمناً على البحث ويستدل على الرأي الذي يتبناه بأدلة وافية كماً وكيفاً، وما من فرع علمي مقامة عليه الأدلة إلا وتراه يضيف إلى الأدلة دليلاً أو دليلين من إبداعاته المنحصرة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يتميز بحثه بالوضوح، كان لا يحب التعقيد على عكس ذوق بعض الحوزويين الذين يفضلون التعقيد والغموض،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w:t>
      </w:r>
      <w:bookmarkStart w:id="138" w:name="pg15938_166662"/>
    </w:p>
    <w:p>
      <w:pPr>
        <w:pStyle w:val="BookText"/>
        <w:rPr/>
      </w:pPr>
      <w:bookmarkEnd w:id="138"/>
      <w:r>
        <w:rPr>
          <w:rFonts w:ascii="Amiri" w:hAnsi="Amiri" w:eastAsia="Amiri" w:cs="Amiri"/>
          <w:color w:val="111111"/>
          <w:sz w:val="28"/>
          <w:sz w:val="28"/>
          <w:szCs w:val="28"/>
          <w:rtl w:val="true"/>
          <w:lang w:bidi="ar-SA"/>
        </w:rPr>
        <w:t>عكس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عدد تلامذته الحوزويين فهم كثر لعلّهم عدة آلاف، لكن محافل درسه كانت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منهم المجتهد والمجتهد المتجزئ والمحقق والخطيب والمؤلف وأمثالهم، وفيهم العراقي والإيراني والأفغاني والباكستاني والخليجي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بحث الفقه كل يوم في الساعة الحادية عشر صباحاً، أما الأصول فكان مساءً قبل المغرب بساعة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الدرس منطلقاً للعمل والكفاح وكان يصرح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ننطلق من هذا الدرس للعمل في المجتمع وليس مجرد البحث العلمي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6082060_2142443653"/>
      <w:bookmarkStart w:id="140" w:name="_Toc48"/>
      <w:bookmarkEnd w:id="139"/>
      <w:r>
        <w:rPr>
          <w:rtl w:val="true"/>
        </w:rPr>
        <w:t>بعث مجاميع إلى العاصمة وغيرها للتنسيق والتبليغ</w:t>
      </w:r>
      <w:bookmarkEnd w:id="1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لتصديه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لشؤون مختلفة وانتشار مجاميع عاملة ومؤسسات هنا وهناك، كان بين الحين والآخر ينتدب مجموعة تنتخب بدقة ومشورة وتبعث للقاء بتلك الجهات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أحياناً يبعث بجمع من شبابنا الخاصين المثقفين إلى طهران العاصمة للقاء جهات معينة من رموز القضية العراقية والناشطين في الساحة، وكان يبعث أحياناً بعض رجال الدين للقاء بعض الوكلاء والناشطين في طهران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قدوم مناسبة محرم الحرام كانت تشكل مجموعات لزيارة كل الحسينيات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وإبلاغها التعاليم الخاصة وإعطائها بعض التبرعات ورفدها بآلاف من الكتب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وللحركة التبليغية في المواسم الخاصة أهمها محرم الحرام وشهر صفر ثم شهر رمضان المبارك وثالثاً موسم الفاطمية، فكان يعبيء كل تلامذته وأجندته التبليغية ويرصد لذلك مبالغ مالية تقدم كهدايا للمبلغين كمعّرف للذهاب وللإياب ويحملهم إن أمكن الكتب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وينطلق هؤلاء إلى المناطق العربية في الجنوب الإيراني أو مختلف أنحاء </w:t>
      </w:r>
    </w:p>
    <w:p>
      <w:pPr>
        <w:pStyle w:val="BookText"/>
        <w:rPr/>
      </w:pPr>
      <w:r>
        <w:rPr>
          <w:rFonts w:ascii="Amiri" w:hAnsi="Amiri" w:eastAsia="Amiri" w:cs="Amiri"/>
          <w:color w:val="111111"/>
          <w:sz w:val="28"/>
          <w:sz w:val="28"/>
          <w:szCs w:val="28"/>
          <w:rtl w:val="true"/>
          <w:lang w:bidi="ar-SA"/>
        </w:rPr>
        <w:t xml:space="preserve">البلاد، ويمارسون نشاطهم التبليغي في الموسم ويرتبطون بجماعات خاصة من تلك المناطق ويرجعون بعد ما أدوا شيئاً من الواجب، يعودون محملين بالمعلومات والتقارير عن تلك المناطق مضافا إلى المقترحات العملية وأحياناً معهم مبالغ من الحقوق الشرعية يسلمونها للمرجعية ويستلمون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ويبعثونها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الحركة نوعية ومن أهم وسائل ارتباط المرجعية بالقواعد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يوليها أكبر اهتمامه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العادات الايجابية في هذه الحركة التبليغية،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يتوج المعممين ويبعثهم إلى تلك القرى والمدن، لأن الوسيلة الإعلامية في هذه الحركة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يرتقيه إلا معمم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 الشباب ورجال الدين في إطار هذا النوع من التبليغ والدعوة إلى اللّه، باعث لنموهم وارتفاع مستوياتهم وانفتاح على الناس وحصولهم على حزمة تجارب تفيدهم خلال مسيرتهم المستقبلية باتجاه تحقيق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جهات منافسة متشددة تتحسس بدرجة عالية من هذه الحركة التبليغية وترصدها وتتابع أخبارها وكانت تؤدي أحياناً إلى بعض المعاكسات والمضايقات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الأنشطة التبليغية تعبئة المبلغين لخارج إيران، فكان العشرات في فصل الصيف من كل عام يتوجهون إلى سورية حيث الحضور الجماهيري المكثف عند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مبلغوا الحركة المرجعية في خضم ذلك المشهد الفقير ينتهزون فرصاً من الجسور العلاقاتية وإقامة المجالس الحسينية طوال شهر محرم وصفر وأداء دور اجتماعي بارز،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يعبئ لهذا الموسم لا سيما الخليجيين المرتبطين بهؤلاء الزوار القادمين إلى سورية من مختلف أقطار </w:t>
      </w:r>
      <w:bookmarkStart w:id="141" w:name="pg15938_166664"/>
    </w:p>
    <w:p>
      <w:pPr>
        <w:pStyle w:val="BookText"/>
        <w:rPr/>
      </w:pPr>
      <w:bookmarkEnd w:id="141"/>
      <w:r>
        <w:rPr>
          <w:rFonts w:ascii="Amiri" w:hAnsi="Amiri" w:eastAsia="Amiri" w:cs="Amiri"/>
          <w:color w:val="111111"/>
          <w:sz w:val="28"/>
          <w:sz w:val="28"/>
          <w:szCs w:val="28"/>
          <w:rtl w:val="true"/>
          <w:lang w:bidi="ar-SA"/>
        </w:rPr>
        <w:t>الخليج، وكان يقول للعراقيين الذين لا يفسح المجال لهم للسفر إلى الخليج ولنفس الخليجيين المعارضين المحرومين من السفر إلى بلادهم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تستطيعون السفر إلى الخليج والخليج نفسه سافر إلى سورية فالتقوا بشعوبكم هناك وانتهزوا الفرصة الثمينة هذه فإنها تمر مر السحاب</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6082062_2142443653"/>
      <w:bookmarkStart w:id="143" w:name="_Toc49"/>
      <w:bookmarkEnd w:id="142"/>
      <w:r>
        <w:rPr>
          <w:rtl w:val="true"/>
        </w:rPr>
        <w:t>التنبؤات</w:t>
      </w:r>
      <w:bookmarkEnd w:id="143"/>
    </w:p>
    <w:p>
      <w:pPr>
        <w:pStyle w:val="BookText"/>
        <w:rPr/>
      </w:pPr>
      <w:r>
        <w:rPr>
          <w:rFonts w:ascii="Amiri" w:hAnsi="Amiri" w:eastAsia="Amiri" w:cs="Amiri"/>
          <w:color w:val="111111"/>
          <w:sz w:val="28"/>
          <w:sz w:val="28"/>
          <w:szCs w:val="28"/>
          <w:rtl w:val="true"/>
          <w:lang w:bidi="ar-SA"/>
        </w:rPr>
        <w:t xml:space="preserve">لوعي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واستيعابه للأحداث وخلفياتها السياسية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يتنبأ بنهاية مختلف الأحداث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تنبأ بانهيار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الإمبراطورية الشيوعية العالمية والقطب المنافس عالمياً للولايات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بذلك قبل عشر سنوات من السقوط، وتنبأ بتحديد المدة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فإنهار السوفيات بعد عشر سنوات بالضبط وفق تنبؤ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صرّح بنبوءته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يدرس بحوثاً معمقة في الاقتصاد العالمي والإسلامي، علماً ونظاماً، كما سجل نبوءته في كتابه التحليلي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تنبأ باحتلال الكويت من قبل النظام العراقي وأطماع جيرانها بها، وقد نقل نبوءته إلى قيادة دولة الكويت حين كان مقيماً هناك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لو أن طفلاً بيده سبيكة ذهب يملكها وحوله عدة من الرجال الأشداد لاشك إن لعابهم يسيل ويخططون لسرقة السبيكة منه، والكويت بلد صغير ضعيف يحوطه من مختلف الجهات عمالقة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العراق وإيران، ووفق قرائن وسوابق تاريخية تنبأت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القيادة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العلاج ؟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نسبة الشعب الكويتي إلى خمسة ملايين، وذلك </w:t>
      </w:r>
    </w:p>
    <w:p>
      <w:pPr>
        <w:pStyle w:val="BookText"/>
        <w:rPr/>
      </w:pPr>
      <w:r>
        <w:rPr>
          <w:rFonts w:ascii="Amiri" w:hAnsi="Amiri" w:eastAsia="Amiri" w:cs="Amiri"/>
          <w:color w:val="111111"/>
          <w:sz w:val="28"/>
          <w:sz w:val="28"/>
          <w:szCs w:val="28"/>
          <w:rtl w:val="true"/>
          <w:lang w:bidi="ar-SA"/>
        </w:rPr>
        <w:t>بتجنيس المقيمين من أصحاب الكفاءات، ووفق ضوابط عقلانية معينة، وارتفاع النسبة معناه إن الكويت ستتمتع بجيش قوامه حوالي سبعمائة ألف إلى مليون مقاتل، حين تتعرض لخطر من جيرانها، فإن كل شعبها بملايينه الخمسة سيهب للدفاع والتضحية فلا يجرؤ الجيران على التحرش بها، لم يقتنع الكويتيون بالأطروحة ووقعوا في الأزمة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قويت المواثيق الدولية كما هي قائمة الآن، فأن مختلف الدول والحركات المسلحة تستصغر الكويت مع وضعها الراهن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وتنبأ بخروج قوات صدام التي اجتاحت الكويت،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مدة لبقائها في الكويت سنة وأقلها تسعة أشهر وهكذا تحققت النبوءة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اندلعت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العراق عبأ كل أجندته وطاقاته للإسناد والدعم وكانت كل الجهات تتفاءل وتنتظر سقوط الطاغية، إلا أن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هذه الانتفاضة البطولية سيكون للأسف هو الإخفاق ولا يتحقق النصر على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هذه النهاية من خلال الحالة العاطفية العامة في العراق وأجواء انتفاضتها، ولعدم وجود قيادة منظمة وحكيمة وانعدام التحالفات المحلية والدولية وغير ذلك من القرائن التي كان يطرحها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تنبأ بعدم وفاء السعوديين بوعودهم مع المعارضة التي اتخذ مجلسها القيادي قرار الانسحاب من خنادق المعارضة وإلقاء الراية والاتفاق مع النظام على حوالي أحد عشر مطلباً نشرته الصحافة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التقت القيادات بسماحة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رأيه العمل برأي أكثرية قادة المعارضة لكنه أكد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السعوديين لا يفون لكم بالوعود وهكذا حدث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الواقع اليوم </w:t>
      </w:r>
    </w:p>
    <w:p>
      <w:pPr>
        <w:pStyle w:val="BookText"/>
        <w:rPr/>
      </w:pPr>
      <w:r>
        <w:rPr>
          <w:rFonts w:ascii="Amiri" w:hAnsi="Amiri" w:eastAsia="Amiri" w:cs="Amiri"/>
          <w:color w:val="111111"/>
          <w:sz w:val="28"/>
          <w:sz w:val="28"/>
          <w:szCs w:val="28"/>
          <w:rtl w:val="true"/>
          <w:lang w:bidi="ar-SA"/>
        </w:rPr>
        <w:t>أمامنا بعد كل تلك السنوات وتلك المطالب لازالت حبراً على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المطالب السماح بإصدار صحيفة كبيرة واسعة الانتشار لكن ذلك لم يتحقق إلى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يتنبأ بنهاية الحرب العراقية الإيرانية، في حين كان يراهن أكثر السياسيين على انتصار إيران على العراق، وإن حركة شعبية ورسمية واسعة تنهض لحكم العراق بعد أن تسقط نظامه، إلا أن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خلاف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ستضطر إيران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رأيه إلى القيادة الإيرانية العليا وشخص السيد الخميني، وذلك بعد تحرير خرّمشهر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الظروف صالحة الآن للصلح وإلا ستضطرون إليه في ظروف قاهرة وصعبة، إلا أن جوابهم له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الصلح مع صدام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مرور ثمان سنوات قاسية على الحرب الضروس وسقوط أكثر من مليون ضحية من الطرفين رضخت إيران لقرار الأمم المتحدة وقبلت بالصلح مرغمة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 للمعارضة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تستطيعوا تحقيق النصر إلا بالتحالف مع القوى الدولية، وإن لم تبادروا فستضطرون إليه، إلا أن المعارضة كانت ترفض التنسيق مع القوى العظمى، ولكن الزمن تكفل بكسر صلابتها فاضطرت إلى المرونة فتحالفت معها وكانت النتيجة سقوط الطاغية بالتنسيق مع القوى الدولية ودخولها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لم يكن رأي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معها كي تدخل العراق، وإنما كان ضرورة التنسيق باعتبار العالم اليوم أسرة مترابطة ومعارضته للمجاهدين يسد عليهم طريق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تنبأ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صدام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تدخل القوات الدولية في أفغانستان وسقوط طالبان فيها سيأتي دور العراق وتتحرك </w:t>
      </w:r>
      <w:bookmarkStart w:id="144" w:name="pg15938_166667"/>
    </w:p>
    <w:p>
      <w:pPr>
        <w:pStyle w:val="BookText"/>
        <w:rPr/>
      </w:pPr>
      <w:bookmarkEnd w:id="144"/>
      <w:r>
        <w:rPr>
          <w:rFonts w:ascii="Amiri" w:hAnsi="Amiri" w:eastAsia="Amiri" w:cs="Amiri"/>
          <w:color w:val="111111"/>
          <w:sz w:val="28"/>
          <w:sz w:val="28"/>
          <w:szCs w:val="28"/>
          <w:rtl w:val="true"/>
          <w:lang w:bidi="ar-SA"/>
        </w:rPr>
        <w:t>القوى الدولية لإسقاطه، وهكذا تحققت النبوءة أيضاً وكان يقول بثقة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زائل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نقاط عاجلة ولا يحضرني الآن غيرها، لكني أعلم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يتنبأ في كثير من الأحداث الدولية والمحلية، والزمن يتكفل بتحقيقها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 علمي جميل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ويتنبأ فيه بسقوط محورية الولايات المتحدة وسقوط النظام الرأسمالي بواقعه الحالي الذي أخذ يترنح على أثر الأزمات المالية العالمية، إلا أنه يرى إن السقوط ليس لكل النظام ورموزه وإنما تغير النظام مع 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القضايا السياسية كذلك في القضايا الاجتماعية والاقتصادية كان غالباً يقول رأيه في المستقبل وتصح نبوءاته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6082064_2142443653"/>
      <w:bookmarkStart w:id="146" w:name="_Toc50"/>
      <w:bookmarkEnd w:id="145"/>
      <w:r>
        <w:rPr>
          <w:rtl w:val="true"/>
        </w:rPr>
        <w:t xml:space="preserve">قادة المجاهدين الأفغان يلتقون سماحة السيد الراحل  </w:t>
      </w:r>
      <w:r>
        <w:rPr>
          <w:rtl w:val="true"/>
        </w:rPr>
        <w:t>(</w:t>
      </w:r>
      <w:r>
        <w:rPr>
          <w:rtl w:val="true"/>
        </w:rPr>
        <w:t>رحمه اللّه</w:t>
      </w:r>
      <w:r>
        <w:rPr>
          <w:rtl w:val="true"/>
        </w:rPr>
        <w:t>)</w:t>
      </w:r>
      <w:bookmarkEnd w:id="146"/>
    </w:p>
    <w:p>
      <w:pPr>
        <w:pStyle w:val="BookText"/>
        <w:rPr/>
      </w:pPr>
      <w:r>
        <w:rPr>
          <w:rFonts w:ascii="Amiri" w:hAnsi="Amiri" w:eastAsia="Amiri" w:cs="Amiri"/>
          <w:color w:val="111111"/>
          <w:sz w:val="28"/>
          <w:sz w:val="28"/>
          <w:szCs w:val="28"/>
          <w:rtl w:val="true"/>
          <w:lang w:bidi="ar-SA"/>
        </w:rPr>
        <w:t xml:space="preserve">بعد رحيل العديد من المرجعيات الدينية، توجهت شرائح كبيرة من الساحة الأفغانية الشيعية بالتقليد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وأتذكر كيف إن علماء ووجهاء وشخصيات أفغانستان قد تواترت على مكتبه وكان أحياناً يضيق بهم المكان، ويوجهون إلى الجلوس والانتظار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المنزل، بعد أن تكتظ بهم الغرف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المرحلة كانت الرسالة العملية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تطبع بكثافة وتوزع بصورة واسعة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 تقديرات أهل الخبرة فإن في افغانستان حوالي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 قد قلدوا سماحته، وأتذكر إن فضيلة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أعضاء وتلامذة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الناشطين، كان يوزع </w:t>
      </w:r>
    </w:p>
    <w:p>
      <w:pPr>
        <w:pStyle w:val="BookText"/>
        <w:rPr/>
      </w:pPr>
      <w:r>
        <w:rPr>
          <w:rFonts w:ascii="Amiri" w:hAnsi="Amiri" w:eastAsia="Amiri" w:cs="Amiri"/>
          <w:color w:val="111111"/>
          <w:sz w:val="28"/>
          <w:sz w:val="28"/>
          <w:szCs w:val="28"/>
          <w:rtl w:val="true"/>
          <w:lang w:bidi="ar-SA"/>
        </w:rPr>
        <w:t xml:space="preserve">على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دينية رواتب شهرية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إحدى الليالي بعد صلاتي المغرب والعشاء وصل إلى بيت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دينية وسياسية كبيرة من الشخصيات الجهادية في أفغانستان، وكانوا على موعد متفق عليه، وكان ذلك بعد تحالف تسع حركات ثورية مسلحة تجاهد ضد النظام الماركسي والاحتلال السوفيتي لأفغانستان، وصلوا إلى البيت ومعهم حرسهم وكاميراتهم الإعلامية، والتقوا بسماحة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غرفته الخاصة وعرضوا عليه برنامجهم، وكان ضمنهم ممن أتذكر فضيلة العلامة الحجة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غدر به عملاء طالبان حيث كان في مفاوضات معهم فاستشهد ومن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اقترح عليهم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محطة بث إذاعي ونفذوا المقترح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مدرسة في كل منطقة تحت سلطتهم، واستجابوا للطلب إلا إن ذلك مكلف اقتصادياً وصعب عليهم وفق ظروفهم الجهادية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الثالثة فلا تسعفني الذاكرة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بدورهم طلبوا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وفداً إلى هناك لزيارتهم والإطلاع عن قرب على مجريات الأحداث، فلبى طلبهم وبعث وفداً رفيع المستوى إلى المناطق المحررة، وطلبوا أيضاً منه السعي لحل الخلافات الداخلية هناك، فكلف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المبعوث وأدوا ما عليهم ووحدوا ساحتهم الاجتماعية، ولكن بعد مغادرة الوفد تناهت إلينا الأنباء إن الخلافات تأججت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الاجتماع على اتفاق للتواصل والعمل، وفي ذلك الاجتماع أجاز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صرف الحقوق الشرعية داخل البلاد </w:t>
      </w:r>
      <w:bookmarkStart w:id="147" w:name="pg15938_166669"/>
    </w:p>
    <w:p>
      <w:pPr>
        <w:pStyle w:val="BookText"/>
        <w:rPr/>
      </w:pPr>
      <w:bookmarkEnd w:id="147"/>
      <w:r>
        <w:rPr>
          <w:rFonts w:ascii="Amiri" w:hAnsi="Amiri" w:eastAsia="Amiri" w:cs="Amiri"/>
          <w:color w:val="111111"/>
          <w:sz w:val="28"/>
          <w:sz w:val="28"/>
          <w:szCs w:val="28"/>
          <w:rtl w:val="true"/>
          <w:lang w:bidi="ar-SA"/>
        </w:rPr>
        <w:t>للمعوزين والمستضعفين وللعمل الثوري الجهادي ضد الأجندة الشيوعية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اهتم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بقضيتهم فطبع لهم الكثير من الكتب وبعث إليهم المساعدات وأصدر كثيراً من وثائق التوكيل الشرعي فخوّل الكثير من العلماء هناك وكالة عنه تسيير الأمور الشرعية والإنسانية، وأسس العديد من المؤسسات هناك لعلها تصل إلى المائة أو أكثر، منها مساجد ومدارس وحسينيات وجمعيات أيتام وحفر آبار ارتوازية وغيرها، وظل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متواصلاً معهم إلى آخر حياته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082066_2142443653"/>
      <w:bookmarkStart w:id="149" w:name="_Toc51"/>
      <w:bookmarkEnd w:id="148"/>
      <w:r>
        <w:rPr>
          <w:rtl w:val="true"/>
        </w:rPr>
        <w:t>الوكالات المرجعية</w:t>
      </w:r>
      <w:bookmarkEnd w:id="149"/>
    </w:p>
    <w:p>
      <w:pPr>
        <w:pStyle w:val="BookText"/>
        <w:rPr/>
      </w:pPr>
      <w:r>
        <w:rPr>
          <w:rFonts w:ascii="Amiri" w:hAnsi="Amiri" w:eastAsia="Amiri" w:cs="Amiri"/>
          <w:color w:val="111111"/>
          <w:sz w:val="28"/>
          <w:sz w:val="28"/>
          <w:szCs w:val="28"/>
          <w:rtl w:val="true"/>
          <w:lang w:bidi="ar-SA"/>
        </w:rPr>
        <w:t xml:space="preserve">كان سيدنا الأستاذ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بهذا الحقل من العمل اهتماماً خاصاً، ويرعى الوكلاء بعناية ويدقق في النصوص التوثيقية في سعة دائرة الصلاحية وضيقها، وفي اللقب الذي يعطى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يعرف رجل دين معين وقد طلب ذلك الرجل منه الوكالة ولا يعرفه من يرتبط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يسأله إن كان يحمل وثيقة توكيل من فقيه آخر أم لا؟ فإن كان يملكها فلا يتردد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إصدار توكيل له، وإن لم يملكها يقيّم الشخص علمياً ويسأل عن أنشطته ومن يعرفه؟ فإن حصل اطمئنان نسبي به تعطى له الوكالة أيضاً، وإلا يطلب منه تزكية من أحد أساتذة الحوزة أو جمع من المؤمنين من أهل المنطقة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من رأي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الوكالة على شخص معين وإن كان ذا نفوذ وشخصية مؤثرة، وفلسفته في ذلك تتلخص في إن المركزية تؤدي إلى الفردية وتتسبب في إدارة محدودة تثير معارضات كثيرة، لذلك كان يعطي </w:t>
      </w:r>
    </w:p>
    <w:p>
      <w:pPr>
        <w:pStyle w:val="BookText"/>
        <w:rPr/>
      </w:pPr>
      <w:r>
        <w:rPr>
          <w:rFonts w:ascii="Amiri" w:hAnsi="Amiri" w:eastAsia="Amiri" w:cs="Amiri"/>
          <w:color w:val="111111"/>
          <w:sz w:val="28"/>
          <w:sz w:val="28"/>
          <w:szCs w:val="28"/>
          <w:rtl w:val="true"/>
          <w:lang w:bidi="ar-SA"/>
        </w:rPr>
        <w:t>الوكالات لتعددها في منطقة واحدة، وكانت لهذه النظرية تبعات سلبية أحياناً، وذلك لعدم وجود نظام للتنسيق المشترك، والعمل الموحد والتحرك في اتجاه متفق عليه، فكانت تحدث احتكاكات وتؤشر سلبيات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وكلاء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مثل الهند والباكستان وأفغانستان وإيران وكذلك في الخليج والعراق، وقيل إن وكلاء سماحته في الباكستان فقط بلغ عددهم حوالي خمسة آلاف وكيل، وذلك لحاجة الساحة إلى الكادر المرجعي الناشط والذي يتحول إلى حلقة وصل بين القاعدة والقمة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تسعين نقطة انطلاق للوكيل وهو منهج استراتيجي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الوكلاء رسم خارطة طريق على ضوئه والتحرك في صفوف جماهير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الوكلاء هم الجهاز الإداري للقيادة المرجعية النافذة في وسط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أحياناً كانت تقع هفوات في العمل، فذات مرة أصدرت وكالة شرعية بعد تزكيات عديدة، لكن ذلك أدى إلى إثارة وتوترات مع وكيل مركزي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أحبذ ذكر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فسحبت الوكالة من الأول بطريقة ذكية لأنه أيضاً لم يحسن استثمار وكالته بالوجه الحسن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توسطت عند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التوكيل منه لرجال رأيت فيهم الكفاءة، أما المجموعات التي كنت أعمل معها فكلها تحمل وثيقة التوكيل من سماحته وتعمل تحت مظلة مرجعيته 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والوكلاء قيادات دينية وعاملون 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أرى ضرورة تأليف كتاب تحقيقي حول وكلاء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حياتهم وشخصياتهم الاجتماعية والعلمية ومؤسساتهم العاملة في الساحة</w:t>
      </w:r>
      <w:r>
        <w:rPr>
          <w:rFonts w:eastAsia="Amiri" w:cs="Amiri" w:ascii="Amiri" w:hAnsi="Amiri"/>
          <w:color w:val="111111"/>
          <w:sz w:val="28"/>
          <w:szCs w:val="28"/>
          <w:rtl w:val="true"/>
          <w:lang w:bidi="ar-SA"/>
        </w:rPr>
        <w:t xml:space="preserve">. </w:t>
      </w:r>
      <w:bookmarkStart w:id="150" w:name="pg15938_166671"/>
    </w:p>
    <w:p>
      <w:pPr>
        <w:pStyle w:val="Heading4"/>
        <w:numPr>
          <w:ilvl w:val="3"/>
          <w:numId w:val="1"/>
        </w:numPr>
        <w:rPr/>
      </w:pPr>
      <w:bookmarkStart w:id="151" w:name="__RefHeading___Toc16082068_2142443653"/>
      <w:bookmarkStart w:id="152" w:name="_Toc52"/>
      <w:bookmarkEnd w:id="150"/>
      <w:bookmarkEnd w:id="151"/>
      <w:r>
        <w:rPr>
          <w:rtl w:val="true"/>
        </w:rPr>
        <w:t>تملّك السكن</w:t>
      </w:r>
      <w:bookmarkEnd w:id="152"/>
    </w:p>
    <w:p>
      <w:pPr>
        <w:pStyle w:val="BookText"/>
        <w:rPr/>
      </w:pPr>
      <w:r>
        <w:rPr>
          <w:rFonts w:ascii="Amiri" w:hAnsi="Amiri" w:eastAsia="Amiri" w:cs="Amiri"/>
          <w:color w:val="111111"/>
          <w:sz w:val="28"/>
          <w:sz w:val="28"/>
          <w:szCs w:val="28"/>
          <w:rtl w:val="true"/>
          <w:lang w:bidi="ar-SA"/>
        </w:rPr>
        <w:t xml:space="preserve">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ضرورة سعي الأفراد لامتلاك سكن، وحين كان إخوتنا يعيشون في المهجر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أحدهم يملك سكناً، فقام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بحملة تشجيع وتشويق لانطلاق الأفراد في تأسيس سكن خاص لهم، فكانوا أولا يقدمون على الزواج ويستأجرون منزلاً يسكنون فيه سنة أو سنتين ويخططون للشراء أو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تحركوا واحداً بعد الآخر ووفروا لأنفسهم المساكن المملوكة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الخطة لكل منهم أن يستقرض كمية من المال من صناديق الإقراض الخيري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صندوق أو بنك جواد الأئمة الخيري، والذي اخبرني أحد مؤسسيه بأنه كان له الفضل في امتلاك اثنتي عشر ألف أسرة للمسكن، ويبيع مصوغات زوجته ويساعده أقرباؤه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وأمه وأعمامه وأمثالهم، فيشتري المنزل على شكل أقساط متعددة فيبذل المال الذي كان سابقاً يدفعه للمؤجر يدفعه الآن للأقساط،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يساعدهم في المشروع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حين اشتريت، وفق الطريقة السابقة منزلاً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ودعيت من قبله بعد صلاتي العشائين فحضرت في غرفته المتواضعة وكان بعض العلماء جالسين معه فجلست على يمينه ففوجئت بإخراج يده خفية من ردن عباءته وعلى خلاف عادته، فأخرج رزمة من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وضعها 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فأردف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بسيطة لشراء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خجلت منه وشكرته وكانت الرزمة ذات مائة قطعة كل قطعة مائة تومان إيراني فكان المجموع عشرة آلاف تومان، وكان ثمن المنزل الذي ابتعته حوالي نصف مليون تومان، كنت قد استقرضت أحد عشر </w:t>
      </w:r>
      <w:bookmarkStart w:id="153" w:name="pg15938_166672"/>
    </w:p>
    <w:p>
      <w:pPr>
        <w:pStyle w:val="BookText"/>
        <w:rPr/>
      </w:pPr>
      <w:bookmarkEnd w:id="153"/>
      <w:r>
        <w:rPr>
          <w:rFonts w:ascii="Amiri" w:hAnsi="Amiri" w:eastAsia="Amiri" w:cs="Amiri"/>
          <w:color w:val="111111"/>
          <w:sz w:val="28"/>
          <w:sz w:val="28"/>
          <w:szCs w:val="28"/>
          <w:rtl w:val="true"/>
          <w:lang w:bidi="ar-SA"/>
        </w:rPr>
        <w:t>ألفاً سلفة من صناديق الإقراض في قم المقدسة وطهران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يؤكد في مناسبات عديدة، الاستئجار عمل خاطئ وعلى الإنسان أن يعزم على شراء سكن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6082070_2142443653"/>
      <w:bookmarkStart w:id="155" w:name="_Toc53"/>
      <w:bookmarkEnd w:id="154"/>
      <w:r>
        <w:rPr>
          <w:rtl w:val="true"/>
        </w:rPr>
        <w:t>المؤتمرات</w:t>
      </w:r>
      <w:bookmarkEnd w:id="155"/>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على ضرورة إقامة المؤتمرات والندوات، وقد نفذ ذات مرة إصراره على ذلك، حين طلب كوادر الحسينيات والمؤسسات ونظّم مؤتمراً لثلاثة أيام في مكتبه وصدر له كراس جميل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مؤتمرات الإنقاذ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المؤتمرات الواقعية والتي يشترك فيها أهل الحل والعقد والناشطون في الساحة والتي تستغرق مدة شهر يناقشون كل أطراف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العراقية كأبرز 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يخرج بقرارات أساسية وينطلق الأعضاء إلى العمل، مثل هذا المؤتمر حين تكرره كل ثلاثة أشهر أو أكثر يوصل المسيرة إلى النصر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الفترة المشهدية</w:t>
      </w:r>
      <w:r>
        <w:rPr>
          <w:rStyle w:val="FootnoteAnchor"/>
          <w:rtl w:val="true"/>
        </w:rPr>
        <w:footnoteReference w:id="77"/>
      </w:r>
      <w:r>
        <w:rPr>
          <w:rFonts w:ascii="Amiri" w:hAnsi="Amiri" w:eastAsia="Amiri" w:cs="Amiri"/>
          <w:color w:val="111111"/>
          <w:sz w:val="28"/>
          <w:sz w:val="28"/>
          <w:szCs w:val="28"/>
          <w:rtl w:val="true"/>
          <w:lang w:bidi="ar-SA"/>
        </w:rPr>
        <w:t xml:space="preserve">طلب إلي كتابة نقاط حول إقامة المؤتمرات، فسعيت وبالتشاور والمداولة الطويلة مع سماحة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نقاطاً عديدة تأسس منها دستور لإقامة المؤتمرات وقرأت النصوص عليه بالتفصيل، فكان يضيف أو يحذف أو يعدل، وطلب إلي بعث نسخة إلى العلامة الحجة السيد محسن الخاتمي، والعلامة الحجة الشيخ حسن الصفار، وفعلت، وفعلاً أقيم مؤتمر في الشام جرى فيه تداول أمور مشتركة كثيرة ومهمة، لكن قطف الثمار يتطلب مواصلة عقد المؤتمرات، والشخصان كلاهما كانا منغمسين </w:t>
      </w:r>
      <w:bookmarkStart w:id="156" w:name="pg15938_166673"/>
    </w:p>
    <w:p>
      <w:pPr>
        <w:pStyle w:val="BookText"/>
        <w:rPr/>
      </w:pPr>
      <w:bookmarkEnd w:id="156"/>
      <w:r>
        <w:rPr>
          <w:rFonts w:ascii="Amiri" w:hAnsi="Amiri" w:eastAsia="Amiri" w:cs="Amiri"/>
          <w:color w:val="111111"/>
          <w:sz w:val="28"/>
          <w:sz w:val="28"/>
          <w:szCs w:val="28"/>
          <w:rtl w:val="true"/>
          <w:lang w:bidi="ar-SA"/>
        </w:rPr>
        <w:t>في العمل والمسؤوليات الكبيرة، فلم تتواصل عندهما حركة المؤتمرات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هجرة سماحة السيد المرتضى حفظه اللّه إلى الشام استمرت المؤتمرات السنوية وكانت ذات تأثير إيجابي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الإجمال كانت المؤتمرات في منظومة الفكر الإسلامي المرجعي لسماحة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دور أساسي في تقدم العمل إلى الأمام، وإنقاذ الأمة من الهاوية كما في الهند التي قامت ثورتها العملاقة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سلسلة طويلة من المؤتمرات الإستراتيجية المتواصلة والمتقنة والتي تنطلق منها ماكنة العمل فينتج النصر المؤزر في النهاية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6082072_2142443653"/>
      <w:bookmarkStart w:id="158" w:name="_Toc54"/>
      <w:bookmarkEnd w:id="157"/>
      <w:r>
        <w:rPr>
          <w:rtl w:val="true"/>
        </w:rPr>
        <w:t xml:space="preserve">كتاب </w:t>
      </w:r>
      <w:r>
        <w:rPr>
          <w:rtl w:val="true"/>
        </w:rPr>
        <w:t>(</w:t>
      </w:r>
      <w:r>
        <w:rPr>
          <w:rtl w:val="true"/>
        </w:rPr>
        <w:t>الأصول</w:t>
      </w:r>
      <w:r>
        <w:rPr>
          <w:rtl w:val="true"/>
        </w:rPr>
        <w:t xml:space="preserve">) </w:t>
      </w:r>
      <w:r>
        <w:rPr>
          <w:rtl w:val="true"/>
        </w:rPr>
        <w:t>وتدريسه في الحوزة</w:t>
      </w:r>
      <w:bookmarkEnd w:id="158"/>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والمباحث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متميز لمن يستوعبه ويفهم لبابه، وكتبه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فائقة وبأسلوب علمي، ضمنه نظرياته الأصولية التي أبدع فيها ولم يسبقه بها أحد، من جهة أخرى إنه في الوقت الذي نافس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 للمحقق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العمق امتاز عنه بطرح النظريات الأصولية التي أبدعت بعد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مناقشتها وسبر أغوارها، مثل نظريات المحقق اليزدي والميرزا الشيرازي الثاني وغيرهما، كما أنه اهتم باستيعاب الفروع الأصولية العلمية وإيفاءها حقها من البحث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هذه الخصائص ولدت فكرة تدريس الكتاب ونضجت مع مرور الزمن وتحمل العالم الجليل السيد عسكر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الأعضاء الناشطين في تحمل المسؤولية في مكتب سماحته لفترة معينة، والتقى مع العالم </w:t>
      </w:r>
    </w:p>
    <w:p>
      <w:pPr>
        <w:pStyle w:val="BookText"/>
        <w:rPr/>
      </w:pPr>
      <w:r>
        <w:rPr>
          <w:rFonts w:ascii="Amiri" w:hAnsi="Amiri" w:eastAsia="Amiri" w:cs="Amiri"/>
          <w:color w:val="111111"/>
          <w:sz w:val="28"/>
          <w:sz w:val="28"/>
          <w:szCs w:val="28"/>
          <w:rtl w:val="true"/>
          <w:lang w:bidi="ar-SA"/>
        </w:rPr>
        <w:t>الجليل آية اللّه السيد حسين الشاهرودي نجل المرجع الكبير الراحل السيد محمود الشاهرودي وطرح عليه موضوع تدريس هذا الكتاب، فكان منه أن طلب نسخة من الكتاب طالعه وأعجب، به فتصدى لتدريسه وحضره نخبة من فضلاء إخوتنا وتواصلوا معه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الدوستي لتدريس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الآخر من 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سماحة الأستاذ الفاضل الحجة الشيخ جعفر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فضيلة الأستاذ الحجة السيد محمد باقر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الأستاذ الكبير آية اللّه الشيخ أحمد الباياني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يقع في محاذير أمنية من جهة متشددين معينين لكان يتصدى لتدريس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ولو تحقق لحضر بحثه أكثر من ألف تلميذ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الظروف عاكسته ولم يستطع تحقيق ما يصبو إليه ويعتقد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أستاذ قدير وفاضل، طرح وزن الكتاب في الأوساط الحوزوية وعرّفه للكثير ممن لم يعرفوه، وقد سعت جهات منافسة ومتشددة لإيقاف ذاك الدرس، إلا أن الأستاذ الشاهرودي كان يعتقد بقناعة تامة بمستوى الكتاب وجدوائية تدريسه وتحدى من تحداه وأكمل الدرس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الموقف تأييداً مدوياً للكتاب والمؤلف مما ترك تموجاته الإيجابية في الوسط العلمي في قم المقدسة</w:t>
      </w:r>
      <w:r>
        <w:rPr>
          <w:rFonts w:eastAsia="Amiri" w:cs="Amiri" w:ascii="Amiri" w:hAnsi="Amiri"/>
          <w:color w:val="111111"/>
          <w:sz w:val="28"/>
          <w:szCs w:val="28"/>
          <w:rtl w:val="true"/>
          <w:lang w:bidi="ar-SA"/>
        </w:rPr>
        <w:t xml:space="preserve">. </w:t>
      </w:r>
      <w:bookmarkStart w:id="159" w:name="pg15938_166675"/>
    </w:p>
    <w:p>
      <w:pPr>
        <w:pStyle w:val="Heading4"/>
        <w:numPr>
          <w:ilvl w:val="3"/>
          <w:numId w:val="1"/>
        </w:numPr>
        <w:rPr/>
      </w:pPr>
      <w:bookmarkStart w:id="160" w:name="__RefHeading___Toc16082074_2142443653"/>
      <w:bookmarkStart w:id="161" w:name="_Toc55"/>
      <w:bookmarkEnd w:id="159"/>
      <w:bookmarkEnd w:id="160"/>
      <w:r>
        <w:rPr>
          <w:rtl w:val="true"/>
        </w:rPr>
        <w:t xml:space="preserve">الإمام الشيرازي </w:t>
      </w:r>
      <w:r>
        <w:rPr>
          <w:rtl w:val="true"/>
        </w:rPr>
        <w:t>(</w:t>
      </w:r>
      <w:r>
        <w:rPr>
          <w:rtl w:val="true"/>
        </w:rPr>
        <w:t>رحمه اللّه</w:t>
      </w:r>
      <w:r>
        <w:rPr>
          <w:rtl w:val="true"/>
        </w:rPr>
        <w:t xml:space="preserve">) </w:t>
      </w:r>
      <w:r>
        <w:rPr>
          <w:rtl w:val="true"/>
        </w:rPr>
        <w:t>، يؤسس تنظيماً</w:t>
      </w:r>
      <w:bookmarkEnd w:id="161"/>
    </w:p>
    <w:p>
      <w:pPr>
        <w:pStyle w:val="BookText"/>
        <w:rPr/>
      </w:pPr>
      <w:r>
        <w:rPr>
          <w:rFonts w:ascii="Amiri" w:hAnsi="Amiri" w:eastAsia="Amiri" w:cs="Amiri"/>
          <w:color w:val="111111"/>
          <w:sz w:val="28"/>
          <w:sz w:val="28"/>
          <w:szCs w:val="28"/>
          <w:rtl w:val="true"/>
          <w:lang w:bidi="ar-SA"/>
        </w:rPr>
        <w:t xml:space="preserve">قرر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من مراحل العمل نحن لم نشهدها ولكن بلغتنا بطرق متعددة وممن اشتركوا ضمن ذلك النشاط الخاص،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وسائط الإداريين بانتقاء مجاميع عشرية كل 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يجتمع معهم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اجتماعاً مركزاً أساسياً وتربوياً، وينقل إليهم لباب تجارية وخلاصة أفكاره ومبادئه، يلتقي مع العشرة لمدة عشرة أسابيع، ثم يطلب منهم العمل ضمن مؤسسة معينة واللقاءات تستمر من الصباح إلى الظهر ويتناولون طعام الغداء في منزل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انتهاء الأسابيع العشرة يقترح عليهم تأسيس مشروع والعمل ضمنه أو الانخراط في مشاريع قائمة لغرض تقوية جهازها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هذه المجاميع العشرة طلب منها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حسينية في محافظتهم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ومنطقتهم تقع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أغلب ساكنيها من المسيحيين، جرى الحوار بين الشباب 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التأسيس،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تذهبون إلى دور المنطقة واحدة بعد أخرى تطرقون الباب وتطلبون رب البيت وتطرحون عليه المشروع إنكم تريدون تأسيس حسينية في المنطقة هل إنه مستعد للتعاون، وكيف؟ 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يردكم عشرة منهم، خصوصاً وإن المنطقة مسيحية لا تعتقد بالشعائر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الأمر كان الأغلب يقابلونهم بالضحك على عقولهم والسخرية إلا أن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مستعد للتعاون، قيل له كيف؟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أرض هنا أتبرع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ففرحوا بذلك ودلهم على الأرض </w:t>
      </w:r>
    </w:p>
    <w:p>
      <w:pPr>
        <w:pStyle w:val="BookText"/>
        <w:rPr/>
      </w:pPr>
      <w:r>
        <w:rPr>
          <w:rFonts w:ascii="Amiri" w:hAnsi="Amiri" w:eastAsia="Amiri" w:cs="Amiri"/>
          <w:color w:val="111111"/>
          <w:sz w:val="28"/>
          <w:sz w:val="28"/>
          <w:szCs w:val="28"/>
          <w:rtl w:val="true"/>
          <w:lang w:bidi="ar-SA"/>
        </w:rPr>
        <w:t>وكانت خربة ومعبأة بالنفايات وفيها شيء من البناء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فبدأوا بأنفسهم يهدمون البناء وانطلقوا في عمليات التنظيف، ومر بهم رجل من المنطقة فتفاعل مع المشروع،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نقل الأنقاض ودفن الأرض 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أعدت الأرض للاستغلال فنصبت خيمة عليها وأطل موسم محرم حيث ذكرى استشهاد أبي الأحرار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 في المنطقة مجلس حاشد وناجح وأعضاؤه من جيل الشباب وأطلق على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حسينية بيت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مرور الزمن تألق المشروع وبعد مخاض ليس بالعسير كثيراً وتأسست الحسينية المتميزة وحازت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وأصبحت حرماً ثقافياً ومركزاً لعشرات ومئات البرامج المنوعة كالمسابقات والدورات الصيفية والنشر الثقافي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من الزمن حيث عاشوراء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السيد المرجع آية اللّه العظمى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عاشوراء في مساء يوم العاشر، حيث أجواء الحزن الثقيل والظلام والمصابيح الحمراء التي ترمز إلى سفك الدم المظلوم على تربة كربلاء المقدسة؛ واقترح سماحته تأسيس قناة باسم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هؤلاء الشباب العشرين من تنظيمات سيدنا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تصدوا بعزم وإرادة لتأسيس هذه القناة وبعد أشهر انطلقت فضائية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الناطقة بالفارسية، وتبث على مدار الساعة مختلف البرامج الثقافية والعبادية والحسينية</w:t>
      </w:r>
      <w:r>
        <w:rPr>
          <w:rFonts w:eastAsia="Amiri" w:cs="Amiri" w:ascii="Amiri" w:hAnsi="Amiri"/>
          <w:color w:val="111111"/>
          <w:sz w:val="28"/>
          <w:szCs w:val="28"/>
          <w:rtl w:val="true"/>
          <w:lang w:bidi="ar-SA"/>
        </w:rPr>
        <w:t xml:space="preserve">. </w:t>
      </w:r>
      <w:bookmarkStart w:id="162" w:name="pg15938_166677"/>
    </w:p>
    <w:p>
      <w:pPr>
        <w:pStyle w:val="BookText"/>
        <w:rPr/>
      </w:pPr>
      <w:bookmarkEnd w:id="162"/>
      <w:r>
        <w:rPr>
          <w:rFonts w:ascii="Amiri" w:hAnsi="Amiri" w:eastAsia="Amiri" w:cs="Amiri"/>
          <w:color w:val="111111"/>
          <w:sz w:val="28"/>
          <w:sz w:val="28"/>
          <w:szCs w:val="28"/>
          <w:rtl w:val="true"/>
          <w:lang w:bidi="ar-SA"/>
        </w:rPr>
        <w:t xml:space="preserve">نعم هكذا انطلق الكوادر الذين ربتهم حركة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وإنني أعرف نماذج منهم هم اليوم في الطليعة في ميادين العمل الإسلامي وكنموذج فضيلة الشيخ مصطفى محمدي والشيخ رسول بهنام فكانت حركة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مبعثاً للخير والبركة للأعضاء أنفسهم وللمجتمع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النوعيات الجيدة من الشباب تلك التي تتمتع بالذكاء والوعي والنشاط والذين لا يضيع الجهد الذي يبذل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 ملاحظة هي إن هذا العمل كان بحاجة إلى تشكيل قيادة مركزية تلتزم باجتماع أسبوعي وفق نظام معين لتدير وتواصل الحركة كي تدرس أسبوعياً المشكلات والتطورات وتكوّن حلقة وصل بين تلك الخلايا والكوادر، فكان العمل كله يصب في مصب واحد وألا يتبعثر، وإنني احتمل إن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لازال يواصل حركته التنظيمية وينتظر الفرصة المناسبة 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لأي سبب آخر لأن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يفهم هذه المعادلة فهماً دقيقاً ويرشد ويدعو بإلحاح إلى تأسيس منظمة إسلامية عالمية ومن دون ربط الخلايا بعضها ببعض يستحيل تكوين نواة المنظمة الحالية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6082076_2142443653"/>
      <w:bookmarkStart w:id="164" w:name="_Toc56"/>
      <w:bookmarkEnd w:id="163"/>
      <w:r>
        <w:rPr>
          <w:rtl w:val="true"/>
        </w:rPr>
        <w:t>المؤسسات</w:t>
      </w:r>
      <w:bookmarkEnd w:id="16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الحي والسليم والمنتج هو ذلك الذي يعتمد على مؤسسات المجتمع المدني بكل مجالاتها وأنواعها وأهدافها وأنشطتها، وهذه قاعدة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مقتنعاً بها وداعياً لها بعمق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فإنه بذل الجهود الطائلة والمتواصلة لتأسيس مختلف مؤسسات المجتمع المدني الدينية المحضة كالمساجد، أو الحسينيات أو المراكز الثقافية أو الجمعيات الخيرية أو المدارس أو المكتبات وما شابه ذلك، صغيرة وكبيرة، وهذه المؤسسات تحولت كلها إلى مراكز لتقديم الخدمات </w:t>
      </w:r>
    </w:p>
    <w:p>
      <w:pPr>
        <w:pStyle w:val="BookText"/>
        <w:rPr/>
      </w:pPr>
      <w:r>
        <w:rPr>
          <w:rFonts w:ascii="Amiri" w:hAnsi="Amiri" w:eastAsia="Amiri" w:cs="Amiri"/>
          <w:color w:val="111111"/>
          <w:sz w:val="28"/>
          <w:sz w:val="28"/>
          <w:szCs w:val="28"/>
          <w:rtl w:val="true"/>
          <w:lang w:bidi="ar-SA"/>
        </w:rPr>
        <w:t xml:space="preserve">غير الانتفاعية للمجتمع، ويكفي أن نذكر نموذجاً واحداً من رجالها وهو العلامة الحجة الشيخ علي حيدر المؤيد الذي أسس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أحد الكوادر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 فولاد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أرشف ووثّق فيه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من الوكلاء المعتمدين أسسوا المؤسسات والمراكز، وكذلك الكثير من تلامذته الذين عممهم وتولى تربيتهم، والشباب أعضاء المجاميع العشرية المنظمة، وكثير من الذين زاروه واستمعوا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ذات صبيحة جمعة قبيل الظهر زاره عالمان وعرّفا أنفسهما بأنهما من لبنان، في الأربعينيات من العمر، وكعادته طرح عليهما جملة من الأسئلة عن أحوالهم وأنشطتهم ومناطقهم وسألهما هل إنهما يؤمّان الجمع في مسجد؟ أجابا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فانبرى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في صيف العام الماضي زرناكم وسألتنا نفس السؤال وأنا لم أكن إمام جماعة لعدم وجود جامع في المنطقة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أسسوا مسجداً وصلِ فيه بالناس فاستجبت لنصيحتكم فبنيت مسجداً وأنا الآن إمام ذلك المسجد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كان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يؤسس، ويشجع أصدقاؤه ووكلاؤه وزائروه على تاسيس المؤسسات،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المؤسسات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والجدير بالذكر إن المؤسسات كلها تقريباً تبدأ بمخاض عسير ومسيرة صعبة وديون، وبعد ذلك مع مرور الزمن تتطور وتتألق وتسدد الديون وتنتج للمجتمع، كان هذا شان وواقع المؤسسات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الكويت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مستشفى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مستوصف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وحوالي عشرة بنوك </w:t>
      </w:r>
      <w:bookmarkStart w:id="165" w:name="pg15938_166679"/>
    </w:p>
    <w:p>
      <w:pPr>
        <w:pStyle w:val="BookText"/>
        <w:rPr/>
      </w:pPr>
      <w:bookmarkEnd w:id="165"/>
      <w:r>
        <w:rPr>
          <w:rFonts w:ascii="Amiri" w:hAnsi="Amiri" w:eastAsia="Amiri" w:cs="Amiri"/>
          <w:color w:val="111111"/>
          <w:sz w:val="28"/>
          <w:sz w:val="28"/>
          <w:szCs w:val="28"/>
          <w:rtl w:val="true"/>
          <w:lang w:bidi="ar-SA"/>
        </w:rPr>
        <w:t>خيرية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ومؤسسات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بالمئات في مختلف أنحاء العالم وفي كثير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أيضاً من المهمات في تاريخ 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تأليف كتاب خاص نرجو أن يقيض اللّه من يتحمل هذه المسؤولية النافعة والمشجعة للآخرين للاقتداء والتأسيس</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6082078_2142443653"/>
      <w:bookmarkStart w:id="167" w:name="_Toc57"/>
      <w:bookmarkEnd w:id="166"/>
      <w:r>
        <w:rPr>
          <w:rtl w:val="true"/>
        </w:rPr>
        <w:t>لقطات</w:t>
      </w:r>
      <w:bookmarkEnd w:id="167"/>
    </w:p>
    <w:p>
      <w:pPr>
        <w:pStyle w:val="BookText"/>
        <w:rPr/>
      </w:pPr>
      <w:r>
        <w:rPr>
          <w:rFonts w:ascii="Amiri" w:hAnsi="Amiri" w:eastAsia="Amiri" w:cs="Amiri"/>
          <w:color w:val="111111"/>
          <w:sz w:val="28"/>
          <w:sz w:val="28"/>
          <w:szCs w:val="28"/>
          <w:rtl w:val="true"/>
          <w:lang w:bidi="ar-SA"/>
        </w:rPr>
        <w:t xml:space="preserve">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 بشكل متميز الشخصيات المرجعية سواءً في حياتها بالتعامل الإيجابي والتعاون وبعد رحيلها كذلك،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بإقامة مراسيم الفاتحة لتلك الشخصيات بعد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رحيل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الفاتحة ثلاثة أيام وحضرها بشخصه من الصباح إلى أذان المغرب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أمر بإعداد وجبات كبيرة من الطعام لإطعام آلالاف من المعزين وغيرهم في برنامج عام ومفتوح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أتذكره في هذا الصدد أيضا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الذي رحل فيه المرجع الكبير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سماحته الفاتحة طوال ثلاثة أيام متصلة صباحاً وعصراً وليلاً، وأمر بإعداد الطعام لمئات الآلاف من المشيعين والمعزين وكان التوزيع من قبو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الطهرانية والتي أطلق عليها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سألت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اليوم متميز في مختلف المجالات فهل يجب على المسلمين وعلى رجال الدين أن يتميزوا؟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يرتقي الخطيب إلى القمة والمؤلف كذلك والمؤسسات وكل الأنشطة تسعى للتفوق والتميز؟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مقتضى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الدين بعلو كفاءاته وامتياز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اعتصم في منزله لمدة طويلة، حوالي عشرين عاماً مستنكراً المظالم والخروقات ضد الدين ومبادئه ومفاسد خط المتشددين الذين عاثوا في الأرض الفساد ولم يخرج من منزله إلا حين استهدف في مرحلة قصف المدن حيث اعترف الطيار الأسير إن هذه المنطقة في قم المقدسة هي ضمن المناطق المستهدفة وهو لم يدر إنها تضم منزل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أن قصفت منطقة بالقرب منه ولم يلحق المنزل إلا أضرار طفيفة فخرج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في قبو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ظروف صعبة وغرفة صغيرة هي في الأصل مخزن لبعض الأثاث وكنت مرة جالساً عنده وأرى الفئران تخرج واحدة تلو الأخرى آخذة حريتها دون رادع أو مانع، فطلبت إلى بعض العاملين شراء مصيدة لاستنقاذ غرفته من عبثها وإيذائها، بعد أيام هاجر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مشهد المقدسة وأقام فيها بعد زيارة واحدة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يخرج منها إلى حين عودته إلى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مرة أخرى للعلاج في طهران ولإجراء عملية جراحية واستغرقت عدة أيام قليلة ولأجل الظروف الأمنية القاسية عرف الأطباء بأنه عالم من خوزستان وقد أعجبوا به كثيراً ونصحهم وأرشدهم إلى ما فيه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الذهاب والإياب محاطاً بمنتهى السرية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أخرى خرج من المنزل لأقل من ساعة زار فيها السيد المرجع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آل إلى وفاته ولم يخرج بعدها إلا بعد أن أصيب بجلطة دماغية ولبى نداء ربه في صبيحة الثاني من شوال المكرم بعد عيد الفطر من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مستشفى الكلبايكاني في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يرى إن البحوث العلمية الحوزوية غزيرة النفع، ولا يحبذ ترك</w:t>
      </w:r>
    </w:p>
    <w:p>
      <w:pPr>
        <w:pStyle w:val="BookText"/>
        <w:rPr/>
      </w:pPr>
      <w:r>
        <w:rPr>
          <w:rFonts w:ascii="Amiri" w:hAnsi="Amiri" w:eastAsia="Amiri" w:cs="Amiri"/>
          <w:color w:val="111111"/>
          <w:sz w:val="28"/>
          <w:sz w:val="28"/>
          <w:szCs w:val="28"/>
          <w:rtl w:val="true"/>
          <w:lang w:bidi="ar-SA"/>
        </w:rPr>
        <w:t xml:space="preserve">المناهج القديمة والاقتصار على الحديثة، وكان يرى الجدوائية والنفع في الجمع بينها، وبين الحوزة حيث لا تترك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البلاغة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رسائل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أبواب الانسداد من الرسائل بحر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 إلغاء تلك المناهج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القوانين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ويؤكد على دراسة تلك المناهج للطلاب الجادين والذين يطمحون إلى الارتقاء في مراقي العلم الحوزوي وكسب القدرة الفائقة في التحقيق والدقة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اشتدت قبضة الجناح المتشدد من المخابرات على الحوزة العلمية وبدأت تزرع الجواسيس في المدارس الحوزوية لرصد تحركات الطلاب واختراق صفوف وبرامج بعض المدارس كان رأي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المخابرات المضادة وقال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أوصلوا الخبر إلى السيد 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أخت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كان يدير مدرسة علمية حوزوية بضرورة وجود شبكة مخابرات مضادة في مدرسته وإلا فإن الخصوم يستهدفونها من داخلها ويجري الماء من تحت أقدامه وهو لا 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وذات مرة حين اشتدت الحملات العسكرية في حرب إيران والعراق وكثرت الضحايا وخربت المدن، أمر سماحته بإقامة برنامج الدعاء ووضع المصاحف الشريفة على الرؤوس وأجري البرنامج بعد صلاتي العشاءين في مصلى منزله بنفس الطريقة التي تؤدى في ليالي القدر في شهر رمضان المبارك، حيث يقسم الداعي على اللّه تعالى عشر مرات بنفسه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بعشر مرات بكل واحد من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أحياناً ينظم برنامج للصلاة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ألف </w:t>
      </w:r>
      <w:bookmarkStart w:id="168" w:name="pg15938_166682"/>
    </w:p>
    <w:p>
      <w:pPr>
        <w:pStyle w:val="BookText"/>
        <w:rPr/>
      </w:pPr>
      <w:bookmarkEnd w:id="168"/>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عشرة أفراد تقريباً ويقسمون الأربعة عشر ألف عليهم وبيدهم المسبحات ويبدؤون كل واحد يصلي على النبي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تنتهي الختمة كاملة فينفض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تؤثر في إجابة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مشكلتنا في عدم قدرتنا لأداء المسؤوليات الكبرى وإنقاذ المسلمين، إن كادرنا لازال قليلاً وضعيف كيفاً، ولا يعتقد بالذي نريد تحقيقه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وذات مرة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منه كمية من المال وقد صرفته من قبل، فطلبني إلى غرفة سكنه البسيطة فدخلت وجلست فجاء بقطعة مربعة من القماش الأبيض وبسطها على الأرض ثم جاء بكيس من أكياس السكر أو الرز والذي يسع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ممتلئ أكثر من نصفه بنقود غير منتظمة وأفرغه على قطعة القماش وبدأ ينظم الأوراق النقدية، وكانت هذه من الحقوق الشرعية نقلها إليه أحد وكلائه الأفغان من مقلديه فكانت النقود حجمها كبير واعتبارها صغير، فنظمنا تلك الأموال وأحصيناها وقدم لي المقدار المطلوب وودعته وخرجت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كان يقيم مجالس العزاء بمناسبة محرم وغيره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من أول المجلس إلى آخره ويستقبل الناس بعده ويحترمهم ويجيب على مسائلهم ويقضي حوائجهم وكان يصغي إلى الخطيب إن كان حديثه علمياً ونافعاً، ويستغرق في التفكير إن كان الحديث مكرراً وسطحياً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6082080_2142443653"/>
      <w:bookmarkStart w:id="170" w:name="_Toc58"/>
      <w:bookmarkEnd w:id="169"/>
      <w:r>
        <w:rPr>
          <w:rtl w:val="true"/>
        </w:rPr>
        <w:t>التعبئة للهجرة</w:t>
      </w:r>
      <w:bookmarkEnd w:id="1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يركز على ضرورة الهجرة إلى خارج البلاد ويعتقد إن إنقاذ البلاد</w:t>
      </w:r>
      <w:bookmarkStart w:id="171" w:name="pg15938_166683"/>
    </w:p>
    <w:p>
      <w:pPr>
        <w:pStyle w:val="BookText"/>
        <w:rPr/>
      </w:pPr>
      <w:bookmarkEnd w:id="171"/>
      <w:r>
        <w:rPr>
          <w:rFonts w:ascii="Amiri" w:hAnsi="Amiri" w:eastAsia="Amiri" w:cs="Amiri"/>
          <w:color w:val="111111"/>
          <w:sz w:val="28"/>
          <w:sz w:val="28"/>
          <w:szCs w:val="28"/>
          <w:rtl w:val="true"/>
          <w:lang w:bidi="ar-SA"/>
        </w:rPr>
        <w:t xml:space="preserve">الإسلامية يتم من خارجها لأن أنظمتها شمولية وقاسية، لذلك كان يركز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الهجرة ومن الذين اقتنعوا بمغادرة البلاد وهاجروا وكانت هجرتهم منعطفاً في حياتهم أصحاب السماحة السيد مرتضى القزويني والشيخ نديم الطائي والشيخ عبد الحميد المهاجر وغيرهم كثيرون، وانتهت النوبة إلى هجرة أبنائه فهاجر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 والسيد المرتضى إلى سورية وغيرهم كذلك</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6082082_2142443653"/>
      <w:bookmarkStart w:id="173" w:name="_Toc59"/>
      <w:bookmarkEnd w:id="172"/>
      <w:r>
        <w:rPr>
          <w:rtl w:val="true"/>
        </w:rPr>
        <w:t>التخطيط للمستقبل</w:t>
      </w:r>
      <w:bookmarkEnd w:id="1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كانت المرجعية هي القيادة الشرعية ورايتها في زمنه كانت بيده، خطط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للمستقبل، فكان يشجع جهات معينة للعمل المرجعي إلى أن كتب وثيقة واضحة وتوجيهية أكد فيها إن سماحة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مرتبة سامية للاجتهاد وهو أهل للفتيا وتصدي المرجعية، وهذه حقيقة مؤكدة وإن السيد الصادق هو كبير آل الشيرازي وعميدهم وأستاذهم يتمتع بكفاءات في القمة وفي الساحة الحوزوية يعتبر من الرموز الأولى التي يشار إليها بالبنان ونحن نعتقد باعلميته المطلقة فقهاً وأصولاً وغيرهما، وهذا التوجيه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لكون المرجعية منصباً دنيوياً يرثه الصغار عن الكبار كالقيصرية، بل لأنها مقام روحاني ديني لا يصلح إلا لأهله وشروطه في غاية الصعوبة ولا تتوفر في 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حوزاتنا تجرد المتصدون عن الشروط الواقعية للمرجعية ورفع إليها من ليس لها بأهل؛ لذلك لزم التوجيه من المرجع السابق ونعم ما صنع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في محله وكان من أشد الضرورات وإن لم يفعل ذلك لكان يلام على موقفه وتتبعثر الساحة التابعة لخطه ومدرسته</w:t>
      </w:r>
      <w:r>
        <w:rPr>
          <w:rFonts w:eastAsia="Amiri" w:cs="Amiri" w:ascii="Amiri" w:hAnsi="Amiri"/>
          <w:color w:val="111111"/>
          <w:sz w:val="28"/>
          <w:szCs w:val="28"/>
          <w:rtl w:val="true"/>
          <w:lang w:bidi="ar-SA"/>
        </w:rPr>
        <w:t xml:space="preserve">. </w:t>
      </w:r>
      <w:bookmarkStart w:id="174" w:name="pg15938_166684"/>
    </w:p>
    <w:p>
      <w:pPr>
        <w:pStyle w:val="Heading4"/>
        <w:numPr>
          <w:ilvl w:val="3"/>
          <w:numId w:val="1"/>
        </w:numPr>
        <w:rPr/>
      </w:pPr>
      <w:bookmarkStart w:id="175" w:name="__RefHeading___Toc16082084_2142443653"/>
      <w:bookmarkStart w:id="176" w:name="_Toc60"/>
      <w:bookmarkEnd w:id="174"/>
      <w:bookmarkEnd w:id="175"/>
      <w:r>
        <w:rPr>
          <w:rtl w:val="true"/>
        </w:rPr>
        <w:t>عدم رد المحتاجين</w:t>
      </w:r>
      <w:bookmarkEnd w:id="176"/>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في توصياته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لاتردوا أحداً فالمراجعون المعوزون وأصحاب الحاجات من أي طبقة ومستوى اجتماعي لا تردوهم وإن استدعى الأمر الدعم القليل والرمزي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القليل فإن المنع أقل منه</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المراجعون يقدم لهم مبلغ رمزي وزهيد لكنه مشفوع بالاعتذار وكنا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بصيرة واليد قصيرة معذرة منكم، وكان الطرف الآخر يستلم المبلغ تبركاً لأنه من أموال المرجعية وتابعة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أحيان قليلة بل أقل من القليل كان الطرف الآخر تأخذه الأنفة والعزة ويرفض الاستلام فكان الرد منا الاحترام ومحاولة رفض الرد وتكرار الاعتذار والاعتراف بحقه لكن الظروف الاقتصادية خانقة</w:t>
      </w:r>
      <w:r>
        <w:rPr>
          <w:rFonts w:eastAsia="IRNazanin" w:cs="IRNazanin"/>
          <w:color w:val="111111"/>
          <w:sz w:val="28"/>
          <w:szCs w:val="28"/>
          <w:rtl w:val="true"/>
          <w:lang w:bidi="fa-IR"/>
        </w:rPr>
        <w:t>!</w:t>
      </w:r>
    </w:p>
    <w:p>
      <w:pPr>
        <w:pStyle w:val="Heading4"/>
        <w:numPr>
          <w:ilvl w:val="3"/>
          <w:numId w:val="1"/>
        </w:numPr>
        <w:rPr/>
      </w:pPr>
      <w:bookmarkStart w:id="177" w:name="__RefHeading___Toc16082086_2142443653"/>
      <w:bookmarkStart w:id="178" w:name="_Toc61"/>
      <w:bookmarkEnd w:id="177"/>
      <w:r>
        <w:rPr>
          <w:rtl w:val="true"/>
        </w:rPr>
        <w:t>كتاب اللّه</w:t>
      </w:r>
      <w:bookmarkEnd w:id="178"/>
    </w:p>
    <w:p>
      <w:pPr>
        <w:pStyle w:val="BookText"/>
        <w:rPr/>
      </w:pPr>
      <w:r>
        <w:rPr>
          <w:rFonts w:ascii="Amiri" w:hAnsi="Amiri" w:eastAsia="Amiri" w:cs="Amiri"/>
          <w:color w:val="111111"/>
          <w:sz w:val="28"/>
          <w:sz w:val="28"/>
          <w:szCs w:val="28"/>
          <w:rtl w:val="true"/>
          <w:lang w:bidi="ar-SA"/>
        </w:rPr>
        <w:t xml:space="preserve">كان يبذل اهتماماً خاصاً بالكتاب العزيز منذ أيام العراق، فقد أسس ست مدارس لحفظ القران الكريم للشباب من الجنسين، وكان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المناهج الدراسية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تفسيرات للقرآن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القرآن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القرآن والتفسير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5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6" o:detectmouseclick="t"/>
                <v:stroke color="#3465a4" joinstyle="round" endcap="flat"/>
                <w10:wrap type="none"/>
              </v:shape>
            </w:pict>
          </mc:Fallback>
        </mc:AlternateContent>
      </w:r>
      <w:bookmarkStart w:id="179" w:name="pg15938_166685"/>
    </w:p>
    <w:p>
      <w:pPr>
        <w:pStyle w:val="BookText"/>
        <w:rPr/>
      </w:pPr>
      <w:bookmarkEnd w:id="179"/>
      <w:r>
        <w:rPr>
          <w:rFonts w:ascii="Amiri" w:hAnsi="Amiri" w:eastAsia="Amiri" w:cs="Amiri"/>
          <w:color w:val="111111"/>
          <w:sz w:val="28"/>
          <w:sz w:val="28"/>
          <w:szCs w:val="28"/>
          <w:rtl w:val="true"/>
          <w:lang w:bidi="ar-SA"/>
        </w:rPr>
        <w:t xml:space="preserve">وألف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بصورة استدلالية مختلف المسائل الفقهية المرتبطة بالقرآن الكريم وفيها فروع إبداعية جديدة وطرحها بصورة تصلح مواداً دراسية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سمعته في بحث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تدريس القرآن في الحوزات العلمية كتدريس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والمكاسب والرسائل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تدريسها في الحوزات لكتب السطوح</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6082088_2142443653"/>
      <w:bookmarkStart w:id="181" w:name="_Toc62"/>
      <w:bookmarkEnd w:id="180"/>
      <w:r>
        <w:rPr>
          <w:rtl w:val="true"/>
        </w:rPr>
        <w:t>التواصل</w:t>
      </w:r>
      <w:bookmarkEnd w:id="181"/>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 مع أصحابه في مختلف أنحاء العالم وبأية وسيلة ممكنة، وكانت إحدى وسائله السريعة والمؤثرة حين يزوره شخص من بلد معين يسأله عن أصحابه ووكلائه في تلك المنطقة، ثم حسب الضرورات ومستوى الأفراد كان يأخذ دفتر الإيصالات الموضوع أمامه دائماً، لأن كثيراً من مقلديه يسلموه مقداراً من الحقوق فيسجل لهم الإيصال بنفسه سريعاً وفي الوقت ذاته، ويقطع الورقة ويسلمها لمن سلمه حقاً من الحقوق، فتبقى قطعة أخرى على الجانب الأيسر ليسجل عليها معلومات عن الإيصال المسلّم، إن هذا القسم يبقى عاطلاً مطبوعاً عليه الاسم وكمية المبلغ والتاريخ، 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يعبأ بذلك ولم يعتبره ضرورياً ضمن نظامه فكان يقطع ورقة ويكتب خلفها رسالة إلى كوادره وفي أنحاء العالم يضمنها أهم توجيهاته لهم ويسلمها إلى الشخص الزائر بعد أن يطويه مرتين أو ثلاث، دون الالتزام بظرف خاص أو عنوان أو غير ذلك من البروتوكولات المعهودة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الظروف الأمنية كانت تتطلب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الاختصار وصغر حجم الرسالة كي يكون إخفاؤها ميسوراً ويوصل القرار إلى الكوادر بلا عناء أو جهد أو </w:t>
      </w:r>
      <w:bookmarkStart w:id="182" w:name="pg15938_166686"/>
    </w:p>
    <w:p>
      <w:pPr>
        <w:pStyle w:val="BookText"/>
        <w:rPr/>
      </w:pPr>
      <w:bookmarkEnd w:id="182"/>
      <w:r>
        <w:rPr>
          <w:rFonts w:ascii="Amiri" w:hAnsi="Amiri" w:eastAsia="Amiri" w:cs="Amiri"/>
          <w:color w:val="111111"/>
          <w:sz w:val="28"/>
          <w:sz w:val="28"/>
          <w:szCs w:val="28"/>
          <w:rtl w:val="true"/>
          <w:lang w:bidi="ar-SA"/>
        </w:rPr>
        <w:t>بروتوكولات أو 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احتفظ بالعديد من هذه الرسائل المختصرة في أرشيفي الخاص</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082090_2142443653"/>
      <w:bookmarkStart w:id="184" w:name="_Toc63"/>
      <w:bookmarkEnd w:id="183"/>
      <w:r>
        <w:rPr>
          <w:rtl w:val="true"/>
        </w:rPr>
        <w:t>الفكر الحضاري</w:t>
      </w:r>
      <w:bookmarkEnd w:id="184"/>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جملة من الأفكار المركزية والتي تعتبر ضمن مشروعه النهضوي المتميز،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وكان يرفض حتى المشاعر القلبية السلبية تجاه الآخرين ويعتبرها مرحلة من الخشونة، فنظرية السلم عنده مع الصديق والعدو، وفي الكلام والعمل والقلب، وأكثر من التأليف في هذا المجال، وكان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نبتة لا تهزها العواصف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التعددية واحترام رأي الآخر، حيث إن الرأي الحر من أوليات الحقوق الإنسانية وكل من له رأي جدير بأن يحترم ولا يجوز بحال من الأحوال أن يدان الآخر لفكر ورأي يتبناه،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يحترم حتى الكفار والمنافقين ويتعامل معهم بالتي هي أحسن ما لم يحملوا السلاح ضده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أساسية بضرورة عقد مجلس تنسيق للمرجعيات الدينية العليا، وكان 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المراجع، وإن عدم الشورى يؤدي إلى الفردية في القيادة وهذا معناه مصادرة دور المرجع الآخر، مما يؤدي ذلك إلى التشرذم والضعف واستقواء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إدارة الأمة الشيعية في العالم بمرجعية واحدة، لأن كل الطاقات لو خاضت الميدان لم تبق مساحات من هذه الأمة بلا قيادة وبلا رعاية وعناية، فكيف إذا انفردت جهة واحدة؟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نظرياته الأساسية وجوب إحياء الآيات الخمس المنسية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الإخوة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ٱلْمُؤْمِنُونَ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الأمة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الحريات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وَٱلْأَغْلَٰلَ ٱلَّتِي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المسالمة واللاعنف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ٱدْخُلُواْ فِي ٱلسِّلْمِ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في إلقاء المحاضرات عليها وفي الاجتماعات الخاصة ويؤكد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الأمة الإسلامية سببه يكمن في نسيان هذه الآيات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مبادئه التي ركز عليها كثيراً ونظَر لها ودفع باتجاهها هي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المنظمة الإسلامية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يتم عبر تنظيم مؤتمر لتأسيس النواة المركزية، ثم تقسيم الأعمال وتنظيم لجان والانطلاق للعمل وحول هذا الموضوع تحدث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مبادئه أيضاً ضرورة تطبيق أحكام الشريعة الإسلامية في الحياة دون الحيد عنها يميناً أو شمالاً لا شيء آخر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 باسم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كان يرى ويؤكد ضرورة تطبيق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الضوابط الشرعية ونظام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العدالة دون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مكافحة الجرائم والانحرافات بالطرق الثقافية وتغيير القناعات لا بطرق الضغط والخشونة، وكان دوماً ينتقد الإعدامات والضرائب والروتينات الإدارية المتعبة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يرى ضرورة بقاء الحوزات العلمية على ما هي عليه وتأسيس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جامعات علمية حوزوية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جانبها، لا إلغاء هذه الحوزات التي خَّرَجت أعاظم الفقهاء وفطاحل العلماء والأدباء والمفكرين الإسلاميين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أيضاً ضرورة الخدمة الواسعة لمختلف شرائح المجتمع عبر مختلف أنواع المؤسسات الإنسانية والثقافية،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المؤسسات أساس لقوة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على ضرورة الزواج المبكر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وضرورة تقوية الحوزات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وضرورة تقوية ونشر مختلف أنواع الشعائر الحسينية بكل هذه الأساليب والطرق التي تنفذها جماهير الأمة الشيعية في كل مكان ولا يجوز تضعيفها وبأي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ضرورة البساطة في العيش وإن هذه التعقيدات المعاصرة تضاعف المشكلات وتزيدها تعقيداً وكتب في هذا المجال كثيراً، وما كتبه هو مؤلفه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حضارة الإسلام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يركز على البساطة في الزواج والسفر والسكن والضيافة وكل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برنامجاً متكاملاً للوكلاء ماذا لهم وماذا عليهم وكتب كتاباً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الواعية والناشطة هي القائمة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فتتحول إلى خيمة ينضوي تحتها أبناؤها من أقصى اليمين إلى أقصى اليسار، فلا تتخذ المرجعية موقف التضاد من أي جهة أو فرد بلغ الأمر ما بلغ، إلا الطغاة الذين يلزم تجريد كل الطاقات ضدهم بالطرق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 معتمد في منهجه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 رمضان أو شوال، كان يحترم آراء الجهات المرجعية الأخرى ويرى لزوم التنسيق معها ولم يكن ينفرد بالإعلان، لأن ذلك معناه تشطير المجتمع إلى قسمين وإثارة البلبلة واللغط والسلبية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يعبأ باللغط والانتقاد والمعارضات، لأنه إن اقتنع بأمر ما يرى ضرورة الجهاد في سبيل تنفيذه، لأن شرائح المجتمع لا تتفق على أمر واحد مطلقاً فكل منهج ومؤسسة ومشروع يحظى بمؤيدين ومناصرين من جهة وبمعارضين مثبطين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التحصيل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والارتقاء إلى أعلى المستويات ويوصي تلامذته وأصحابه بضرورة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من المهد إلى اللحد</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حسب النص النبوي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حركته الإصلاحية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كوسيلة للتثقيف والتغيير، فكتب كثيراً وشجع على الكتابة، وربى على التأليف كثيراً، وما أكثر من ألفوا بناءً على تشجعيه وتوصياته وتبرعاته النسبية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الأكثرية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تشجيعه، ومثلي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جامعة الكوفة لي ولغيري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الشيرازي علم شباب العراق على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يلتقي واحداً من الطبقة المثقفة إلا وأوصاه بالتأليف، وكان يوصي رجال السياسة خصوصاً وغيرهم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أوصاهم سماحة آية اللّه السيد مرتضى القزويني وسماحة الحجة الشيخ نديم الطائي وغيرهما، وأنا ممن أوصاه سماحته بكتابة المذكرات لذلك توجهت إلى هذا الأمر نسبياً وأكتب اليوم هذه السطور كمذكرات </w:t>
      </w:r>
      <w:bookmarkStart w:id="185" w:name="pg15938_166690"/>
    </w:p>
    <w:p>
      <w:pPr>
        <w:pStyle w:val="BookText"/>
        <w:rPr/>
      </w:pPr>
      <w:bookmarkEnd w:id="185"/>
      <w:r>
        <w:rPr>
          <w:rFonts w:ascii="Amiri" w:hAnsi="Amiri" w:eastAsia="Amiri" w:cs="Amiri"/>
          <w:color w:val="111111"/>
          <w:sz w:val="28"/>
          <w:sz w:val="28"/>
          <w:szCs w:val="28"/>
          <w:rtl w:val="true"/>
          <w:lang w:bidi="ar-SA"/>
        </w:rPr>
        <w:t xml:space="preserve">تسع سنين من رحيل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يؤكد كثيراً على ضرورة اهتمام العالم بالخطابة وأن تكون الخطابة علمية ومتميزة وقد طبق نفسه المثل في ذلك، فكان يخطب باللغتين الفارسية والعربية وكان يهز أحياناً كيان المستمعين ومشاعرهم ويجري دموعهم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خطب في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معاجز الرأس الشريف ثم بكى وبكى وخنقته العبرة وبكى معه الجمهور وأغمى على أحدهم لشدة الفجيعة وعجز لعمق أثر المحنة عليه من مواصلة الحديث ونزل عن المنبر فرقاه الخطيب الحسيني الراحل السيد أحمد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 المجلس</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6082092_2142443653"/>
      <w:bookmarkStart w:id="187" w:name="_Toc64"/>
      <w:bookmarkEnd w:id="186"/>
      <w:r>
        <w:rPr>
          <w:rtl w:val="true"/>
        </w:rPr>
        <w:t>القضاء</w:t>
      </w:r>
      <w:bookmarkEnd w:id="187"/>
    </w:p>
    <w:p>
      <w:pPr>
        <w:pStyle w:val="BookText"/>
        <w:rPr/>
      </w:pPr>
      <w:r>
        <w:rPr>
          <w:rFonts w:ascii="Amiri" w:hAnsi="Amiri" w:eastAsia="Amiri" w:cs="Amiri"/>
          <w:color w:val="111111"/>
          <w:sz w:val="28"/>
          <w:sz w:val="28"/>
          <w:szCs w:val="28"/>
          <w:rtl w:val="true"/>
          <w:lang w:bidi="ar-SA"/>
        </w:rPr>
        <w:t>إن من أهم حاجات الناس للعالم الديني احتياجهم إلى قضائه وفصله للخصومات الاجتماعية والاقتصادية وما أكثرها اليوم، وإن محن مجتمعاتنا المعاصرة إنها ضحية رخيصة للنزاعات التي تحرق فيها الأخضر واليابس وتستهلك طاقات هائلة وكثير منها تترك عالقة ولا تحل إلى سنوات طوال لتشدد الأطراف المتخاصمة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الدين باعتباره عالماً أولاً، ولكونه موضع ثقة الناس، يلجأ إليه الكثيرون آملين منه فصل خصوماتهم، والمرجع الديني هو النموذج الأسمى الذي تقصده مختلف الشرائح الاجتماعية لغرض القضاء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يمارس هذا الدور أحياناً وكان مسلكه يعتمد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وإرضاء الطرفين حيث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الصلح سيد الأحكام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وَٱلصُّلْحُ خَيْرٌۗ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كثير من الأحيان كان يعالج الموضوع المتنازع فيه بالحلول الوسطية، لذلك يقوم ببذل جهد كلامي وتشجيع الممانع وإقناعه فتحل عقدة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ازدياد نسبة مسؤولياته اتخذ مساعدين له في هذا الصدد، فكان أحياناً يلقي بالمسؤولية على نجله الراحل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النزاعات العميقة وبالأخص تلك التي كانت تقع بين القيادات الميدانية العاملة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صدره لهم ويركز في الإصلاح ويصل بسفينتهم إلى ساحل الأمن والتفاهم ورأب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الطرفان صلبين متشددين ويرفضان رأيه ومقترحاته،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على أصول تعامله مع كليهما ويحترم الأشخاص وإن كان يرفض الأفعال والمواقف، فكثير من التصدعات أو النزاعات الكبيرة حدثت بين أطراف في منظمة العمل أو حركة الفتح الإسلامي أو بين مسؤولي الحسينيات والمؤسسات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المتنازعون لا يقتنعون بمقترحات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اتخاذ موقف حدي تجاه أحد الطرفين ويتركهما لحالهما، أما لو كان النزاع يتصل بأمر شرعي كان يبين فيه الحكم الفقهي ويحاول رأب الصدع والإصلاح، ومع المتشددين فموقفه بعد بذل جهود الإصلاح هو تركهم لسبيلهم حيث إن التشدد لا يعالج إلا بمرور الزمن الذي يثبت معه أفضلية المرونة والتفاهم والحلول الوسطية مضافاً إلى بقاء العلاقة الودية والاحترام المتبادل</w:t>
      </w:r>
      <w:r>
        <w:rPr>
          <w:rFonts w:eastAsia="Amiri" w:cs="Amiri" w:ascii="Amiri" w:hAnsi="Amiri"/>
          <w:color w:val="111111"/>
          <w:sz w:val="28"/>
          <w:szCs w:val="28"/>
          <w:rtl w:val="true"/>
          <w:lang w:bidi="ar-SA"/>
        </w:rPr>
        <w:t xml:space="preserve">. </w:t>
      </w:r>
      <w:bookmarkStart w:id="188" w:name="pg15938_166692"/>
    </w:p>
    <w:p>
      <w:pPr>
        <w:pStyle w:val="Heading4"/>
        <w:numPr>
          <w:ilvl w:val="3"/>
          <w:numId w:val="1"/>
        </w:numPr>
        <w:rPr/>
      </w:pPr>
      <w:bookmarkStart w:id="189" w:name="__RefHeading___Toc16082094_2142443653"/>
      <w:bookmarkStart w:id="190" w:name="_Toc65"/>
      <w:bookmarkEnd w:id="188"/>
      <w:bookmarkEnd w:id="189"/>
      <w:r>
        <w:rPr>
          <w:rtl w:val="true"/>
        </w:rPr>
        <w:t>الاجتماعات التعبوية</w:t>
      </w:r>
      <w:bookmarkEnd w:id="190"/>
    </w:p>
    <w:p>
      <w:pPr>
        <w:pStyle w:val="BookText"/>
        <w:rPr/>
      </w:pPr>
      <w:r>
        <w:rPr>
          <w:rFonts w:ascii="Amiri" w:hAnsi="Amiri" w:eastAsia="Amiri" w:cs="Amiri"/>
          <w:color w:val="111111"/>
          <w:sz w:val="28"/>
          <w:sz w:val="28"/>
          <w:szCs w:val="28"/>
          <w:rtl w:val="true"/>
          <w:lang w:bidi="ar-SA"/>
        </w:rPr>
        <w:t xml:space="preserve">كان من العادات السنوية المعتمدة والأساسية لتعبئة الجمهور باتجاه الشعائر الحسينية أن يطلب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 الحسينيات كل عام قبيل محرم الحرام بعشرة أيام أو أقل قبل المناسبة، فيلقي عليهم كلمة تعبوية ساخنة ويحثهم على المزيد من التضحية في المسيرة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عاشوراء بأيامٍ قليلة كان يطلبهم أو يبادرون هم لزيارة قم المقدسة والاجتماع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مرة أخرى يلقي محاضرة يقدم لهم شكره، ثم يبدأ بسرد توجيهاته لمواصلة المسيرة الحسينية والنضال لخدمة الشرائح المختلفة من المجتمع لاسيما جيل الشباب ويقدم المقترحات العملية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ذكرى استشهاد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الخير من كل عام كان أرباب الشعائر الحسينية يقودون موكبهم إلى قم المقدسة وفي عصر الثامن والعشرين حيث ذكرى استشهاد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جمهور غفير يحتشد في منزل سماحته وقد تحفز لاستماع توجيهاته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أكثرهم أنهم لا يلتقون به إلا بعد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حديثاً سنوياً ملؤه المعلومات الخاصة المركزة والتوجيهات العلمية والدينية والأخلاقية التي يحتاجها الناس كاحتياجهم للهواء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يلتقون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ويطرحون أسئلتهم وحاجاتهم ويستلمون هداياهم من الكتب ويرجعون إلى محافظاتهم ومدنهم وقد تعبؤوا معنوياً وانشداداً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وإلى مرجعيتهم ثانياً ويبدؤون بمسيرتهم الحياتية في اليوم الثاني متأثرين بالمناسبة الماضية إيجابياً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مروراً سريعاً على البرنامج السنوي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191" w:name="pg15938_166693"/>
    </w:p>
    <w:p>
      <w:pPr>
        <w:pStyle w:val="Heading4"/>
        <w:numPr>
          <w:ilvl w:val="3"/>
          <w:numId w:val="1"/>
        </w:numPr>
        <w:rPr/>
      </w:pPr>
      <w:bookmarkStart w:id="192" w:name="__RefHeading___Toc16082096_2142443653"/>
      <w:bookmarkStart w:id="193" w:name="_Toc66"/>
      <w:bookmarkEnd w:id="191"/>
      <w:bookmarkEnd w:id="192"/>
      <w:r>
        <w:rPr>
          <w:rtl w:val="true"/>
        </w:rPr>
        <w:t>العلاقات مع حركة حرية إيران</w:t>
      </w:r>
      <w:bookmarkEnd w:id="193"/>
    </w:p>
    <w:p>
      <w:pPr>
        <w:pStyle w:val="BookText"/>
        <w:rPr/>
      </w:pPr>
      <w:r>
        <w:rPr>
          <w:rFonts w:ascii="Amiri" w:hAnsi="Amiri" w:eastAsia="Amiri" w:cs="Amiri"/>
          <w:color w:val="111111"/>
          <w:sz w:val="28"/>
          <w:sz w:val="28"/>
          <w:szCs w:val="28"/>
          <w:rtl w:val="true"/>
          <w:lang w:bidi="ar-SA"/>
        </w:rPr>
        <w:t xml:space="preserve">ذات يوم كنت قد عزمت على السفر من قم المقدسة إلى طهران ومع أعضاء عائلتي وفي الممر الصغير الذي يقع فيه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يقع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أربعة رجال في هندام منظم وجميل سألني أحدهم بالفارسية بعد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 السيد الشيرازي؟ أوضحت لهم العنوان، ثم بعد اجتيازهم انتبهت إلى أنني كنت قد رأيت هؤلاء فيما مضى وتساءلت يا ترى من كانوا؟ بعد التأمل تذكرت إنهم 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6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والذي سألني عن العنوان هو 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بازركان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رئيس وزراء لإيران بعد سقوط الشاه،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الخارجية الإيراني السابق، 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لا أتذكره، وحين كنت على عجل لم أركز لأتذكرهم، هؤلاء وغيرهم من القادة المخضرمين والمجاهدين القدامى كانوا على صلة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سماحة آية اللّه السيد مرتضى الشيرازي حفظه اللّه قد زارهم أكثر من مرة في مكتبهم بطهران العاصمة، ونقلت إليهم ترجمات الكتب الأساسية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تبرز نظريات الحضارة المستنبطة من أصول الإسلام وكلما صدر كتاب كان الوسطاء المعنيون يحملون نسخاً منه إلى قادة الحركة، ونقلت إليهم بعض الكتب بكميات معينة لغرض توزيعها على قواعد الحركة، فكان </w:t>
      </w:r>
      <w:bookmarkStart w:id="194" w:name="pg15938_166694"/>
    </w:p>
    <w:p>
      <w:pPr>
        <w:pStyle w:val="BookText"/>
        <w:rPr/>
      </w:pPr>
      <w:bookmarkEnd w:id="194"/>
      <w:r>
        <w:rPr>
          <w:rFonts w:ascii="Amiri" w:hAnsi="Amiri" w:eastAsia="Amiri" w:cs="Amiri"/>
          <w:color w:val="111111"/>
          <w:sz w:val="28"/>
          <w:sz w:val="28"/>
          <w:szCs w:val="28"/>
          <w:rtl w:val="true"/>
          <w:lang w:bidi="ar-SA"/>
        </w:rPr>
        <w:t xml:space="preserve">التعاون الثقافي قائماً معهم بصورة حيوية وناشطة، ومن جهة أخرى كانوا يشكلون سنداً لأفكار ومدرسة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هجرتي من إيران لا أدري إلى أين وصلت نتيجة تلك العلاقات وماذا كان مصيرها؟</w:t>
      </w:r>
    </w:p>
    <w:p>
      <w:pPr>
        <w:pStyle w:val="Heading4"/>
        <w:numPr>
          <w:ilvl w:val="3"/>
          <w:numId w:val="1"/>
        </w:numPr>
        <w:rPr/>
      </w:pPr>
      <w:bookmarkStart w:id="195" w:name="__RefHeading___Toc16082098_2142443653"/>
      <w:bookmarkStart w:id="196" w:name="_Toc67"/>
      <w:bookmarkEnd w:id="195"/>
      <w:r>
        <w:rPr>
          <w:rtl w:val="true"/>
        </w:rPr>
        <w:t>مع تنظيم الحجتية</w:t>
      </w:r>
      <w:bookmarkEnd w:id="19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77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69"/>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تدور في ذهني معلومة لا أتذكر صحتها أو عدمها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الفقيد الراحل آية اللّه الشيخ الحلبي مؤسس ومرشد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قد زار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أم لا؟ وأظنه قد زاره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بعد تطورت العلاقات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نجله آية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حفظه اللّه لزيارة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وقد قام بالزيارة لعدة مرات وتواصل معه لفترة عديدة حمل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رسالة ليبلغها للشيخ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بعث طيف من كوادرها إلى خارج ايران، إلا أن الشيخ لم يقتنع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مرور الزمن نضج الاقتراح بتكرار طرحه والنقاش فيه فاتخذ الشيخ ومعه القيادة العليا للجمعية قراراً بنقل جملة من نشطاءها إلى خارج ايران ومن البلاد التي استقر فيها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والولايات المتحدة الأمريكية، ففتحوا صفحة جديدة في ساحات نضالية جديدة وانطلقوا يؤسسون ويطورون؛ بعد مدة من الزمن صرح الشيخ قائد الجمعية لآية اللّه السيد المرتضى حفظه اللّه الذي كان في زيارة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لو أردنا أقامة عشرين مؤتمراً في وقت واحد خارج إيران لاستطعنا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مرتضى حفظه اللّه لم </w:t>
      </w:r>
      <w:bookmarkStart w:id="197" w:name="pg15938_166695"/>
    </w:p>
    <w:p>
      <w:pPr>
        <w:pStyle w:val="BookText"/>
        <w:rPr/>
      </w:pPr>
      <w:bookmarkEnd w:id="197"/>
      <w:r>
        <w:rPr>
          <w:rFonts w:ascii="Amiri" w:hAnsi="Amiri" w:eastAsia="Amiri" w:cs="Amiri"/>
          <w:color w:val="111111"/>
          <w:sz w:val="28"/>
          <w:sz w:val="28"/>
          <w:szCs w:val="28"/>
          <w:rtl w:val="true"/>
          <w:lang w:bidi="ar-SA"/>
        </w:rPr>
        <w:t>يتلقَ التصريح بجدية ذلك لأن عشرين مؤتمراً أمر في غاية الصعوبة والتعقيد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هاجر آية اللّه السيد مرتضى حفظه اللّه إلى واشنطن وشاهد على الأرض قوة تنظيم الحجتية، اقتنع بفحوى تصريح قائده حول عقد المؤتمرات العشرين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العلاقات الإيجابية وإلى الآن حيث إن بعض كوادر مرجعيتنا تتبادل الاحترام معهم وتتواصل في الزيارات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6082100_2142443653"/>
      <w:bookmarkStart w:id="199" w:name="_Toc68"/>
      <w:bookmarkEnd w:id="198"/>
      <w:r>
        <w:rPr>
          <w:rtl w:val="true"/>
        </w:rPr>
        <w:t>العمل المتواصل</w:t>
      </w:r>
      <w:bookmarkEnd w:id="199"/>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النوم وكثير العمل ولا يفوت دقيقة من عمره بل ولا لحظة إلا ويستغلها في حدود المستطاع ومرة استطرد وطرح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نظام نومه،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نظام لي فيه ولا أستطيع الالتزام، إنني أعمل وأؤلف وأطالع وأواصل نشاطي حتى إذا أحسست بالنعاس والحاجة الملحة إلى النوم، آنئذ أنام ومتى ما استيقظت فلا أنام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يكتفي 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ولو ازداد لم يتجاوز الخمس ساعات وأحياناً كان يكتفي بساعتين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هي طبيعة رجال العمل وأبطال الإسلام في التاريخ</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6082102_2142443653"/>
      <w:bookmarkStart w:id="201" w:name="_Toc69"/>
      <w:bookmarkEnd w:id="200"/>
      <w:r>
        <w:rPr>
          <w:rtl w:val="true"/>
        </w:rPr>
        <w:t>محاولات الاغتيال</w:t>
      </w:r>
      <w:bookmarkEnd w:id="20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المصلحون كثيرون دوماً،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بتأريخه المشرق وفكره العملاق يتعرض للاغتيال ويقتل، وهذه سنة تأريخية درج عليها الطالحون والطغاة ليصفّوا جسدياً رجال العمل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والاغتيالات تبقى مجهولة الهوية إن وقعت، ومجهولة الهوية إن فشلت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فالمحاولات وخصوصاً تلك التي تكون بصورة غير مباشرة وغامضة تبقى قيد الكتمان وخاضعة </w:t>
      </w:r>
    </w:p>
    <w:p>
      <w:pPr>
        <w:pStyle w:val="BookText"/>
        <w:rPr/>
      </w:pPr>
      <w:r>
        <w:rPr>
          <w:rFonts w:ascii="Amiri" w:hAnsi="Amiri" w:eastAsia="Amiri" w:cs="Amiri"/>
          <w:color w:val="111111"/>
          <w:sz w:val="28"/>
          <w:sz w:val="28"/>
          <w:szCs w:val="28"/>
          <w:rtl w:val="true"/>
          <w:lang w:bidi="ar-SA"/>
        </w:rPr>
        <w:t xml:space="preserve">للاحتمالات، وسماحة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مقلقاً لمضاجع الطغاة والحاقدين وكانوا يحاولون بوسائل مختلفة التخلص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مرة كان يتمشى في وقت متأخر من الليل على ساحل البحر في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الخطيب الراحل سماحة السيد أحمد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إلا لحظات ويرون سيارة مسرعة باتجاههم وصلت إليهم كالبرق الخاطف، فانزاحوا بسرعة فائقة عن الطريق غير الطبيعي للسيارات والطبيعي للمشاة فتجاوزتهما دون أن يصابا بشيء ثم عرفا إنها كانت تابعة للسفارة العراقية والتي اغتالت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حردان التكريتي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تصول وتجول في الكويت وكأنها دولة داخل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قم المقدسة حيث كان سماحته في اجتماع في منزل سماحة آية اللّه السيد مرتضى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يرى الحراس شاباً مسلحاً فوق السطح ويتمكنون من إلقاء القبض عليه وتسليمه إلى الجهات الأمنية المختصة وحللت القضية بأنها محاولة اغتيال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حيث كانت تلك الفترة فترة نضال واسع محموم ضد طغاة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قصف مدينة قم المقدسة من قبل الطيران العراقي البعثي أوقع الطيار في الأسر وسأل عن منطقة وصفها بصورة تقريبية ماذا بها؟ فإذا بها كانت منطقة 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سكناه والعديد من الكوادر العاملين في مرجعيته وتوقع بعض المحللين إنها كانت خطة بعثية للتخلص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أخرى أهدي إلى منزله مقدار من اللحم، فمنع سماحته استعماله لنفسه ولأعضاء عائلته، ورمى به إلى قطة في المنزل فلقيت حتفها فور ما أكلت ذلك اللحم، مما يدل على أنه كان مسموماً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مستهدفاً للقضاء عليه</w:t>
      </w:r>
      <w:r>
        <w:rPr>
          <w:rFonts w:eastAsia="Amiri" w:cs="Amiri" w:ascii="Amiri" w:hAnsi="Amiri"/>
          <w:color w:val="111111"/>
          <w:sz w:val="28"/>
          <w:szCs w:val="28"/>
          <w:rtl w:val="true"/>
          <w:lang w:bidi="ar-SA"/>
        </w:rPr>
        <w:t xml:space="preserve">. </w:t>
      </w:r>
      <w:bookmarkStart w:id="202" w:name="pg15938_166697"/>
    </w:p>
    <w:p>
      <w:pPr>
        <w:pStyle w:val="BookText"/>
        <w:rPr/>
      </w:pPr>
      <w:bookmarkEnd w:id="202"/>
      <w:r>
        <w:rPr>
          <w:rFonts w:ascii="Amiri" w:hAnsi="Amiri" w:eastAsia="Amiri" w:cs="Amiri"/>
          <w:color w:val="111111"/>
          <w:sz w:val="28"/>
          <w:sz w:val="28"/>
          <w:szCs w:val="28"/>
          <w:rtl w:val="true"/>
          <w:lang w:bidi="ar-SA"/>
        </w:rPr>
        <w:t>وتبقى القضايا كلها وأمثالها في دائرة الاحتمالات ولو كانت تكلف بها لجان تحقيق كان يتبين واقع الأمر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6082104_2142443653"/>
      <w:bookmarkStart w:id="204" w:name="_Toc70"/>
      <w:bookmarkEnd w:id="203"/>
      <w:r>
        <w:rPr>
          <w:rtl w:val="true"/>
        </w:rPr>
        <w:t xml:space="preserve">من وصايا السيد الشيرازي  </w:t>
      </w:r>
      <w:r>
        <w:rPr>
          <w:rtl w:val="true"/>
        </w:rPr>
        <w:t>(</w:t>
      </w:r>
      <w:r>
        <w:rPr>
          <w:rtl w:val="true"/>
        </w:rPr>
        <w:t>رحمه اللّه</w:t>
      </w:r>
      <w:r>
        <w:rPr>
          <w:rtl w:val="true"/>
        </w:rPr>
        <w:t>)</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كان يعقد القران ويزوج شاباً من شابة كان في كثير من الأحيان ينصحهم مما يفيدهم في حياتهم الزوجية وذات مرة قال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لا تغضب عليها خلال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له وصايا خاصة للأطباء ومرة زاره جمع منهم في مكتبه فأوصاهم بأمور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تشخص المرض لا تعطي الدواء وقل لم افهم المرض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كان المريض فقيراً فلا تأخذ منه أجرة،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الناس انفعهم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وعليكم كطبقة مثقفة أن تتحملوا مسؤولياتكم الاجتماعية والشرعية للإصلاح، فعليكم أن تؤلفوا الكتب وإن الكتاب من وسائل الإصلاح الهامة في كل المجتمعات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وصاياه للخطباء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غاية جهدك للتحضير المتقن ليكون الخطاب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زاره جمع من الخطباء والمبلغين بعد أن انتهى مؤتمر خطابي عقد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تعمل تحت رعاية 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المؤتمرون زيارة سماحته ليلقي خطاباً فيهم ونفذ الأمر، ومما ذكره سماحته هذه القصة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الخطيبان الكبيران الشيخ الفلسفي عميد خطباء إيران والشيخ الراشد الذي كان من ألمع الرموز ويلقي خطاباً أسبوعياً من إذاعة طهران</w:t>
      </w:r>
      <w:bookmarkStart w:id="205" w:name="pg15938_166698"/>
    </w:p>
    <w:p>
      <w:pPr>
        <w:pStyle w:val="BookText"/>
        <w:rPr/>
      </w:pPr>
      <w:bookmarkEnd w:id="205"/>
      <w:r>
        <w:rPr>
          <w:rFonts w:ascii="Amiri" w:hAnsi="Amiri" w:eastAsia="Amiri" w:cs="Amiri"/>
          <w:color w:val="111111"/>
          <w:sz w:val="28"/>
          <w:sz w:val="28"/>
          <w:szCs w:val="28"/>
          <w:rtl w:val="true"/>
          <w:lang w:bidi="ar-SA"/>
        </w:rPr>
        <w:t>هي في القمة محتوى واداءً، فجرى بينهما ما يهمهما من أحاديث فسأل الراشد الشيخ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ساعة تبذل لتحضير بحوثك الخطابية؟ أجاب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بعد أن أسحب سلك التليفون وانقطع عن العالم الخارجي وادخل مكتبي الخاص ثم رد الفلسفي نفس السؤال على الشيخ الراشد،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أنا احضّر أسبوعاً كاملاً لإلقاء خطابي الإذاعي واقسم مراحل التحضير يوماً للتقارير وثانياً لنهج البلاغة وثالثاً للتاريخ ورابعاً للعلوم الحديثة وخامساً للقضايا الاجتماعية والأزمات الراهنة وسادساً للأدب والشعر 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كبار الخطباء هكذا يهتمون بالتحضير فكيف بالناشئين والصغار؟</w:t>
      </w:r>
    </w:p>
    <w:p>
      <w:pPr>
        <w:pStyle w:val="BookText"/>
        <w:rPr/>
      </w:pPr>
      <w:r>
        <w:rPr>
          <w:rFonts w:ascii="Amiri" w:hAnsi="Amiri" w:eastAsia="Amiri" w:cs="Amiri"/>
          <w:color w:val="111111"/>
          <w:sz w:val="28"/>
          <w:sz w:val="28"/>
          <w:szCs w:val="28"/>
          <w:rtl w:val="true"/>
          <w:lang w:bidi="ar-SA"/>
        </w:rPr>
        <w:t>ومن وصاياه أيضاً للخطباء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تساوم مع أرباب المجلس على الأجور فإن ذلك مسقط لشخصية رجل الدين الذي يخدم المبادئ والمسيرة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 معلومة لم تتأكد منها بنفسك فإن إلقاء المسموعات ضعف للخطيب وإلقاء الحديث الموثق قوة له؛ وغيرها من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وتوجيهات لمختلف شرائح المجتمع يكررها عليهم ولكن دون أن يكون فيها ملل لأحد منها وتكراره كان معتمداً على معلومات جديدة وإن كان العنوان الرئيسي أو الثانوي متكرراً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082106_2142443653"/>
      <w:bookmarkStart w:id="207" w:name="_Toc71"/>
      <w:bookmarkEnd w:id="206"/>
      <w:r>
        <w:rPr>
          <w:rtl w:val="true"/>
        </w:rPr>
        <w:t>الهجرة إلى مشهد المقدسة</w:t>
      </w:r>
      <w:bookmarkEnd w:id="2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اشتداد قصف المدن أثناء الحرب العراقية الايرانية، هاجر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مشهد المقدسة، بعد أن خرج من بيته وسكن لفترة في قبو 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قم المقدسة ولم تكن محصنة إلا إن الظروف الأمنية الاضطرارية والقاهرة هي التي خلقت تلك الظروف الجائرة، ونحن طبقاً للضرورة هاجرنا إلى طهران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فتناهت إلينا الأنباء بعد أيام إن </w:t>
      </w:r>
    </w:p>
    <w:p>
      <w:pPr>
        <w:pStyle w:val="BookText"/>
        <w:rPr/>
      </w:pPr>
      <w:r>
        <w:rPr>
          <w:rFonts w:ascii="Amiri" w:hAnsi="Amiri" w:eastAsia="Amiri" w:cs="Amiri"/>
          <w:color w:val="111111"/>
          <w:sz w:val="28"/>
          <w:sz w:val="28"/>
          <w:szCs w:val="28"/>
          <w:rtl w:val="true"/>
          <w:lang w:bidi="ar-SA"/>
        </w:rPr>
        <w:t xml:space="preserve">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الفرحة في الأجواء وتحمست مختلف خلايا العمل المرجعي للالتحاق بالسيد المرجع هناك وحتى الذين لم يقرروا الإقامة هناك اندفعوا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زيارة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حركة نوعية وذات ثمار عديدة وخلق تغيير جديد وساحة عمل جديدة وهذه نتائج طبيعية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المهجر وتوجه قبل كل شيء إلى زيارة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مقر حركته العلمية في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تكن المدرسة مكتملة البناء، ولم يكن قبوها الذي هو عبارة عن صالة اجتماعات بمساحة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وكانت بحاجة إلى حركة متواصلة وجادة لانجاز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 كادر البناء والمتعهد بذل قصارى الجهود لانجاز المشروع سريعاً مهما كلف الأمر، واستخرج تبرعاً من بعض التجار وانطلقت حركة البناء تحث الخطى وتم إكمال ذلك في خمسة طوابق خلال فترة قصيرة، وتم أيضاً بناء القبو وليتحمل البرامج ذات الطابع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ما وصل سماحته إلى المشهد الرضوي المقدس انطلق في إعداد مقدمات العمل تدريساً وتأليفاً واستقبالاً للوفود وقضاء حوائج الناس وغير ذلك من أنشطة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مرة كنت في ديوانية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قصير القامة نوعاً ما ومعه فتى يافع له من العمر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صافح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جبهته وكلمه بكلام لم اسمعه فأشار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اليمنى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شيخ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اسكنه في إحدى غرف المدرسة ونظم دروسه وأشرف على تربيته وتوجيهه،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إنشاء اللّه تعالى</w:t>
      </w:r>
      <w:r>
        <w:rPr>
          <w:rFonts w:eastAsia="Amiri" w:cs="Amiri" w:ascii="Amiri" w:hAnsi="Amiri"/>
          <w:color w:val="111111"/>
          <w:sz w:val="28"/>
          <w:szCs w:val="28"/>
          <w:rtl w:val="true"/>
          <w:lang w:bidi="ar-SA"/>
        </w:rPr>
        <w:t xml:space="preserve">. </w:t>
      </w:r>
      <w:bookmarkStart w:id="208" w:name="pg15938_166700"/>
    </w:p>
    <w:p>
      <w:pPr>
        <w:pStyle w:val="Heading4"/>
        <w:numPr>
          <w:ilvl w:val="3"/>
          <w:numId w:val="1"/>
        </w:numPr>
        <w:rPr/>
      </w:pPr>
      <w:bookmarkStart w:id="209" w:name="__RefHeading___Toc16082108_2142443653"/>
      <w:bookmarkStart w:id="210" w:name="_Toc72"/>
      <w:bookmarkEnd w:id="208"/>
      <w:bookmarkEnd w:id="209"/>
      <w:r>
        <w:rPr>
          <w:rtl w:val="true"/>
        </w:rPr>
        <w:t xml:space="preserve">جامع الإمام زين العابدين  </w:t>
      </w:r>
      <w:r>
        <w:rPr>
          <w:rtl w:val="true"/>
        </w:rPr>
        <w:t>(</w:t>
      </w:r>
      <w:r>
        <w:rPr>
          <w:rtl w:val="true"/>
        </w:rPr>
        <w:t>عليه السلام</w:t>
      </w:r>
      <w:r>
        <w:rPr>
          <w:rtl w:val="true"/>
        </w:rPr>
        <w:t>)</w:t>
      </w:r>
      <w:bookmarkEnd w:id="21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اليوم مركز علمي معتمد ومنذ حوالي ثلاثين عاماً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فيه وفي بحث الأخلاق كان يحضر حوالي أكثر من ألف من طلبة وفضلاء الحوزة العلمية وهو مركز حوزوي تدرس فيه بحوث مختلفة وسماحة السيد المرجع يدرس بحثه الخارج فيه صباحاً في الساعة التاسعة كل يوم</w:t>
      </w:r>
      <w:r>
        <w:rPr>
          <w:rFonts w:eastAsia="Amiri" w:cs="Amiri" w:ascii="Amiri" w:hAnsi="Amiri"/>
          <w:color w:val="111111"/>
          <w:sz w:val="28"/>
          <w:szCs w:val="28"/>
          <w:rtl w:val="true"/>
          <w:lang w:bidi="ar-SA"/>
        </w:rPr>
        <w:t xml:space="preserve">. </w:t>
      </w:r>
      <w:bookmarkStart w:id="211" w:name="pg15938_166701"/>
    </w:p>
    <w:p>
      <w:pPr>
        <w:pStyle w:val="Heading3"/>
        <w:numPr>
          <w:ilvl w:val="2"/>
          <w:numId w:val="1"/>
        </w:numPr>
        <w:rPr/>
      </w:pPr>
      <w:bookmarkStart w:id="212" w:name="__RefHeading___Toc16082110_2142443653"/>
      <w:bookmarkStart w:id="213" w:name="_Toc73"/>
      <w:bookmarkEnd w:id="211"/>
      <w:bookmarkEnd w:id="212"/>
      <w:r>
        <w:rPr>
          <w:rtl w:val="true"/>
        </w:rPr>
        <w:t>القسم الثالث</w:t>
      </w:r>
      <w:bookmarkEnd w:id="213"/>
    </w:p>
    <w:p>
      <w:pPr>
        <w:pStyle w:val="Heading4"/>
        <w:numPr>
          <w:ilvl w:val="3"/>
          <w:numId w:val="1"/>
        </w:numPr>
        <w:rPr/>
      </w:pPr>
      <w:bookmarkStart w:id="214" w:name="__RefHeading___Toc16082112_2142443653"/>
      <w:bookmarkStart w:id="215" w:name="_Toc74"/>
      <w:bookmarkEnd w:id="214"/>
      <w:r>
        <w:rPr>
          <w:rtl w:val="true"/>
        </w:rPr>
        <w:t>تأسيس الجمعيات</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الجمعيات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 وأكد على أهمية 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بمعنى أنها نافعة وتساهم في نهضة الأمة الاسلامية وهي جمعيات علمية، تربوية، خدمية، انسانية، روحية، اجتماعية وفي كل مجال حيوي</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6082114_2142443653"/>
      <w:bookmarkStart w:id="217" w:name="_Toc75"/>
      <w:bookmarkEnd w:id="216"/>
      <w:r>
        <w:rPr>
          <w:rtl w:val="true"/>
        </w:rPr>
        <w:t>تعزية الاخرين</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برسائل التعزية إلى عميد الأسرة آنئذ الشهيد آية اللّه السيد محمد باقر الحكيم، ثم يأمر بإقامة الفاتحة على روح الشهيد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الشهداء الآخرين وعلى روح آية اللّه العظمى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6082116_2142443653"/>
      <w:bookmarkStart w:id="219" w:name="_Toc76"/>
      <w:bookmarkEnd w:id="218"/>
      <w:r>
        <w:rPr>
          <w:rtl w:val="true"/>
        </w:rPr>
        <w:t>فلم عن الايتام</w:t>
      </w:r>
      <w:bookmarkEnd w:id="21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 هو السلطة الرابعة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الإعلام هو القوة الأولى، فأي وسيلة إعلامية تستطيع توجيه الراي العام تتمتع بقوة هائلة تستطيع أن تفرض على الحكومات مواقف وقرارات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الفضائيات الحديثة التي تنادي بفكر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أمل الإمام </w:t>
      </w:r>
    </w:p>
    <w:p>
      <w:pPr>
        <w:pStyle w:val="BookText"/>
        <w:rPr/>
      </w:pPr>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طموحاته الحيوية وقد أكد عليها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اللقاء الأخير الذي لم أره بعدها وفي جلسة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ثلاثة أعمال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على الجهات الممولة في الكويت، رجال مال وأعمال وتحدث معهم حول ضرورة تأسيس قناة فضائية تنطق باسم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اسم الوجيه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علي الصراف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الكويتي الجنسية لغرض تحريضه على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للقاء بالقادة السوريين والرئيس بشار الأسد لإقناعه حول تأسيس حزبين كبيرين إلى جانب حزب البعث ذي الهوية السنية أولهما شيعي العقيدة لتنظيم المواقف الشعبية الشيعية، والثاني علوي الهوية والعقيدة لتنظيم شباب العلويين في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للعمل في أوساط العلويين الأتراك حيث إن عددهم حوالي ثلاثة وثلاثين مليون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وهم في الأصل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مهمشون ومنسيون وهم قوة شيعية كبيرة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وانني لم استطع القيام كاملاً بتلك الخطوات إلا أنني استقبتلها بإيجابية لكني لم استطع تبنيها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فالفضائية تأسست بعد وفاته بعام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الأنوار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الدور الثقافي الديني والإيجابي الكبير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مثلاً عن دورها الإيجابي على صعيد التضامن الاجتماعي، حيث عرضت في إحدى الأيام فلما عن أسرة تضم أماً وخمسة أيتام في إحدى ضواحي البصرة، وقد ترك الفلم أثراً كبيراً في النفوس وقد جرت دموع منفذ البرنامج مرتين وهز عواطف المشاهدين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ضرورة المزيد من إنتاج هذه الأفلام الإنسانية والتي تبعث </w:t>
      </w:r>
      <w:bookmarkStart w:id="220" w:name="pg15938_166703"/>
    </w:p>
    <w:p>
      <w:pPr>
        <w:pStyle w:val="BookText"/>
        <w:rPr/>
      </w:pPr>
      <w:bookmarkEnd w:id="220"/>
      <w:r>
        <w:rPr>
          <w:rFonts w:ascii="Amiri" w:hAnsi="Amiri" w:eastAsia="Amiri" w:cs="Amiri"/>
          <w:color w:val="111111"/>
          <w:sz w:val="28"/>
          <w:sz w:val="28"/>
          <w:szCs w:val="28"/>
          <w:rtl w:val="true"/>
          <w:lang w:bidi="ar-SA"/>
        </w:rPr>
        <w:t>الوعي في العقول والحرارة في النفوس وتثمر في النهاية مواقف خيرية لعون المستضعفين والمسحوقين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منفذ البرنامج قبل ذلك ملازماً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وكادراً نشيطاً يعمل وفق أوامر وتعاليم من اتسم بالإخلاص والمثابرة والورع التي انيطت إليه في كل المجالات</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6082118_2142443653"/>
      <w:bookmarkStart w:id="222" w:name="_Toc77"/>
      <w:bookmarkEnd w:id="221"/>
      <w:r>
        <w:rPr>
          <w:rtl w:val="true"/>
        </w:rPr>
        <w:t>بحوث الخارج</w:t>
      </w:r>
      <w:bookmarkEnd w:id="222"/>
    </w:p>
    <w:p>
      <w:pPr>
        <w:pStyle w:val="BookText"/>
        <w:rPr/>
      </w:pPr>
      <w:r>
        <w:rPr>
          <w:rFonts w:ascii="Amiri" w:hAnsi="Amiri" w:eastAsia="Amiri" w:cs="Amiri"/>
          <w:color w:val="111111"/>
          <w:sz w:val="28"/>
          <w:sz w:val="28"/>
          <w:szCs w:val="28"/>
          <w:rtl w:val="true"/>
          <w:lang w:bidi="ar-SA"/>
        </w:rPr>
        <w:t xml:space="preserve">أما بحوث الخارج فدرست الفقه حوالي عشر سنوات عند سيدنا المعظم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الجنان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عنده مباحث الخمس والنكاح وإحياء الموات والبيع وغيرها، وقد قررت كل تلك الدروس، لكن صادرتها بعض أجهزة المخابرات التي كافحت أفكار ومواقف ومسيرة المرجع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 والمباحث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أيضا من جهة أخرى حضرت حوالي ثلاث سنوات بحوث الأصول عند سماحة آية اللّه العظمى الوحيد الخراساني</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6082120_2142443653"/>
      <w:bookmarkStart w:id="224" w:name="_Toc78"/>
      <w:bookmarkEnd w:id="223"/>
      <w:r>
        <w:rPr>
          <w:rtl w:val="true"/>
        </w:rPr>
        <w:t>العمل الإداري</w:t>
      </w:r>
      <w:bookmarkEnd w:id="2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الليالي الأولى من إقامتي في قم المقدسة كنت ملازماً لصلاة الجماعة في منزل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سيرته الإدارية عقد اجتماعات خاصة مغلقة بعد صلاتي المغرب والعشاء في غرفته التي تحولت الآن إلى موقع أثري فيه كتبه وعمامته وقلمه ودفتره والجرس الذي كان بواسطته يطلب الموظف الخاص، إضافة إلى فراشه المعهود والمسند الذي كان يتكئ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لقطات ذات معاني ودلالات تذكّر بأحداث تاريخ حافل جمع بين دفتيه حركة دائبة لحوالي ثلاثة </w:t>
      </w:r>
      <w:bookmarkStart w:id="225" w:name="pg15938_166704"/>
    </w:p>
    <w:p>
      <w:pPr>
        <w:pStyle w:val="BookText"/>
        <w:rPr/>
      </w:pPr>
      <w:bookmarkEnd w:id="225"/>
      <w:r>
        <w:rPr>
          <w:rFonts w:ascii="Amiri" w:hAnsi="Amiri" w:eastAsia="Amiri" w:cs="Amiri"/>
          <w:color w:val="111111"/>
          <w:sz w:val="28"/>
          <w:sz w:val="28"/>
          <w:szCs w:val="28"/>
          <w:rtl w:val="true"/>
          <w:lang w:bidi="ar-SA"/>
        </w:rPr>
        <w:t>عقود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الأخ جعفر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بعد الصلاتين كانت الليلة الثانية من اقامتي في المهجر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يطلبك، قمت على الفور لإجابة الطلب ولا أعلم ما المطلوب؟ ولم استطع الحدس به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6082122_2142443653"/>
      <w:bookmarkStart w:id="227" w:name="_Toc79"/>
      <w:bookmarkEnd w:id="226"/>
      <w:r>
        <w:rPr>
          <w:rtl w:val="true"/>
        </w:rPr>
        <w:t>تشكيل نواة للتنظيم</w:t>
      </w:r>
      <w:bookmarkEnd w:id="227"/>
    </w:p>
    <w:p>
      <w:pPr>
        <w:pStyle w:val="BookText"/>
        <w:rPr/>
      </w:pPr>
      <w:r>
        <w:rPr>
          <w:rFonts w:ascii="Amiri" w:hAnsi="Amiri" w:eastAsia="Amiri" w:cs="Amiri"/>
          <w:color w:val="111111"/>
          <w:sz w:val="28"/>
          <w:sz w:val="28"/>
          <w:szCs w:val="28"/>
          <w:rtl w:val="true"/>
          <w:lang w:bidi="ar-SA"/>
        </w:rPr>
        <w:t xml:space="preserve">فتح المسؤول باب الغرفة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ينتظر، وفور ما فتحت الباب قام واقفاً على رجليه ومستبشراً، سألني عن أحوالي ودروسي ووضعي الإداري، بعد ذلك بدأ بحديثه حول أوضاع الأمة الإسلامية بوجه عام وما تعانيه من مصائب ومحن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هذا المحور بإسهاب،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الحل؟ كيف يجب أن نعالج الأوضاع؟ ثم أجاب هو عن السؤال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أهم طرق العلاج تأسيس المنظمات الشعبية الثورية وتربية الكوادر القيادية والمنظمات هي التي تستطيع أن تصب طاقات النخبة وطاقات الحوزة والتجار والجامعات في مصب واحد ينتهي بالمآل إلى إصلاح الأوضاع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في هذا المحور بإسهاب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التزم أنت في قم المقدسة إلى جانب مواصلتك للتحصيل العلمي، تأسيس منظمة اسلامية ثقافية سلمية تتبنى تربية الكوادر القيادية وتعمل في طريق إنقاذ الامة الاسلامية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أكبر من حجمي وبحاجة إلى جهود كبيرة وأنا أريد إكمال المراحل الدراسية في قم المقدسة ولهذا هاجرت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تستطيع تنفيذ المهمة وليس الأمر أكبر من حجمك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 في نفسي الثقة وركز حديثه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بحاجة إلى جهود كبيرة </w:t>
      </w:r>
    </w:p>
    <w:p>
      <w:pPr>
        <w:pStyle w:val="BookText"/>
        <w:rPr/>
      </w:pPr>
      <w:r>
        <w:rPr>
          <w:rFonts w:ascii="Amiri" w:hAnsi="Amiri" w:eastAsia="Amiri" w:cs="Amiri"/>
          <w:color w:val="111111"/>
          <w:sz w:val="28"/>
          <w:sz w:val="28"/>
          <w:szCs w:val="28"/>
          <w:rtl w:val="true"/>
          <w:lang w:bidi="ar-SA"/>
        </w:rPr>
        <w:t xml:space="preserve">فعليك بذل ما في وسعك بقدر استطاعتك في أيام تعطيل الدروس الحوزوية والأوقات الكثيرة، يومياً تبذل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للدروس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لتأسيس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المهمة تكلف مبالغ طائلة من المال،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المراحل الأولى لا حاجة إلى مبالغ طائلة ومع مرور الزمن يستطيع الكوادر استخراج المال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أتحمل تكاليف العمل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 بكلماته بين جوانحي معنوية الإقدام على العمل الكبير وأشعل في نفسي الحماس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الاجتماع بعد أن طلب مني الحضور ليلياً عنده بعد الصلاة، لكن لازالت الفكرة رغم أهميتها وحيويتها بحاجة إلى بحث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وخرجت فقام واقفاً احتراماً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الليلة الثانية راجعت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 اجتماع ثانٍ وتحدث بصورة تفصيلية عن ضرورة العمل الثقافي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تأسيس منظمة تعتمد الفكر والثقافة منهجاً واستراتيجية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ضرورة التزام السلم والاساليب اللينة والرزينة في العمل مع مختلف الشرائح داخل التنظيم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الليلة الرابعة تحدث عن ضرورة الاهتمام التنظيمي برجال المال وأساليب التأثير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ضرورة شورى الفقهاء المراجع وأنها هي القادرة على إنقاذ الأمة باعتبارها قيادة روحية لها، وأكد كيف أن التنظيم يستطيع نشر هذا الوعي والتمهيد لقيام الشورى المرجعية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استمرت الاجتماعات وفي كل ليلة يطرح عنواناً خاصاً ثم يناقش فيه وينتهي الاجتماع بضرورة تشكيل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فاقتنعت كاملاً واتخذت القرار، </w:t>
      </w:r>
      <w:bookmarkStart w:id="228" w:name="pg15938_166706"/>
    </w:p>
    <w:p>
      <w:pPr>
        <w:pStyle w:val="BookText"/>
        <w:rPr/>
      </w:pPr>
      <w:bookmarkEnd w:id="228"/>
      <w:r>
        <w:rPr>
          <w:rFonts w:ascii="Amiri" w:hAnsi="Amiri" w:eastAsia="Amiri" w:cs="Amiri"/>
          <w:color w:val="111111"/>
          <w:sz w:val="28"/>
          <w:sz w:val="28"/>
          <w:szCs w:val="28"/>
          <w:rtl w:val="true"/>
          <w:lang w:bidi="ar-SA"/>
        </w:rPr>
        <w:t xml:space="preserve">قرار تأسيس منظمة داخل الحوزة وفي صميم مدرسة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تلامذته ومقلديه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082124_2142443653"/>
      <w:bookmarkStart w:id="230" w:name="_Toc80"/>
      <w:bookmarkEnd w:id="229"/>
      <w:r>
        <w:rPr>
          <w:rtl w:val="true"/>
        </w:rPr>
        <w:t>قرار التأسيس</w:t>
      </w:r>
      <w:bookmarkEnd w:id="230"/>
    </w:p>
    <w:p>
      <w:pPr>
        <w:pStyle w:val="BookText"/>
        <w:rPr/>
      </w:pPr>
      <w:r>
        <w:rPr>
          <w:rFonts w:ascii="Amiri" w:hAnsi="Amiri" w:eastAsia="Amiri" w:cs="Amiri"/>
          <w:color w:val="111111"/>
          <w:sz w:val="28"/>
          <w:sz w:val="28"/>
          <w:szCs w:val="28"/>
          <w:rtl w:val="true"/>
          <w:lang w:bidi="ar-SA"/>
        </w:rPr>
        <w:t xml:space="preserve">تقرر تأسيس نواة للتنظيم الثوري السلمي، وبدأت بعد المشورة مع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ونجله البكر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بسلسلة لقاءات فردية في داخل مكتب سماحته ليلياً بعد الصلاتين فالتقيت أصحاب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عبد الهادي والشيخ فاضل الصفار والشيخ جلال معاش والشيخ جعفر الحائري، وبعد المداولات الفردية معهم حول ضرورة العمل المرجعي، ولزوم الاجتماعات المنتظمة للتداول والتشاور في مجمل قضايا الحوزة والمرجعية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انتظمت الاجتماعات في صبيحة أيام الجمع في منزلي الواقع في نفس الزقاق الذي يقع فيه مكتب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فكنا نتناول فطورنا أولاً في الساعة الثامنة وبعدها أبدأ أنا بافتتاح الاجتماع وإدارته وطرح العناوين، ويبدأ الحوار وبعد ذلك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الاجتماع ونتوجه إلى مكتب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فردية هادئة دون أن يشعر أحد بشيء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الاجتماع تقرر تأسيس نواة التنظيم وتم تأسيسه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حوالي عشرين شاباً حوزوياً من إخوتنا، هؤلاء تم توزيعهم على أعضاء الهيئة العليا للتنظيم وفي مختلف الأحداث والقضايا يوجه الآخرون بواسطة أعضاء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الأنشطة الشبابية تنظيم محاضرات كل أسبوع أو أسبوعين أحياناً في غرفة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ويحضرها كل المجموعة العشرين،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سلسلة أفكاره الإسلامية النيرة الرائعة، كل اجتماع يطرح حلقة منها، وكان يثقف الشباب ثقافة عصرية إسلامية ويعلق على الأحداث </w:t>
      </w:r>
    </w:p>
    <w:p>
      <w:pPr>
        <w:pStyle w:val="BookText"/>
        <w:rPr/>
      </w:pPr>
      <w:r>
        <w:rPr>
          <w:rFonts w:ascii="Amiri" w:hAnsi="Amiri" w:eastAsia="Amiri" w:cs="Amiri"/>
          <w:color w:val="111111"/>
          <w:sz w:val="28"/>
          <w:sz w:val="28"/>
          <w:szCs w:val="28"/>
          <w:rtl w:val="true"/>
          <w:lang w:bidi="ar-SA"/>
        </w:rPr>
        <w:t>العالمية والمحلية، وينتقد السلطة بصورة منطقية ووفق أسس علمية وشرعية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يركز حول أوضاع العراق، البلد والوطن المستباح من قبل طغاة حزب البعث الدموي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غرز من خلال تلك المحاضرات أجمل وأروع الأفكار في هؤلاء الشباب الحوزويين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اجتماع أيام الجمعة كانت تطرح وتخطط برامج الانتخابات في حوزة السيد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تتخذ قرارات الملتقيات والمؤتمرات الخطابية وقضايا العلاقات مع مختلف شرائح الحوزة والمؤسسات وكيفية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يلقيه علينا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والتخطيط لكيفية كسب الرموز وعلاج المشكلات وكثير من القضايا، ومنها الإدارة والتعبئة للمجلس الحسيني العربي المسائي في منزله وغير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وكتبنا نظاماً داخلياً للتنظيم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الأوساط الحوزوية يطلق على هؤلاء الشباب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الشيخ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كانت جهات محافظة تتحسس حول حركتنا مع أنها لم تعلم بوجود مجموعة منظمة لكن موقفها كان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فكانت سياستنا احترام الجميع واستيعابهم حتى لو كان معارضاً لنا ويعمل بالضد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هؤلاء الشباب من خلال هذا التشكيل الجديد، فحين أراد بعثهم إلى التبليغ أو تعميم بعضهم أو تقديم هدية مناسبة معينة أو إبلاغهم بقرار معين،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يطلبني ويخول الأمر لي، وأنا بدوري كنت أتواصل مع الإخوة الشباب وأبلغهم الأمر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لو كان اقتراح لدى بعضهم أو رسالة أو حاجة مادية أو يطلب لقاءً خاصاً كنت أنا أتابع الموضوع وانجزه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w:t>
      </w:r>
      <w:bookmarkStart w:id="231" w:name="pg15938_166708"/>
    </w:p>
    <w:p>
      <w:pPr>
        <w:pStyle w:val="BookText"/>
        <w:rPr/>
      </w:pPr>
      <w:bookmarkEnd w:id="231"/>
      <w:r>
        <w:rPr>
          <w:rFonts w:ascii="Amiri" w:hAnsi="Amiri" w:eastAsia="Amiri" w:cs="Amiri"/>
          <w:color w:val="111111"/>
          <w:sz w:val="28"/>
          <w:sz w:val="28"/>
          <w:szCs w:val="28"/>
          <w:rtl w:val="true"/>
          <w:lang w:bidi="ar-SA"/>
        </w:rPr>
        <w:t>ومدرساً لهؤلاء الشباب ويحثهم دوماً خلال توجيهاته التربوية إلى التعاون معي والتنسيق في مختلف الأمور وكان أحياناً يحول هؤلاء الشباب وأمثالهم إليّ لإمضاء البرامج ودفعها إلى الأمام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6082126_2142443653"/>
      <w:bookmarkStart w:id="233" w:name="_Toc81"/>
      <w:bookmarkEnd w:id="232"/>
      <w:r>
        <w:rPr>
          <w:rtl w:val="true"/>
        </w:rPr>
        <w:t>الانشطة المكتبية</w:t>
      </w:r>
      <w:bookmarkEnd w:id="233"/>
    </w:p>
    <w:p>
      <w:pPr>
        <w:pStyle w:val="BookText"/>
        <w:rPr/>
      </w:pPr>
      <w:r>
        <w:rPr>
          <w:rFonts w:ascii="Amiri" w:hAnsi="Amiri" w:eastAsia="Amiri" w:cs="Amiri"/>
          <w:color w:val="111111"/>
          <w:sz w:val="28"/>
          <w:sz w:val="28"/>
          <w:szCs w:val="28"/>
          <w:rtl w:val="true"/>
          <w:lang w:bidi="ar-SA"/>
        </w:rPr>
        <w:t xml:space="preserve">كانت مجموعتنا سنداً لمشاريع مكتب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كنت أنا والمجموعة نؤديه من 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العلاقات مع الشخصيات العربية الحوزوية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العراقيون أولاً ثم السعوديون والبحرينيون والخوزستانيون واللبنانيون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نزور بعضهم في منازلهم أو في حسينياتهم أو مدارسهم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الحسينيات التي كنا نرتادها ونقدم لها دعماً سنوياً في عاشوراء، حسينية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لأهالي البصرة، وحسينية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لأهالي العمارة، والحسينية النجفية، وحسينية وجامع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وحسينية أهالي الرميثة، وحسينية أهالي الناصرية وغيرها، كما كنا نتزاور مع مدرسة الإمام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خاصة لمجموعة من الطلبة اللبنانيين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بعض مفردات هذه العلاقات تفصيلية وفيها تبادل للزيارات ومداولات لقضايا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ومتابعة شؤون مدارس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حينها مدرسة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اعتنى السيد بتعليم الناشئة فأسس المدرسة الجعفرية في العام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كان له الدور الأساس في بناء مدرسة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ما يقارب الثلاثين مؤلفاً بين كتاب ورسالة وغيرها، من أهمها المراجعات والمجالس الفاخرة في مآتم العترة الطاهرة وغيره من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حيان ومدرسة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وإدارات هذه المدارس كانت محفوفة بالأزمات والمتاعب وفي ظروف اقتصادية وأمنية صعبة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جسور التواصل والرعاية الممكنة للشخصيات العربية في الحوزة، وكنت أنظم المواعيد واللقاءات مع جملة من الشخصيات، منها على سبيل المثال لا الحصر أصحاب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الآصفي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حيث كان عائداً من لندن في سفرة علاج فنظمت معه لقاء مع سماحة آية اللّه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يمثل أخاه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الزيارات، رافقت سماحته لزيارة الآصفي وأتذكر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على الشيخ حينها التزام الحجامة لأن الشيخ يعاني من مشاكل في القلب وتقرر في آخر اللقاء أن التزم موضوع الحجامة للشيخ، فاتفقت مع الوجيه الحاج صادق خوشحالت الذي كان حينها لحسن الحظ في قم المقدسة قادماً إليها من يزد، فنظمت موعداً وأخذته إليه، وأجرى له الحجامة في غرفة مكتبه وأنا حاضر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رد الشيخ الزيارة وزار سماحة آية اللّه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والذي تحول بعد رحيل السيد الاستاذ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ضيافة يستقبل فيه وفود وضيوف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ونظمت زيارة للشيخ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وكانت فاتحة</w:t>
      </w:r>
    </w:p>
    <w:p>
      <w:pPr>
        <w:pStyle w:val="BookText"/>
        <w:rPr/>
      </w:pPr>
      <w:r>
        <w:rPr>
          <w:rFonts w:ascii="Amiri" w:hAnsi="Amiri" w:eastAsia="Amiri" w:cs="Amiri"/>
          <w:color w:val="111111"/>
          <w:sz w:val="28"/>
          <w:sz w:val="28"/>
          <w:szCs w:val="28"/>
          <w:rtl w:val="true"/>
          <w:lang w:bidi="ar-SA"/>
        </w:rPr>
        <w:t>اتّجه نحو الدراسة الحوزوية في مدينة النجف الأشرف، كما نال شهادة الماجستير بالعلوم الإسلامية من 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رجل دين شيعي إثنا عشري اشتهر بظهوره إعلامياً في النقاشات والحوارات بين 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اشتهر في أوساط الشيعة ببحوثه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الموضوعي لأحاديث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يواصل عمله في التأليف والتدريس في حوزة قم المقدسة، وله مشاركات في مجلات البحوث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أيضاً، وذلك لتوترات حدثت في الكويت بين الشيخ ومرجعية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الشيخ حينها منكباً على كتابة موسوعة فقهية أو معجم فقهي لا أتذكر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حينها إنني لم أجد بحثاً مستفيضاً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 ذلك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هذه الموسوعة وطلبها من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وكلفت أنا بالأمر فهيأت الموسوعة وبعثتها إليه وكان في مشروعه الفقهي قد نسق مع مكتب المرجع الراحل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ونظمت لقاءً خاصاً مع سماحة الشيخ باقر الناصري وكنت أرافق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زياراته مع هؤلاء الرموز وأشاهد الحوارات التي تجري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بزيارة الخطباء العرب كالشيخ المالكي والسيد جابر الآغائي والشيخ عبد الأمير المنصوري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المهمة كانت دقيقة وذات أهمية كبيرة كنت أنا أتحمل جانباً من المسؤولية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جمع من تلامذة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وغيرهم الذين يواظبون على حضور بحث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الوفود القادمة من خارج البلاد من السعودية أو لبنان أو غيرها ومن داخل البلاد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في كثير من الأحيان استضافتهم وعقد الاجتماعات معهم والتنسيق والمتابعة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التنسيق مع شرائح من المعارضة العراقية ورعايتهم بما فيهم بعض من شيوخ العشائر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التنسيق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الأسرى العراقيون الذين أطلق سراحهم من السجون الايرانية</w:t>
      </w:r>
      <w:r>
        <w:rPr>
          <w:rFonts w:eastAsia="Amiri" w:cs="Amiri" w:ascii="Amiri" w:hAnsi="Amiri"/>
          <w:color w:val="111111"/>
          <w:sz w:val="28"/>
          <w:szCs w:val="28"/>
          <w:rtl w:val="true"/>
          <w:lang w:bidi="ar-SA"/>
        </w:rPr>
        <w:t xml:space="preserve">. </w:t>
      </w:r>
      <w:bookmarkStart w:id="234" w:name="pg15938_166711"/>
    </w:p>
    <w:p>
      <w:pPr>
        <w:pStyle w:val="BookText"/>
        <w:rPr/>
      </w:pPr>
      <w:bookmarkEnd w:id="23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التنسيق مع ثوار الانتفاضة الشعبانية الذين لجأوا إلى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لفصل الخصومات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مع لجنة الافتاء في الإجابة على الاستفتاءات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التزام شؤون رواتب العرب الخاصين وغيرهم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6082128_2142443653"/>
      <w:bookmarkStart w:id="236" w:name="_Toc82"/>
      <w:bookmarkEnd w:id="235"/>
      <w:r>
        <w:rPr>
          <w:rtl w:val="true"/>
        </w:rPr>
        <w:t xml:space="preserve">صلاة الجماعة في مكتب السيد الاستاذ  </w:t>
      </w:r>
      <w:r>
        <w:rPr>
          <w:rtl w:val="true"/>
        </w:rPr>
        <w:t>(</w:t>
      </w:r>
      <w:r>
        <w:rPr>
          <w:rtl w:val="true"/>
        </w:rPr>
        <w:t>رحمه اللّه</w:t>
      </w:r>
      <w:r>
        <w:rPr>
          <w:rtl w:val="true"/>
        </w:rPr>
        <w:t>)</w:t>
      </w:r>
      <w:bookmarkEnd w:id="236"/>
    </w:p>
    <w:p>
      <w:pPr>
        <w:pStyle w:val="BookText"/>
        <w:rPr/>
      </w:pPr>
      <w:r>
        <w:rPr>
          <w:rFonts w:ascii="Amiri" w:hAnsi="Amiri" w:eastAsia="Amiri" w:cs="Amiri"/>
          <w:color w:val="111111"/>
          <w:sz w:val="28"/>
          <w:sz w:val="28"/>
          <w:szCs w:val="28"/>
          <w:rtl w:val="true"/>
          <w:lang w:bidi="ar-SA"/>
        </w:rPr>
        <w:t xml:space="preserve">كان منزل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 اجتماعياً ذا أهمية بالغة، وكانت صلاة الجماعة المسائية هي عنوان التجمع العام لكل الكربلائيين والمنتمين إلى مدرسة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هؤلاء الذين تمنعهم إعذار خاصة بهم من الحضور، لكنهم وأمثالهم كانوا أحياناً كثيرة يزورون منزله في أوقات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الجمع كان المصلى يضيق على سعته بالمصلين، وطالما كنا في قم المقدسة فقد كان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الجماعة خلال سبع أو ثمان سنوات خلال مدة إقامتنا في قم المقدسة وقبل الهجرة منها، وبعد انقطاعه لتظافر مسؤولياته كان سماحة اية اللّه الشيخ حسين الفدائي هو الإمام للجماعة، وقبله كان سماحة الحجة الشيخ غلام حسين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يؤم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32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8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الصلاة الكبيرة كانت مجمعاً للعمل والعلاقات، فالمواعيد كانت تبرم بعدها وقبلها وتنفذ كذلك، </w:t>
      </w:r>
      <w:bookmarkStart w:id="237" w:name="pg15938_166712"/>
    </w:p>
    <w:p>
      <w:pPr>
        <w:pStyle w:val="BookText"/>
        <w:rPr/>
      </w:pPr>
      <w:bookmarkEnd w:id="237"/>
      <w:r>
        <w:rPr>
          <w:rFonts w:ascii="Amiri" w:hAnsi="Amiri" w:eastAsia="Amiri" w:cs="Amiri"/>
          <w:color w:val="111111"/>
          <w:sz w:val="28"/>
          <w:sz w:val="28"/>
          <w:szCs w:val="28"/>
          <w:rtl w:val="true"/>
          <w:lang w:bidi="ar-SA"/>
        </w:rPr>
        <w:t>والاجتماعات تنطلق منها، ومتابعة أعمال وأنشطة الشباب والمؤسسات والأفراد كانت تنفذ قبلها وبعدها، وتلقى المحاضرات أحياناً في أيام الأربعاء وغيرها وكثير من الأنشطة الأخرى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الجماعة كانت عبارة عن ملتقى اجتماعي وديني وتنظيمي على مستوى كبير من الأهمية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6082130_2142443653"/>
      <w:bookmarkStart w:id="239" w:name="_Toc83"/>
      <w:bookmarkEnd w:id="238"/>
      <w:r>
        <w:rPr>
          <w:rtl w:val="true"/>
        </w:rPr>
        <w:t>المجالس الحسينية</w:t>
      </w:r>
      <w:bookmarkEnd w:id="239"/>
    </w:p>
    <w:p>
      <w:pPr>
        <w:pStyle w:val="BookText"/>
        <w:rPr/>
      </w:pPr>
      <w:r>
        <w:rPr>
          <w:rFonts w:ascii="Amiri" w:hAnsi="Amiri" w:eastAsia="Amiri" w:cs="Amiri"/>
          <w:color w:val="111111"/>
          <w:sz w:val="28"/>
          <w:sz w:val="28"/>
          <w:szCs w:val="28"/>
          <w:rtl w:val="true"/>
          <w:lang w:bidi="ar-SA"/>
        </w:rPr>
        <w:t xml:space="preserve">منذ أول يوم من محرم إلى الثالث عشر منه وفي أيام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تقام مجالس حسينية صباحية باللغة الفارسية ويرقى المنبر ثلاثة أو أربعة من رموز المنبر الحسيني في قم المقدسة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6082132_2142443653"/>
      <w:bookmarkStart w:id="241" w:name="_Toc84"/>
      <w:bookmarkEnd w:id="240"/>
      <w:r>
        <w:rPr>
          <w:rtl w:val="true"/>
        </w:rPr>
        <w:t>الجلسات الهادفة</w:t>
      </w:r>
      <w:bookmarkEnd w:id="241"/>
    </w:p>
    <w:p>
      <w:pPr>
        <w:pStyle w:val="BookText"/>
        <w:rPr/>
      </w:pPr>
      <w:r>
        <w:rPr>
          <w:rFonts w:ascii="Amiri" w:hAnsi="Amiri" w:eastAsia="Amiri" w:cs="Amiri"/>
          <w:color w:val="111111"/>
          <w:sz w:val="28"/>
          <w:sz w:val="28"/>
          <w:szCs w:val="28"/>
          <w:rtl w:val="true"/>
          <w:lang w:bidi="ar-SA"/>
        </w:rPr>
        <w:t xml:space="preserve">في كل يوم قبل الدرس وبعده في أيام التحصيل الدراسي، كان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الخواص، وفي الفترة المسائية قبل المغرب بحوالي ساعتين، تتوزع بواقع ساعة للمواعيد الخاصة والساعة الأخرى لاستقبال عموم المراجعين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الفترة الليلية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المراجعين بصورة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شعار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وسلوكه في ذلك،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هؤلاء يبذلون وقتهم وطاقتهم للأمة، ولم يكن أحد من المسلمين يعاني من محذور فيما لو قرر اللقاء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ليس له شيئاً لحاجات نفسه إلا ما لابد منه وعبادة الليل، أما غير ذلك فهو لكل الناس حيث لا حجّاب ولا بوابون ولا موانع وشروط وقيود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تعطيل الدراسة الحوزوية، يستقبل </w:t>
      </w:r>
    </w:p>
    <w:p>
      <w:pPr>
        <w:pStyle w:val="BookText"/>
        <w:rPr/>
      </w:pPr>
      <w:r>
        <w:rPr>
          <w:rFonts w:ascii="Amiri" w:hAnsi="Amiri" w:eastAsia="Amiri" w:cs="Amiri"/>
          <w:color w:val="111111"/>
          <w:sz w:val="28"/>
          <w:sz w:val="28"/>
          <w:szCs w:val="28"/>
          <w:rtl w:val="true"/>
          <w:lang w:bidi="ar-SA"/>
        </w:rPr>
        <w:t xml:space="preserve">المراجعين والنخبة وغيرهم خلال ساعتين قبل الظهر، وساعتين قبل المغرب، وساعتين تقريباً بعد صلاتي المغرب والعشاء، أما في غير ذلك من الأوقات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للناس، ولكن ذلك منوط بضرب موعد معين أو أن المسؤول في المكتب يتصل بسماحته وينقل له طلباً باللقاء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شاهدته مراراً كثيرة يخرج صبيحة الجمعة مبكراً في الساعة السادسة أو السابعة لاستقبال مراجعين لغرض طرح قضية معينة تهمهم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يجري عقود النكاح في مثل تلك الأوقات، وكنت أشترك معه حسب طلبه لإجراء العقد وكالة عن الزواج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ذات مرة وكنت في المكتب إلى وقت متأخر من الليل في فصل الشتاء لتزاحم العمل وتراكمه، فوجئت بورود شيخ غريب ألقى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يمكنني اللقاء بسماحة السيد محمد الشيرازي؟ استغربت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وصلت من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السفر حالاً إلى تبريز في أذربيجان، ترددت أمام إصراره، ماذا أصنع؟ وكان لا يصعب عليّ رده، لكني توكلت على اللّه تعالى وقررت الاتصال بالسيد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مضض، رفعت سماعة التليفون وطلبت الرقم الداخلي الخاص بسماحته،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النداء فوراً فسلمت عليه، فبادرني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 إلى هذا الوقت في المكتب؟ ماذا تعمل؟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الأعمال والحسابات لم استطع طوال النهار من إتمامها للانشغال بأعمال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ماذا تريد؟ نقلت له أمر الشيخ المراجع في ذلك الوقت، وأنه وصل للتو ويريد السفر ليلاً،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لجعفر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مساعد لسماحته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ليفتح باب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الشاي للضيف وسأخرج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w:t>
      </w:r>
    </w:p>
    <w:p>
      <w:pPr>
        <w:pStyle w:val="BookText"/>
        <w:rPr/>
      </w:pPr>
      <w:r>
        <w:rPr>
          <w:rFonts w:ascii="Amiri" w:hAnsi="Amiri" w:eastAsia="Amiri" w:cs="Amiri"/>
          <w:color w:val="111111"/>
          <w:sz w:val="28"/>
          <w:sz w:val="28"/>
          <w:szCs w:val="28"/>
          <w:rtl w:val="true"/>
          <w:lang w:bidi="ar-SA"/>
        </w:rPr>
        <w:t>لم تمض إلا أقل من خمس دقائق وفتحت الباب الداخلية لغرفة سماحته ودخل مستقبلاً ضيفه وعقد جلسة عمل معه، أما أنا فتركتهما وذهبت لإنهاء عملي ثم خرجت من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سريعاً للمواعيد والمراجعين ويستمع إليهم ويحاورهم ويقدم توجيهاته وينسق معهم في أي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في نظام لقاء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بالمراجعين إنما هو الأصل، أما الاستثناءات فهي في العمل المرجعي وهي أصل آخر ونسبتها كبيرة ومصاديقها كثيرة، وكم مرة أتذكر إنني كنت في بحث مع 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في غير وقت دوامه، وإذا بنا نفاجأ في الساعة الثالثة والنصف أو الرابعة عصراً في الصيف أو الشتاء، وإذا بالباب الداخلية تفتح ويدخل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الغرفة ونحن فوراً نغلق الكتب ويطلب منا أحياناً أن نبقى جالسين لاستقبال الضيف أو الوفد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ماذا كان يجري في الاجتماعات فأن غرفة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القيادي المرجعي الأول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الغرفة الصغيرة التي لا تتجاوز مساحتها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فقط، كانت تمثل مركز الإنطلاق والقيادة وممارسة مرجع كبير جل مسؤولياته وواجباته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 الجلسات اليومية الحرة داخل الغرفة المتواضعة غاية التواضع، هي الموجهة للحركة الثقافية والعلمية والإعلامية والحسينية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أن ما كان يجري فيها هو ما يلي على نحو الإجمال والتركيز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المراجعون من ذوي الحاجات الإنسانية، خاصةً من علماء وطلبة الحوزة العلمية، يلتقون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ويطرحون مواضيعهم ويقرر</w:t>
      </w:r>
    </w:p>
    <w:p>
      <w:pPr>
        <w:pStyle w:val="BookText"/>
        <w:rPr/>
      </w:pPr>
      <w:r>
        <w:rPr>
          <w:rFonts w:ascii="Amiri" w:hAnsi="Amiri" w:eastAsia="Amiri" w:cs="Amiri"/>
          <w:color w:val="111111"/>
          <w:sz w:val="28"/>
          <w:sz w:val="28"/>
          <w:szCs w:val="28"/>
          <w:rtl w:val="true"/>
          <w:lang w:bidi="ar-SA"/>
        </w:rPr>
        <w:t>سماحته ما يلزم تجاههم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إبداء نصيحته لمن يريد مشورته في موضوع يهمه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المشورة في موضوع معين، كان يلتقي مستشاريه وطلبته ورجال مكتبه في تلك الغرفة وتعقد اجتماعات منتظمة أو حرة وآنية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كانت لدينا مشكلة نبحث عن علاجها بالتعاون الفكري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مناقشات فكرية وفقهية وروائية ولغوية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الملاحظات حول كتاب أو مشروع أو موقف معين إلى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الأخبار الاجتماعية والسياسية والاقتصادية والمرجعية إلى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يراجع لمسالة فقهية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يراجع ومعه حقوق شرعية يريد تسليمها بيد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بعض الناس لا يطمئنون إلا بوضع حقوقهم بين يدي سماحته خصوصاً، فكان دفتر الايصالات بجنبه يسجل فوراً الايصال ويطبعه بخاتمه ويسلمه للمراجع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اجتماعات العمل مع أعضاء المكتب للتخطيط والتنفيذ لمختلف برامج المكتب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ورشة عمل للمناقشات الفكرية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أمور البلاد أو شؤون الحرب والسلم وشؤون الاقتصاد وقضايا العالم الإسلامي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اندلعت الانتفاضة الشعبانية في العراق عام </w:t>
      </w:r>
    </w:p>
    <w:p>
      <w:pPr>
        <w:pStyle w:val="BookText"/>
        <w:rPr/>
      </w:pP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تحولت غرفة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 لغرفة العمليات، وكانت تعقد الاجتماعات الطويلة كل ليلة من شهر رمضان المبارك لغرض التحرك لإسناد الانتفاضة ولاستيعاب الملايين الذين شردوا من الوطن ولجأوا إلى جنوب وغرب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إلقاء المحاضرات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إجراء عقود النكاح في بعض الأحيان،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نصائح للزوج ويطلب منه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يغضب على زوجته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يعمم شباب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الأوضاع السياسية في العراق وغيره مع رجال الحركات الإسلامية أو النخبة من تلامذته، أو أعضاء المكتب، ومثل هذه المناقشات كانت تستتبع أحياناً باتخاذ قرارات معينة تهم الوضع السياسي كزيارة جهة متصلة بالموضوع أو كتابة بيان وإصداره للساحة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علمائي حر يعقد في صباح كل يوم جمعة وخميس يحضره طبقة الأساتذة، تطرح فيه مختلف المسائل الشرعية والأصولية والروائية والتاريخية، وكان الفقيد الراحل آية اللّه الشيخ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الافغاني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أحضر في جلسات السيد الشيرازي ونيتي تقوية مرجعيته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الافغاني يعتقد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الأكفأ الذي يلزم أن يتوجه الناس إليه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يصرح بمعتقده هنا وهناك في هذه الغرفة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الأيام كنت أنا وحولي عشرة من أعضاء المكتب وخواص الأصدقاء ومعنا فضيلة الشيخ عزيز اللّه المحقق، وكنا قد حضرنا في أول الليلة للسلام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والمباركة له بالصهر الجديد وهو سماحة السيد </w:t>
      </w:r>
    </w:p>
    <w:p>
      <w:pPr>
        <w:pStyle w:val="BookText"/>
        <w:rPr/>
      </w:pPr>
      <w:r>
        <w:rPr>
          <w:rFonts w:ascii="Amiri" w:hAnsi="Amiri" w:eastAsia="Amiri" w:cs="Amiri"/>
          <w:color w:val="111111"/>
          <w:sz w:val="28"/>
          <w:sz w:val="28"/>
          <w:szCs w:val="28"/>
          <w:rtl w:val="true"/>
          <w:lang w:bidi="ar-SA"/>
        </w:rPr>
        <w:t xml:space="preserve">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من المستحب في الأعراس الأطعام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تزوجون كريمتكم ولا تطعمون ولا تقيمون وليمة؟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الجرس الخاص بندائه للموظف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الباب فوراً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سيدنا؟ 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من المطعم الغذاء لعشرة أشخاص، ونفذ الموظف ماطلب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بعدها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داخل المنزل، ولم يمض شيء من الوقت إلا وفرش السماط ووصل الطعام وكان كما يعبر عنه في المطبخ الايراني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 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الرز والدجاج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طلبني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الصلاتين مساءً، وجلست أمامه في الجانب الأيمن على غير المعتاد، لأنني كنت أجلس بجنبه دائماً، وكان ضيوفه يجلسون على يساره فيكون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 ويجلسهم أرفع رتبة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حوالي دقيقتين فتحت الباب ودخل شاب لا أعرفه فقام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إحتراما له، فانفجر الشاب باكياً وطال بكاؤه، وقد حاول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تهدئته دون جدوى، وبعد أن هدأ أخيراً بعد محاولات متعددة، جلسنا جميعاً وجيء إليه بالشاي ثم بدأ حديثه خجولاً مفجوعاً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من سماحتكم وأرجوا أن تعفوا عني وتغفروا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منتمياً لجهة مخاصمة لكم وكانت مسؤوليتي أن أشوه سمعتكم وأين ما وجدت صورة لكم أمزقها وأشوهها في الشوارع والأزقة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إصفهان، وسأله عن مستواه العلمي؟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المستنصرية في بغداد واختصاصي </w:t>
      </w:r>
    </w:p>
    <w:p>
      <w:pPr>
        <w:pStyle w:val="BookText"/>
        <w:rPr/>
      </w:pPr>
      <w:r>
        <w:rPr>
          <w:rFonts w:ascii="Amiri" w:hAnsi="Amiri" w:eastAsia="Amiri" w:cs="Amiri"/>
          <w:color w:val="111111"/>
          <w:sz w:val="28"/>
          <w:sz w:val="28"/>
          <w:szCs w:val="28"/>
          <w:rtl w:val="true"/>
          <w:lang w:bidi="ar-SA"/>
        </w:rPr>
        <w:t>الاقتصاد، ثم أضاف الشاب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انفصل عن الذين كان يعمل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تواصل معهم ولا تدخل في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موظف مسؤول أن يجلب إليه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الموظف ورجع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كل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وأهداه للشاب وطلب منه أن يؤلف بعض الكتب لخدمة الإسلام والمسلمين ثم ودع وخرج ليرجع إلى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الموقف قد تكرر كثيراً مع غير هذا الشاب وأمثاله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يقابلهم بالحلم والصفح والعفو ثم الاحترام وإهداء الكتب وتوجيه النصح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فترة وأخرى كانت اجتماعات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للإقراض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السيد علي الفالي والهيئة الإدارية في نفس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قادة الحركة الثورية في افغانستان منهم الشهيد الشيخ المزاري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وأقرانه يجتمعون مع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في الغرفة المتواضعة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كبار الشخصيات العلمية والمرجعية مثل آية اللّه السيد رضا الصدر وآية اللّه العظمى المرجع الديني الكبير المرعشي النجفي والشيخ المنتظري وغيرهم كانوا يلتقون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فترة وأخرى في نفس الغرفة، وأكثر الصور الملتقطة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الشخصيات الكبيرة تلك المذخورة في الأرشيف والمنشورة أيضاً، اغلبها التقطت في غرفته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الذكريات مع هذه الغرفة الصغيرة إنني مع أقرباء زوجتي والأخ </w:t>
      </w:r>
      <w:bookmarkStart w:id="242" w:name="pg15938_166719"/>
    </w:p>
    <w:p>
      <w:pPr>
        <w:pStyle w:val="BookText"/>
        <w:rPr/>
      </w:pPr>
      <w:bookmarkEnd w:id="242"/>
      <w:r>
        <w:rPr>
          <w:rFonts w:ascii="Amiri" w:hAnsi="Amiri" w:eastAsia="Amiri" w:cs="Amiri"/>
          <w:color w:val="111111"/>
          <w:sz w:val="28"/>
          <w:sz w:val="28"/>
          <w:szCs w:val="28"/>
          <w:rtl w:val="true"/>
          <w:lang w:bidi="ar-SA"/>
        </w:rPr>
        <w:t xml:space="preserve">العزيز الراحل السيد عباس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الأصدقاء والأقرباء التقينا في هذه الغرفة عصر يوم الغدير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وأجرى لي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الزواج، فأخذ الوكالة من زوجتي وأنا بدوري وكلت السيد عباس فأجرى سماحته صيغة عقد القران على مهر قدره ألف دينار عراقي غائباً وحج بيت اللّه الحرام عند القدرة والاستطاعة ونسخة من كتاب اللّه العزيز حاضراً، وقد وفيت بها عليّ وأعطيت زوجتي مهرها الحاضر وأما الغائب فتبرعت به لتأسيس مضيف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حي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الحج فقد حججت معها مرتين، مرة من الشام وأخرى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أهدى إلي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ظرفاً يحتوى على أربعة الآف تومان ايراني وكانت تعادل حوالي ثلاثمائة دولار، كما أنه كان يقدم لي الهدايا عند ولادة كل وليد جديد، فأهدى لي بعد ولادة إبنتي البكر ألفا وخمسمائة تومان أما الهدايا الأخرى فلا أتذكر 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زيارات الشيخ المنتظري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الليل بعد الافطار في شهر رمضان وقد رافقته كتيبة أمنية انتشرت في المنطقة وعلى فوهات السكك والطرق فالتقى شخص من تيار آخر منافس لنا بأحد إخوتنا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الشيخ جعفر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استهدف بيت السيد الشيرازي هجم عليه الحرس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القضية تشويشاً واشاعة سوداء مغرضة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082134_2142443653"/>
      <w:bookmarkStart w:id="244" w:name="_Toc85"/>
      <w:bookmarkEnd w:id="243"/>
      <w:r>
        <w:rPr>
          <w:rtl w:val="true"/>
        </w:rPr>
        <w:t>أعمدة المرجعية</w:t>
      </w:r>
      <w:bookmarkEnd w:id="24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استندت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وقبل أي فرد وجهة على أخيه سماحة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خلفه في حمل راية </w:t>
      </w:r>
    </w:p>
    <w:p>
      <w:pPr>
        <w:pStyle w:val="BookText"/>
        <w:rPr/>
      </w:pPr>
      <w:r>
        <w:rPr>
          <w:rFonts w:ascii="Amiri" w:hAnsi="Amiri" w:eastAsia="Amiri" w:cs="Amiri"/>
          <w:color w:val="111111"/>
          <w:sz w:val="28"/>
          <w:sz w:val="28"/>
          <w:szCs w:val="28"/>
          <w:rtl w:val="true"/>
          <w:lang w:bidi="ar-SA"/>
        </w:rPr>
        <w:t xml:space="preserve">المرجعية الشيرازية، وهو شخصية علمية فذة يعتقد جمع من أهل الخبرة من المجتهدين المحققين بأنه أفقه أهل زمانه، وكتبه الدقيقة العميقة مع غزارة الفروع والاحاطة في الاستدلال تشهد بذلك،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بمجلداته العديدة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بمجلداته العديدة أيضاً،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للمرة الأولى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اعتمد عليه من اعتقد بأعلمية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منهم العالم الرباني الراحل الشيخ محمد الهاجري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16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99"/>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الساعد الأيمن للسيد الراحل ويتصدى لكل مهمة معقدة، ومن مسؤولياته الأساسية إدارة دفة العلاقات المرجعية على أعلى مستوى مع كبار المرجعيات في قم المقدسة وكبار الأساتذة والشخصيات الحوزوية، وكانت الحوزة العلمية بإجماع رموزها مؤمنة بالوزن العلمي الرصين له، وهو في علاقاته على درجة عالية من الوعي والحنكة والخلق السامي ودقة المواعيد وإدارة البحث، ومن عاداته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مجرد أن يستقر به المقام أن يطرح بحثاً فقهياً خصباً ويأخذ بزمام النقاش وتسير عقارب الساعة وهو يركز البحث أكثر فأكثر ومع انقراض ثلاثين دقيقة يكون قد أدى الواجب في الزيارة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عالم كان يزور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سماحته بأخذ عنوانه ورقم هاتفه لتنظيم موعد وزيارة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مسؤولياته تولي المهمات الكبيرة في جهاز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ضخ </w:t>
      </w:r>
    </w:p>
    <w:p>
      <w:pPr>
        <w:pStyle w:val="BookText"/>
        <w:rPr/>
      </w:pPr>
      <w:r>
        <w:rPr>
          <w:rFonts w:ascii="Amiri" w:hAnsi="Amiri" w:eastAsia="Amiri" w:cs="Amiri"/>
          <w:color w:val="111111"/>
          <w:sz w:val="28"/>
          <w:sz w:val="28"/>
          <w:szCs w:val="28"/>
          <w:rtl w:val="true"/>
          <w:lang w:bidi="ar-SA"/>
        </w:rPr>
        <w:t xml:space="preserve">الروح المعنوية في أعضاء المكتب وكوادر العمل في كل مكان حيث الكثيرون يعانون من أزمات سياسية أو اقتصادية مستعصية وتقل لديهم الحيلة ويعجزون عن العلاج، فكانت زيارتهم لسماحة السيد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لتجديد عزمهم وإصرارهم على مواصلة الدرب اللاحب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عصفت بنا أزمة اقتصادية قاسية، واجتمع أعضاء المكتب وبحثوا الأمر تفصيلاً ولكن دون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فاتفقت كلمتهم على طرح الموضوع على سماحة آية اللّه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فانتدبني المجتمعون ومع سماحة الشيخ المجاهد لزيارة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الموضوع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نفذنا القرار، اجتمعنا بسماحته في منزله الخاص والذي تحول الآن إلى دار 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بحثنا الموضوع معه، كان رأيه تحمل مصاعب المرحلة لحين اجتياز الأزمة وقال ضمن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إنكم تجتمعون لعلاج الأزمة الاقتصادية سيأتي يوم تجتمعون فيه للتخطيط لصرف الأموال الواردة إلى ميزانيتكم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أيقظ الروح المعنوية فينا من جديد ودفعنا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مع العديد من أعضاء المكتب الناشطين أن يراجعوا آية اللّه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اصطدموا بمشكلة اقتصادية، ولم يعالجها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أردنا إعطاء مبلغ ما لمن يريد السفر إلى خارج البلاد خمسين ألف تومان، وقدم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وهي دون مستوى ذلك المبلغ، كان السيد الصادق حفظه اللّه هو الذي يكمل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الاتفاق قد حل كثيراً من مشاكل الأعضاء الاقتصادية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إجمالاً كان آية اللّه السيد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رئيس الوزراء في المرجعية </w:t>
      </w:r>
      <w:bookmarkStart w:id="245" w:name="pg15938_166722"/>
    </w:p>
    <w:p>
      <w:pPr>
        <w:pStyle w:val="BookText"/>
        <w:rPr/>
      </w:pPr>
      <w:bookmarkEnd w:id="245"/>
      <w:r>
        <w:rPr>
          <w:rFonts w:ascii="Amiri" w:hAnsi="Amiri" w:eastAsia="Amiri" w:cs="Amiri"/>
          <w:color w:val="111111"/>
          <w:sz w:val="28"/>
          <w:sz w:val="28"/>
          <w:szCs w:val="28"/>
          <w:rtl w:val="true"/>
          <w:lang w:bidi="ar-SA"/>
        </w:rPr>
        <w:t>ولكن دون ظهور وبروتوكولات وإعلام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ذائباً في مرجعية أخيه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وباذلاً كل طاقاته في إدارة الأمور والتزام أي أمر صعب ومعقد، وملازماً لجلسات أخيه يومياً وإن أعذر في يوم ما، ففي اليوم التالي يلزم نفسه مهما كانت الظروف للحضور إلى مجلس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مرة كنت على موعد معه وما إن استقر بنا المقام ولعدة دقائق قام معتذراً ومؤكداً لزوم وضرورة الحضور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معنا على موعد آخر</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6082136_2142443653"/>
      <w:bookmarkStart w:id="247" w:name="_Toc86"/>
      <w:bookmarkEnd w:id="246"/>
      <w:r>
        <w:rPr>
          <w:rtl w:val="true"/>
        </w:rPr>
        <w:t xml:space="preserve">أعمدة مكتب سماحة السيد الراحل  </w:t>
      </w:r>
      <w:r>
        <w:rPr>
          <w:rtl w:val="true"/>
        </w:rPr>
        <w:t>(</w:t>
      </w:r>
      <w:r>
        <w:rPr>
          <w:rtl w:val="true"/>
        </w:rPr>
        <w:t>رحمه اللّه</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السيد محسن الخاتمي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،واستاذ في التفسير، وكادر قيادي ومجاهد مخلص، وتاريخه حافل وهو من تلامذة الشهيد آية اللّه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يتميز بحدة الذكاء وقوة الحجة وفن المفاوضات وكثرة الانتاج والحكمة في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رموز المدرسة الشيرازية الشريفة، ومن المتفانين في العمل للإسلام والمسلمين 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ويتقن فن العلاقات الناجحة كل اتقان، وطبيعته الانفتاح الإيجابي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مظهره الخارجي منظم ويتميز بالرزانة والوقار لدراساته الحوزوية إلى بحث الخارج ثم نزل ميدان العمل بكل جد ومثابرة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صاحب قرار ورأي ذو وزن في المكتب ويعتمد عليه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الأمور، منها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وإدارة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دوره استراتيجيا وأنتج بعد مرور فترة من الزمن جيلاً من المبلغين والخطباء والأساتذة والكتاب، </w:t>
      </w:r>
    </w:p>
    <w:p>
      <w:pPr>
        <w:pStyle w:val="BookText"/>
        <w:rPr/>
      </w:pPr>
      <w:r>
        <w:rPr>
          <w:rFonts w:ascii="Amiri" w:hAnsi="Amiri" w:eastAsia="Amiri" w:cs="Amiri"/>
          <w:color w:val="111111"/>
          <w:sz w:val="28"/>
          <w:sz w:val="28"/>
          <w:szCs w:val="28"/>
          <w:rtl w:val="true"/>
          <w:lang w:bidi="ar-SA"/>
        </w:rPr>
        <w:t>وكانت إدارة تلك المدرسة الحوزوية الحضارية أمراً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إدارة الشؤون السياسية والارتباط بقادة المعارضة العراقية وبعض رموز النظام الايراني للضرورة، وقد تصدى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الجماهير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بالتنسيق مع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وأعمدة مكتبه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العملية محفوفة بالمتاعب وفي طريقها سلسلة من العقبات والمطبات، فتصدى بكفاءة وأدى مسؤولياته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يدير أعضاء المكتب ويحل مشكلاتهم وخلافاتهم أحياناً، ويرعى ويشرف على مؤسسات السيد الأستاذ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ويهتم بشؤون رموز الحوزة العلمية ويجلس في غرفته المجاورة لغرفة سماحة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لإدارة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من الزمن في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تحمل مسؤولية إدارة خط ومؤسسات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ايران، فهاجر إلى سورية واستلم مسؤولية إدارة الحوزة العلمية فتقلد منصب العمادة فيها، وكذلك يدير خط ومدرسة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الخليج منطلقاً من سورية ومن الكويت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سماحة السيد محسن الخاتمي كبير ومتعدد الجوانب واستراتيجي في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لاحقته أجهزة مخابرات بعض الدول وتحسست من تحركاته، إلا أنه لم يعبأ بها وواصل مسيرته أكثر من عشرين عاماً حافلة بالأحداث الجسيمة والمطبات العميقة والمسؤوليات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اعتزل العمل المكتبي الخاص وتوجه إلى الخدمة الاجتماعية وتولى شؤون الأيتام في مدينة مشهد المقدسة وأشرف على موسوعة هامة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تفاصيل حياة وحركة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لازال إلى الآن يواصل مسيرته المعطاءة المشكورة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الحجة الراحل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الآخر عالم فاضل ومجاهد فذ وبطل لا يجارى، هو الذراع الأيسر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يداً عن قدم، يشمر السواعد لبذل كل خدمة مهما كانت صعبة ومجهدة، وكان العمد المعتمد في كل المؤسسات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صناديق الأقراض الخيري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الحسينيات المنتشرة في ايران وتعدادها أكثر من أربعين وكل البرامج والمشاريع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الفالي قائد ميداني وشخصية ذات قدرة فائقة في تحمل مختلف المسؤوليات وكان يعمل بصورة متواصلة من الصباح إلى المساء ولا ينال شيئاً من الراحة، بل المهم عنده إنجاز المهام ولا يتوقع من أحد شكراً أو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توسط في إقراض آلاف المعوزين وتسبب في حصولهم على المساكن، كما بذل قصارى جهوده في تزويج آلاف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عم الناس لذلك حين لقي حتفه بحادث مؤسف بكت عليه العيون، كل من عرفه بكى لفقده وأقيم له تشييع شعبي ونوعي اشترك فيه الآلاف كتشييع المراجع الكبار بالرغم من أن أجواء مدينة قم كانت مشوبة بحذر شديد لأنها كانت مهددة في كل لحظة بقصف قوات صدام في الحرب العراقية الايرانية، مع ذلك تقاطرت الجماهير من مختلف محافظات ايران للاشتراك في تشييع ذلك العالم المجاهد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عن السيد الفالي طويل جداً، ولقد تصديت لمتابعة إصدار فلم وثائقي عن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تصديت أيام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كتاب عن حياته وصدر الكتاب حينها ونفدت نسخه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أمة في رجل ويخدم آلاف الناس دون فرق عنده بينهم، وترك فراغاً عجز الآخرون رغم فضلهم ونشاطهم أن يسدوه إلى هذا اليوم، </w:t>
      </w:r>
    </w:p>
    <w:p>
      <w:pPr>
        <w:pStyle w:val="BookText"/>
        <w:rPr/>
      </w:pPr>
      <w:r>
        <w:rPr>
          <w:rFonts w:ascii="Amiri" w:hAnsi="Amiri" w:eastAsia="Amiri" w:cs="Amiri"/>
          <w:color w:val="111111"/>
          <w:sz w:val="28"/>
          <w:sz w:val="28"/>
          <w:szCs w:val="28"/>
          <w:rtl w:val="true"/>
          <w:lang w:bidi="ar-SA"/>
        </w:rPr>
        <w:t xml:space="preserve">رحمه اللّه برحمته الواسعة، وقد نقل جثمانه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المقدسة ودفن إلى جوار جده ومولاه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له هذا الشرف الرفيع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كطاقة الريحان تتضوع عطراً وكالقمر يشع نوراً ويزهو جمالاً ونموذج فذ في عطائه الذي يفيض بالعلم والثقافة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70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0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خفية ذات ثقل في أكثر القرارات والمشاريع ومتميز في آرائه وتنظيراته يشار إليه بالبنان، الكل يشعرون في مكتب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بالحاجة إلى رأيه وموقفه ودعمه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 أمين لوالده وعمه وأعضاء المكتب ومساند مخلص يحرص على نجاح عموم 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عمره وشبابه في التحصيل العلمي وتربية التلاميذ وأداء دوره الاجتماعي والمكتبي الهادئ دون إثارة أو 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الرموز ويداري شباب الخط ليس في المكتب والحوزة فقط بل كل الشباب ورموز المدرسة الشيرازية الشريفة كانوا يلتقونه ويطرحون قضاياهم فيصغي إليهم بكل حواسه ثم يقدم لهم أفضل المقترحات والحلول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المستشار الأول والمساند الأول ومحرك الطاقات والموجه إلى العمل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 لأبيه وعمه والسيدين الفالي والخاتمي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يعينهم جميعاً في مشاريعهم في دائرة إمكاناته وطاقاته، ومع رعاية موازين الحفاظ والاحتياط في صفوف الحوزة كان يتحرك مع تلك الأفكار والرؤى وفي مناخ الاحتياطات والرزانة الحوزوية المحافظة، وهذه توافقية معقدة لكنها كانت ممكنة في حركة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248" w:name="pg15938_166726"/>
    </w:p>
    <w:p>
      <w:pPr>
        <w:pStyle w:val="BookText"/>
        <w:rPr/>
      </w:pPr>
      <w:bookmarkEnd w:id="248"/>
      <w:r>
        <w:rPr>
          <w:rFonts w:ascii="Amiri" w:hAnsi="Amiri" w:eastAsia="Amiri" w:cs="Amiri"/>
          <w:color w:val="111111"/>
          <w:sz w:val="28"/>
          <w:sz w:val="28"/>
          <w:szCs w:val="28"/>
          <w:rtl w:val="true"/>
          <w:lang w:bidi="ar-SA"/>
        </w:rPr>
        <w:t>دوره كان اقتصادياً في دعم المرجعية، وتربوياً في التدريس والتنمية، ومسانداً لمختلف المشاريع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ومساعداً للمرجعية واعمدتها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الخضم تمكن أن يخرج عالماً كبيراً تدين له الحوزة كلها بالفضل والاعتبار، لكن ما يعتصر القلوب ألماً أن السيد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وردة يافعة فذبلت وجارت عليها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عليه حين ولد وحين جاهد واستشهد وحين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على حب آل محمد مات شهيداً</w:t>
      </w:r>
      <w:r>
        <w:rPr>
          <w:rFonts w:eastAsia="IRNazanin" w:cs="IRNazanin"/>
          <w:color w:val="111111"/>
          <w:sz w:val="28"/>
          <w:szCs w:val="28"/>
          <w:rtl w:val="true"/>
          <w:lang w:bidi="fa-IR"/>
        </w:rPr>
        <w:t>».</w:t>
      </w:r>
    </w:p>
    <w:p>
      <w:pPr>
        <w:pStyle w:val="Heading4"/>
        <w:numPr>
          <w:ilvl w:val="3"/>
          <w:numId w:val="1"/>
        </w:numPr>
        <w:rPr/>
      </w:pPr>
      <w:bookmarkStart w:id="249" w:name="__RefHeading___Toc16082138_2142443653"/>
      <w:bookmarkStart w:id="250" w:name="_Toc87"/>
      <w:bookmarkEnd w:id="249"/>
      <w:r>
        <w:rPr>
          <w:rtl w:val="true"/>
        </w:rPr>
        <w:t>المستشارون السياسيون</w:t>
      </w:r>
      <w:bookmarkEnd w:id="250"/>
    </w:p>
    <w:p>
      <w:pPr>
        <w:pStyle w:val="BookText"/>
        <w:rPr/>
      </w:pPr>
      <w:r>
        <w:rPr>
          <w:rFonts w:ascii="Amiri" w:hAnsi="Amiri" w:eastAsia="Amiri" w:cs="Amiri"/>
          <w:color w:val="111111"/>
          <w:sz w:val="28"/>
          <w:sz w:val="28"/>
          <w:szCs w:val="28"/>
          <w:rtl w:val="true"/>
          <w:lang w:bidi="ar-SA"/>
        </w:rPr>
        <w:t xml:space="preserve">كان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كل الاهتمام بالشأن السياسي على صعيد الأمة الإسلامية والعالم العربي والشرق والغرب كله وأخص من كل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المستشارون السياسيون كانوا مجموعة من نخبة أهل الخبرة منهم أصحاب السماحة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والسيد هادي والسيد عباس، إضافة إلى الشيخ نديم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عز الدين الفائزي والسيد حسين الطويل والشيخ جاسم الأسدي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كان يحدث أمر 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يطلبهم للتشاور، ومتى ما كانوا يزورون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يطرح عليهم مختلف الأخبار ويسمع رأيهم فيها، وأحياناً كان يستشير سماحة اية اللّه السيد مرتضى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زيارة أو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الشأن الايراني والحوزوي كان يستشير سماحة اية اللّه الشيخ حسين الكرماني وسماحة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قضايا الساحة العراقية المحلية والحوزوية كان أحياناً يستشيرهم </w:t>
      </w:r>
      <w:bookmarkStart w:id="251" w:name="pg15938_166727"/>
    </w:p>
    <w:p>
      <w:pPr>
        <w:pStyle w:val="BookText"/>
        <w:rPr/>
      </w:pPr>
      <w:bookmarkEnd w:id="251"/>
      <w:r>
        <w:rPr>
          <w:rFonts w:ascii="Amiri" w:hAnsi="Amiri" w:eastAsia="Amiri" w:cs="Amiri"/>
          <w:color w:val="111111"/>
          <w:sz w:val="28"/>
          <w:sz w:val="28"/>
          <w:szCs w:val="28"/>
          <w:rtl w:val="true"/>
          <w:lang w:bidi="ar-SA"/>
        </w:rPr>
        <w:t>ويستشير بعض أعضاء المجموعة المرتبطة بي والتي تعمل بالتنسيق معي</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6082140_2142443653"/>
      <w:bookmarkStart w:id="253" w:name="_Toc88"/>
      <w:bookmarkEnd w:id="252"/>
      <w:r>
        <w:rPr>
          <w:rtl w:val="true"/>
        </w:rPr>
        <w:t>الرصد الإعلامي</w:t>
      </w:r>
      <w:bookmarkEnd w:id="253"/>
    </w:p>
    <w:p>
      <w:pPr>
        <w:pStyle w:val="BookText"/>
        <w:rPr/>
      </w:pPr>
      <w:r>
        <w:rPr>
          <w:rFonts w:ascii="Amiri" w:hAnsi="Amiri" w:eastAsia="Amiri" w:cs="Amiri"/>
          <w:color w:val="111111"/>
          <w:sz w:val="28"/>
          <w:sz w:val="28"/>
          <w:szCs w:val="28"/>
          <w:rtl w:val="true"/>
          <w:lang w:bidi="ar-SA"/>
        </w:rPr>
        <w:t xml:space="preserve">مسؤول الرصد الإعلامي هو فضيلة الحجة الشيخ رضا السلطاني، دوره قراءة الصحف الرئيسية وتسجيل مانشيتاتها وخلاصة أخبارها وتقديمها يومياً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ولفترة معينة كان مسؤولاً عن سماع بعض نشرات الأخبار العالمية وتسجيل خلاصتها وتقديمها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254" w:name="__RefHeading___Toc16082142_2142443653"/>
      <w:bookmarkStart w:id="255" w:name="_Toc89"/>
      <w:bookmarkEnd w:id="254"/>
      <w:r>
        <w:rPr>
          <w:rtl w:val="true"/>
        </w:rPr>
        <w:t>الدائرة الثانية في المكتب</w:t>
      </w:r>
      <w:bookmarkEnd w:id="255"/>
    </w:p>
    <w:p>
      <w:pPr>
        <w:pStyle w:val="BookText"/>
        <w:rPr/>
      </w:pPr>
      <w:r>
        <w:rPr>
          <w:rFonts w:ascii="Amiri" w:hAnsi="Amiri" w:eastAsia="Amiri" w:cs="Amiri"/>
          <w:color w:val="111111"/>
          <w:sz w:val="28"/>
          <w:sz w:val="28"/>
          <w:szCs w:val="28"/>
          <w:rtl w:val="true"/>
          <w:lang w:bidi="ar-SA"/>
        </w:rPr>
        <w:t>كنت أنا والمجموعة العاملة معي وأمثالها ضمن الدائرة الثانية في المكتب، وكان زملائي حوالي خمس عشرة شخصية،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رحيم الحائري، والشيخ المجاهد، والشيخ المحقق، والسيد المجيدي، والشيخ حسن الاصفهاني والسيد هاشم اليعقوبي، والشيخ رضا السلطاني، والشيخ التوكلي، والشيخ جعفر عسكربور والشيخ حسين الشاهرودي، والتحق فيما بعد السيد مرتضى</w:t>
      </w:r>
    </w:p>
    <w:p>
      <w:pPr>
        <w:pStyle w:val="BookText"/>
        <w:rPr/>
      </w:pPr>
      <w:r>
        <w:rPr>
          <w:rFonts w:ascii="Amiri" w:hAnsi="Amiri" w:eastAsia="Amiri" w:cs="Amiri"/>
          <w:color w:val="111111"/>
          <w:sz w:val="28"/>
          <w:sz w:val="28"/>
          <w:szCs w:val="28"/>
          <w:rtl w:val="true"/>
          <w:lang w:bidi="ar-SA"/>
        </w:rPr>
        <w:t xml:space="preserve">والسيد جعفر الشيرازيان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من هؤلاء له دوره ومسؤوليته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هناك دوائر أخرى متعددة للأفغانيين وللهنود والباكستانيين وللترك الاذربيجانيين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السيدان الجليلان الفاضلان السيد حسين الفالي والسيد محمد باقر الفالي من العناصر الناشطة في المكتب ولهما دور كبير، وكذلك فضيلة الخطيب الحسيني الشيخ السعيدي أيضاً، هؤلاء هم رجال المكتب من علماء الحوزة في قم المقدسة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هناك جمع آخر منتشر في مختلف أنحاء البلاد في العاصمة طهران وفي إصفهان وفي شيراز ومشهد وتبريز والأهواز ومختلف المناطق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w:t>
      </w:r>
      <w:bookmarkStart w:id="256" w:name="pg15938_166728"/>
    </w:p>
    <w:p>
      <w:pPr>
        <w:pStyle w:val="BookText"/>
        <w:rPr/>
      </w:pPr>
      <w:bookmarkEnd w:id="256"/>
      <w:r>
        <w:rPr>
          <w:rFonts w:ascii="Amiri" w:hAnsi="Amiri" w:eastAsia="Amiri" w:cs="Amiri"/>
          <w:color w:val="111111"/>
          <w:sz w:val="28"/>
          <w:sz w:val="28"/>
          <w:szCs w:val="28"/>
          <w:rtl w:val="true"/>
          <w:lang w:bidi="ar-SA"/>
        </w:rPr>
        <w:t>هؤلاء كان جمع كبير من الوجهاء والكوادر القيادية العاملة من غير رجال الحوزة ولهم أهم الأدوار الاجتماعية والاقتصادية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الوجهاء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رضا نائيني، والحاج جعفر مير حائري، والحاج ابو كمال غفاريان، والحاج محمد بوردارا، والحاج أبو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سجاد الفالي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هم نماذج من كوادر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في الساحة والذين لازالوا يؤدون أدوارهم في هذا الخط، مع الأخذ بالاعتبار ظروفهم الحالية المختلفة عن تلك التي مضت قبل أكثر من عقدين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6082144_2142443653"/>
      <w:bookmarkStart w:id="258" w:name="_Toc90"/>
      <w:bookmarkEnd w:id="257"/>
      <w:r>
        <w:rPr>
          <w:rtl w:val="true"/>
        </w:rPr>
        <w:t>الحراك الثقافي</w:t>
      </w:r>
      <w:bookmarkEnd w:id="258"/>
    </w:p>
    <w:p>
      <w:pPr>
        <w:pStyle w:val="BookText"/>
        <w:rPr/>
      </w:pPr>
      <w:r>
        <w:rPr>
          <w:rFonts w:ascii="Amiri" w:hAnsi="Amiri" w:eastAsia="Amiri" w:cs="Amiri"/>
          <w:color w:val="111111"/>
          <w:sz w:val="28"/>
          <w:sz w:val="28"/>
          <w:szCs w:val="28"/>
          <w:rtl w:val="true"/>
          <w:lang w:bidi="ar-SA"/>
        </w:rPr>
        <w:t xml:space="preserve">من النشاطات الظاهرة وتحظى باهتمام كبير هو التحرك الثقافي، حيث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بأصل كبير أسسه هو وانطلق منه للعمل، وهو ضرورة نشر مليار كتاب في الأمة الإسلامية، لذلك كان يبذل غاية جهده للتأليف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أهدافه السامية تأليف ألف كتاب، ولما أتم الألف قرر مواصلة التأليف إلى ثلاثة آلاف، لكن الأجل اختطفه فقطع عليه مسيرته التأليفية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أصل كبير عند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كراساً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مليارات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من ذلك ضرورة نشر ثلاثة مليارات، مليار منها لتوحيد الطائفة الشيعية، ومليار لهداية المسلمين إلى هدى 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المليار الثالث فلتعريف الغرب على حقائق الاسلام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يعبئ كثيراً للتأليف ويخطب بكل تركيز ليقنع التلامذة والمستمعين بضرورة التأليف والنشر، ولقد كتب المئات من المؤلفين كتبهم بناءً على إرشاد وتشجيع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bookmarkStart w:id="259" w:name="pg15938_166729"/>
    </w:p>
    <w:p>
      <w:pPr>
        <w:pStyle w:val="BookText"/>
        <w:rPr/>
      </w:pPr>
      <w:bookmarkEnd w:id="259"/>
      <w:r>
        <w:rPr>
          <w:rFonts w:ascii="Amiri" w:hAnsi="Amiri" w:eastAsia="Amiri" w:cs="Amiri"/>
          <w:color w:val="111111"/>
          <w:sz w:val="28"/>
          <w:sz w:val="28"/>
          <w:szCs w:val="28"/>
          <w:rtl w:val="true"/>
          <w:lang w:bidi="ar-SA"/>
        </w:rPr>
        <w:t>يقول الأستاذ الكبير الدكتور محمد حسين الصغير عميد جامعة الكوفة وأنا سمعت منه كلمته الرائعة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سماحة السيد الشيرازي قد علّم شباب العراق المثقف على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شجع حتى النساء على ذلك، على أثر ذلك التشجيع انطلقت عدة من نساء أسرته وألفت مختلف الكتب النافعة،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وكلمات ابي الأحرار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ألفته زوجة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الّفت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الأكثرية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وتشجيع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وقف شخص لجمع أسماء وكتب الذين ألفوا بتشجيع من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يسجل عدة آلاف من اسماء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الملهم والمحفز المصر والمتابع لحركة التأليف في الأمة الإسلامية، ولعلني لا أبالغ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سمعت منه ألف مرة يشجع الآخرين على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عمم شاباً من الحوزة شجعه على التأليف ضمن نقاط خمسة يوجهها إليه، ولو علمنا أنه عمم أكثر من ألف شاب نعرف كم أنه تكلم حول التأليف مشجعاً ودافعاً للكتاب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هؤلاء الرجال صدرت لهم كتب على أثر توجيه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260" w:name="__RefHeading___Toc16082146_2142443653"/>
      <w:bookmarkStart w:id="261" w:name="_Toc91"/>
      <w:bookmarkEnd w:id="260"/>
      <w:r>
        <w:rPr>
          <w:rtl w:val="true"/>
        </w:rPr>
        <w:t xml:space="preserve">مكتب السيد الراحل  </w:t>
      </w:r>
      <w:r>
        <w:rPr>
          <w:rtl w:val="true"/>
        </w:rPr>
        <w:t>(</w:t>
      </w:r>
      <w:r>
        <w:rPr>
          <w:rtl w:val="true"/>
        </w:rPr>
        <w:t>رحمه اللّه</w:t>
      </w:r>
      <w:r>
        <w:rPr>
          <w:rtl w:val="true"/>
        </w:rPr>
        <w:t xml:space="preserve">)  </w:t>
      </w:r>
      <w:r>
        <w:rPr>
          <w:rtl w:val="true"/>
        </w:rPr>
        <w:t>مركز لنشر الكتاب في العالم</w:t>
      </w:r>
      <w:bookmarkEnd w:id="2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مدة إقامته في قم المقدسة لا يوجد إحصاء حول الكتب التي ألفت ووزعت من تأليفاته أو غيرها، فمثلاً كتاب سماحة آية اللّه الشيخ حسين الفدائي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عراقنا الإسلامي والهزات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بتشويق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ونشر من مكتبه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ونشرت من مكتبه، مئات الكتب الثقافية طبعت ونشرت من مكتبه، وبين مدة وأخرى لا تتجاوز الشهر نرى كتباً عديدة توزع مجاناً، كثير منها كراسات صغيرة وقسم منها مجلدات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المكتب يخلو من كتب التوزيع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في مناسبات محرم وصفر وأمثالها كانت تنطلق حملات توزيع الكتاب وتنشر الآلاف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وفد يزور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ويخرج ومعه كيس من الكتب، سواء من الطبقة المثقفة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الرجل الأمي كان يحظى من 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فلسفة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الأمي يأخذ الكتاب إلى المنزل فيقع بيد أولاده وبناته وزوجته وضيوفه، وعلى كل حال لا يهدر الكتاب بل يقرأ وإذا لم يستفد منه مطلقاً فانه يهديه لصديقه أو ضيفه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يحقق هدفنا لأن الكتاب سيقرأ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البعض يأخذ الكتاب ويذهب إلى السوق ويبيعه،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يحقق هدفنا من توزيع الكتاب ويشارك في نشر الفكر لأن الكتاب الذي يباع سيقرأ أيضاً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نرش الثقافة على المجتمع كزخ المطر 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 لأصحاب المواكب الحسينية الذين يوزعون الطعام على المعزين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وزعوا مع كل وجبة طعام كتاباً أو كراساً، فالطعام غذاء المعدة والكتاب غذاء العقل والروح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بعض الكتب تحمل أفكاراً لا يرتضيها بعض رجال الحكم المتشددون، فكان الكتاب يطبع بطرق معينة دون أن يطلع هؤلاء عليه ودون أن يكون لأحد أو جهة مستمسك قانوني ضد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الكتاب يمر بمراحل صعبة حتى يصل إلى يد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كانت الكتب تطبع بأجهزة بدائية، من تحقيق أو استخراج المصادر أو إخراج فني أو تجليد أو غير ذلك، فكانت تصدر بأوراق رخيصة صفراء وكان يقول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 أن يصل الكتاب إلى يد المجتمع وليس مهما أن يجلد أو أن تكون أوراقه راقية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من الأحيان كانت الكتب تطبع قرضاً ولم يكن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ثمن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مرة بواسطة الاتفاق مع دار نشر لطبع كتبه وتوزيعها لكن صاحب الدار رفض لأن 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تجارية ومربحة إضافة إلى أنها تحمل أفكاراً لا يرتضيها بعض الحكومات هذا ما كان صاحب الدار يتجنبه بشدة واحتياط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الحوزوية كانت تجارية ولازالت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وهو الوجيه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جعفر مير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الناشط في جهاز مرجعية سماحة السيد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كتاب إيصال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في أحد الأعوام بمفرده أكثر من كل الكتب الأخرى المعروضة في مكتبه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يملك معرضاً حافلاً بأنواع الكتب وفي مختلف العلوم والفنون وكان موقع معرضه في المنطقة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منطقة مزدحمة ومركز طلاب العلم وفيها العديد من المكتبات والمعارض</w:t>
      </w:r>
      <w:r>
        <w:rPr>
          <w:rFonts w:eastAsia="Amiri" w:cs="Amiri" w:ascii="Amiri" w:hAnsi="Amiri"/>
          <w:color w:val="111111"/>
          <w:sz w:val="28"/>
          <w:szCs w:val="28"/>
          <w:rtl w:val="true"/>
          <w:lang w:bidi="ar-SA"/>
        </w:rPr>
        <w:t xml:space="preserve">. </w:t>
      </w:r>
      <w:bookmarkStart w:id="262" w:name="pg15938_166732"/>
    </w:p>
    <w:p>
      <w:pPr>
        <w:pStyle w:val="Heading4"/>
        <w:numPr>
          <w:ilvl w:val="3"/>
          <w:numId w:val="1"/>
        </w:numPr>
        <w:rPr/>
      </w:pPr>
      <w:bookmarkStart w:id="263" w:name="__RefHeading___Toc16082148_2142443653"/>
      <w:bookmarkStart w:id="264" w:name="_Toc92"/>
      <w:bookmarkEnd w:id="262"/>
      <w:bookmarkEnd w:id="263"/>
      <w:r>
        <w:rPr>
          <w:rtl w:val="true"/>
        </w:rPr>
        <w:t>إجازة مفتوحة</w:t>
      </w:r>
      <w:bookmarkEnd w:id="264"/>
    </w:p>
    <w:p>
      <w:pPr>
        <w:pStyle w:val="BookText"/>
        <w:rPr/>
      </w:pPr>
      <w:r>
        <w:rPr>
          <w:rFonts w:ascii="Amiri" w:hAnsi="Amiri" w:eastAsia="Amiri" w:cs="Amiri"/>
          <w:color w:val="111111"/>
          <w:sz w:val="28"/>
          <w:sz w:val="28"/>
          <w:szCs w:val="28"/>
          <w:rtl w:val="true"/>
          <w:lang w:bidi="ar-SA"/>
        </w:rPr>
        <w:t>لكل كتاب يطبع في بلد من العالم ضوابط للطبع والترجمة والنشر وهذه حقوق مشروعة ودولية، فليس لأحد طبع أي كتاب لغرض التجارة والاسترباح ولا لأي غرض آخر إلا بعد الاتفاق مع الدار الناشرة له أو المؤلف أو أية جهة أخرى مسؤولة عنه، وكذا الترجمة بأية لغة في العالم وكذا أي تصرف آخر بالكتاب كما لو أراد اقتباس نصوصه لإخراج فلم أو مسلسلة مرئية أو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 كل هذه الحقوق عن نفسه وأعلن عن إجازة مفتوحة لأي كتاب من كتبه، طبعاً ونشراً وترجمة غير تلك التي يتعلق بها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 الموسوعات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الوصائل إلى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تثقل كاهل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بالمصاريف الباهظة وكانت مشروع استرباح أيضاً فلا أعلم إن مورداً واحداً طلب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ويوجه كثيراً ويؤكد حول أهمية مشروعه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المليار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قبل سنوات كتاب لأحد الكتّاب في السعودية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في فكر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المواسم الدينية الشعبية مثل محرم الحرام كانت حركة الطبع والنشر والتنشيط في المكتب، وتتألف هيئة من العلماء والوجهاء وأحياناً أكثر من هيئة واحدة تنطلق إلى مختلف أنحاء ايران وتزور عشرات الحسينيات في كل المحافظات وتنقل إليهم آلاف الكتب لتوزيعها مجاناً على الجماهير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إجمالا 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يمثل أكبر مركز كبير ووحيد في كل ايران لتوزيعه الكتاب على أوسع نطاق باللغة العربية والفارسية وأحياناً بالإنكليزية والتركية والكردية أيضاً</w:t>
      </w:r>
      <w:r>
        <w:rPr>
          <w:rFonts w:eastAsia="Amiri" w:cs="Amiri" w:ascii="Amiri" w:hAnsi="Amiri"/>
          <w:color w:val="111111"/>
          <w:sz w:val="28"/>
          <w:szCs w:val="28"/>
          <w:rtl w:val="true"/>
          <w:lang w:bidi="ar-SA"/>
        </w:rPr>
        <w:t xml:space="preserve">. </w:t>
      </w:r>
      <w:bookmarkStart w:id="265" w:name="pg15938_166733"/>
    </w:p>
    <w:p>
      <w:pPr>
        <w:pStyle w:val="BookText"/>
        <w:rPr/>
      </w:pPr>
      <w:bookmarkEnd w:id="265"/>
      <w:r>
        <w:rPr>
          <w:rFonts w:ascii="Amiri" w:hAnsi="Amiri" w:eastAsia="Amiri" w:cs="Amiri"/>
          <w:color w:val="111111"/>
          <w:sz w:val="28"/>
          <w:sz w:val="28"/>
          <w:szCs w:val="28"/>
          <w:rtl w:val="true"/>
          <w:lang w:bidi="ar-SA"/>
        </w:rPr>
        <w:t>ولا يفوتني أن أؤكد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هو الأبرز في حركة سماحة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ويحظى بالحظ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كان يرى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تأسيس المجلات والدوريات وإقامة الندوات والمؤتمرات وكان يشجع كل المراكز والحسينيات على إصدار نشرة شهرية تعنى بتثقيف المجتمع وحين لا يستطيع المركز إصدار نشرة منظمة أسبوعية أو شهرية أو فصلية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لهم على إصدار نشرة في أية فرصة ممكنة دون الالتزام بموعد منتظم، وكان يطلق على هذا النوع من الدوريات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كاهنامة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أي الدورية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اسبوعية ولا شهرية ولا فصلية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مركزة ونافعة وينتظرها قراؤها كل شهر وتنطق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الجماهير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 بلغتين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كانت صدرت بتشجيع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وإعدادها الفارسية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بجهود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أصدرها فضيلة العلامة الشيخ مرتضى معاش صدرت أيضاً بتشجيع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عشرات المجلات والدوريات التي كانت تصدر من المراكز الشيرازية المننتشرة في ايران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إن الحركة الثقافية في نهج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أصلاً أصيلاً ومبدأ استراتيجياً يحمل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الثقافية في العالم الاسلامي الكبير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6082150_2142443653"/>
      <w:bookmarkStart w:id="267" w:name="_Toc93"/>
      <w:bookmarkEnd w:id="266"/>
      <w:r>
        <w:rPr>
          <w:rtl w:val="true"/>
        </w:rPr>
        <w:t>الاقتصاد المرجعي</w:t>
      </w:r>
      <w:bookmarkEnd w:id="2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يعتمد اقتصاد المرجعية على الخُمس الذي يستخرجه المؤمنون الملتزمون من أرباح مكاسبهم ويقدمونه للمرجعية، هذا الخمس هو الذي يضمن رواتب </w:t>
      </w:r>
    </w:p>
    <w:p>
      <w:pPr>
        <w:pStyle w:val="BookText"/>
        <w:rPr/>
      </w:pPr>
      <w:r>
        <w:rPr>
          <w:rFonts w:ascii="Amiri" w:hAnsi="Amiri" w:eastAsia="Amiri" w:cs="Amiri"/>
          <w:color w:val="111111"/>
          <w:sz w:val="28"/>
          <w:sz w:val="28"/>
          <w:szCs w:val="28"/>
          <w:rtl w:val="true"/>
          <w:lang w:bidi="ar-SA"/>
        </w:rPr>
        <w:t>طلاب الحوزة ومصاريف المكتب ويمول الحركة الثقافية ومختلف الأنشطة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محاضرة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كان يركز على أن تشريع الخمس إنما تركز على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الوارد والمنبع الرئيس عجز عن ضمان مشاريع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طموحات سماحته كانت واسعة وكبيرة ومصاريفه بالطبع تكون كثيرة، فكان الوارد لا يفي بالصادر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هناك جهات مرجعية أخرى ترتبط بأصحاب المال من مقلدي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ويقنعونهم بأهمية دفع مبالغ الخمس لهم أو لمشاريعهم إن كانت أو لمرجعيتهم، وسماحة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يتردد ولا يتوانى في إمضاء تلك المطالبات لكي يحترم هؤلاء الآخرين أولاً ولكي يداري المتمول المعطي ثانياً ولكي يتجنب أية حساسيات أو حزازات أو نزاعات مستقبلية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مرة كانت جهة سياسية مرجعية قد تقاضت من مقلد خليجي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ألف درهم إماراتي فأمضاه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أخرى كان أحد وكلاء مرجعية أخرى تقاضى من مقلد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عدة ملايين أمضاه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ذات مرة سلمني فضيلة الخطيب الشيخ فاضل الحيدري أربعة آلاف تومان وسلمته الايصال الموقع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المعطي مقلد لمرجع آخر بعد فترة من الزمان تابع وكيله واسترجع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هذه الصورة مرة أخرى كان قد دفع رجل ألفي تومان للسيد المجيدي رجع بعد أيام يطالب بها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للحوزة فرفع صوته غاضباً مستنكراً فعوض له المبلغ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أهكذا تدار أمور المسلمين؟ مع هذه الحساسيات السوداء؟ والتي لازالت مهيمنة على بعض القلوب والنفوس؟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والمشكلة الأخرى المعقدة في هذه الواردات، إن بعض رجال الدين الذين يتقاضونها من المجتمع ويحملونها إلى المرجعية، يطالبون بنسبة منها لصرفها في شؤون مشاريعهم وقضاياهم وإعطاءها لمن يرونهم مستحقين لها، أو لكتاب ألفوه، أو لمشروع في حالة بناء، أو التزويج أو الفقراء، أو ما شابه ذلك، وهذه كلها مشروعة وايجابية، إلا أن المشكلة إن نفس المرجع يحتاج إلى هذا المال احتياجاً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يوفر الميزانية الكبيرة لرواتب الحوزة العلمية مثلاً؟ ومن أين يدفع لمئات المراجعين يومياً وشهرياً من ذوي الجاه والعلم والوجاهة وهم في أشد عوز وفاقة ولا يملكون ما يعالجون به مرضهم أو مرضاهم؟ بعض الوسائط يطلب كل الوارد الذي وصل بيده ويطلب الإجازة الشرعية والإيصال المختوم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يطالب بنسبة معينة، وبعضهم يتصرف به ثم يطلب الامضاء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أخرى 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المشجع للمشاريع، وهو السبب في تصدي الوكيل أو غير الوكيل لتأسيس جامع مثلاً أو مشروع إنساني،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المبادر أحياناً لإجازات صرف الحقوق الشرعية، فكانت الأموال تتوجه إلى تلك المؤسسات والمشاريع وبالمال، وتبقى المؤسسة المرجعية تعاني من أشد ضائقة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يعتمد اقتصاد المرجعية أيضاً وبعد الخمس على التبرعات لمختلف المشاريع، فكل مؤسسة أو نشاط مرجعي كان رجال المرجعية يبذلون الجهود المضنية والمكثفة لإنجاحه وتمويله، فطبع الكتب، كل كتاب بمفرده أحياناً كان يعتمد على التبرع، وشؤون الفقراء والمعوزين كانت كذلك، والمؤسسات الكبيرة </w:t>
      </w:r>
    </w:p>
    <w:p>
      <w:pPr>
        <w:pStyle w:val="BookText"/>
        <w:rPr/>
      </w:pPr>
      <w:r>
        <w:rPr>
          <w:rFonts w:ascii="Amiri" w:hAnsi="Amiri" w:eastAsia="Amiri" w:cs="Amiri"/>
          <w:color w:val="111111"/>
          <w:sz w:val="28"/>
          <w:sz w:val="28"/>
          <w:szCs w:val="28"/>
          <w:rtl w:val="true"/>
          <w:lang w:bidi="ar-SA"/>
        </w:rPr>
        <w:t xml:space="preserve">مثل الحسينيات والجوامع والجمعيات والمنظمات كذلك تقوم على التبرعات، 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الولائم للوفود الخاصة من رجال المال أو الوسائط إليهم، وبعد الوليمة أو قبلها، يتكلم بتركيز حول مشروع تأسيس حسينية مثلاً أو أي مشروع آخر مستوصفاً أو جامعاً أو مدرسة أو غيرها، وبحشد المعلومات الشرعية والقصص الوعظية كان الأثرياء يستجيبون ويطلب منهم واحداً من الكوادر الفعالة ليتابعه ويواصل الحديث معه ويتقاضى منه الملك أو المال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كانت تصلني بعض المبالغ الصغيرة والتبرعات أو الحقوق فيأمر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بصرفها في مواردها وأكثر الأحيان كنت قد اقترضت مبلغاً لإسعاف الرواتب وأحياناً لأشهر مثلاً، فكان المبلغ يوفى 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بين الماضي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بتبرع استخرجته من بعض المتبرعين في طهران وتأسيس قنوات الغاز لمنزل سماحة الامام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وفرت حسابه من الوجيه الفاضل الحاج صاحب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 الانفاق على أمر خاص به وبعائلته، إضافة إلى ذلك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انتشرت في كل مدينة توصيل الغاز المركزي للمنازل آنئذ نحن نوصل الغاز، لأنه كان يريد أن يعيش عيشة الفقراء لا الأغنياء، فتحركت ونفذت المشروع لتوصيل الغاز المركزي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المصدر الأخير للاقتصاد المرجعي هو السلف والقروض التي كان يتم اقتراضها من التجار ومن البنوك عبر وسائط معينة وبصورة غير مباشرة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هو الطريق الأخير لعلاج الازمات، غير أن الصعوبة تكمن فيما لو سدت كل الأبواب فلا خمس ولا تبرع ولا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مرة اوصدت الأبواب، ذلك لأن كل جهة قادرة على الإقراض قد استقرض منها، فكانت </w:t>
      </w:r>
      <w:bookmarkStart w:id="268" w:name="pg15938_166737"/>
    </w:p>
    <w:p>
      <w:pPr>
        <w:pStyle w:val="BookText"/>
        <w:rPr/>
      </w:pPr>
      <w:bookmarkEnd w:id="268"/>
      <w:r>
        <w:rPr>
          <w:rFonts w:ascii="Amiri" w:hAnsi="Amiri" w:eastAsia="Amiri" w:cs="Amiri"/>
          <w:color w:val="111111"/>
          <w:sz w:val="28"/>
          <w:sz w:val="28"/>
          <w:szCs w:val="28"/>
          <w:rtl w:val="true"/>
          <w:lang w:bidi="ar-SA"/>
        </w:rPr>
        <w:t>تشتد الأزمات مع قدوم مطلع كل شهر حيث إن ميزانية رواتب الحوزة كبيرة وفوق الطاقة الاقتصادية للمرجعية، فكانت تتولد أزمة خانقة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أن نؤكد إن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عينه يوم لبى نداء ربه فترك الدنيا وهو مثقل بديون قدرت بحوالي ثلاثة مليارات دينار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بعض تجار الخليج الكبار لإيفائها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يعاني دوماً من قلة المال والديون، وكنت أنا اقترض لرواتب الطلبة العرب ولا يسددها سماحته إلا أواخر الشهر وأحياناً بيومين قبل الشهر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أبلى بلاءً حسناً على صعيد الاقتصاد المرجعي، كان يوصي موظف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أرخص وأردء البضائع من السوق للحاجات المنزلية الخاصة، فيشتري الفاكهة مثلاً من الدرجة الثالثة أما للضيوف فهذا أمر أخر مختلف عن التسوق لمنزله، وكان لا يملك غير 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وحين بدأت بالتهرؤ تبرع فضيلة الشيخ علي حيدر المؤيد بثمن خاص لخياطة صاية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طلبته بالحد الوسط في المعيشة لا البساطة المفرطة التي تتسبب في أن تقحمهم العيون وتزدريهم ولا الفخفخة والتميز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سمعته شاعت بأنه يملك الكثير الكثير ومرة تقدم أحد شخصيات قم بطلب قرض خمسة ملايين تومان وهذا مبلغ كبير خارج عن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منه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6082152_2142443653"/>
      <w:bookmarkStart w:id="270" w:name="_Toc94"/>
      <w:bookmarkEnd w:id="269"/>
      <w:r>
        <w:rPr>
          <w:rtl w:val="true"/>
        </w:rPr>
        <w:t>الإبداع الفكري</w:t>
      </w:r>
      <w:bookmarkEnd w:id="2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اليوم يغمره الإبداع، يعيش الإنسان المعاصر تحت خيمة الإبداع المستمر في ملبسه ومأكله ومواصلاته وكلامه والفراش الذي يجلس عليه وفي كل شيء يمر أمام عينه من الصباح الباكر حتى آخر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 روبنسون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التكنولوجيا الدقيقة التي تم الاصطلاح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نانو 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الآن كمبيوتراً دقيقاً يزرع في شريان الإنسان أو عند خلية من مخه، ليسجل ملاحظاته ثم بعدها يشخص المرض فيعالجه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سئل أحد علماء التكنولوجيا الدقيقة عن الكمبيوتر الذري وكيف يقوم بتسجيل ملاحظاته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الكمبيوتر الدقيق يضبط مقدار نمو لحيتك في كل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هو منطق العصر الحديث إبداع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وسائل الدمار والتخريب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مبدعاً عملاقاً في عالم الفكر، وقد أبدع نظريات كثيرة وتعمق فيها وعالج منعطفاتها، وسجل أفكاره في كتبه البالغة ألفاً وثلاثمائة وأربعة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حسب تصريح مسؤول كتبه ومخطوطاته فضيلة العلامة الشيخ علي الفدائي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خاطفة إلى عناوين مجموعة من كتبه تنطبع رؤية عند الباحث عن مدى شموليته في البحث والتاليف،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الصياغة الجديدة لعالم الإيمان والحرية والسلام والرفاه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التغيير لإنقاذ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الازمات وحلولها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أمراض الواقع المعاشي وعلاجها لا أمراض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تنبئ بأن كاتبها مفكر مبدع دقيق الفكر غزير الاطلاع وشخص فذ</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كراساً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الجمعيات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اقتراحات </w:t>
      </w:r>
    </w:p>
    <w:p>
      <w:pPr>
        <w:pStyle w:val="BookText"/>
        <w:rPr/>
      </w:pPr>
      <w:r>
        <w:rPr>
          <w:rFonts w:ascii="Amiri" w:hAnsi="Amiri" w:eastAsia="Amiri" w:cs="Amiri"/>
          <w:color w:val="111111"/>
          <w:sz w:val="28"/>
          <w:sz w:val="28"/>
          <w:szCs w:val="28"/>
          <w:rtl w:val="true"/>
          <w:lang w:bidi="ar-SA"/>
        </w:rPr>
        <w:t xml:space="preserve">لتأسيس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ويعتبرها حلقات مترابطة في سلسلة الحركة النهضوية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ابنائنا في البلاد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ويعتبرهم حملة رسالة الإسلام الإنسانية إلى العالم الشرقي والغربي ويضع برنامجاً لأبنائنا المقيمين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كتاباً آخر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وكلائنا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توجيه تشكل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دور ومسؤولية علماء الدين في الأمة مالهم وما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الشهيد السعيد آية اللّه العظمى السيد محمد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تلامذته ووكلاؤه إلى اقتناء هذا الكتاب والتزام ما فيه من التعاليم والمناهج لعلماء الدين والوكلاء المنتشرين في كل بلاد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اندفع بعض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ينبوعاً غزيراً للإبداع الفكري المنبثق من نور القرآن الكريم ودرر السنة النبوية الشريفة وجواهر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إحدى المرات هاجم أحد الشباب الثوريين بعض علماء الدين الذين لم يحركوا ساكناً في خضم أحداث العراق الجريح 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وهاجمهم عن طريق الانتقاد اللاذع ووصفهم بالجبن والتخاذل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ٱللَّهُ ٱلْمُجَٰهِدِينَ عَلَى ٱلْقَٰعِدِينَ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وَٱلْحَٰفِظُونَ لِحُدُودِ ٱللَّهِۗ وَبَشِّرِ ٱلْمُؤْمِنِينَ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نقاش وعند طرح أي سؤال فإنه يطرح جواباً محكماً وفيه أحياناً إبداع لم يسمع به أحد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بسيطة في بادئ الأمر، لكنها في الواقع عميقة وتكتنفها فروع عملية كثيرة وورد عليها شبهات، وقد تمكن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إشباعها ورفدها بفيض من الأفكار والشواهد والمعلومات والنصوص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 عنها مجلداً </w:t>
      </w:r>
      <w:bookmarkStart w:id="271" w:name="pg15938_166740"/>
    </w:p>
    <w:p>
      <w:pPr>
        <w:pStyle w:val="BookText"/>
        <w:rPr/>
      </w:pPr>
      <w:bookmarkEnd w:id="271"/>
      <w:r>
        <w:rPr>
          <w:rFonts w:ascii="Amiri" w:hAnsi="Amiri" w:eastAsia="Amiri" w:cs="Amiri"/>
          <w:color w:val="111111"/>
          <w:sz w:val="28"/>
          <w:sz w:val="28"/>
          <w:szCs w:val="28"/>
          <w:rtl w:val="true"/>
          <w:lang w:bidi="ar-SA"/>
        </w:rPr>
        <w:t xml:space="preserve">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حشد فيه كوكبة من النصوص البكر الرائعة والقصص الواقعية والتاريخية والاحصاءات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حولها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إحدى عشر نقطة أو أكثر كلها في مضمار فلسفة العمل السلمي الشامل من المفردات الثقافية والسياسية والإعلام والتربية والتنظيم والمال والعلاقات والأنشطة الإنسانية ومنظومة أخلاقية واسعة تضم ضمنها العفو والاغضاء والمداراة وسلسلة من القواعد الحيوية، هذه شكلت منظومة فكرية عميقة حول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 والسلام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مختلف الميادين التي ألف فيها، نجد منظومة مترابطة الحلقات من الأفكار الإبداعية الإسلامية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كانت هناك ملاحظة في وصف أحد العلماء ومستواه بتعبير مناسب لشأنه، فكان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بشأنه،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عليه، فأعاد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الوكالة التي كتبها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لقباً جديداً ولم يسبق إليه أحد، اطمأنت نفس ذلك الوكيل ولم نواجه حرجاً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يستعمل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مجالات الفكر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يحتاج إلى كتاب مستقل</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6082154_2142443653"/>
      <w:bookmarkStart w:id="273" w:name="_Toc95"/>
      <w:bookmarkEnd w:id="272"/>
      <w:r>
        <w:rPr>
          <w:rtl w:val="true"/>
        </w:rPr>
        <w:t>مكتبة عامة وأخرى خاصة</w:t>
      </w:r>
      <w:bookmarkEnd w:id="2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عامة وهي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منطقة حيوية في قلب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أبوابها مفتوحة لاستقبال الزائرين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ومديرها هو العلامة الأديب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علي الصابري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بذل جهوداً مكثفة في تنظيمها وتبويبها وترقيم الكتب وتصنيفها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تحتوي على مخزن للكتب تحت الأرض وغرفتان </w:t>
      </w:r>
    </w:p>
    <w:p>
      <w:pPr>
        <w:pStyle w:val="BookText"/>
        <w:rPr/>
      </w:pPr>
      <w:r>
        <w:rPr>
          <w:rFonts w:ascii="Amiri" w:hAnsi="Amiri" w:eastAsia="Amiri" w:cs="Amiri"/>
          <w:color w:val="111111"/>
          <w:sz w:val="28"/>
          <w:sz w:val="28"/>
          <w:szCs w:val="28"/>
          <w:rtl w:val="true"/>
          <w:lang w:bidi="ar-SA"/>
        </w:rPr>
        <w:t>منظمتان للمطالعة والتحقيق وغرفة للإدارة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تحتوي على عدة آلاف من الكتب المنوعة المختلفة واستفدت من كتبها ومصادرها في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واستخرجت وثائق الشورى تاريخياً من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هناك مكتبة خاصة وسرية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يجد أحد إليها سبيلاً، إلا الخواص من إخوتنا العلماء والمثقفين وكانت هذه تحتوي على كتب نهضوية وسياسية ومذكرات شخصيات العالم وكتب محمد حسين هيكل وغيره من كبار الكتاب العرب والدوليين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ولتأليف الكتب النوعية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وغيره 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والعاملون في الإعلام يعتمدون هذه المكتبة، وكانت تحت إشراف وإدارة بعض كوادر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الجماهير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كنا نحتاج إلى كتاب معين أو إلى موضوع معين كنا نطلب من المسؤول عن ذلك وفي اليوم الثاني يأتي إلينا بالكتاب أو الموضوع المطلوب وكانت لدينا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محتوياتها من الكتب، وكانت هذه المكتبة تغذى بالكتب الثمينة من لبنان والكويت وبعض البلاد العربية الأخرى، وكان مقرها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مهتمين بهذه المكتبة الخاصة ويعتمدون عليها في حاجاتهم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يرصدون سوق الكتاب ويقتنون له كل كتاب ذي شأن، من هؤلاء الوجيه المثقف والفاضل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رضا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أيضا فضيلة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تيرناز</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ذلك كان لسماحته مكتبة غنية في منزله له ولأولاده وأعضاء أسرته رجالاً ونساءً، ولكل أعضاء مكتبه كذلك مكتبات فرعية ثمينة في منازلهم </w:t>
      </w:r>
      <w:bookmarkStart w:id="274" w:name="pg15938_166742"/>
    </w:p>
    <w:p>
      <w:pPr>
        <w:pStyle w:val="BookText"/>
        <w:rPr/>
      </w:pPr>
      <w:bookmarkEnd w:id="274"/>
      <w:r>
        <w:rPr>
          <w:rFonts w:ascii="Amiri" w:hAnsi="Amiri" w:eastAsia="Amiri" w:cs="Amiri"/>
          <w:color w:val="111111"/>
          <w:sz w:val="28"/>
          <w:sz w:val="28"/>
          <w:szCs w:val="28"/>
          <w:rtl w:val="true"/>
          <w:lang w:bidi="ar-SA"/>
        </w:rPr>
        <w:t>يعتمدونها في التأليف والتدريس والخطابة، كما أن في كل مدرسة من مدارسه الحوزوية مكتبة معتبرة تضم مختلف ما يحتاج إليه طلبة العلم وعلماء الدين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6082156_2142443653"/>
      <w:bookmarkStart w:id="276" w:name="_Toc96"/>
      <w:bookmarkEnd w:id="275"/>
      <w:r>
        <w:rPr>
          <w:rtl w:val="true"/>
        </w:rPr>
        <w:t>قضية العراق الجريح</w:t>
      </w:r>
      <w:bookmarkEnd w:id="276"/>
    </w:p>
    <w:p>
      <w:pPr>
        <w:pStyle w:val="BookText"/>
        <w:rPr/>
      </w:pPr>
      <w:r>
        <w:rPr>
          <w:rFonts w:ascii="Amiri" w:hAnsi="Amiri" w:eastAsia="Amiri" w:cs="Amiri"/>
          <w:color w:val="111111"/>
          <w:sz w:val="28"/>
          <w:sz w:val="28"/>
          <w:szCs w:val="28"/>
          <w:rtl w:val="true"/>
          <w:lang w:bidi="ar-SA"/>
        </w:rPr>
        <w:t xml:space="preserve">كانت القضية العراقية وهي التسمية التي عرفت بها أوضاع العراق، قضية استراتيجية وغاية في الأهمية، وكانت الشغل الشاغل 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المؤرق له، وقد ألف حولها حوالي ثلاثين كتاباً وكراساً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قرن من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الإسلام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النازحون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الشيعية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كان يلقي محاضرة ولا يذكر خاطرة أو قضية أو معلومة عن العراق وتاريخه ومقدساته ومرجعياته ودوره الاستراتيجي ومستقبله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قصارى الجهود للعراق ولإنقاذه من براثن الطغاة ومخالب أعدائه المرعبين</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082158_2142443653"/>
      <w:bookmarkStart w:id="278" w:name="_Toc97"/>
      <w:bookmarkEnd w:id="277"/>
      <w:r>
        <w:rPr>
          <w:rtl w:val="true"/>
        </w:rPr>
        <w:t xml:space="preserve">جوانب من عمل الإمام الراحل  </w:t>
      </w:r>
      <w:r>
        <w:rPr>
          <w:rtl w:val="true"/>
        </w:rPr>
        <w:t>(</w:t>
      </w:r>
      <w:r>
        <w:rPr>
          <w:rtl w:val="true"/>
        </w:rPr>
        <w:t>رحمه اللّه</w:t>
      </w:r>
      <w:r>
        <w:rPr>
          <w:rtl w:val="true"/>
        </w:rPr>
        <w:t xml:space="preserve">)  </w:t>
      </w:r>
      <w:r>
        <w:rPr>
          <w:rtl w:val="true"/>
        </w:rPr>
        <w:t>التي عمل فيها للعراق</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الجانب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بصورة جادة مع القادة الايرانيين تواصل معهم في الزيارات بصورة مباشرة وأحياناً بواسطة أذرعه السياسية العاملة في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السيد الخميني أثناء الحرب العراقية الايرانية وعرض عليه ما يلي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العراقية مرتبطة بداخل العراق لا بالحرب الحدودية، ذلك لأن الأسرة الدولية المعاصرة لا ولن تسمح لدولة أن تنتصر على أخرى عسكرياً ثم تتدخل في شؤونه الخاصة وتسقط نظامه، ثم إن العراق وغيره قد مر بتجارب عديدة أثبتت إن الثورة الشعبية الداخلية هي القادرة على تقليم أظافر النظام ثم </w:t>
      </w:r>
    </w:p>
    <w:p>
      <w:pPr>
        <w:pStyle w:val="BookText"/>
        <w:rPr/>
      </w:pPr>
      <w:r>
        <w:rPr>
          <w:rFonts w:ascii="IRNazanin" w:hAnsi="IRNazanin" w:eastAsia="IRNazanin"/>
          <w:color w:val="111111"/>
          <w:sz w:val="28"/>
          <w:sz w:val="28"/>
          <w:szCs w:val="28"/>
          <w:rtl w:val="true"/>
          <w:lang w:bidi="fa-IR"/>
        </w:rPr>
        <w:t>استئصاله من جذوره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الشعبية في العراق مرتبطة بفتوى المرجعية، وإن مرجعية العراق الأولى متمثلة في شخصية ومدرسة السيد ابو القاسم الخوئي، ومادام الخوئي لم يتحرك فشعب العراق هو الآخر تبعاً له لا يتحرك، وحركة مرجعية الخوئي لها سبيلان لا ثالث لهما،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بالتنسيق مع وكلائه الأساسيين في الخارج ليتحركوا في نهضة شعبية ويصدروا بياناتهم وتعليماتهم لشعب العراق ويقوموا يتعريفه بظروف المرجع وأنه لا يستطيع مباشرة التوجيه والقيادة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المركّز والمخطط لإخراج الخوئي من العراق، آنئذ يملك حريته ورأيه ويستطيع التصدي وتحمل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يخرج الخوئي من العراق؟ أجاب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أتحمل هذه المسؤولية وأوصله سالماً إلى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تفجير قنبلة الثورة الحقيقية في العراق الا بالتنسيق مع عشائر العراق، والتي هي طوع أمر المرجعية ولها تاريخ حافل من النضال ضد الطغاة الحاكمين وضد قوى الاستعمار الأجنبي في ثورة العشرين وانتفاضة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وفي مواجهة التيار الالحادي الأحمر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نتحرك ونجذب شيوخهم إلى ايران ونشكل مجلساً قيادياً لهم يتولى قيادة الثورة، أما العمل الثوري مع تهميش العشائر فلا يكون إلا زوبعة في فنجان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شيوخ العشائر، يلزم تشكيل مجلس ثوري قيادي لحركات المعارضة كلها دون استثناء ومنحهم الإرادة الجدية للتغيير، ولكن مع تغييب الحركات أيضاً يحول العمل الثوري إلى زوبعة في فنجان، ذلك لأن قادة الحركات </w:t>
      </w:r>
    </w:p>
    <w:p>
      <w:pPr>
        <w:pStyle w:val="BookText"/>
        <w:rPr/>
      </w:pPr>
      <w:r>
        <w:rPr>
          <w:rFonts w:ascii="Amiri" w:hAnsi="Amiri" w:eastAsia="Amiri" w:cs="Amiri"/>
          <w:color w:val="111111"/>
          <w:sz w:val="28"/>
          <w:sz w:val="28"/>
          <w:szCs w:val="28"/>
          <w:rtl w:val="true"/>
          <w:lang w:bidi="ar-SA"/>
        </w:rPr>
        <w:t>هم زعماء العراق السياسيون فكيف يمكن الاستغناء عنهم؟</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للقادة الايرانيين مباشرة أو بالواسطة أن الثورة ليست في صحراء قاحلة لا تمت إلى العالم بصلة تعمل بنفسها مستغنية عن كل ما حواليها لا تصدر شيئاً إلى أحد ولا تستدر شيئاً من أحد، فهي مضطرة للتنسيق مع المحافل الدولية والقوى العظمى والأمم المتحدة وبدون ذلك لا تستطيع فعل شيء، فالارتباط مع الأسرة الدولية أيضاً من ضرورات الثورة المقتدرة الصارمة التي تنتهي إلى الاطاحة بأبشع دكتاتورية في التاريخ تلك التي تمثلت بنظام حزب البعث المكروه الجاثم على صدر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أصول فكر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العراقية وقد طرحها في كل مورد ومناسبة وناضل في سبيلها وبذل الغالي والنفيس ودفع الثمن باهضاً لهذه الأفكار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منهجه وخطوطه الرئيسية للنهضة في العراق،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مشروعه لإسقاط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الجانب السياسي أيضاً أذكر تحركه مع المعارضة العراقية ولقاءاته وتبادل الأفكار والتنسيق، 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العمل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العلماء المجاهدين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الجماهير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المهجرين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تحولت فيما بعد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الوفاق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الأذرع السياسية التي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عليها بنسب متفاوتة وفي مساحات معينة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هذه المجاميع الثورية إلى زيارة حكومات دول الجوار العراقي والتنسيق معها قدر المستطاع وايقافها على حقيقة ما يجري في العراق من جرائم سلطوية منظمة وقليلة النظير في التاريخ، وهذه الحركات أو </w:t>
      </w:r>
    </w:p>
    <w:p>
      <w:pPr>
        <w:pStyle w:val="BookText"/>
        <w:rPr/>
      </w:pPr>
      <w:r>
        <w:rPr>
          <w:rFonts w:ascii="Amiri" w:hAnsi="Amiri" w:eastAsia="Amiri" w:cs="Amiri"/>
          <w:color w:val="111111"/>
          <w:sz w:val="28"/>
          <w:sz w:val="28"/>
          <w:szCs w:val="28"/>
          <w:rtl w:val="true"/>
          <w:lang w:bidi="ar-SA"/>
        </w:rPr>
        <w:t>بعضها كانت دوماً تشترك في مختلف المؤتمرات الدولية والمحلية المعارضة للنظام في العراق وتؤدي ما عليها من أدوار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التنظيمي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عدة جهات مرتبطة بسماحة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تتواصل مع خلايا معينة داخل العراق وتتبادل معها الأخبار والمنشورات والخطط وترفدها بالدعم الاقتصادي، وفي الجانب العسكري كانت العمليات الشجاعة البطولية التي نفذها مغاوير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منظمة العمل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هزت كيان النظام المتجبر بفتاوى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شن النظام حملات وحشية على قطاعات واسعة من الشعب اعتقالا واعداما وتهجيرا لحوالي خمسة وأربعين ألف عراقي، بإحدى تهمتين إما أن أصلهم ايراني أو إنهم عناصر غير مرغوب فيها، أصدر سماحته بياناً دعى فيه إلى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تحرير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عدة من الحركات وقاطعت المشروع حركات أخرى، فتشكل الجيش وأقام المعسكرات على الأراضي الايرانية وانطلق يخطط ويعد لتفجير الثورة الشعبية العارمة في داخل الوطن الجريح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وتشكلت مجموعة عسكرية كردية فيلية من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مخابرات النظام اخترقت صفوفها وزرعت عميلاً لها في وسطها ونفذ عملية جبانة دنيئة حين أطلق النار على قائد المجموعة وكوادرها وهم نائمون وسط الليل فاستشهدوا جميعاً ولاذ المجرم بالفرار، ونقلت جثامين الشهداء إلى قم ودفنت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التشييع الحاشد الحزين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أن جهات أساسية في الساحة الايرانية لم تتعاون مع حركة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الثورية ضد النظام، ثم مع مرور الزمن تعقدت ولم تستطع الجهود إنتاج الثمار المرجوة منها فاضطر 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ينسحب من هذا </w:t>
      </w:r>
    </w:p>
    <w:p>
      <w:pPr>
        <w:pStyle w:val="BookText"/>
        <w:rPr/>
      </w:pPr>
      <w:r>
        <w:rPr>
          <w:rFonts w:ascii="IRNazanin" w:hAnsi="IRNazanin" w:eastAsia="IRNazanin"/>
          <w:color w:val="111111"/>
          <w:sz w:val="28"/>
          <w:sz w:val="28"/>
          <w:szCs w:val="28"/>
          <w:rtl w:val="true"/>
          <w:lang w:bidi="fa-IR"/>
        </w:rPr>
        <w:t>النوع من العمل الحساس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المرجعية الشيرازية جهوداً كبيرة في مساعدة العراقيين المجاهدين والتوابين والمهجرين، وكان هذا ملفاً مزدحماً وحافلاً بكثير من النشاطات، وقد أفتى لعدة مرات بصرف الحقوق الشرعية للمهاجرين والمهجرين وللمجاهدين والتوابين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تدفقت موجات المهاجرين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ايران وعام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الانتفاضة الشعبانية، تحركت بتوجيه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الحسينيات والوكلاء والخطباء والتجار وذوي الشأن في حركة واسعة لاحتواء المهجرين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وجبة واحدة بعثت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شاحنة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بالمساعدات، وقد ظل ملايين الناس في طهران مبهورين من هذه الحركة الواسعة النطاق لخدمة أبناء هذا الشعب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الدعم الخدمي متواصلاً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للتوابين، كذلك عمل على تقديم مساعدات مختلفة ومحاضرات ثقافية وتوزيع كتب وهدايا نقدية وبضائع مختلفة ومواد غذائية وأشرك أعداداً منهم في برامج للزواج الجماعي في طهران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بوقوفه مع العراقيين إنسانياً في كل الأحداث الصعبة التي المت بشعبنا المناضل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طويل أكتفي منه فيه بما ذكرت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لاحتواء شريحة من الشباب العراقي 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انتمى إليها حوالي أربعمائة طالب في فترات مختلفة ودرسوا المناهج الحوزوية المعهودة إضافة إلى بحوث في السياسة والاقتصاد والاجتماع</w:t>
      </w:r>
      <w:r>
        <w:rPr>
          <w:rFonts w:eastAsia="Amiri" w:cs="Amiri" w:ascii="Amiri" w:hAnsi="Amiri"/>
          <w:color w:val="111111"/>
          <w:sz w:val="28"/>
          <w:szCs w:val="28"/>
          <w:rtl w:val="true"/>
          <w:lang w:bidi="ar-SA"/>
        </w:rPr>
        <w:t>.</w:t>
      </w:r>
      <w:bookmarkStart w:id="279" w:name="pg15938_166747"/>
    </w:p>
    <w:p>
      <w:pPr>
        <w:pStyle w:val="BookText"/>
        <w:rPr/>
      </w:pPr>
      <w:bookmarkEnd w:id="279"/>
      <w:r>
        <w:rPr>
          <w:rFonts w:ascii="IRNazanin" w:hAnsi="IRNazanin" w:eastAsia="IRNazanin"/>
          <w:color w:val="111111"/>
          <w:sz w:val="28"/>
          <w:sz w:val="28"/>
          <w:szCs w:val="28"/>
          <w:rtl w:val="true"/>
          <w:lang w:bidi="fa-IR"/>
        </w:rPr>
        <w:t xml:space="preserve">وقد تخرجت نخبة من خيرة الخطباء والعلماء والمبلغين من هذه المدرسة ومدرسة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انتشر طلبة حوزة سماحة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أنحاء العالم وهم يؤدون أدوارهم المشهودة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والمتتبع لمسيرة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حركة ثقافية واسعة يؤديها هؤلاء في العديد من بلاد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البيانات والإعلام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بمختلف الشؤون التي تهم العراق، وفي كل مناسبة كان يصدر بياناً مركزاً يحتوي على معلومات ثمينة، وقد جمعت تلك البيانات وطبعت في كراسات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الصعيد الإعلامي كانت هناك دوريات ونشرات ثقافية تصدرها الحركات العاملة مع مرجعيته وإذاعات معارضة للنظام، آخرها إذاعة في كردستان العراق بعد انتفاضة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النظام عبر شن حملة عسكرية على مناطق من كردستان أن يحتل مقر هذه الإذاعة ويعتقل أعضاءها، فكان مصيرهم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طبع مكتب سماحته مئات الآلاف من الكتب الموجهة للساحة العراقية مثل غيرها ووزعت مجاناً ودون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عابرة عاجلة حول حركة سيدنا الأستاذ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الساحة العراقية، إنها كلمات مختصرة وهي غيض من فيض</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6082160_2142443653"/>
      <w:bookmarkStart w:id="281" w:name="_Toc98"/>
      <w:bookmarkEnd w:id="280"/>
      <w:r>
        <w:rPr>
          <w:rtl w:val="true"/>
        </w:rPr>
        <w:t xml:space="preserve">شخصية سماحة الإمام الشيرازي  </w:t>
      </w:r>
      <w:r>
        <w:rPr>
          <w:rtl w:val="true"/>
        </w:rPr>
        <w:t>(</w:t>
      </w:r>
      <w:r>
        <w:rPr>
          <w:rtl w:val="true"/>
        </w:rPr>
        <w:t>رحمه اللّه</w:t>
      </w:r>
      <w:r>
        <w:rPr>
          <w:rtl w:val="true"/>
        </w:rPr>
        <w:t>)</w:t>
      </w:r>
      <w:bookmarkEnd w:id="28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تعرفت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نعومة أظفاري في ربوع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وعرفته بالخصائص النادرة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هيبة ورزانة وجمال وعطر فواح وهندام جذّاب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جميلة ودية مع كل من يلتقي به حتى الصغار فضلاً عن الكبار، البشاشة التي أضفت على قسمات وجهه مسحة إضافية من الجمال كانت لا تفارق محياّه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حسن وثناء من كل الناس ومحبة عميقة في قلوبهم حتى غير المتدينين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مثابرة متواصلة وعمل لا يعرف الكلل والملل وخدمة وفيرة لعموم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مطلق للكبار والصغار، للشريف والوضيع، للتاجر والعامل، للعالم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يلقى أهل المعاصي بوجه مكفهر كما في الحديث، لأنه كان يرى أن تطبيق الشريعة في الظروف الراهنة يتسبب في المزيد من البعد عن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يتزوج مبكراً لأنه كان منكباً على التحصيل العلمي ومعبئاً كل طاقاته في سبيل الارتقاء المعنوي باعتباره وسيلة فضلى لخدمة الإسلام والمسلمين، وقد رزقه اللّه تعالى اثني عشر مولوداً بالتناصف ذكوراً وإناثاً، وكل الأشبال الستة علماء متميزون ومجتهدون فقهاء بصورة مطلقة أو متجزئة، وكل الإناث تقريباً عالمات، فاضلات، مدرسات، وخطيبات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أحفاده كأولاده كلهم تقريباً طلبة علم، مجدون، يتصفون بالطموح والمثابرة والاخلاص، وكلهم مشاريع عطاء للأمة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والجدير بالذكر هنا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بتكثير النسل بناءً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تناكحوا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 استراتيجية معتمدة في هذا المجال وهي صحيحة ودقيقة بالرغم من </w:t>
      </w:r>
    </w:p>
    <w:p>
      <w:pPr>
        <w:pStyle w:val="BookText"/>
        <w:rPr/>
      </w:pPr>
      <w:r>
        <w:rPr>
          <w:rFonts w:ascii="Amiri" w:hAnsi="Amiri" w:eastAsia="Amiri" w:cs="Amiri"/>
          <w:color w:val="111111"/>
          <w:sz w:val="28"/>
          <w:sz w:val="28"/>
          <w:szCs w:val="28"/>
          <w:rtl w:val="true"/>
          <w:lang w:bidi="ar-SA"/>
        </w:rPr>
        <w:t>صعوبتها إلا أنها كثيرة العوائد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اقترحت على أهل الحل والعقد من الأسرة الشريفة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الشيرازي تهتم بشؤون كل الأعضاء النسبيين والسببين وترعى أمورهم، إذ إن هذه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لازالت تحمل هموم الأمة بين جوانحها وترفع راية الإصلاح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 نقابات الأسر ضرورة حضارية للتكافل الاجتماعي ووحدة الكلمة وتعميق الألفة والتعاون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تاريخياً للعلويين في بغداد نقابة تجمع شتاتهم وتوحد كلمتهم وترعى شؤونهم، وكان الشهيد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نقيبهم ويطلق عليه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اقترح عليه من جهات مختلفة تعدد الزوجات، إلا أنه كان مخالفاً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ومخالفاً أيضا لأي نوع من الزواج إلا الزواج من واحدة دواماً ولم يرتض باقتراح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وأتذكر أن رجلاً أربعينياً 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يكلمه بإخفات وأطال الكلام وكنت جالساً على يساره وبجنبه،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هذا الرجل؟ أنا مستعد للتعاون معكم في أمره وعلاج مشكلته،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وبعد أن غادر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يطلب مني الزواج بإحدى قريباته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يتحمل كل الناس ولا يرد على المعتدي بالمثل، ويتواصل مع من يقاطعه ويرسل العطايا الودية والهدايا التقديرية إلى الخصوم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المتعاونين مع كوادره ومن الذين كانوا قد التزموا أدواراً إيجابية ونضالية ضد طغاة العراق وتحت مظلة </w:t>
      </w:r>
    </w:p>
    <w:p>
      <w:pPr>
        <w:pStyle w:val="BookText"/>
        <w:rPr/>
      </w:pPr>
      <w:r>
        <w:rPr>
          <w:rFonts w:ascii="Amiri" w:hAnsi="Amiri" w:eastAsia="Amiri" w:cs="Amiri"/>
          <w:color w:val="111111"/>
          <w:sz w:val="28"/>
          <w:sz w:val="28"/>
          <w:szCs w:val="28"/>
          <w:rtl w:val="true"/>
          <w:lang w:bidi="ar-SA"/>
        </w:rPr>
        <w:t xml:space="preserve">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تحالفهم معارضة خط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اتخذوا مواقف مضادة وتفوهوا ضده بكلام 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 تناهت أخبار تحالفهم المضاد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رعايتهم أكثر، ثم الحوار معهم حول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نجله الأكبر سماحة سيدنا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بتنظيم زيارات لهم، إضافة إلى تقديم هدايا متنوعة وكتب، وطلب إليهم إن كانت لهم حاجات معينة فإن سماحته مستعد لقضائها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بعد ذلك مواقفهم ولأن جانبهم، وقد رافقت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هناك أحد الرموز في الحوزة العلمية يحمل في داخله فكراً معارضاً يظهر على سلوكه، فكان موقف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أخيه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بالتواصل والتزاور معه، فما من مجلس حسيني يقيمه ذلك الرمز إلا وكان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يحضره، مضافاً إلى ذلك كان يزوره بصورة خاصة بين فترة وأخرى في منزله ويبلغه تحيات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طرح اقتراح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بهدية رمزية له تنبئ عن حسن نية ومحبة قلبية له، بعد المشورة صوّب الاقتراح، فأمر أن تشترى عباءة وتبعث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العادة الجارية في الحوزة إهداء العباءات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رفض قبولها، ومع ذلك فقد ظل خط السيد يتواصل معه ويحترمه وإن كان هو مصر على القطيعة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مكارم الأخلاق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آلِهِ، وَسَدِّدْنِي لِأَنْ أُعَارِضَ مَنْ غَشَّنِي بِالنُّصْحِ، وَأَجْزِيَ مَنْ هَجَرَنِي بِالْبِرِّ، وَأُثِيبَ مَنْ حَرَمَنِي بِالْبَذْلِ، وَأُكَافِيَ مَنْ قَطَعَنِي بِالصِّلَةِ، وَأُخَالِفَ </w:t>
      </w:r>
    </w:p>
    <w:p>
      <w:pPr>
        <w:pStyle w:val="BookText"/>
        <w:rPr/>
      </w:pPr>
      <w:r>
        <w:rPr>
          <w:rFonts w:ascii="Amiri" w:hAnsi="Amiri" w:eastAsia="Amiri" w:cs="Amiri"/>
          <w:color w:val="111111"/>
          <w:sz w:val="28"/>
          <w:sz w:val="28"/>
          <w:szCs w:val="28"/>
          <w:rtl w:val="true"/>
          <w:lang w:bidi="ar-SA"/>
        </w:rPr>
        <w:t>مَنِ اغْتَابَنِي إِلَى حُسْنِ الذِّكْر</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 من قطعك وأعف عمن ظلمك</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وتواصل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أخيه مع إحدى الشخصيات الحوزوية وزاره السيد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أخيه حوالي عشرين مرة، ونجلا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إلا أنه لم يرد على هذه الزيارات المكثفة له ولا مرة واحدة ولا بعث مندوباً عنه،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متواصلاً معه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مرة أخرى كان خصوم سياسيون متشددون قد أصدروا بياناً لاذعاً جارحاً مهينا، وطبعوا منه عشرات الآلاف ووزعوه في ذكرى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المقدسة حيث الحشود الغفيرة التي تتوجه إليها لإحياء الذكرى والزيارة، وكان عنوان البيان مثيراً، وترجمته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الشيرازي أكبر عقبة في طريق الثورة الإسلامية في العراق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راي العديد من الأخوة كتابة رد علمي عليه فدخلت على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بذلك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رفضاً حاسماً وعلق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بمقدار ما نصرف من جهد على الرد نتخلف عن أداء الواجب ومواصلة مسيرتنا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المعارضين هنا وهناك كل يوم يقولون شيئاً أو يصدرون بياناً أو ما شابه ذلك، هل نترك أعمالنا ومسؤولياتنا وننشغل بالرد عليهم؟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نكتب بياناً إيجابياً ولا نذكر البيان المضاد حتى ولو بإشارة ونقول كلمتنا، أجاب بالرفض أيضاً لأن ذلك رد فعل وليس فعلاً إيجابياً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هذه فقس على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 التغاضي أو العفو أو بعث الصلات المادية وعدم الرد بالمثل مصاديق للمداراة التي قال عنها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أمرني ربي بمداراة الناس كما أمرت بإقامة الفرائض</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مدارياً مات شهيداً</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القمة حيث المداراة بأوسع ما تحمله الكلمة من 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المثابرة والعمل المتصل والمتواصل، بذل الجهد، استغلال الفرص، الكدح دون كلل ولا ملل ولا تعلل، كانت من سماته البارزة يلمسها فيه من يعاشره لأقل مدة 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جرى حوار بيني وبينه حول تنظيم الوقت واستغلال الفرص طرحت عليه سؤالاً،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تنظمون النوم وساعات الاستراحة؟ أجاب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نظام لي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استغربت كثيراً وسألته مع نبرة تعجب واستنكار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أليس النظام مطلوباً؟ أجاب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أعمل واتحمل التعب، متى ما عجزت عن مواصلة العمل وشعرت بالحاجة القصوى إلى النوم أذهب إلى الفراش للخلود إلى الراحة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لا محبة للنوم بل لحاجته الماسة إليه ولكي يستعيد النشاط والقدرة ويقوم إلى مشوار جديد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مرة ودون قصد انجر الكلام حول الاستحمام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أصرف أكثر من عشر دقائق </w:t>
      </w:r>
    </w:p>
    <w:p>
      <w:pPr>
        <w:pStyle w:val="BookText"/>
        <w:rPr/>
      </w:pPr>
      <w:r>
        <w:rPr>
          <w:rFonts w:ascii="Amiri" w:hAnsi="Amiri" w:eastAsia="Amiri" w:cs="Amiri"/>
          <w:color w:val="111111"/>
          <w:sz w:val="28"/>
          <w:sz w:val="28"/>
          <w:szCs w:val="28"/>
          <w:rtl w:val="true"/>
          <w:lang w:bidi="ar-SA"/>
        </w:rPr>
        <w:t>للاستحمام أما الغسل فخمس دقائق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كان يسافر أهله وعائلته كلهم إلى مشهد المقدسة سنوياً مرة واحدة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المطبخ قبل بحثه الخارج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وخلال دقائق أن كثرت لا تتجاوز العشر فيضع الماء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الطنجرة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فيها الباذنجان والبصل وما يتوفر دفعة واحدة ويضعها على نار هادئة ويخرج للتدريس ويعلق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الطريقة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يصبح الطعام أطيب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واحترامه المواعيد بدقة واستغلال الفرص وكثافة العمل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بهذا النزر اليسير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علاج المشكلات الخاصة والعامة التي ابتلي بها المسلمون في كل مكان،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كلمة مهمة تكشف عن تفكير استراتيجي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بالجذور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فأزمة الاستبداد والفقر والبطالة والتشرذمات وغيرها لا تعالج سطحياً ومؤقتاً، إنما تعالج بعلاج أزمة الأنظمة الاجتماعية المنحرفة والتخلف الثقافي وفقدان مؤسسات استراتيجية مثل مراكز الدراسات وشورى الفقهاء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السريع تسكين للألم والعلاج الجذري استئصال الانحراف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يحاول جاهداً الاكتفاء الذاتي في إدارة شؤونه الخاصة والعائلية،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بنفسه يحلق نفسه بنفسه ويحلق رأس أولاده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يركز مبادئه في فكر تلامذته وينتظر كل فرصة للتبليغ لها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أصيب بوعكة صحية في عز الشتاء البارد فشكلت مجموعة من حوالي خمسة عشر شاباً وطلبت زيارته فدخلنا عليه، كان متمدداً تحت الغطاء وعلى رأسه قلنسوة بيضاء فجلس احتراماً لنا سألناه عن صحته وسأل عنا وعن </w:t>
      </w:r>
      <w:bookmarkStart w:id="282" w:name="pg15938_166754"/>
    </w:p>
    <w:p>
      <w:pPr>
        <w:pStyle w:val="BookText"/>
        <w:rPr/>
      </w:pPr>
      <w:bookmarkEnd w:id="282"/>
      <w:r>
        <w:rPr>
          <w:rFonts w:ascii="Amiri" w:hAnsi="Amiri" w:eastAsia="Amiri" w:cs="Amiri"/>
          <w:color w:val="111111"/>
          <w:sz w:val="28"/>
          <w:sz w:val="28"/>
          <w:szCs w:val="28"/>
          <w:rtl w:val="true"/>
          <w:lang w:bidi="ar-SA"/>
        </w:rPr>
        <w:t>الأصدقاء الآخرين ثم قال بالنص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ناصر السلم نبتة لا تهزها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يتحدث عن ضرورة الأساليب السلمية في العمل وفي كل المجالات الإصلاحية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082162_2142443653"/>
      <w:bookmarkStart w:id="284" w:name="_Toc99"/>
      <w:bookmarkEnd w:id="283"/>
      <w:r>
        <w:rPr>
          <w:rtl w:val="true"/>
        </w:rPr>
        <w:t>حركة تزويج الشباب</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يبذل جهداً متواصلاً لشؤون إنسانية اجتماعية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الشباب، يشجع لتأسيس الجمعيات والهيئات التزويجية وكلما كان يلتقيه شاب يسأله عن إن كان متزوجاً، فإن أجاب بالسلب يبذل له النصح بإسهاب ويقنعه بالإقدام للزواج وتحمل مسؤولية مقدماته وإن كانت صعبة وثقيلة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يركز على الآباء لتزويج ابنائهم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أحد الشباب كثير الحركة والانتقاد وسريع الغضب ومجاهر بالاعتراضات لمختلف الأمور، متمرد وشرس، كان أبوه يشكوه إلى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الشكوى وتكرر الجواب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استجاب أبوه وزوّجه فخفّت المشكلات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تأسست عدة جمعيات عامة لتزويج الشباب، كان منها وأبرزها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والتي أسسها جمع من خيرة كوادر مدرسة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أبرزهم الوجيه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جلال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المؤسسة تزور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عدة مرات ويضع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روح الصبر والعطاء 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 عام تقيم مهرجاناً ضخماً شعبياً ورسمياً لتزويج ألف شاب وشابة يقدم لهم مساعدة كثيرة، منها الملابس المناسبة وقطعة ذهبية وثلاجة وطباخ وسلف منظمة وحجز في فنادق لثلاثة أيام للعرس، وكانت وسائل الإعلام تهتم بالخبر وتنشره عبر الإذاعة </w:t>
      </w:r>
      <w:bookmarkStart w:id="285" w:name="pg15938_166755"/>
    </w:p>
    <w:p>
      <w:pPr>
        <w:pStyle w:val="BookText"/>
        <w:rPr/>
      </w:pPr>
      <w:bookmarkEnd w:id="285"/>
      <w:r>
        <w:rPr>
          <w:rFonts w:ascii="Amiri" w:hAnsi="Amiri" w:eastAsia="Amiri" w:cs="Amiri"/>
          <w:color w:val="111111"/>
          <w:sz w:val="28"/>
          <w:sz w:val="28"/>
          <w:szCs w:val="28"/>
          <w:rtl w:val="true"/>
          <w:lang w:bidi="ar-SA"/>
        </w:rPr>
        <w:t>والتلفزيون والصحافة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ضايق هذه الأنشطة بعض المتشددين في جهاز المخابرات واوقفتها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المحافظات الأخرى أبرزها قم واصفهان ومشهد فكانت تقوم بنفس البرنامج ولكن بحجم أكبر، وتقدم هدايا ثمينة تكفل أكثر مصاريف الزواج، وقد توسطت أنا لتسجيل بعض الشباب فتم الأمر وحصلوا على هدايا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 سماحته على شبابنا وطلبة مدرسته الحوزوية حتى تزوج كلهم ولم يبق فيهم إلا من شذ عن البرنامج ولا أعرف أكثر من شخص واحد من هذا القبيل</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6082164_2142443653"/>
      <w:bookmarkStart w:id="287" w:name="_Toc100"/>
      <w:bookmarkEnd w:id="286"/>
      <w:r>
        <w:rPr>
          <w:rtl w:val="true"/>
        </w:rPr>
        <w:t>مشروع حركة التعميم</w:t>
      </w:r>
      <w:bookmarkEnd w:id="287"/>
    </w:p>
    <w:p>
      <w:pPr>
        <w:pStyle w:val="BookText"/>
        <w:rPr/>
      </w:pPr>
      <w:r>
        <w:rPr>
          <w:rFonts w:ascii="Amiri" w:hAnsi="Amiri" w:eastAsia="Amiri" w:cs="Amiri"/>
          <w:color w:val="111111"/>
          <w:sz w:val="28"/>
          <w:sz w:val="28"/>
          <w:szCs w:val="28"/>
          <w:rtl w:val="true"/>
          <w:lang w:bidi="ar-SA"/>
        </w:rPr>
        <w:t xml:space="preserve">كانت له فلسفة خاصة تدفعه إلى نشاط متواصل لتعميم شباب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ارتداء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أساس فلسفته في ذلك تقوم على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التعميم يحول صاحبه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حيث إن هذا الزي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والأخلاق والورع، والمجتمع يتعامل مع المعمم معاملة متميزة ومثل هذا الكادر تحتاج الساحة إليه أمس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أن هذا الزي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يدفع صاحبه إلى القيم ويوقظ فيه الشعور بالمسؤولية ويخلق حوله جواً للتحصيل العلمي ولو بأدنى مستوى بحيث يستطيع الإجابة على بعض المسائل العامة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تربوية ترفع من شأن صاحبه وتدفعه إلى الالتزام والاهتمام والتواجد في مقام 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فإن التعمم هو الكادر المرجعي الاجتماعي، فالمرجع</w:t>
      </w:r>
    </w:p>
    <w:p>
      <w:pPr>
        <w:pStyle w:val="BookText"/>
        <w:rPr/>
      </w:pPr>
      <w:r>
        <w:rPr>
          <w:rFonts w:ascii="Amiri" w:hAnsi="Amiri" w:eastAsia="Amiri" w:cs="Amiri"/>
          <w:color w:val="111111"/>
          <w:sz w:val="28"/>
          <w:sz w:val="28"/>
          <w:szCs w:val="28"/>
          <w:rtl w:val="true"/>
          <w:lang w:bidi="ar-SA"/>
        </w:rPr>
        <w:t>الديني يؤدي دوره بواسطة رجال الدين المعممين المنضوين تحت لوائه، أما لو لم يكن معمماً فيضمر دوره ويقل إنتاجه وتحدد فرص العمل الإسلامي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ولقد شاهدت رأي العين العشرات بل المئات من رجال الحوزة والعلم الذين تتوجوا على يد سماحته بالعمامة قد ارتقوا في مجتمعات مختلفة واستطاعوا أن يتصدوا لمسؤوليات كبيرة اجتماعية وإنسانية ودينية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لو لم يعمموا لما كان لهم أن يخوضوا الميدان ويتصدوا لمسؤوليات انيطت بهم لكونهم رجال دين معممين وملتزمين بمدرسة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سماحته حثيثاً في حركة التعميم وبذلك فإنه تمكن من تطوير وتنمية الحركة الاسلامية على صعيد العالم وفي بلاد مختلفة شرقاً وغرباً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يشدد في الشروط لنفس الفلسفة المذكورة سابقاً حين احتياج الساحة إلى المعمم وإن لم يكن متكاملاً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أرى أن هذا الميدان من عمل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أن يؤلف حوله كتاب مستقل يتضمن وثائق وصور وأسماء الذين عممهم والنصائح الاستراتيجية التي كان يقدمها لهم في كل حفل تعميم، والدور الذي يؤديه المعممون اليوم، هؤلاء الذين تشرفوا بارتداء العمامة على يد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والتواريخ وغير ذلك</w:t>
      </w:r>
      <w:r>
        <w:rPr>
          <w:rFonts w:eastAsia="Amiri" w:cs="Amiri" w:ascii="Amiri" w:hAnsi="Amiri"/>
          <w:color w:val="111111"/>
          <w:sz w:val="28"/>
          <w:szCs w:val="28"/>
          <w:rtl w:val="true"/>
          <w:lang w:bidi="ar-SA"/>
        </w:rPr>
        <w:t xml:space="preserve">. </w:t>
      </w:r>
      <w:bookmarkStart w:id="288" w:name="pg15938_166757"/>
    </w:p>
    <w:p>
      <w:pPr>
        <w:pStyle w:val="Heading3"/>
        <w:numPr>
          <w:ilvl w:val="2"/>
          <w:numId w:val="1"/>
        </w:numPr>
        <w:rPr/>
      </w:pPr>
      <w:bookmarkStart w:id="289" w:name="__RefHeading___Toc16082166_2142443653"/>
      <w:bookmarkStart w:id="290" w:name="_Toc101"/>
      <w:bookmarkEnd w:id="288"/>
      <w:bookmarkEnd w:id="289"/>
      <w:r>
        <w:rPr>
          <w:rtl w:val="true"/>
        </w:rPr>
        <w:t>القسم الرابع</w:t>
      </w:r>
      <w:bookmarkEnd w:id="290"/>
    </w:p>
    <w:p>
      <w:pPr>
        <w:pStyle w:val="Heading4"/>
        <w:numPr>
          <w:ilvl w:val="3"/>
          <w:numId w:val="1"/>
        </w:numPr>
        <w:rPr/>
      </w:pPr>
      <w:bookmarkStart w:id="291" w:name="__RefHeading___Toc16082168_2142443653"/>
      <w:bookmarkStart w:id="292" w:name="_Toc102"/>
      <w:bookmarkEnd w:id="291"/>
      <w:r>
        <w:rPr>
          <w:rtl w:val="true"/>
        </w:rPr>
        <w:t>الهجرة إلى مشهد المقدسة</w:t>
      </w:r>
      <w:bookmarkEnd w:id="292"/>
    </w:p>
    <w:p>
      <w:pPr>
        <w:pStyle w:val="BookText"/>
        <w:rPr/>
      </w:pPr>
      <w:r>
        <w:rPr>
          <w:rFonts w:ascii="Amiri" w:hAnsi="Amiri" w:eastAsia="Amiri" w:cs="Amiri"/>
          <w:color w:val="111111"/>
          <w:sz w:val="28"/>
          <w:sz w:val="28"/>
          <w:szCs w:val="28"/>
          <w:rtl w:val="true"/>
          <w:lang w:bidi="ar-SA"/>
        </w:rPr>
        <w:t xml:space="preserve">مع الوصول إلى مشهد المقدسة أمر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بإكمال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وانطلقت حركة أعمار نشطة واصلت عملها على مدار الساعة، وتم إنجاز البناء خلال أيام قليلة، وليس أشهر كما كان متوقعاً، فكان الطابق الأول من المدرسة تم اتخاذه مكتباً تدار فيه شؤون الحوزة والناس، مضافاً إلى البحوث العلمية، والحلقات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انتشرت أنباء وصول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مشهد المقدسة، أسرعت مختلف الجهات الحوزوية والشعبية إلى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أساتذة الحوزة وكل طلابها تقريباً البالغ عددهم حوالي سبعة آلاف زاروا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من بقية مناطق إيران الأخرى، من جميع جهاتها إلى المشهد الرضوي، الذي حل فيه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ذلك في أوج اشتعال نيران الحرب العراقية الإيرانية، حيث ركب العدو رأسه، وغمره غروره وغطرسته، فاستهدف مئات المدن الإيرانية، وصب نيران غضبه وصمم صواريخه على رؤوس آلاف الأبرياء من الطاعنين في السن والنساء الحوامل والعجائز والرضع من الأطفال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الظروف الأمنية ذروتها في الخطورة وتحولت قم المقدسة والعديد من المدن إلى مدن أشباح لم يبقَ في ديارها ديّار ولا في أسواقها ممتار، وتحت الضغط العام وبعد قصف أقرب المناطق ولحوق أضرار بمنزله ومكتبه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استجاب سماحته </w:t>
      </w:r>
      <w:bookmarkStart w:id="293" w:name="pg15938_166758"/>
    </w:p>
    <w:p>
      <w:pPr>
        <w:pStyle w:val="BookText"/>
        <w:rPr/>
      </w:pPr>
      <w:bookmarkEnd w:id="293"/>
      <w:r>
        <w:rPr>
          <w:rFonts w:ascii="Amiri" w:hAnsi="Amiri" w:eastAsia="Amiri" w:cs="Amiri"/>
          <w:color w:val="111111"/>
          <w:sz w:val="28"/>
          <w:sz w:val="28"/>
          <w:szCs w:val="28"/>
          <w:rtl w:val="true"/>
          <w:lang w:bidi="ar-SA"/>
        </w:rPr>
        <w:t>لإجماع المستشارين وللرأي العام، فهاجر إلى المشهد الرضوي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فتقاطرت الوفود، زرافات ووحداناً، تبارك له قدومه وسلامته من قصف المدن، لكن المصيبة الكبيرة التي ألحقت به وبرجاله وكوادره، فقدان العالم الجليل والمجاهد الكبير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 سير مؤسف، حيث كان يحمل الأموال والمؤن إلى مهجّري الحرب في مشهد المقدسة، ففي لحظات من الغفوة لشدة الإرهاق وقلة النوم انكفأت المركبة وانقلبت ثلاث مرات وراح السيد الفالي وأخوه السيد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ضحية للحادث المؤسف ونجى ولده السيد محمد</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6082170_2142443653"/>
      <w:bookmarkStart w:id="295" w:name="_Toc103"/>
      <w:bookmarkEnd w:id="294"/>
      <w:r>
        <w:rPr>
          <w:rtl w:val="true"/>
        </w:rPr>
        <w:t>التدريس العام</w:t>
      </w:r>
      <w:bookmarkEnd w:id="295"/>
    </w:p>
    <w:p>
      <w:pPr>
        <w:pStyle w:val="BookText"/>
        <w:rPr/>
      </w:pPr>
      <w:r>
        <w:rPr>
          <w:rFonts w:ascii="Amiri" w:hAnsi="Amiri" w:eastAsia="Amiri" w:cs="Amiri"/>
          <w:color w:val="111111"/>
          <w:sz w:val="28"/>
          <w:sz w:val="28"/>
          <w:szCs w:val="28"/>
          <w:rtl w:val="true"/>
          <w:lang w:bidi="ar-SA"/>
        </w:rPr>
        <w:t xml:space="preserve">أعلن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سيبدأ ببحث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كدرس عام في الحوزة العلمية في مشهد المقدسة، عنوان البحث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إن انتشر النبأ، إلا وعمت البهجة في الأوساط العلمية، واستقبل هذا الأمر بارتياح وقبول، وفي اليوم الموعود صباحاً في الساعة العاشرة بدأ سماحته بالتدريس وقد اكتظت الصالة بالفضلاء فكانت هذه الخطوة خدمة للحوزة، وتربية للتلاميذ الفضلاء، وأداءً للمسؤولية وارتباطاً للمئات من الفضلاء والعلماء بمرجعية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296" w:name="__RefHeading___Toc16082172_2142443653"/>
      <w:bookmarkStart w:id="297" w:name="_Toc104"/>
      <w:bookmarkEnd w:id="296"/>
      <w:r>
        <w:rPr>
          <w:rtl w:val="true"/>
        </w:rPr>
        <w:t>فوائد التدريس</w:t>
      </w:r>
      <w:bookmarkEnd w:id="29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تبينت ملامح شخصية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وقدرته الفائقة، وسعة أفقه العلمي والمعرفي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شبكة علاقات حوزوية واجتماعية ومرجعية، على أثرها </w:t>
      </w:r>
      <w:bookmarkStart w:id="298" w:name="pg15938_166759"/>
    </w:p>
    <w:p>
      <w:pPr>
        <w:pStyle w:val="BookText"/>
        <w:rPr/>
      </w:pPr>
      <w:bookmarkEnd w:id="298"/>
      <w:r>
        <w:rPr>
          <w:rFonts w:ascii="Amiri" w:hAnsi="Amiri" w:eastAsia="Amiri" w:cs="Amiri"/>
          <w:color w:val="111111"/>
          <w:sz w:val="28"/>
          <w:sz w:val="28"/>
          <w:szCs w:val="28"/>
          <w:rtl w:val="true"/>
          <w:lang w:bidi="ar-SA"/>
        </w:rPr>
        <w:t>صدرت عشرات أو مئات الوكالات للعلماء والمبلغين، ومدت جسور مع شخصيات اجتماعية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انكشفت ملامح 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ومقدرته في الإدارة والأداء وأخلاقياته السامية والنموذجية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وبالتصدي للتعليم العالي الإخباري، أدى جانباً من المسؤولية الشرعية الملقاة على كاهله، باعتباره عالماً يجب عليه إنفاق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أجواء إيجابية وذات إشعاع مرجعي وودي، أكسبت مدرسته كثيراً من المواقف والمقلدين والمتعاونين مع مشايعته، وبعد انتهاء المرحلة خلف ذكراً حسناً وأثراً طيباً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خوض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التدريس، نزل كوادره معه أيضاً، فأولاده بدأوا بالقاء دروس مختلفة والسيد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ببحث خارج خاص ، وأنا شخصياً بدأت بتدريس أصول المظفر والروضة البهية في شرح اللمعة الدمشقية، وانطلقت حركة علمية ناشطة في أجواء مدرسته وتلامذته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6082174_2142443653"/>
      <w:bookmarkStart w:id="300" w:name="_Toc105"/>
      <w:bookmarkEnd w:id="299"/>
      <w:r>
        <w:rPr>
          <w:rtl w:val="true"/>
        </w:rPr>
        <w:t>وفد المعارضة السعودية</w:t>
      </w:r>
      <w:bookmarkEnd w:id="3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الفترة زار سعوديون مختلفون من ذوي الشأن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أبناء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الدولة السعودية متوترة بشدة من حركة المعارضة الشيعية وعلى الخصوص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الثورة الإسلامية في الجزيرة العربية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لهذا فقد بادرت أجهزة المخابرات السعودية، ورجال سياستها </w:t>
      </w:r>
    </w:p>
    <w:p>
      <w:pPr>
        <w:pStyle w:val="BookText"/>
        <w:rPr/>
      </w:pPr>
      <w:r>
        <w:rPr>
          <w:rFonts w:ascii="Amiri" w:hAnsi="Amiri" w:eastAsia="Amiri" w:cs="Amiri"/>
          <w:color w:val="111111"/>
          <w:sz w:val="28"/>
          <w:sz w:val="28"/>
          <w:szCs w:val="28"/>
          <w:rtl w:val="true"/>
          <w:lang w:bidi="ar-SA"/>
        </w:rPr>
        <w:t xml:space="preserve">الخارجية بطلب إجراء حوار مع هذه المعارضة التي أرّقت مضاجعهم وسلبت النوم من عيونهم، تكررت الوسائط والطلبات وقادة المعارضة يرفضون وأخيراً اقتنعوا ببدء الحوار نتيجة دوافع سياسية، أما على المستوى الشرعي فإن ذلك منوط بإجازة المرجع الجامع للشرائط، وكان هؤلاء مرجعهم ومربيهم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من يبحث معه أهمية الموضوع وايجابياته وسلبياته، وكان الوسيط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السيف</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وهو السياسي السعودي المخضرم، وأسرته بفروعها الكثيرة، الحليفة والمقلدة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التقى توفيق السيف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تفصيلي،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علمية وسياسية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سماحته خوض مفاوضات مع نظام مستكبر ومستبد ومدجج بالأسلحة والمال إلى النخاع،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السعودي يريد أن يسحب منكم رأية المعارضة، ويجركم إلى داخل المملكة، ثم لا يفي بأي من عهوده ومواثيقه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اللقاءات لدراسة موضوع الحوار مع الحكومة السعودية لأهميته بالنسبة للمعارضة الشيعية، وكان رأي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عليه هو إن الطرف الآخر لا يفي بعهوده، ورغم 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رأيي مع الأكثرية من قادة التنظيم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إليهم عقد مؤتمر تداولي في الموضوع للخروج برأي واحد، ونفذ الطلب، فاجتمع إثنان وعشرون شخصية قيادية في المؤسسة التنظيمية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الثورة في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وخرجوا بعد يومين من النقاشات </w:t>
      </w:r>
    </w:p>
    <w:p>
      <w:pPr>
        <w:pStyle w:val="BookText"/>
        <w:rPr/>
      </w:pPr>
      <w:r>
        <w:rPr>
          <w:rFonts w:ascii="Amiri" w:hAnsi="Amiri" w:eastAsia="Amiri" w:cs="Amiri"/>
          <w:color w:val="111111"/>
          <w:sz w:val="28"/>
          <w:sz w:val="28"/>
          <w:szCs w:val="28"/>
          <w:rtl w:val="true"/>
          <w:lang w:bidi="ar-SA"/>
        </w:rPr>
        <w:t>المستفيضة والبحث الدقيق، برأي موحد مجمع عليه وهو الدخول في المفاوضات مع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بالمقابل كان هناك قادة كبار وأوائل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الرساليين الطلائع</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والتي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الثورة الإسلامية في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فصائلها ، وهم غير سعوديين، رافضين للمفاوضات ورأيهم الصريح الذي كانوا يعبرون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راية مرفوعة، والمفاوضات تعني إنزال الراية وعدم القدرة على رفعها مرة أخرى، ونتائج المفاوضات غير مضمونة، والخصم لا يفي بشيء منها، فماذا يصنع المعارضون وقد نكسوا رايتهم، وعادوا إلى البلاد، وأصبحوا في قبضة نظام متغطرس مغرور؟</w:t>
      </w:r>
    </w:p>
    <w:p>
      <w:pPr>
        <w:pStyle w:val="BookText"/>
        <w:rPr/>
      </w:pPr>
      <w:r>
        <w:rPr>
          <w:rFonts w:ascii="Amiri" w:hAnsi="Amiri" w:eastAsia="Amiri" w:cs="Amiri"/>
          <w:color w:val="111111"/>
          <w:sz w:val="28"/>
          <w:sz w:val="28"/>
          <w:szCs w:val="28"/>
          <w:rtl w:val="true"/>
          <w:lang w:bidi="ar-SA"/>
        </w:rPr>
        <w:t xml:space="preserve">نتيجة لذلك طلب إليهم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شريحة منهم خارج البلاد، كي تضمن لنفسها الحرية، وتملك زمام نفسها وكلمتها، ولا تقع صيداً سهلاً بين براثن أجهزة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تكاملت الأفكار والاطروحات حول مقترح المفاوضات، وتفاعلت الأحداث بسرعة، وأثمرت في النهاية عن زيارة لوفد المعارضة للملك فهد بن عبد العزيز</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تولى مقاليد الحكم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أخيه غير الشقيق الملك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بجلطة في نوفمبر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ومنذ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عبد اللّه بن عبد العزيز ولي العهد حينها إدارة معظم شؤون البلاد اليومية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على رأس هذا الوفد الدكتور توفيق السيف، مع أربعة أو</w:t>
      </w:r>
      <w:bookmarkStart w:id="301" w:name="pg15938_166762"/>
    </w:p>
    <w:p>
      <w:pPr>
        <w:pStyle w:val="BookText"/>
        <w:rPr/>
      </w:pPr>
      <w:bookmarkEnd w:id="301"/>
      <w:r>
        <w:rPr>
          <w:rFonts w:ascii="Amiri" w:hAnsi="Amiri" w:eastAsia="Amiri" w:cs="Amiri"/>
          <w:color w:val="111111"/>
          <w:sz w:val="28"/>
          <w:sz w:val="28"/>
          <w:szCs w:val="28"/>
          <w:rtl w:val="true"/>
          <w:lang w:bidi="ar-SA"/>
        </w:rPr>
        <w:t>خمسة أعضاء من شخصيات منظمة الثورة الإسلامية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جرت سلسلة اجتماعات تفاوضية بين المعارضة والحكومة السعودية، بعد نهايتها وقع الطرفان على وثيقة تتضمن أحد عشر بنداً ومطلباً للمعارضة، لم تف الحكومة السعودية، ولا بواحد منها وصدقت نبوءة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إنهم لا عهد لهم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6082176_2142443653"/>
      <w:bookmarkStart w:id="303" w:name="_Toc106"/>
      <w:bookmarkEnd w:id="302"/>
      <w:r>
        <w:rPr>
          <w:rtl w:val="true"/>
        </w:rPr>
        <w:t>الهدايا العامة</w:t>
      </w:r>
      <w:bookmarkEnd w:id="303"/>
    </w:p>
    <w:p>
      <w:pPr>
        <w:pStyle w:val="BookText"/>
        <w:rPr/>
      </w:pPr>
      <w:r>
        <w:rPr>
          <w:rFonts w:ascii="IRNazanin" w:hAnsi="IRNazanin" w:eastAsia="IRNazanin"/>
          <w:color w:val="111111"/>
          <w:sz w:val="28"/>
          <w:sz w:val="28"/>
          <w:szCs w:val="28"/>
          <w:rtl w:val="true"/>
          <w:lang w:bidi="fa-IR"/>
        </w:rPr>
        <w:t xml:space="preserve">مع حلول شهر شعبان المعظم، اقترح سماحة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هدايا عامة على كل طلبة الحوزة العلمية البالغ عددهم حوالي سبعة آلاف عالم وطالب وخطيب وأستاذ، صوب الاقتراح بعد دراسته والتشاور بشأنه، وصدر بيان وعلق على أبواب المدارس والمراكز الحوزوية، موقع باسم مكتب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هدية متواضعة من بقية اللّه الأعظم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ستقدم إلى رجال العلم عموماً، مكان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ولمدة ثلاثة أيام، صباحاً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الهدية النقدية، وزعت معها كتب ثقافية، ولا أتذكر كم كان مقدار الهدية، لكني احتمل إنها كانت خمسة آلاف تومان إيراني، وأمثال هذه المبادرة تتقدم بها مختلف المرجعيات وقد نظمت هذه العملية بصورة رائعة، وسجلت الأسماء في دفاتر كبيرة معدة لهذا الغرض وكان التسامح سيد الموقف، ولم يحرم أحد مطلقاً، ومن يشك فيه هل أنه لا يزال يواصل المسيرة العلمية أم لا، كان التعامل معه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يؤكد عليها ويكررها المشرفون على العمل، وفي مختلف مناسبات الفرح والسرور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هذه المبادرة تنفذ على خلفية احترام الحوزة وطلابها، والعاملين تحت مظلتها الكبيرة، وتشير أيضاً إلى المحبة والاحترام وتقدير جهود رجال الدين، وإبداء النوايا الحسنة تجاههم، من قبل المرجعية الدينية وتجاه قواعدها الحوزوية وقواعد غيرها من رجال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نشرت المبادرة الودية والإنسانية هذه، جواً من المحبة وقدرت شرائح الحوزة كلها</w:t>
      </w:r>
    </w:p>
    <w:p>
      <w:pPr>
        <w:pStyle w:val="BookText"/>
        <w:rPr/>
      </w:pPr>
      <w:r>
        <w:rPr>
          <w:rFonts w:ascii="Amiri" w:hAnsi="Amiri" w:eastAsia="Amiri" w:cs="Amiri"/>
          <w:color w:val="111111"/>
          <w:sz w:val="28"/>
          <w:sz w:val="28"/>
          <w:szCs w:val="28"/>
          <w:rtl w:val="true"/>
          <w:lang w:bidi="ar-SA"/>
        </w:rPr>
        <w:t>هذا الموقف الرمزي والودي من قبل مكتبه ومرجعيته للعلماء والحوزويين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التيار المتشدد، والمخاصم لأكثر المرجعيات التي لا توالي مرجعيته، فكان له حينها 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الطبسي رجل الدين الرسمي الأول في مشهد المقدسة والذي لا يجري حدث ولا يتخذ قرار ولا ينفذ مشروع رسمي أو شعبي إلا بعد إمضائه وتأييده، هذا الرجل وبعد انتشار البيان اتصل وناقش الموضوع مع مرجعيته العليا في طهران، فكان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السيد الشيرازي ينوي تقديم هدية لطلبة الحوزة، فهذا أمر لا مانع فيه من قبلنا ولا داعي في هذه الظروف لمواجهة أمثال هذه الأنشطة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إن للرجل الأوحد في مشهد المقدسة، الذي لا يعلو على صوته صوت أحد ذو تجربة طويلة في مكافحة التيارات والشخصيات الدينية المختلفة، وطريقته في ضرب أمثال هذه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هدايا عامة للحوزة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يعين مجموعة من البلطجية الموالين للتطرف، فينظمون تظاهرة معينة صاخبة تتأجج خلالها عواطف التطرف وتردد شعارات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لأعداء الإسلام، الموت لأعداء الوطن، الموت لأعداء الثورة، وما أن تصل التظاهرة إلى مقر المكتب أو الموقع الذي ينفذ المهمة ويوزع الهدية فيشن هجوماً كاسحاً، ويعتدي </w:t>
      </w:r>
    </w:p>
    <w:p>
      <w:pPr>
        <w:pStyle w:val="BookText"/>
        <w:rPr/>
      </w:pPr>
      <w:r>
        <w:rPr>
          <w:rFonts w:ascii="Amiri" w:hAnsi="Amiri" w:eastAsia="Amiri" w:cs="Amiri"/>
          <w:color w:val="111111"/>
          <w:sz w:val="28"/>
          <w:sz w:val="28"/>
          <w:szCs w:val="28"/>
          <w:rtl w:val="true"/>
          <w:lang w:bidi="ar-SA"/>
        </w:rPr>
        <w:t>على العاملين ويشتت شملهم وأمتعتهم ويسلب أموالهم ويكسر أثاثهم ولو وقعت فتنة، ورَدوا بالمثل كان مصير المعتدى عليهم مصير أعداء الدين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يغلقون أبواب المكتب ويكتبون بعض الشعارات عليه ويمنعونه مستقبلاً من أي نشاط، هذا ما حدث بالنسبة لأكثر من جهة مرجعية في مشهد المقدسة، وخلفها شخصية معينة هي من رموز التطرف في هذه المدينة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الانعكاس الثاني السلبي فتمثل في خطاب إمام الجمعة، الذي شن هجوماً كلامياً محموماً على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عنه بجمل نابية ووصفه بالجبن والفرار من قم المقدسة، هذا في الوقت الذي لم يبقَ رجل دين واحد مقيماً فيها بل إنها أصبحت مدينة أشباح لا رجل دين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الهجوم 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هل المطلوب منه أن يبقى فيها دون غيره ليستقبل صواريخ طغاة العراق بصدر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نشرت الصحافة الايرانية خطابه المشبوه ولم يلق في الساحة صوت مؤيد واحد غير بعض الجماعات المتطرفة من الخط الذي ينتمي إليه هو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عليه البعض من الخطباء والعلماء واستنكروا عليه التصريحات غير المؤدبة التي قابل فيها ضيفاً كبيراً على المدينة المقدسة، واستنكره عليه والده أيضاً، وقد زارت وفود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وأعلنوا احتجاجهم على الموقف السلبي من 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موقف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ومكتبه الرد بالمثل ولا التهريج ولا نشر البيانات السلبية بصورة مباشرة أو غير مباشرة، وقد اقترح على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الراتب الذي يقدمه مكتبه للخطيب المتطرف، فرفض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وابقى على العلاقة الودية معه وكذلك مع أبيه الذي خالف </w:t>
      </w:r>
      <w:bookmarkStart w:id="304" w:name="pg15938_166765"/>
    </w:p>
    <w:p>
      <w:pPr>
        <w:pStyle w:val="BookText"/>
        <w:rPr/>
      </w:pPr>
      <w:bookmarkEnd w:id="304"/>
      <w:r>
        <w:rPr>
          <w:rFonts w:ascii="Amiri" w:hAnsi="Amiri" w:eastAsia="Amiri" w:cs="Amiri"/>
          <w:color w:val="111111"/>
          <w:sz w:val="28"/>
          <w:sz w:val="28"/>
          <w:szCs w:val="28"/>
          <w:rtl w:val="true"/>
          <w:lang w:bidi="ar-SA"/>
        </w:rPr>
        <w:t>ولده وموقفه غير المبرر واللا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لموقف الصمت والتغاضي والرد بالحسنى أثر إيجابي كان داعماً لحق ومظلومية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استهدف دون ارتكاب ذنب شرعي أو قانوني أو حتى ما يخالف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بنشر العلم والمعرفة، فقد تم تجريد حملة ثقافية واسعة، نشرت خلالها آلاف الكتب في مستويات مختلفة ووزعت بعض أعداد موسوعة الفقه على أصحاب الفضيلة وطلاب التعليم العالي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وزعت كثير من الكتب الثقافية والعقائدية وأمثالها، ووزع أيضاً ووفق طلب المراجعين،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الرسالة العلمية لمقلدي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يمر على المكتب الكثير من رجال الدين من البلاد المجاورة، ويستلمون أمثال هذه الكتب لغرض نقلها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فرد يستطيع نقل عدد من الكتب كان يستلمها من المكتب وينطلق إلى بلاده للدعوة والتبليغ والترويج للمرجعية، لكني للأسف لا أتذكر شيئاً من عناوين تلك الكتب التي تم توزيعها في تلك الفترة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6082178_2142443653"/>
      <w:bookmarkStart w:id="306" w:name="_Toc107"/>
      <w:bookmarkEnd w:id="305"/>
      <w:r>
        <w:rPr>
          <w:rtl w:val="true"/>
        </w:rPr>
        <w:t>الأنشطة الإنسانية</w:t>
      </w:r>
      <w:bookmarkEnd w:id="306"/>
    </w:p>
    <w:p>
      <w:pPr>
        <w:pStyle w:val="BookText"/>
        <w:rPr/>
      </w:pPr>
      <w:r>
        <w:rPr>
          <w:rFonts w:ascii="Amiri" w:hAnsi="Amiri" w:eastAsia="Amiri" w:cs="Amiri"/>
          <w:color w:val="111111"/>
          <w:sz w:val="28"/>
          <w:sz w:val="28"/>
          <w:szCs w:val="28"/>
          <w:rtl w:val="true"/>
          <w:lang w:bidi="ar-SA"/>
        </w:rPr>
        <w:t>اكتظت مدينة مشهد بمهجّري الحرب العراقية الإيرانية، وهي التي احتضنت قبل ذلك جموعاً غفيرة من المعوزين، وهي موطن أساسي وكبير لمشردي الحروب والفقر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الظروف كان على المرجعيات الدينية الوقوف إلى جانب الطبقة المستضعفة والمنكوبة، وقد كان مكتب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الكوادر القادمين من مختلف المناطق في حركة دؤوبة لإعانة الضعفاء وإسعاف المعوزين وتقديم بعض العون لهم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تردوا أحداً ولو بإعطائه القليل والاعتذار منه</w:t>
      </w:r>
      <w:r>
        <w:rPr>
          <w:rFonts w:eastAsia="Amiri" w:cs="Amiri" w:ascii="Amiri" w:hAnsi="Amiri"/>
          <w:color w:val="111111"/>
          <w:sz w:val="28"/>
          <w:szCs w:val="28"/>
          <w:rtl w:val="true"/>
          <w:lang w:bidi="ar-SA"/>
        </w:rPr>
        <w:t xml:space="preserve">. </w:t>
      </w:r>
      <w:bookmarkStart w:id="307" w:name="pg15938_166766"/>
    </w:p>
    <w:p>
      <w:pPr>
        <w:pStyle w:val="BookText"/>
        <w:rPr/>
      </w:pPr>
      <w:bookmarkEnd w:id="307"/>
      <w:r>
        <w:rPr>
          <w:rFonts w:ascii="Amiri" w:hAnsi="Amiri" w:eastAsia="Amiri" w:cs="Amiri"/>
          <w:color w:val="111111"/>
          <w:sz w:val="28"/>
          <w:sz w:val="28"/>
          <w:szCs w:val="28"/>
          <w:rtl w:val="true"/>
          <w:lang w:bidi="ar-SA"/>
        </w:rPr>
        <w:t>وقد وزعت مقادير كثيرة من البطانيات والمواد الغذائية والأموال النقدية، وكان الجو بارداً وقارصاً يزيد الطين بلة، وتشتد فيه الحاجة إلى الملابس والوقود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إيواء المهاجرين يتم في الحسينيات، أو الفنادق أو بعض البيوت المستأجرة، وهذه كلها تتطلب البذل المالي الذي لم يكن متوفراً بسيولة كبيرة في ظروف الهجرة، وكان لمكتب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الداعم لهذه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شاحنات كبيرة من المؤن تصل إلى مشهد قادمة من طهران بأمر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 الخيرين من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عن الأنشطة الإنسانية لمرجعية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كتابة آلاف من الصفحات، والمرحلة المشهدية صفحة مشرقة منها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6082180_2142443653"/>
      <w:bookmarkStart w:id="309" w:name="_Toc108"/>
      <w:bookmarkEnd w:id="308"/>
      <w:r>
        <w:rPr>
          <w:rtl w:val="true"/>
        </w:rPr>
        <w:t>أوقات الفراغ</w:t>
      </w:r>
      <w:bookmarkEnd w:id="309"/>
    </w:p>
    <w:p>
      <w:pPr>
        <w:pStyle w:val="BookText"/>
        <w:rPr/>
      </w:pPr>
      <w:r>
        <w:rPr>
          <w:rFonts w:ascii="Amiri" w:hAnsi="Amiri" w:eastAsia="Amiri" w:cs="Amiri"/>
          <w:color w:val="111111"/>
          <w:sz w:val="28"/>
          <w:sz w:val="28"/>
          <w:szCs w:val="28"/>
          <w:rtl w:val="true"/>
          <w:lang w:bidi="ar-SA"/>
        </w:rPr>
        <w:t xml:space="preserve">عاش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في تلك المرحلة في الغرفة الثالثة من الجانب الأيمن للطابق الأول من مدرسة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يطالع فيها ويكتب، ويعقد الاجتماعات الخاصة وبعد ذلك كان ينهض ويتمشى في الممر الذي أمام الغرفة والتمشي رياضة ضرورية ولازمة لأمثاله، 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لايكتفي بالمشي فقط، فكان يؤدي أحد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يطلب أحد أولاده، أو تلامذته، ويتمشيان معاً ويتحدثان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في الحديث على ما له تأثير في بناء شخصية الطرف الآخر، ويتحدث بما يعده في قائمة الأولويات والظروف القائمة، وفي هذا الممر ناقش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 للمؤتمرات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طلبه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وقرأت بنوده كلها عليه، وبعثته إلى أهل الحل والعقد في الشام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برياضة التفكير كثيراً، وكان </w:t>
      </w:r>
      <w:bookmarkStart w:id="310" w:name="pg15938_166767"/>
    </w:p>
    <w:p>
      <w:pPr>
        <w:pStyle w:val="BookText"/>
        <w:rPr/>
      </w:pPr>
      <w:bookmarkEnd w:id="310"/>
      <w:r>
        <w:rPr>
          <w:rFonts w:ascii="Amiri" w:hAnsi="Amiri" w:eastAsia="Amiri" w:cs="Amiri"/>
          <w:color w:val="111111"/>
          <w:sz w:val="28"/>
          <w:sz w:val="28"/>
          <w:szCs w:val="28"/>
          <w:rtl w:val="true"/>
          <w:lang w:bidi="ar-SA"/>
        </w:rPr>
        <w:t>كلما يتمشى في برنامجه الصباحي أو المسائي، ولم يكن معه أحد للحديث المشترك، كان يفكر في برنامج التأليف أو المواد التي يدرّسها أو قضايا الحوزة والمكتب أو القضايا السياسية العامة والظروف التي تمر بالأمة الإسلامية أو وضع حل لمشكلة معينة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6082182_2142443653"/>
      <w:bookmarkStart w:id="312" w:name="_Toc109"/>
      <w:bookmarkEnd w:id="311"/>
      <w:r>
        <w:rPr>
          <w:rtl w:val="true"/>
        </w:rPr>
        <w:t>إهداء وردة</w:t>
      </w:r>
      <w:bookmarkEnd w:id="312"/>
    </w:p>
    <w:p>
      <w:pPr>
        <w:pStyle w:val="BookText"/>
        <w:rPr/>
      </w:pPr>
      <w:r>
        <w:rPr>
          <w:rFonts w:ascii="Amiri" w:hAnsi="Amiri" w:eastAsia="Amiri" w:cs="Amiri"/>
          <w:color w:val="111111"/>
          <w:sz w:val="28"/>
          <w:sz w:val="28"/>
          <w:szCs w:val="28"/>
          <w:rtl w:val="true"/>
          <w:lang w:bidi="ar-SA"/>
        </w:rPr>
        <w:t xml:space="preserve">ومما يكشف عن بعض طبائعه وطريقة تفكيره في الأمور المهمة،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إليه وردة جميلة وجذابة، وكانت تفوح عطراً وتشع أناقة وجمالاً، وقد أهديت إليه لأنه يعيش بعيداً عن أهله الذين كانوا يقيمون في الفندق، وهو لبعده عنهم يعاني من الوحدة والغربة بالإضافة إلى كثرة الضغوطات المرجعية وغيرها، فجاءت تلك الوردة للتخفيف قليلاً من آلام وحدته، فشمها عدة مرات ثم بعثها إلى بعض الحراس، فاحتج عليه إنها قدمت له خصيصاً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الدكتاتورية والغرور والحالة الفردية تبدأ من هذه الصغائر، فمثل هذه الوردة يلزم أن تكون لي ولغيري، ولا يصح أن احتكر جمالها وعطرها لي خاصة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6082184_2142443653"/>
      <w:bookmarkStart w:id="314" w:name="_Toc110"/>
      <w:bookmarkEnd w:id="313"/>
      <w:r>
        <w:rPr>
          <w:rtl w:val="true"/>
        </w:rPr>
        <w:t>بعد الشقة وصعوبة الاتصالات</w:t>
      </w:r>
      <w:bookmarkEnd w:id="3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المرجعية الحيوية التي تتداخل في صميم القضايا العامة للمجتمع وللمقلدين، وتشارك الأمة همومها وآمالها، وتمارس الإدارة الحيوية والناشطة لشؤون الأمة والمجتمع، مثل هذه المرجعية يعاب عليها المكوث كثيراً في مدينة نائية مثل مشهد المقدسة، على 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لجأ إليها بعد تطورات قصف المدن في الحرب العراقية الايرانية، لذلك كان يعاني كوادر مرجعيته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اللقاءات معه وتنسيق الأعمال، وذات مرة كان العديد من الشخصيات قدِموا من </w:t>
      </w:r>
      <w:bookmarkStart w:id="315" w:name="pg15938_166768"/>
    </w:p>
    <w:p>
      <w:pPr>
        <w:pStyle w:val="BookText"/>
        <w:rPr/>
      </w:pPr>
      <w:bookmarkEnd w:id="315"/>
      <w:r>
        <w:rPr>
          <w:rFonts w:ascii="Amiri" w:hAnsi="Amiri" w:eastAsia="Amiri" w:cs="Amiri"/>
          <w:color w:val="111111"/>
          <w:sz w:val="28"/>
          <w:sz w:val="28"/>
          <w:szCs w:val="28"/>
          <w:rtl w:val="true"/>
          <w:lang w:bidi="ar-SA"/>
        </w:rPr>
        <w:t>طهران للقاء به، كان منهم سماحة الحجة العلامة الشيخ نديم الطائي، فكان يعبر عن بعد مدينة مشهد بأنها اشبه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مشهد المقدسة هذه نفسها، فكان رأيه ورأي عموم أهل الحل والعقد من رجال المرجعية، العودة إلى قم المقدسة، وذلك بعد هدوء في معركة استهداف المدن ، قم المقدسة عاصمة العلم والمرجعية وقريبة من طهران، عاصمة السياسة والاقتصاد، أما مشهد فمركز ديني وروحاني لوجود قبر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انسلاخ شهر رمضان المبارك استقبلني الشيخ نديم الطائي، وطلب مني التوجه إلى ساحة المنزل، والمعروف عندنا إن هذه الساحة هي مصلى، ومكان للمجالس العامة أيام الأعياد وأيام الأحزان،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إلى الساحة؟ أجاب مسروراً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سماحة السيد المرجع جالس للاستقبال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أرجع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كدت أطير من الفرح، وأسرعت إلى الساحة، فوجدته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المجلس، تحف به كوكبة من العلماء</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6082186_2142443653"/>
      <w:bookmarkStart w:id="317" w:name="_Toc111"/>
      <w:bookmarkEnd w:id="316"/>
      <w:r>
        <w:rPr>
          <w:rtl w:val="true"/>
        </w:rPr>
        <w:t>كيف تمت العودة ؟</w:t>
      </w:r>
      <w:bookmarkEnd w:id="31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إن الحماية الأمنية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وللقادة تعتبر من أهم المسؤوليات، وهي عملية صعبة وتتطلب مهارة وتجربة ووعياً، وسماحة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مستهدفاً من البعثيين والقوى المتطرفة لذلك لزم التخطيط الأمني الدقيق، للحفاظ على حياته، ولكي لا يخطط الخصوم، بصورة مباشرة أو غير مباشرة في حادث مروري مصطنع وينهون حياته، والسؤال الذي ينتظر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تمت العودة؟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عبر خطة مكونة من عدة نقاط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حصن منيع من الكتمان والسرية، تمت العملية حيث لم يعلم بها إلا أخوه آية اللّه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وفضيلة الحجة الشيخ 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السائق الخاص والأمين المخلص، عبد الأمير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بالاستعداد للخروج في سفرة في الساعة الثامنة ليلاً، وطلب منه أن تكون السيارة جاهزة كاملاً، ولم يخبر بشيء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 مقدار من المال لمدير المحراب والعاملين، وطلب إليه أن يضيّفهم جميعاً في المطعم في الساعة الثامنة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تبرعاً خاصاً جاء لهم لهذا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أطفئت الكهرباء المركزية لكل العمارة، لصيانة العطل المحتمل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لحظات سريعة تحت جنح الظلام، خرج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السيارة الواقفة بباب المدرسة في انتظاره، ولا أذكر إن كان هناك شخص رابع معهم أم لا؟ وهل إن أحداً آخر كان يعلم أم لا؟ أظن إن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أيضا، وأظن إن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علم أيضاً بهذه الرحلة التي تم التخطيط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المركبة ولم تتوقف مطلقاً إلا للصلاة أو حاجة غاية في الضرورة، واستغرقت الرحلة إثنتي عشرة ساعة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فوجئ بها الجميع بما فيهم العائلة الكريمة، والأقارب الخاصون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الهجرة إلى مشهد المقدسة قبل ذلك، تمت أيضاً بفبركة مماثلة لعملية العودة إلى قم المقدسة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هنا إن هناك من كان يعمل ضمن مدرسة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انفصل عن التنسيق مع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bookmarkStart w:id="318" w:name="pg15938_166770"/>
    </w:p>
    <w:p>
      <w:pPr>
        <w:pStyle w:val="BookText"/>
        <w:rPr/>
      </w:pPr>
      <w:bookmarkEnd w:id="318"/>
      <w:r>
        <w:rPr>
          <w:rFonts w:ascii="Amiri" w:hAnsi="Amiri" w:eastAsia="Amiri" w:cs="Amiri"/>
          <w:color w:val="111111"/>
          <w:sz w:val="28"/>
          <w:sz w:val="28"/>
          <w:szCs w:val="28"/>
          <w:rtl w:val="true"/>
          <w:lang w:bidi="ar-SA"/>
        </w:rPr>
        <w:t>إلى الكويت، هاجر هذا البعض إلى قم المقدسة وحين هاجر السيد إلى قم المقدسة، هاجر الآخر إلى مشهد المقدسة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6082188_2142443653"/>
      <w:bookmarkStart w:id="320" w:name="_Toc112"/>
      <w:bookmarkEnd w:id="319"/>
      <w:r>
        <w:rPr>
          <w:rtl w:val="true"/>
        </w:rPr>
        <w:t>التحريض على التقدم الاقتصادي</w:t>
      </w:r>
      <w:bookmarkEnd w:id="320"/>
    </w:p>
    <w:p>
      <w:pPr>
        <w:pStyle w:val="BookText"/>
        <w:rPr/>
      </w:pPr>
      <w:r>
        <w:rPr>
          <w:rFonts w:ascii="Amiri" w:hAnsi="Amiri" w:eastAsia="Amiri" w:cs="Amiri"/>
          <w:color w:val="111111"/>
          <w:sz w:val="28"/>
          <w:sz w:val="28"/>
          <w:szCs w:val="28"/>
          <w:rtl w:val="true"/>
          <w:lang w:bidi="ar-SA"/>
        </w:rPr>
        <w:t xml:space="preserve">كان من 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الأفراد على تغيير واقعهم، والتقدم بخطوات نوعية إلى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أساليبه التشجيع على تغيير أساليب المهنة، وكان هذا سبباً في تقدم نوعي لجمع من رجال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هؤلاء رجل من ولاية يزد الإيرانية، كان مقيماً في الكويت، يتفاعل مع جهاز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ويتبرع للمشاريع ويزور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ويسد الحاجات وبعض النفقات، ويرمم النواقص، حثه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تغيير عمله، حيث كان يعمل في بقالية 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سوبر ماركت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اقترح عليه العمل في الصياغة والذهب، لكنه لم يقتنع إلا بعد مرور مرحلة من الزمن، وتمكن من التغلب على مصاعب تغيير 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على الخطوة الكبيرة فصار تدريجياً تاجر ذهب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وقعت عملية اغتيال أمير الكويت الأسبق جابر الأحمد</w:t>
      </w:r>
      <w:r>
        <w:rPr>
          <w:rStyle w:val="FootnoteAnchor"/>
          <w:rtl w:val="true"/>
        </w:rPr>
        <w:footnoteReference w:id="92"/>
      </w:r>
      <w:r>
        <w:rPr>
          <w:rFonts w:ascii="Amiri" w:hAnsi="Amiri" w:eastAsia="Amiri" w:cs="Amiri"/>
          <w:color w:val="111111"/>
          <w:sz w:val="28"/>
          <w:sz w:val="28"/>
          <w:szCs w:val="28"/>
          <w:rtl w:val="true"/>
          <w:lang w:bidi="ar-SA"/>
        </w:rPr>
        <w:t xml:space="preserve">والتي لم يكتب لها النجاح، حيث فشلت العملية وقبض على المتآمرين، شنت الحكومة الكويتية بعدها حملات واسعة على الايرانيين والعراقيين واللبنانيين المقيمين هناك، وقامت بترحيلهم بالجملة إلى بلادهم، بعد سحب وثائقهم الكويتية </w:t>
      </w:r>
      <w:bookmarkStart w:id="321" w:name="pg15938_166771"/>
    </w:p>
    <w:p>
      <w:pPr>
        <w:pStyle w:val="BookText"/>
        <w:rPr/>
      </w:pPr>
      <w:bookmarkEnd w:id="321"/>
      <w:r>
        <w:rPr>
          <w:rFonts w:ascii="Amiri" w:hAnsi="Amiri" w:eastAsia="Amiri" w:cs="Amiri"/>
          <w:color w:val="111111"/>
          <w:sz w:val="28"/>
          <w:sz w:val="28"/>
          <w:szCs w:val="28"/>
          <w:rtl w:val="true"/>
          <w:lang w:bidi="ar-SA"/>
        </w:rPr>
        <w:t xml:space="preserve">وإسقاط الاقامات، هذا الرجل الذي نسيت اسمه تم ترحيله إلى ايران، ومعه كميات هائلة من سبائك الذهب، ومن المصوغات الذهبية وتمكن بأمواله الطائلة أن يؤسس بنكاً خيرياً في يزد،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 الأئمة الأثني عشر للإقراض الخيري</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6082190_2142443653"/>
      <w:bookmarkStart w:id="323" w:name="_Toc113"/>
      <w:bookmarkEnd w:id="322"/>
      <w:r>
        <w:rPr>
          <w:rtl w:val="true"/>
        </w:rPr>
        <w:t>لجنة للزيارة والتعاون</w:t>
      </w:r>
      <w:bookmarkEnd w:id="323"/>
    </w:p>
    <w:p>
      <w:pPr>
        <w:pStyle w:val="BookText"/>
        <w:rPr/>
      </w:pPr>
      <w:r>
        <w:rPr>
          <w:rFonts w:ascii="Amiri" w:hAnsi="Amiri" w:eastAsia="Amiri" w:cs="Amiri"/>
          <w:color w:val="111111"/>
          <w:sz w:val="28"/>
          <w:sz w:val="28"/>
          <w:szCs w:val="28"/>
          <w:rtl w:val="true"/>
          <w:lang w:bidi="ar-SA"/>
        </w:rPr>
        <w:t xml:space="preserve">نفس الرجل الذي كان يدير بقالية متواضعة في الكويت، وبعد وصوله إلى يزد أمر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لجنة لزيارته، وهكذا التأم شمل اللجنة من أصحاب الفضيلة الشيخ 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الرحيم الحائري، والشيخ جعفر عسكربور</w:t>
      </w:r>
      <w:r>
        <w:rPr>
          <w:rStyle w:val="FootnoteAnchor"/>
          <w:rtl w:val="true"/>
        </w:rPr>
        <w:footnoteReference w:id="93"/>
      </w:r>
      <w:r>
        <w:rPr>
          <w:rFonts w:ascii="Amiri" w:hAnsi="Amiri" w:eastAsia="Amiri" w:cs="Amiri"/>
          <w:color w:val="111111"/>
          <w:sz w:val="28"/>
          <w:sz w:val="28"/>
          <w:szCs w:val="28"/>
          <w:rtl w:val="true"/>
          <w:lang w:bidi="ar-SA"/>
        </w:rPr>
        <w:t xml:space="preserve">وأنا المتكلم، وزارت اللجنة ذلك التاجر المجاهد والوجيه وحملت إليه تحيات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وعرضت عليه التعاون فاستقبل المقترحات برحابة صدر وتم التنسيق معه نسبياً وقدر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ركز عليهم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مهنته هو الوجيه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جعفر مير حائري</w:t>
      </w:r>
      <w:r>
        <w:rPr>
          <w:rStyle w:val="FootnoteAnchor"/>
          <w:rtl w:val="true"/>
        </w:rPr>
        <w:footnoteReference w:id="94"/>
      </w:r>
      <w:r>
        <w:rPr>
          <w:rFonts w:ascii="Amiri" w:hAnsi="Amiri" w:eastAsia="Amiri" w:cs="Amiri"/>
          <w:color w:val="111111"/>
          <w:sz w:val="28"/>
          <w:sz w:val="28"/>
          <w:szCs w:val="28"/>
          <w:rtl w:val="true"/>
          <w:lang w:bidi="ar-SA"/>
        </w:rPr>
        <w:t xml:space="preserve">، والذي نزل إلى ميدان العمل وشارك في تأسيس بنك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ومؤسسات مدنية وخيرية غير انتفاعية، منها مستوصف في مشهد المقدسة ومستوصف في قم المقدسة ومؤسسات راقية أخرى؛ و لازال إلى الآن محوراً ذا يد طولى في كثير من الأنشطة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والتحريض على تغيير المهن، من وسائل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تغيير واقع رجال الأعمال ، ودفعهم إلى التقدم والنمو</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6082192_2142443653"/>
      <w:bookmarkStart w:id="325" w:name="_Toc114"/>
      <w:bookmarkEnd w:id="324"/>
      <w:r>
        <w:rPr>
          <w:rtl w:val="true"/>
        </w:rPr>
        <w:t>تأسيس حي لإسكان العراقيين</w:t>
      </w:r>
      <w:bookmarkEnd w:id="32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رأي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مشاريع للإسكان، وحين كان </w:t>
      </w:r>
      <w:bookmarkStart w:id="326" w:name="pg15938_166772"/>
    </w:p>
    <w:p>
      <w:pPr>
        <w:pStyle w:val="BookText"/>
        <w:rPr/>
      </w:pPr>
      <w:bookmarkEnd w:id="326"/>
      <w:r>
        <w:rPr>
          <w:rFonts w:ascii="Amiri" w:hAnsi="Amiri" w:eastAsia="Amiri" w:cs="Amiri"/>
          <w:color w:val="111111"/>
          <w:sz w:val="28"/>
          <w:sz w:val="28"/>
          <w:szCs w:val="28"/>
          <w:rtl w:val="true"/>
          <w:lang w:bidi="ar-SA"/>
        </w:rPr>
        <w:t>العراقيون أكثر احتياجاً، قرر تأسيس حي في قم المقدسة وآخر في طهران وفي غيرهما أيضاً، إلا أن العقبات المصطنعة والغير مشروعة هي التي حالت دون تحقيق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حينها قد وصل إليه من الكويت حوالي مليوني تومان كدفعة أولى وهي تعادل آنئذ حوالي مائتي ألف دولار ومئات الأطنان من المواد الإنشائية، الحديد خصوصاً مما احتاج نقلها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وستين شاحنة كبيرة ، فصودرت الأموال والمواد والأرض التي أسس عليها فيما بعد ترمينال 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طهران فتأسس حي صغير 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أباد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بصعوبات بالغة واضطر إلى التراجع عن هذه المشاريع السكنية، وكان المسؤول الإداري عن هذه المشاريع هما المرحومان الفاضلان السيد علي الفالي والسيد مرتضى خردمند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6082194_2142443653"/>
      <w:bookmarkStart w:id="328" w:name="_Toc115"/>
      <w:bookmarkEnd w:id="327"/>
      <w:r>
        <w:rPr>
          <w:rtl w:val="true"/>
        </w:rPr>
        <w:t>ختان الأولاد</w:t>
      </w:r>
      <w:bookmarkEnd w:id="328"/>
    </w:p>
    <w:p>
      <w:pPr>
        <w:pStyle w:val="BookText"/>
        <w:rPr/>
      </w:pPr>
      <w:r>
        <w:rPr>
          <w:rFonts w:ascii="Amiri" w:hAnsi="Amiri" w:eastAsia="Amiri" w:cs="Amiri"/>
          <w:color w:val="111111"/>
          <w:sz w:val="28"/>
          <w:sz w:val="28"/>
          <w:szCs w:val="28"/>
          <w:rtl w:val="true"/>
          <w:lang w:bidi="ar-SA"/>
        </w:rPr>
        <w:t xml:space="preserve">ومما بادر إليه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للطبقة المستضعفة، مشروع الختان الجماعي، وذلك في مناسبات الأعياد الدينية ومواليد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وأتذكر المبادرة التي اتخذت من ميلاد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موعداً لها، وحسينية 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مقراً والحاج صادق خوشحالت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منفذاً، فتقرر ختان ألف طفل خلال ثلاثة أيام، وعمت الأفراح والمسرات مع هذه الحملة الإنسانية، إلا أن العدد وقف عند حوالي سبعمائة إذ تدخلت وزارة الصحة ومنعت إكمال المشوار ولا يدرى لأي سبب عقلاني أو شرعي منع هذا المشروع</w:t>
      </w:r>
      <w:r>
        <w:rPr>
          <w:rFonts w:eastAsia="Amiri" w:cs="Amiri" w:ascii="Amiri" w:hAnsi="Amiri"/>
          <w:color w:val="111111"/>
          <w:sz w:val="28"/>
          <w:szCs w:val="28"/>
          <w:rtl w:val="true"/>
          <w:lang w:bidi="ar-SA"/>
        </w:rPr>
        <w:t xml:space="preserve">. </w:t>
      </w:r>
      <w:bookmarkStart w:id="329" w:name="pg15938_166773"/>
    </w:p>
    <w:p>
      <w:pPr>
        <w:pStyle w:val="Heading4"/>
        <w:numPr>
          <w:ilvl w:val="3"/>
          <w:numId w:val="1"/>
        </w:numPr>
        <w:rPr/>
      </w:pPr>
      <w:bookmarkStart w:id="330" w:name="__RefHeading___Toc16082196_2142443653"/>
      <w:bookmarkStart w:id="331" w:name="_Toc116"/>
      <w:bookmarkEnd w:id="329"/>
      <w:bookmarkEnd w:id="330"/>
      <w:r>
        <w:rPr>
          <w:rtl w:val="true"/>
        </w:rPr>
        <w:t>محطة بث تلفزيوني</w:t>
      </w:r>
      <w:bookmarkEnd w:id="331"/>
    </w:p>
    <w:p>
      <w:pPr>
        <w:pStyle w:val="BookText"/>
        <w:rPr/>
      </w:pPr>
      <w:r>
        <w:rPr>
          <w:rFonts w:ascii="Amiri" w:hAnsi="Amiri" w:eastAsia="Amiri" w:cs="Amiri"/>
          <w:color w:val="111111"/>
          <w:sz w:val="28"/>
          <w:sz w:val="28"/>
          <w:szCs w:val="28"/>
          <w:rtl w:val="true"/>
          <w:lang w:bidi="ar-SA"/>
        </w:rPr>
        <w:t xml:space="preserve">قرر سماحة الامام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محطة بث تلفزيوني لتهتم بالمحاضرات العلمية والتربوية ولإظهار الوجه الحضاري للفكر الإسلامي، كان هذا القرار حوالي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سماحته الأخ الفاضل الدكتور الشيخ فؤاد الحلواجي</w:t>
      </w:r>
      <w:r>
        <w:rPr>
          <w:rStyle w:val="FootnoteAnchor"/>
          <w:rtl w:val="true"/>
        </w:rPr>
        <w:footnoteReference w:id="97"/>
      </w:r>
      <w:r>
        <w:rPr>
          <w:rFonts w:ascii="Amiri" w:hAnsi="Amiri" w:eastAsia="Amiri" w:cs="Amiri"/>
          <w:color w:val="111111"/>
          <w:sz w:val="28"/>
          <w:sz w:val="28"/>
          <w:szCs w:val="28"/>
          <w:rtl w:val="true"/>
          <w:lang w:bidi="ar-SA"/>
        </w:rPr>
        <w:t>مسؤولاً ومديراً وتحرك لتنفيذ مقدمات المشروع، غير إن الوزارة المعنية وخطوط العناصر المتطرفة تصدت للمشروع وأجهضته قبل أن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وصودرت الأجهزة التي أعدت للتنفيذ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سنين عدة جرت محاولة أخرى وكانت بالتنسيق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الإذاعة والتلفزيون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الكرة أخفقت بعد إعداد سلسلة من المقترحات أيضاً لنفس ما ذكر من الأسباب وكان المسؤول والمدير نفس الشيخ الحلواجي أيضاً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6082198_2142443653"/>
      <w:bookmarkStart w:id="333" w:name="_Toc117"/>
      <w:bookmarkEnd w:id="332"/>
      <w:r>
        <w:rPr>
          <w:rtl w:val="true"/>
        </w:rPr>
        <w:t>وفد أفريقيا</w:t>
      </w:r>
      <w:bookmarkEnd w:id="33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مساء أحد الأيام زار وفد أفريقي يتألف من ثلاث شخصيات من ذوي الشهادات العليا والأساتذة في جامعة أوغندا وغينيا وطرحت معهم أمورمختلفة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طرحه سماحته معلومات كانت غائبة عن هؤلاء، منها التحرك الوهابي في أوغندا خصوصاً، وذكر لهم بعض الأرقام عن هذا التحرك، حيث فوجئوا بها وذكر لهم موضوع تهجير المسلمين الشيعة من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وزعزعة كيانهم في أوغندا وارباك مشاريعهم فكانوا لا يعلمون بكثير من تلك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غرفته ذات الستة أمتار أكثر معلومات عن البلاد التي يعيش فيها هؤلاء، وبحث معهم أيضاً نشاطات الفاتيكان هناك، وأهديت </w:t>
      </w:r>
      <w:bookmarkStart w:id="334" w:name="pg15938_166774"/>
    </w:p>
    <w:p>
      <w:pPr>
        <w:pStyle w:val="BookText"/>
        <w:rPr/>
      </w:pPr>
      <w:bookmarkEnd w:id="334"/>
      <w:r>
        <w:rPr>
          <w:rFonts w:ascii="Amiri" w:hAnsi="Amiri" w:eastAsia="Amiri" w:cs="Amiri"/>
          <w:color w:val="111111"/>
          <w:sz w:val="28"/>
          <w:sz w:val="28"/>
          <w:szCs w:val="28"/>
          <w:rtl w:val="true"/>
          <w:lang w:bidi="ar-SA"/>
        </w:rPr>
        <w:t>لهم حزمة من الكتب الهامة التي تنفعهم وتنفع قضايا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نسيت للأسف الكثير من المعلومات عن هذا الوفد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6082200_2142443653"/>
      <w:bookmarkStart w:id="336" w:name="_Toc118"/>
      <w:bookmarkEnd w:id="335"/>
      <w:r>
        <w:rPr>
          <w:rtl w:val="true"/>
        </w:rPr>
        <w:t>وفد السلام الهندي</w:t>
      </w:r>
      <w:bookmarkEnd w:id="336"/>
    </w:p>
    <w:p>
      <w:pPr>
        <w:pStyle w:val="BookText"/>
        <w:rPr/>
      </w:pPr>
      <w:r>
        <w:rPr>
          <w:rFonts w:ascii="Amiri" w:hAnsi="Amiri" w:eastAsia="Amiri" w:cs="Amiri"/>
          <w:color w:val="111111"/>
          <w:sz w:val="28"/>
          <w:sz w:val="28"/>
          <w:szCs w:val="28"/>
          <w:rtl w:val="true"/>
          <w:lang w:bidi="ar-SA"/>
        </w:rPr>
        <w:t xml:space="preserve">وزاره وفد من الهند من رجال السيخ، لحاياهم معقودة ويرتدون بدلات بيضاء متشابهة وكانوا رجالاً نباتيين لا يأكلون اللحوم، وجاءت تلك الزيارة بعد أن تحملوا مسؤولية زيارة بغداد واللقاء بالحكومة العراقية لغرض المداولات في أمر السلام بين إيران والعراق، وطرح معهم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حول العنف في العراق ضد الشعب وضد دول الجوار، ثم تم تزويدهم بالكتب الانكليزية والاوردية وكانوا بطبعهم يحترمون كل أصحاب الأديان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6082202_2142443653"/>
      <w:bookmarkStart w:id="338" w:name="_Toc119"/>
      <w:bookmarkEnd w:id="337"/>
      <w:r>
        <w:rPr>
          <w:rtl w:val="true"/>
        </w:rPr>
        <w:t>مع رئيس جمعية الخوجة</w:t>
      </w:r>
      <w:bookmarkEnd w:id="338"/>
    </w:p>
    <w:p>
      <w:pPr>
        <w:pStyle w:val="BookText"/>
        <w:rPr/>
      </w:pPr>
      <w:r>
        <w:rPr>
          <w:rFonts w:ascii="Amiri" w:hAnsi="Amiri" w:eastAsia="Amiri" w:cs="Amiri"/>
          <w:color w:val="111111"/>
          <w:sz w:val="28"/>
          <w:sz w:val="28"/>
          <w:szCs w:val="28"/>
          <w:rtl w:val="true"/>
          <w:lang w:bidi="ar-SA"/>
        </w:rPr>
        <w:t xml:space="preserve">من الذين التقوا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ونسقوا العمل معه رئيس المسلمين الخوجة، الوجيه الفاضل المرحوم الملا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بهؤلاء ويحترمهم وكان في زمان مضى قبل الهجرة من العراق قد اقترح على قياداتهم تأسيس جمعية منظمة لكل الخوجة وتعدادهم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فلبوا الطلب وأسسوا 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مسلم مشن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ولازالت تعمل إلى اليوم، ولها من الفروع أكثر من سبعين فرعاً منتشرة في مختلف بلاد العالم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سعى لتأسيس حسينية لهم فتأسست بعد ذلك، وتم تأسيس موكب حسيني لهم أيضاً، وقد شاهدت هذا الموكب وكان جلّه من شيعة النيجر، </w:t>
      </w:r>
    </w:p>
    <w:p>
      <w:pPr>
        <w:pStyle w:val="BookText"/>
        <w:rPr/>
      </w:pPr>
      <w:r>
        <w:rPr>
          <w:rFonts w:ascii="Amiri" w:hAnsi="Amiri" w:eastAsia="Amiri" w:cs="Amiri"/>
          <w:color w:val="111111"/>
          <w:sz w:val="28"/>
          <w:sz w:val="28"/>
          <w:szCs w:val="28"/>
          <w:rtl w:val="true"/>
          <w:lang w:bidi="ar-SA"/>
        </w:rPr>
        <w:t xml:space="preserve">وكانت حسينيتهم تقع في آخر 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يغلب على 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بزيارة مقرهم في قم المقدسة والتنسيق مع إداراتهم كما كنا ننسق مع بعض شبابهم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أقطار أفريقيا، كان شاب بارز فيهم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مثقف وقيادي مقلد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ومتحمس للعمل في إطار خطته ومسيرته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 اصغر رئيس الجمعية من الناشطين المخلصين وكان في إحدى زياراته إلى العراق قد القي القبض عليه، وزج به في غياهب السجون ومورس بحقه أبشع التعذيب، بعد أن اتهم بالجاسوسية والعمالة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المركز القيادي العالمي للخوجة في لندن ومكتب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وفاق وتنسيق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شن الرئيس الأوغندي المخلوع الديكتاتور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 أمين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حملة تهجير ضد هؤلاء الخوجة المقيمين في بلاده تحرك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للاحتجاجات والاستنكار، وأصدر بياناً في هذا الصدد وسعى لإيصال صوت هؤلاء المظلومين إلى أسماع العالم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ملتزمة تحترم قيادتها، وموالية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تهتم بإقامة الشعائر الحسينية على مدار السنة، تعقد كل ثلاثة أشهر مؤتمرات محلية في مناطق تواجدها، وكل عام تعقد مؤتمراً سنوياً وأكثرهم من التجار والمتمولين، منتشرون في أوربا وأمريكا أصولهم هندية وكانوا من </w:t>
      </w:r>
      <w:bookmarkStart w:id="339" w:name="pg15938_166776"/>
    </w:p>
    <w:p>
      <w:pPr>
        <w:pStyle w:val="BookText"/>
        <w:rPr/>
      </w:pPr>
      <w:bookmarkEnd w:id="339"/>
      <w:r>
        <w:rPr>
          <w:rFonts w:ascii="Amiri" w:hAnsi="Amiri" w:eastAsia="Amiri" w:cs="Amiri"/>
          <w:color w:val="111111"/>
          <w:sz w:val="28"/>
          <w:sz w:val="28"/>
          <w:szCs w:val="28"/>
          <w:rtl w:val="true"/>
          <w:lang w:bidi="ar-SA"/>
        </w:rPr>
        <w:t>الإسماعيليين</w:t>
      </w:r>
      <w:r>
        <w:rPr>
          <w:rStyle w:val="FootnoteAnchor"/>
          <w:rtl w:val="true"/>
        </w:rPr>
        <w:footnoteReference w:id="100"/>
      </w:r>
      <w:r>
        <w:rPr>
          <w:rFonts w:ascii="Amiri" w:hAnsi="Amiri" w:eastAsia="Amiri" w:cs="Amiri"/>
          <w:color w:val="111111"/>
          <w:sz w:val="28"/>
          <w:sz w:val="28"/>
          <w:szCs w:val="28"/>
          <w:rtl w:val="true"/>
          <w:lang w:bidi="ar-SA"/>
        </w:rPr>
        <w:t xml:space="preserve">الذين يعتقدون بأمامة ستة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أثر جهود مبلّغ مجاهد من علماء النجف الأشرف انفصلوا عن الإسماعيلية وانتموا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بروتوكولات نظامية خاصة بهم،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صلاة الجماعة يقف إمام الجماعة للسلام والمصافحة فيسلم أحدهم عليه ويصافحه ويقف بجانبه ثم يأتي الثاني ويأتي الآخر يبدأ بالسلام والمصافحة بالإمام أولاً ثم من بعده بالتسلسل ويقف إلى جنب الثالث وهكذا حتى يسلم الجميع على الجميع، يومياً مرة واحدة مساءً ومرة بعد صلاة الظهرين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6082204_2142443653"/>
      <w:bookmarkStart w:id="341" w:name="_Toc120"/>
      <w:bookmarkEnd w:id="340"/>
      <w:r>
        <w:rPr>
          <w:rtl w:val="true"/>
        </w:rPr>
        <w:t>قضايا المسلمين</w:t>
      </w:r>
      <w:bookmarkEnd w:id="341"/>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كل ما بوسعه لدعم قضايا المسلمين والمستضعفين وهو يأخذ في اعتباره الدافع الديني والإنساني،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مضمون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وثيقته الخالدة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أتذكر من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القضايا الإسلامية قضايا العراق وإيران وأفغانستان والباكستان والخليج ولبنان وفلسطين والشيشان والبوسنة والهرسك والمسلمين في البلاد الأجنبية والهند وقضية كشمير،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قضية كشمير عموماً ومسجد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في سبيله دماء المسلمين بغزارة، أصدر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للدفاع عن حقوقهم، فاحتج سفير الهند في بيروت ورد بيان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بياناً في جريدة السفير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مختلف القضايا 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بياناً يعلن فيه موقفه ورؤيته لعلاج الأزمة إن كانت هناك أزمة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تلك القضايا بوجدانه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له ذات مرة فيلم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عن البوسنة والهرسك فما تمالك عواطفه وانفجر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وبإلقاء نظرة على بعض العناوين التي انتخبها لكتبه يتبين مدى اهتمامه بقضايا الأمة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 لإنقاذ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والسلام والرفاه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يظهر طبيعة تفكيره وخريطة عقله التي تدل بعمق على شعوره بالمسؤولية تجاه الأمة الإسلامية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وحدة الأمة الإسلامية ابناؤها وجغرافيتها وقيادتها وعملتها وقوانينها وغير ذلك، وقد قال عنه سماحة آية اللّه السيد احمد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محمد الشيرازي يؤرقه ألم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الشعور بالمسؤولية تجاه الشريعة والأمة الإسلامية، وكل من عاشر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بعضاً من آرائه ورؤاه يعرف هذا الأمر بشكل واضح ومؤكد</w:t>
      </w:r>
      <w:r>
        <w:rPr>
          <w:rFonts w:eastAsia="Amiri" w:cs="Amiri" w:ascii="Amiri" w:hAnsi="Amiri"/>
          <w:color w:val="111111"/>
          <w:sz w:val="28"/>
          <w:szCs w:val="28"/>
          <w:rtl w:val="true"/>
          <w:lang w:bidi="ar-SA"/>
        </w:rPr>
        <w:t xml:space="preserve">. </w:t>
      </w:r>
      <w:bookmarkStart w:id="342" w:name="pg15938_166778"/>
    </w:p>
    <w:p>
      <w:pPr>
        <w:pStyle w:val="BookText"/>
        <w:rPr/>
      </w:pPr>
      <w:bookmarkEnd w:id="342"/>
      <w:r>
        <w:rPr>
          <w:rFonts w:ascii="Amiri" w:hAnsi="Amiri" w:eastAsia="Amiri" w:cs="Amiri"/>
          <w:color w:val="111111"/>
          <w:sz w:val="28"/>
          <w:sz w:val="28"/>
          <w:szCs w:val="28"/>
          <w:rtl w:val="true"/>
          <w:lang w:bidi="ar-SA"/>
        </w:rPr>
        <w:t>ومن القضايا التي أولاها اهتماماً بالغاً، قضية العلويين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يرى ضرورة التخطيط لربط هذا الوجود الكبير بجسم الطائفة الشيعية والتي يربو عددهم على الاثنين وثلاثين مليون نسمة، وقد أكد لي في آخر زيارة إليه صيف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التحرك لهذه القضية،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مع الناشط الفاضل السيد هاني في الكويت لدعم هذا المشروع؛ وقبل ذلك بحوالي ثلاثة عقود أصدر أمره إلى أخيه الشهيد آية اللّه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للاهتمام بعلويي سوريا ولبنان،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بعد مفاوضات ومناقشات علمية طويلة ومغنية مع قادتهم من إصدار بيان عن واحد وثمانين شخصية علمية ودينية منهم أعلنوا فيه عن انتماءهم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البيان في كراس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العلويون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القضايا التي أولاها اهتماما بليغاً أيضا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وكان قال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إخوة مع باقي المسلمين ولهم حقوقهم كاملة ولا فرق بين أي عراقي وبينهم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6082206_2142443653"/>
      <w:bookmarkStart w:id="344" w:name="_Toc121"/>
      <w:bookmarkEnd w:id="343"/>
      <w:r>
        <w:rPr>
          <w:rtl w:val="true"/>
        </w:rPr>
        <w:t>مع العلماء والأعلام</w:t>
      </w:r>
      <w:bookmarkEnd w:id="3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الاعتقاد بأهمية احترام رجال العلم والدين والدفاع عنهم، ويرى أن ذلك من ضرورات العمل فضلاً عن كونه مبدءاً شرعياً ومصداقاً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تَبَارِّهِمْ وَ تَرَاحُمِهِمْ وَ تَعَاطُفِهِمْ كَمِثْلِ الْجَسَدِ إِذَا اشْتَكَى تَدَاعَى لَهُ سَائِرُهُ بِالسَّهَرِ وَ الْحُمَّى</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وتمثل هذا الاعتقاد 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التزاور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والتشاور في قضايا 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الإصدارات إليهم بصورة متواصلة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في المجالس التي يقيمونها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والمشاركة في أحزانهم وأفراحهم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مساعدتهم ببعث الهدايا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مجالس الفاتحة لهم بعد الرحيل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مجالس الفاتحة كان ديدناً له كلما دعت الضرورة، أعني ضرورة احترام الطرف الآخر وللمرجعيات الكبيرة مثل الخوئي والكلبايكاني كان يقيم الفاتحة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الدارج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واحد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الدفاع عنهم أتذكر حين ساقت المخابرات العراقية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زيارة صدام قسراً، قال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وسائل الإعلام هذه ليست حجة شرعية وأصدر بياناً مقتضباً ذكر تشكيكه بالخبر،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ينفع صداماً جمعه لمقاطع من الصدر وفبركة الأخبار واتهام المرجع الخوئي بأنه زاره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ندافع عن المرجعية وعن هيبتها وسمعتها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مرة ألقي القبض على سماحة السيد عبد اللّه الغريفي</w:t>
      </w:r>
      <w:r>
        <w:rPr>
          <w:rStyle w:val="FootnoteAnchor"/>
          <w:rtl w:val="true"/>
        </w:rPr>
        <w:footnoteReference w:id="103"/>
      </w:r>
      <w:r>
        <w:rPr>
          <w:rFonts w:ascii="Amiri" w:hAnsi="Amiri" w:eastAsia="Amiri" w:cs="Amiri"/>
          <w:color w:val="111111"/>
          <w:sz w:val="28"/>
          <w:sz w:val="28"/>
          <w:szCs w:val="28"/>
          <w:rtl w:val="true"/>
          <w:lang w:bidi="ar-SA"/>
        </w:rPr>
        <w:t xml:space="preserve">وكيل السيد الخوئي في البحرين من قبل المخابرات الإماراتية في دبي، وكانت الحكومة البحرينية قد أبعدته إلى الإمارات أو طلبت منه مغادرة البلاد، وهو ابن البحرين </w:t>
      </w:r>
      <w:bookmarkStart w:id="345" w:name="pg15938_166780"/>
    </w:p>
    <w:p>
      <w:pPr>
        <w:pStyle w:val="BookText"/>
        <w:rPr/>
      </w:pPr>
      <w:bookmarkEnd w:id="345"/>
      <w:r>
        <w:rPr>
          <w:rFonts w:ascii="Amiri" w:hAnsi="Amiri" w:eastAsia="Amiri" w:cs="Amiri"/>
          <w:color w:val="111111"/>
          <w:sz w:val="28"/>
          <w:sz w:val="28"/>
          <w:szCs w:val="28"/>
          <w:rtl w:val="true"/>
          <w:lang w:bidi="ar-SA"/>
        </w:rPr>
        <w:t>ووكيل المرجعية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الخبر في محضر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فامتعض كثيراً وخطط للتحرك في الموضوع ومما أتذكر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قسّاً مسيحياً ينفى من بلد أو يعتقل في بلد فإن العالم المسيحي كله يقوم ولا يقعد والمطران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المسيحي الفلسطيني الذي ألقي القبض عليه في تل أبيب وفي منزله سلاح تابع للمقاومة، انتفض العالم المسيحي للدفاع عنه ونقلت أخباره كل وسائل الإعلام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عالم شيعي ووكيل للمرجعية ينفى ويعتقل وتهان كرامته ولا أحد ينطق ببنت شفة كأن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تفاعلت قضية اعتقال الغريفي قليلاً ثم أبعد إلى سورية وأقام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نقلت له موقف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في دمشق حي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الراحل هكذا علق، وكان يخطط للتحرك إلا أن القضية أنهيت بتسفيركم إلى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سماحته كان قد أقدم على الدفاع عن الغريفي، لكني لا أتذكر شيئاً لمرور أكثر من عقدين من الزمن عليها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6082208_2142443653"/>
      <w:bookmarkStart w:id="347" w:name="_Toc122"/>
      <w:bookmarkEnd w:id="346"/>
      <w:r>
        <w:rPr>
          <w:rtl w:val="true"/>
        </w:rPr>
        <w:t>تأبين العلماء</w:t>
      </w:r>
      <w:bookmarkEnd w:id="34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يهتم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بتأبين العلماء والشخصيات الكبيرة، فكان يقيم مجالس الفاتحة على أرواحهم، فالشهداء من السادة ال الحكيم والمرحومين منهم كآية اللّه العظمى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والسادة أولاد الخوئي كالسيد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والمرجعيات الدينية كسماحة آية اللّه العظمى السيد كاظم شريعتمداري ، مع أنه من ضحايا خط التطرف، وسماحة آية اللّه العظمى الشيخ بشير الخاقاني، أقام لهما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الفاتحة تكريماً للعلم والمرجعية، وقد رقى المنبر في رحيل الخاقاني سماحة الحجة الأديب الشيخ جعفر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الفاتحة هتف أحد الحاضرين بشعارات متطرفة </w:t>
      </w:r>
      <w:bookmarkStart w:id="348" w:name="pg15938_166781"/>
    </w:p>
    <w:p>
      <w:pPr>
        <w:pStyle w:val="BookText"/>
        <w:rPr/>
      </w:pPr>
      <w:bookmarkEnd w:id="348"/>
      <w:r>
        <w:rPr>
          <w:rFonts w:ascii="Amiri" w:hAnsi="Amiri" w:eastAsia="Amiri" w:cs="Amiri"/>
          <w:color w:val="111111"/>
          <w:sz w:val="28"/>
          <w:sz w:val="28"/>
          <w:szCs w:val="28"/>
          <w:rtl w:val="true"/>
          <w:lang w:bidi="ar-SA"/>
        </w:rPr>
        <w:t>فلم يتفاعل معه أحد وانتهى المجلس بسلام والحمد لله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6082210_2142443653"/>
      <w:bookmarkStart w:id="350" w:name="_Toc123"/>
      <w:bookmarkEnd w:id="349"/>
      <w:r>
        <w:rPr>
          <w:rtl w:val="true"/>
        </w:rPr>
        <w:t>وللوجهاء أيضاً</w:t>
      </w:r>
      <w:bookmarkEnd w:id="350"/>
    </w:p>
    <w:p>
      <w:pPr>
        <w:pStyle w:val="BookText"/>
        <w:rPr/>
      </w:pPr>
      <w:r>
        <w:rPr>
          <w:rFonts w:ascii="Amiri" w:hAnsi="Amiri" w:eastAsia="Amiri" w:cs="Amiri"/>
          <w:color w:val="111111"/>
          <w:sz w:val="28"/>
          <w:sz w:val="28"/>
          <w:szCs w:val="28"/>
          <w:rtl w:val="true"/>
          <w:lang w:bidi="ar-SA"/>
        </w:rPr>
        <w:t>وكان يقيم مجالس التأبين للوجهاء والرموز أيضاً، إلا أن ذلك كان ينفذ بعد المشورة ودواعي الضرورة وممن أتذكر إقامة الفاتحة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الوجيه الحاج محمد قبازرد والوجيه الفاضل الحاج زيد الكاظمي</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الأمر كان يقتدي بمرجعية الفقيه الكبير المجاهد السيد ابو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كثيراً ما يذكر فضائله وحكمته وقصصه الأخلاقية في سعة صدره وذكائه الاجتماعي الذي مكنه من جمع الشمل المرجعي بعد حادثة ثورة المشروطة</w:t>
      </w:r>
      <w:r>
        <w:rPr>
          <w:rStyle w:val="FootnoteAnchor"/>
          <w:rtl w:val="true"/>
        </w:rPr>
        <w:footnoteReference w:id="105"/>
      </w:r>
      <w:r>
        <w:rPr>
          <w:rFonts w:ascii="Amiri" w:hAnsi="Amiri" w:eastAsia="Amiri" w:cs="Amiri"/>
          <w:color w:val="111111"/>
          <w:sz w:val="28"/>
          <w:sz w:val="28"/>
          <w:szCs w:val="28"/>
          <w:rtl w:val="true"/>
          <w:lang w:bidi="ar-SA"/>
        </w:rPr>
        <w:t>الشهيرة في ايران، حيث أدت إلى انقسام كبير في الصف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للسيد أبي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لإقامة مراسم الفاتحة والتأبين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المرجعيات الكبيرة، 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يعطل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حداداً لهم مثل فقدان المرجع الكبير السيد كاظم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المتطرفين يتحسسون وبدرجة عالية من شخصية ومواقف هذا الرجل الذي طوى مراحل حياته في خدمة الدين والمجتمع، وكان من المتوقع أن تستهدفه بعض الأجندات</w:t>
      </w:r>
      <w:r>
        <w:rPr>
          <w:rFonts w:eastAsia="Amiri" w:cs="Amiri" w:ascii="Amiri" w:hAnsi="Amiri"/>
          <w:color w:val="111111"/>
          <w:sz w:val="28"/>
          <w:szCs w:val="28"/>
          <w:rtl w:val="true"/>
          <w:lang w:bidi="ar-SA"/>
        </w:rPr>
        <w:t xml:space="preserve">. </w:t>
      </w:r>
      <w:bookmarkStart w:id="351" w:name="pg15938_166782"/>
    </w:p>
    <w:p>
      <w:pPr>
        <w:pStyle w:val="Heading4"/>
        <w:numPr>
          <w:ilvl w:val="3"/>
          <w:numId w:val="1"/>
        </w:numPr>
        <w:rPr/>
      </w:pPr>
      <w:bookmarkStart w:id="352" w:name="__RefHeading___Toc16082212_2142443653"/>
      <w:bookmarkStart w:id="353" w:name="_Toc124"/>
      <w:bookmarkEnd w:id="351"/>
      <w:bookmarkEnd w:id="352"/>
      <w:r>
        <w:rPr>
          <w:rtl w:val="true"/>
        </w:rPr>
        <w:t>البرقيات</w:t>
      </w:r>
      <w:bookmarkEnd w:id="353"/>
    </w:p>
    <w:p>
      <w:pPr>
        <w:pStyle w:val="BookText"/>
        <w:rPr/>
      </w:pPr>
      <w:r>
        <w:rPr>
          <w:rFonts w:ascii="Amiri" w:hAnsi="Amiri" w:eastAsia="Amiri" w:cs="Amiri"/>
          <w:color w:val="111111"/>
          <w:sz w:val="28"/>
          <w:sz w:val="28"/>
          <w:szCs w:val="28"/>
          <w:rtl w:val="true"/>
          <w:lang w:bidi="ar-SA"/>
        </w:rPr>
        <w:t xml:space="preserve">وقد 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سريعاً إلى إرسال البرقيات للجهات المعنية في المناسبات المختلفة ولا سيما الأحزان، ففي الأحداث المؤلمة التي ألمت بآل الحكيم بادر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إرسال برقيات التعزية، وكان رمزهم الشهيد السعيد آية اللّه السيد باقر الحكيم، وكذا بعث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برقيات التعزية في مناسبات مختلفة إلى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مناسبة رحيل نجله سماحة السيد جمال الخوئي الذي وافاه الأجل في الشام، وقد بعث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البرقية وقد قرأت نصها ومضمونها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وصلتني برقيتكم الموقرة ومشاطرتكم لنا في الحزن أشكر الطافكم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توقيعه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وتحتها الخاتم المبارك وكانت في ظرف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سماحة آية اللّه السيد محمد الشيرازي 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ونصوص البرقيات واجاباتها موجودة في الأرشيف الخاص لمكتبه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شاهد هذا الكلام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مهتماً بالتواصل والاحترام المتبادل والدفاع عن حرم المرجعية الدينية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6082214_2142443653"/>
      <w:bookmarkStart w:id="355" w:name="_Toc125"/>
      <w:bookmarkEnd w:id="354"/>
      <w:r>
        <w:rPr>
          <w:rtl w:val="true"/>
        </w:rPr>
        <w:t>المجلس العائلي</w:t>
      </w:r>
      <w:bookmarkEnd w:id="3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من مراحل العمل والنضال كان يعقد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يومياً للتربية الخطابية، أعضاؤها زوجته وبناته وزوجات أولاده، تواصل معهن وصنع منهن خطيبات وبعضهن ماهرات ومثقفات عاملات، كما أن بعضاً منهن تؤلفن الكتب، ولازلن إلى اليوم يشاطرن أزواجهن هموم العمل ويؤدين </w:t>
      </w:r>
      <w:bookmarkStart w:id="356" w:name="pg15938_166783"/>
    </w:p>
    <w:p>
      <w:pPr>
        <w:pStyle w:val="BookText"/>
        <w:rPr/>
      </w:pPr>
      <w:bookmarkEnd w:id="356"/>
      <w:r>
        <w:rPr>
          <w:rFonts w:ascii="Amiri" w:hAnsi="Amiri" w:eastAsia="Amiri" w:cs="Amiri"/>
          <w:color w:val="111111"/>
          <w:sz w:val="28"/>
          <w:sz w:val="28"/>
          <w:szCs w:val="28"/>
          <w:rtl w:val="true"/>
          <w:lang w:bidi="ar-SA"/>
        </w:rPr>
        <w:t>مسؤولياتهن في هذا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فترة معينة كان المجلس أسبوعياً ينعقد وكل منهن مستعدة لإلقاء كلمة، وهكذا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الثقافية النسوية وهي لازالت تتفاعل وتتسع قاعدتها، وبعض هذه النسوة أدين أدواراً قيادية في المجتمع في ايران وسوريا والعراق والكويت، منهن زوجته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تصدت لدور معين وألفت بعض الكتب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كلمات 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71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6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كان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بنات وستة أولاد كلهم علماء ومبلغون وبعضهم متميزون ويتصدون لتحمل المسؤولية منذ ريعان الشباب وكان يسارع إلى تزويجهم قبل أن يخضر لهم شارب أو عارض</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6082216_2142443653"/>
      <w:bookmarkStart w:id="358" w:name="_Toc126"/>
      <w:bookmarkEnd w:id="357"/>
      <w:r>
        <w:rPr>
          <w:rtl w:val="true"/>
        </w:rPr>
        <w:t>بعض المسؤولين المرجعيين</w:t>
      </w:r>
      <w:bookmarkEnd w:id="358"/>
    </w:p>
    <w:p>
      <w:pPr>
        <w:pStyle w:val="BookText"/>
        <w:rPr/>
      </w:pPr>
      <w:r>
        <w:rPr>
          <w:rFonts w:ascii="Amiri" w:hAnsi="Amiri" w:eastAsia="Amiri" w:cs="Amiri"/>
          <w:color w:val="111111"/>
          <w:sz w:val="28"/>
          <w:sz w:val="28"/>
          <w:szCs w:val="28"/>
          <w:rtl w:val="true"/>
          <w:lang w:bidi="ar-SA"/>
        </w:rPr>
        <w:t>كان التصدي لبعض المسؤوليات الملقاة على عاتق الكوادر ينوء بها مسؤول واحد، وبعضها أكثر من مسؤول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كان العالم الفاضل الشيخ حسين الشاهرودي مسؤولاً عن تحرير وتنقيح كتابات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ناعماً دقيقاً ومعتمداً على رموز معينة وملكة خاصة، فمثلاً كان مثلث النقط يعني لفظ الجلالة الخاص، هذه وأمثالها يعرفها الشيخ ويستنسخها لتقدم للطبع بخط كبير نسبياً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رضا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الوجيه والكادر المعتمد الأمين المخلص وهو المسؤول عن طبع الكتب، وقد أسس مطبعة لهذا الغرض بتوجيه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فضيلة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رضا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عن إعداد تقرير صحفي يومي يدرج فيه خلاصة مانشيتات ثلاث 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كيهان، اطلاعات، وجمهوري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أحياناً، ويدرج فيها أيضاً خلاصة أهم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مثلث الشيوخ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والمجاهد والتوكلي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مسؤولين عن المجموعة الافغانية من علماء الحوزة وطلبتها مضافاً إلى ذلك قضايا ومقلدي الساحة الافغانية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مسؤولاً عن الشؤون الاقتصادية ورواتب الحوزة العلمية مضافاً إلى تنظيم المواعيد والتزاور مع العلماء برفقة سماحة آية اللّه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وكاتب هذه السطور مسؤولاً عن الخطوط العربية المتصلة بالمرجعية في 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الخوزستانية واللبنانية والخليجية والعراقية، إضافة إلى مسؤوليات ذكرت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الإمام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مسؤولان عن التوجيه الفكري والحوزوي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والمرحوم الفالي مسؤول عن شؤون المؤسسات داخل وخارج ايران ومسؤوليات اقتصادية وإدارية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ومعروف عن السادة الفالية أنهم رموز تؤدي مختلف الأنشطة المرتبطة بالشريحة الكربلائية في ايران، وهذه مسؤولية كبيرة وصعبة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 الثقيل لا ينهض به إلا أهله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حيوي مع جمع من الشخصيات الايرانية في إصفهان وغيرها</w:t>
      </w:r>
      <w:r>
        <w:rPr>
          <w:rFonts w:eastAsia="Amiri" w:cs="Amiri" w:ascii="Amiri" w:hAnsi="Amiri"/>
          <w:color w:val="111111"/>
          <w:sz w:val="28"/>
          <w:szCs w:val="28"/>
          <w:rtl w:val="true"/>
          <w:lang w:bidi="ar-SA"/>
        </w:rPr>
        <w:t xml:space="preserve">. </w:t>
      </w:r>
      <w:bookmarkStart w:id="359" w:name="pg15938_166785"/>
    </w:p>
    <w:p>
      <w:pPr>
        <w:pStyle w:val="BookText"/>
        <w:rPr/>
      </w:pPr>
      <w:bookmarkEnd w:id="359"/>
      <w:r>
        <w:rPr>
          <w:rFonts w:ascii="Amiri" w:hAnsi="Amiri" w:eastAsia="Amiri" w:cs="Amiri"/>
          <w:color w:val="111111"/>
          <w:sz w:val="28"/>
          <w:sz w:val="28"/>
          <w:szCs w:val="28"/>
          <w:rtl w:val="true"/>
          <w:lang w:bidi="ar-SA"/>
        </w:rPr>
        <w:t xml:space="preserve">وسماحة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الحائري الكلاهي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خط الخطباء والحسينيات في قم المقدسة وهو الذي يدعو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لمجالس محرم الحرام، ويتواصل معهم على مدار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الشيخ الفدائي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المتصدي لكتابة وتقرير المحاضرات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ورابطاً مع الشرائح الاذربيجانية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وكان الرمز الكبير الذي يرجع إليه الأعضاء والكوادر بعد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سماحة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الشخصية القيادية الثانية في جهاز المرجعية الشيرازية العليا وذلك في حياة أخيه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نخبة من غير رجال الدين تنوء بمسؤوليات اجتماعية وترتبط بالشخصيات الاقتصادية في المجتمع منهم الوجهاء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جعفر مير حائري، والحاج ابو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محمد بوردارا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6082218_2142443653"/>
      <w:bookmarkStart w:id="361" w:name="_Toc127"/>
      <w:bookmarkEnd w:id="360"/>
      <w:r>
        <w:rPr>
          <w:rtl w:val="true"/>
        </w:rPr>
        <w:t>زيارة الشيخ القرائتي</w:t>
      </w:r>
      <w:bookmarkEnd w:id="361"/>
    </w:p>
    <w:p>
      <w:pPr>
        <w:pStyle w:val="BookText"/>
        <w:rPr/>
      </w:pPr>
      <w:r>
        <w:rPr>
          <w:rFonts w:ascii="Amiri" w:hAnsi="Amiri" w:eastAsia="Amiri" w:cs="Amiri"/>
          <w:color w:val="111111"/>
          <w:sz w:val="28"/>
          <w:sz w:val="28"/>
          <w:szCs w:val="28"/>
          <w:rtl w:val="true"/>
          <w:lang w:bidi="ar-SA"/>
        </w:rPr>
        <w:t xml:space="preserve">ذات مرة زار الشيخ القرائتي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نهضة محو الأمية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حديث وحوار مركز بينهما، وكان مما طرحه الشيخ على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تمكن حضرتكم من إنجاز هذا الكم الهائل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لا أسافر ولا أخرج من المنزل مطلقاً، ولا أضيع دقيقة من الوقت فيما لا طائل تحته ولا أنام إلا قليلاً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من خلال ملازمتي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يتمتع </w:t>
      </w:r>
      <w:bookmarkStart w:id="362" w:name="pg15938_166786"/>
    </w:p>
    <w:p>
      <w:pPr>
        <w:pStyle w:val="BookText"/>
        <w:rPr/>
      </w:pPr>
      <w:bookmarkEnd w:id="362"/>
      <w:r>
        <w:rPr>
          <w:rFonts w:ascii="Amiri" w:hAnsi="Amiri" w:eastAsia="Amiri" w:cs="Amiri"/>
          <w:color w:val="111111"/>
          <w:sz w:val="28"/>
          <w:sz w:val="28"/>
          <w:szCs w:val="28"/>
          <w:rtl w:val="true"/>
          <w:lang w:bidi="ar-SA"/>
        </w:rPr>
        <w:t xml:space="preserve">بعقلية متميزة، فكانت تتدفق الأفكار والطروحات أمامه بغزارة، فيصبها على صفحات الورق بسرعة فائقة، وكان أيضاً يمتلك ذاكرة وقّادة، وفكراً نابغاً، ولا يصرف الوقت لاستخراج أي مصدر ولا ينس شيئاً، ويستفيد من كل ظاهرة اجتماعية وخبر سياسي واقتصادي وكل حديث ينقل في ديوانه، ومع كل ذلك فأنت تجده عاكفاً ليل نهار على الكتابة، ويستعين أحياناً بآلة التسجيل وشريط الكاسيت، وكان قد عبأ كل طاقاته للتأليف، فتمكن أن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ويغمض عينه ملبياً نداء ربه، وقد خلف وراءه ألف وثلاثمائة وأربعة وستين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المؤلف الأوحدي على صعيد الكرة الأرضية دون منافس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سافر يوماً من كربلاء المقدسة إلى النجف الأشرف ورجع وكان قد ألف قصة من قصص الأنبياء وحلقة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الحق</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6082220_2142443653"/>
      <w:bookmarkStart w:id="364" w:name="_Toc128"/>
      <w:bookmarkEnd w:id="363"/>
      <w:r>
        <w:rPr>
          <w:rtl w:val="true"/>
        </w:rPr>
        <w:t>لقاء المتطرفين من عناصر المخابرات</w:t>
      </w:r>
      <w:bookmarkEnd w:id="364"/>
    </w:p>
    <w:p>
      <w:pPr>
        <w:pStyle w:val="BookText"/>
        <w:rPr/>
      </w:pPr>
      <w:r>
        <w:rPr>
          <w:rFonts w:ascii="Amiri" w:hAnsi="Amiri" w:eastAsia="Amiri" w:cs="Amiri"/>
          <w:color w:val="111111"/>
          <w:sz w:val="28"/>
          <w:sz w:val="28"/>
          <w:szCs w:val="28"/>
          <w:rtl w:val="true"/>
          <w:lang w:bidi="ar-SA"/>
        </w:rPr>
        <w:t xml:space="preserve">أعلن بعض المسؤولين المتطرفين في الدولة الايرانية، عزمهم على لقاء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فرفض اللقاء الخاص وبين جدران أربعة مغلقة، لأنهم على الأغلب كانوا سيطالبونه بما لا يطيقه ومما يخالف الشرع الشريف في رأيه الاجتهادي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قبل اللقاء بهم على مضض ووفق شروطه، فزاره هؤلاء بعد صلاتي المغرب والعشاء، وقد استقبلهم في غرفته وفي وسط جمع من أعضاء المكتب فطرحوا مطالبهم، فأجابهم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اؤدي ما أراه واجباً شرعياً وما يخالف الشرع لا أقبل به منكم كان أم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غاضباً وشديداً في كلامه معهم، فانتهى الاجتماع وعادوا هؤلاء بخفي حين</w:t>
      </w:r>
      <w:r>
        <w:rPr>
          <w:rFonts w:eastAsia="Amiri" w:cs="Amiri" w:ascii="Amiri" w:hAnsi="Amiri"/>
          <w:color w:val="111111"/>
          <w:sz w:val="28"/>
          <w:szCs w:val="28"/>
          <w:rtl w:val="true"/>
          <w:lang w:bidi="ar-SA"/>
        </w:rPr>
        <w:t xml:space="preserve">. </w:t>
      </w:r>
      <w:bookmarkStart w:id="365" w:name="pg15938_166787"/>
    </w:p>
    <w:p>
      <w:pPr>
        <w:pStyle w:val="Heading4"/>
        <w:numPr>
          <w:ilvl w:val="3"/>
          <w:numId w:val="1"/>
        </w:numPr>
        <w:rPr/>
      </w:pPr>
      <w:bookmarkStart w:id="366" w:name="__RefHeading___Toc16082222_2142443653"/>
      <w:bookmarkStart w:id="367" w:name="_Toc129"/>
      <w:bookmarkEnd w:id="365"/>
      <w:bookmarkEnd w:id="366"/>
      <w:r>
        <w:rPr>
          <w:rtl w:val="true"/>
        </w:rPr>
        <w:t>الافتاء</w:t>
      </w:r>
      <w:bookmarkEnd w:id="367"/>
    </w:p>
    <w:p>
      <w:pPr>
        <w:pStyle w:val="BookText"/>
        <w:rPr/>
      </w:pPr>
      <w:r>
        <w:rPr>
          <w:rFonts w:ascii="Amiri" w:hAnsi="Amiri" w:eastAsia="Amiri" w:cs="Amiri"/>
          <w:color w:val="111111"/>
          <w:sz w:val="28"/>
          <w:sz w:val="28"/>
          <w:szCs w:val="28"/>
          <w:rtl w:val="true"/>
          <w:lang w:bidi="ar-SA"/>
        </w:rPr>
        <w:t xml:space="preserve">وجانب آخر يكشف عن شخصية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الفذة، حيث عرف عن الكثير من خط الدكتور علي شريعتي أنه قرأ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وتفاعل مع رؤاه ومواقفه الحضارية واقتنع بوجود رجال دين كبار متنورين وثائرين وليس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يصورهم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خاملين انطوائيين ومستهلكين لا يجيدون غير الطقوس المظهرية ولا يمتون إلى حقائق الاسلام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07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72"/>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وحين ظهر في البحرين من يدعي السفارة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الفتاوى واحدة تلو الأخرى تؤكد ظلاله وكفره، وبعضهم أفتى بوجوب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رأيه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الباطل بترك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الفتاوى تؤدي إلى إلفات النظر إليه مما يتسبب بحب الاستطلاع، وتوجه الجمهور إليه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تصاعدت حركة مدعي السفارة في البحرين وتصاعدت معه وتيرة المطالبات بالفتوى المضادة من قبل تياره في البحرين، بعد مداولات عديدة تم الاتفاق بيني وبين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أسئلة فقهية له، ويجيب عليها تحريرياً ثم تنشر الأسئلة غير المباشرة في أوساط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تلك الأسئلة بالتنسيق مع سماحة السيد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أربعة اسئلة، فيها سؤال حول السجود على الورق الذي لم يتخذ من الخشب بل من القطن، وسؤال آخر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أو سفير في زمن الغيبة الكبرى؟ </w:t>
      </w:r>
      <w:bookmarkStart w:id="368" w:name="pg15938_166788"/>
    </w:p>
    <w:p>
      <w:pPr>
        <w:pStyle w:val="BookText"/>
        <w:rPr/>
      </w:pPr>
      <w:bookmarkEnd w:id="368"/>
      <w:r>
        <w:rPr>
          <w:rFonts w:ascii="Amiri" w:hAnsi="Amiri" w:eastAsia="Amiri" w:cs="Amiri"/>
          <w:color w:val="111111"/>
          <w:sz w:val="28"/>
          <w:sz w:val="28"/>
          <w:szCs w:val="28"/>
          <w:rtl w:val="true"/>
          <w:lang w:bidi="ar-SA"/>
        </w:rPr>
        <w:t xml:space="preserve">أجاب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وهذه الفتوى سحبت الشرعية عن كل مدعٍ للسفارة من دون تنصيص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تم طرحه عليه من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مسؤولية الأمة في زمن الغيبة الكبرى؟ أجاب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الالتفاف حول راية المراجع العظام وعدم أخذ أي حكم من غيرهم وإطاعة أوامرهم والانتهاء عن نواهيهم، والدفاع عن الإسلام والالتزام بأحكامه والعمل لتطبيقها في مختلف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اتذكره لطول الفترة التي مرت على تلك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ظهر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يضع إصبعه على واحد أو يضخم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الاستفتاء الذي وقع باسم جمع من مقلدي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وصدر الجواب موقعاً بخاتمه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امتنع طوال حياته المرجعية من إصدار أي فتوى ضد أي شخصية أو جهة، في الوقت الذي عاصر مرجعيات كانت هي الأكثر لإصدار الفتاوى الشخصية ضد هذا وذاك لأسباب هشة تكتنفها جملة إشكالات وملاحظات</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082224_2142443653"/>
      <w:bookmarkStart w:id="370" w:name="_Toc130"/>
      <w:bookmarkEnd w:id="369"/>
      <w:r>
        <w:rPr>
          <w:rtl w:val="true"/>
        </w:rPr>
        <w:t>مع الاطباء توصيات في الصميم</w:t>
      </w:r>
      <w:bookmarkEnd w:id="370"/>
    </w:p>
    <w:p>
      <w:pPr>
        <w:pStyle w:val="BookText"/>
        <w:rPr/>
      </w:pPr>
      <w:r>
        <w:rPr>
          <w:rFonts w:ascii="Amiri" w:hAnsi="Amiri" w:eastAsia="Amiri" w:cs="Amiri"/>
          <w:color w:val="111111"/>
          <w:sz w:val="28"/>
          <w:sz w:val="28"/>
          <w:szCs w:val="28"/>
          <w:rtl w:val="true"/>
          <w:lang w:bidi="ar-SA"/>
        </w:rPr>
        <w:t xml:space="preserve">أكثر من مرة التقى به وفد من الأطباء في قم المقدسة ومشهد الرضوي الشريف،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لغتهم الطبية وهو الذي ألف حوالي خمسة كتب في الطب منها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توصيات يضعها بين أيديهم على خلفية رؤاه الإسلامية وقيمه الإنسانية،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ابذلوا كل جهدكم لاكتشاف المرض وتشخيصه بدقة، ولو فعلت واخفقت في تشخيصه قل بشكل صريح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هذا المرض، إنك لا</w:t>
      </w:r>
    </w:p>
    <w:p>
      <w:pPr>
        <w:pStyle w:val="BookText"/>
        <w:rPr/>
      </w:pPr>
      <w:r>
        <w:rPr>
          <w:rFonts w:ascii="IRNazanin" w:hAnsi="IRNazanin" w:eastAsia="IRNazanin"/>
          <w:color w:val="111111"/>
          <w:sz w:val="28"/>
          <w:sz w:val="28"/>
          <w:szCs w:val="28"/>
          <w:rtl w:val="true"/>
          <w:lang w:bidi="fa-IR"/>
        </w:rPr>
        <w:t>تقدم على العلاج طبعاً ولا تسجل له دواءً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تعاملك إنسانياً، بمعنى إنك لو عرفت أن المريض ينتمي إلى الطبقة الفقيرة فلا تتقاضى منه أجرة العلاج، ولتكن أجور العلاج متواضعة ورخيصة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 بمعرفة قواعد الطب الإسلامي البديل، ذلك لأنه يتضمن كثيراً من العلاجات الناجحة واليسيرة والرخيصة، وإن العلاج الكيمياوي العصري الحديث على ما فيه من إيجابيات كبرى فإنه محاط بسياج من التعقيد والروتين والتكاليف والبطء والأعراض السلبية التي تتطلب هي الأخرى علاجات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شاركوا في العمل الإسلامي الاجتماعي، خذوا القلم واكتبوا ما فيه صلاح الأمة، فالتأليف من وسائل الإصلاح الهامة والطبيب ينتمي إلى النخبة المثقفة في المجتمع، وعليه أن يتصدى لدوره القيادي والتوجيهي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شاهداً لرأيه هذا أطباء مصر حيث إن كثيراً منهم تصدوا ولا زالوا للتأليف في أي حقل ينفع المجتمع ويسير به نحو الصلاح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أخيرا على ضرورة تأسيس الجمعيات الاختصاصية، والأطباء أكثر من غيرهم معنيون بهذا الأمر، فالجمعية والمنظمة تأخذ موقعها المتميز في خدمة المجتمع وهي الأقدر على النفع العام عما لو كان الطبيب يعمل منفرداً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بتثقيف هذه الطبقة إسلامياً ويرفدها بالكتب العلمية التوعوية ويتعامل معها بعناية فائقة ويكسب ودها عبر أول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طبيبه الخاص كان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دستجير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وأحياناً الدكتور </w:t>
      </w:r>
      <w:bookmarkStart w:id="371" w:name="pg15938_166790"/>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بوشهريان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وكان الدكتور صادق ملتزماً برعاية سماحته رعاية خاصة ومنظمة ويزوره في منزله كل شهر مرة أو أكثر أو أقل</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6082226_2142443653"/>
      <w:bookmarkStart w:id="373" w:name="_Toc131"/>
      <w:bookmarkEnd w:id="372"/>
      <w:r>
        <w:rPr>
          <w:rtl w:val="true"/>
        </w:rPr>
        <w:t>الرعاية الصحية</w:t>
      </w:r>
      <w:bookmarkEnd w:id="373"/>
    </w:p>
    <w:p>
      <w:pPr>
        <w:pStyle w:val="BookText"/>
        <w:rPr/>
      </w:pPr>
      <w:r>
        <w:rPr>
          <w:rFonts w:ascii="Amiri" w:hAnsi="Amiri" w:eastAsia="Amiri" w:cs="Amiri"/>
          <w:color w:val="111111"/>
          <w:sz w:val="28"/>
          <w:sz w:val="28"/>
          <w:szCs w:val="28"/>
          <w:rtl w:val="true"/>
          <w:lang w:bidi="ar-SA"/>
        </w:rPr>
        <w:t xml:space="preserve">ولقد كان الأصل عند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الطب الإسلامي والعلاج الطبيعي، ولو تعقدت حالته كان يلجأ مضطراً إلى الطب الكيمياوي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اطلاع بقواعد الطب، ويعالج نفسه وأهل بيته وأصدقاءه ويضع أمامهم توجيهاته الطبية الإسلامية، كما أنه كان أيضاً ملتزماً بالحجامة واستخراج الدم سنوياً مرة على الأقل وكان يرجع الجلطة القلبية التي أودت بحياة والده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لتخثر الدم وعدم استخراجه في الوقت المناسب عبر الحجامة أو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ملتزماً بمختلف قواعد الصحة في تناول الطعام والشراب وممارسة الرياضة وكان ملتزماً بالسواك ورعاية صحة الأسنان،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حياته متمتعاً بأسنان سليمة وقوية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ملتزما باكتحال العينين فكانت عيناه قويتين إلى آخر حياته رغم أنه كان كثير المطالعة والكتابة والنظر إلى المطبوعات</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082228_2142443653"/>
      <w:bookmarkStart w:id="375" w:name="_Toc132"/>
      <w:bookmarkEnd w:id="374"/>
      <w:r>
        <w:rPr>
          <w:rtl w:val="true"/>
        </w:rPr>
        <w:t>البقيع الفرقد</w:t>
      </w:r>
      <w:bookmarkEnd w:id="37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فاجعة البقيع تؤرق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يطرح الموضوع في كل مناسبة ويوقظ الشعور </w:t>
      </w:r>
      <w:bookmarkStart w:id="376" w:name="pg15938_166791"/>
    </w:p>
    <w:p>
      <w:pPr>
        <w:pStyle w:val="BookText"/>
        <w:rPr/>
      </w:pPr>
      <w:bookmarkEnd w:id="376"/>
      <w:r>
        <w:rPr>
          <w:rFonts w:ascii="Amiri" w:hAnsi="Amiri" w:eastAsia="Amiri" w:cs="Amiri"/>
          <w:color w:val="111111"/>
          <w:sz w:val="28"/>
          <w:sz w:val="28"/>
          <w:szCs w:val="28"/>
          <w:rtl w:val="true"/>
          <w:lang w:bidi="ar-SA"/>
        </w:rPr>
        <w:t xml:space="preserve">والراي العام ويلقي المحاضرات ويكتب حول الموضوع وقد صدر له كتاب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 الفرقد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وفي ما مضى من الزمن حمل أخوه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البقيع وتحرك في أوسع نطاق لإعادة إعماره، ولكن الجهود الطائلة باءت بالفشل لأسباب لسنا في صدد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يؤلمه الواقع المعاش وقد صرح ذات مرة في إحدى محاضراته الخاصة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استطيع بناء البقيع في شهر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يقصد تذليل العقبات واستصدار القرار،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الذي يترك لنا الحرية ولا يكبل انطلاقتنا؟ إن المشكلة تكمن فينا لا في خصومنا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082230_2142443653"/>
      <w:bookmarkStart w:id="378" w:name="_Toc133"/>
      <w:bookmarkEnd w:id="377"/>
      <w:r>
        <w:rPr>
          <w:rtl w:val="true"/>
        </w:rPr>
        <w:t xml:space="preserve">ذكريات الشهيد الشيرازي  </w:t>
      </w:r>
      <w:r>
        <w:rPr>
          <w:rtl w:val="true"/>
        </w:rPr>
        <w:t>(</w:t>
      </w:r>
      <w:r>
        <w:rPr>
          <w:rtl w:val="true"/>
        </w:rPr>
        <w:t>رحمه اللّه</w:t>
      </w:r>
      <w:r>
        <w:rPr>
          <w:rtl w:val="true"/>
        </w:rPr>
        <w:t xml:space="preserve">)  </w:t>
      </w:r>
      <w:r>
        <w:rPr>
          <w:rtl w:val="true"/>
        </w:rPr>
        <w:t xml:space="preserve">عام </w:t>
      </w:r>
      <w:r>
        <w:rPr/>
        <w:t>1981</w:t>
      </w:r>
      <w:r>
        <w:rPr>
          <w:rtl w:val="true"/>
        </w:rPr>
        <w:t xml:space="preserve"> </w:t>
      </w:r>
      <w:r>
        <w:rPr>
          <w:rtl w:val="true"/>
        </w:rPr>
        <w:t>م</w:t>
      </w:r>
      <w:bookmarkEnd w:id="378"/>
    </w:p>
    <w:p>
      <w:pPr>
        <w:pStyle w:val="BookText"/>
        <w:rPr/>
      </w:pPr>
      <w:r>
        <w:rPr>
          <w:rFonts w:ascii="Amiri" w:hAnsi="Amiri" w:eastAsia="Amiri" w:cs="Amiri"/>
          <w:color w:val="111111"/>
          <w:sz w:val="28"/>
          <w:sz w:val="28"/>
          <w:szCs w:val="28"/>
          <w:rtl w:val="true"/>
          <w:lang w:bidi="ar-SA"/>
        </w:rPr>
        <w:t xml:space="preserve">أصبح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الثانية من كل عام يوم استذكار البطولات والقيم، إنه اليوم الذي اغتال فيه طغاة العراق، العلم والأدب والشهامة والعظمة التي كانت تتجسد في شخصية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رصاصة مزقت صدره وهشمت رأسه واودت بحياته في الحال في بيروت منطقة الرملة البيضاء،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لحضور المهرجان التأبيني الذي أقامه لذكرى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على اغتيال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غياهب سجون بغداد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هذه الذكرى السنوية للشهيد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محطة لاستذكار التأريخ الجهادي الحافل للشجرة الشيرازية الطيبة ومناسبة للتثقيف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w:t>
      </w:r>
      <w:bookmarkStart w:id="379" w:name="pg15938_166792"/>
    </w:p>
    <w:p>
      <w:pPr>
        <w:pStyle w:val="BookText"/>
        <w:rPr/>
      </w:pPr>
      <w:bookmarkEnd w:id="379"/>
      <w:r>
        <w:rPr>
          <w:rFonts w:ascii="Amiri" w:hAnsi="Amiri" w:eastAsia="Amiri" w:cs="Amiri"/>
          <w:color w:val="111111"/>
          <w:sz w:val="28"/>
          <w:sz w:val="28"/>
          <w:szCs w:val="28"/>
          <w:rtl w:val="true"/>
          <w:lang w:bidi="ar-SA"/>
        </w:rPr>
        <w:t>ملاحق للصحف ونشر البوسترات والأدبيات الثورية، فتحولت الذكرى إلى أسبوع لشهداء العراق ومنطلق لفضح جرائم البعثيين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مكتب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أعماله في هذه المناسبة وينظم مجلساً تأبينياً حوزوياً يحتشد فيه العلماء وشخصيات الحوزة يقرؤون القرآن الكريم والفاتحة، ثم يرقى خطيب حسيني ملم بتاريخ الحركة الشيرازية ورموزها الكبار ويلقي محاضرة تتصل بهذا التأريخ ثم يستثير عواطف الولاء فتجري الدموع للحظات حزناً على سيد المظلومين أبي الأحرار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بعدها تقام وليمة تكريماً للحاضرين واحتفاءً بالذكرى وينفض الجمع وفي وجدانه يقظة الذكريات وحرارة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التأبين يقام في مسجد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قبل غصبه، وبعده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 في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إحدى السنين تحركت خلية من شباب الحوزة المنتمين لمدرسة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مهرجان تأبيني للشهيد في الحسينية النجفية في قم المقدسة، وهذه مبادرة نوعية لها دلالاتها، فالشهيد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النجف الأشرف وإن إحياء ذكراه في تلك الحسينية ظاهرة وحدوية من شأنها تعميق أواصر المحبة بين شريحة الكربلائيين وغيرهم من العراقيين والنجفيين خصوصاً، وتذويب حساسيات سوداء صنعتها السياسات السوداء على خلفية القاعدة الاستعمارية العريقة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الخطوة رائعة قادها السادة آل القزويني أنجال المرحوم آية اللّه السيد عبد الحسين القزويني</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082232_2142443653"/>
      <w:bookmarkStart w:id="381" w:name="_Toc134"/>
      <w:bookmarkEnd w:id="380"/>
      <w:r>
        <w:rPr>
          <w:rtl w:val="true"/>
        </w:rPr>
        <w:t>لقطات مشعة</w:t>
      </w:r>
      <w:bookmarkEnd w:id="38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بنود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إلى استهلاك البضاعة الوطنية ويمتنع </w:t>
      </w:r>
    </w:p>
    <w:p>
      <w:pPr>
        <w:pStyle w:val="BookText"/>
        <w:rPr/>
      </w:pPr>
      <w:r>
        <w:rPr>
          <w:rFonts w:ascii="Amiri" w:hAnsi="Amiri" w:eastAsia="Amiri" w:cs="Amiri"/>
          <w:color w:val="111111"/>
          <w:sz w:val="28"/>
          <w:sz w:val="28"/>
          <w:szCs w:val="28"/>
          <w:rtl w:val="true"/>
          <w:lang w:bidi="ar-SA"/>
        </w:rPr>
        <w:t>هو ويدعو الآخرين أيضاً إلى الاكتفاء بمنتوجات البلاد الإسلامية، وكان يرفض بصورة جازمة شراء البضائع الأجنبية، لا من منطلق المقاومة والحرب ضدها بل من منطلق ضرورة الاكتفاء الذاتي، وكان يتحمل في سبيل ذلك تبعات السعر المضاعف للبضاعة الوطنية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أحياناً يرى ضرورة طرح فكرة معينة تتصف بنوع من الخصوصية فيبادر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ويطلب جمع الأخوة لحديث خاص، فكنت انتقي الشباب الواعد والذين اعمل معهم بصورة مباشرة أو بالواسطة واجمعهم في غرفة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بعد الصلاة واتصل به هاتفياً أعلن له استعدادنا،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الباب الداخلية لغرفته الخاصة ويلتقي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ويطرح عليهم ما يدور بخاطره من قضية ساخنة أو أمر 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وأتذكر بعد الانتفاضة الشعبانية المباركة حين انفصل الشمال العراقي عن المنظومة الإدارية لحكومة بغداد، طلب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بالشباب، ففعلت ما عليّ، فالقى محاضرة توعوية وجه الشباب لانتهاز فرصة الحرية والانفتاح في الشمال وطلب إليهم السفر إلى هناك والتعامل الإيجابي مع الوضع الجديد، فسارع بعضهم إلى التنفيذ وسافروا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واستقروا هناك ثم التحقت بهم، وأسسنا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وانطلقنا في مرحلة جديدة من النشاط ذكرت بعضها سابقاً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ملامح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يرتاح إلى أشعار المدح أو الذم، مدحاً له أو ذماً لغيره، وحين كان بعض الشعراء ينظمون حول شخصيته قصيدة ويطلبون إلقاءها في محضره كان يستجيب لهم على مضض، ولا يرتاح إلى مدحهم ولا يشجعهم، وكان يرى ضرورة استخدام الشعر النهضوي لغرض </w:t>
      </w:r>
      <w:bookmarkStart w:id="382" w:name="pg15938_166794"/>
    </w:p>
    <w:p>
      <w:pPr>
        <w:pStyle w:val="BookText"/>
        <w:rPr/>
      </w:pPr>
      <w:bookmarkEnd w:id="382"/>
      <w:r>
        <w:rPr>
          <w:rFonts w:ascii="Amiri" w:hAnsi="Amiri" w:eastAsia="Amiri" w:cs="Amiri"/>
          <w:color w:val="111111"/>
          <w:sz w:val="28"/>
          <w:sz w:val="28"/>
          <w:szCs w:val="28"/>
          <w:rtl w:val="true"/>
          <w:lang w:bidi="ar-SA"/>
        </w:rPr>
        <w:t>إصلاح واقع الأمة، وقال لي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اتذكر من كان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ينظم الأفكار المبثوثة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ولم أتابع المشروع، ولكني بعد فترة من الزمان علمت أن بعض إخوتنا من الأدباء السعوديين قد نظم أفكار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قصائد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الأشعار الشخصية فكانت بعد إلقائها تسلم إلي وأحولها إلى الأرشيف</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6082234_2142443653"/>
      <w:bookmarkStart w:id="384" w:name="_Toc135"/>
      <w:bookmarkEnd w:id="383"/>
      <w:r>
        <w:rPr>
          <w:rtl w:val="true"/>
        </w:rPr>
        <w:t>التعبئة للهجرة</w:t>
      </w:r>
      <w:bookmarkEnd w:id="384"/>
    </w:p>
    <w:p>
      <w:pPr>
        <w:pStyle w:val="BookText"/>
        <w:rPr/>
      </w:pPr>
      <w:r>
        <w:rPr>
          <w:rFonts w:ascii="Amiri" w:hAnsi="Amiri" w:eastAsia="Amiri" w:cs="Amiri"/>
          <w:color w:val="111111"/>
          <w:sz w:val="28"/>
          <w:sz w:val="28"/>
          <w:szCs w:val="28"/>
          <w:rtl w:val="true"/>
          <w:lang w:bidi="ar-SA"/>
        </w:rPr>
        <w:t xml:space="preserve">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أمل في هجرته من الكويت إلى ايران، وكان يأمل أن تخدمه الظروف الجديدة التي ساهم في صنعها، وأن يعيش نوعاً من الانفتاح والانطلاق في ظلها، لم يحصل ذلك نتيجة لعوامل عديدة، فلم يظفر بما كان يأمل، لكنه ظل محتفظاً بحيويته العالية ويعمل كل ما بوسعه من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الظروف كان يقول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البلاد الإسلامية كانت ملجأ للغربيين يوم كانت بلادهم شبح في بحر الظلمات والجهل والحروب، أما الآن فالعكس صحيح إذ يستطيع المبلّغ أن ينطلق من تلك البلاد للتنوير والإصلاح وتجريد المعارضة ضد الطغاة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على تطبيق كلامه على أرض الواقع؛ فقد عبأ الطاقات للهجرة سواء تلامذته أو حلفاءه أو غيرهم، وعلى أثر تلك التعبئة اقتنع مقلدوه السعوديون أن يهاجروا إلى سوريا وبعض البلاد الأجنبية، وهاجر سماحة الشيخ نديم إلى كندا بعد أن تامرت عليه جهات مغرضة، وهاجر سماحة آية اللّه القزويني إلى الولايات المتحدة بعد أن احتجز جوازه واستدعي مكرراً إلى جهات أمنية معروفة الحال والتوجهات، واستجوب بصورة مشبوهة، وهاجر سماحة </w:t>
      </w:r>
      <w:bookmarkStart w:id="385" w:name="pg15938_166795"/>
    </w:p>
    <w:p>
      <w:pPr>
        <w:pStyle w:val="BookText"/>
        <w:rPr/>
      </w:pPr>
      <w:bookmarkEnd w:id="385"/>
      <w:r>
        <w:rPr>
          <w:rFonts w:ascii="Amiri" w:hAnsi="Amiri" w:eastAsia="Amiri" w:cs="Amiri"/>
          <w:color w:val="111111"/>
          <w:sz w:val="28"/>
          <w:sz w:val="28"/>
          <w:szCs w:val="28"/>
          <w:rtl w:val="true"/>
          <w:lang w:bidi="ar-SA"/>
        </w:rPr>
        <w:t xml:space="preserve">الشيخ جمال الوكيل إلى سوريا، والسيد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كثيرون انتشروا في بلاد عربية وأجنبية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هؤلاء المهاجرون بعد أن تحرروا من قيود السياسة التي فرضت عليهم، للعمل في أي مهجر أقاموا فيه، وأسسوا المشاريع وأدوا أدوارهم بصورة أوسع وأفضل مما كانوا يؤدونه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هذه الهجرات تمت بوثائق سفر اضطرارية ليست أصلية، ذلك لأن هؤلاء الرجال كانوا معارضين لطاغية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تتعاون جهة دبلوماسية معهم وتزودهم بوثيقة معترف بها دولياً، فكان وضعهم جزءاً من الوضع العراقي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في هذا المجال أيضاً ان دعم سماحته لمشاريع الهجرة أو المؤسسات أو أي نشاط آخر كان دعماً رمزياً، وذات مرة طلب إلي أن أكلم أحد إخوتنا العاملين الناشطين لغرض إرسال مبلغ مالي إليه في فرنسا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نعطيه مائة ألف تومان ثم نقدم إليه عشرة آلاف إلى ستة أشهر القادمة، وبعدها عليه أن يدبر أمره ويكتفي ذاتياً في الجانب المالي، ومائة ألف كانت تعادل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المشروع، ولكن بعد عدة أشهر عاد الأخ الناشط لصعوبة الظروف وعدم مقدرته على المقاومة والتحمل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قرار الهجرة الاستراتيجي استبطن كثيراً من الملابسات والتشابكات والتعقيد وقتها، إلا أنه بالمآل النهائي كان في صالح هذه المرجعية الرشيدة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082236_2142443653"/>
      <w:bookmarkStart w:id="387" w:name="_Toc136"/>
      <w:bookmarkEnd w:id="386"/>
      <w:r>
        <w:rPr>
          <w:rtl w:val="true"/>
        </w:rPr>
        <w:t>التدريس العام</w:t>
      </w:r>
      <w:bookmarkEnd w:id="38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مما يسلط الضوء على سيرته العملية في الحوزة،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w:t>
      </w:r>
      <w:bookmarkStart w:id="388" w:name="pg15938_166796"/>
    </w:p>
    <w:p>
      <w:pPr>
        <w:pStyle w:val="BookText"/>
        <w:rPr/>
      </w:pPr>
      <w:bookmarkEnd w:id="388"/>
      <w:r>
        <w:rPr>
          <w:rFonts w:ascii="Amiri" w:hAnsi="Amiri" w:eastAsia="Amiri" w:cs="Amiri"/>
          <w:color w:val="111111"/>
          <w:sz w:val="28"/>
          <w:sz w:val="28"/>
          <w:szCs w:val="28"/>
          <w:rtl w:val="true"/>
          <w:lang w:bidi="ar-SA"/>
        </w:rPr>
        <w:t xml:space="preserve">المراحل من التدريس، ركز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التوجيه إلى ضرورة تأسيس حلقات دروس عامة معلن عنها في الأوساط الحوزوية لغرض طرح النخبة التدريسية والتعريف بهم على صعيد أساتذة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فتصدى 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 حوله حوالي خمسين طالباً من النخبة الناشطة الواعدة من طلاب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سماحة السيد المرتضى لتدريس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الفدائي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لتدريس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اللمعة أيضاً الجزء الثالث، وكان مقر هذه الحلقات كلها في مسجد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لكل درس بيان خاص وعمم على مدارس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قصفت مدينة قم المقدسة واستهدفت بتركيز واستمرار من قبل قوات طاغية العراق وكان أحد أهم عمليات القصف قد وقع ونحن في وسط الدرس فاضطربت الحوزة كلها وتوقفت الدروس ولم نستطع بعد هدوء الأوضاع من مواصلة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قرار التدريس العام في الحوزة استراتيجياً وذا أبعاد متعددة ودلالات هامة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082238_2142443653"/>
      <w:bookmarkStart w:id="390" w:name="_Toc137"/>
      <w:bookmarkEnd w:id="389"/>
      <w:r>
        <w:rPr>
          <w:rtl w:val="true"/>
        </w:rPr>
        <w:t>(</w:t>
      </w:r>
      <w:r>
        <w:rPr>
          <w:rtl w:val="true"/>
        </w:rPr>
        <w:t>بحث الخارج</w:t>
      </w:r>
      <w:r>
        <w:rPr>
          <w:rtl w:val="true"/>
        </w:rPr>
        <w:t xml:space="preserve">) </w:t>
      </w:r>
      <w:r>
        <w:rPr>
          <w:rtl w:val="true"/>
        </w:rPr>
        <w:t>العربي</w:t>
      </w:r>
      <w:bookmarkEnd w:id="3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 رأي أهل الحل والعقد من إخوتنا خاصة شريحة الشباب على ضرورة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ذلك لأن بحث الخارج يستقطب بطبيعته النخب العلمية التي قطعت مراحل المقدمات والسطوح، وهذه النخبة </w:t>
      </w:r>
      <w:bookmarkStart w:id="391" w:name="pg15938_166797"/>
    </w:p>
    <w:p>
      <w:pPr>
        <w:pStyle w:val="BookText"/>
        <w:rPr/>
      </w:pPr>
      <w:bookmarkEnd w:id="391"/>
      <w:r>
        <w:rPr>
          <w:rFonts w:ascii="Amiri" w:hAnsi="Amiri" w:eastAsia="Amiri" w:cs="Amiri"/>
          <w:color w:val="111111"/>
          <w:sz w:val="28"/>
          <w:sz w:val="28"/>
          <w:szCs w:val="28"/>
          <w:rtl w:val="true"/>
          <w:lang w:bidi="ar-SA"/>
        </w:rPr>
        <w:t>الملتزمة تستوعب عملية الفكر الموثق والمبرهن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 الجميع على هذا الرأي بعد مداولات مستفيضة، فالتقيت بسماحة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له ما اتفقنا عليه من رأي وأخبرته بأنه قد تم طرح اسم السيد الرضا للتصدي لهذا البحث، ولم نستطع اقناعه بتبني هذا المقترح لأنه مزحوم بكثرة المشاغل ونرجو اقناعه، فقال سماحته فوراً موجهاً إليّ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 أنت لهذا البحث، إلا أنني فوجئت بتوجيه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ذلك لأنني لم أكمل تدريس السطوح فكيف أتصدى لبحث الخارج،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سيستدعي الانسلاخ عن كل المسؤوليات والمشاغل التي التزم بها حالياً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أيام وعلى أثر الطلبات الملحة تمكن بعض كبار الأساتذة من التصدي لذلك وتأسيس بحث خارج عربي في أوساطنا الخاصة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6082240_2142443653"/>
      <w:bookmarkStart w:id="393" w:name="_Toc138"/>
      <w:bookmarkEnd w:id="392"/>
      <w:r>
        <w:rPr>
          <w:rtl w:val="true"/>
        </w:rPr>
        <w:t>البرامج النسوية</w:t>
      </w:r>
      <w:bookmarkEnd w:id="393"/>
    </w:p>
    <w:p>
      <w:pPr>
        <w:pStyle w:val="BookText"/>
        <w:rPr/>
      </w:pPr>
      <w:r>
        <w:rPr>
          <w:rFonts w:ascii="IRNazanin" w:hAnsi="IRNazanin" w:eastAsia="IRNazanin"/>
          <w:color w:val="111111"/>
          <w:sz w:val="28"/>
          <w:sz w:val="28"/>
          <w:szCs w:val="28"/>
          <w:rtl w:val="true"/>
          <w:lang w:bidi="fa-IR"/>
        </w:rPr>
        <w:t xml:space="preserve">تمتعت النساء بدور كبير في مشاريع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لهن حوزة علمية خاصة مقرها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ومقرها قريب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الآن مقر مركزي لمؤسسة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ولهن أيضاً برامج حسينية تقام في 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وأنشطة مختلفة أخرى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اقترحت على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برنامج لإلقاء محاضرة تربوية بين فترة وأخرى وبعد التداول في الموضوع قبل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رأينا تنفيذ البرنامج في القاعة الواقعة على يمين الممر المؤدي إلى غرفته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القاعة الرئيسية التي يستقبل فيها أعضاء المكتب الوفود والضيوف وعموم المراجعين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البرنامج توسع وانتشرت أخباره في الوسط النسوي كالنار في الهشيم، </w:t>
      </w:r>
      <w:bookmarkStart w:id="394" w:name="pg15938_166798"/>
    </w:p>
    <w:p>
      <w:pPr>
        <w:pStyle w:val="BookText"/>
        <w:rPr/>
      </w:pPr>
      <w:bookmarkEnd w:id="394"/>
      <w:r>
        <w:rPr>
          <w:rFonts w:ascii="Amiri" w:hAnsi="Amiri" w:eastAsia="Amiri" w:cs="Amiri"/>
          <w:color w:val="111111"/>
          <w:sz w:val="28"/>
          <w:sz w:val="28"/>
          <w:szCs w:val="28"/>
          <w:rtl w:val="true"/>
          <w:lang w:bidi="ar-SA"/>
        </w:rPr>
        <w:t xml:space="preserve">لذلك اضطررنا إلى تنفيذه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ساحة المنزل التي يدرس فيها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وتقام فيها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هذا البرنامج تأثيراً إيجابياً ملحوظاً وتفاعلت معه الشرائح النسوية إلا أنه مع مرور الزمن لم يوفق له الاستمرار للضغوط المختلفة التي واجهها من المتطرفين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082242_2142443653"/>
      <w:bookmarkStart w:id="396" w:name="_Toc139"/>
      <w:bookmarkEnd w:id="395"/>
      <w:r>
        <w:rPr>
          <w:rtl w:val="true"/>
        </w:rPr>
        <w:t>الانتخابات الحوزوية</w:t>
      </w:r>
      <w:bookmarkEnd w:id="396"/>
    </w:p>
    <w:p>
      <w:pPr>
        <w:pStyle w:val="BookText"/>
        <w:rPr/>
      </w:pPr>
      <w:r>
        <w:rPr>
          <w:rFonts w:ascii="IRNazanin" w:hAnsi="IRNazanin" w:eastAsia="IRNazanin"/>
          <w:color w:val="111111"/>
          <w:sz w:val="28"/>
          <w:sz w:val="28"/>
          <w:szCs w:val="28"/>
          <w:rtl w:val="true"/>
          <w:lang w:bidi="fa-IR"/>
        </w:rPr>
        <w:t xml:space="preserve">تجربة الانتخابات النزيهة هي الوسيلة الفاعلة لصعود الكفاءات إلى المناصب الإدارية، وكان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أنها هي الطريقة الفضلى حصراً لصعود من يستحق وهبوط عديمي الكفاءة والمقدرة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تم تجديد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طابقين إضافة إلى القبو والمكتبة والمطبخ، دخلت إدارة طلاب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الخواص مرحلة جديدة وبقي منصب الإدارة شاغراً، أو يسد هذا الفراغ بنفس الإدارة السابقة التي كانت في المدرسة السابقة، فاقترح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انتخابات، وكان الاقتراح حيوياً وعملياً، إلا أن المشكلة كانت تكمن في قلة الكفاءات الإدارية وعدم تصدي الموجود منها لهذا المنصب، لأنها لا تعد بأي امتياز مع تحميل الشخص المتصدي ركاماً من المشاكل الإدارية والتوترات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نعقد اجتماعات خاصة ونبذل جهوداً مضنية للتخطيط وفي ساعة العمل يظهر الضعف أو التعثر في بعض جزئيات العمل المخطط له، أو كان انعدام الكفاءات الإدارية هو السبب الرئيسي في مثل تلك المواقف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المطلوب وفق الخطة الانتخابية أن ينتخب ثلاثة مدراء ويشكلون مجلس إدارة ويديرون مجتمعين إعباء المسؤولية، فكنا نخطط لاستبعاد بعض ذوي </w:t>
      </w:r>
      <w:bookmarkStart w:id="397" w:name="pg15938_166799"/>
    </w:p>
    <w:p>
      <w:pPr>
        <w:pStyle w:val="BookText"/>
        <w:rPr/>
      </w:pPr>
      <w:bookmarkEnd w:id="397"/>
      <w:r>
        <w:rPr>
          <w:rFonts w:ascii="Amiri" w:hAnsi="Amiri" w:eastAsia="Amiri" w:cs="Amiri"/>
          <w:color w:val="111111"/>
          <w:sz w:val="28"/>
          <w:sz w:val="28"/>
          <w:szCs w:val="28"/>
          <w:rtl w:val="true"/>
          <w:lang w:bidi="ar-SA"/>
        </w:rPr>
        <w:t>الكفاءة النسبية رغم فتح المجال أمامه ليرشح نفسه، ثم نخطط عبر الاتصالات المكثفة وممارسة وسائل الاقناع لانتخاب مرشحينا إذ كنا نخشى أن يصعد من يخالف مدرستنا وتوجهاتنا فيكون علينا العزم والمصاريف والإتعاب وله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خضنا تلك التجربة البكر وكانت صعبة، إلا أنها ضمنت الحرية حتى لخصومنا ولحملة الفكر المتطرف، وانتشرت أخبار هذه الانتخابات الحوزوية وحرية المعارضة وتصاعد حرارة التنافس، غير إننا وبعد صعود المدراء الجدد كنا نعاني من عدم الانسجام فيما بينهم ومن الانسحاب العملي من بعضهم أحياناً ومن مشكلات أخرى، إلا أنها كانت تجربة رائدة طبقنا فيها واحدة من أفكار مدرستنا الحضارية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الانتخابات وحرية المعارضة واحترام الرأي الآخر والإدارة الجماعية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082244_2142443653"/>
      <w:bookmarkStart w:id="399" w:name="_Toc140"/>
      <w:bookmarkEnd w:id="398"/>
      <w:r>
        <w:rPr>
          <w:rtl w:val="true"/>
        </w:rPr>
        <w:t>المجالس الأسبوعية</w:t>
      </w:r>
      <w:bookmarkEnd w:id="399"/>
    </w:p>
    <w:p>
      <w:pPr>
        <w:pStyle w:val="BookText"/>
        <w:rPr/>
      </w:pPr>
      <w:r>
        <w:rPr>
          <w:rFonts w:ascii="Amiri" w:hAnsi="Amiri" w:eastAsia="Amiri" w:cs="Amiri"/>
          <w:color w:val="111111"/>
          <w:sz w:val="28"/>
          <w:sz w:val="28"/>
          <w:szCs w:val="28"/>
          <w:rtl w:val="true"/>
          <w:lang w:bidi="ar-SA"/>
        </w:rPr>
        <w:t xml:space="preserve">كان من البنود الأساسية في منهج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المجالس الأسبوعية لمختلف الشرائح وللجنسين، وكانت هذه المجالس ذات فوائد اجتماعية وثقافية وترشد إلى وتقوي من المعنويات في النفوس وتطلق طاقات الشباب نحو القيم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من هذه الهيئات الشبابية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 كان يديرها فضيلة الشيخ علاء سلطان</w:t>
      </w:r>
      <w:r>
        <w:rPr>
          <w:rStyle w:val="FootnoteAnchor"/>
          <w:rtl w:val="true"/>
        </w:rPr>
        <w:footnoteReference w:id="108"/>
      </w:r>
      <w:r>
        <w:rPr>
          <w:rFonts w:ascii="Amiri" w:hAnsi="Amiri" w:eastAsia="Amiri" w:cs="Amiri"/>
          <w:color w:val="111111"/>
          <w:sz w:val="28"/>
          <w:sz w:val="28"/>
          <w:szCs w:val="28"/>
          <w:rtl w:val="true"/>
          <w:lang w:bidi="ar-SA"/>
        </w:rPr>
        <w:t>وهي هيئة ناشطة وكان لها تأثير كبير في تربية مجموعة من الشباب المؤمن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المجالس الاسبوعية منتشرة في مناطق مختلفة من قم المقدسة وكذا في بعض المحافظات أيضاً، وهذه الاستراتيجية قديمة في منهج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400" w:name="pg15938_166800"/>
    </w:p>
    <w:p>
      <w:pPr>
        <w:pStyle w:val="BookText"/>
        <w:rPr/>
      </w:pPr>
      <w:bookmarkEnd w:id="400"/>
      <w:r>
        <w:rPr>
          <w:rFonts w:ascii="Amiri" w:hAnsi="Amiri" w:eastAsia="Amiri" w:cs="Amiri"/>
          <w:color w:val="111111"/>
          <w:sz w:val="28"/>
          <w:sz w:val="28"/>
          <w:szCs w:val="28"/>
          <w:rtl w:val="true"/>
          <w:lang w:bidi="ar-SA"/>
        </w:rPr>
        <w:t xml:space="preserve">حيث عمل بها في العراق قبل الهجرة إلى الكويت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وتأسست حوالي مائتي هيئة شبابية ومجلس أسبوعي، كما أن المنهج عمل به في الكويت أيضاً حيث تأسست كثير من المجالس الأسبوعية وإلى الآن توجد بعض تلك المجالس واستمرت في نشاطها وانعقادها منذ ذلك الزمان إلى هذا اليوم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6082246_2142443653"/>
      <w:bookmarkStart w:id="402" w:name="_Toc141"/>
      <w:bookmarkEnd w:id="401"/>
      <w:r>
        <w:rPr>
          <w:rtl w:val="true"/>
        </w:rPr>
        <w:t xml:space="preserve">اقتراح الهجرة على الشهيد الصدر الاول  </w:t>
      </w:r>
      <w:r>
        <w:rPr>
          <w:rtl w:val="true"/>
        </w:rPr>
        <w:t>(</w:t>
      </w:r>
      <w:r>
        <w:rPr>
          <w:rtl w:val="true"/>
        </w:rPr>
        <w:t>رحمه اللّه</w:t>
      </w:r>
      <w:r>
        <w:rPr>
          <w:rtl w:val="true"/>
        </w:rPr>
        <w:t>)</w:t>
      </w:r>
      <w:bookmarkEnd w:id="402"/>
    </w:p>
    <w:p>
      <w:pPr>
        <w:pStyle w:val="BookText"/>
        <w:rPr/>
      </w:pPr>
      <w:r>
        <w:rPr>
          <w:rFonts w:ascii="Amiri" w:hAnsi="Amiri" w:eastAsia="Amiri" w:cs="Amiri"/>
          <w:color w:val="111111"/>
          <w:sz w:val="28"/>
          <w:sz w:val="28"/>
          <w:szCs w:val="28"/>
          <w:rtl w:val="true"/>
          <w:lang w:bidi="ar-SA"/>
        </w:rPr>
        <w:t xml:space="preserve">في إحدى المرات اقترح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شخصية يعرفها ويحترمها الجميع، أن يقوم بإيصال رسالة شخصية إلى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البعثيين لا يتحملون وجود أمثالكم ويتآمرون على حياتكم وإنني اقترح عليكم الهجرة إلى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ذلك أنه مع هجرة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التعاون والعمل المشترك في سبيل اسقاط الكابوس الجاثم على صدر العراق وهو نظام البعث العراقي، لكن الأمور لم تجر على ما يرام وانتهت باستشهاد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بصورة أخرى</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6082248_2142443653"/>
      <w:bookmarkStart w:id="404" w:name="_Toc142"/>
      <w:bookmarkEnd w:id="403"/>
      <w:r>
        <w:rPr>
          <w:rtl w:val="true"/>
        </w:rPr>
        <w:t xml:space="preserve">المواكب الحسينية في منزل سماحته  </w:t>
      </w:r>
      <w:r>
        <w:rPr>
          <w:rtl w:val="true"/>
        </w:rPr>
        <w:t>(</w:t>
      </w:r>
      <w:r>
        <w:rPr>
          <w:rtl w:val="true"/>
        </w:rPr>
        <w:t>رحمه اللّه</w:t>
      </w:r>
      <w:r>
        <w:rPr>
          <w:rtl w:val="true"/>
        </w:rPr>
        <w:t>)</w:t>
      </w:r>
      <w:bookmarkEnd w:id="40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درجت العادة القديمة في العراق على زيارة منازل العلماء في محرم وصفر حيث إحياء ذكرى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العراق كانت المواكب الحسينية تزور منازل الفقهاء المرحومين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قمي</w:t>
      </w:r>
      <w:r>
        <w:rPr>
          <w:rStyle w:val="FootnoteAnchor"/>
          <w:rtl w:val="true"/>
        </w:rPr>
        <w:footnoteReference w:id="109"/>
      </w:r>
      <w:r>
        <w:rPr>
          <w:rFonts w:ascii="Amiri" w:hAnsi="Amiri" w:eastAsia="Amiri" w:cs="Amiri"/>
          <w:color w:val="111111"/>
          <w:sz w:val="28"/>
          <w:sz w:val="28"/>
          <w:szCs w:val="28"/>
          <w:rtl w:val="true"/>
          <w:lang w:bidi="ar-SA"/>
        </w:rPr>
        <w:t xml:space="preserve">، والسيد ميرزا مهدي الشيرازي، 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والعادة جارية هذه إلى يومنا هذا ولكن بنسبة أقل، حيث </w:t>
      </w:r>
      <w:bookmarkStart w:id="405" w:name="pg15938_166801"/>
    </w:p>
    <w:p>
      <w:pPr>
        <w:pStyle w:val="BookText"/>
        <w:rPr/>
      </w:pPr>
      <w:bookmarkEnd w:id="405"/>
      <w:r>
        <w:rPr>
          <w:rFonts w:ascii="Amiri" w:hAnsi="Amiri" w:eastAsia="Amiri" w:cs="Amiri"/>
          <w:color w:val="111111"/>
          <w:sz w:val="28"/>
          <w:sz w:val="28"/>
          <w:szCs w:val="28"/>
          <w:rtl w:val="true"/>
          <w:lang w:bidi="ar-SA"/>
        </w:rPr>
        <w:t>إن كثيراً من هذه المواكب قد ابتعدت عن مثل هذه العادات التي تربطها بالمرجعية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اليوم التاسع والعاشر وأحياناً الحادي عشر من شهر محرم الحرام، كانت تتوجه بعض المواكب إلى منزل سماحة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أو ليلة الأربعين كان موكب النجفيين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خادم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فاضل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يتوجه إلى منزل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ليعزيه بذكرى أربعين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في الثامن والعشرين من شهر صفر حيث استشهاد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هيئات حوالي خمسين حسينية في ايران تتوجه إلى قم المقدسة وتزور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ويلقي عليهم كلمة تربوية تنفذ إلى القلوب والعقول وتزودهم بالدفع والشحن المعنوي لمدة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المواكب كانت تلقى كل الترحيب والتقدير والشكر وتسلم على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ويوزع عليها الكتب الثقافية النافعة وتخرج بهدوء على العكس من حالة الوفود الأخرى لبعض الجهات المسيسة حيث ترافقها الهتافات الحسينية ودقات الطبول والهيجان العاطفي المتصاعد</w:t>
      </w:r>
      <w:r>
        <w:rPr>
          <w:rFonts w:eastAsia="IRNazanin" w:cs="IRNazanin"/>
          <w:color w:val="111111"/>
          <w:sz w:val="28"/>
          <w:szCs w:val="28"/>
          <w:rtl w:val="true"/>
          <w:lang w:bidi="fa-IR"/>
        </w:rPr>
        <w:t>.</w:t>
      </w:r>
    </w:p>
    <w:p>
      <w:pPr>
        <w:pStyle w:val="Heading4"/>
        <w:numPr>
          <w:ilvl w:val="3"/>
          <w:numId w:val="1"/>
        </w:numPr>
        <w:rPr/>
      </w:pPr>
      <w:bookmarkStart w:id="406" w:name="__RefHeading___Toc16082250_2142443653"/>
      <w:bookmarkStart w:id="407" w:name="_Toc143"/>
      <w:bookmarkEnd w:id="406"/>
      <w:r>
        <w:rPr>
          <w:rtl w:val="true"/>
        </w:rPr>
        <w:t>إطفاء الغضب</w:t>
      </w:r>
      <w:bookmarkEnd w:id="4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أيام التحصيل الدراسي وبعد انتهاء بحث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غرفته وجلس يستقبل البعض بصورة خاصة، فطلبني وعرّفني على رجل لم أعرفه من ذي 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معه وقم بتهدئته، فأخذته إلى الغرفة الكبيرة التي يستقبل فيها المكتب عموم المراجعين وجلست جانبه وصرت أرحب به واستمع إلى ما يقوله، فرأيته ممتعضاً من الوضع العام، ومن ممارسات العاملين على الساحة العراقية المعارضة، ورأيته متشنجاً ضد بعض قادة تلك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408" w:name="pg15938_166802"/>
    </w:p>
    <w:p>
      <w:pPr>
        <w:pStyle w:val="BookText"/>
        <w:rPr/>
      </w:pPr>
      <w:bookmarkEnd w:id="408"/>
      <w:r>
        <w:rPr>
          <w:rFonts w:ascii="Amiri" w:hAnsi="Amiri" w:eastAsia="Amiri" w:cs="Amiri"/>
          <w:color w:val="111111"/>
          <w:sz w:val="28"/>
          <w:sz w:val="28"/>
          <w:szCs w:val="28"/>
          <w:rtl w:val="true"/>
          <w:lang w:bidi="ar-SA"/>
        </w:rPr>
        <w:t xml:space="preserve">أحبذ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به المعاناة حداً أنه قرر اغتيال شخصية معينة، فعرفت وقتها لم أوصاني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بتهدئته، فتكلمت معه طويلاً حوالي الساعتين، فانثنى عن عزمه وذهب إلى سبيله وعاد إلى طهران وكان هذا الرجل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6082252_2142443653"/>
      <w:bookmarkStart w:id="410" w:name="_Toc144"/>
      <w:bookmarkEnd w:id="409"/>
      <w:r>
        <w:rPr>
          <w:rtl w:val="true"/>
        </w:rPr>
        <w:t>لقاء عائلي</w:t>
      </w:r>
      <w:bookmarkEnd w:id="410"/>
    </w:p>
    <w:p>
      <w:pPr>
        <w:pStyle w:val="BookText"/>
        <w:rPr/>
      </w:pPr>
      <w:r>
        <w:rPr>
          <w:rFonts w:ascii="Amiri" w:hAnsi="Amiri" w:eastAsia="Amiri" w:cs="Amiri"/>
          <w:color w:val="111111"/>
          <w:sz w:val="28"/>
          <w:sz w:val="28"/>
          <w:szCs w:val="28"/>
          <w:rtl w:val="true"/>
          <w:lang w:bidi="ar-SA"/>
        </w:rPr>
        <w:t xml:space="preserve">في زيارتي الأولى إلى ايران بعد أن مضت على هجرتي منها أكثر من عشر سنين التقيت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مع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حديث في مختلف القضايا والأمور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اللقاءات كان الاتفاق أن اجلب عائلتي معي لزيارته فجلبتهم، مضافاً إلى والدة زوجتي وحفيدة لها وعائلة الأخ الفاضل الشيخ عبد الحسن الأسدي، وكان لقاءً غمرته العواطف الجياشة بعد غربة ومعاناة وهجرات مضنية وفراق عقد من الزمان، وبعد تبادل الأخبار عما جرى وحدث في تلك السنوات التي مضت، سالته زوجتي ما توصياتكم لطالباتنا في الحوزة الزينبية؟ أجاب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الاسهاب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البالغ بالتحصيل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المبادرة إلى الزواج وتشكيل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الخطابة للانطلاق إلى أوساط المجتمع وتحمل المسؤولية الاصلاحية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ممارسة الكتابة والنشر لنفس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مهنة معينة كالخياطة والحياكة كي تضمن المرأة نفسها اقتصادياً وتساعدها في المعيشة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لتوصياته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إيجابي جيد</w:t>
      </w:r>
      <w:r>
        <w:rPr>
          <w:rFonts w:eastAsia="Amiri" w:cs="Amiri" w:ascii="Amiri" w:hAnsi="Amiri"/>
          <w:color w:val="111111"/>
          <w:sz w:val="28"/>
          <w:szCs w:val="28"/>
          <w:rtl w:val="true"/>
          <w:lang w:bidi="ar-SA"/>
        </w:rPr>
        <w:t xml:space="preserve">. </w:t>
      </w:r>
      <w:bookmarkStart w:id="411" w:name="pg15938_166803"/>
    </w:p>
    <w:p>
      <w:pPr>
        <w:pStyle w:val="Heading4"/>
        <w:numPr>
          <w:ilvl w:val="3"/>
          <w:numId w:val="1"/>
        </w:numPr>
        <w:rPr/>
      </w:pPr>
      <w:bookmarkStart w:id="412" w:name="__RefHeading___Toc16082254_2142443653"/>
      <w:bookmarkStart w:id="413" w:name="_Toc145"/>
      <w:bookmarkEnd w:id="411"/>
      <w:bookmarkEnd w:id="412"/>
      <w:r>
        <w:rPr>
          <w:rtl w:val="true"/>
        </w:rPr>
        <w:t>الروح الرياضية</w:t>
      </w:r>
      <w:bookmarkEnd w:id="413"/>
    </w:p>
    <w:p>
      <w:pPr>
        <w:pStyle w:val="BookText"/>
        <w:rPr/>
      </w:pPr>
      <w:r>
        <w:rPr>
          <w:rFonts w:ascii="Amiri" w:hAnsi="Amiri" w:eastAsia="Amiri" w:cs="Amiri"/>
          <w:color w:val="111111"/>
          <w:sz w:val="28"/>
          <w:sz w:val="28"/>
          <w:szCs w:val="28"/>
          <w:rtl w:val="true"/>
          <w:lang w:bidi="ar-SA"/>
        </w:rPr>
        <w:t xml:space="preserve">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بروح رياضية عالية، فيتعاطف مع مختلف الأشخاص ويستوعب مختلف أنواع الحديث والملاحظات والمقترحات ويستجيب إلى الطرف الآخر ويفتح حواراً معه ويوجهه كائناً من كان إلى ما فيه تقدم مشروعه ويشجع الجميع لتأسيس حسينية أو مركز، وكان في نفس الوقت أريحياً يمزح مع الآخرين بلباقة ويتبادل الضحك معهم، ولم يكن بأي حال من الأحوال، جافاً أو متشنجاً أو مقطباً لوجهه أو يغضب لأمر سطحي،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للقلوب بدماثة أخلاقه ولين عريكته وروحه الرياضية العالية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6082256_2142443653"/>
      <w:bookmarkStart w:id="415" w:name="_Toc146"/>
      <w:bookmarkEnd w:id="414"/>
      <w:r>
        <w:rPr>
          <w:rtl w:val="true"/>
        </w:rPr>
        <w:t>المعارضون المحافظون</w:t>
      </w:r>
      <w:bookmarkEnd w:id="415"/>
    </w:p>
    <w:p>
      <w:pPr>
        <w:pStyle w:val="BookText"/>
        <w:rPr/>
      </w:pPr>
      <w:r>
        <w:rPr>
          <w:rFonts w:ascii="Amiri" w:hAnsi="Amiri" w:eastAsia="Amiri" w:cs="Amiri"/>
          <w:color w:val="111111"/>
          <w:sz w:val="28"/>
          <w:sz w:val="28"/>
          <w:szCs w:val="28"/>
          <w:rtl w:val="true"/>
          <w:lang w:bidi="ar-SA"/>
        </w:rPr>
        <w:t xml:space="preserve">منذ أن تصدى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لسُدّة المرجعية الدينية بعد رحيل والده المعظم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برزت تساؤلات في الساحة المرجعية والشعبية الشيعية يدور أكثرها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إنه بلغ مرحلة اجتهاد تمكنه شرعياً من هذه المسؤولية؟ وهل إنه كفوء لتحمل إعبائها؟ وظهرت أيضا عدة تشكيكات هنا وهناك لم تكن تستند إلى أسس رصينة، ومن جهة أخرى ظهرت في أوساط معينة حساسية خاصة استندت على خلفيات عنصرية حيث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هذه المدينة دون تلك ومن العراق لا من ايران، هذا وكان الخصم المشترك لجميع هذه القوى الشيعية، كالبعثيين نموذجاً ينعشهم هذا الخلاف ويدفعون باتجاه تصعيده لهدم قواعد الصف الديني الشيعي وكسر شوكته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تفاعلت تلك الحساسيات وانتفخت مع الزمن، ومما ساعد على نمو تلك </w:t>
      </w:r>
    </w:p>
    <w:p>
      <w:pPr>
        <w:pStyle w:val="BookText"/>
        <w:rPr/>
      </w:pPr>
      <w:r>
        <w:rPr>
          <w:rFonts w:ascii="Amiri" w:hAnsi="Amiri" w:eastAsia="Amiri" w:cs="Amiri"/>
          <w:color w:val="111111"/>
          <w:sz w:val="28"/>
          <w:sz w:val="28"/>
          <w:szCs w:val="28"/>
          <w:rtl w:val="true"/>
          <w:lang w:bidi="ar-SA"/>
        </w:rPr>
        <w:t xml:space="preserve">الملاحظات والتشكيكات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مما يتعارض مع بروتوكولات المرجعية التقليدية المحافظة، تلك التي ترى أن المرجعية حكراً على كبار السن، لاعتقاد البعض أن العلم ينمو مع ارتفاع سني العمر، ويكون الشيخ الهرم اعلم من غيره طبيعياً، وهذا الاعتقاد وفق المعايير العلمية لا يقوم إلا على أساس هش، لو كان له أساس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ماذا تجلت صور المعارضة اليمينية لو اخترنا لها تلك التسمية لسماحته؟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أساليب الانتفاض الهائج، والتعبير المسيء والتشهير، والمقاطعة والتشويه والإشاعات وحين تصاعدت درجة حرارتها ووصلت إلى القمة، ثم التغرير بجهات محافظة لتشهر سلاح الفتوى الشرعية والباس المعارضة هذه عباءة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لم يصدر من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 منه رائحة العصيان وتجاوز أحكام الشرع الشريف، بل إن الاحتياط الشرعي هو الأساس لتصرفاته وقراراته ومؤسساته وأفكاره، فأي تجاوز صدر منه ليشهر في وجهه سلاح الفتوى؟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حاولت جبهة المحافظين التشكيك في شخصيته العلمية، وهذا التشكيك تجلى في محاولة لإبرازه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مجتهد، واستصدرت فتاوى مفادها أن اجتهاده لم يثبت لدى من صدّرها، وعدم الثبوت لا يدل علمياً على عدم الوجود، بل يبقى محصوراً في أن الأمر لم يثبت، لا بمعنى ثبوت العدم وهذا ما لا يميزه من لا يعرف اللغة والمصطلحات الحوزوية، فاستثارت جهات يشك في إخلاصها عواطف صغار الحوزويين، وبعدهم مشاعر وأحاسيس شرائح واسعة من المجتمع مما أدى إلى إثارة الغبار في الأجواء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يقف الأمر عند هذا الحد، بل اتسع إلى إثارة البغضاء والاحقاد والمقاطعات الخطيرة في أوساط الشرائح الملتزمة، وتأجيج العواطف العنصرية الإقليمية، فأدى الأمر إلى شرخ كبير في الوسط الديني الذي يأمل فيه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يتحول جبهة متحدة حبله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كالجسد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هؤلاء المعترضون يرون أن بروتوكولات المرجعية التي درجت عليها الحوزات العلمية مقدسةٌ، ولا يجوز ٍلأحد التجاوز عليها أو الغض عنها وترك الالتزام بها، وقد رسخت هذه البروتوكولات في النفوس والعقول إلى درجة عالية وتقدمت عندهم حتى على أولويات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البروتوكولات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المتصاعد، والحوزة المعينة، حيث إن المتخرج من غيرها لا يعترف به، وأساليب العمل، حيث إن الأنشطة الشبابية والحركية والتنظيمية وكذا الأنشطة السياسية والمواقف منها لا تتناغم مع طرائق العمل عند الخط المحافظ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كلها التي اعترضوا عليها في ذلك الوقت كانت مجتمعة في شخصية وحركة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يمثل 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أنشطتها وتحركاتها، والتي سلطنا الضوء على بعض ملامحها سابقاً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بروتوكولات الخط المحافظ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التعقيد في التأليف أو التدريس واستعمال مصطلحات حوزوية خاصة، وكان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يرتضي ذلك، ويؤكد على ضرورة إيصال الفكر بطريقة سلسة ومفهومة إلى الطرف الآخر، كما أن الخط المحافظ يرفض في مسلكه التقليدي إصدار كراسات لغرض التثقيف العام أو الخاص بل الأصل عنده إصدار </w:t>
      </w:r>
    </w:p>
    <w:p>
      <w:pPr>
        <w:pStyle w:val="BookText"/>
        <w:rPr/>
      </w:pPr>
      <w:r>
        <w:rPr>
          <w:rFonts w:ascii="Amiri" w:hAnsi="Amiri" w:eastAsia="Amiri" w:cs="Amiri"/>
          <w:color w:val="111111"/>
          <w:sz w:val="28"/>
          <w:sz w:val="28"/>
          <w:szCs w:val="28"/>
          <w:rtl w:val="true"/>
          <w:lang w:bidi="ar-SA"/>
        </w:rPr>
        <w:t xml:space="preserve">المجلدات الكبيرة والمعتمدة على أسلوب خاص، لذلك كان يشكل على إصدار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الكراسات التوعوية والميسرة لجيل الشباب وعموم القاعدة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موسوعات علمية متعددة في شروح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السطوح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لغرض تيسير أفكارها وتوضيح قواعدها ومصطلحاتها لطلابها الحوزويين، ومن هذه الموسوعات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إلى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العديد من الكتب التي اعتمدت الأسلوب الحوزوي المعقد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 والمباحث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أجزاء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وفي مناسبة استثنائية في أيام إحياء الأيام الفاطمية شارك أحدهم في مجلس أقيم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فصار يتنقل بطرفه إلى البناء المحكم والفخم وهو يبدي إعجابه ويهز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لا تكون الأموال المبذولة لهذا المسجد من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الأموال لا يجوز صرفها على هكذا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الفقيه الجامع للشرائط له أن يتصرف في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مصالح المسلمين، ثم معناه أيضاً التهاون في صرف الحقوق الشرعية مع أن المسجد من أفضل المجالات الشرعية الكثيرة العوائد في صرف الحقوق الشرعية، ومثل هذا المسجد يتحول إلى مركز ثقافي وحوزوي علمي مضافاً أنه مركز عبادي واجتماعي، ولقد انبرى أحد إخوتنا وقال للشيخ الذي هز رأسه محتجاً على تأسيس المسجد من الحقوق الشرعية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هذا المسجد من تبرع أحد الخيرين المؤمنين واسمه مكتوب في أعلى الباب الخارجي الكبير للمسجد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هذا الموقف تكرر كثيراً فاصطنع جواً من التشكيك بتصرفات ومواقف ومؤسسات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أود ذكره هنا حول المسجد أنه تأسس بمبادرة من فضيلة الحجة الشيخ علي حيدر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مشروعاً خاصاً ومباشراً لسماحة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أي إشكالات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للإشكالات على اجتهاد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الجواب الموثق والحي على جميع الإشكالات والطعون التي يجاب بها، وحين ذكر هذا الإشكال عند سماحة الشيخ اصف محسني</w:t>
      </w:r>
      <w:r>
        <w:rPr>
          <w:rStyle w:val="FootnoteAnchor"/>
          <w:rtl w:val="true"/>
        </w:rPr>
        <w:footnoteReference w:id="110"/>
      </w:r>
      <w:r>
        <w:rPr>
          <w:rFonts w:ascii="Amiri" w:hAnsi="Amiri" w:eastAsia="Amiri" w:cs="Amiri"/>
          <w:color w:val="111111"/>
          <w:sz w:val="28"/>
          <w:sz w:val="28"/>
          <w:szCs w:val="28"/>
          <w:rtl w:val="true"/>
          <w:lang w:bidi="ar-SA"/>
        </w:rPr>
        <w:t>المجتهد الناشط في الساحة الأفغانية والمعروف بفضله وخبرته وجهاده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يطالع موسوعة الفقه ويستوعب موادها يرقى إلى درجة الاجتهاد، فكيف بالذي يؤلفها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العشرات من الفقهاء الذين لم يؤكدوا فقط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بعضهم بأعلميته في الساحة المرجعية ووثائقها تلك التصريحات موجودة ومطبوعة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أنشطة 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أشكل عليها تكتيكياً، فحقيقة الأمر أنه كان يشعر بالمسؤولية الكبرى التي تصدى لحمل إعبائها، وإن الإسلام يواجه حضارات عالمية عملاقة في الشرق والغرب تتحدى وتغزو النفوس والعقول، فالواجب تعبئة كل الطاقات وبمختلف الوسائل للدفاع عن القيم المستباحة وحريم الإسلام الذي ينتهك بأفتك الأسلحة كل يوم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فإنه حاول استنفار الطاقات واستفراغ الوسع وخوض لجة الصراع الحضاري مع تيارات الشرق والغرب، فاستخدم كل وسيلة رآها فاعلة ومؤثرة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كل ما بادر إليه من أنشطة ومشاريع ومواقف إنما كانت تلبية لنداء الواجب الشرعي والاجتماعي، واعتمد في ذلك كله أساليب السلم والتعقل والإنسانية، ولم تصدر في خلال الخمسين عاماً من الجهاد، أية إساءة لأحد، وأية كلمة جارحة، ولم ينجر إلى أي صراع إلا ضد من كان يعتبرهم خصوم الإسلام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يتحمل المعاكسات والتحركات المضادة ويقابلها بالتي هي أحسن مطبقاً حكمة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كونوا كالشجرة ترمى بالحجرة فترمي بالثمرة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مولعاً بالحكم العيسوية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يكررها ويذكرها في المحاضرات ويربي الآخرين على ضوئها ويرغبهم إلى مطالعتها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 والذي كان من رموز المعارضة والتثبيط كانت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تتواصل في العلاقة الودية معه، وكان سماحة آية اللّه العظمى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بين فترة وأخرى نيابة عن أخيه ويحمل إليه تحياته، ولعل الزيارات التي قامت بها الشخصيات المنتمية للمرجعية الشيرازية بلغت ثلاثين زيارة مباشرة لشخصه الكريم أو حضوراً للمجالس التي يقيمها في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 بعض أهل الخبرة إرسال هدية رمزية طبقاً للعادة الجارية في الحوزات فاستحسن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الاقتراح وبعد جولة من المشاورات تقرر إرسال عباءة لائقة إليه، وفعلاً نفذ الاقتراح فرفض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دون بيان أي سبب لهذا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في العرف الحوزوي، إن كل زيارة تتبع من المزور برد الزيارة،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على الزيارات الثلاثين ولا لمرة واحدة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الخط المحافظ المعارض اسمى تعامل </w:t>
      </w:r>
      <w:bookmarkStart w:id="416" w:name="pg15938_166809"/>
    </w:p>
    <w:p>
      <w:pPr>
        <w:pStyle w:val="BookText"/>
        <w:rPr/>
      </w:pPr>
      <w:bookmarkEnd w:id="416"/>
      <w:r>
        <w:rPr>
          <w:rFonts w:ascii="Amiri" w:hAnsi="Amiri" w:eastAsia="Amiri" w:cs="Amiri"/>
          <w:color w:val="111111"/>
          <w:sz w:val="28"/>
          <w:sz w:val="28"/>
          <w:szCs w:val="28"/>
          <w:rtl w:val="true"/>
          <w:lang w:bidi="ar-SA"/>
        </w:rPr>
        <w:t>ويقوم تجاهه بأية خدمة مطلوبة وممكنة ولم يرد على أحد بالمثل مطلقاً، ومع ذلك كان يستهدف ويطوق بسياج من الممانعة والمقاطعة والانتهاك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مراحل حياته ضحية الراي والمبادئ</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082258_2142443653"/>
      <w:bookmarkStart w:id="418" w:name="_Toc147"/>
      <w:bookmarkEnd w:id="417"/>
      <w:r>
        <w:rPr>
          <w:rtl w:val="true"/>
        </w:rPr>
        <w:t>الممانعة والحرب الباردة</w:t>
      </w:r>
      <w:bookmarkEnd w:id="418"/>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صلباً في المواقف والأحكام الشرعية ولا يتنازل عن شيء يراه حقاً ولا يراهن على أمر يراه باطلاً، اتخذ موقف المستشكل تجاه كثير من المواقف والقرارات التي كان يتخذها وينفذها متطرفون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أشكل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موجات الإعدام، واستخدام العنف، والمحاكمات السطحية التي كانت لا تستغرق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وفي قم المقدسة دخل رجل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صادق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المحاكم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وجلس عنده،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زيارتكم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 البلاد؟</w:t>
      </w:r>
    </w:p>
    <w:p>
      <w:pPr>
        <w:pStyle w:val="BookText"/>
        <w:rPr/>
      </w:pPr>
      <w:r>
        <w:rPr>
          <w:rFonts w:ascii="Amiri" w:hAnsi="Amiri" w:eastAsia="Amiri" w:cs="Amiri"/>
          <w:color w:val="111111"/>
          <w:sz w:val="28"/>
          <w:sz w:val="28"/>
          <w:szCs w:val="28"/>
          <w:rtl w:val="true"/>
          <w:lang w:bidi="ar-SA"/>
        </w:rPr>
        <w:t>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محكمة في الصحراء حيث كنت في زيارة لمعسكر خارج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وماذا بعد؟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أصدرت حكماً بالإعدام على ثمانية عشر رجلاً حيث المحاكمة كانت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ثبت لديك صحة عقوبة الإعدام بهذه السرعة الفائقة ودون تحقيق وتدقيق؟</w:t>
      </w:r>
    </w:p>
    <w:p>
      <w:pPr>
        <w:pStyle w:val="BookText"/>
        <w:rPr/>
      </w:pPr>
      <w:r>
        <w:rPr>
          <w:rFonts w:ascii="Amiri" w:hAnsi="Amiri" w:eastAsia="Amiri" w:cs="Amiri"/>
          <w:color w:val="111111"/>
          <w:sz w:val="28"/>
          <w:sz w:val="28"/>
          <w:szCs w:val="28"/>
          <w:rtl w:val="true"/>
          <w:lang w:bidi="ar-SA"/>
        </w:rPr>
        <w:t>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المحكومون مستحقون للإعدام، فقد نالوا جزاءهم، وإن لم يكونوا مستحقين فمصيرهم إلى الجنة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الإثني عشري عليه، وكشف له خطأ الحكم،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w:t>
      </w:r>
    </w:p>
    <w:p>
      <w:pPr>
        <w:pStyle w:val="BookText"/>
        <w:rPr/>
      </w:pPr>
      <w:r>
        <w:rPr>
          <w:rFonts w:ascii="Amiri" w:hAnsi="Amiri" w:eastAsia="Amiri" w:cs="Amiri"/>
          <w:color w:val="111111"/>
          <w:sz w:val="28"/>
          <w:sz w:val="28"/>
          <w:szCs w:val="28"/>
          <w:rtl w:val="true"/>
          <w:lang w:bidi="ar-SA"/>
        </w:rPr>
        <w:t>الثمانية عشر المحكومين بالإعدام ولكني تمكنت من الإفلات واللجوء إلى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واشكر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المحاكمات والأحكام كان يرفضها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أيضاً ضد الضرائب التي ارهقت كاهل الشعب ويعتبرها محرمة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التقيت بشاب كان يعمل في منجرة له ليعيش ويسد رمق أهله وأطفاله، ومنجرته لو عرضها للبيع لا يشتريها أحد بأكثر من مليون تومان ايراني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الشاب طالبته وزارة المالية بأربعة ملايين تومان كضرائب على محله لمدة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إلا أن أغلق المنجرة وترك العمل وظل سائباً يبحث عن قوته وقوت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الحادثة غيض من فيض وقد كثرت أمثالها بصورة مفرطة، 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لهذه الضرائب المجحفة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واقع الحرب، لأنه كان على قناعة تامة معتمداً على وثائق سياسية وعلمية، إن الحرب ليست إلا محرقة لشباب البلدين ولا يحترق فيها إلا شباب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 الطرفين والوسيلة النافذة في إسقاط دكتاتورية العراق هي العمل لإشعال فتيل الثورة الشعبية داخل مدن العراق والعصيان المدني على النظام، أما الحرب فليست إلا دماراً وهي أسوأ شيء عرفه الإنسان في التاريخ،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مرجعيات الأمة ويرى ضرورة تشكيل مجلس قيادي لشورى الفقهاء وبدون أن تؤول الأمور إلى الاستبداد،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يتبنى أفكاراً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بعضها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bookmarkStart w:id="419" w:name="pg15938_166811"/>
    </w:p>
    <w:p>
      <w:pPr>
        <w:pStyle w:val="BookText"/>
        <w:rPr/>
      </w:pPr>
      <w:bookmarkEnd w:id="419"/>
      <w:r>
        <w:rPr>
          <w:rFonts w:ascii="Amiri" w:hAnsi="Amiri" w:eastAsia="Amiri" w:cs="Amiri"/>
          <w:color w:val="111111"/>
          <w:sz w:val="28"/>
          <w:sz w:val="28"/>
          <w:szCs w:val="28"/>
          <w:rtl w:val="true"/>
          <w:lang w:bidi="ar-SA"/>
        </w:rPr>
        <w:t>يتورط مع جهات متطرفة، تعمل بجد لمكافحة مشاريعه وحركته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082260_2142443653"/>
      <w:bookmarkStart w:id="421" w:name="_Toc148"/>
      <w:bookmarkEnd w:id="420"/>
      <w:r>
        <w:rPr>
          <w:rtl w:val="true"/>
        </w:rPr>
        <w:t>الإعلام المضاد</w:t>
      </w:r>
      <w:bookmarkEnd w:id="421"/>
    </w:p>
    <w:p>
      <w:pPr>
        <w:pStyle w:val="BookText"/>
        <w:rPr/>
      </w:pPr>
      <w:r>
        <w:rPr>
          <w:rFonts w:ascii="Amiri" w:hAnsi="Amiri" w:eastAsia="Amiri" w:cs="Amiri"/>
          <w:color w:val="111111"/>
          <w:sz w:val="28"/>
          <w:sz w:val="28"/>
          <w:szCs w:val="28"/>
          <w:rtl w:val="true"/>
          <w:lang w:bidi="ar-SA"/>
        </w:rPr>
        <w:t xml:space="preserve">بين الحين والآخر كان بيان ينتشر في أوساط الحوزة والمجتمع في قم المقدسة، موقع بأسماء مستعارة لينتقص شخصية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ويطعن في اجتهاده ومؤسساته ومبادئه بطريقة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مرة نشر بيان في أيام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ورود آلاف الزائرين المعزين إلى قم المقدسة، كان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الشيرازي أكبر عقبة في طريق الثورة الإسلامية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مضحكاً؟ وفي نفس الوقت أليس هذا الموقف ضد مرجعية قيادية مجاهدة مبكياً ومأساوياً؟</w:t>
      </w:r>
    </w:p>
    <w:p>
      <w:pPr>
        <w:pStyle w:val="BookText"/>
        <w:rPr/>
      </w:pPr>
      <w:r>
        <w:rPr>
          <w:rFonts w:ascii="Amiri" w:hAnsi="Amiri" w:eastAsia="Amiri" w:cs="Amiri"/>
          <w:color w:val="111111"/>
          <w:sz w:val="28"/>
          <w:sz w:val="28"/>
          <w:szCs w:val="28"/>
          <w:rtl w:val="true"/>
          <w:lang w:bidi="ar-SA"/>
        </w:rPr>
        <w:t>وكان مع البيان ملحقات وثائقية على شكل فتاوى تطعن في مستواه العلمي وفقاهته، في محاولة لتثبيط الجمهور عن تقليد سماحته أو إرجاع مقلديه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واقترح على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الإيجابي فرفض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ما نصرف من الوقت للرد نتأخر عن السير نحو الأهداف السامية وكل يوم يصدر شيء ضدنا فهل نتفرغ للردود؟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أخرى وبعد العودة من رحلة مشهد المقدسة بفترة قليلة، أصدر متطرفون في القسم السياسي التابع لجماعة من المدرسين بحثاً من حوالي ثلاثين صفحة ضد شخصية وتاريخ وكتب ومؤسسات ورجال المرجعية الشيرازية وضد شخص سماحته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البحث سرياً وخاصة لأئمة جمعة ايران، إلا أن بعضهم من الموالين والمتعاونين مع 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سربوا نسخة من البحث، واطلع خواص الجهاز على محتواه وقد حصلت أنا على نسخة أصلية</w:t>
      </w:r>
    </w:p>
    <w:p>
      <w:pPr>
        <w:pStyle w:val="BookText"/>
        <w:rPr/>
      </w:pPr>
      <w:r>
        <w:rPr>
          <w:rFonts w:ascii="Amiri" w:hAnsi="Amiri" w:eastAsia="Amiri" w:cs="Amiri"/>
          <w:color w:val="111111"/>
          <w:sz w:val="28"/>
          <w:sz w:val="28"/>
          <w:szCs w:val="28"/>
          <w:rtl w:val="true"/>
          <w:lang w:bidi="ar-SA"/>
        </w:rPr>
        <w:t xml:space="preserve">منه، طالعته بإمعان ووضعت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الملاحظات حول النقاط المشار إليها وكانت بعضها تحليلات سلبية وغير واقعية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الشيرازي فعل كذا في كربلاء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لأنه كان معزولاً ومرفوضاً في أوساط الجماهير وطرح نفسه، فقام بالاستقبال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يضحك الثكلى ويثير قهقهتها ذلك لأن الجماهير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موالين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وقف ذلك الموقف لقناعته الشرعية والاجتماعية ولمعارضته الدكتاتورية، ومنها ما هو كذب محض وبهتان ضد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ما هو سهو واشتباه مما يؤكد عدم الدقة في ذلك البحث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الحادث الذي أودى بحياة سماحة السيد علي الفالي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بالنسبة لأخيه السيد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البحث تشويشاً وتحريفاً لحقائق تاريخية وإثارة لتشكيكات 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موقف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التقى بالعديد من شخصيات وأساتذة الحوزة وعرفهم بحقيقة ما كتب في ذلك البحث وإن الأمر سابقة خطيرة قد تؤدي إلى سلسلة تسقيطات مغرضة لشخصيات اجتماعية ودينية كبيرة، وجرت سلسلة اعتراضات من العلماء على هذا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وصدرت قرارات تطرفية ضد كل ما يمت إلى المرجعية بصلة، فلا ترسيم للمؤسسات ولا إجازة للمكتب ولا تمشية للمعاملات الإدارية ولا تجنيس لمن يستحق ولا إضافة ولا إجازة عمل ولا أي نوع من التعاون الطبيعي فضلاً عن عدم الاسناد والدعم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وصدرت قرارات وتعليمات المنع من زيارة مكتبه ومنزله فلو تبين مثلاً أن </w:t>
      </w:r>
    </w:p>
    <w:p>
      <w:pPr>
        <w:pStyle w:val="BookText"/>
        <w:rPr/>
      </w:pPr>
      <w:r>
        <w:rPr>
          <w:rFonts w:ascii="Amiri" w:hAnsi="Amiri" w:eastAsia="Amiri" w:cs="Amiri"/>
          <w:color w:val="111111"/>
          <w:sz w:val="28"/>
          <w:sz w:val="28"/>
          <w:szCs w:val="28"/>
          <w:rtl w:val="true"/>
          <w:lang w:bidi="ar-SA"/>
        </w:rPr>
        <w:t>بعض الطلاب الرسميين في الحوزة يزور أو يتردد على مكتب سماحة السيد تصدر إليه التنبيهات ويمنع بشدة ويقع تحت الرصد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مرور الزمن منعت الإجازات للكتب والرسالة العملية واحرقت بعضها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طبعته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طهران وبقيت أغلفة الكتاب وتعدادها عشرة آلاف في الوقت الذي أحرق فيه الكتاب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تعامل المتطرفون هكذا كان رد الفعل الطبيعي هو طبع الكتب دون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منعت دور النشر من عرض 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 الكتاب الدولية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اقصاء العاملين مع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مختلف المجالات ولم يشرك منهم أحد في المؤتمرات المختلفة ومن حيث يعقد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الشهداء المنتمون إلى مدرسته وعلى رأسهم الشهيد آية اللّه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فواجه المؤتمر اعتراضات شديدة فطبع اسم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قائمة شهداء ذكرت اسماؤهم في التقرير الذي صدر عن المؤتمر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صودرت الأموال التي تبرع بها الخيرون لتأسيس مجمع سكني للعراقيين المهجرين في قم المقدسة كما صودرت مائة وستون شاحنة محملة بآلاف الأطنان من الحديد لبناء تلك المنطقة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منعت مهرجانات وبرامج الزفاف الجماعي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منعت برامج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لأبناء الفقراء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اغلق مستوصف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مورست ضغوط شديدة ضده</w:t>
      </w:r>
      <w:r>
        <w:rPr>
          <w:rFonts w:eastAsia="Amiri" w:cs="Amiri" w:ascii="Amiri" w:hAnsi="Amiri"/>
          <w:color w:val="111111"/>
          <w:sz w:val="28"/>
          <w:szCs w:val="28"/>
          <w:rtl w:val="true"/>
          <w:lang w:bidi="ar-SA"/>
        </w:rPr>
        <w:t xml:space="preserve">. </w:t>
      </w:r>
      <w:bookmarkStart w:id="422" w:name="pg15938_166814"/>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صودر مستوصف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طهران وسلم بأيدي وجهات منفصلة عن مرجعية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صودرت الحسينية الكربلائية المركزية في طهران وسلمت قهراً لجهات لا تمت إلى المؤسسين والمرجعيين بصلة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شنت حملات اعتقال ضد الكوادر العاملة وزج بها في السجون ومورس بحقها أنواع التعذيب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واستهدف منزل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ذكرى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سماحته يلقي خطابه السنوي على الوفود والمواكب فاندلعت توترات شديدة وقطع عليه خطابه واستهدف بعض رجال الدين لغرض الاعتقال فدافع عنه الناس وكان تجاوزا وقحاً وانتهاكاً للحرمة وسحقاً لأبسط حقوق الإنسان الاولية</w:t>
      </w:r>
      <w:r>
        <w:rPr>
          <w:rFonts w:eastAsia="IRNazanin" w:cs="IRNazanin"/>
          <w:color w:val="111111"/>
          <w:sz w:val="28"/>
          <w:szCs w:val="28"/>
          <w:rtl w:val="true"/>
          <w:lang w:bidi="fa-IR"/>
        </w:rPr>
        <w:t>.</w:t>
      </w:r>
    </w:p>
    <w:p>
      <w:pPr>
        <w:pStyle w:val="Heading4"/>
        <w:numPr>
          <w:ilvl w:val="3"/>
          <w:numId w:val="1"/>
        </w:numPr>
        <w:rPr/>
      </w:pPr>
      <w:bookmarkStart w:id="423" w:name="__RefHeading___Toc16082262_2142443653"/>
      <w:bookmarkStart w:id="424" w:name="_Toc149"/>
      <w:bookmarkEnd w:id="423"/>
      <w:r>
        <w:rPr>
          <w:rtl w:val="true"/>
        </w:rPr>
        <w:t>الظلم تحت عباءة القانون</w:t>
      </w:r>
      <w:r>
        <w:rPr>
          <w:rtl w:val="true"/>
        </w:rPr>
        <w:t>!</w:t>
      </w:r>
      <w:bookmarkEnd w:id="424"/>
    </w:p>
    <w:p>
      <w:pPr>
        <w:pStyle w:val="BookText"/>
        <w:rPr/>
      </w:pPr>
      <w:r>
        <w:rPr>
          <w:rFonts w:ascii="Amiri" w:hAnsi="Amiri" w:eastAsia="Amiri" w:cs="Amiri"/>
          <w:color w:val="111111"/>
          <w:sz w:val="28"/>
          <w:sz w:val="28"/>
          <w:szCs w:val="28"/>
          <w:rtl w:val="true"/>
          <w:lang w:bidi="ar-SA"/>
        </w:rPr>
        <w:t>إذا كان القانون وسيلة خدمة الإنسانية فإنه يتحول إلى عدو فتاك ينخر في الجذور الإنسانية هذا حين يشرع من حاكم جائر أو مشرع جاهل وأيضاً حين يعطى بيد مستهتر ويطلب منه التنفيذ</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وطأنا أرض كرمنشاه عائدين إليها من قم المقدسة كان شغلنا الشاغل والكابوس النفسي البغيض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التمديد القانوني لبقائنا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كل يوم من الإقامة بعد إنتهاء مدتها يُغرم المقيم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هذا غير الهجوم الكلامي والاهانات والمحاسبة وتضخيم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والروتين المتعب والمقزز وصدور قرار الطرد في نفس اليوم أو صبيحة غد وغير ذلك من المضاعفات والانعكاست والآثار السلبية</w:t>
      </w:r>
      <w:r>
        <w:rPr>
          <w:rFonts w:eastAsia="Amiri" w:cs="Amiri" w:ascii="Amiri" w:hAnsi="Amiri"/>
          <w:color w:val="111111"/>
          <w:sz w:val="28"/>
          <w:szCs w:val="28"/>
          <w:rtl w:val="true"/>
          <w:lang w:bidi="ar-SA"/>
        </w:rPr>
        <w:t xml:space="preserve">. </w:t>
      </w:r>
      <w:bookmarkStart w:id="425" w:name="pg15938_166815"/>
    </w:p>
    <w:p>
      <w:pPr>
        <w:pStyle w:val="Heading4"/>
        <w:numPr>
          <w:ilvl w:val="3"/>
          <w:numId w:val="1"/>
        </w:numPr>
        <w:rPr/>
      </w:pPr>
      <w:bookmarkStart w:id="426" w:name="__RefHeading___Toc16082264_2142443653"/>
      <w:bookmarkStart w:id="427" w:name="_Toc150"/>
      <w:bookmarkEnd w:id="425"/>
      <w:bookmarkEnd w:id="426"/>
      <w:r>
        <w:rPr>
          <w:rtl w:val="true"/>
        </w:rPr>
        <w:t>الممانعة والحرب الباردة</w:t>
      </w:r>
      <w:bookmarkEnd w:id="427"/>
    </w:p>
    <w:p>
      <w:pPr>
        <w:pStyle w:val="BookText"/>
        <w:rPr/>
      </w:pPr>
      <w:r>
        <w:rPr>
          <w:rFonts w:ascii="Amiri" w:hAnsi="Amiri" w:eastAsia="Amiri" w:cs="Amiri"/>
          <w:color w:val="111111"/>
          <w:sz w:val="28"/>
          <w:sz w:val="28"/>
          <w:szCs w:val="28"/>
          <w:rtl w:val="true"/>
          <w:lang w:bidi="ar-SA"/>
        </w:rPr>
        <w:t>واصل المتطرفون حركتهم المحمومة وتحت شعارات مختلفة دينية أحادية وجارية مع الهوى والمصالح لاكتساح الحركات المرجعية ومن أبرزها الحركة الشيرازية الاصلاحية الثورية، واختلفت أساليبهم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قادتهم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تمسوا شخص السيد محمد الشيرازي بشيء، واعملوا جادين لقصقصة اجنحته وتصفية كوادره ومؤسساته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المؤسسات التي نشطت تحت رعاية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كانون نشر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طبع وتوزيع الكتب المرجعية والثقافية باللغتين الفارسية والعربية، وقد واجه المركز سيلاً من الضغوط وأخيراً اغلق وصودرت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باقي مؤسسات النشر أيضاً كل منها عانت من نفس الضغوط ولكن بأشكال مختلفة وتحت شعارات قانونية مرة وغيرها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يديرها الوجيه المجاهد الحاج رضا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وفي حركة استفزازية وغريبة من نوعها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صادق الخلخالي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بقسوته وأحكامه القضائية بآلاف الإعدامات وهو مخلب الخط المتطرف، أعلن أنه سيلقي خطاباً في حسينية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تعتبر من قواعد حركة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ومرتكزه الاجتماعي التي لا تتفق مع خط ومسلك الخلخالي في شيء فكيف يعلن الخلخالي في خطاب عام في الحسينية النجفية بأنه سيخطب غداً في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أي تنسيق ولا إعداد مسبق ولا اتفاق؟</w:t>
      </w:r>
    </w:p>
    <w:p>
      <w:pPr>
        <w:pStyle w:val="BookText"/>
        <w:rPr/>
      </w:pPr>
      <w:r>
        <w:rPr>
          <w:rFonts w:ascii="Amiri" w:hAnsi="Amiri" w:eastAsia="Amiri" w:cs="Amiri"/>
          <w:color w:val="111111"/>
          <w:sz w:val="28"/>
          <w:sz w:val="28"/>
          <w:szCs w:val="28"/>
          <w:rtl w:val="true"/>
          <w:lang w:bidi="ar-SA"/>
        </w:rPr>
        <w:t>على كل حال كانت الخطوة ملغومة وتوجسنا منها خيفة لاحتمال أن يكون وراء الأكمة شيء، دبر أمره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 إخوتنا كامل الاستعداد واستقبلوه بكل احترام وحفاوة وحضروا لاستماع خطابه وكل يخفق قلبه وانتهى الأمر بسلام بالرغم من أن الأجواء كانت متوترة ومشوبة بحذر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سمعت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مع التيار السائد يواصل مواقفه المؤيدة مدة ستة أشهر فقط،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زارني المرحوم المرجع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فاه من أذني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ابو ناجي لا تنخدع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الكنية اصطلاح يستعمل في العراق والمقصود منه الاستعمار البريطاني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عام انتفاضة شعبان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صفر وذكرى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تتقاطر الوفود على قم المقدسة، إذ هجمت فرقة مسلحة على المنزل ودخلت فيه متجاوزة حرمة الناس وحرمة المرجع وحرمة العلم والعلماء وحرمة ذكرى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واحدثوا اضطراباً شديداً وتوتراً متصاعداً ورأوا فضيلة الشيخ هاشم الشكرجي</w:t>
      </w:r>
      <w:r>
        <w:rPr>
          <w:rStyle w:val="FootnoteAnchor"/>
          <w:rtl w:val="true"/>
        </w:rPr>
        <w:footnoteReference w:id="111"/>
      </w:r>
      <w:r>
        <w:rPr>
          <w:rFonts w:ascii="Amiri" w:hAnsi="Amiri" w:eastAsia="Amiri" w:cs="Amiri"/>
          <w:color w:val="111111"/>
          <w:sz w:val="28"/>
          <w:sz w:val="28"/>
          <w:szCs w:val="28"/>
          <w:rtl w:val="true"/>
          <w:lang w:bidi="ar-SA"/>
        </w:rPr>
        <w:t>، القوا القبض عليه إلا أنه قاومهم وصرخ في وجوههم وساعده الجمهور فاستنقذوه من مخالبهم وفر بجلده من غير الباب الرئيسية وانقطع الخطاب والتهب الناس غضباً وتوتراً، إلا أن مرجعيتهم تمنعهم منعاً باتاً من المواجهة العنفية لخصوسمهم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تواصلت حملات الاعتقال وبين فترة وأخرى يشن هجوم كاسح وتداهم المنازل وتعتقل كوكبة من تلامذته وكوادره ولعل الذين اعتقلوا بلغت أعدادهم المئات من الناشطين والعلماء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مرة القي القبض على السيد المرجع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p>
    <w:p>
      <w:pPr>
        <w:pStyle w:val="BookText"/>
        <w:rPr/>
      </w:pPr>
      <w:r>
        <w:rPr>
          <w:rFonts w:ascii="Amiri" w:hAnsi="Amiri" w:eastAsia="Amiri" w:cs="Amiri"/>
          <w:color w:val="111111"/>
          <w:sz w:val="28"/>
          <w:sz w:val="28"/>
          <w:szCs w:val="28"/>
          <w:rtl w:val="true"/>
          <w:lang w:bidi="ar-SA"/>
        </w:rPr>
        <w:t xml:space="preserve">السيدان الجليلان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حسين نجل السيد المرجع، إلا أن الخصم كان في تلك المرحلة يحذر من انتشار هكذا أخبار ضده في العالم فبادر إلى إطلاق سراحهم دون كثير من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وللقضية قصة وتفاصيل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013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06"/>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الأساليب التي اعتمدها خط التطرف استدعاء الفرد الناشط عبر رسالة كتبية وأخذ توقيعه قسراً للحضور، والرسالة موقعة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ستاد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فعليه الحضور في الموعد المحدد ومع حضوره يستجوب خلال ساعات ويُسال عن كل شيء وشخص وبرنامج وتفصيل يتصل بمرجعية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يطلب إليه التوقيع على مقاطعة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التعاون معه اطلاقاً ومع من يعمل في جهازه، وبعد ذلك حيث سئل عمن يعرفهم من أصحاب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يتصل بهم جميعاً ويخبرهم بأنهم ممنوعون من الذهاب إلى مكتب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والاتصال به والتعاون معه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واتسعت هذه الحملة فشملت حتى الموظفين العاملين في مكتبه من سواق وحرس وموظفي المشتريات والفراشين، وموظفي الاتصالات،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هؤلاء رفضوا الايضاح فسجلت أسماؤهم في القائمة السوداء لاعتقالهم، فاعتصموا داخل منزل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 ولم يخرجوا منه، فقاطعوا المجتمع والأهل والأقارب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وقسم قليل من الذين ارعبوا وجعجع بهم وهددوا انصاعوا لأوامر الجور، فانقطعوا عن التعاطي مع مكتب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خط التطرف يصرح للمعتقلين أحياناً بأسماء أفراد ويطلب من المعتقل الاتصال به ونقل كلامهم وقرارهم إليه، ويؤخذ من المعتقل بالشدة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وتؤخذ ارقام هواتف الأفراد من المعتقلين ويتصل بهم تلفونياً ويبلغون بالأوامر أو يطلب منهم الحضور في مقر خط التطرف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راه آهن ستاد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الخط يتجاوز حدود قم المقدسة، ويعمل في طهران العاصمة أحياناً لملاحقة كوادر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وبواسطة هذه السياسة الارهابية، فرض خط التطرف طوقاً اجتماعياً قاسياً حول منزل ومكتب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في الأجواء سموم شائعاته وأرعب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الذهاب إلى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يتسبب في اعتقال الزائر، لذلك امتنع الكثير عن الزيارة، حتى أنه قد بلغنا أن بعض التجار كان يخشى من أداء حقوقه الشرعية واستلام ورقة الايصال، وقيل، أن مجرد سحب قدر من المال من حسابه البنكي كان يكفي لاستدعائه ومراقبته ومعرفة مصرف المال الذي سحبه؟ لأنهم يعلمون وفق تقاريرهم الخاصة إن هذا التاجر مقلد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مرت فترة زمنية عجفاء خيم فيها الرعب على النفوس وقبع كابوس ثقيل على الصدور وبات مكتبه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للاعتصام يراقب من يراجعه والهواتف مرصودة رصداً والأفواه مكممة ولا يعرف أحد أنه ارتكب جرماً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تصاعدت وتيرة استهداف أجندة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فطالت أولاده في مرحلة معينة فاعتقل سماحة السيد مرتضى وسماحة السيد مهدي أنجال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إلى الآن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واتهم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علق على تفجير إرهابي وقع في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 التطرف هو الذي دبر أمر التفجير الإرهابي وذلك لأغراض معينة ومدروسة، لا أن أعداء الدين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ومورس بحقه تعذيب وحشي واستعملت النار في تعذيب سماحة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واحرقت رقبته واذنه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فترة طويلة من الاعتقال والتحقيق والتعذيب وتدخل قيادات علمية وحوزوية وسياسية في أمرهما أجيز لهما أن يخرجا إلى المنزل شريطة أن لا يلتقيا أحداً، ولا يتحدثا بأي أمر جرى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86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10"/>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وكان خروجهما مقابل كفالة بكمية كبيرة من المال، أو سند طابو لمنزل مع ضمان بعض الشخصيات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الكرماني</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لكن الأمر لكونه في مرحلة صعبة من التعقيد اضطر السيدان أن يرجعا إلى السجن بعد انتهاء مدة الإجازة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فقط ويخططا للهجرة من ايران وهكذا صار، وصودر المنزل الذي سلم سنده إلى الخط المتطرف الجائر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وأعدوا فيلماً عن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يعترف بأنه كان يخطط لإسقاط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معاد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الاعتراف ليس له من الاعتبار الشرعي </w:t>
      </w:r>
    </w:p>
    <w:p>
      <w:pPr>
        <w:pStyle w:val="BookText"/>
        <w:rPr/>
      </w:pPr>
      <w:r>
        <w:rPr>
          <w:rFonts w:ascii="Amiri" w:hAnsi="Amiri" w:eastAsia="Amiri" w:cs="Amiri"/>
          <w:color w:val="111111"/>
          <w:sz w:val="28"/>
          <w:sz w:val="28"/>
          <w:szCs w:val="28"/>
          <w:rtl w:val="true"/>
          <w:lang w:bidi="ar-SA"/>
        </w:rPr>
        <w:t>قيد شعرة، ذلك لأن الجهات الإعلامية تتقن تزوير الكلام وتجميع الكلمات واللقطات وتركيب جملة مفيدة منها، ثم إن أي اعتراف في السجن وأي قرار بأي أمر لا حجة شرعية له لأنه منتزع من الضحية في اجواء القهر والإكراه والتعذيب، وقد أجمع الفقهاء بأن إقرار السجين لا حجية له، ولا يؤخذ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المتطرفون الفيلم في مناطق متعددة من قم المقدسة لعموم الناس والأذكياء منهم عرفوا جيداً إنها أمر دبر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اعتقال فضيلة الشيخ المجاهد والذي هو الآن وكيل سماحة السيد المرجع في كوتية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الباكستان، ومناطق من افغانستان فإنه قد تعرض لأنواع الإهانة والضرب والتعذيب النفسي والجسدي وطالت القضية أربعة أشهر ونصف تقريباً ونقل من قم إلى طهران العاصمة دون أي جرم ارتكبه سوى أنه ناشط مرجعي ومتعاون مع مرجعية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صدرت أحكام بالنفي والابعاد من قم المقدسة إلى يزد وهي الولاية التي تبعد عن قم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الذين ابعدوا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ناشط حيوي، كان يدير جانباً من الأعمال الحوزوية وهو أخ زوجة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يومياً أن يراجع دائرة المتطرفين ويوقع ليثبت وجوده هناك، فبقي فيها ممنوعاً من أي عمل ومن أي اتصال، غريباً معوزاً قد ضاقت عليه الدنيا بما رحبت وحولوا عليه النهار ليلاً والحياة شقاءً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الطريف أن السجانين كانوا في يوم الجمعة ظهراً يرفعون صوت الإذاعة حيث يلقي خطيب الجمعة في طهران خطابه ويبث مباشرة وكان خطيب امام الجمعة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الخطبة الثانية يستعرض أخبار البلاد ويعلق عليها، ومما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لجنة حقوق الإنسان التابعة للأمم المتحدة أصدرت بياناً </w:t>
      </w:r>
    </w:p>
    <w:p>
      <w:pPr>
        <w:pStyle w:val="BookText"/>
        <w:rPr/>
      </w:pPr>
      <w:r>
        <w:rPr>
          <w:rFonts w:ascii="Amiri" w:hAnsi="Amiri" w:eastAsia="Amiri" w:cs="Amiri"/>
          <w:color w:val="111111"/>
          <w:sz w:val="28"/>
          <w:sz w:val="28"/>
          <w:szCs w:val="28"/>
          <w:rtl w:val="true"/>
          <w:lang w:bidi="ar-SA"/>
        </w:rPr>
        <w:t>استنكرت فيه هتك حقوق الإنسان في ايران حيث إن هناك الكثير من المعتقلين دون أن يرتكبوا جرماً وإنما ينتمون إلى حركات فكرية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الخطيب وأصدقاؤنا السجناء يسمعونه، قال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 ايران سجين واحد سجن لانتمائه الفكري أو المرجعي أو السياسي وكل السجناء في ايران إنما هم مجرمون وقتلة وسراق وجناة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إخوتنا إلا أن انفجروا بالضحك وظلت القضية لمدة يتندرون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طالت الأيادي الجائرة مؤسسات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وحلفائه واقربائه ومن المؤسسات التي نالت حظاً وافراً من الانتهاك والرعب والمصادرة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مامزند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تأسست برعاية سماحة السيد المدرسي ابن شقيقة 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فاستهدفت الحوزة واهينت إدارتها وطلابها وصودرت محتوياتها ومكتبها وكمية كبيرة من المؤلفات من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السيد المدرسي وامتعة الطلاب الشخصية، ثم منعت الاقامات عن طلابها فتلاشت الحوزة وانتهى أمرها وانتشر كوادرها في مختلف بلاد الخليج وافريقيا وظلت الذكريات النكراء عن تلك العملية المشينة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قم المقدسة الذي كان يعالج المرضى الفقراء ويقدم لهم الدواء مجاناً وبأجور رمزية تعادل عُشر الأجور الحقيقية منع من الترخيص واضطر إلى إنهاء عمله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من عمر هذا المستوصف كان فضيلة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العراق السابق، هو الذي يباشر علاج المراجعين المرضى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ذات مرة كان فضيلة الوجيه السيد سجاد الفالي</w:t>
      </w:r>
      <w:r>
        <w:rPr>
          <w:rStyle w:val="FootnoteAnchor"/>
          <w:rtl w:val="true"/>
        </w:rPr>
        <w:footnoteReference w:id="113"/>
      </w:r>
      <w:r>
        <w:rPr>
          <w:rFonts w:ascii="Amiri" w:hAnsi="Amiri" w:eastAsia="Amiri" w:cs="Amiri"/>
          <w:color w:val="111111"/>
          <w:sz w:val="28"/>
          <w:sz w:val="28"/>
          <w:szCs w:val="28"/>
          <w:rtl w:val="true"/>
          <w:lang w:bidi="ar-SA"/>
        </w:rPr>
        <w:t xml:space="preserve">جالساً عند الدكتور ابراهيم الجعفري إذ دخل فضيلة الوجيه أبو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 الإداري عن المستوصف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وقال للدكتور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تمكنت وفق ظروفك أن تمدد دوامك في المستوصف ساعتين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وتقرر أن يبحثوا الأمر مستقبلاً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العديد من كوادر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منعوا من التسجيل الرسمي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منعوا من حق الحصول على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حجزت آلاف النسخ من الكتب، من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في 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وتم استنقاذ جزء يسير منها استنقذت بعملية ثورية تحت جنح الظلام في الليل والذي قاد العملية هو الأخ الحجة الشيخ عبد الحسن الاسدي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فرضوا أجواءً من المقاطعة والرعب على الشرائح العربية في قم المقدسة من العراقيين والخليجيين واللبنانيين والخوزستانيين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فترة وأخرى بثوا شائعات مسمومة ضد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يصدر كتاب كانت الشائعات تنتشر انتشار النار في الهشيم بأن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ضد الإسلام والثورة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الكتب كانت تحتوي على بعض الأفكار الإسلامية التي نوهنا إليها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ضيق الخناق على حركة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بعد آخر وكانت لجنة أو جهة معينة في المخابرات من المتطرفين مسؤوليتها رصد حركة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والتخطيط لتضعيفها وإفشالها بمختلف الوسائل اللامشروعة</w:t>
      </w:r>
      <w:r>
        <w:rPr>
          <w:rFonts w:eastAsia="Amiri" w:cs="Amiri" w:ascii="Amiri" w:hAnsi="Amiri"/>
          <w:color w:val="111111"/>
          <w:sz w:val="28"/>
          <w:szCs w:val="28"/>
          <w:rtl w:val="true"/>
          <w:lang w:bidi="ar-SA"/>
        </w:rPr>
        <w:t>.</w:t>
      </w:r>
      <w:bookmarkStart w:id="428" w:name="pg15938_166823"/>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وصدرت تعميمات إلى كل مؤسسات الدولة وأئمة الجمعة والجماعة بعدم التعاون مع كوادر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من وجوه التعاون وذلك بعد تشويه صوت الحقيقة عند مختلف الجهات الحكومية وغير الحكومية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صدرت تهديدات قاسية ضده بممارسة أقسى العقوبات على أولاده السجناء وفي ذات مرة ، وصل تهديد بإعدام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وابو كمال غفاريان</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والحاج هادي الذاكري</w:t>
      </w:r>
      <w:r>
        <w:rPr>
          <w:rStyle w:val="FootnoteAnchor"/>
          <w:rtl w:val="true"/>
        </w:rPr>
        <w:footnoteReference w:id="115"/>
      </w:r>
      <w:r>
        <w:rPr>
          <w:rFonts w:ascii="Amiri" w:hAnsi="Amiri" w:eastAsia="Amiri" w:cs="Amiri"/>
          <w:color w:val="111111"/>
          <w:sz w:val="28"/>
          <w:sz w:val="28"/>
          <w:szCs w:val="28"/>
          <w:rtl w:val="true"/>
          <w:lang w:bidi="ar-SA"/>
        </w:rPr>
        <w:t xml:space="preserve">، لكن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يعبأ بذلك وقبلها صدر تهديد بقطع يد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يزداد بذلك إلا صلابة وإيماناً بأنه على حق وأنهم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يتمكن أحد طوال تلك المدة من الحرب الباردة الشاملة القاسية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تركيعه، وتليين مواقفه المبدئية وكلها مواقف شرعية فكرية ليس فيها شيء من العنف مطلقاً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6082266_2142443653"/>
      <w:bookmarkStart w:id="430" w:name="_Toc151"/>
      <w:bookmarkEnd w:id="429"/>
      <w:r>
        <w:rPr>
          <w:rtl w:val="true"/>
        </w:rPr>
        <w:t>الحرب على الفساد</w:t>
      </w:r>
      <w:bookmarkEnd w:id="4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ضرورة النهي عن المنكرات كلما سنحت له فرصة وبالطرق السلمية، فكان ينتقد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النطاق والتي قال عنها كبار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حدود ولاية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نشرت الصحافة في مانشيتاتها هذا التصريح للسيد الخميني، وهو يعتقد أن الفقيه يملك تغيير نظام العبادة، فمثلاً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الصبح أربع ركعات والظهرين والعشائين ركعتين، وصوموا شعبان بدل رمضان، ويشرع وجوب الحج كل عام لمن يستطيع، والحقوق الشرعية ثلث وليس خمساً،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أمور ما أنزل اللّه بها من سلطان وهي ولاية تشريعية واسعة لرب العباد حصراً ليس لغيره ذلك حتى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بهذه الطريقة الغريبة التي يتحول الفقيه معها إلى الأوحدي الذي يمارس صلاحيات رب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زار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السيد الخميني في قم المقدسة وفي طهران وذلك لغرض وضعه في صورة ما يجري على أيدي متطرفين متحكمين في الأمور، وزاره حين كان في مستشفى القلب في طهران وفي حسينية جماران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إحدى المرات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اكسب تيارات الحوزة المختلفة وأرضهم بإعطاء الحرية لهم حيث إن رجال الدين شريحة نوعية في المجتمع وذات تأثير ولو لم يكسبوا فإنهم يؤثرون في هدم كيان نظامكم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مرة أخرى طرح له فكرته حول كيفية إنقاذ العراق من مخالب الطغمة المتحكمة به، وقال له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بالحرب الحدودية فعل شيء بل لابد من التخطيط لثورة شعبية 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مرة ذكر خطيب ايراني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الولايتي</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على المنبر قصة من إحدى 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المصدر وكان الخطاب في حسينية قريبة من منزل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المتطرفين إلا أن حاسبوا الخطيب وقرروا منعه من ارتقاء المنبر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هذه الأحكام التي تجري في طول البلاد وعرضها مخالفة لأوليات الشريعة الإسلامية مثل تحديد حرية الناس في السفر والإقامة والعمل والبيع والشراء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يشدد في انتقاده لمختلف تلك الظواهر والقوانين وشن حملة إعلامية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به كنظام لشراء مواد غذائية رئيسية منها اللحوم والسكر والزيت، وكان يقول هذه القوانين تحد من حرية الناس وهو أمر مخالف للشريعة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حر والمعارضة حق وطباعة الكتب حق انساني مضمون لكل من يريد أن يطبع وينشر ويقول كلامه، لذلك فإنه حين منعت كتبه أجاز من الناحية الشرعية طبع أي كتاب ليس فيه أمر بالمنكر أو نهي عن المعروف حتى لو لم يقبل المتطرفون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منعوا بعضاً من الشعائر الحسينية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لها ومشجعاً واعتبر المنع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اصحابه ينفذون ما يعتقد ويرشد مرجعهم إليه، وكانوا يحاولون أن يضبطوا الأمور بشكل لا تقع معه أية مشكلة، إلا أن المتطرفين كانوا يمانعون من تلك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احدى الأعوام زجوا بمئات من المعزين في السجن صبيحة يوم عاشوراء بجرم أنهم طبروا حزناً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أحيان معينة إذ كان المتطرفون يخططون لمؤامرة معينة كانت الأخبار تصل إلى أسماع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يجند أفراداً معينين لكشف الخبر لأهل الحل والعقد في الحوزة العلمية حيث كان المجندون يحصلون على أرقام هؤلاء ويتصلون بهم من مراكز الاتصال العامة كي لا يعرف المتطرفون من الذي اتصل ومن أين؟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المؤامرة قبل وقوعها فكانت الجهات المعينة المستهدفة تتخذ حذرها وتستعد لصد الاستهداف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وذات مرة صدر بيان موقع بختم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مجاهدين خلق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منظمة إرهابية، العمل العسكري باغتيال وتفجير المراكز والشخصيات، استراتيجية ثابتة لدى هذه الحركة، وفي البيان مقدمة ضد العلماء والحوزات ثم قائمة اسماء بالذين تعمل المنظمة لاغتيالهم هي اسماء جهات متصدية في إدارة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أول اسم في القائمة هو اسم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رأيت نسخة منه بيد سماحة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تعم ايران حركة 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الشيوعيين في العراق في مطلع ستينات القرن الماضي حيث عاثوا في أرض العراق الفساد، أصدروا بياناً ذكروا فيه أسماء من يريدون اغتيالهم فكان أول اسم في كربلاء المقدسة هو اسم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الشهور الأولى للحرب أعلن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وسائل الإعلام عبر بيان ذكر فيه أن صدام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خطأ الخبر وكذبه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عن ذلك بعدما أعلن وزير خارجية ايران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قطب 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أعلنه عصراً وأعلن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مساءً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قد تسرب من داخل العراق حيث كان صدام قد زار معسكر التاجي ووقعت محاولة استهدفته ثم وقع اشتباك بين حمايته والذين قاموا بالمحاولة ففشلت المحاولة إلا أن الاضطراب الذي حدث تسبب في تسرب خطأ 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تحرك بصورة جادة وجرت اتصالات مختلفة فتكونت قناعة تامة عند جهات متعددة من أهل الخبرة من خواص السياسيين بعدئذ تم الإعلان بواسطة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فترة طويلة ظهر صدام على شاشة التلفزيون وكان </w:t>
      </w:r>
    </w:p>
    <w:p>
      <w:pPr>
        <w:pStyle w:val="BookText"/>
        <w:rPr/>
      </w:pPr>
      <w:r>
        <w:rPr>
          <w:rFonts w:ascii="Amiri" w:hAnsi="Amiri" w:eastAsia="Amiri" w:cs="Amiri"/>
          <w:color w:val="111111"/>
          <w:sz w:val="28"/>
          <w:sz w:val="28"/>
          <w:szCs w:val="28"/>
          <w:rtl w:val="true"/>
          <w:lang w:bidi="ar-SA"/>
        </w:rPr>
        <w:t>مدعواً لمؤتمر لرؤساء الجمهوريات والزعماء فغاب عنه مما يقود احتمال أنه كان قد أصيب في قضية محاولة الاغتيال في معسكر التاجي ثم عولج وظهر في التلفزيون بعد حوالي ثلاثة اسابيع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رأي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الاستثمار يتسبب في إثارة إشكالات وتساؤلات، وإن كثيراً من الناس ينظرون إلى العالِم بأنه تحول إلى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حاول العالم كتمان الأمر فإنه مع مرور الزمن ينكشف الأمر،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بضرورة العمل المركز لاستخراج الحقوق الشرعية من المتدينين وهي نسبة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وتقع ضمن مسؤولية رجل الدين على عكس الاستثمار الذي هو ضمن مسؤولية التاجر لا العالم،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استثمار كاستخراج الحقوق الشرعية من التجار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تلك المرحلة نشبت خلافات داخلية ضمن دائرة خط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بين شريحتين من كوادر الحسينية الكربلائية وحين تأسست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وسط منطقة يكثر فيها العرب فلتكن لغة الخطاب والمجالس عربية، وقال آخرون منهم مؤسسوا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أولادهم قد ترعرعوا في الأجواء الايرانية ولا يجيدون اللغة العربية وإنهم يفضلون الخطابة الفارسية والقصائد والشعارات وغيرها كذلك، نشب الخلاف وتصاعدت نيرانه فاجتمعوا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وتأسست لجنة لحل الخلاف إلا أن ذلك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تأسيس حسينية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فتأسست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جمهور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شارع جهارمردان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وخلافات أخرى أيضاً وهذه من طبيعة العمل غير أن الحل يلزم أن يكون ديمقراطياً يضمن حقوق الجميع وأن لا يؤول اللأمر إلى التشرذم والتشظي، وهذا </w:t>
      </w:r>
      <w:bookmarkStart w:id="431" w:name="pg15938_166828"/>
    </w:p>
    <w:p>
      <w:pPr>
        <w:pStyle w:val="BookText"/>
        <w:rPr/>
      </w:pPr>
      <w:bookmarkEnd w:id="431"/>
      <w:r>
        <w:rPr>
          <w:rFonts w:ascii="Amiri" w:hAnsi="Amiri" w:eastAsia="Amiri" w:cs="Amiri"/>
          <w:color w:val="111111"/>
          <w:sz w:val="28"/>
          <w:sz w:val="28"/>
          <w:szCs w:val="28"/>
          <w:rtl w:val="true"/>
          <w:lang w:bidi="ar-SA"/>
        </w:rPr>
        <w:t xml:space="preserve">ما حدث آنئذ، ولشديد الأسف وفي مختلف هذه النزاعات لم يؤخذ بإرشادات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برؤاه الثاقبة كان يعالج تلك الانشقاقات الخطيرة وكلها قد فعلت فعلها في ضعضعة الجبهة الشيرازية وتقويض هيبتها وقوتها المتنامية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آثار تلك النزاعات والخلافات إلى هذا اليوم حيث يمضي على رحيل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هذه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وعلاج الخلافات وهي طبيعية في كل حركة هو أن يرضخ الجميع لنظام شوروي ويعملون بأكثرية الآراء لحسم النزاع وإن لم يوفق هذا العلاج لحسمه فيأتي دور المرجع ليستقبل رأيه الشرعي ويعمل به وإن رفض ذلك أيضاً فيتعامل مع الفقيه كقاض شرعي يحكم بعد التحقيق والتثبت من الدعوى بحكمه القضائي والولائي أيضا فيحسم النزاع وإن لم يقبل ذلك فهذا خروج عن قواعد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تطور النزاع فالمحاكم الرسمية هي الحل النهائي</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6082268_2142443653"/>
      <w:bookmarkStart w:id="433" w:name="_Toc152"/>
      <w:bookmarkEnd w:id="432"/>
      <w:r>
        <w:rPr>
          <w:rtl w:val="true"/>
        </w:rPr>
        <w:t>قصتي مع المتطرفين</w:t>
      </w:r>
      <w:bookmarkEnd w:id="43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خلال أيام شهر صفر المظفر من عام الانتفاضة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الشهر الذي لقي فيه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في السادس منه كنت قد تحركت لقضية اقتصادية حيث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دينا من الوجيه الفاضل الحاج مهدي التاجر</w:t>
      </w:r>
      <w:r>
        <w:rPr>
          <w:rStyle w:val="FootnoteAnchor"/>
          <w:rtl w:val="true"/>
        </w:rPr>
        <w:footnoteReference w:id="117"/>
      </w:r>
      <w:r>
        <w:rPr>
          <w:rFonts w:ascii="Amiri" w:hAnsi="Amiri" w:eastAsia="Amiri" w:cs="Amiri"/>
          <w:color w:val="111111"/>
          <w:sz w:val="28"/>
          <w:sz w:val="28"/>
          <w:szCs w:val="28"/>
          <w:rtl w:val="true"/>
          <w:lang w:bidi="ar-SA"/>
        </w:rPr>
        <w:t>وكان واسطته أقربائي واسمه السيد مهدي سجاد</w:t>
      </w:r>
      <w:r>
        <w:rPr>
          <w:rStyle w:val="FootnoteAnchor"/>
          <w:rtl w:val="true"/>
        </w:rPr>
        <w:footnoteReference w:id="118"/>
      </w:r>
      <w:r>
        <w:rPr>
          <w:rFonts w:ascii="Amiri" w:hAnsi="Amiri" w:eastAsia="Amiri" w:cs="Amiri"/>
          <w:color w:val="111111"/>
          <w:sz w:val="28"/>
          <w:sz w:val="28"/>
          <w:szCs w:val="28"/>
          <w:rtl w:val="true"/>
          <w:lang w:bidi="ar-SA"/>
        </w:rPr>
        <w:t xml:space="preserve">وهو أكاديمي اقتصادي يعمل مع الحاج مهدي وكنت قد زرت السيد مهدي وطرحت معه موضوع القرض فوعد خيراً وعرضت عليه تحرك المتطرفين المحموم ضد أنصار وأصحاب السيد الأستاذ ومنهم أنا، وكنت استدعيت مكرراً وقد أخذ مني توقيع </w:t>
      </w:r>
    </w:p>
    <w:p>
      <w:pPr>
        <w:pStyle w:val="BookText"/>
        <w:rPr/>
      </w:pPr>
      <w:r>
        <w:rPr>
          <w:rFonts w:ascii="Amiri" w:hAnsi="Amiri" w:eastAsia="Amiri" w:cs="Amiri"/>
          <w:color w:val="111111"/>
          <w:sz w:val="28"/>
          <w:sz w:val="28"/>
          <w:szCs w:val="28"/>
          <w:rtl w:val="true"/>
          <w:lang w:bidi="ar-SA"/>
        </w:rPr>
        <w:t xml:space="preserve">بالحضور في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ستاد خبر قم في ميدان راه 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قراري هو عدم الاستجابة لأن الحضور عندهم معناه الرضوخ لأوامرهم والرضوخ ينتهي بالقسر والقهر لإعطائهم مختلف المعلومات ثم يطلبون 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التجسس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ومؤسساته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أشد ما حرمه اللّه تعالى، وقد سبقت قضايا عديدة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والتعاون معهم على الإثم والعدوان هو نتيجة الأمر، وضعت السيد مهدي في الصورة لغرض أن يدافع عني وعن المرجعية لقربه من بعض القيادات العليا في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الاجتماع معه بعدما طلبت منه القرض وودعته وخرجت راجعاً إلى قم من طهران، وبقيت انتظر مبعوثه من طهران، في صبيحة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حوالي الساعة السادسة كنت استعد للذهاب إلى مجلس حسيني عقده المرحوم آية اللّه السيد كاظم المدرسي في 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قد أسسها هو والمجلس أقيم بمناسبة استشهاد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 جرس الباب وظننت أن مبعوث السيد مهدي قد وصل بادرت مسرعاً إلى فتح الباب فكانت المفاجأة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مفاجأة كبيرة وقاسية حيث رأيت شاباً ثلاثينياً، متوسط الجثة ملتحياً يرتدي قميصاً وبنطلوناً رصاصياً وضع رجله اليمنى أمام الباب كي لا يغلق وهتف بغضب صائحاً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لديك من وثائق احضرها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بكلمات نابية وصوت مرتفع ودخل المنزل ودخل بعده ثلاثة شباب مسلحين وبدؤوا بتفتيش كل شيء في المنزل وكانت عائلتي وأطفالي نائمين فاستيقظوا مرعوبين وانفجر الأطفال بالبكاء والرعب مخيم عليهم يرتجفون ولا يعلمون لماذا هذا الهجوم وما الذنب الذي ارتكبناه؟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اخذوا كل ما لدينا من وثائق منها الكارت الأخضر والذي يعتبر كالهوية الشخصية ومن يفقده أو يسحب منه يعتبر وجوده في البلاد غير قانوني، وكذا </w:t>
      </w:r>
    </w:p>
    <w:p>
      <w:pPr>
        <w:pStyle w:val="BookText"/>
        <w:rPr/>
      </w:pPr>
      <w:r>
        <w:rPr>
          <w:rFonts w:ascii="Amiri" w:hAnsi="Amiri" w:eastAsia="Amiri" w:cs="Amiri"/>
          <w:color w:val="111111"/>
          <w:sz w:val="28"/>
          <w:sz w:val="28"/>
          <w:szCs w:val="28"/>
          <w:rtl w:val="true"/>
          <w:lang w:bidi="ar-SA"/>
        </w:rPr>
        <w:t>جوازات السفر ومختلف الهويات والوثائق الأخرى، حاولت الإفلات منهم لعدم تسليم بعضها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كلها مجموعة في محفظة واحدة فصودرت جميعها إلى هذا اليوم وهذه الساعة التي أسجل فيها هذه الذكريات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قلبوا المكتبة والأوراق والدفاتر وأثاث المنزل وجعلوا عاليها سافلها واستغرقت العملية أكثر من ساعة، ثم اخذوا كل الأشرطة وكثيراً من الكتب الخاصة وكل الدفاتر والأوراق وكان من ضمنها حوالي أحد عشر دفتراً كتبت فيها تقريرات بحوث الخارج لسماحة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وأصولاً وشيئاً من تقريرات سماحة الشيخ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كل دفتر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على كل ورقة صفحتان أي إن المجموع من الكتابات المصادرة من التقريرات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هذا غير الدفاتر الأخرى التي كتبت فيها مواضيع كثيرة ومختلفة منها حوالي أكثر من مئتي صفحة تقريض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الفقه الشيعي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اقتادوني إلى سيارتهم الخاصة التي كانت قد أوقفت على فوهة الزقاق الذي في آخره منزلي الخاص والذي لا تزيد مساحته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كنت أسكن وعائلتي في قبو ذلك المنزل الصغير حوالي إثنى عشر عاماً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بمجرد ما أركبوني في القسم الخلفي من السيارة صعد أحدهم من الجانب الأيمن وآخر من الجانب الأيسر واثنان في المقدمة أحدهما يقود السيارة، أسرع إليّ قائدهم بقوله في شدة وإهانة وإذلال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برأسي إلى تحت كي لا يراني أحد في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عصابة وشد بها 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وصلنا إلى المركز الخاص وموقعه في ساحة محطة القطار في قم المقدسة وهو مركز مخابراتي رهيب فيه يخطط المتطرفون لمختلف حركات القمع والسحق والمؤامرات ضد العلماء ورموز المحافظة من الأشراف والأحرار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الوصول إليه وهم يقتادوني إلى حيث يريدون وعند البوابة وفي مكان خاص، سلمتني الزمرة الخاصة إلى السجان فأخذني وأدخلني إلى غرفة،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 ملابسك كلها واعطاني كيساً من الأكياس الخاصة بالنفايات سوداء اللون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الملابس في هذا الكيس ومعها الحذاء والجورب وأعطاني ملابس خاصة بالسجناء رصاصية اللون غامقة،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إلبس هذه وهي فضفاضة، قبيحة وغير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إلى غرفة معينة ادخلت فيها واغلق الباب، ثم جيء إليَ بكوب بلاستيك وإناء مثله بالوان غامقة رصاصية آنئذ في الغرفة سمح لي بفتح العصابة التي شدت على عيني فتحتها وجدت رجلاً حليق الذقن مربوعاً وممتلئاً، صاح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الكلام بتاتاً، ففي تلك الغرفة التي كان فيها مصباح صغير مضاء ليلاً ونهاراً فهي مظلمة ولا منفس للهواء فيها وفي أعلاها قرب السقف زجاجة تقدر مساحتها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فيها كم قليل من 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الغرفة يمنع السلام والكلام والسؤال حتى عن القبلة للصلاة ولا يعرف أحد الوقت لأن الساعات حجزت وكل شيء مع الإنسان من نظارة أو خاتم أو ساعة أو ملابس أو قلم أو دفتر تليفونات أو دفتر ملاحظات أو نقود، كل ذلك يحجز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يملك شيئاً من مختصاته إلا بعض الملابس الداخلية اللاصقة بالبدن فقط</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رغم أنفهم بدأت بالتعارف مع النزيل فتبين أنه رجل من أتراك اذربيجان يقيم في قم المقدسة اعتقل لأنه يعمل في تصريف العملات الأجنبية </w:t>
      </w:r>
    </w:p>
    <w:p>
      <w:pPr>
        <w:pStyle w:val="BookText"/>
        <w:rPr/>
      </w:pPr>
      <w:r>
        <w:rPr>
          <w:rFonts w:ascii="Amiri" w:hAnsi="Amiri" w:eastAsia="Amiri" w:cs="Amiri"/>
          <w:color w:val="111111"/>
          <w:sz w:val="28"/>
          <w:sz w:val="28"/>
          <w:szCs w:val="28"/>
          <w:rtl w:val="true"/>
          <w:lang w:bidi="ar-SA"/>
        </w:rPr>
        <w:t>وصودر ما عنده من أموال ومارسوا مختلف أنواع الضغط عليه، وكان مريضاً يعاني من التهابات في مجاريه البولية ويحتاج إلى الحمام في فترات متقاربة، وأما قانون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الذهاب إلى الحمام لا يتعدى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يومياً ومرة في آخر الليل، فكان يكثر من طرق الباب ولا يعبأ به وحين كان السجان يفتحه كان ينهال عليه بسيل من الكلمات النابية والإهانات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حين اشتد احتياجه إلى الحمام أراد أن يكشف عن نفسه ويتبول عند الباب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يعقد قضيتك ويثير غضبهم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محصور ماذا أصنع؟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فتح له الباب بعد هنيئة مع كثير من الإذلال والاهانة وعلى كل سجين أن يعصب عينه فوراً مع سماع صوت الباب قبل فتحه وإلا فإنه سيعرض نفسه للحساب والعقاب، ولو رأى السجان أن العصابة لم يحكم شدها، فإنه يحكمها ويسد ثغراتها ويحتج على السجين في ذلك ويهينه بكلمات نابية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الظهر طرقت الباب وطلبت الوضوء، فيأمر السجان أن تشدّ العصائب ويأخذ الأفراد واحداً واحداً إلى الحمام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يفتح جانب قليل من الباب ويدخل يده ويطلب الأواني فيأخذها فارغة ويعيدها وفيها الرز وعليها شيء من المرق ويعطي كمية من الجزر ووقدحاً خاصاً يملأ ماء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الغرفة قطعة من البلاستك سوداء وهي في الأصل كيس من النوع الذي يستخدم في بيع الخضار والفواكه يدخل عليها إناء الطعام والخبز والماء ويأكل السجناء، على كل واحد منهم أن يغسل إناءه وكأسه وكوبه وملعقته ولو لم يفعل يحاسب ويعاقب</w:t>
      </w:r>
      <w:r>
        <w:rPr>
          <w:rFonts w:eastAsia="Amiri" w:cs="Amiri" w:ascii="Amiri" w:hAnsi="Amiri"/>
          <w:color w:val="111111"/>
          <w:sz w:val="28"/>
          <w:szCs w:val="28"/>
          <w:rtl w:val="true"/>
          <w:lang w:bidi="ar-SA"/>
        </w:rPr>
        <w:t xml:space="preserve">! </w:t>
      </w:r>
      <w:bookmarkStart w:id="434" w:name="pg15938_166833"/>
    </w:p>
    <w:p>
      <w:pPr>
        <w:pStyle w:val="BookText"/>
        <w:rPr/>
      </w:pPr>
      <w:bookmarkEnd w:id="434"/>
      <w:r>
        <w:rPr>
          <w:rFonts w:ascii="Amiri" w:hAnsi="Amiri" w:eastAsia="Amiri" w:cs="Amiri"/>
          <w:color w:val="111111"/>
          <w:sz w:val="28"/>
          <w:sz w:val="28"/>
          <w:szCs w:val="28"/>
          <w:rtl w:val="true"/>
          <w:lang w:bidi="ar-SA"/>
        </w:rPr>
        <w:t>في كل يوم عصراً يفتح السجان الباب ويأمر بشد العصائب والكل يتعودون وينضبطون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6082270_2142443653"/>
      <w:bookmarkStart w:id="436" w:name="_Toc153"/>
      <w:bookmarkEnd w:id="435"/>
      <w:r>
        <w:rPr>
          <w:rtl w:val="true"/>
        </w:rPr>
        <w:t>الإهمال</w:t>
      </w:r>
      <w:bookmarkEnd w:id="436"/>
    </w:p>
    <w:p>
      <w:pPr>
        <w:pStyle w:val="BookText"/>
        <w:rPr/>
      </w:pPr>
      <w:r>
        <w:rPr>
          <w:rFonts w:ascii="Amiri" w:hAnsi="Amiri" w:eastAsia="Amiri" w:cs="Amiri"/>
          <w:color w:val="111111"/>
          <w:sz w:val="28"/>
          <w:sz w:val="28"/>
          <w:szCs w:val="28"/>
          <w:rtl w:val="true"/>
          <w:lang w:bidi="ar-SA"/>
        </w:rPr>
        <w:t>وبقيت لا أعرف ماذا جنيت؟ وما الذي يراد مني؟ ولماذا جيء بي إلى هذا السجن المظلم وإلى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من الأسئلة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أفكر مستغرباً حين فتحت الباب مع جلبته وكلمات غير لائقة، وإذا بمعتقل آخر زج به معنا، فتح عصابة عينيه فرأيته زميلي سماحة السيد هاشم اليعقوبي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بعدها جيء بإخوتنا سماحة الشيخ عبد الرحيم الحائري والشيخ جعفر عسكربور، والوجيه الفاضل عباس عامليان</w:t>
      </w:r>
      <w:r>
        <w:rPr>
          <w:rStyle w:val="FootnoteAnchor"/>
          <w:rtl w:val="true"/>
        </w:rPr>
        <w:footnoteReference w:id="121"/>
      </w:r>
      <w:r>
        <w:rPr>
          <w:rFonts w:ascii="Amiri" w:hAnsi="Amiri" w:eastAsia="Amiri" w:cs="Amiri"/>
          <w:color w:val="111111"/>
          <w:sz w:val="28"/>
          <w:sz w:val="28"/>
          <w:szCs w:val="28"/>
          <w:rtl w:val="true"/>
          <w:lang w:bidi="ar-SA"/>
        </w:rPr>
        <w:t>ثم العلامة الشيخ حسن معيني</w:t>
      </w:r>
    </w:p>
    <w:p>
      <w:pPr>
        <w:pStyle w:val="BookText"/>
        <w:rPr/>
      </w:pPr>
      <w:r>
        <w:rPr>
          <w:rFonts w:ascii="Amiri" w:hAnsi="Amiri" w:eastAsia="Amiri" w:cs="Amiri"/>
          <w:color w:val="111111"/>
          <w:sz w:val="28"/>
          <w:sz w:val="28"/>
          <w:szCs w:val="28"/>
          <w:rtl w:val="true"/>
          <w:lang w:bidi="ar-SA"/>
        </w:rPr>
        <w:t xml:space="preserve">وهو الكاتب في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عصامي ومحتاط في شؤونه الدينية وخطيب لامع باللغتين الفارسية والآذرية التركية، شخصية مؤدبة شفافة طويل القامة شيخ أشرف على الستين من عمره، أنه رجل القيم والرزانة والتعقل ويستحق كل التقدير والاحترام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 به في جو من انتهاك الحقوق وعلى نسبة كبيرة من الامتهان والتصغير كان معصباً ومتوتراً ينزف جبينه العرق ادخل المعتقل واغلق خلفه الباب، ضاق نَفَسَه وأصيب بالتشنج ثم وقع شبه مغشي عليه ولم يتمالك نفسه حيث جرت دموعه، تمدد على الأرض مستلقياً يتنفس بصعوبة ويئن أنيناً حزيناً اجتمع حوله </w:t>
      </w:r>
    </w:p>
    <w:p>
      <w:pPr>
        <w:pStyle w:val="BookText"/>
        <w:rPr/>
      </w:pPr>
      <w:r>
        <w:rPr>
          <w:rFonts w:ascii="Amiri" w:hAnsi="Amiri" w:eastAsia="Amiri" w:cs="Amiri"/>
          <w:color w:val="111111"/>
          <w:sz w:val="28"/>
          <w:sz w:val="28"/>
          <w:szCs w:val="28"/>
          <w:rtl w:val="true"/>
          <w:lang w:bidi="ar-SA"/>
        </w:rPr>
        <w:t>السجناء كلهم ورشوا عليه قليلاً من الماء أفاق بعد هنيهة فلم تكن شفتاه تفتران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المكان بالنزلاء وكان السراج مضاءً ليل نهار مما كان يزعجنا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أربعة وعشرين ساعة لا ينادون إلا على واحد أو اثنين وكنا نسمع أحياناً أصوات الضرب والتعذيب والصراخ ولا نعلم من المعذب؟ ولماذا هذه المعاملة القاسية التي يأباها الشرع والعقل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السجناء يمتلؤون رعباً لأنهم على علم بأن الخصم لا يفهم منطقاً ولا يتفاهم ويحاور وإنما يسير وفق منهجية شوفينية وجائرة ويريد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الضحية والارتماء في أحضانه الموبوءة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ثلاثة أيام من القلق حول المصير وفي الساعة الواحدة والنصف بعد منتصف الليل فتح باب السجن على الطريقة المتعجرفة والصاخبة وفز السجناء من النوم صاح السجان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أخرج أسرع لماذا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يمهل في جعجعته حتى لفترة شد العصابة حيث إن كل سجين هو المسؤول عن شد عصابة نفسه وإن لم يفعل يعاقب وإن شدها بغير إحكام يهان ويحاسب ويضبطه السجان نفسه، خرجت مسرعاً فأخذ بيدي واقتادني إلى غرفة أخرى أجلسني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متجهة إلى زاوية الغرفة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أوراق استمارة وقلم، أطرح عليك أسئلة معينة وعليك الجواب شفاها، ثم عليك ملأ الاستمارة التي أمامك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الاستمارة تحتوي على أكثر من مئة سؤال حول النسب والسبب والعمل والأقارب والأصدقاء ومحل الولادة ومراحل الحياة ومهنة الأقارب </w:t>
      </w:r>
    </w:p>
    <w:p>
      <w:pPr>
        <w:pStyle w:val="BookText"/>
        <w:rPr/>
      </w:pPr>
      <w:r>
        <w:rPr>
          <w:rFonts w:ascii="Amiri" w:hAnsi="Amiri" w:eastAsia="Amiri" w:cs="Amiri"/>
          <w:color w:val="111111"/>
          <w:sz w:val="28"/>
          <w:sz w:val="28"/>
          <w:szCs w:val="28"/>
          <w:rtl w:val="true"/>
          <w:lang w:bidi="ar-SA"/>
        </w:rPr>
        <w:t xml:space="preserve">واسمائهم الثلاثية والأقارب في خارج البلاد ونسبة القرابات، وفي أي بلد وماهي مهنهم وانشطتهم؟ وما هي أنشطة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أديتها إلى هذا اليوم؟ والآراء السياسية حول القيادة الحاكمة ونظرياتها وأسئلة حول مختلف المرجعيات الدينية والحركات السياسية وأسئلة كثيرة حول مرجعية سماحة سيدنا سالأستاذ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تحركاته وممثلياته في العالم والحوزة الزينبية في الشام، ووكلائه وتلامذته وخصوصيات كل منها وعن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استغربت من هذا الاستجواب وهذه الاستمارة الراقدة أمامي وأجبت عنها جميعها بكل أمانة إلا ما احتملت أن يلحق أذى بصديق أو زميل أو شخصية عاملة مع مدرسة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ووكلائه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عن أصدقائي في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أتعامل مع كبار السن وذكرت له اسم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الحجتي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وهو طاعن في السن، وذكرت سماحة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ورجالاً آخرين من هذه الطبقة، حاول كثيراً وعبر تساؤلات مختلفة لأكشف له عن أسماء ناشطين مع السيد الشيرازي وبرامج خاصته، فلم أفده إلا بما يمنح مدرسة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واقتداراً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عن عدد مقلدي سماحته ووكلائه أجبته بالتفصيل من دون ذكر اسم معين ممن يحتمل أن يناله أذى من هؤلاء القساة المتطرفين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وسألني عن مصادر المال، فلم أجبه جواباً يستفيد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مرجع ديني كبير وله مقلدون في كثير من بلاد العالم وهؤلاء يدفعون الخمس والتبرعات وأنتم على اطلاع تام بشرائح مقلديه في الكويت والبحرين والسعودية وغيرها من بلاد الخليج والعراق والبلاد الأجنبية، فهؤلاء هم المصدر الاقتصادي </w:t>
      </w:r>
      <w:bookmarkStart w:id="437" w:name="pg15938_166836"/>
    </w:p>
    <w:p>
      <w:pPr>
        <w:pStyle w:val="BookText"/>
        <w:rPr/>
      </w:pPr>
      <w:bookmarkEnd w:id="437"/>
      <w:r>
        <w:rPr>
          <w:rFonts w:ascii="Amiri" w:hAnsi="Amiri" w:eastAsia="Amiri" w:cs="Amiri"/>
          <w:color w:val="111111"/>
          <w:sz w:val="28"/>
          <w:sz w:val="28"/>
          <w:szCs w:val="28"/>
          <w:rtl w:val="true"/>
          <w:lang w:bidi="ar-SA"/>
        </w:rPr>
        <w:t xml:space="preserve">لمؤسسات ومشاريع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ارتديت العمامة ومن عممك؟</w:t>
      </w:r>
    </w:p>
    <w:p>
      <w:pPr>
        <w:pStyle w:val="BookText"/>
        <w:rPr/>
      </w:pPr>
      <w:r>
        <w:rPr>
          <w:rFonts w:ascii="Amiri" w:hAnsi="Amiri" w:eastAsia="Amiri" w:cs="Amiri"/>
          <w:color w:val="111111"/>
          <w:sz w:val="28"/>
          <w:sz w:val="28"/>
          <w:szCs w:val="28"/>
          <w:rtl w:val="true"/>
          <w:lang w:bidi="ar-SA"/>
        </w:rPr>
        <w:t xml:space="preserve">سردت له قصص تاريخية مفصلة وكل الفضل فيها يعود إلى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وكثرت الأسئلة ولا أتذكر أكثرها وانتهى التحقيق حدود الساعة الثالثة بعد منتصف الليل وكانت اعصابي متوترة ومنهار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فاقتادوني إلى الغرفة الخاصة فاستيقظ الزملاء واعتذرت من ازعاجهم وكل من يعود من التحقيق يجتمع عليه السجناء ويسألونه بالتفصيل عن الأسئلة والأجوبة رغم ان التخاطب ممنوع بين السجناء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وغلبني النعاس والإرهاق فاستسلمت للنوم إلى حين صلاة الفجر في حوالي الساعة الخامسة، فخرج السجناء واحداً واحداً إلى الحمام للوضوء وصلينا ثم استسلمت للراحة إلى الساعة الثامنة صباحاً، حيث استيقظت على أثر حركة السجناء للإفطار حيث يفتح السجان الباب ويسلم الخبز والجبن ويطلب من كل واحد أن يحضر كوبه للشاي فيصب الشاي المحلى في الكوب البلاستيكي الأحمر اللون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082272_2142443653"/>
      <w:bookmarkStart w:id="439" w:name="_Toc154"/>
      <w:bookmarkEnd w:id="438"/>
      <w:r>
        <w:rPr>
          <w:rtl w:val="true"/>
        </w:rPr>
        <w:t>وماذا بعد الإفطار صباحا؟</w:t>
      </w:r>
      <w:bookmarkEnd w:id="439"/>
    </w:p>
    <w:p>
      <w:pPr>
        <w:pStyle w:val="BookText"/>
        <w:rPr/>
      </w:pPr>
      <w:r>
        <w:rPr>
          <w:rFonts w:ascii="Amiri" w:hAnsi="Amiri" w:eastAsia="Amiri" w:cs="Amiri"/>
          <w:color w:val="111111"/>
          <w:sz w:val="28"/>
          <w:sz w:val="28"/>
          <w:szCs w:val="28"/>
          <w:rtl w:val="true"/>
          <w:lang w:bidi="ar-SA"/>
        </w:rPr>
        <w:t>تبادل الأحاديث مع رفاق السجن ممنوع طبعاً فلا يعلم السجناء ماذا يعملون؟ وكان برنامجي اليومي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فأحياناً أصلي قضاءً وصلوات القضاء عبادة وأجر واستغلال للوقت في أمر 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وأحياناً مناقشات علمية وثقافية مع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أحياناً قراءة عشرات ومئات سورة الفاتحة لكل المرحومين من المؤمنين </w:t>
      </w:r>
      <w:bookmarkStart w:id="440" w:name="pg15938_166837"/>
    </w:p>
    <w:p>
      <w:pPr>
        <w:pStyle w:val="BookText"/>
        <w:rPr/>
      </w:pPr>
      <w:bookmarkEnd w:id="440"/>
      <w:r>
        <w:rPr>
          <w:rFonts w:ascii="Amiri" w:hAnsi="Amiri" w:eastAsia="Amiri" w:cs="Amiri"/>
          <w:color w:val="111111"/>
          <w:sz w:val="28"/>
          <w:sz w:val="28"/>
          <w:szCs w:val="28"/>
          <w:rtl w:val="true"/>
          <w:lang w:bidi="ar-SA"/>
        </w:rPr>
        <w:t>والمؤمنات، منذ فجر الرسالة إلى اليوم بما فيهم الشهداء والثوار والفقهاء والخطباء والمؤلفون والأصدقاء والأقرباء،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وأحياناً قراءة أربعة عشر ألف مرة سورة التوحيد لأنها ختمة مؤثرة في قضاء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والنوافل اليومية مع تطويلها وتكرار أذكارها وقراءة مختلف السور القرآنية المحفوظة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وأحياناً التفكير في قضايا ثقافية أو اجتماعية أو غيرها،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عبادة كالتفكير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وأحياناً آلاف المرات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للمداولات والمناقشات ومختلف البرامج الأخرى أثر كبير في القضاء على الضجر والفراغ</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6082274_2142443653"/>
      <w:bookmarkStart w:id="442" w:name="_Toc155"/>
      <w:bookmarkEnd w:id="441"/>
      <w:r>
        <w:rPr>
          <w:rtl w:val="true"/>
        </w:rPr>
        <w:t>وماذا يجري خارج السجن؟</w:t>
      </w:r>
      <w:bookmarkEnd w:id="44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منزلنا قد 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للأطفال والعائلة والضيوف المواسين وأقيمت مجالس نسوية باسم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وانطلقت حركة حامية من الزيارات النسوية ومجاميع من الأقارب، الغرض منها ضخ المعنوية في وجدان أعضاء العائلة، إلا أن زوجتي المجاهدة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رفعت راية للمقاومة ضد المتطرفين الذين لا يعرفون معنى للدين والإنسانية، كانت تأخذ أطفالها الأربعة وتعتصم على باب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وتلتقي بالمسؤولين القساة وتحتج وترفع وتيرة الاحتجاج وتصرخ أحياناً وتجلب الأنظار وتستثير مشاعر الناس بالإعلان عن أن هؤلاء الطغاة متجاوزون وظالمون يحتجزون العلماء والأحرار دون ذنب اقترفوه، كل ما أخذ عليهم أنهم أنصار </w:t>
      </w:r>
      <w:bookmarkStart w:id="443" w:name="pg15938_166838"/>
    </w:p>
    <w:p>
      <w:pPr>
        <w:pStyle w:val="BookText"/>
        <w:rPr/>
      </w:pPr>
      <w:bookmarkEnd w:id="443"/>
      <w:r>
        <w:rPr>
          <w:rFonts w:ascii="Amiri" w:hAnsi="Amiri" w:eastAsia="Amiri" w:cs="Amiri"/>
          <w:color w:val="111111"/>
          <w:sz w:val="28"/>
          <w:sz w:val="28"/>
          <w:szCs w:val="28"/>
          <w:rtl w:val="true"/>
          <w:lang w:bidi="ar-SA"/>
        </w:rPr>
        <w:t>ودعاة المدرسة الشيرازية المرجعية الدينية والمعروفة بعلمها وجهادها وخدمتها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الجلاوزة يحاولون بمختلف الوسائل والسبل أن يثنوها عن الاحتجاج ولكن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كانت تواصل اعتصامها عند باب السجن فرأت أحد الأربعة الذين هاجموا منزلي مع زوجته وهو شاب أشقر متوسط الحجم نحيف وعلى عينيه نظارة وهو متوجه إلى محطة القطار وموقع السجن قريب من المحطة، فاعترضته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6082276_2142443653"/>
      <w:bookmarkStart w:id="445" w:name="_Toc156"/>
      <w:bookmarkEnd w:id="444"/>
      <w:r>
        <w:rPr>
          <w:rtl w:val="true"/>
        </w:rPr>
        <w:t>إطلاق سراح البعض من زملائي</w:t>
      </w:r>
      <w:bookmarkEnd w:id="445"/>
    </w:p>
    <w:p>
      <w:pPr>
        <w:pStyle w:val="BookText"/>
        <w:rPr/>
      </w:pPr>
      <w:r>
        <w:rPr>
          <w:rFonts w:ascii="Amiri" w:hAnsi="Amiri" w:eastAsia="Amiri" w:cs="Amiri"/>
          <w:color w:val="111111"/>
          <w:sz w:val="28"/>
          <w:sz w:val="28"/>
          <w:szCs w:val="28"/>
          <w:rtl w:val="true"/>
          <w:lang w:bidi="ar-SA"/>
        </w:rPr>
        <w:t xml:space="preserve">أما المشهد داخل السجن فاستمرت التحقيقات مصحوبة بالضغط باتجاه طلب التعاون معهم، وبعبارة أخرى الخيانة للمرجعية والمدرسة المربية والحاضنة، وكانت المواقف متحدة وصلبة ولم يستطع الخصم جر حتى واحد من أصحابنا إليه، وبدات حملة ضغط أخرى استسلم لها البعض وكانت تطالب أصحابنا بمقاطعة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التعاون معه إلا أن أساليب القهر والإكراه فرضت عليهم أن يوقّعوا مجبرين فوقّعوا وأطلق سراحهم إلا أنهم في السر استمروا في تعاونهم مع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عبر واسطة بينهم وبين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4"/>
        <w:numPr>
          <w:ilvl w:val="3"/>
          <w:numId w:val="1"/>
        </w:numPr>
        <w:rPr/>
      </w:pPr>
      <w:bookmarkStart w:id="446" w:name="__RefHeading___Toc16082278_2142443653"/>
      <w:bookmarkStart w:id="447" w:name="_Toc157"/>
      <w:bookmarkEnd w:id="446"/>
      <w:r>
        <w:rPr>
          <w:rtl w:val="true"/>
        </w:rPr>
        <w:t xml:space="preserve">عباس عامليان  </w:t>
      </w:r>
      <w:r>
        <w:rPr>
          <w:rtl w:val="true"/>
        </w:rPr>
        <w:t>(</w:t>
      </w:r>
      <w:r>
        <w:rPr>
          <w:rtl w:val="true"/>
        </w:rPr>
        <w:t>رحمه اللّه</w:t>
      </w:r>
      <w:r>
        <w:rPr>
          <w:rtl w:val="true"/>
        </w:rPr>
        <w:t>)</w:t>
      </w:r>
      <w:bookmarkEnd w:id="44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معنا الأخ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عامليان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الكوادر الناشطة والفاعلة في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الجميع ويخدم الجميع ويتعاون مع الكل وقد تعرض للاعتقال أكثر من مرة لأسباب تافهة ودوافع سياسية غير </w:t>
      </w:r>
      <w:bookmarkStart w:id="448" w:name="pg15938_166839"/>
    </w:p>
    <w:p>
      <w:pPr>
        <w:pStyle w:val="BookText"/>
        <w:rPr/>
      </w:pPr>
      <w:bookmarkEnd w:id="448"/>
      <w:r>
        <w:rPr>
          <w:rFonts w:ascii="Amiri" w:hAnsi="Amiri" w:eastAsia="Amiri" w:cs="Amiri"/>
          <w:color w:val="111111"/>
          <w:sz w:val="28"/>
          <w:sz w:val="28"/>
          <w:szCs w:val="28"/>
          <w:rtl w:val="true"/>
          <w:lang w:bidi="ar-SA"/>
        </w:rPr>
        <w:t xml:space="preserve">واقعية، كان هذا المجاهد مصاباً بالفشل الكلوي ويأخذ يومياً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علاج وكان يعاني بصورة استثنائية في السجن ويحتاج إلى الحمام أكثر من غيره ولا يتعاونون معه، وأخيرا بعد الضغط أجبر على التوقيع بعدم زيارة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 السجن بكفالة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واحداً بعد أخر وبقيت أنا اصارع الأزمة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6082280_2142443653"/>
      <w:bookmarkStart w:id="450" w:name="_Toc158"/>
      <w:bookmarkEnd w:id="449"/>
      <w:r>
        <w:rPr>
          <w:rtl w:val="true"/>
        </w:rPr>
        <w:t>جولات أخرى من التحقيق</w:t>
      </w:r>
      <w:bookmarkEnd w:id="450"/>
    </w:p>
    <w:p>
      <w:pPr>
        <w:pStyle w:val="BookText"/>
        <w:rPr/>
      </w:pPr>
      <w:r>
        <w:rPr>
          <w:rFonts w:ascii="Amiri" w:hAnsi="Amiri" w:eastAsia="Amiri" w:cs="Amiri"/>
          <w:color w:val="111111"/>
          <w:sz w:val="28"/>
          <w:sz w:val="28"/>
          <w:szCs w:val="28"/>
          <w:rtl w:val="true"/>
          <w:lang w:bidi="ar-SA"/>
        </w:rPr>
        <w:t>دعيت مرات عديدة للتحقيق بعد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فيها كثير من الكلام والشد والجذب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أحاول أن أقول الحق قوياً صلباً، ولكن دون تجريح أو تحدي أو إثارة، خوفاً من العواقب الوخيمة على يد قوم لا يخافون اللّه واليوم الآخر وسألني المحقق مرة لماذا تدافع وتعتقد بالشيرازي؟ وما الذي قدمه للإسلام ولايران؟ رأيت إن أجيبه بشيء من الإسهاب حول ضرورة احترام المدرسة الشيرازية لمواقفها التاريخية في خدمة ايران خدمات متميزة وقليلة النظير،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للشيرازي مواقف تاريخية مشهودة يكفي الواحد منها أن تضع الحد للانتهاكات التي تمارس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اذكرها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كنت أحب أن أفصل له ذلك فذكرت له مواقف خمسة وكان هو يكتبها قلت له وأنا طبعاً معصب العين ووجهي إلى زاوية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ثورة التبغ الكبرى ضد القوات البريطانية المحتلة فجرها وقادها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هذه الأسرة المباركة فإنقاذ ايران من براثن الاستعمار تم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والده الإمام الميرزا مهدي الشيرازي ترك كربلاء المقدسة وجاء إلى ايران وتحالف مع السيد البروجردي والميرزا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انتفاضة كبرى ضد الشاه وجماهير الشعب كله معهم فاجبروا الطاغية على التراجع في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السفور الإجباري ومصادرة الأوقاف ومنع عمل الحوزات العلمية وارتداء العمامة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قم المقدسة والتي قادت الثورة المعاصرة ضد امبروطورية الشاه إانما أسسها عالم تخرج من حوزة كربلاء المقدسة وهو تلميذ من تلامذة الميرزا الشيرازي الثاني قائد ثورة العشرين في العراق فالشيخ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تلامذة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أوصاه بتأسيس حوزة في قم المقدسة، فاستجاب ونبتت هذه الحوزة الكبيرة التي يرجع الفضل إليها في قيادة ايران ضد الشاه، وهذه حسنة من حسنات الشيرازية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أراد الشاه إعدام الخميني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ذهب إلى النجف والتقى المراجع الكبار وعقدوا اجتماعاً هاماً وتحركوا وابرقوا للشاه وطلبوا منه إطلاق سراح الخميني فتم إبعاده فانقذ السيد بحركته النوعية الكبيرة رقبة الخميني من مشنقة الشاه بعد احداث انتفاضة خرداد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والفضل الكبير على ايران أنه ساند الثورة بكل ما أوتي من قوة ثم أسس المؤسسات الكثيرة ونشر مئات الآلاف من الكتب وأدى كثيراً من الأنشطة الإنسانية ولازال هو ووكلاؤه ومؤسساته يقومون بكثير من النشاطات لخدمة شعب ايران المسلم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هذه الأمور بتفصيل إلى أن انتهى الوقت المحدد ونقلت إلى الغرفة الخاصة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أفرج عن زملائي واحداً بعد آخر بعد إكراههم على الانفصال عن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لذلك، لكنهم بقوا أعضاء ناشطين دون حضور مباشر، بقيت أنا وشاب آخر ادعى أنه من تيار الشيخ المنتظري، فكنا نتحاور في أمور مختلفة تهم الوضع الإسلامي العام وتوالت استجوابات التحقيق مشوبة بالاستفزاز والتوهين أحياناً، وطلب إليّ بإلحاح أن أتعاون معهم أي أن أتحول بعد عشرات السنين من الإخلاص والخدمة للإسلام والمرجعية طلب إليّ أن أتحول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ويعقل أن فرداً عاش سنين طويلة على مائدة مضيف ثم يتحول إلى جاسوس وضيع وخائن؟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حاول أن يبرر لطلبه دون جدوى وبعد المحاولات الفاشلة والترغيب والترهيب، طلب المحقق مني التوقيع على مقاطعة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أستاذ لي وذو فضل كبير، كيف أقاطع أستاذاً رباني كالأب الحنون، ثم إنه مرجع كبير واعتقد أنه الأعلم من غيره، فكيف أقاطعه؟ خلافاً 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زاحموا العلماء ولو بالجثو على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وما هذا التناقض في الموقف مع أنك تدعي كونك على مذهب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 أوقع مطلقاً وأبديت صلابة شديدة فأرجعت إلى السجن وقد هدد وتوعد هذه المرة،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موقفك يكلفك الكثير،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أؤدي واجبي الشرعي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لفترة في شد وجذب وأنا مصر على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أيام وأهملنا، ونحن نعيش في واقع يرثى له ولا نعرف مصيرنا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يوم صاح السجان من خلف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هناك ثقب صغير ينظر من </w:t>
      </w:r>
    </w:p>
    <w:p>
      <w:pPr>
        <w:pStyle w:val="BookText"/>
        <w:rPr/>
      </w:pPr>
      <w:r>
        <w:rPr>
          <w:rFonts w:ascii="Amiri" w:hAnsi="Amiri" w:eastAsia="Amiri" w:cs="Amiri"/>
          <w:color w:val="111111"/>
          <w:sz w:val="28"/>
          <w:sz w:val="28"/>
          <w:szCs w:val="28"/>
          <w:rtl w:val="true"/>
          <w:lang w:bidi="ar-SA"/>
        </w:rPr>
        <w:t xml:space="preserve">خلاله إلى ما يجري في غرفة السجن ويراقب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مستنكراً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للسجين الآخر؟ بادر إلى تهمة كبيرة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أعطيته أسماء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الأسماء؟ ولماذا اعطيتها له؟ وماذا تهدفان من ذلك؟ وأحدث صخباً وجلبة كبيرة وفتح الباب بعد أن شد كل واحد عصابته على عينه وظل يثير قضية وهمية ويعطيها الحجم الكبير ويؤكد حدوثها، وجاء المحقق وقال لي وأنا واقف أمامه بملابس السجن الداكنة والمهلهلة وعينين معصبتين ونفس ثائرة ضدهم للبهتان الغريب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الواقع هل هذا السجان يكذب؟هذا غير معقول أنه يرصد تحركاتكم ويسمع كلامكم فأي اسم قدمته للسجين الآخر؟ ولأي هدف؟</w:t>
      </w:r>
    </w:p>
    <w:p>
      <w:pPr>
        <w:pStyle w:val="BookText"/>
        <w:rPr/>
      </w:pPr>
      <w:r>
        <w:rPr>
          <w:rFonts w:ascii="Amiri" w:hAnsi="Amiri" w:eastAsia="Amiri" w:cs="Amiri"/>
          <w:color w:val="111111"/>
          <w:sz w:val="28"/>
          <w:sz w:val="28"/>
          <w:szCs w:val="28"/>
          <w:rtl w:val="true"/>
          <w:lang w:bidi="ar-SA"/>
        </w:rPr>
        <w:t>فأخذت زمام الكلام وتكلمت بلغة العتاب والتوبيخ أيضاً،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من العراق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وهاجرنا إلى البلاد المختلفة وأهلنا هناك بين سجين وقتيل ومشرد ووقفنا مع الثوار في ايران وفرحنا بانتصارهم أعظم فرح في حياتنا على الإطلاق ونعيش في ظروف صعبة وقاسية وليس لنا من الصباح إلى المساء غير الخدمة للحوزة والمجتمع ووردنا إلى يران سريعاً بعد الثورة للخدمة والعمل والجهاد هل هذا جزاؤنا؟ أهكذا تستقبلون الضيوف؟ وهكذا التعامل مع العاملين في الحوزة؟ هل قتلنا أو سرقنا أو اعتدينا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مبادئ إسلامية؟ هل الإسلام يقول لكم افعلوا هذه الأفاعيل؟</w:t>
      </w:r>
    </w:p>
    <w:p>
      <w:pPr>
        <w:pStyle w:val="BookText"/>
        <w:rPr/>
      </w:pPr>
      <w:r>
        <w:rPr>
          <w:rFonts w:ascii="Amiri" w:hAnsi="Amiri" w:eastAsia="Amiri" w:cs="Amiri"/>
          <w:color w:val="111111"/>
          <w:sz w:val="28"/>
          <w:sz w:val="28"/>
          <w:szCs w:val="28"/>
          <w:rtl w:val="true"/>
          <w:lang w:bidi="ar-SA"/>
        </w:rPr>
        <w:t>واسهبت في الحديث ولا اتذكر أكثره، وسكت وليس له أي جواب لأن الأسلوب هذه المرة كان مختلفاً عما مضى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الحادثة نقلت إلى زنزانة وفصلت عن غرفة السجن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زنزانة لا يستطيع الإنسان أن يأخذ فيها راحته في النوم أو اليقظة وكانت ثنائية بمعنى وجود شخص آخر شكله مختلف كثيراً عنا، ولا أعرف ماذا كانت التهمة الموجهة </w:t>
      </w:r>
      <w:bookmarkStart w:id="451" w:name="pg15938_166843"/>
    </w:p>
    <w:p>
      <w:pPr>
        <w:pStyle w:val="BookText"/>
        <w:rPr/>
      </w:pPr>
      <w:bookmarkEnd w:id="451"/>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أصبت بنكبة نفسية على أثر البهتان والتهمة ونقلي إلى الزنزانة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6082282_2142443653"/>
      <w:bookmarkStart w:id="453" w:name="_Toc159"/>
      <w:bookmarkEnd w:id="452"/>
      <w:r>
        <w:rPr>
          <w:rtl w:val="true"/>
        </w:rPr>
        <w:t>الاضراب عن الطعام</w:t>
      </w:r>
      <w:bookmarkEnd w:id="453"/>
    </w:p>
    <w:p>
      <w:pPr>
        <w:pStyle w:val="BookText"/>
        <w:rPr/>
      </w:pPr>
      <w:r>
        <w:rPr>
          <w:rFonts w:ascii="Amiri" w:hAnsi="Amiri" w:eastAsia="Amiri" w:cs="Amiri"/>
          <w:color w:val="111111"/>
          <w:sz w:val="28"/>
          <w:sz w:val="28"/>
          <w:szCs w:val="28"/>
          <w:rtl w:val="true"/>
          <w:lang w:bidi="ar-SA"/>
        </w:rPr>
        <w:t>امتنعت عن الطعام كاملاً وكان السجان كلما جاء بالطعام اضطر إلى إرجاعه في اليوم الثاني واستمر الإضراب ثلاثة أيام فانتكست صحتي على أثر الضغط النفسي والجسدي وتغيرت سحنتي وصرت أرتجف وأشعر أن آلاف الابر توخز كل جسمي، فجاء السجان بعدما أخبره صاحبي السجين معي ونقلني إلى المحقق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سراحك إلا أنك ممنوع من التعامل مع مكتب الشيرازي، ومراودة منزله وعليك إحضار كفيل، فجيء بملابس فارتديتها وكانت بعض امتعتي ناقصة إلا أنني وقعت على استلامها كلها وأخذوني في سيارة خاصة بهم وبقيت حائراً حول من يكفلني؟</w:t>
      </w:r>
    </w:p>
    <w:p>
      <w:pPr>
        <w:pStyle w:val="BookText"/>
        <w:rPr/>
      </w:pPr>
      <w:r>
        <w:rPr>
          <w:rFonts w:ascii="Amiri" w:hAnsi="Amiri" w:eastAsia="Amiri" w:cs="Amiri"/>
          <w:color w:val="111111"/>
          <w:sz w:val="28"/>
          <w:sz w:val="28"/>
          <w:szCs w:val="28"/>
          <w:rtl w:val="true"/>
          <w:lang w:bidi="ar-SA"/>
        </w:rPr>
        <w:t>فذهبت إلى والد زوجتي وأخذته بصعوبة إليهم فنظر إليه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كبير السن ولا يضمن إحضارك فهو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إلى بعض الجيران والأصدقاء فكانوا جميعاً يخافون من القيام بهذه المهمة، وأنا ايضاً كنت متحسساً من الموضوع لأن الكفيل يتورط لو حدث لي حادث معين، فذهبت أطلب من بعض المجاورين المخلصين فلم أجد 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أبحث عنه ولقيته صدفة في الشارع وطرحت الموضوع عليه فاستقبل الأمر برحابة صدر فصعد المركبة معنا وذهبنا جميعاً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على الحاكم فبادر بالقول انتهى الموضوع قلنا له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المرحوم الفالي جاء معي للكفالة وقد تكفلني، وسلم وثائق وخرج</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فأكبرت موقفه والتقيت به وشكرته كثيراً وكان موقفاً إنسانياً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إلى المنزل منهكاً من الجوع والعطش والمرض والسهر والإرهاق إلى </w:t>
      </w:r>
    </w:p>
    <w:p>
      <w:pPr>
        <w:pStyle w:val="BookText"/>
        <w:rPr/>
      </w:pP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يسلموا لي أياً من الدفاتر والكتب الخاصة والأوراق التي صادروها وكانت ثمرة جهد حوالي عشر سنوات وتضم تقريرات بحوث الخارج ضمن المواد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 كل من عرف بالخبر ولعن الطغاة في نفس الوقت، وفي أوائل الليل أخبرت بأن سماحة السيد صادق سيزورني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وجاء للزيارة وكانت دفعة معنوية كبيرة، وكان معه حسبما أتذكر بعض أولاده لأن كل الموظفين وأعضاء الجهاز المرجعي كانوا قد منعوا من التعاون والمرافقة والتزاور مع الشيرازيين ولا أتذكر ما جرى من الأحاديث إلا أنني وضعت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رفضت الإنصياع لأوامرهم ولم أوقع على مقاطعة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بزيارة لسماحة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متحدياً قرار المنع وكانت الزيارة قبيل المغرب ووضعت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ما جرى عليّ 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موقفه بكلمة يكررها كلما المت مشكلة أو أزمة،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أن نعالج الجذور كي نستأصل شافة الأزمات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الاجتماع مع ارتفاع نداء الأذان للمغرب، فقمت للصلاة جماعة في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واحتفى بي الجميع يهنؤني على الخلاص من براثن وانياب خط التطرف، وجلس للصلاة إلى جانبي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الأسدي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أخينا الفاضل العلامة الشيخ عبد الحسن الأسدي،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اعتقلوك؟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من تلامذة وأصحاب سماحة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 السيد؟ هل تجاوز على زوجة القاضي؟ قالها ببراءة واستنكار وباللفظ العامي الصريح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الثاني استدعيت مرة أخرى إلى المحكمة الخاصة فذهبت على </w:t>
      </w:r>
    </w:p>
    <w:p>
      <w:pPr>
        <w:pStyle w:val="BookText"/>
        <w:rPr/>
      </w:pPr>
      <w:r>
        <w:rPr>
          <w:rFonts w:ascii="Amiri" w:hAnsi="Amiri" w:eastAsia="Amiri" w:cs="Amiri"/>
          <w:color w:val="111111"/>
          <w:sz w:val="28"/>
          <w:sz w:val="28"/>
          <w:szCs w:val="28"/>
          <w:rtl w:val="true"/>
          <w:lang w:bidi="ar-SA"/>
        </w:rPr>
        <w:t xml:space="preserve">الموعد فخالفوا الوعد وأخروني في غرفة الانتظار ثم دخلت على القاضي وأخبرني بتفاصيل ذهابي في اليوم الماضي إلى منزل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ولقائي به وبالناس إلا أنه لم يكن يعلم بما جرى من الحديث مع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ومنعني أيضاً عن مراودة بيت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لم اعبأ بكلامه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يكلفك كثيراً، فلم اعبأ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المحكمة الخاصة تلاحقني كل يوم وأخيراً حولت قضيتي على المخابرات الجناح المتطرف وكان شخص يطلق على نفسه لقباً مستعاراً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المنظر طويل القامة حاول كثيراً ومكرراً منعي من مراودة منزل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اعبأ به، فقرر إبعادي إلى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الخروج من ايران فاخترت اللأمر الثاني وقدمت جواز سفري إليه إلا أنه راح يماطل في الأمر ويسوف من اليوم إلى غد وبعد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واستدعيت مرة أخرى من المحكمة الخاصة وحاول الحاكم المتطرف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أربابي</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حرفي عن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 السفر؟ قلت إلى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يشوه صورة سورية عندي فرفضت كلامه ورددت عليه، ثم أعلن 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رأى الجدية في السفر، أعلنا المنع من السفر وإن قرارهم هو إبعادي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لي مدة أسبوع للاستعداد وقد طلبت شهراً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لكني اختفيت وقاطعتهم سافرت إلى طهران ثم هناك أعددت وثائق مزورة وهاجرت مع عائلتي في البرد القارص وفي جو من التشاؤم إلى كردستان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حسينية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وطالت الهجرة حوالي إثنى عشر عاماً بعيداً عن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والأصدقاء والأقرباء وكانت </w:t>
      </w:r>
      <w:bookmarkStart w:id="454" w:name="pg15938_166846"/>
    </w:p>
    <w:p>
      <w:pPr>
        <w:pStyle w:val="BookText"/>
        <w:rPr/>
      </w:pPr>
      <w:bookmarkEnd w:id="454"/>
      <w:r>
        <w:rPr>
          <w:rFonts w:ascii="Amiri" w:hAnsi="Amiri" w:eastAsia="Amiri" w:cs="Amiri"/>
          <w:color w:val="111111"/>
          <w:sz w:val="28"/>
          <w:sz w:val="28"/>
          <w:szCs w:val="28"/>
          <w:rtl w:val="true"/>
          <w:lang w:bidi="ar-SA"/>
        </w:rPr>
        <w:t>سنين صعبة ملؤها المعاناة واللآلام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واشتدت المحنة على مرجعيتنا بعدها أكثر مما ذكرت قطرة منها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سوريا جاءني تهديد بالقتل من المحكمة الخاصة والمخابرات العاملة معها وكان الواسطة الذي نقل لي التهديد هو فضيلة الاخ الشيخ جعفر الحائري، وقاطعتهم إلى هذا اليوم وليس لي مشروعاً للكفاح ضدهم إلا أنني معارض وكل الخط المرجعي كذلك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ٱلَّذِينَ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6082284_2142443653"/>
      <w:bookmarkStart w:id="456" w:name="_Toc160"/>
      <w:bookmarkEnd w:id="455"/>
      <w:r>
        <w:rPr>
          <w:rtl w:val="true"/>
        </w:rPr>
        <w:t>مجلس خبراء الاقتصاد</w:t>
      </w:r>
      <w:bookmarkEnd w:id="456"/>
    </w:p>
    <w:p>
      <w:pPr>
        <w:pStyle w:val="BookText"/>
        <w:rPr/>
      </w:pPr>
      <w:r>
        <w:rPr>
          <w:rFonts w:ascii="Amiri" w:hAnsi="Amiri" w:eastAsia="Amiri" w:cs="Amiri"/>
          <w:color w:val="111111"/>
          <w:sz w:val="28"/>
          <w:sz w:val="28"/>
          <w:szCs w:val="28"/>
          <w:rtl w:val="true"/>
          <w:lang w:bidi="ar-SA"/>
        </w:rPr>
        <w:t xml:space="preserve">انتشر تلامذة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أنحاء البلاد تسنم بعضهم مناصب في القضاء وبعضهم صعدوا إلى مجلس النواب وبعضهم صار إماماً للجمعة وهو منصب يتمتع بحقوق وأدوار قانونية ويعتبر إمام الجمعة القائد الروحي للمجتمع وتحاول الأجهزة الإدارية أن لا تتجاوز تعليماته وارشاداته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تلامذة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ارتقى إلى مجلس النواب وكان على اطمئنان وثقة بأفكار وعمق رؤى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فانتخب في المجلس مسؤولاً للجنة الاقتصادية، وهذه هي التي تنتج الأفكار الاستراتيجية لاقتصاد ايران الحالي والمستقبلي، وهو دور خطير وغاية في الخطورة قام هذا المسؤول والذي درس في مرحلة سابقة في حوزة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على رأس وفد إلى مدينة قم المقدسة والتقى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التداول في شؤون اقتصاد البلاد ومستقبل هذا الاقتصاد وتكلم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للوفد، وقد جلس رئيسه أمام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الصلاة مؤدباً، وطلب من السيد أن يجلس إلى جانبه لكنه ولشدة تأدبه رفض وظل جالساً أمام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تنتخبون عشرة من المجتهدين من الحوزة العلمية من خبراء الفقه الاسلامي، وعشرة من حاملي شهادة الدكتوراه في الاقتصاد، ثم يخصص لهم مكان مكتبي خاص، ويوفر فيه كل ما يحتاجون إليه، ويدعمون بكل كتاب حول الاقتصاد ووسائل الاتصال بأية جهة يريدون، وكل ما يطلبونه في هذا المجال، يلتزمون خلال ستة أشهر يفكرون ويحققون ويسجلون نتاج تحقيقاتهم في دراسات تخصصية حول كل الجوانب في الاقتصاد ومجالات الاختصاص ستة عشر مجالاً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الزراعي والنفطي والتجاري والبنكي والصناعي والعمراني وغيرها، وهذه كلها بحاجة إلى تحقيقات معمقة ودراسات مستفيضة وتفرد لهم مخصصات وأجور عالية ومرضية لهم، ثم بعد انتهاء المدة تؤخذ النتاجات وتصوب في المجلس وتحول إلى وزارة الاقتصاد، وتنزل إلى الأرض للتنفيذ، بهذه الطريقة نكون قد دمجنا الفكر الاقتصادي الحديث مع النظام الاسلامي، وبذلك يمكن التمهيد لنهضة اقتصادية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الفكرة الأولية التي قدمها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الاقتصادية ورئيسها إلا أن رئيس اللجنة اعتذر بأن للجنته ميزانية محدودة وإدارة مجلس النواب لا توافق على هكذا مشروع لاستنفاده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التخطيط الاستراتيجي هو تشكيل هكذا لجنة بحثية وإلا يصطدم الاقتصاد بالعجز والفتور والمرض</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الاجتماع بتقديم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من الكتب الخاصة لأعضاء الوفد ثم ودع وخرج وهو يحمل رؤية إيجابية حول كيفية إنقاذ الاقتصاد المنهار في البلاد إن وافق المسؤولون على تنفيذ هكذا خطة مكلفة، وثم طرحت اللجنة مشروعها هذا على النواب فلم يصوب منه شيء</w:t>
      </w:r>
      <w:r>
        <w:rPr>
          <w:rFonts w:eastAsia="Amiri" w:cs="Amiri" w:ascii="Amiri" w:hAnsi="Amiri"/>
          <w:color w:val="111111"/>
          <w:sz w:val="28"/>
          <w:szCs w:val="28"/>
          <w:rtl w:val="true"/>
          <w:lang w:bidi="ar-SA"/>
        </w:rPr>
        <w:t xml:space="preserve">. </w:t>
      </w:r>
      <w:bookmarkStart w:id="457" w:name="pg15938_166848"/>
    </w:p>
    <w:p>
      <w:pPr>
        <w:pStyle w:val="Heading4"/>
        <w:numPr>
          <w:ilvl w:val="3"/>
          <w:numId w:val="1"/>
        </w:numPr>
        <w:rPr/>
      </w:pPr>
      <w:bookmarkStart w:id="458" w:name="__RefHeading___Toc16082286_2142443653"/>
      <w:bookmarkStart w:id="459" w:name="_Toc161"/>
      <w:bookmarkEnd w:id="457"/>
      <w:bookmarkEnd w:id="458"/>
      <w:r>
        <w:rPr>
          <w:rtl w:val="true"/>
        </w:rPr>
        <w:t>الأخلاق من أهداف الرسالة الإسلامية</w:t>
      </w:r>
      <w:bookmarkEnd w:id="459"/>
    </w:p>
    <w:p>
      <w:pPr>
        <w:pStyle w:val="BookText"/>
        <w:rPr/>
      </w:pPr>
      <w:r>
        <w:rPr>
          <w:rFonts w:ascii="IRNazanin" w:hAnsi="IRNazanin" w:eastAsia="IRNazanin"/>
          <w:color w:val="111111"/>
          <w:sz w:val="28"/>
          <w:sz w:val="28"/>
          <w:szCs w:val="28"/>
          <w:rtl w:val="true"/>
          <w:lang w:bidi="fa-IR"/>
        </w:rPr>
        <w:t xml:space="preserve">إن الحديث المشهور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أخذ موقعه اللائق في سلوك 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وخطه من قلمه المبارك وموقعه من برامجه التربوية فقد كتب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كتباً عديدة في هذا الحقل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 والأضداد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منهجه التربوي فقد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أربعاء إلقاء كلمة أخلاقية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بعد أن يقتطع مقداراً من بحث الخارج، وكان أيضاً في مناسبات الأفراح والأتراح يلقي كلمة تتصل بالمناسبة، كما كان في كل أسبوعين أو لفترة معينة طويلة يلقي محاضرة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أخاه سماحة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يوصي أيضاً كل أساتذة الحوزة العلمية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في آخر يوم من الأسبوع لتدريس الأخلاق ونحن وزملاؤنا حين كنا ندرس في الحوزة كنا ملتزمين بهذه القاعدة التربوية كل 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المناسبات الكبيرة مثل عاشوراء أو استشهاد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العطلة الصيفية أو ميلاد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يفرد لها محاضرة خاصة بعد أن يعطل درسه في ذلك اليوم المتقدم على المناسبة، وسلوكه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نسخة عن فكره الأخلاقي فكان نعم القدوة والأسوة الأخلاقية لتلامذته وكل اتباع مدرسته المباركة، وقد اشتهرت المدرسة الشيرازية في أوساط الحوزات والمجتمعات بتميزها الأخلاقي الكبير</w:t>
      </w:r>
      <w:r>
        <w:rPr>
          <w:rFonts w:eastAsia="IRNazanin" w:cs="IRNazanin"/>
          <w:color w:val="111111"/>
          <w:sz w:val="28"/>
          <w:szCs w:val="28"/>
          <w:rtl w:val="true"/>
          <w:lang w:bidi="fa-IR"/>
        </w:rPr>
        <w:t>.</w:t>
      </w:r>
    </w:p>
    <w:p>
      <w:pPr>
        <w:pStyle w:val="Heading4"/>
        <w:numPr>
          <w:ilvl w:val="3"/>
          <w:numId w:val="1"/>
        </w:numPr>
        <w:rPr/>
      </w:pPr>
      <w:bookmarkStart w:id="460" w:name="__RefHeading___Toc16082288_2142443653"/>
      <w:bookmarkStart w:id="461" w:name="_Toc162"/>
      <w:bookmarkEnd w:id="460"/>
      <w:r>
        <w:rPr>
          <w:rtl w:val="true"/>
        </w:rPr>
        <w:t>التكرار والتاكيد لانضاج المطالب</w:t>
      </w:r>
      <w:bookmarkEnd w:id="46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تكرار المعلومات ويرشد إلى التجديد فيها ويؤكد على </w:t>
      </w:r>
      <w:bookmarkStart w:id="462" w:name="pg15938_166849"/>
    </w:p>
    <w:p>
      <w:pPr>
        <w:pStyle w:val="BookText"/>
        <w:rPr/>
      </w:pPr>
      <w:bookmarkEnd w:id="462"/>
      <w:r>
        <w:rPr>
          <w:rFonts w:ascii="Amiri" w:hAnsi="Amiri" w:eastAsia="Amiri" w:cs="Amiri"/>
          <w:color w:val="111111"/>
          <w:sz w:val="28"/>
          <w:sz w:val="28"/>
          <w:szCs w:val="28"/>
          <w:rtl w:val="true"/>
          <w:lang w:bidi="ar-SA"/>
        </w:rPr>
        <w:t xml:space="preserve">الخطباء ذلك إلا أنه طرح إرشاداته وأفكاره الأساسية في كل مناسبة لغرض الانضاج والتأكيد وكانت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أفكاره الأساسية التي ناضل ونظّر وكتب وخطب فيها كثيراً كان يضطر أحياناً للتكرار ما دامت الفكرة والنظرية لازالت قيد الضمور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كانت ترد عليه الوفود في المناسبات السنوية منها موكب كبير من العراقيين يرد على مكتبه في كل أربعين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عام وكان يلقي عليه خطاباً سنوياً مركزاً، فكان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ويكرر منطلقات ضرورة الدولة الإسلامية الواحدة، فاقترح عليّ أحد مسؤولي الموكب أن أذكر سماحته لئلا يكرر،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الشيخ ناصر الأسدي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تكرر الأفكار والرؤى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التكرار لازم لغرض الانضاج والتذكير والتأكيد فكم مرة كرر ربنا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المرسلات المباركة، وكم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ءَالَاءِ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الرحمن، وكم مرة نكرر يومياً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ٱهْدِنَا ٱلصِّرَٰطَ ٱلْمُسْتَقِيمَ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حول ضرورة التكرار ولكن بمعلومات جديدة، فركز الفكرة في الأذهان، في نفس المناسبة التي طرحها قبل عام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082290_2142443653"/>
      <w:bookmarkStart w:id="464" w:name="_Toc163"/>
      <w:bookmarkEnd w:id="463"/>
      <w:r>
        <w:rPr>
          <w:rtl w:val="true"/>
        </w:rPr>
        <w:t xml:space="preserve">مسجد الإمام الرضا  </w:t>
      </w:r>
      <w:r>
        <w:rPr>
          <w:rtl w:val="true"/>
        </w:rPr>
        <w:t>(</w:t>
      </w:r>
      <w:r>
        <w:rPr>
          <w:rtl w:val="true"/>
        </w:rPr>
        <w:t>عليه السلام</w:t>
      </w:r>
      <w:r>
        <w:rPr>
          <w:rtl w:val="true"/>
        </w:rPr>
        <w:t>)</w:t>
      </w:r>
      <w:bookmarkEnd w:id="46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مسجد كبير ومركز حوزوي هام تعقد فيه برامج التدريس التي يحضرها أحياناً حوالي ألف طالب حوزوي فاضل، يدرس السطوح العلمية العليا، أسسه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ولايته بيده وبعد بيد سماحة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المسجد جملة من المحلات التجارية والتوابع الأخرى ويقع بجنبه موقع مكتبة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65" w:name="pg15938_166850"/>
    </w:p>
    <w:p>
      <w:pPr>
        <w:pStyle w:val="BookText"/>
        <w:rPr/>
      </w:pPr>
      <w:bookmarkEnd w:id="465"/>
      <w:r>
        <w:rPr>
          <w:rFonts w:ascii="Amiri" w:hAnsi="Amiri" w:eastAsia="Amiri" w:cs="Amiri"/>
          <w:color w:val="111111"/>
          <w:sz w:val="28"/>
          <w:sz w:val="28"/>
          <w:szCs w:val="28"/>
          <w:rtl w:val="true"/>
          <w:lang w:bidi="ar-SA"/>
        </w:rPr>
        <w:t xml:space="preserve">وحين أراد اخوتنا في الحسينية النجفية تجديد بناء حسينيتهم زاره وفد من كبارهم وطلبوا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تسليمهم المسجد لغرض إقامة الشعائر الحسينية، فاستجاب لهم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يحترمهم كثيراً، ولكن شرط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الدروس من الصباح إلى المساء كل يوم وإقامة صلاة الجماعة بواسطة فضيلة الشيخ سعيد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ومتى ما انتهى بناء الحسينية يرجع المسجد إلى أصحابه الأولين، تم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استمر الواقع إلى اليوم منذ حوالي عشرين عاماً وإمام المسجد سماحة آية اللّه الشاهرودي والمسجد لازال بيدهم وحسينيتهم انتهى بناؤها منذ أكثر من خمسة عشر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وموقف سماحة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وسماحة السيد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مواصلة التعاون معهم وإبقاء هذه المؤسسة الكبيرة الهامة بيدهم وإن كانوا ناشطين في خطوط مرجعية أخرى،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المسلمون كالجسد الواحد</w:t>
      </w:r>
      <w:r>
        <w:rPr>
          <w:rFonts w:eastAsia="IRNazanin" w:cs="IRNazanin"/>
          <w:color w:val="111111"/>
          <w:sz w:val="28"/>
          <w:szCs w:val="28"/>
          <w:rtl w:val="true"/>
          <w:lang w:bidi="fa-IR"/>
        </w:rPr>
        <w:t>».</w:t>
      </w:r>
    </w:p>
    <w:p>
      <w:pPr>
        <w:pStyle w:val="Heading4"/>
        <w:numPr>
          <w:ilvl w:val="3"/>
          <w:numId w:val="1"/>
        </w:numPr>
        <w:rPr/>
      </w:pPr>
      <w:bookmarkStart w:id="466" w:name="__RefHeading___Toc16082292_2142443653"/>
      <w:bookmarkStart w:id="467" w:name="_Toc164"/>
      <w:bookmarkEnd w:id="466"/>
      <w:r>
        <w:rPr>
          <w:rtl w:val="true"/>
        </w:rPr>
        <w:t>الاستخلاف</w:t>
      </w:r>
      <w:bookmarkEnd w:id="467"/>
    </w:p>
    <w:p>
      <w:pPr>
        <w:pStyle w:val="BookText"/>
        <w:rPr/>
      </w:pPr>
      <w:r>
        <w:rPr>
          <w:rFonts w:ascii="Amiri" w:hAnsi="Amiri" w:eastAsia="Amiri" w:cs="Amiri"/>
          <w:color w:val="111111"/>
          <w:sz w:val="28"/>
          <w:sz w:val="28"/>
          <w:szCs w:val="28"/>
          <w:rtl w:val="true"/>
          <w:lang w:bidi="ar-SA"/>
        </w:rPr>
        <w:t xml:space="preserve">نحن ومذهبنا كله لا نرى ذهاب قائد وارتقاء ابنه أو أخيه سدة القيادة إلا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النصوص المتواترة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المدرسة الشيرازية المباركة تنتج علماء كبار ومراجع دين أكفاء وتتوارث العلم والحكمة والأخلاق والتقوى وكل القيم السامية، لذلك نرى أن كل رمز منهم كفؤ كريم ويشار إليه بالبنان ويطبق أهل الخبرة على فقاهته وأعلميته وتقواه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يمثله من علم غزير وتميز كبير نظر إلى هذه القضية نظرة اعتبار واهتمام، فكان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احتياطاته أيام حياته إلى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أخيه سماحة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رحيله عثر في أوراقه على وثيقة اجتهاد متميزة لأخيه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الجدير بالفتيا والمرجعية وهذا معناه حسب مبني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أخيه في رأيه أعلم من الفقهاء الذين يعرفهم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يرى الوجوب الاحتياطي في تقليد الأعلم، فلو وجه إلى أخيه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الأعلم في الساحة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هذه المدرسة المباركة بما تحت مظلتها القيادية مئات من المؤسسات الهامة وملايين المقلدين، فمن أولى بالتصدي لإدارتها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أهمية خاصة كما أنه كان يمثله في التعامل مع المرجعيات والرموز والكل مطبقون على كفاءته ولياقته لنظام المرجعية الحساس</w:t>
      </w:r>
      <w:r>
        <w:rPr>
          <w:rFonts w:eastAsia="Amiri" w:cs="Amiri" w:ascii="Amiri" w:hAnsi="Amiri"/>
          <w:color w:val="111111"/>
          <w:sz w:val="28"/>
          <w:szCs w:val="28"/>
          <w:rtl w:val="true"/>
          <w:lang w:bidi="ar-SA"/>
        </w:rPr>
        <w:t xml:space="preserve">. </w:t>
      </w:r>
      <w:bookmarkStart w:id="468" w:name="pg15938_166852"/>
    </w:p>
    <w:p>
      <w:pPr>
        <w:pStyle w:val="Heading4"/>
        <w:numPr>
          <w:ilvl w:val="3"/>
          <w:numId w:val="1"/>
        </w:numPr>
        <w:rPr/>
      </w:pPr>
      <w:bookmarkStart w:id="469" w:name="__RefHeading___Toc16082294_2142443653"/>
      <w:bookmarkStart w:id="470" w:name="_Toc165"/>
      <w:bookmarkEnd w:id="468"/>
      <w:bookmarkEnd w:id="469"/>
      <w:r>
        <w:rPr>
          <w:rtl w:val="true"/>
        </w:rPr>
        <w:t>نبذة تعريفية عن الشيخ ناصر الأسدي</w:t>
      </w:r>
      <w:bookmarkEnd w:id="470"/>
    </w:p>
    <w:p>
      <w:pPr>
        <w:pStyle w:val="BookText"/>
        <w:rPr/>
      </w:pPr>
      <w:r>
        <w:rPr>
          <w:rFonts w:ascii="Amiri" w:hAnsi="Amiri" w:eastAsia="Amiri" w:cs="Amiri"/>
          <w:color w:val="111111"/>
          <w:sz w:val="28"/>
          <w:sz w:val="28"/>
          <w:szCs w:val="28"/>
          <w:rtl w:val="true"/>
          <w:lang w:bidi="ar-SA"/>
        </w:rPr>
        <w:t xml:space="preserve">ولد سماحة الشيخ الأسدي في كربلاء المقدسة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 وتربّى في هذه المدينة المقدسة، دخل في مدارسها حيث أنهى الثانوية الأكاديمية، وبعد ذلك التحق بالسلك الحوزوي حيث درس على يد كل من الشيخ جعفر الرشتي الأدب العربي، وعلى يد السيد محمد علي الطبسي الفقه، وعلى يد آية اللّه العظمى الإمام المجدّد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لديه الفقه ومقداراً من الأصول، ودرس لدى السيد المرجع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الفقه والأصول في بحث الخارج</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6082296_2142443653"/>
      <w:bookmarkStart w:id="472" w:name="_Toc166"/>
      <w:bookmarkEnd w:id="471"/>
      <w:r>
        <w:rPr>
          <w:rtl w:val="true"/>
        </w:rPr>
        <w:t>الهجرة إلى الكويت</w:t>
      </w:r>
      <w:bookmarkEnd w:id="472"/>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كربلاء المقدسة متوجّهاً إلى الكويت حيث التحق بحوزة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أسّسها الإمام الراحل السيد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Heading4"/>
        <w:numPr>
          <w:ilvl w:val="3"/>
          <w:numId w:val="1"/>
        </w:numPr>
        <w:rPr/>
      </w:pPr>
      <w:bookmarkStart w:id="473" w:name="__RefHeading___Toc16082298_2142443653"/>
      <w:bookmarkStart w:id="474" w:name="_Toc167"/>
      <w:bookmarkEnd w:id="473"/>
      <w:r>
        <w:rPr>
          <w:rtl w:val="true"/>
        </w:rPr>
        <w:t>في قم المقدسة</w:t>
      </w:r>
      <w:bookmarkEnd w:id="47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بحوزة قم المقدسة حيث درس على يد كل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 آية اللّه الشيخ الاعتمادي كتاب الرسائل، وحضر بحث الخارج عند 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وحضر في الأدب العربي عند المرحوم الشيخ محمد علي المدرّس الأفغاني</w:t>
      </w:r>
      <w:r>
        <w:rPr>
          <w:rFonts w:eastAsia="Amiri" w:cs="Amiri" w:ascii="Amiri" w:hAnsi="Amiri"/>
          <w:color w:val="111111"/>
          <w:sz w:val="28"/>
          <w:szCs w:val="28"/>
          <w:rtl w:val="true"/>
          <w:lang w:bidi="ar-SA"/>
        </w:rPr>
        <w:t xml:space="preserve">. </w:t>
      </w:r>
      <w:bookmarkStart w:id="475" w:name="pg15938_166853"/>
    </w:p>
    <w:p>
      <w:pPr>
        <w:pStyle w:val="Heading4"/>
        <w:numPr>
          <w:ilvl w:val="3"/>
          <w:numId w:val="1"/>
        </w:numPr>
        <w:rPr/>
      </w:pPr>
      <w:bookmarkStart w:id="476" w:name="__RefHeading___Toc16082300_2142443653"/>
      <w:bookmarkStart w:id="477" w:name="_Toc168"/>
      <w:bookmarkEnd w:id="475"/>
      <w:bookmarkEnd w:id="476"/>
      <w:r>
        <w:rPr>
          <w:rtl w:val="true"/>
        </w:rPr>
        <w:t>في سوريه</w:t>
      </w:r>
      <w:bookmarkEnd w:id="477"/>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سورية حيث التحق بالحوزة العلمية الزينبية المباركة، ودرّس فيها أستاذاً في مادة الفقه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 والخيارات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تأسيسه للحوزة الزينبية القسم النسائي وذلك بمعيّة عائلته، وكان سماحته المشرف العام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مضيف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Heading4"/>
        <w:numPr>
          <w:ilvl w:val="3"/>
          <w:numId w:val="1"/>
        </w:numPr>
        <w:rPr/>
      </w:pPr>
      <w:bookmarkStart w:id="478" w:name="__RefHeading___Toc16082302_2142443653"/>
      <w:bookmarkStart w:id="479" w:name="_Toc169"/>
      <w:bookmarkEnd w:id="478"/>
      <w:r>
        <w:rPr>
          <w:rtl w:val="true"/>
        </w:rPr>
        <w:t>العودة إلى العراق</w:t>
      </w:r>
      <w:bookmarkEnd w:id="47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بعد سقوط النظام البائد إلى العراق وبالأخص إلى مدينة كربلاء المقدسة حيث يعمل مدرّساً وعضواً في مكتب السيد المرجع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ومشرف على الحوزة النسائية ومركزها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حافظات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4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48" o:detectmouseclick="t"/>
                <v:stroke color="#3465a4" joinstyle="round" endcap="flat"/>
                <w10:wrap type="none"/>
              </v:shape>
            </w:pict>
          </mc:Fallback>
        </mc:AlternateContent>
      </w:r>
      <w:bookmarkStart w:id="480" w:name="pg15938_166855"/>
    </w:p>
    <w:p>
      <w:pPr>
        <w:pStyle w:val="Heading2"/>
        <w:numPr>
          <w:ilvl w:val="1"/>
          <w:numId w:val="1"/>
        </w:numPr>
        <w:rPr/>
      </w:pPr>
      <w:bookmarkStart w:id="481" w:name="__RefHeading___Toc16082304_2142443653"/>
      <w:bookmarkStart w:id="482" w:name="_Toc170"/>
      <w:bookmarkEnd w:id="480"/>
      <w:bookmarkEnd w:id="481"/>
      <w:r>
        <w:rPr>
          <w:rtl w:val="true"/>
        </w:rPr>
        <w:t>الحوار السادس</w:t>
      </w:r>
      <w:r>
        <w:rPr>
          <w:rtl w:val="true"/>
        </w:rPr>
        <w:t xml:space="preserve">: </w:t>
      </w:r>
      <w:r>
        <w:rPr>
          <w:rtl w:val="true"/>
        </w:rPr>
        <w:t>مع فضيلة الحجة الشيخ عبد الأمير النصراوي حفظه اللّه</w:t>
      </w:r>
      <w:bookmarkEnd w:id="482"/>
    </w:p>
    <w:p>
      <w:pPr>
        <w:pStyle w:val="Heading3"/>
        <w:numPr>
          <w:ilvl w:val="2"/>
          <w:numId w:val="1"/>
        </w:numPr>
        <w:rPr/>
      </w:pPr>
      <w:bookmarkStart w:id="483" w:name="__RefHeading___Toc16082306_2142443653"/>
      <w:bookmarkStart w:id="484" w:name="_Toc171"/>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5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5938_166857"/>
      <w:bookmarkStart w:id="486" w:name="pg15938_166857"/>
      <w:bookmarkEnd w:id="486"/>
    </w:p>
    <w:p>
      <w:pPr>
        <w:pStyle w:val="Heading3"/>
        <w:numPr>
          <w:ilvl w:val="2"/>
          <w:numId w:val="1"/>
        </w:numPr>
        <w:rPr/>
      </w:pPr>
      <w:bookmarkStart w:id="487" w:name="pg15938_166857"/>
      <w:bookmarkStart w:id="488" w:name="__RefHeading___Toc16082308_2142443653"/>
      <w:bookmarkStart w:id="489" w:name="_Toc172"/>
      <w:bookmarkEnd w:id="487"/>
      <w:bookmarkEnd w:id="488"/>
      <w:r>
        <w:rPr>
          <w:rtl w:val="true"/>
        </w:rPr>
        <w:t>المقدمة</w:t>
      </w:r>
      <w:bookmarkEnd w:id="489"/>
    </w:p>
    <w:p>
      <w:pPr>
        <w:pStyle w:val="BookText"/>
        <w:rPr/>
      </w:pPr>
      <w:r>
        <w:rPr>
          <w:rFonts w:ascii="Amiri" w:hAnsi="Amiri" w:eastAsia="Amiri" w:cs="Amiri"/>
          <w:color w:val="111111"/>
          <w:sz w:val="28"/>
          <w:sz w:val="28"/>
          <w:szCs w:val="28"/>
          <w:rtl w:val="true"/>
          <w:lang w:bidi="ar-SA"/>
        </w:rPr>
        <w:t>ربما كان هذا الحوار فيه الكثير من الجرأة، وهي لاتنفصل عن شخصية صاحبها، المعروف عنه نقده الصريح لكنه الحقيقي والواقعي تجاه الكثير من القضايا التي يتطرق إليها في مجالس خطابته من على المنبر، أو في لقاءاته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حوار أيضاً فيه الكثير من المراجعة ونقد الذات، بحكم الأحداث التي عاصرها صاحب الحوار، أضيفت إليها خبرة متراكمة ونضج بحكم السنوات، مع تراجع للحماس والرومانسية الثورية التي قادته في فترة من عمره إلى سجن الفضيلية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 يقوم بعملية المراجعة ونقد الذات لا ينفصل عن الكثير من الشخصيات والأسماء التي ترد في حواره، إنه يقوم بعملية المراجعة ليس من خلال ذاته وحدها، بل وهو الأهم، من خلال ذوات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 هذا، إن عملية المراجعة والنقد الذاتي يمكن أن نطلق عليها أحكامنا القيمية بالصحة أو الخطأ، بالحق أو الباطل، يكفي أنها خطوة فيها من الشجاعة الشيء الكثير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الشجاعة التي تعلمها من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 مثابراً عليها، شجاعة الموقف والقرار</w:t>
      </w:r>
      <w:r>
        <w:rPr>
          <w:rFonts w:eastAsia="Amiri" w:cs="Amiri" w:ascii="Amiri" w:hAnsi="Amiri"/>
          <w:color w:val="111111"/>
          <w:sz w:val="28"/>
          <w:szCs w:val="28"/>
          <w:rtl w:val="true"/>
          <w:lang w:bidi="ar-SA"/>
        </w:rPr>
        <w:t xml:space="preserve">.. </w:t>
      </w:r>
      <w:bookmarkStart w:id="490" w:name="pg15938_166858"/>
    </w:p>
    <w:p>
      <w:pPr>
        <w:pStyle w:val="Heading3"/>
        <w:numPr>
          <w:ilvl w:val="2"/>
          <w:numId w:val="1"/>
        </w:numPr>
        <w:rPr/>
      </w:pPr>
      <w:bookmarkStart w:id="491" w:name="__RefHeading___Toc16082310_2142443653"/>
      <w:bookmarkStart w:id="492" w:name="_Toc173"/>
      <w:bookmarkEnd w:id="490"/>
      <w:bookmarkEnd w:id="491"/>
      <w:r>
        <w:rPr>
          <w:rtl w:val="true"/>
        </w:rPr>
        <w:t xml:space="preserve">أئمة البقيع  </w:t>
      </w:r>
      <w:r>
        <w:rPr>
          <w:rtl w:val="true"/>
        </w:rPr>
        <w:t>(</w:t>
      </w:r>
      <w:r>
        <w:rPr>
          <w:rtl w:val="true"/>
        </w:rPr>
        <w:t>عليهم السلام</w:t>
      </w:r>
      <w:r>
        <w:rPr>
          <w:rtl w:val="true"/>
        </w:rPr>
        <w:t>)</w:t>
      </w:r>
      <w:bookmarkEnd w:id="492"/>
    </w:p>
    <w:p>
      <w:pPr>
        <w:pStyle w:val="BookText"/>
        <w:rPr/>
      </w:pPr>
      <w:r>
        <w:rPr>
          <w:rFonts w:ascii="Amiri" w:hAnsi="Amiri" w:eastAsia="Amiri" w:cs="Amiri"/>
          <w:color w:val="111111"/>
          <w:sz w:val="28"/>
          <w:sz w:val="28"/>
          <w:szCs w:val="28"/>
          <w:rtl w:val="true"/>
          <w:lang w:bidi="ar-SA"/>
        </w:rPr>
        <w:t xml:space="preserve">أئمة جعلهم اللّه هدى للناس واستدلالاً لطريق الحق يرفعون الظلم عن رعاياهم ولكن ظلموا من قبل رعاياهم، إنهم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إحياء وكان باستطاعتهم إن يجعلوا الكون مسخراً لهم بإذن اللّه لكن أبوا ذلك وظلموا في قبورهم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تحركات الإمام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إعادة أعمار قبور أئمة البقيع؟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كان يحمل من هموم عندما كان يعيش ذكراهم؟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استطيع القول بأن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وأكثر من دافع عن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موقفاً حازماً أمام الحكم السعودي وكان يتوسط حسب إمكانياته ويتحرك خارجياً وداخلياً، حتى عندما كان في داخل العراق وفي مناسبة ولادة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كربلاء المقدسة تصبح عروساً في نشاطها، وهذا من بركاته ونفحاته، والاستقبال الكبير الذي كان يعقد في كربلاء المقدسة وكان يدعى له حتى السفراء، أصبح مؤتمراً بجهوده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وتوجيهاته طبعاً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المؤتمر الخاص بولادة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حفل كبير ويدعى إليه السفراء مع شخصيات أخرى كبيرة، هؤلاء كانوا يحضرون ويلقون كلمات بهذه المناسبة، أمثال ذلك الشيخ الطيب الذي لا</w:t>
      </w:r>
      <w:bookmarkStart w:id="493" w:name="pg15938_166859"/>
    </w:p>
    <w:p>
      <w:pPr>
        <w:pStyle w:val="BookText"/>
        <w:rPr/>
      </w:pPr>
      <w:bookmarkEnd w:id="493"/>
      <w:r>
        <w:rPr>
          <w:rFonts w:ascii="Amiri" w:hAnsi="Amiri" w:eastAsia="Amiri" w:cs="Amiri"/>
          <w:color w:val="111111"/>
          <w:sz w:val="28"/>
          <w:sz w:val="28"/>
          <w:szCs w:val="28"/>
          <w:rtl w:val="true"/>
          <w:lang w:bidi="ar-SA"/>
        </w:rPr>
        <w:t xml:space="preserve">يزال اسمه معروفاً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والذي حكموا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أشاهد هذه الأجواء وكيف كانوا ينصبون تماثيل رمزية، كانوا ينصبون مجسماً للكعبة وهناك ساحة ترمز لقبور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ولافتات يكتب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نطالب بتعمير 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في عقيدتي وحسب علمي، أكثر الذين دافعوا بالإمكانيات التي كانت لديه هو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حلمه أن يعاد البناء ومن همومه هو بناء 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يقصر بحسب إمكانيته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6082312_2142443653"/>
      <w:bookmarkStart w:id="495" w:name="_Toc174"/>
      <w:bookmarkEnd w:id="494"/>
      <w:r>
        <w:rPr>
          <w:rtl w:val="true"/>
        </w:rPr>
        <w:t>نظرة عالمية</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 علاقة الإمام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بالديانات والمذاهب الأخرى؟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يوجه طلبته وأبناءه ومقلديه بخصوص هذا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دقيقاً في كل إعماله، بمعنى أنه عندما يواجه مذهباً أو ديناً، يواجهه بعقلانية لا بتهور، وما كان يجامل على حساب عقيدته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هو ينظر للإسلام نظرة عالمية كما هو حال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إِنَّا خَلَقْنَٰكُم مِّن ذَكَرٖ وَأُنثَىٰ وَجَعَلْنَٰكُمْ شُعُوبًا وَقَبَائِلَ لِتَعَارَفُواْ إِنَّ أَكْرَمَكُمْ عِندَ ٱللَّهِ أَتْقَىٰكُمْ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الإسلام في هذه الآية يضع خيمة تحتها الإنسان، فالملتقيات الإنسانية يدعو إليها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الأديان والمذاهب، وفي </w:t>
      </w:r>
    </w:p>
    <w:p>
      <w:pPr>
        <w:pStyle w:val="BookText"/>
        <w:rPr/>
      </w:pPr>
      <w:r>
        <w:rPr>
          <w:rFonts w:ascii="Amiri" w:hAnsi="Amiri" w:eastAsia="Amiri" w:cs="Amiri"/>
          <w:color w:val="111111"/>
          <w:sz w:val="28"/>
          <w:sz w:val="28"/>
          <w:szCs w:val="28"/>
          <w:rtl w:val="true"/>
          <w:lang w:bidi="ar-SA"/>
        </w:rPr>
        <w:t xml:space="preserve">نفس الوقت يكشف في كتبه التحريفات التي أحدثت في هذه الديانات، حول اليهود عنده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برتوكولات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كتب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حقائق كان يذكرها ليحذر المسلمين منها، لأن اليهود وقعوا في خطأ أكبر من النصارى، وهم أبعد عنا من النصارى،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شيئاً في هذه المجالات إلا وكتب عنه فموقفه خصوصاً من اليهود هو التحذير من خطرهم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الدقائق في أمور اليهود وخطرهم العالمي، ومنذ كنت طفلاً كنت أسمعه يقول هذه المعلومة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اقتصاد العالم تتحكم به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الصهيونية، الكونكرس الأمريكي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ولذلك رئيس الجمهورية لا يفوز إلا أن رضي عنه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تطرقتم إلى أن اقتصاد العالم بيد اليهود، فهل كان هناك مؤلف أو توجيه أو مشروع لدى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تغيير هذا الواقع وإنهاض الأمة الإسلامية أو إخراجها عن إن يكون اقتصادها بيد اليهود؟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يطرح هذه القضية ويحدد دائماً الإمكانيات عند غيرنا سواء أكان عدواً أم صديقاً أم محايداً، ماذا كان هدفه من ذلك؟ ليس هدفه أن يعطي معلومة مجردة، بقدر ما هدفه أن يقول نحن يجب علينا أن نفعل ذلك أيضاً، لأننا نحن لدينا طاقات ونملك اقتصاداً وإمكانيات جغرافية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جعلنا أمة وسطاً يحتاج إلينا الشرق والغرب، بإمكاننا أن نكون أغنى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عندما يطرح هذه الأمور يريد أن يبين أو يوجه الشيعة أن يكونوا ذوي اقتصاد قوي، لأن الاقتصاد هو أساس القوة، فكان يطرح اقتصاداً مستقلاً عن الاقتصاد العالمي، ويظهر ذلك بوضوح في كتبه الاقتصادية، ومحاضراته القيمة</w:t>
      </w:r>
      <w:r>
        <w:rPr>
          <w:rFonts w:eastAsia="Amiri" w:cs="Amiri" w:ascii="Amiri" w:hAnsi="Amiri"/>
          <w:color w:val="111111"/>
          <w:sz w:val="28"/>
          <w:szCs w:val="28"/>
          <w:rtl w:val="true"/>
          <w:lang w:bidi="ar-SA"/>
        </w:rPr>
        <w:t xml:space="preserve">. </w:t>
      </w:r>
      <w:bookmarkStart w:id="496" w:name="pg15938_166861"/>
    </w:p>
    <w:p>
      <w:pPr>
        <w:pStyle w:val="Heading3"/>
        <w:numPr>
          <w:ilvl w:val="2"/>
          <w:numId w:val="1"/>
        </w:numPr>
        <w:rPr/>
      </w:pPr>
      <w:bookmarkStart w:id="497" w:name="__RefHeading___Toc16082314_2142443653"/>
      <w:bookmarkStart w:id="498" w:name="_Toc175"/>
      <w:bookmarkEnd w:id="496"/>
      <w:bookmarkEnd w:id="497"/>
      <w:r>
        <w:rPr>
          <w:rtl w:val="true"/>
        </w:rPr>
        <w:t>المواقف السلبية</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مثل هذه الأمور التي كان يطرحها هي التي دفعت بعض الجهات إلى اتخاذ الموقف السلبي تجاه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المؤسف عندما قام البعثيون بانقلابهم في العام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عادوا بوجه منافق غير ذلك الوجه الواضح والفاضح والذي كانوا عليه في العام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وعملوا ما عملوا، ويتذكر العراقيون في ذلك الوقت ماذا كانت تفعل مقرات الحرس القومي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وكيف كانت تعتدي على الأعراض والنساء، وقضى عليهم عبد السلام 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عادوا في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شعبنا أنه عاطفي خصوصاً في قضية الشعائر، وهم يعرفون كيف يدغدغون مشاعر الناس، فلما جاءوا فاجؤونا ببث القراءة الحسينية في التلفاز والإذاعة، ولكنهم في أيامهم تلك، كان أول عمل قاموا به هو محاولة ضرب المرجعيات ببعضها، لأنهم يرون إن أخطر شيء، وإن الخطورة الأساسية ستأتيهم</w:t>
      </w:r>
    </w:p>
    <w:p>
      <w:pPr>
        <w:pStyle w:val="BookText"/>
        <w:rPr/>
      </w:pPr>
      <w:r>
        <w:rPr>
          <w:rFonts w:ascii="Amiri" w:hAnsi="Amiri" w:eastAsia="Amiri" w:cs="Amiri"/>
          <w:color w:val="111111"/>
          <w:sz w:val="28"/>
          <w:sz w:val="28"/>
          <w:szCs w:val="28"/>
          <w:rtl w:val="true"/>
          <w:lang w:bidi="ar-SA"/>
        </w:rPr>
        <w:t>من قبل المرجعيات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نجحوا في ذلك؟</w:t>
      </w:r>
    </w:p>
    <w:p>
      <w:pPr>
        <w:pStyle w:val="BookText"/>
        <w:rPr/>
      </w:pPr>
      <w:r>
        <w:rPr>
          <w:rFonts w:ascii="Amiri" w:hAnsi="Amiri" w:eastAsia="Amiri" w:cs="Amiri"/>
          <w:color w:val="111111"/>
          <w:sz w:val="28"/>
          <w:sz w:val="28"/>
          <w:szCs w:val="28"/>
          <w:rtl w:val="true"/>
          <w:lang w:bidi="ar-SA"/>
        </w:rPr>
        <w:t>كلا، فغالبية المراجع ليس لديهم تقصير لكن قد يكون هناك قصور في بعض الأجهزة لتنبئهم ماذا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بالشيء يذكر، لما قام البعثيون في حقبة السبعينيات بالتسفير</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حصل التسفير بموجتين، الأولى في أوائل السبعينات، وقدرعدد الأشخاص الذين تم تسفيرهم بين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الموجة الثانية فحصلت في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همهم الأكبر هو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يرتجفون من اسمه، فاعترض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التسفير، وانتقل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الأشرف إلى الكاظمية المقدسة احتجاجاً على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القضية يذكرها الشيخ الكوراني بمناسبة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السيد الحكيم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إلى الكاظمية كاحتجاج على البعثيين، وقد جاء قياديون في حزب البعث يطلبون رضاه فطالب السيد الحكيم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الإفراج عن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الإفراج عن طبيبه الخاص السيد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الكوراني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ثبت لديهم إن هؤلاء 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إن اتهامهم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يعني اتهام جميع العلماء </w:t>
      </w:r>
    </w:p>
    <w:p>
      <w:pPr>
        <w:pStyle w:val="BookText"/>
        <w:rPr/>
      </w:pPr>
      <w:r>
        <w:rPr>
          <w:rFonts w:ascii="Amiri" w:hAnsi="Amiri" w:eastAsia="Amiri" w:cs="Amiri"/>
          <w:color w:val="111111"/>
          <w:sz w:val="28"/>
          <w:sz w:val="28"/>
          <w:szCs w:val="28"/>
          <w:rtl w:val="true"/>
          <w:lang w:bidi="ar-SA"/>
        </w:rPr>
        <w:t xml:space="preserve">والمراجع بما فيهم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لا أريد أن اصطدم بالبعثيين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نص كلامه الشيخ الكوراني، ولم يكن ذلك إلا لرؤية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قد حطم الشيوعيين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اجتمعوا وقرروا إصدار فتوى ضد الشيوعية فصدرت الفتوى المشهورة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الشيوعية كفر وإلحاد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ونشروا هذه الفتوى في كافة أنحاء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صورة في بيت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صدور الفتوى وانتشارها قرر الشيوعيون اغتيال مائة وأربعة عشر شخصاً وكان من جملة اولئك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له الدور المهم في محاربتهم بالفتيا والتحريض ضدهم، كما كنت أنا من جملتهم حيث كنت أقوم بنشاط كبير؛ لكن اللّه لم يوفقهم لتنفيذ مأربهم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قتلوا بعض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اليوم أصبح لكربلاء المقدسة دور مهم في محاربة الانحرافات التي حفّت بالعراق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كان يشغل بال البعثيين هو ضرب المرجعيات، وبدءوا في كربلاء المقدسة، لأن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نشطاً وهم يعرفون كيف يقومون بأعمالهم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هناك شيخ يصرف له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شهرياً مع أنه كان يكبر السيد بحوالي أربعين عاماً، ورغم أنه حضر لديه درساً في المقدمات، وكان الراتب ضخماً لأن راتب طالب العلم آنذاك هو دينار واحد شهرياً، 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يصرف له عشرة أضعاف لأسباب متعددة، المشكلة لم تكن مشكلة ذلك الشيخ فقد كان بسيطاً غاية البساطة، بل مشكلة ابنه الذي ضغط على والده مما أدى إلى أن يحصل البعثيون على كتابة له ضد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مستمسكاً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عندي معلومة تفيد بأن السيد محمد صادق القزويني</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ينتسب 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سكنت في كربلاء المقدسة منذ أكثر من مئتين وخمسين سنة، ووالده هو السيد محمد رضا القزويني الذي كان من رجال الدين المجتهدين الذين يحملون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جده محمد هاشم الذي كان أحد مراجع الشيعة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من مشاهير رجال الدين الذين اشتركوا في ثورة العشرين ضد الاحتلال البريطاني، وكان له أثر لا يستهان به في تحريض العشائر العربية المجاورة لكربلاء المقدسة، للمشاركة في العمل الجهادي ضد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ذهب إليهم وقابلهم ليناقشهم في الموضوع،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وقل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تطرح نفسك للمرجعية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أمور يجب أن تذكر لتوعية الأجيال بالمستقبل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اشتد عود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وانتشرت مرجعيته، اشتدت تلك الهجمات، وتبين فيما بعد أن أحد الأبناء كان خلف تلك الهجمات وقد انتبه إلى ظلمه الكبير تجاه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وهو في سوريا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ضغطنا على الوالد، وسوف اعتذر من 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مدير أعماله في السجن معنا وذكر نفس القضية، فالمخابرات كانت تضغط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بأمانة يجب أن تكتب للتأريخ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الصراعات في المحصلة النهائية أحد الأسباب لهدر طاقات الشيعة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عملاقاً بطلاً، وجبلاً شامخاً، ووقف أمام تلك الهجمات والأعاصير العاتية بكل هدوء وعقلانية وصبر، وكذلك الحكومة الايرانية التي حاربته بقوتها، فوقف شامخاً ومرت عليه ظروف صعبة في إيران، </w:t>
      </w:r>
    </w:p>
    <w:p>
      <w:pPr>
        <w:pStyle w:val="BookText"/>
        <w:rPr/>
      </w:pPr>
      <w:r>
        <w:rPr>
          <w:rFonts w:ascii="Amiri" w:hAnsi="Amiri" w:eastAsia="Amiri" w:cs="Amiri"/>
          <w:color w:val="111111"/>
          <w:sz w:val="28"/>
          <w:sz w:val="28"/>
          <w:szCs w:val="28"/>
          <w:rtl w:val="true"/>
          <w:lang w:bidi="ar-SA"/>
        </w:rPr>
        <w:t>لكنه صبر بإرادته العجيبة؛ والأعجب ما فيه هو صبره وعزمه وعدم انفعاله وكأنه لم يحدث شي، هذه جوانب من تلك الهجمات بحسب علمي وأنا عايشتها وكنت شاهداً عليها في تلك الفترة، ولا يخفى أن هذه القضية لا تنطلي حتى على طفل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وأتذكر 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قام بمشروع حفاظ القرآن الكريم في كربلاء المقدسة، كانوا يأتون إليه من سائر المدن ليأخذوا معلومات عن كيفية إنشاء مثل تلك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 المفارقات، لأن الفعل ليس بالكلام وهم قد شاهدوا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قام بهذه المشاريع والاأعمال، فالسيد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إدارة، وهم لا يملكون الخبرة بهذه الأمور، لذلك لا تتعجب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ولو بعد حين، تبينت الملابسات و توضحت الحقيقة، نحن لا يهمنا ذلك فمن حقكم أن تسألوا وتتعجبوا وليس هناك عجب بعد أن شاهدنا نتائج هذه الأمور التي يقال أنها قد حدثت قديماً بين البعض، فيلزم إجراء التعديل على النظام الموجود، بأن تحكم التعددية الحقيقية و يجب أن يكون الكل تحت خيمة واحدة، لتكون الأمة في أمان ومنيعة، ولا تتمزق كما تمزقت اليوم، ونعود إلى العهد الذي كان أمثال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يهزان الحكومة البريطانية كما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زهده هز حكومات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تكن هناك إجراءات متخذة بخصوص الهجمات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 الإجراءات التي يمكن أن تتخذ من الناحية الشرعية سوى الاعتذار والاستغفار؟</w:t>
      </w:r>
      <w:r>
        <w:rPr>
          <w:rFonts w:eastAsia="Amiri" w:cs="Amiri" w:ascii="Amiri" w:hAnsi="Amiri"/>
          <w:color w:val="111111"/>
          <w:sz w:val="28"/>
          <w:szCs w:val="28"/>
          <w:rtl w:val="true"/>
          <w:lang w:bidi="ar-SA"/>
        </w:rPr>
        <w:t>!</w:t>
      </w:r>
      <w:bookmarkStart w:id="499" w:name="pg15938_166866"/>
    </w:p>
    <w:p>
      <w:pPr>
        <w:pStyle w:val="BookText"/>
        <w:rPr/>
      </w:pPr>
      <w:bookmarkEnd w:id="499"/>
      <w:r>
        <w:rPr>
          <w:rFonts w:ascii="Amiri" w:hAnsi="Amiri" w:eastAsia="Amiri" w:cs="Amiri"/>
          <w:color w:val="111111"/>
          <w:sz w:val="28"/>
          <w:sz w:val="28"/>
          <w:szCs w:val="28"/>
          <w:rtl w:val="true"/>
          <w:lang w:bidi="ar-SA"/>
        </w:rPr>
        <w:t>ليس لدينا قوة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يعتذر المسببون لكل تلك الاتهامات، فإن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بأخلاقه يسامح حتى من يسبه بدون إن يصل إليه ويعتذر، فهذه هي أخلاقه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6082316_2142443653"/>
      <w:bookmarkStart w:id="501" w:name="_Toc176"/>
      <w:bookmarkEnd w:id="500"/>
      <w:r>
        <w:rPr>
          <w:rtl w:val="true"/>
        </w:rPr>
        <w:t>اسباب التشكيك</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برأيك التشكيك بالإمام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لم يحضر أحد اولئك الذين مارسوا التسقيط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ليناقشه أمام الملأ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عرفه البعثيون وهم كانوا يعرفون مكمن الخطر، لذلك استهدفوا العلماء النشطين الواعين، كل واحد بطريقة، ومن الطرق التشكيك بشخصيتهم وضرب بعضهم ببعض بهذه الطريقة التي ذكرناها في بداية الحديث، إذا لم يسقطوهم لن تنفذ مخططاتهم، وعندما يبدأ مرجع بمخالفتهم فانهم يخنقوه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ذكرت بعض الأساليب، فعندما دخلت المخابرات على الخط اختارت ضعاف النفوس والمتعلقين بالدنيا، وإلا إذا كانت قضية مبدئية لا يحدث هذا حتى لو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لك عندما اخترقت المخابرات هذه الأجواء التي خلقت بها الأجواء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حدث بشكل إجباري أو عن طريق آخر المهم أنها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هناك حقيقة الشي وهناك صورة الشي كحقيقة الأسد وصورة الأسد، فكلامنا هو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حقيقة الأسد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أريد قوله هو إننا بشكل عام كشيعة أو كمسلمين عبارة عن نظام مقابل </w:t>
      </w:r>
    </w:p>
    <w:p>
      <w:pPr>
        <w:pStyle w:val="BookText"/>
        <w:rPr/>
      </w:pPr>
      <w:r>
        <w:rPr>
          <w:rFonts w:ascii="Amiri" w:hAnsi="Amiri" w:eastAsia="Amiri" w:cs="Amiri"/>
          <w:color w:val="111111"/>
          <w:sz w:val="28"/>
          <w:sz w:val="28"/>
          <w:szCs w:val="28"/>
          <w:rtl w:val="true"/>
          <w:lang w:bidi="ar-SA"/>
        </w:rPr>
        <w:t xml:space="preserve">اللا نظام، لماذا نحن لا نتجه إلى التنظيم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ونحن نسمع حتى كلام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على هذا الشي؛ مثل هذه الإفرازات سببها اللانظام، واللا تنظيم الذي يحكمنا، فلابد وأن نغير المسار، فكل شي إلى التقدم ماضياً فلماذا نبقى ساكنين؟</w:t>
      </w:r>
    </w:p>
    <w:p>
      <w:pPr>
        <w:pStyle w:val="BookText"/>
        <w:rPr/>
      </w:pPr>
      <w:r>
        <w:rPr>
          <w:rFonts w:ascii="Amiri" w:hAnsi="Amiri" w:eastAsia="Amiri" w:cs="Amiri"/>
          <w:color w:val="111111"/>
          <w:sz w:val="28"/>
          <w:sz w:val="28"/>
          <w:szCs w:val="28"/>
          <w:rtl w:val="true"/>
          <w:lang w:bidi="ar-SA"/>
        </w:rPr>
        <w:t>كل من أراد التجديد وقفوا ضده مع أن باب الاجتهاد مفتوح، ألا يجدر أن يعالج كل مشكلة كغزو الفضاء وغيره واسئلة حول زراعة الجنين وغيرها من الأمور الفقهية والمصيرية، وكذا الأمور المرتبطة بمصير الأمة التي تحاك من ورائها المؤامرات القضية هكذا هي منذ سبعين عاماً، نظام مخابرات دقيق يمتلك الإمكانيات لأن يصل إلى غرفة أي شخص يعيش وسط الفوضى واللا نظام، إذن هذه القضية بسيطة فأنتم عندما تسالون عن السبب فهو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نستطيع القول بأنه إذا وجدت مرجعية واعية والتي تقدر الأمور بقدرها وتعيش زمانها فهي محاربة من تلك الجهات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مهما بلغ فهو غير معصوم هوى النفس موجود والمعصومون معدودون، إنها النفس الأمارة بالسوء وهي أمام مغريات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عندما عرض المشركون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إذا أراد زوجة زوجناه أفضل النساء وإن أراد جعلناه ملكاً، وإن أراد مالاً أعطيناه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الظاهرة قد كافحها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وضعت الشمس في يميني والقمر في شمالي ما تركت هذا القول حتى أنفذه أو أقتل دونه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 فهذا المنهج يريده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ليس موجوداً لدى الكثيرين </w:t>
      </w:r>
      <w:bookmarkStart w:id="502" w:name="pg15938_166868"/>
    </w:p>
    <w:p>
      <w:pPr>
        <w:pStyle w:val="BookText"/>
        <w:rPr/>
      </w:pPr>
      <w:bookmarkEnd w:id="502"/>
      <w:r>
        <w:rPr>
          <w:rFonts w:ascii="Amiri" w:hAnsi="Amiri" w:eastAsia="Amiri" w:cs="Amiri"/>
          <w:color w:val="111111"/>
          <w:sz w:val="28"/>
          <w:sz w:val="28"/>
          <w:szCs w:val="28"/>
          <w:rtl w:val="true"/>
          <w:lang w:bidi="ar-SA"/>
        </w:rPr>
        <w:t xml:space="preserve">لأنهم يخشون على أنفسهم من السجن والقتل فيجدر بهم أن لا يخشوا ذلك، كما أن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لأجل الدين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6082318_2142443653"/>
      <w:bookmarkStart w:id="504" w:name="_Toc177"/>
      <w:bookmarkEnd w:id="503"/>
      <w:r>
        <w:rPr>
          <w:rtl w:val="true"/>
        </w:rPr>
        <w:t>اللامركزية في العلم</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نأتي مثلاً للمدارس الأكاديمية في العراق وعاصمته بغداد هل يقتصر العلم على بغداد فقط، دون انتشاره في أماكن أخرى، أم يجب أن ينتشر إلى تلك الأماكن؟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مسالة بديهية، الصغير يفهمها قبل الكبير، العلم لا يقتصر على مكان محدد، بل بالعكس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لطالب العلم أن يهاجر، فمن أقواله المشهورة التي ينسب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العلم ولو كان في الصين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فتصور اختصاص العلم بمكان دون أخر تصور عاطفي تقليدي ما أنزل اللّه تعالى به من سلطان فهو دليل على الضعف والتمزق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والفوضوية التي نعيشها مسالة دنيوية، ترتبط بحب التسلط والزعامة، هذه حال الدنيا فالملك عقيم، البعض ينظر إلى المرجعية كتسلط 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الأمر هكذا، فالمرجعية خدمة للدين وكل أمر يرتبط برجال الدين يجب أن يكون هكذا مثلاً الشيخ عبد الزهراء الكعبي</w:t>
      </w:r>
      <w:r>
        <w:rPr>
          <w:rStyle w:val="FootnoteAnchor"/>
          <w:rtl w:val="true"/>
        </w:rPr>
        <w:footnoteReference w:id="132"/>
      </w:r>
      <w:r>
        <w:rPr>
          <w:rFonts w:ascii="Amiri" w:hAnsi="Amiri" w:eastAsia="Amiri" w:cs="Amiri"/>
          <w:color w:val="111111"/>
          <w:sz w:val="28"/>
          <w:sz w:val="28"/>
          <w:szCs w:val="28"/>
          <w:rtl w:val="true"/>
          <w:lang w:bidi="ar-SA"/>
        </w:rPr>
        <w:t xml:space="preserve">هو كان يتمنى من أعماق قلبه أن يكون فرداً خادماً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والمرجع بطريق أولى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يرى مرجعاً نشطاً فعليه أن يبعث إليه ويتشاور معه، ويستفيد من آرائه وأفكاره ونظرياته، فهل للعمر علاقة في هذا الموضوع؟</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أتذكر أيام الأعياد كان يحدث اختلاف، ففي أحد الأعياد قد ثبتت </w:t>
      </w:r>
      <w:bookmarkStart w:id="505" w:name="pg15938_166869"/>
    </w:p>
    <w:p>
      <w:pPr>
        <w:pStyle w:val="BookText"/>
        <w:rPr/>
      </w:pPr>
      <w:bookmarkEnd w:id="505"/>
      <w:r>
        <w:rPr>
          <w:rFonts w:ascii="Amiri" w:hAnsi="Amiri" w:eastAsia="Amiri" w:cs="Amiri"/>
          <w:color w:val="111111"/>
          <w:sz w:val="28"/>
          <w:sz w:val="28"/>
          <w:szCs w:val="28"/>
          <w:rtl w:val="true"/>
          <w:lang w:bidi="ar-SA"/>
        </w:rPr>
        <w:t xml:space="preserve">رؤية الهلال عند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تثبت لدى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يصل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في الصحن احتراماً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يثبت لديه العيد، هذه هي الأصول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المرجع الأعلى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ثبتت الرؤية في الناصرية لدى أحد وكلاء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هكذا كان يتعامل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أقول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خدمة للناس، فاطلعوا على ما لديه من قضايا، لكن توضيح الواضحات من أصعب المشكلات</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6082320_2142443653"/>
      <w:bookmarkStart w:id="507" w:name="_Toc178"/>
      <w:bookmarkEnd w:id="506"/>
      <w:r>
        <w:rPr>
          <w:rtl w:val="true"/>
        </w:rPr>
        <w:t>الموقف تجاه عبد الكريم قاسم</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تعاقبت الحكومات العراقية على اختلاف توجهاتها مع فترة ظهور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الساحة، ماذا كان موقفه اتجاه حكومة عبد الكريم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أن أكون صريحاً وغير عاطفي بحكم الضمير والمسوولية، إن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بداياته حتى قبل أن يعلن مرجعيته قد عارض علنا عبد الكريم قاسم رغم بعض الإيجابيات فترة حكمه، فهو خلال فترة حكمه لم يستغل منصبه في جمع المال وأتاح للناس امتلاك البيوت والبناء والإعمار، وهو لم يكن يمتلك بيتاً، وكذلك احترامه للعلماء وقد ذهب إلى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يرقد في المستشفى وقبل يده، وأذكر عنها أيضاً حين كنت طالباً في الصف الخامس الابتدائي في الكشافة زارنا عبد الكريم قاسم وهو يركب سيارة صفراء مكشوفة ويحيى الجماهير بيديه، جاء لزيارة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الشهداء وهو حافي القدمين وقبل الرصيف ودخل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أخطأ حيث غير أحكام الإسلام وخاصة في الأحوال الشخصية </w:t>
      </w:r>
      <w:bookmarkStart w:id="508" w:name="pg15938_166870"/>
    </w:p>
    <w:p>
      <w:pPr>
        <w:pStyle w:val="BookText"/>
        <w:rPr/>
      </w:pPr>
      <w:bookmarkEnd w:id="508"/>
      <w:r>
        <w:rPr>
          <w:rFonts w:ascii="Amiri" w:hAnsi="Amiri" w:eastAsia="Amiri" w:cs="Amiri"/>
          <w:color w:val="111111"/>
          <w:sz w:val="28"/>
          <w:sz w:val="28"/>
          <w:szCs w:val="28"/>
          <w:rtl w:val="true"/>
          <w:lang w:bidi="ar-SA"/>
        </w:rPr>
        <w:t>والضرائب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ذهب إليه كما ذهب السيد مرتضى القزويني للقائه في بغداد، ليطرحوا عليه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19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67"/>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وهناك قصة معروفة حدثت وهي إن السيد مرتضى لم يأكل من المأدبة التي</w:t>
      </w:r>
    </w:p>
    <w:p>
      <w:pPr>
        <w:pStyle w:val="BookText"/>
        <w:rPr/>
      </w:pPr>
      <w:r>
        <w:rPr>
          <w:rFonts w:ascii="Amiri" w:hAnsi="Amiri" w:eastAsia="Amiri" w:cs="Amiri"/>
          <w:color w:val="111111"/>
          <w:sz w:val="28"/>
          <w:sz w:val="28"/>
          <w:szCs w:val="28"/>
          <w:rtl w:val="true"/>
          <w:lang w:bidi="ar-SA"/>
        </w:rPr>
        <w:t>أقامها عبد الكريم ، وعندما سأله عن سبب عدم أكله، 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قضايا غير جائزة من ضمنها قضية الضرائب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زاره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فهل طرح عليه هذه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يجامل في أموره فقد ذهب إليه لينصحه، فلما رأى عدم الفائدة في ذلك بدء بمعارضته جهاراً وأنا أتذكر إنه تهجم عليه في كثير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أنظر إلى تلك المسائل من واقع كوني إنساناً شاهداً على الكثير من القضايا، فالسيد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وقتها في سن دون الثلاثين، وهذا إن دل على شئ فإنما يدل على إنه عملاق، وأنا اعتقد أن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غير تلك المرحلة الزمنية، وكان هو المرجع الأعلى، أقنع عبد الكريم على تغيير القوانين</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6082322_2142443653"/>
      <w:bookmarkStart w:id="510" w:name="_Toc179"/>
      <w:bookmarkEnd w:id="509"/>
      <w:r>
        <w:rPr>
          <w:rtl w:val="true"/>
        </w:rPr>
        <w:t xml:space="preserve">الحوزة بعد رحيل الامام الشيرازي  </w:t>
      </w:r>
      <w:r>
        <w:rPr>
          <w:rtl w:val="true"/>
        </w:rPr>
        <w:t>(</w:t>
      </w:r>
      <w:r>
        <w:rPr>
          <w:rtl w:val="true"/>
        </w:rPr>
        <w:t>رحمه اللّه</w:t>
      </w:r>
      <w:r>
        <w:rPr>
          <w:rtl w:val="true"/>
        </w:rPr>
        <w:t>)</w:t>
      </w:r>
      <w:bookmarkEnd w:id="5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فضيلة الشيخ لكل زمان رجال وهناك رجل لكل زمان، سؤالنا هو كيف وجدتم الحوزة بشكل خاص والحوزة الدينية بشكل عام بعد رحيل السيد الإمام</w:t>
      </w:r>
    </w:p>
    <w:p>
      <w:pPr>
        <w:pStyle w:val="BookText"/>
        <w:rPr/>
      </w:pPr>
      <w:r>
        <w:rPr>
          <w:rFonts w:ascii="Amiri" w:hAnsi="Amiri" w:eastAsia="Amiri" w:cs="Amiri"/>
          <w:color w:val="111111"/>
          <w:sz w:val="28"/>
          <w:sz w:val="28"/>
          <w:szCs w:val="28"/>
          <w:rtl w:val="true"/>
          <w:lang w:bidi="ar-SA"/>
        </w:rPr>
        <w:t xml:space="preserve">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حدث هناك فراغ، إذ من المعلوم أن كل رجل عندما يرحل يترك فراغاً بعد رحيله، وهل كان هناك مثل تلك الحالة؟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تعتقد أنه يوجد أحد لسد هذا الفراغ بعد رحيل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سابقاً إن مرجعية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من خلال تلك الفترة التي عاشها، وأنها مرجعية واعية، وبسبب ذلك ضربت الحوزة في كربلاء المقدسة من قبل البعثيين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الشرازي في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ألف طالب في كربلاء المقدسة يربيهم ويبعث فيهم الحيوية والحركة لتبليغ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في هذه السنوات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الحوزة إلى الظهور مجدداً، لكنها ليست على ما كان يطمح إليه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فالفراغ الذي تركه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سده وهذا هو الامتحان بين مغريات الدنيا والقبض على جمرة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ذكرتم وجود ألف طالب في زمان الإمام الراحل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تلك المضايقات وتلك الظروف الصعبة ، واليوم بعد سقوط النظام البعثي نجد أن العدد أقل فما هو السبب في قلة نسبة الطلاب؟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أمر حقيقي يجب الالتفات إليه، وهو لابد أن تكون كل الحوزات مرتبطة ببعضها وهذا شيء إيجابي إذا كان الهدف من ذلك هو الخدمة للمذهب ويجب إن يكون التنسيق فيما بين تلك الحوزات، وعلى أقل تقدير يجب أن يكون هناك مشاورة في جميع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بعظمته كان يشاور أصحابه، فهذه هي الشورى التي يحث عليها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فالشورى بالحكم</w:t>
      </w:r>
      <w:bookmarkStart w:id="511" w:name="pg15938_166872"/>
    </w:p>
    <w:p>
      <w:pPr>
        <w:pStyle w:val="BookText"/>
        <w:rPr/>
      </w:pPr>
      <w:bookmarkEnd w:id="511"/>
      <w:r>
        <w:rPr>
          <w:rFonts w:ascii="Amiri" w:hAnsi="Amiri" w:eastAsia="Amiri" w:cs="Amiri"/>
          <w:color w:val="111111"/>
          <w:sz w:val="28"/>
          <w:sz w:val="28"/>
          <w:szCs w:val="28"/>
          <w:rtl w:val="true"/>
          <w:lang w:bidi="ar-SA"/>
        </w:rPr>
        <w:t>واضحة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بالنسبة لقضايا المعصومين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المراجع فيتشاورون فيما بينهم، أو يؤسسون مجلس شورى الفقهاء الذي طرحه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وكان يمثل الحل الأمثل للأمة فإذا اتبعوه فلا يخترقون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أن يكون هناك اجتماع دوري أو أسبوعي لمناقشة أمور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هذه الحالة يجب أن تكون ممتدة على مستوى الخطباء، ويجب أن يؤسسوا مجلساً أو نقابة أو يحددوا لقاءً معيناً ليناقشوا فيه على أقل السبل ما سيتناولوه في مجالسهم في شهر محرم وما هي المواضيع المهمة التي تتطلب أن تثار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6082324_2142443653"/>
      <w:bookmarkStart w:id="513" w:name="_Toc180"/>
      <w:bookmarkEnd w:id="512"/>
      <w:r>
        <w:rPr>
          <w:rtl w:val="true"/>
        </w:rPr>
        <w:t>الموقف من الثورة الإيرانية</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موقف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الثورة الايرانية؟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تغير موقفه بعد انتصارها؟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سبب النازلة إن صح التعبير، كل الناس تعرف موقف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انتصارها وبعده، فحينما ثار السيد الخميني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حكم عليه بالإعدام في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موقف السيد 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لمثل هذه العقوبة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لا يعدم، وكذلك كان موقف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عن موقف السيد شريعتمداري، ونتيجة لهذه المواقف لم يتمكن الشاه من إعدام السيد الخميني لكن تم نفيه إلى تركيا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مجيئ الخميني إلى كربلاء المقدسة خرج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14" w:name="pg15938_166873"/>
    </w:p>
    <w:p>
      <w:pPr>
        <w:pStyle w:val="BookText"/>
        <w:rPr/>
      </w:pPr>
      <w:bookmarkEnd w:id="514"/>
      <w:r>
        <w:rPr>
          <w:rFonts w:ascii="Amiri" w:hAnsi="Amiri" w:eastAsia="Amiri" w:cs="Amiri"/>
          <w:color w:val="111111"/>
          <w:sz w:val="28"/>
          <w:sz w:val="28"/>
          <w:szCs w:val="28"/>
          <w:rtl w:val="true"/>
          <w:lang w:bidi="ar-SA"/>
        </w:rPr>
        <w:t xml:space="preserve">لاستقباله إلى المسيب، وكان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الثلاثينيات من عمره، وناصر الثورة وآزرها، ولما انتصرت الثورة هاجر إلى ايران، فزاره السيد الخميني، وطرح عليه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الزيارة مشروع 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782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7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بمعنى أن يجتمع المراجع ويتداولوا الأمور ثم يقرروا القرارات المصيرية بأكثرية الآراء وهذا لا ينافي كون أحدهم المسؤول التنفيذي، فمثلاً لو كان مجلس شورى الفقهاء مطبقاً في إيران لأمكن تجاوز حتى الحرب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التي كلفت الطرفين ثمناً غالياً حيث إنه بعد أن استرجعت ايران أراضيها أراد صدام إيقاف الحرب وتعويض خسائر الحرب، لكن ايران رفضت مع أن أكثر المراجع كانوا مع إيقاف الحرب، فمثلاً السيد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احتجزوه في بيته، كان قد عرض عليهم هذا الحل، كما هو الحال في العشائر إذا تخاصمت عشيرتان وجرت بينهما دماء فإن الحل الأنسب هو الدية وبذلك تحل النزاعات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المراجع العظام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6082326_2142443653"/>
      <w:bookmarkStart w:id="516" w:name="_Toc181"/>
      <w:bookmarkEnd w:id="515"/>
      <w:r>
        <w:rPr>
          <w:rtl w:val="true"/>
        </w:rPr>
        <w:t>سلسلة المحن</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شيخنا العزيز تكلمنا عن الكثير من المحن التي عاشها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فترات مختلفة من حياته، وهناك محن كبيرة كانت داخل العراق ، ماهي برأيكم أكثر هذه المحن شدة التي تحملها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أهم محنة هي مجئ البعثيين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وأول سلسلة المحن التي</w:t>
      </w:r>
    </w:p>
    <w:p>
      <w:pPr>
        <w:pStyle w:val="BookText"/>
        <w:rPr/>
      </w:pPr>
      <w:r>
        <w:rPr>
          <w:rFonts w:ascii="Amiri" w:hAnsi="Amiri" w:eastAsia="Amiri" w:cs="Amiri"/>
          <w:color w:val="111111"/>
          <w:sz w:val="28"/>
          <w:sz w:val="28"/>
          <w:szCs w:val="28"/>
          <w:rtl w:val="true"/>
          <w:lang w:bidi="ar-SA"/>
        </w:rPr>
        <w:t xml:space="preserve">عاشها بسبب ذلك، هي اعتقال أخيه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 رجل دين كانوا يحسبون له حساب، لماذا؟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سياسياً وثورياً ومندفعاً، بينما كان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سياسياً ثورياً عقلائياً، هذا يعني أن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حرارة، ولأنه كان في كل احتفال سنوي يلقي عدة قصائد تهاجم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وأتذكر من هذه القصائد بيتا 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داسوا عفاف المحصنات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لقطاء لم تحفظ لهم آباء</w:t>
      </w:r>
    </w:p>
    <w:p>
      <w:pPr>
        <w:pStyle w:val="BookText"/>
        <w:rPr/>
      </w:pPr>
      <w:r>
        <w:rPr>
          <w:rFonts w:ascii="Amiri" w:hAnsi="Amiri" w:eastAsia="Amiri" w:cs="Amiri"/>
          <w:color w:val="111111"/>
          <w:sz w:val="28"/>
          <w:sz w:val="28"/>
          <w:szCs w:val="28"/>
          <w:rtl w:val="true"/>
          <w:lang w:bidi="ar-SA"/>
        </w:rPr>
        <w:t>وقال في حق ميشيل عفلق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جاء لسوريا مستعمراً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 فارسية عجماء</w:t>
      </w:r>
    </w:p>
    <w:p>
      <w:pPr>
        <w:pStyle w:val="BookText"/>
        <w:rPr/>
      </w:pPr>
      <w:r>
        <w:rPr>
          <w:rFonts w:ascii="Amiri" w:hAnsi="Amiri" w:eastAsia="Amiri" w:cs="Amiri"/>
          <w:color w:val="111111"/>
          <w:sz w:val="28"/>
          <w:sz w:val="28"/>
          <w:szCs w:val="28"/>
          <w:rtl w:val="true"/>
          <w:lang w:bidi="ar-SA"/>
        </w:rPr>
        <w:t xml:space="preserve">ففي كل سنة كانت له قصيدة على هذه الشاكلة، ويقال إنه عندما سجن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عفلق بنفسه يشرف على تعذيبه وكان يطفئ السكائر في وجهه والسيد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القلائل الذين ثبتوا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واسحق جباه الملحدين مرددا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السجن يرهبني ولا الإعدام</w:t>
      </w:r>
    </w:p>
    <w:p>
      <w:pPr>
        <w:pStyle w:val="BookText"/>
        <w:rPr/>
      </w:pPr>
      <w:r>
        <w:rPr>
          <w:rFonts w:ascii="Amiri" w:hAnsi="Amiri" w:eastAsia="Amiri" w:cs="Amiri"/>
          <w:color w:val="111111"/>
          <w:sz w:val="28"/>
          <w:sz w:val="28"/>
          <w:szCs w:val="28"/>
          <w:rtl w:val="true"/>
          <w:lang w:bidi="ar-SA"/>
        </w:rPr>
        <w:t xml:space="preserve">ذهب إلى السجن وفؤاده مثلج، ورأى من العذاب ألواناً وهو لا يهتم، فعند الامتحان يكرم المرء أو يهان، هذه كانت محنة عسيرة على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بالرغم من أنه استخار اللّه وكانت خيرة جيدة لأنه لم يكن يريد تسليمه إلى رجال الأمن عند استدعائه، فالحكمة الإلهية اقتضت ذلك لأن حلاوتها في العطاء والشهادة فكانت محنة كبيرة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المحن حتى كادت أن تصل إليه، لولا أنه يقدر الأمور بقدرها ويخرج إلى الكويت، لكان أيضا اعتقل</w:t>
      </w:r>
      <w:r>
        <w:rPr>
          <w:rFonts w:eastAsia="Amiri" w:cs="Amiri" w:ascii="Amiri" w:hAnsi="Amiri"/>
          <w:color w:val="111111"/>
          <w:sz w:val="28"/>
          <w:szCs w:val="28"/>
          <w:rtl w:val="true"/>
          <w:lang w:bidi="ar-SA"/>
        </w:rPr>
        <w:t xml:space="preserve">! </w:t>
      </w:r>
      <w:bookmarkStart w:id="517" w:name="pg15938_166875"/>
    </w:p>
    <w:p>
      <w:pPr>
        <w:pStyle w:val="BookText"/>
        <w:rPr/>
      </w:pPr>
      <w:bookmarkEnd w:id="517"/>
      <w:r>
        <w:rPr>
          <w:rFonts w:ascii="Amiri" w:hAnsi="Amiri" w:eastAsia="Amiri" w:cs="Amiri"/>
          <w:color w:val="111111"/>
          <w:sz w:val="28"/>
          <w:sz w:val="28"/>
          <w:szCs w:val="28"/>
          <w:rtl w:val="true"/>
          <w:lang w:bidi="ar-SA"/>
        </w:rPr>
        <w:t>وعند خروجه إلى الكويت ترك مكانه السيد كاظم القزويني</w:t>
      </w:r>
      <w:r>
        <w:rPr>
          <w:rStyle w:val="FootnoteAnchor"/>
          <w:rtl w:val="true"/>
        </w:rPr>
        <w:footnoteReference w:id="134"/>
      </w:r>
      <w:r>
        <w:rPr>
          <w:rFonts w:ascii="Amiri" w:hAnsi="Amiri" w:eastAsia="Amiri" w:cs="Amiri"/>
          <w:color w:val="111111"/>
          <w:sz w:val="28"/>
          <w:sz w:val="28"/>
          <w:szCs w:val="28"/>
          <w:rtl w:val="true"/>
          <w:lang w:bidi="ar-SA"/>
        </w:rPr>
        <w:t>والذي اعتقل كذلك وفرج اللّه عنه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المحن التي تابعته بعد أن ذهب إلى الكويت، هي حبس تلاميذه ومدراء مكاتبه وكادر مدارس الحفاظ، فقد تم اعتقالنا أنا والشيخ عبد الحميد الزبيدي أيضاً، فكانت هذه محنة جليلة وهو يتألم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وتعلم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يؤلمه أي شيء يصيب أصحابه، وخاصة الصاحب الصديق المخلص يتألم عليه، فعندما كان يرى في منامه عمار وغيره يتألم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الكويت بالرغم من أن هذه الفترة كانت بسيطة ركز وعيه وأقام هناك مشاريع وبانتصار الثورة الايرانية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الفرح لذلك</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6082328_2142443653"/>
      <w:bookmarkStart w:id="519" w:name="_Toc182"/>
      <w:bookmarkEnd w:id="518"/>
      <w:r>
        <w:rPr>
          <w:rtl w:val="true"/>
        </w:rPr>
        <w:t>في سجن الفضيلية</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سماحة الشيخ لندخل إلى سجن الفضيلية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ولنتعرف على سبب اعتقالكم واعتقال اتباع الإمام الراحل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اعتقلنا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عندما هاجر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الكويت،</w:t>
      </w:r>
    </w:p>
    <w:p>
      <w:pPr>
        <w:pStyle w:val="BookText"/>
        <w:rPr/>
      </w:pPr>
      <w:r>
        <w:rPr>
          <w:rFonts w:ascii="Amiri" w:hAnsi="Amiri" w:eastAsia="Amiri" w:cs="Amiri"/>
          <w:color w:val="111111"/>
          <w:sz w:val="28"/>
          <w:sz w:val="28"/>
          <w:szCs w:val="28"/>
          <w:rtl w:val="true"/>
          <w:lang w:bidi="ar-SA"/>
        </w:rPr>
        <w:t xml:space="preserve">حيث كان من ضمن مشاريع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الهيئات والشباب ونشر الوعي، والبعثيون أول ما بدؤا به هو مداهمة مؤسسات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وتفتيشها، وقد قاموا بمصادرة إحدى الطابعات، واعتقلوا الشيخ ضياء الزبيدي والسيد عبد الحسين القزويني، أما أنا فقد جرى اعتقالي بعد اعتراف من قبل الشاعر رضا خويطر حيث جاء في اعترافه، إن هناك هيئات ومن ضمن أعضائها فلان وفلان، وكنت أنا من ضمن هؤلاء، فاعتقلنا جهاز الأمن العام وبقينا حوالي أسبوع، وبعد ذلك نقلونا صباحاً بصحبة شرطي مرور يدعى كنعان وهو مازال شرطي مرور، وكانت في بيت دكتور يسمى شاكر عبود، وهو عبارة عن صالة وتحتها سرداب وكان عددنا ثمانية عشر فرداً، وقد أفرجوا عن أحد المشايخ وكذلك السيد كمال الحيدري لأنه يحمل الجنسية الباكستانية، وكذلك رجل سعودي الجنسية وبقينا نحن الثمانية عشر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الشعبة الخامسة عبارة عن مكان إرهاب، وكان معنا أبو ياس خضير الأسدي، كنت قد كتبت له أبيات من الشعر وكانوا كثيراً ما يفتشون الزنزانات ليزرعوا الرعب في نفوس السجناء، وفي إحدى المرات وجدوا الشعر لديه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فأطلقوا عليه بعض الكلمات المشينة لأنهم اعتقدوا أنه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ألفاظهم وأساليبهم، ووضعونا في سرداب صغير جداً بحيث إذا أردنا أن نركع في الصلاة تصطدم رؤوسنا بالجدار، وكان معنا مجموعة من حزب التحرير</w:t>
      </w:r>
      <w:r>
        <w:rPr>
          <w:rStyle w:val="FootnoteAnchor"/>
          <w:rtl w:val="true"/>
        </w:rPr>
        <w:footnoteReference w:id="135"/>
      </w:r>
      <w:r>
        <w:rPr>
          <w:rFonts w:ascii="Amiri" w:hAnsi="Amiri" w:eastAsia="Amiri" w:cs="Amiri"/>
          <w:color w:val="111111"/>
          <w:sz w:val="28"/>
          <w:sz w:val="28"/>
          <w:szCs w:val="28"/>
          <w:rtl w:val="true"/>
          <w:lang w:bidi="ar-SA"/>
        </w:rPr>
        <w:t xml:space="preserve">وهؤلاء كانوا غالباً ما يتكلمون معهم ولا </w:t>
      </w:r>
    </w:p>
    <w:p>
      <w:pPr>
        <w:pStyle w:val="BookText"/>
        <w:rPr/>
      </w:pPr>
      <w:r>
        <w:rPr>
          <w:rFonts w:ascii="Amiri" w:hAnsi="Amiri" w:eastAsia="Amiri" w:cs="Amiri"/>
          <w:color w:val="111111"/>
          <w:sz w:val="28"/>
          <w:sz w:val="28"/>
          <w:szCs w:val="28"/>
          <w:rtl w:val="true"/>
          <w:lang w:bidi="ar-SA"/>
        </w:rPr>
        <w:t xml:space="preserve">يخافون لأنهم مدعومين من قبل بعض المسئولين، ونحن جالسون ينظر بعضنا إلى بعض، وجلب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 بسيط بيضة وصمونة لكل فرد فلم نأكل منه شيئاً، لأن الجميع كان لا يفكر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فتحوا الباب وسألونا لماذا لا تأكلون؟ هل الطعام لا يعجبكم؟ أتودون أن نجلب لكم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وبقينا في الشعبة الخامسة حوالي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الأسئلة التي طرحوها عليكم أثناء التحقيق معكم؟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بيننا أشخاص في تنظيمات سياسية وآخرون معممون فتشتت أفكارهم، فلم يستطيعوا أن يفصلوا ما بيننا، فإن أكثر تركيزهم كان على المعممين ونحن لم نحاكم لأنهم لم يصلوا إلى قناعة بأننا جزء من تنظيم حزبي، وكان معنا الشيخ ضياء والشيخ حميد وغيرهم، فانصب تركيزهم على هؤلاء وكان معنا في التنظيم عطاري وصادق الشكرجي، فلذلك لم يحصلوا على اعتراف نتيجة الضغط على المعممين، وإلا لكان قد حكم علينا مدة سنة وحجزونا في سجن الفضيلية الذي كان يحتوي على قاطعين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للسياسيين والآخر للمتهمين العاديين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احتجزونا مع هؤلاء الأشخاص وليس مع السياسيين، لكن كان معنا رجل سياسي يدعى سعدون عبد الرزاق وكانت رتبته عقيد ركن والذي أطلق عليه البكر</w:t>
      </w:r>
      <w:r>
        <w:rPr>
          <w:rStyle w:val="FootnoteAnchor"/>
          <w:rtl w:val="true"/>
        </w:rPr>
        <w:footnoteReference w:id="136"/>
      </w: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كشف مؤامرة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قام بها راهي عبد الواحد آل سكر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وقد كان والد الشهيد هو الزعيم الشيخ عبد الواحد آل سكر والذي عرف بمواقفه الدينية والوطنية فقد ساهم في بناء اضرحة الأئمة ومساعدة الفقراء ونصرة المظلومين وكان محط احترام رجال الدين، لايعمل عملاً إلا ويأخذ رأي المراجع، ولايتصرف تصرفاً إلا برضاهم وكان من الملتزمين والمتدينين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ابلى بلاءً حسناً في الثورة العراقية الكبرى حيث وصفه أحد التقارير البريطانيه بأنه قائد قوات الثائرين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وفاته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عطلت الحوزة العلمية في يومها وكانت العلماء متهيئة لاستقبال جثمانه وقد صلى علية زعيم الطائفة في حينها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انتقلت زعامة ال فتلة إلى الشهيد الشيخ راهي الذي تسلم زمامها قرابة أربعة عشر عاماً فكان كوالده يدافع عن الحق وينصر المظلومين ولاتأخذه في اللّه لومة لائم وهو محل احترام قبيلته وزعماء الفرات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فبقينا في الفضيلية مدة سنتين وشهرين، وكان هناك وساطات وغيرها ونحن لا نعلم مصيرنا، وكنا نقول لهم إذا كانت لدينا جريمة فحاكمونا فكانوا يقولون إنكم لم تخالفوا القانون وإنما انتم مخالفين للواقع، إلى أن فرج اللّه عنا وخرجنا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غالبا ما يسألون عن التنظيمات وعن الأحزاب وكانت بداية الحركة من المرجعية، واسم المنظمة كان لم يتم اختياره بعد، وكان آية اللّه العظمى السيد محمد تقي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والسيد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w:t>
      </w:r>
      <w:bookmarkStart w:id="520" w:name="pg15938_166879"/>
    </w:p>
    <w:p>
      <w:pPr>
        <w:pStyle w:val="BookText"/>
        <w:rPr/>
      </w:pPr>
      <w:bookmarkEnd w:id="520"/>
      <w:r>
        <w:rPr>
          <w:rFonts w:ascii="Amiri" w:hAnsi="Amiri" w:eastAsia="Amiri" w:cs="Amiri"/>
          <w:color w:val="111111"/>
          <w:sz w:val="28"/>
          <w:sz w:val="28"/>
          <w:szCs w:val="28"/>
          <w:rtl w:val="true"/>
          <w:lang w:bidi="ar-SA"/>
        </w:rPr>
        <w:t>المسؤولان عن التنظيم، وأذكر إن السيد عباس كان هو المسؤول عني في التنظيم لفترة معينة، هذه هي الأسئلة التي كانوا غالباً مايسألونها، ويركزون على مسألة كوننا لنا علاقات خارجية وأننا جواسيس لجهات أجنبية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وماذا كانوا يريدون أن يثبتوا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يريدون إثبات تهمة الجاسوسية المزعومة، ولذلك كانوا يدعوننا باسم جماعة الشيرازي وبعدها حكم على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بالإعدام غيابياً</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6082330_2142443653"/>
      <w:bookmarkStart w:id="522" w:name="_Toc183"/>
      <w:bookmarkEnd w:id="521"/>
      <w:r>
        <w:rPr>
          <w:rtl w:val="true"/>
        </w:rPr>
        <w:t>الوحدة الاسلامية</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الشيخ، 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يتحدث عن الوحدة الإسلامية مثل بلدان بلا حدود، ومواطن بلا جواز، وإلغاء الجنسية، ماهي الوحدة عند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نظريته كانت تهدف إلى إلغاء الحدود، لأن الاستعمار قد وضعها بعد الحرب العالمية الثانية، وأما قبلها فلم يكن هناك حدود، وإن الدولة الإسلامية كانت واحدة ويرى أنه يجب أن ترفع الحدود ويعيش المسلمون في دولة واحدة كما كانوا من قبل، هذا هو رأي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ينطلق من منطلق الإسلام المبدئي، وكان البعض يعترض بأن يقول اللآن الظروف اختلفت، ففي موضوع الحج مثلاً لا يذهب إلى الحج إلا مليونين أو ثلاثة فإذا أصبحت هكذا فلإن الجميع يود الذهاب ففي هذه الحالة لا يستطيع الجميع الذهاب من دولة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ليس لها علاقة برأي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الدولة هي التي تقدر الأمور بقدرها وتنظم الأمور</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6082332_2142443653"/>
      <w:bookmarkStart w:id="524" w:name="_Toc184"/>
      <w:bookmarkEnd w:id="523"/>
      <w:r>
        <w:rPr>
          <w:rtl w:val="true"/>
        </w:rPr>
        <w:t>الوحدة مع الحفاظ على العقيدة</w:t>
      </w:r>
      <w:bookmarkEnd w:id="52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نشاطات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يقوم بطبع كراسات تحمل </w:t>
      </w:r>
    </w:p>
    <w:p>
      <w:pPr>
        <w:pStyle w:val="BookText"/>
        <w:rPr/>
      </w:pPr>
      <w:r>
        <w:rPr>
          <w:rFonts w:ascii="Amiri" w:hAnsi="Amiri" w:eastAsia="Amiri" w:cs="Amiri"/>
          <w:color w:val="111111"/>
          <w:sz w:val="28"/>
          <w:sz w:val="28"/>
          <w:szCs w:val="28"/>
          <w:rtl w:val="true"/>
          <w:lang w:bidi="ar-SA"/>
        </w:rPr>
        <w:t xml:space="preserve">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كسبة كربلاء المقدسة وكانت توزع في الحج، وكان السيد مرتضى القزويني له دور كبير في ذلك، وفي ذلك الوقت العصيب حيث كان الوهابيون في أوج قوتهم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هنا أنه يرى الوحدة الإسلامية من منطلق مبدئي في الإسلام، كما يقول اللّه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لكن كيف يمكن تحقيق ذلك، ومشروع الوحدة كثيراً ما يطرح وحتى إيران طرحت مثل هذا المشروع؟ لكن مشروع الوحدة الذي يريده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إنها تعني التقاء مصيري بين جميع المسلمين بما يهمهم أمام العدو المشترك، فغالباً ما يتفق المسلمون على الأسس كتوحيد اللّه ورسول اللّه وكعبة اللّه هذا ما يجمعهم، بينما قضايا الاجتهادات والعقائد التي نختلف معهم فيها كقضية الإمامة، فهي لا تمنع من الوحدة والمساندة، لأن المسلم المتفق عليه عند جميع المسلمين هو الذي ينطق الشهادتين وله ما للمسلمين وعليه ما عليهم، أما أني سأتنازل عن مبدأ من مبادئي كما يسميها الفقهاء، فهو مستحيل، سواء في الأصول الخمسة، والتي منها العدل والإمامة وهما من فروع الأصول، فالعدل من فروع التوحيد والإمامة من فروع النبوة، أم في الفروع، فنحن نلتقي مع السنة كمسلمين، ولكن إذا كانوا يريدون منا أن نتنازل عن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آخر فهذه ليست وحدة، فالمعتقد لا يضر بقضية الوحدة كما يقول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وابن عمي على العدو وأنا وأخي على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مسالة فطرية فهو مشروع بحد ذاته وصعب على أصحاب المصالح الذين هدفهم الدنيا، </w:t>
      </w:r>
      <w:bookmarkStart w:id="525" w:name="pg15938_166881"/>
    </w:p>
    <w:p>
      <w:pPr>
        <w:pStyle w:val="BookText"/>
        <w:rPr/>
      </w:pPr>
      <w:bookmarkEnd w:id="525"/>
      <w:r>
        <w:rPr>
          <w:rFonts w:ascii="Amiri" w:hAnsi="Amiri" w:eastAsia="Amiri" w:cs="Amiri"/>
          <w:color w:val="111111"/>
          <w:sz w:val="28"/>
          <w:sz w:val="28"/>
          <w:szCs w:val="28"/>
          <w:rtl w:val="true"/>
          <w:lang w:bidi="ar-SA"/>
        </w:rPr>
        <w:t>مثل جميع حكام العرب الذين نادوا بهذه الوحدة ولكنهم لم يستطيعوا إن يقيموها، فقد نادى بها عبد الناصر</w:t>
      </w:r>
      <w:r>
        <w:rPr>
          <w:rStyle w:val="FootnoteAnchor"/>
          <w:rtl w:val="true"/>
        </w:rPr>
        <w:footnoteReference w:id="140"/>
      </w:r>
      <w:r>
        <w:rPr>
          <w:rFonts w:ascii="Amiri" w:hAnsi="Amiri" w:eastAsia="Amiri" w:cs="Amiri"/>
          <w:color w:val="111111"/>
          <w:sz w:val="28"/>
          <w:sz w:val="28"/>
          <w:szCs w:val="28"/>
          <w:rtl w:val="true"/>
          <w:lang w:bidi="ar-SA"/>
        </w:rPr>
        <w:t>ولم يستطع أن يقيمها، وكذلك القذافي</w:t>
      </w:r>
      <w:r>
        <w:rPr>
          <w:rStyle w:val="FootnoteAnchor"/>
          <w:rtl w:val="true"/>
        </w:rPr>
        <w:footnoteReference w:id="141"/>
      </w:r>
      <w:r>
        <w:rPr>
          <w:rFonts w:ascii="Amiri" w:hAnsi="Amiri" w:eastAsia="Amiri" w:cs="Amiri"/>
          <w:color w:val="111111"/>
          <w:sz w:val="28"/>
          <w:sz w:val="28"/>
          <w:szCs w:val="28"/>
          <w:rtl w:val="true"/>
          <w:lang w:bidi="ar-SA"/>
        </w:rPr>
        <w:t>، فهؤلاء صناعة 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فنعود إلى حديثنا الأول أنهم هم الذين يزرعون لنا الحكام، وإن وحدتنا تقوينا وتمنع عنا العدو</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6082334_2142443653"/>
      <w:bookmarkStart w:id="527" w:name="_Toc185"/>
      <w:bookmarkEnd w:id="526"/>
      <w:r>
        <w:rPr>
          <w:rtl w:val="true"/>
        </w:rPr>
        <w:t>ضياع الكتب</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الحادثة التي حدثت في مطبعة النجف الأشرف حول كتاب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عنها شيئاً، ولكني أعرف إن هناك كتاباً مهماً كان يطبع للسيد</w:t>
      </w:r>
      <w:bookmarkStart w:id="528" w:name="pg15938_166882"/>
    </w:p>
    <w:p>
      <w:pPr>
        <w:pStyle w:val="BookText"/>
        <w:rPr/>
      </w:pPr>
      <w:bookmarkEnd w:id="528"/>
      <w:r>
        <w:rPr>
          <w:rFonts w:ascii="Amiri" w:hAnsi="Amiri" w:eastAsia="Amiri" w:cs="Amiri"/>
          <w:color w:val="111111"/>
          <w:sz w:val="28"/>
          <w:sz w:val="28"/>
          <w:szCs w:val="28"/>
          <w:rtl w:val="true"/>
          <w:lang w:bidi="ar-SA"/>
        </w:rPr>
        <w:t xml:space="preserve">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لأنه في ذلك الوقت لم يكن هناك مطبعة سواها والكتاب في ذلك الوقت اخفي واتلف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أخفي عن قصد؟ ومن كان وراءه؟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طبعا عن قصد، وقد أُدعي أنه ضاع ولكن حدث العاقل بما لا يليق فإن صدق فلا عقل له، ولما أُخبر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ابتسم وقال لا يهم نكتب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أنا إذا كتبت قصيدة وضاعت أضجر وأحزن كثيراً، لكن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وأما من كان وراءه فلا أعلم لأن الكثير يمكن أن يصدر منه مثل ذلك، ولا أتذكر اسم الكتاب وربما الشيخ ناصر الأسدي يعلم بتفصيل القضية</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6082336_2142443653"/>
      <w:bookmarkStart w:id="530" w:name="_Toc186"/>
      <w:bookmarkEnd w:id="529"/>
      <w:r>
        <w:rPr>
          <w:rtl w:val="true"/>
        </w:rPr>
        <w:t>علاقات مرجعية</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اسمح لنا بالعودة إلى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تستطيع أن تصف علاقته مع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أعرفه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الإجلال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السيد ميرزا كان معروفاً بالزهد والتقوى، وأتذكر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يزوره في كربلاء المقدسة ولهم صورة تجمعهما معاً ومكتوب عليها بيتان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بدران في أفق الهداية أشرقا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 في التفصيل والإيجاز</w:t>
      </w:r>
    </w:p>
    <w:p>
      <w:pPr>
        <w:pStyle w:val="BookText"/>
        <w:rPr/>
      </w:pPr>
      <w:r>
        <w:rPr>
          <w:rFonts w:ascii="Amiri" w:hAnsi="Amiri" w:eastAsia="Amiri" w:cs="Amiri"/>
          <w:color w:val="111111"/>
          <w:sz w:val="28"/>
          <w:sz w:val="28"/>
          <w:szCs w:val="28"/>
          <w:rtl w:val="true"/>
          <w:lang w:bidi="ar-SA"/>
        </w:rPr>
        <w:t>هذا هو المهدي يسمع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الحكيم يحدّث الشيرازي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في هذه العلاقة الحميمة وخصوصاً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عندما يسير في سوق العرب وجنتاه كأنهما نور، كنت صغير السن كما أذكر وقتها</w:t>
      </w:r>
      <w:r>
        <w:rPr>
          <w:rFonts w:eastAsia="Amiri" w:cs="Amiri" w:ascii="Amiri" w:hAnsi="Amiri"/>
          <w:color w:val="111111"/>
          <w:sz w:val="28"/>
          <w:szCs w:val="28"/>
          <w:rtl w:val="true"/>
          <w:lang w:bidi="ar-SA"/>
        </w:rPr>
        <w:t xml:space="preserve">. </w:t>
      </w:r>
      <w:bookmarkStart w:id="531" w:name="pg15938_166883"/>
    </w:p>
    <w:p>
      <w:pPr>
        <w:pStyle w:val="Heading3"/>
        <w:numPr>
          <w:ilvl w:val="2"/>
          <w:numId w:val="1"/>
        </w:numPr>
        <w:rPr/>
      </w:pPr>
      <w:bookmarkStart w:id="532" w:name="__RefHeading___Toc16082338_2142443653"/>
      <w:bookmarkStart w:id="533" w:name="_Toc187"/>
      <w:bookmarkEnd w:id="531"/>
      <w:bookmarkEnd w:id="532"/>
      <w:r>
        <w:rPr>
          <w:rtl w:val="true"/>
        </w:rPr>
        <w:t>مع الشيوعيين</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عن المد الأحمر والشيوعيين، ما هو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الشيوعيين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لاشك إن المد الأحمر جاء مع ثورة تموز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حدثت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بها عبد الكريم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إن الشيوعيين انتهزوا الفرصة وقاموا بجر الناس في الشوارع، لذلك كانت ردة فعل السيد قوية جداً، واذكر إنني كنت طفلا وكانت تخرج مظاهرات في الشوارع للشيوعيين ينادون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 مهر بس هالشهر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إلى الفجور وغيره، فطبعاً هذا اعتى تيار كان وقتها، والسيد وقف ضده بحماس، ومنذ ذلك الوقت لمع في فكري أن هذا هو سبب موقفه من عبد الكريم قاسم فوقف هو والشهيد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المد الأحمر، وكان موقفه كما عهدناه يتحلى بالحكمة والعقلانية ويواجه الهجوم بالهجوم، مثال أذكره يدل على أخلاقه ومعالجته لأن هؤلاء ليسوا شيوعيين عقائديين، فالشيوعية كانت موضة لأن روسيا كانت دولة محورية وما كان كما هو الآن تيارات بديلة كحزب اللّه وغيره، وأذكر إن أحد أقاربنا كان أمين عام الاتحاد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إعلان قيام الجمهورية العراقية وانتهاء حقبة العهد الملكي من خلال البيان الأول للحركة والذي أذاعه عبد السلام عارف من دار الإذاعة، وذلك بعد نجاحه في قلب نظام الحكم بالسيطرة على القيادة العامة للجيش ودار الإذاعة ومجمع بدالة الهاتف المركزي، من خلال قطاعات اللواء العشرين الذي تحت إمرته، وبمساندة من زملائه أعضاء تنظيم الضباط الوطنيين أو الضباط الأحرار في صباح يوم الاثنين الموافق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bookmarkStart w:id="534" w:name="pg15938_166884"/>
    </w:p>
    <w:p>
      <w:pPr>
        <w:pStyle w:val="BookText"/>
        <w:rPr/>
      </w:pPr>
      <w:bookmarkEnd w:id="534"/>
      <w:r>
        <w:rPr>
          <w:rFonts w:ascii="Amiri" w:hAnsi="Amiri" w:eastAsia="Amiri" w:cs="Amiri"/>
          <w:color w:val="111111"/>
          <w:sz w:val="28"/>
          <w:sz w:val="28"/>
          <w:szCs w:val="28"/>
          <w:rtl w:val="true"/>
          <w:lang w:bidi="ar-SA"/>
        </w:rPr>
        <w:t>الاشتراكي وهو عبد الإله النصراوي</w:t>
      </w:r>
      <w:r>
        <w:rPr>
          <w:rStyle w:val="FootnoteAnchor"/>
          <w:rtl w:val="true"/>
        </w:rPr>
        <w:footnoteReference w:id="142"/>
      </w:r>
      <w:r>
        <w:rPr>
          <w:rFonts w:ascii="Amiri" w:hAnsi="Amiri" w:eastAsia="Amiri" w:cs="Amiri"/>
          <w:color w:val="111111"/>
          <w:sz w:val="28"/>
          <w:sz w:val="28"/>
          <w:szCs w:val="28"/>
          <w:rtl w:val="true"/>
          <w:lang w:bidi="ar-SA"/>
        </w:rPr>
        <w:t>كان في سوريا فسألته لماذا لم تنتم إلى أحزاب إسلامية؟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الأحزاب الإسلامية وأين القيادة؟ ففي ذلك الوقت كان يوجد فراغ من الأحزاب الإسلامية والقيادات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يقدر هذه الأمة، كان بيته في ذلك الوقت مفتوحاً للجميع كبيت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هناك رجل شيوعي لديه دكان، وكان شيوعياً متصلباً، والسيد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عنه أنه كان يسلم على الصغير والكبير، وفي كل يوم كان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عليه التحية وهو لا يرد عليه، واستمر في ذلك عدة أيام وقد تصل إلى ثلاثين يوماً، وبعدها رد التحية ولكن ردها بضيق فقال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لقد وصلنا، وفي اليوم الآخر قدم له دعوة ليحل ضيفاً عليه في بيته فخجل الرجل ولبى الدعوة، وبعد فترة أصبح من أخلص الخلصاء ولم يترك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535" w:name="__RefHeading___Toc16082340_2142443653"/>
      <w:bookmarkStart w:id="536" w:name="_Toc188"/>
      <w:bookmarkEnd w:id="535"/>
      <w:r>
        <w:rPr>
          <w:rtl w:val="true"/>
        </w:rPr>
        <w:t xml:space="preserve">أخلاق الأنبياء  </w:t>
      </w:r>
      <w:r>
        <w:rPr>
          <w:rtl w:val="true"/>
        </w:rPr>
        <w:t>(</w:t>
      </w:r>
      <w:r>
        <w:rPr>
          <w:rtl w:val="true"/>
        </w:rPr>
        <w:t>عليهم السلام</w:t>
      </w:r>
      <w:r>
        <w:rPr>
          <w:rtl w:val="true"/>
        </w:rPr>
        <w:t>)</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المعروف عن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يبدأ بالصلاح أولاً، ولديه باع طويل في ذلك، ويصبر حتى يصل إلى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لنا هذه الأخلاق التي كان يحملها؟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يتعامل مع زواره ومن يقصده؟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تجيب عن نفسها، وقد ذكرت في أكثر من مناسبة، أحياناً يمثّل الشخص على الآخرين ولكن سرعان ما ينكشف، كمثل الفنان والممثل عندما يقوم بدور قد يبكيك وقد يضحكك، ولكن بعدها يعود إلى أخلاقه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سجيته وأخلاقه، فلا يوجد عالم يقوم</w:t>
      </w:r>
      <w:bookmarkStart w:id="537" w:name="pg15938_166885"/>
    </w:p>
    <w:p>
      <w:pPr>
        <w:pStyle w:val="BookText"/>
        <w:rPr/>
      </w:pPr>
      <w:bookmarkEnd w:id="537"/>
      <w:r>
        <w:rPr>
          <w:rFonts w:ascii="IRNazanin" w:hAnsi="IRNazanin" w:eastAsia="IRNazanin"/>
          <w:color w:val="111111"/>
          <w:sz w:val="28"/>
          <w:sz w:val="28"/>
          <w:szCs w:val="28"/>
          <w:rtl w:val="true"/>
          <w:lang w:bidi="fa-IR"/>
        </w:rPr>
        <w:t xml:space="preserve">للصغير والكبير، عالم لا ينفعل إذا سُب أو وُجهت له إساءة، فهذا صعب جداً، وقد ذكرت أنه كان يحمل أخلاق الأنبياء وأخلاق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السير نحن نقرأها ولا نطبقها، لكن 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تطبيقه لتلك الأخلاق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ولم تكن له مصلحة من الدنيا أبداً، حتى حين كانوا يقولون له اشتري عباءة جديدة لأن هذه ممزقة، فكان لا يأبه لذلك لأنه لا يفكر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إن خلقه خلق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538" w:name="__RefHeading___Toc16082342_2142443653"/>
      <w:bookmarkStart w:id="539" w:name="_Toc189"/>
      <w:bookmarkEnd w:id="538"/>
      <w:r>
        <w:rPr>
          <w:rtl w:val="true"/>
        </w:rPr>
        <w:t>لماذا كربلاء</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حمل في قلبه إلى كربلاء المقدسة خاصة والعالم الإسلامي عامة، أوصله إلى أن يكون بيت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كربلاء النابض وأمل المواطنين وموضع شكوى المظلومين حتى عبّر عن هذه الحقيقة محافظ كربلاء وقال أنا هنا مجرد موقّع معاملات، أما ملك كربلاء المطاع فهو محمد الشيرازي، ما هذا الموقع الذي احتله في كربلاء المقدسة؟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صنع من أجل أهالي المدينة حتى يصل إلى هذا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من يقول إن البيئة المحيطة لها الأثر الكبير في عالم الإنسان، والبيئة يتأثر بها الإنسان إذا كانت حارة أو باردة أو وسط بين ذلك، أتذكر إن الشيخ احمد الوائلي كان يقرأ في مسجد الكوفة وكان يقول نحن النجفيون يؤثر بنا لفيح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 المناخي يؤثر على الإنسان، وكربلاء مناخها وسط وأرضيتها مناسبة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اختار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وهو قد ولد في النجف الأشرف؟ لعل ذلك يعود إلى أن مجتمع كربلاء المقدسة غالبيته ذو طبيعة طيبة، ودودة،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لَأَعْجَبُ مِنْ أَقْوَامٍ يَشْتَرُونَ الْمَمَالِيكَ </w:t>
      </w:r>
    </w:p>
    <w:p>
      <w:pPr>
        <w:pStyle w:val="BookText"/>
        <w:rPr/>
      </w:pPr>
      <w:r>
        <w:rPr>
          <w:rFonts w:ascii="Amiri" w:hAnsi="Amiri" w:eastAsia="Amiri" w:cs="Amiri"/>
          <w:color w:val="111111"/>
          <w:sz w:val="28"/>
          <w:sz w:val="28"/>
          <w:szCs w:val="28"/>
          <w:rtl w:val="true"/>
          <w:lang w:bidi="ar-SA"/>
        </w:rPr>
        <w:t>بِأَمْوَالِهِمْ وَلَا يَشْتَرُونَ الْأَحْرَارَ بِمَعْرُوفِهِم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بجهود الإمام الراحل وكذلك البيئة الاجتماعية المناسبة ساعدت على ذلك، أما في النجف فهناك ضجيج متواصل، لأن هناك مراجع متعددة والكلام لدى الناس سهل لأنهم معتادين على المعممين، فليس لديهم تورع حيث أنهم يتكلمون على العلماء، بينما في كربلاء المقدسة كان يوظف الكسبة في طبع الكراسات في تعريف الشيعة ويكتب على نفقة الكسبة حتى يشعر أنه إنسان له خصوصية، وذلك ترك أثراً طيباً في نفوس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يميز بين الغني والفقير، فكلهم يستقبلهم، في وقت يقول البعض إنني ذهبت إلى وكلاء مرجع معين فلم يعيروا لي أهمية وجلست بزاوية بعيدة عنه، وبعدها جاء رجل كويتي فاستقبله وكيل المرجع عند باب المنزل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الحب كما يقال أنها بالقلب توجد في منطقة حرة منه، فلو أعطي مال الدنيا لا أحد يستطيع أن يكتسب الحب إلا بالحب ،فهو اشترى القلوب واشترى الأحرار كما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لا يشترى إلا بالأخلاق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يقرع بالعصا والحر تكفيه الأشارة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8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5938_166889"/>
      <w:bookmarkStart w:id="541" w:name="pg15938_166889"/>
      <w:bookmarkEnd w:id="541"/>
    </w:p>
    <w:p>
      <w:pPr>
        <w:pStyle w:val="Heading2"/>
        <w:numPr>
          <w:ilvl w:val="1"/>
          <w:numId w:val="1"/>
        </w:numPr>
        <w:rPr/>
      </w:pPr>
      <w:bookmarkStart w:id="542" w:name="pg15938_166889"/>
      <w:bookmarkStart w:id="543" w:name="__RefHeading___Toc16082344_2142443653"/>
      <w:bookmarkStart w:id="544" w:name="_Toc190"/>
      <w:bookmarkEnd w:id="542"/>
      <w:bookmarkEnd w:id="543"/>
      <w:r>
        <w:rPr>
          <w:rtl w:val="true"/>
        </w:rPr>
        <w:t>الحوار السابع</w:t>
      </w:r>
      <w:r>
        <w:rPr>
          <w:rtl w:val="true"/>
        </w:rPr>
        <w:t xml:space="preserve">: </w:t>
      </w:r>
      <w:r>
        <w:rPr>
          <w:rtl w:val="true"/>
        </w:rPr>
        <w:t xml:space="preserve">مع الوجيه الحاج مصطفى الصراف </w:t>
      </w:r>
      <w:r>
        <w:rPr>
          <w:rtl w:val="true"/>
        </w:rPr>
        <w:t>(</w:t>
      </w:r>
      <w:r>
        <w:rPr>
          <w:rtl w:val="true"/>
        </w:rPr>
        <w:t>المؤذن</w:t>
      </w:r>
      <w:r>
        <w:rPr>
          <w:rtl w:val="true"/>
        </w:rPr>
        <w:t xml:space="preserve">) </w:t>
      </w:r>
      <w:r>
        <w:rPr>
          <w:rtl w:val="true"/>
        </w:rPr>
        <w:t>حفظه اللّه</w:t>
      </w:r>
      <w:bookmarkEnd w:id="54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6082346_2142443653"/>
      <w:bookmarkStart w:id="546" w:name="_Toc191"/>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9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94" o:detectmouseclick="t"/>
                <v:stroke color="#3465a4" joinstyle="round" endcap="flat"/>
                <w10:wrap type="none"/>
              </v:shape>
            </w:pict>
          </mc:Fallback>
        </mc:AlternateContent>
      </w:r>
      <w:bookmarkStart w:id="547" w:name="pg15938_166891"/>
    </w:p>
    <w:p>
      <w:pPr>
        <w:pStyle w:val="BookText"/>
        <w:rPr/>
      </w:pPr>
      <w:bookmarkEnd w:id="547"/>
      <w:r>
        <w:rPr>
          <w:rFonts w:ascii="Amiri" w:hAnsi="Amiri" w:eastAsia="Amiri" w:cs="Amiri"/>
          <w:color w:val="111111"/>
          <w:sz w:val="28"/>
          <w:sz w:val="28"/>
          <w:szCs w:val="28"/>
          <w:rtl w:val="true"/>
          <w:lang w:bidi="ar-SA"/>
        </w:rPr>
        <w:t xml:space="preserve">أجري هذا الحوار مع خادم القرآن الكريم ومؤذن وقاريء الحرمين الشريفين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أخيه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عاشر الإمام الراحل المجدد الثاني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شبابه حتى رحيله</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6082348_2142443653"/>
      <w:bookmarkStart w:id="549" w:name="_Toc192"/>
      <w:bookmarkEnd w:id="548"/>
      <w:r>
        <w:rPr>
          <w:rtl w:val="true"/>
        </w:rPr>
        <w:t>هجرة السيد الشيرازي من كربلاء المقدسة</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 أسباب هجرة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المقدسة، ومتى كان ذلك، وما هو أثره على العراقيين عامة وعلى أهالي كربلاء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هجرة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حقبة السبعينات وتقريباً في العام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بسبب الضغوطات التي مورست عليه من قبل نظام الحكم البعثي، وقد أخبر المحافظ بنفسه السيد مرتضى القزويني علناً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للسيد أن يخرج من كربلاء حيث هنالك تحركات وضغوطات وأمر صادر من الحكومة المركزية في بغداد باعتقاله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واضحاً بأن النظام لا يسمح لأي عالم أو مفكر أو مصلح في هذا البلد أن يؤدي دوره، وكان من المؤسف أن يعتقل أو يقتل مثل هكذا شخصية </w:t>
      </w:r>
    </w:p>
    <w:p>
      <w:pPr>
        <w:pStyle w:val="BookText"/>
        <w:rPr/>
      </w:pPr>
      <w:r>
        <w:rPr>
          <w:rFonts w:ascii="Amiri" w:hAnsi="Amiri" w:eastAsia="Amiri" w:cs="Amiri"/>
          <w:color w:val="111111"/>
          <w:sz w:val="28"/>
          <w:sz w:val="28"/>
          <w:szCs w:val="28"/>
          <w:rtl w:val="true"/>
          <w:lang w:bidi="ar-SA"/>
        </w:rPr>
        <w:t xml:space="preserve">فريدة،لأن النظام مجرم يفعل أي شئ من دون مبالاة حتى الإعدام، فخرج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حفاظاً على نفسه ودينه وعمله وتبليغه للإسلام، ليواصل مسيرته الجهادية فإذا لم تكن كربلاء المقدسة مناسبة للعمل فإن غيرها من المدن مناسبة لإكمال هذه المسيرة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اختار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تحديداً للهجرة دون غيرها من البلدان؟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الكثير من سكان الكويت شيعة وبعضهم من إيران والعراق وشتى المدن الإسلامية، كما إنها بلدة مسالمة تستقبل جميع الغرباء من مختلف الطوائف وليست لديها مشكلة بالعبادة أو التوجه أو التبليغ الإسلامي، فكان الشيعة يتمتعون فيها بحرية كبيرة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فعل السيد في الكويت؟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الحسينيات في الكويت وفي في أطرافها وشتى أنحائها فكانت مؤسسات خيرية تبليغية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مدرسة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تضم مائة وخمسون طالباً وتحتوي على أربعين غرفة، وكانت تحتوي أيضاً على ديوانية الشيرازي وعلى مؤسسات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لتزويج الشباب وأخرى لدعم الشيعة في العالم في أفريقيا والسودان وسوريا والعراق دعماً فكرياً ومادياً كما كانوا يبعثون الكتب إلى تلك الدول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الأعمال كانت تقوم بها مجموعة من المؤسسات ببركة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يشوق العاملين ويحمسهم لهذه الإعمال مثل تأسيس </w:t>
      </w:r>
    </w:p>
    <w:p>
      <w:pPr>
        <w:pStyle w:val="BookText"/>
        <w:rPr/>
      </w:pPr>
      <w:r>
        <w:rPr>
          <w:rFonts w:ascii="Amiri" w:hAnsi="Amiri" w:eastAsia="Amiri" w:cs="Amiri"/>
          <w:color w:val="111111"/>
          <w:sz w:val="28"/>
          <w:sz w:val="28"/>
          <w:szCs w:val="28"/>
          <w:rtl w:val="true"/>
          <w:lang w:bidi="ar-SA"/>
        </w:rPr>
        <w:t>رياض ومدارس للأطفال ومدارس دينية للنساء ومدارس لتحفيظ القرآن الكريم وكذلك مؤسسات خيرية واجتماعية وعقد ندوات علمية وفكرية، حيث كانت تعقد في مختلف المناسبات فيحضرها نخبة من المثقفين والشباب الواعين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وأسست مخيمات للترفيه خارج الكويت وأنا زرتها فكان الطلاب يبقون أسبوعاً في هذه المخيمات يستمعون إلى محاضرات العلماء كالسيد مرتضى والسيد جعفر ابناء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السيد أحمد والسيد حسين ابناء السيد آية اللّه السيد صادق والشيخ علي الحيدر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المخيمات تحتوي على كل ما يحتاجه الشباب مادياً ومعنوياً كالعاب للأطفال وللشباب ومن ضمنها كرة القدم، بالإضافة إلى الطعام وما أشبه ذلك، فكانوا يبقون هناك مدة من الزمن ليرتاحوا ويرفهوا عن أنفسهم، وكانت أسرة الشيرازي تزور تلك المخيمات وبقية المؤسسات الأخرى، وتوجههم وتحثهم على التقوى والأخلاق والعمل الصالح والعلم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هجرة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الكويت هل استمر عمل هذه المؤسسات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رحيل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الكويت ازدادت هذه الأعمال، فإن أصل تأسيسها كان ببركة توجيهات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البركة وقد سمعت الكثير من الكويتين يقولون نحن اهتدينا على أيدي السيد الشيرازي ولولاه نحن لم نكن نعرف كل هذه الأمور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موقف أمامي حيث جاء أحد الكويتيين إلى أحد السادة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لولاكم لم نكن نعرف أحكام الصلاة وكان هذا بقرب إحدى الحسينيات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بنفسه إلى أطراف الكويت كمحافظة الجهراء والسالمية، وكان يستقل الباخرة مع جماعة ويذهب إلى تلك المناطق وقد أسس حسينية ومدرسة وحوزة للتبليغ وهم يقولون نحن ببركة اللّه وأهل</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جهود السيد الشيرازي أصبحت لدينا كل هذه الخيرات والبركات ولم نكن من قبل في هذه الحالة، ولا زالت هذه الآثار تذكر في الكويت وهي في تطور وازدياد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هؤلاء الكويتيون يقومون بزيارات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فيلقي عليهم محاضرات ويشوقهم ويحثهم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المرجع آية اللّه السيد صادق الشيرازي يرعى هذه المؤسسات لحد الآن ويدعمها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هاجر الكويت مع وجود هذه الأرضية الخصبة التي أنتجت الكثير من المؤسسات والهيئات وأصلحت الكثير من الناس؟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الكويتيون لا يريدون أن يغادرهم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وتألموا لذلك أشد الألم، حتى أن أمير الكويت عندما بلغه الأمر تألم وتمنى لو لم يغادرهم، ولكن لم يكن بد من المغادرة، فقد اندلعت الثورة الإسلامية في إيران،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الداعمين لها، حتى أن أصحاب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صورة شاه إيران من السفارة وغيرها، فقد كان يرجو أن تخدم هذه الثورة العالم الإسلامي وتهدئ الأمور في المنطقة وتجعل الشيعة في راحة واطمئنان، وتقدم وازدهار، فكان انتقاله لأجل أن ينطلق إلى العمل الإسلامي والتوعوي العالمي، وعندما حدثت الأمور التي لم يكن يتوقعها وتغيرت النوايا والأهداف، جلس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وأصبح مهتما بعمله وجهاده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 النتائج التي انعكست على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هجرته إلى إيران؟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72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00"/>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 مؤلم ويحز بالنفس، فقد توحدت كلمة الفقهاء، وحدثت لقاءات بينهم وزيارات متبادلة وكان السيد يتواصل مع المراجع وقد زاره كل من السيد الخميني والسيد المرعشي النجفي والسيد شريعتمداري والسيد الكلبايكاني والسيد القمي وآخرين من العلماء البارزين في إيران، لكن حدثت أمور لم تكن بالحسبان، حيث كان ينظر السيد إلى بعض الأمور التي تحدث وهي غير شرعية وتنسب إلى الشرع، فأنتجت البرود في العلاقة بين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الحكومة، وحدثت أمور أخرى أجبرت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في داره ولا يتحرك، و من هنا بدأت المضايقات حيث كانوا يريدون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الأمور، فكان يرفض أن يتدخل فيها لأنها تتعلق بدماء المسلمين وبعضها ترتبط بالحرب الإيرانية العراقية، حيث كان من أشد المعارضين لها كما عارضها بعض العلماء،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حلولاً لتلك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كانوا يريدون من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يؤيد الحرب؟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وكذلك كانوا يضغطون على العلماء الباقين ليؤيدوا تلك الحرب لكنهم لم يستجيبوا، فعندما حدث المؤتمر من قبل الدول المجاورة لإيران كان رأي العلماء عقد الصلح قبل أن تسيل مزيد من الدماء مادامت ايران استولت على</w:t>
      </w:r>
    </w:p>
    <w:p>
      <w:pPr>
        <w:pStyle w:val="BookText"/>
        <w:rPr/>
      </w:pPr>
      <w:r>
        <w:rPr>
          <w:rFonts w:ascii="Amiri" w:hAnsi="Amiri" w:eastAsia="Amiri" w:cs="Amiri"/>
          <w:color w:val="111111"/>
          <w:sz w:val="28"/>
          <w:sz w:val="28"/>
          <w:szCs w:val="28"/>
          <w:rtl w:val="true"/>
          <w:lang w:bidi="ar-SA"/>
        </w:rPr>
        <w:t>المحمرة وعبادان</w:t>
      </w:r>
      <w:r>
        <w:rPr>
          <w:rStyle w:val="FootnoteAnchor"/>
          <w:rtl w:val="true"/>
        </w:rPr>
        <w:footnoteReference w:id="144"/>
      </w:r>
      <w:r>
        <w:rPr>
          <w:rFonts w:ascii="Amiri" w:hAnsi="Amiri" w:eastAsia="Amiri" w:cs="Amiri"/>
          <w:color w:val="111111"/>
          <w:sz w:val="28"/>
          <w:sz w:val="28"/>
          <w:szCs w:val="28"/>
          <w:rtl w:val="true"/>
          <w:lang w:bidi="ar-SA"/>
        </w:rPr>
        <w:t xml:space="preserve">، لكنهم خالفوا أقوال العلماء واستمروا في الحرب، وكان من جملة المعارضين للحرب بالإضافة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الكلبايكاني والسيد صادق الروحاني والسيد القمي في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هجموا على بيت السيد الكلبايكاني وهجموا على شخص السيد القمي في الصحن الرضوي وضربوه وأسقطوا عمامته على الأرض، وثم بدئوا بمضايقة العلماء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لم تكن الحرب على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كانت الحرب على جميع هؤلاء العلماء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يعارض مصالحي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لدى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شورى الفقهاء والتي أصبحت عنواناً لكتاب ألفه 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القرآن الكريم والسنة النبوية، فطبع الكتاب وعرض في جميع المكتبات فقام الأمن الإيراني وجهاز المخابرات بسحبه من جميع المكتبات وبدأت بعمليات الاعتقال حتى وصل الأمر إلى أبناء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السيد مرتضى مؤلف الكتاب المذكور والسيد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المضايقات من جميع النواحي الاقتصادية والاجتماعية والسياسية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كانت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متعددة ومن أهمها محاضرة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حيث كان العراقيون يأتون من جميع المحافظات الإيرانية إلى بيت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للاستماع إلى هذه المحاضرة، فهجم الأمن على بيت السيد الشيرازي في أثناء المحاضرة من دون أن يخلعوا أحذيتهم وقاموا بقطع التيار </w:t>
      </w:r>
    </w:p>
    <w:p>
      <w:pPr>
        <w:pStyle w:val="BookText"/>
        <w:rPr/>
      </w:pPr>
      <w:r>
        <w:rPr>
          <w:rFonts w:ascii="Amiri" w:hAnsi="Amiri" w:eastAsia="Amiri" w:cs="Amiri"/>
          <w:color w:val="111111"/>
          <w:sz w:val="28"/>
          <w:sz w:val="28"/>
          <w:szCs w:val="28"/>
          <w:rtl w:val="true"/>
          <w:lang w:bidi="ar-SA"/>
        </w:rPr>
        <w:t xml:space="preserve">الكهربائي وقطعوا كلام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كنت حاضراً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ووزعوا مناشير ضد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اعتقلوا بعض زائريه وأنا معهم، فأخذونا في سيارة وبعد ساعتين أو ثلاثة بدؤوا معنا بالتحقيق وكانوا يركزون على أمر التقليد، وعندما سألناهم عن سبب اعتقالنا نسبوا ذلك إلى تعدي أحد الزائرين على أحد أفراد الأمن، فكان ذلك ذريعة لمزيد من الاعتقالات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يعتقل جمع غفير لأجل شخص واحد ولكن عندما يضرب مرجع كبير لا يحدث شئ إي إسلام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بعثت إليهم برقيات الاحتجاج ونشر الخبر في الاذاعات وباللغتين العربية والفارسية خافوا من الضجة الإعلامية فأفرجوا عنا، لكن استمرت مضايقتهم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وبمختلف الطرق ومنها المضايقة المادية حيث قامت المصارف بحظر على أمواله التي كان يوزعها كرواتب للطلاب، وقد 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يعطيني الشيكات وأنا أقوم بصرفها أيام توزيع الرواتب وأسلمها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التقسيمة الشهرية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كانت هنالك إغراءات مالية للسيدالراحل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ينصرف عن مسيرته الجهادية؟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الأموال التي تأتيه من الحقوق الشرعية والتبرعات فقط، وقد عرضت عليه الدولة الإيرانية مبلغ مليار وكذلك الحكومة الليبية ولكنه رفضها، حتى لا تساهم هذه الأموال في تغيير موقفه وكذلك سوريا عرضت عليه أموالاً، وكان الغرض منها الإغراء لكي يسكت عن الباطل لكن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مصراً على عدم استلام هذه الأموال واعتماده وتوكله على اللّه تعالى وكانوا يريدوه أن لا يتكلم بالحق ولا يذم الباطل فهو لم يخش أحداً ولم يلتجئ إلى أي دولة لأن اعتماده على اللّه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عرضت عليه أموال من ليبيا ما هي مصلحة ليبيا؟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أعرف ما المصلحة ولكنه رفضها وكان توكله على اللّه وكان دعمه من بعض التجار المؤمنين المتعاونين معه في إيران والكويت بقية الدول وكانوا يبعثوها كحقوق شرعية وهو بدوره يصرفها على الحوزة والطلبة ولخدمة الناس، وأنا شخصياً كنت أنقل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ذكرتم أن العامل الاقتصادي الذي حورب به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كان يتم عن طريق المصارف هل كانت الأموال التي تصله عن طريق المصارف تصادر؟ أم كانوا يمنعون وصول الناس والمقلدين إليه لإعطاء الخمس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الحقوق فكانت تبعث من دون عنوان، وأنا كنت استلمها، وأما من ناحية وصول الناس والمقلدين فكانوا لا يستطيعون أن يأتوا إليه بحرية، لأن بيت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 بالكاميرات والمخابرات حتى يضطر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انقلوا لنا بعض الذكريات عن تلك الأيام العصيبة التي عشتم مع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اعتقلوا أولاد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البيت فارغاً فبعث إلي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مصطفى إبق في البيت ولا تخرج، فبقيت فترة تقارب الشهر والنصف هناك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الطعام بنفسه ويأتي به إلي، نعم الكثير من المقربين خذلوه ولم يأتوا إلى زيارته، وكنت عندما أفتح باب غرفة الاستقبال لأرى هل جاء السيد أم لا؟ أشاهده وبيده مسبحة ويسير في غرفته ذهاباً وإياباً ويستغفر ويدعو اللّه، وكان في تلك الأيام شديد الاعتماد على اللّه تعالى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يبعث إلي ويقول ناد العاملين بالمكتب والحراس لكي أتكلم معهم </w:t>
      </w:r>
    </w:p>
    <w:p>
      <w:pPr>
        <w:pStyle w:val="BookText"/>
        <w:rPr/>
      </w:pPr>
      <w:r>
        <w:rPr>
          <w:rFonts w:ascii="Amiri" w:hAnsi="Amiri" w:eastAsia="Amiri" w:cs="Amiri"/>
          <w:color w:val="111111"/>
          <w:sz w:val="28"/>
          <w:sz w:val="28"/>
          <w:szCs w:val="28"/>
          <w:rtl w:val="true"/>
          <w:lang w:bidi="ar-SA"/>
        </w:rPr>
        <w:t>حيث لا يوجد زوار في هذا الوقت، فكنت أجمعهم فيتكلم معهم حول الأخلاق وحول اللاعنف وحول مراعاة الناس وحول خدمة الناس، وكان دائماً يتكلم مع العاملين ويوجههم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المرجع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زيارة أخيه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برفقة نجله السيد حسين الشيرازي، حيث كانا يتفقدانه يومياً أثناء المضايقات حيث كان البيت فارغاً لا يوجد فيه أحد إلا من عدة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المرجع يدير الشؤون العلمية والمرجعية وبعض الأمور الأخرى والسيد حسين يدير شؤون البيت إدارة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عدة مرات أن دخل الأمن إلى بيت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ليفتشوا عن شخص فيعتقلوه، لكن وقف السيد حسين أمامهم وواجههم بكل قوة وشجاعة ومنعهم من الوصول إلى مبتغاهم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من التجار في طهران وغيرها قطعوا زياراتهم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بعضهم أصبح ضد سماجة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بالدعايات والمناشير التي كانت تسيء إليه وتتهمه بشتى التهم، حتى قال لي بعضهم لماذا أنت إلى الآن مع السيد وهو مضايق من قبل الحكومة مضايقة شديدة، فالأفضل أن تتفق مع جهة أخرى وتعمل معها، فكانوا يهبطون من معنويات الآخرين لكي لا يصلوا إلى بيت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فريداً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ومرات عديدة بعثوا بعض العلماء إلى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ليقنعوه على التنازل، وذات مرة بعثوا المرجع السيد الزنجاني لأجل المحاورة أو الوساطة، فكانوا يطلبون منه أن يعتذر من قائد الثورة اعتذارا كتبياً، حتى يتم الإفراج عن </w:t>
      </w:r>
    </w:p>
    <w:p>
      <w:pPr>
        <w:pStyle w:val="BookText"/>
        <w:rPr/>
      </w:pPr>
      <w:r>
        <w:rPr>
          <w:rFonts w:ascii="Amiri" w:hAnsi="Amiri" w:eastAsia="Amiri" w:cs="Amiri"/>
          <w:color w:val="111111"/>
          <w:sz w:val="28"/>
          <w:sz w:val="28"/>
          <w:szCs w:val="28"/>
          <w:rtl w:val="true"/>
          <w:lang w:bidi="ar-SA"/>
        </w:rPr>
        <w:t>أولاده بعد أن كانوا في معرض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يشتد غضب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عباءته ويدخل إلى البيت ويقول اجلبوه إلى محكمة علنية ودعوه يتكلم في هذه المحكمة بحرية وأمام الملأ العام، وفي ذلك الوقت إذا كانت اتهاماتكم صحيحة طبقوا الموازين الشرعية، واحكموا عليه بما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جاء إليه اثنان من الوزارة الخارجية وسألوه عن عدة مسائل ومنها عن رأيه بالجمهورية الإسلامية فأجابهم قد ذكرت آرائي في الكتاب الفلاني وذكر لهم أسماء بعض كتبه، فلم يدع لهم مجالاً للمفاوضات التي هي عادة من جانب واحد فخرجوا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يواجههم بهذه الصلابة فلما يئسوا منه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أشاهد تلك الجلسات لأنني كنت مسؤولاً عن اللقاءات، وقد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مضايقاً بشدة ولكن اللّه فرج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الراحل مرجعاً دينياً عالمياً له مقلدون في العراق والكويت وإيران والكثير من البلاد الإسلامية والأجنبية، فكيف أرادوا تحجيمه؟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وضعوا خططاً لأجل تحجيم مرجعيته وأعماله ومقلديه في العالم وفي سبيل أن يكون محاصراً ويكون تحت النظر ولا يتحرك إي تحرك، فقد 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بل في العالم فعالاً ومتحركاً تحركاً واسعاً، ومؤسساً لمشاريع كثيرة وضخمة، لكنهم منعوه من إقامة تلك المشاريع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مشاريعه بناء مدينة سكنية في قم المقدسة للعراقيين وغيرهم لكن قامت الحكومة بوضع يدها على هذه المنطقة وصادروا جميع مواد البناء وجعلوا تلك الأرض الكبيرة كراجاً للسيارات المعروفة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بعض </w:t>
      </w:r>
    </w:p>
    <w:p>
      <w:pPr>
        <w:pStyle w:val="BookText"/>
        <w:rPr/>
      </w:pPr>
      <w:r>
        <w:rPr>
          <w:rFonts w:ascii="Amiri" w:hAnsi="Amiri" w:eastAsia="Amiri" w:cs="Amiri"/>
          <w:color w:val="111111"/>
          <w:sz w:val="28"/>
          <w:sz w:val="28"/>
          <w:szCs w:val="28"/>
          <w:rtl w:val="true"/>
          <w:lang w:bidi="ar-SA"/>
        </w:rPr>
        <w:t xml:space="preserve">المسؤولين وقال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قائد الثورة رسالة واطلب منه أن يرجع إليك الأموال والأراضي المصادرة،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يراه مقدمة لمطاليب أخرى بالإضافة إلى عدم مشروعية أصل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الأموال أموالاً خاصة ومن الحقوق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من هذه الناحية أيضاً لتحجيم إعماله وحركته المرجعية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عطل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 في مسجد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إلى بيته؟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لعوامل عديدة ومنها إن المخابرات كانوا دائماً يحيطون به، ويراقبون خروجه وجميع تحركاته خارج البيت، فنقل الدرس إلى بيته حتى لا يخرج من الدار ويكون قريباً إلى أهله وأصحابه فكان الطلاب والجماهير يأتون إلى بيته ليستمعون إلى المحاضرات والدروس وهذه من جملة المضايقات التي مرت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للجانب الإعلامي الحيز الكبير في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نرى آثارها اليوم، فما هي قضية شراء أجهزة إذاعية وعرقلة السلطات مشروع تأسيس محطة إذاعية في كربلاء المقدسة؟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كانوا لا يريدون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إذاعة خاصة فهم يقولون نحن دولة ولنا إذاعة وإذا كنتم تريدون أن تتكلموا فتكلموا من خلالها فكانوا يريدون أن يحجموا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وإعلامه لأن الإذاعة تنشر أفكاره وهي مستنبطة من قوانين الإسلام وكلمات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يريدون له التوسعة والانطلاق، لذلك ضغطوا عليه وحجموه، فأصبح لديه التوجيه الديني الموجود في بعض المناطق ككربلاء المقدسة وغيرها عبر تلك السماعات والتوجيه الديني ولكن بشكل بسيط ومختصر وليس كما يريد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تطرقتم إلى الحرب العراقية الإيرانية، ولكي نقولها بصراحة ماهو موقف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بصراحة كان مخالفاً لها، فكان ينصحهم ببعض الحلول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للعشائر العراقية الأسلحة وادعموهم بمختلف أنواع الدعم لتكسبوهم فتكون الحرب داخلية لا حرب خارجية على الحدود فإنها تكلفكم طائرات وغيرها بالإضافة إلى إزاهاق الأرواح البريئة، بينما العشائر في العراق هم يقوموا بهذه الأعمال بالأسلحة البسيطة من خلال تنظيم قوي، فهو أفضل من أن تسيل دماء على الحدود بين العراق وإيران، أو تبعثوا مجاهدين وتسلحوهم بأسلحة،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الحلول لم تقبل بها الحكومة حتى جاءت لجنة الصلح فلم يقبلوا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بعض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لن نؤيد الحكومة بعد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وأصبحوا يخالفون الحكومة في جميع الأحوال، حتى أنني زرت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مع مجموعة من الأصدقاء فوضع يده على رؤؤس الأطفال وتكلم بكلام يدل على عدم موافقته على هذه الحرب، فالكثير من المراجع في داخل ايران كانوا مخالفين لاستمرار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طبيعة علاقة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عشائر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وماهي نظرته إليهم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الثورة في العراق فالتفت العشائر حوله وكانوا بإمرته، وهذه خلفية قديمة وأرضية جيدة لعلاقتهم بآل الشيرازي الكرام منذ تلك الأيام، وقد استمرت هذه الحالة إلى يومنا هذا، فكان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بالعشائر ويحثهم حتى في إيران حيث كان يبعث إليهم، ويعمل لهم ندوات وجلسات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واتذكر قبل سقوط النظام بعام كنت في إيران فقال لي أريد منك إن تتفاعل مع بعض الشخصيات وتجمع العشائر فلي كلام معهم، فجمع العشائر وألقى محاضرة مهمة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ولازال آية اللّه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بنفس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كانت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مراجع التقليد في العراق وفي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العراق كانت العلاقة طيبة حيث كان يتزاور مع السيد محسن الحكيم والسيد السبزواري والسيد الخوئي في كربلاء المقدسة، وكان يتباحثون في كل الشؤون وحتى في أمر الهلال والعيد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إيران كانت أغلب الزيارات بين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المرعشي النجفي والسيد الكلبايكاني والسيد القمي والسيد الروحاني وكان هناك الكثير من الاجتماعات والزيارات والجلسات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مجالس العزاء في مصائب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في بيوت المراجع فكانوا يحضرون إلى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سماحة السيد حيث لم يكن يخرج من البيت فكان السيد صادق حفظه اللّه يقوم بذلك بالنيابة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ولازال السيد إلى الآن يزور العلماء ويزورونه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يقابل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وقتها كان هناك بعض الأحزاب الإسلامية التي تروج ضد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إسقاطه فكان يحارب من قبل هذه الأحزاب الموجودة ولا نريد أن نذكر أسمائها حتى أنهم أطلقوا عليه إشاعات وتهم شنيعة لا أود التطرق إليها، وكانوا يشككون في علميته ويقولون إنه غير عالم وكانوا يخلقون هذه الأمور ويحصلون على دعم وتأييد من قبل شخصيات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إيران كانت هي ذات الأحزاب تلفق وتلقي التهم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له المشاكل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جاءني رجل من الأهواز وهو عراقي الجنسية في الساعة الثانية ظهراً وكان الجو شديد الحرارة،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من مكان بعيد وأريد أن أقابل السيد الشيرازي ولدي قضية مهمة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أستريح قليلاً حتى يستيقظ السيد، فقال إنني أتيت من مكان بعيد وأريد العودة فيجب أن أقابل السيد الشرازي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فارجو أن تتصل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فاتصلت بالسيد وكان مستيقظاً، فأخبرته بالأمر فقال إنني سأتي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دقائق جاء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إلى الحجرة فأقبل الرجل وسلم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يده وأراد إن يقبل قدميه، فرفض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ماذا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أريدك أن تسامحني وأن تعفو عني لأني لفقت الكثير من التهم عليك وكثيراً ما تكلمت بغير الحق بشأنك، وقد أجبرت على فعل ذلك، وكان عملي هو أن أقوم ببث الدعايات بخصوصك وأن أقوم بتشويه سمعتك، وكل ما أطلبه منك أن تسال اللّه سبحانه وتعالى بأن يعفو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مني أن أجلب له الشاي وبعدها سأله ما هو عملك؟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إنسان مثقف وكاتب في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القيام بخمس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التقوى، ثانياً حسن أخلاقك مع الناس وعاشرهم بالتي هي أحسن وكن معهم، ثالثاً اقض حوائج المحتاجين، رابعاً قو قلمك لتكون مؤلفاً، خامساً ارتق المنبر وكن خطيباً ناجحاً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أكرر عليك ما قلته وإنني نادم على ما فعلت وأسأل </w:t>
      </w:r>
      <w:bookmarkStart w:id="550" w:name="pg15938_166905"/>
    </w:p>
    <w:p>
      <w:pPr>
        <w:pStyle w:val="BookText"/>
        <w:rPr/>
      </w:pPr>
      <w:bookmarkEnd w:id="550"/>
      <w:r>
        <w:rPr>
          <w:rFonts w:ascii="Amiri" w:hAnsi="Amiri" w:eastAsia="Amiri" w:cs="Amiri"/>
          <w:color w:val="111111"/>
          <w:sz w:val="28"/>
          <w:sz w:val="28"/>
          <w:szCs w:val="28"/>
          <w:rtl w:val="true"/>
          <w:lang w:bidi="ar-SA"/>
        </w:rPr>
        <w:t>اللّه المغفرة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يغفر لك فاستأذن الرجل وخرج</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6082350_2142443653"/>
      <w:bookmarkStart w:id="552" w:name="_Toc193"/>
      <w:bookmarkEnd w:id="551"/>
      <w:r>
        <w:rPr>
          <w:rtl w:val="true"/>
        </w:rPr>
        <w:t xml:space="preserve">هذه هي أخلاق السيد الراحل  </w:t>
      </w:r>
      <w:r>
        <w:rPr>
          <w:rtl w:val="true"/>
        </w:rPr>
        <w:t>(</w:t>
      </w:r>
      <w:r>
        <w:rPr>
          <w:rtl w:val="true"/>
        </w:rPr>
        <w:t>رحمه اللّه</w:t>
      </w:r>
      <w:r>
        <w:rPr>
          <w:rtl w:val="true"/>
        </w:rPr>
        <w:t>)</w:t>
      </w:r>
      <w:bookmarkEnd w:id="552"/>
    </w:p>
    <w:p>
      <w:pPr>
        <w:pStyle w:val="BookText"/>
        <w:rPr/>
      </w:pPr>
      <w:r>
        <w:rPr>
          <w:rFonts w:ascii="Amiri" w:hAnsi="Amiri" w:eastAsia="Amiri" w:cs="Amiri"/>
          <w:color w:val="111111"/>
          <w:sz w:val="28"/>
          <w:sz w:val="28"/>
          <w:szCs w:val="28"/>
          <w:rtl w:val="true"/>
          <w:lang w:bidi="ar-SA"/>
        </w:rPr>
        <w:t xml:space="preserve">وفي أحد الأيام ونحن نسير في الشارع جاء رجل معمم وتظاهر أنه يريد أن يقبل 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بدل أن يقبلها قام بعضها حتى خرج الدم من يده الكريمة، فلم يقل له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قال لنا هل لديكم منديل؟ فأعطيناه منديل ولفه وذهب إلى البيت حتى يغسل الدم فشاهده ابنه وسأله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فسأله فمن أين هذا الدم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طلب مني حاجة ولم أتمكن من قضائها، ففعل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تطرقتم في حديثكم عن ملازمتكم للسيد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لم تكونوا تتركوه بمفرده، فما هو السبب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ذلك من باب الاحتياط، فإن بيت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 تفتيش، فكنا نجلس معه لكي نمنع حدوث إي تعد، لأن زوار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ذات مرة جاء رئيس القضاة الخلخالي، فلم يعرفه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كسائر الزائرين، وعندما أراد المغادرة قام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له، واصطحبه إلى الباب فقال أحد الجالسين سيدنا هذا الشيخ الخلخالي، فطلب منه السيد أن يجلس فلما جلس سأله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هذه الدماء التي سفكتها هل كانت باستنادك إلى الكتاب أو السنة؟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هي بأمر الخميني وبعدها خرج ولم يقف له السيد ولم يرافقه إلى الخارج</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كان السيد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صلباً في دينه ولا يخشى أحداً وهذه الأمور هي مقياس لإطاعة اللّه وإطاعة أوامر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الإمام الراحل في بيته تحت الإقامة الجبرية؟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تحت الإقامة الجبرية ولا يخرج من بيته، حتى إلى الحرم، نعم حدث في بعض المرات أن خرج من بيته متخفياً إلى بيت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لعيادته، فقد كان قريباً إلى بيته، وليست بينهما مسافة كبيرة، وكان مشغولاَ بالتأليف في غرفة صغيرة في السرداب وقد رأيته كذلك مرات عديدة حينما كنت أدخل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 نحن خسرنا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يشبهه أحد في جهاده وعلمه وعمله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عن بعض نشاطاتك في بيت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يقول لي اجمع هؤلاء الأطفال في أيام العطل وأقم لهم محفلاً قرآنياً وأريد منك أن تملأ هذا البيت بالأطفال وكان بيت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 بالأطفال وكنا نحضر لهم وجبة غذائية، وكان يرتاح نفسياً عندما يشاهدهم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أصبح هؤلاء الأطفال رجالاً وهم يقرؤون القرآن الكريم في المحافل والإذاعات وغيرها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قمنا ببعض المسابقات القرآنية لمدة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وكنت أجري هذه المسابقات بين العراقيين وكان يأتي البعض من سائر المدن كالأهواز وغيرها، وبعض طلابنا أصبحوا اليوم محكمين في جلسات القرآن العالمية، وكنا بعد انتهاء المسابقة التي مدتها ثلاثة أيام نوزع الجوائز عند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نعد لهم وجبة العشاء وكان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عليهم محاضرة حول العمل الإسلامي وحول القران وتطبيقه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وأتذكر في ثاني مسابقة كان لدى الشباب حماس الثورة، فعندما دخل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ونادوا بالشعارات، فرجع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يلقي المحاضرة، وعندما سألوني عن سبب رجوعه وعدم إلقاء المحاضرة قلت لهم هذا بسببكم لأن السيد الشيرازي لا يحب الشعارات وإنما يحب العمل، وكان دائماً يحث على العمل ويخالف الشعارات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معايشتكم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يريد أن يكون المنبر الحسيني، وهل اليوم نرى المنبر الحسيني كما أراده الإمام الشيرازي؟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الخطباء الكرام يحضرون عنده فيلقي عليهم في السنة محاضرة أو محاضرتين في المناسبات كمناسبة عاشوراء واستشهاد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يقول لهم على الخطيب أن يحضر الموضوع تحضيراً جيداً، ويلزم أن يطالع عدة كتب لمدة ساعتين أو ثلاث يومياً على الأقل، ويجب أن يجدد في المجالس فلا يلقي نفس الموضوع في أكثر من مجلس، ويلزم أن يجدد في بيان المفاهيم، ولابد أن تحتوي المحاضرة على البساطة في بيان المطالب العميقة، وأن تكون غير فلسفية لكي يدركها الجميع حتى الطفل الصغير ويفهم عمقها المثقف وكان يحث الطلبة والخطباء باستمرار في المجالس الخاصة أيضا على طول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من الخطباء الكبار اليوم، هم ممن حضر مجالس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إلى توجيهاته، مثل الشيخ عبد الحميد المهاجر والشيخ فاضل المالكي والسيد محمد باقر الفالي والسيد حسين الفالي وكالشيخ محمد الفوزي والشيخ حسن الصفار وآخرين، حيث كانوا يحضرون في خطب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لهم لقاءات توجيهية خاصة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المعمم يجب أن يحافظ على شخصيته وعلى هذه العمة، </w:t>
      </w:r>
    </w:p>
    <w:p>
      <w:pPr>
        <w:pStyle w:val="BookText"/>
        <w:rPr/>
      </w:pPr>
      <w:r>
        <w:rPr>
          <w:rFonts w:ascii="Amiri" w:hAnsi="Amiri" w:eastAsia="Amiri" w:cs="Amiri"/>
          <w:color w:val="111111"/>
          <w:sz w:val="28"/>
          <w:sz w:val="28"/>
          <w:szCs w:val="28"/>
          <w:rtl w:val="true"/>
          <w:lang w:bidi="ar-SA"/>
        </w:rPr>
        <w:t>فلا يشرب السكائر ولا يتناول الأطعمة في الشوارع، حتى الأمور التي هي مستحبة بالأصل لكن يسوء سمعتهم يجب أن يتركوها، وكان يهتم بالمعممين إلى حد كبير لكي يحافظوا على شأن العمامة وكان يوصيهم بعدم الضحك والكلام في الشارع وغيرها وكان يدقق في جميع الأمور ويعالجها، فكان مربياً بما للكلمة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تطرقتم إلى المسائل المالية حيث كنتم أحد الأطراف في هذا الموضوع، وكما أعرف إن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العوز والعجز الاقتصادي حتى لاقى ربه وهو مديون مادياً، فكيف كان يعالج أزماته الاقتصادية؟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كثير التوكل على اللّه والتوسل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الذي يدير الأمور، فبيمنه رزق الورى وبيمنه ثبتت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الأزمات تحل بسرعة، ولا أعرف كيف؟ نعم إنه اللّه الذي بيده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يأتي المراجعون ولديهم بعض الاحتياجات كالولادة أو السفر أو الطعام فكنت أعرض عليه الأمر فيعطيني شيئاً بسيطاً، فكنت أصر وأطلب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ليس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أتصل ببعض أصدقائي في الخارج وأطلب منهم تبرعات لكي أعطيها للناس أصحاب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اتصل بالسيد حسين و أقول له إن السيد قال أعطهم كذا مبلغ وذلك قليل فكان السيد حسين يكمل المبلغ، وهكذا كنا نعالج الأمور واللّه كان يجعل فيها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كان السيد في أغلب الأوقات في ضائقة مالية لكن اللّه يفرج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قصة الإمام الراحل مع مسجد السهلة؟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يذهب كل ثلاثاء إلى مسجد السهلة ويدعوا اللّه بدعوات وقد سمعت أنه التقى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أعطي بعد ذلك قوة نشاط وقوة تحرك ليسير في هذا المسير الجهادي، وله الدرجات العالية والتقدم في العلو والتقدم بالمرجعية، وكان يذهب إلى مسجد السهلة ولديه توسلات خاصة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5938_166911"/>
      <w:bookmarkStart w:id="554" w:name="pg15938_166911"/>
      <w:bookmarkEnd w:id="554"/>
    </w:p>
    <w:p>
      <w:pPr>
        <w:pStyle w:val="BookText"/>
        <w:rPr/>
      </w:pPr>
      <w:bookmarkStart w:id="555" w:name="pg15938_166911"/>
      <w:bookmarkEnd w:id="555"/>
      <w:r>
        <w:rPr>
          <w:rFonts w:ascii="IRNazanin" w:hAnsi="IRNazanin" w:eastAsia="IRNazanin"/>
          <w:color w:val="111111"/>
          <w:sz w:val="28"/>
          <w:sz w:val="28"/>
          <w:szCs w:val="28"/>
          <w:rtl w:val="true"/>
          <w:lang w:bidi="fa-IR"/>
        </w:rPr>
        <w:t>الحوار الثامن</w:t>
      </w:r>
    </w:p>
    <w:p>
      <w:pPr>
        <w:pStyle w:val="Heading2"/>
        <w:numPr>
          <w:ilvl w:val="1"/>
          <w:numId w:val="1"/>
        </w:numPr>
        <w:rPr/>
      </w:pPr>
      <w:bookmarkStart w:id="556" w:name="__RefHeading___Toc16082352_2142443653"/>
      <w:bookmarkStart w:id="557" w:name="_Toc194"/>
      <w:bookmarkEnd w:id="556"/>
      <w:r>
        <w:rPr>
          <w:rtl w:val="true"/>
        </w:rPr>
        <w:t>الحوار الثامن</w:t>
      </w:r>
      <w:r>
        <w:rPr>
          <w:rtl w:val="true"/>
        </w:rPr>
        <w:t xml:space="preserve">: </w:t>
      </w:r>
      <w:r>
        <w:rPr>
          <w:rtl w:val="true"/>
        </w:rPr>
        <w:t>مع الوجيه الحاج جبار الياسري</w:t>
      </w:r>
      <w:bookmarkEnd w:id="55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8" w:name="__RefHeading___Toc16082354_2142443653"/>
      <w:bookmarkStart w:id="559" w:name="_Toc195"/>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الصورة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وعترته الطاهرين ولعنة اللّه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نلتقي بالحاج جبار جمعة عبد الرضا الياسري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ليحدثنا عن بعض المواقف والقصص عن سماحة الإمام المجدد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كان أول لقائك بسماحة الامام الراحل، وكيف كان هذا اللقاء؟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اذكر على وجه التحديد في أي سنة التقيت بسماحته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أذكر أنها كانت في حقبة الستينات من القرن الماضي، عندما هوجمت جمعية في شارع علي الأكبر ولا أعلم سبب مهاجمتها، هل كانت بسبب عمل ضد الدولة، أم هي ضد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ذلك؟ فقد هجمت عليها جماعة ادعت أنها من أهالي كربلاء المقدسة وقد اتهموا مجموعة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حوالي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اتهموا بتهديم مكتب الجمعية، فالتفّت حولهم الشرطة وألقوا القبض عليهم ووضعوهم في التوقيف، فذهب جمع إلى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منه أن يساعدهم ويتوسط لإطلاق سراحهم، فلم يقصر في ذلك، حيث كلف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 أبو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 فشرح</w:t>
      </w:r>
    </w:p>
    <w:p>
      <w:pPr>
        <w:pStyle w:val="BookText"/>
        <w:rPr/>
      </w:pPr>
      <w:r>
        <w:rPr>
          <w:rFonts w:ascii="Amiri" w:hAnsi="Amiri" w:eastAsia="Amiri" w:cs="Amiri"/>
          <w:color w:val="111111"/>
          <w:sz w:val="28"/>
          <w:sz w:val="28"/>
          <w:szCs w:val="28"/>
          <w:rtl w:val="true"/>
          <w:lang w:bidi="ar-SA"/>
        </w:rPr>
        <w:t xml:space="preserve">له القضية ومن ثم ذهب الرجل إلى المركز ونظر بأمرهم وعلمنا إنهم بريئون من التهمة وهم نزيهون، وليس لهم إي خلاف مع إي شخص كان، فهم مصلحون وغير مذنبين فيحتاجون إلى وساطة لإطلاق سراحهم، وبعد أن اطلع الحاج فالح على القضية ذهب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يحتاجون إلى وساطة، فذهبنا نحن ومعنا الشيخ عبد الزهراء الكعبي وآخرين إلى النجف الأشرف إلى مكتب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ولكننا وجدنا ابناءه وقالوا لنا إن السيد في الأعلى ولايستطيع النزول، ماهي مطالبكم؟ قدموها لنا ونحن نذهب بها إلى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فتقدم الشيخ عبد الزهراء الكعبي وقص عليهم قصة هؤلاء الأشخاص وبين لهم بأنهم متهمون وهم لم يفعلوا أي شئ من ذلك فصعد وبعد عشر دقائق نزل وقال لنا إن القضية حلت إن شاء اللّه غداً نتصل ببغداد وسيطلق سراحهم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رجعنا إلى كربلاء المقدسة وذهبنا إلى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وشرحنا له ما حدث معنا وبعد ثلاثة أيام أخبرنا المسجونون بأن مكانهم غير مريح وضيق، فذهبنا إلى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الحاج فالح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أمرهم لأن مكانهم ضيق ونحن الآن في فصل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فالح كانت لديه علاقة قوية بالشرطة وكذلك مع المحافظ وكان عندما يدخل إلى الدائرة يحترمه الجميع ويجله ولا يعلم ما سر ذلك لعله من كرامات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أخذوا موافقة بأن ينقل السجناء إلى منزل في حي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قد استأجرناه وقمنا بنقلهم إلى هناك وقد جاء برفقتهم اثنان من الشرطة لحراستهم وبعد خمسة عشر يوماً قاموا بتقديمهم إلى المحكمة وكأنهم قد اتصلوا </w:t>
      </w:r>
      <w:bookmarkStart w:id="560" w:name="pg15938_166915"/>
    </w:p>
    <w:p>
      <w:pPr>
        <w:pStyle w:val="BookText"/>
        <w:rPr/>
      </w:pPr>
      <w:bookmarkEnd w:id="560"/>
      <w:r>
        <w:rPr>
          <w:rFonts w:ascii="Amiri" w:hAnsi="Amiri" w:eastAsia="Amiri" w:cs="Amiri"/>
          <w:color w:val="111111"/>
          <w:sz w:val="28"/>
          <w:sz w:val="28"/>
          <w:szCs w:val="28"/>
          <w:rtl w:val="true"/>
          <w:lang w:bidi="ar-SA"/>
        </w:rPr>
        <w:t>بعبد الكريم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بدوره اتصل بكربلاء وقال قدموا هؤلاء الأشخاص إلى المحاكمة ومن ثم أطلقوا سراحهم وبعد خمسة وعشرين يوماً حضروا إلى المحكمة وحضر عبد الحسين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3"/>
        <w:numPr>
          <w:ilvl w:val="2"/>
          <w:numId w:val="1"/>
        </w:numPr>
        <w:rPr/>
      </w:pPr>
      <w:bookmarkStart w:id="561" w:name="__RefHeading___Toc16082356_2142443653"/>
      <w:bookmarkStart w:id="562" w:name="_Toc196"/>
      <w:bookmarkEnd w:id="561"/>
      <w:r>
        <w:rPr>
          <w:rtl w:val="true"/>
        </w:rPr>
        <w:t xml:space="preserve">أخلاق الإمام الشيرازي  </w:t>
      </w:r>
      <w:r>
        <w:rPr>
          <w:rtl w:val="true"/>
        </w:rPr>
        <w:t>(</w:t>
      </w:r>
      <w:r>
        <w:rPr>
          <w:rtl w:val="true"/>
        </w:rPr>
        <w:t>رحمه اللّه</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وجدتم أخلاقَ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ذا مستوى رفيع من الأخلاق بحيث إن أي شخص يدخل إليه لا يدعه يخرج فارغ اليدين سواء أكان فقيراً أم غنياً، فكان يدخل يده إلى جيبه ويخرج نقوداً ويعطيها إياهم فقد غمره اللّه بفضله، كما أنه كان يحل مشاكل الناس، فعندما يأتوه ويخبروه بحدوث مشكلة ما كان يذهب بنفسه لحلها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يقابل الإساءة؟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يصلح الإساءة فإذا كان هناك شخص سيء فإنه يسعى لإصلاحه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ماحال الذين اساؤوا للسيد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أساؤوا إليه قد فشلوا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 أن يأتي المسيء إليه ويطلب منه العفو، فيعفوا عنه وكنت غالباً ما أسمع كلامهم وهم يقولون نحن فعلنا كذا وكذا ونحن نادمون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شاهد تذكره على أخلاق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عيد الفطر جئنا إلى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نمر من سوق العرب لكي ندخل من باب قاضي الحاجات، فصدفة شاهد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الأعلام قرب مكتبة الكركاوي، فتوجه إليه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ليعايده،</w:t>
      </w:r>
    </w:p>
    <w:p>
      <w:pPr>
        <w:pStyle w:val="BookText"/>
        <w:rPr/>
      </w:pPr>
      <w:r>
        <w:rPr>
          <w:rFonts w:ascii="Amiri" w:hAnsi="Amiri" w:eastAsia="Amiri" w:cs="Amiri"/>
          <w:color w:val="111111"/>
          <w:sz w:val="28"/>
          <w:sz w:val="28"/>
          <w:szCs w:val="28"/>
          <w:rtl w:val="true"/>
          <w:lang w:bidi="ar-SA"/>
        </w:rPr>
        <w:t xml:space="preserve">لكنه أعرض عن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فاقترب منه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ليصافحه، فدفعه ذلك الشخص ولم يقبل أن يعايده فأراد بعض الأصدقاء أن يتعرضوا إليه ويردوا إساءته، فلم يقبل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كبير السن وهو بمقام والدي، فلا تتعرضوا له، وبعد فترة جاء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مجموعة من الأشخاص وذهب إلى بيته وقام بمصالحته بالرغم من أنه هو الذي قام بالاعتداء على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شيء أرسلكم السيد إلى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أرسلنا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لأنهم أرادوا إنشاء مكاتب هناك فذهبنا إلى مكتبة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لنا حادث عندما خرجنا من هنا أنا وابن الشيخ حمزة الكعبي، لا أريد أن أتطرق إلى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2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2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30" o:detectmouseclick="t"/>
                <v:stroke color="#3465a4" joinstyle="round" endcap="flat"/>
                <w10:wrap type="none"/>
              </v:shape>
            </w:pict>
          </mc:Fallback>
        </mc:AlternateContent>
      </w:r>
      <w:bookmarkStart w:id="563" w:name="pg15938_166919"/>
    </w:p>
    <w:p>
      <w:pPr>
        <w:pStyle w:val="Heading2"/>
        <w:numPr>
          <w:ilvl w:val="1"/>
          <w:numId w:val="1"/>
        </w:numPr>
        <w:rPr/>
      </w:pPr>
      <w:bookmarkStart w:id="564" w:name="__RefHeading___Toc16082358_2142443653"/>
      <w:bookmarkStart w:id="565" w:name="_Toc197"/>
      <w:bookmarkEnd w:id="563"/>
      <w:bookmarkEnd w:id="564"/>
      <w:r>
        <w:rPr>
          <w:rtl w:val="true"/>
        </w:rPr>
        <w:t>الفهرس</w:t>
      </w:r>
      <w:bookmarkEnd w:id="565"/>
    </w:p>
    <w:p>
      <w:pPr>
        <w:pStyle w:val="BookText"/>
        <w:rPr/>
      </w:pPr>
      <w:r>
        <w:rPr>
          <w:rFonts w:ascii="IRNazanin" w:hAnsi="IRNazanin" w:eastAsia="IRNazanin"/>
          <w:color w:val="111111"/>
          <w:sz w:val="28"/>
          <w:sz w:val="28"/>
          <w:szCs w:val="28"/>
          <w:rtl w:val="true"/>
          <w:lang w:bidi="fa-IR"/>
        </w:rPr>
        <w:t>الحوار الخامس</w:t>
      </w:r>
    </w:p>
    <w:p>
      <w:pPr>
        <w:pStyle w:val="BookText"/>
        <w:rPr/>
      </w:pPr>
      <w:r>
        <w:rPr>
          <w:rFonts w:ascii="Amiri" w:hAnsi="Amiri" w:eastAsia="Amiri" w:cs="Amiri"/>
          <w:color w:val="111111"/>
          <w:sz w:val="28"/>
          <w:sz w:val="28"/>
          <w:szCs w:val="28"/>
          <w:rtl w:val="true"/>
          <w:lang w:bidi="ar-SA"/>
        </w:rPr>
        <w:t>مع فضيلة الحجة الشيخ ناصر الأسدي حفظه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في مدرسة حفاظ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مرحلة التعميم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البرنامج الأسبوعي لسماحة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نظام الهيئات والمؤسسات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أسلوب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تطور فكر ومنهجية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مقومات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زيارة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الإمام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المطران كابوجي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إذاعة 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وحوزة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موقف سماحة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الرد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موقف آخر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مؤلفات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الشخصية الإبداعية للإمام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والعشائر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سلطان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وكلاء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مقلدوا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نظرة الغرب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أول رسالة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هجرة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دراسة الامام الراحل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السبيل لتحقيق أهداف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علاقة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اهتمام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بالطلبة الأكاديميين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البهلوي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شهادات وانطباعات من حياة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كراس الاعلمية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بحث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بعث مجاميع إلى العاصمة وغيرها للتنسيق والتبليغ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التنبؤات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قادة المجاهدين الأفغان يلتقون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الوكالات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تملّك السكن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المؤتمرات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وتدريسه في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يؤسس تنظيماً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المؤسسات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لقطات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التعبئة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التخطيط للمستقبل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عدم رد المحتاجين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الفكر الحضاري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الاجتماعات التعبوية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العلاقات مع حركة حرية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 تنظيم الحجتية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العمل المتواصل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محاولات الاغتيال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وصايا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الهجرة إلى 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جامع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تأسيس الجمعيات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تعزية الاخرين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فلم عن الايتام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بحوث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العمل الإداري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تشكيل نواة للتنظيم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قرار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الانشطة المكتبية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صلاة الجماعة في مكتب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الجلسات الهادفة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أعمدة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أعمدة مكتب سماحة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المستشارون السياسيون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الرصد الإعلامي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الدائرة الثانية في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الحراك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مكتب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لنشر الكتاب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إجازة مفتوحة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الاقتصاد المرجعي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الإبداع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مكتبة عامة وأخرى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قضية العراق الجريح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جوانب من عمل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عمل فيها للعراق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شخصية سماحة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حركة تزويج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مشروع حركة التعميم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الهجرة إلى 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التدريس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التدريس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المعارضة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الهدايا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الأنشطة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أوقات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إهداء وردة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بعد الشقة وصعوبة الاتصالات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كيف تمت العودة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التحريض على التقدم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لجنة للزيارة والتعاون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تأسيس حي لإسكان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ختان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محطة بث تلفزيوني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وفد أفريقيا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وفد السلام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مع رئيس جمعية الخوجة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قضايا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مع العلماء والأعلام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تأبين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وللوجهاء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البرقيات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العائلي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المسؤولين المرجعيين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زيارة الشيخ القرائتي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لقاء المتطرفين من عناصر المخابرات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الافتاء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مع الاطباء توصيات في الصميم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الرعاية الصحية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البقيع الفرقد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ذكريات الشهيد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لقطات مشعة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التعبئة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التدريس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البرامج النسوية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الانتخابات الحوزوية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المجالس الأسبوعية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اقتراح الهجرة على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المواكب الحسينية في منزل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إطفاء 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لقاء عائلي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الروح الرياضية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المعارضون المحافظون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الممانعة والحرب الباردة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الإعلام المضاد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الظلم تحت عباءة القانون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الممانعة والحرب الباردة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الحرب على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قصتي مع المتطرفين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وماذا بعد الإفطار صباحا؟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وماذا يجري خارج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إطلاق سراح البعض من زملائي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عباس عامليان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جولات أخرى من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الاضراب عن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مجلس خبراء الاقتصاد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الأخلاق من أهداف الرسالة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التكرار والتاكيد لانضاج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مسجد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الاستخلاف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نبذة تعريفية عن الشيخ ناصر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الهجرة إلى 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العودة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الحوار السادس</w:t>
      </w:r>
    </w:p>
    <w:p>
      <w:pPr>
        <w:pStyle w:val="BookText"/>
        <w:rPr/>
      </w:pPr>
      <w:r>
        <w:rPr>
          <w:rFonts w:ascii="Amiri" w:hAnsi="Amiri" w:eastAsia="Amiri" w:cs="Amiri"/>
          <w:color w:val="111111"/>
          <w:sz w:val="28"/>
          <w:sz w:val="28"/>
          <w:szCs w:val="28"/>
          <w:rtl w:val="true"/>
          <w:lang w:bidi="ar-SA"/>
        </w:rPr>
        <w:t>مع فضيلة الحجة الشيخ عبد الأمير النصراوي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نظرة عالمية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المواقف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اسباب 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اللامركزية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الموقف تجاه عبد الكريم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الحوزة بعد رحيل الامام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الموقف من الثورة الإيرانية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سلسلة المحن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سجن الفضيلية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الوحدة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الوحدة مع الحفاظ على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ضياع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علاقات 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الشيوعيين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لماذا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الحوار السابع</w:t>
      </w:r>
    </w:p>
    <w:p>
      <w:pPr>
        <w:pStyle w:val="BookText"/>
        <w:rPr/>
      </w:pPr>
      <w:r>
        <w:rPr>
          <w:rFonts w:ascii="Amiri" w:hAnsi="Amiri" w:eastAsia="Amiri" w:cs="Amiri"/>
          <w:color w:val="111111"/>
          <w:sz w:val="28"/>
          <w:sz w:val="28"/>
          <w:szCs w:val="28"/>
          <w:rtl w:val="true"/>
          <w:lang w:bidi="ar-SA"/>
        </w:rPr>
        <w:t>مع الوجيه الحاج مصطفى الصراف حفظه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هجرة السيد الشيرازي من 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هذه هي أخلاق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الحوار الثامن</w:t>
      </w:r>
    </w:p>
    <w:p>
      <w:pPr>
        <w:pStyle w:val="BookText"/>
        <w:rPr/>
      </w:pPr>
      <w:r>
        <w:rPr>
          <w:rFonts w:ascii="Amiri" w:hAnsi="Amiri" w:eastAsia="Amiri" w:cs="Amiri"/>
          <w:color w:val="111111"/>
          <w:sz w:val="28"/>
          <w:sz w:val="28"/>
          <w:szCs w:val="28"/>
          <w:rtl w:val="true"/>
          <w:lang w:bidi="ar-SA"/>
        </w:rPr>
        <w:t>مع الوجيه الحاج جبار الياسري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أخلاق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4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للاطلاع على آراء وأفكار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المواقع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alshirazi.com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annabaa.org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malshirazi.org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Iswf .us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shirazinetwork.com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shirazionline.org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m.youtube.com/user/shajara14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elegram.me/shajara14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elegram.me/shirazi_lib</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elegram.me/shajara14_ f</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على يد المرجع الديني الكبير الراحل السيد 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ثلاث من هذه المدارس للبنين وثلاث للبنات، وفيما بعد واصل المشوار نجله الراحل المرجع الديني آية اللّه العظمى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بالإشراف على هذه المدارس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زقاق كان يقع منطقة بين الحرمين الشريفين، وقد هدم وأزيل منذ عدة سنين ولا يوجد له أثر الآن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ينحدر سماحته من أسرة عريقة في العلم والسياسة والفضل، من نسل المجدد الشيرازي الأول السيد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ناحية الأم يكون الميرزا محمد تقي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ثورة العشرين في العراق، ووالده المرجع الديني الميرزا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على يد مراجع كبار واهتم بالجوانب الفكرية و الاقتصادية والسياسية إلى جانب تخصصه في الفكر الإسلامي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يتم فيه تأمين أحذية الزوار في الجوامع والحسينيات والمزارات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ناشط ومجاهد وخطيب حسيني مميز، كان مدير مدرسة حفّاظ القرآن الاولى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عبدالحسين بن السيد محمد صادق بن السيد محمد رضا بن المرجع الكبير آية اللّه السيد محمد هاشم الموسوي القزويني الحائري، وينتهي نسبه إلى السيد إبراهيم المجاب بن محمد العابد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ديني شيعي كبير، تسنّم المرجعية بعد السيد أبو الحسن الاصفهاني وكان المرجع الثاني للشيعة في العالم، ثم تسنم المرجعية العامة للشيعة بعد وفاة السيد حسين البروجردي، وأخذ بوضع نظام إداري للحوزة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 ببناء المدارس وإرسال المبلغين إلى نقاط العراق المختلفة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الطلاب في مدرسة حفاظ القران، وقاريء مميز للقران الكريم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وباحث وخطيب حسيني ومن الطلبة المميزين في مدرسة حفاظ القرآن الكريم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قارئ ومؤذن الحرم الحسيني الشريف،ومن وجهاء كربلاء المقدسة ومدرس للقرآن الكريم وناشط في خط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ووكلاء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إماماً لصلاة الجماعة في مسجدين في كربلاء المقدسة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تجمع ديني في وسط قم المقدسة تقام فيه مختلف البرامج الدينية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هذا الباب إلى الجنوب الغربي من الصحن الحسيني الشريف وقد سميت بهذا الاسم لوجود مقام تلّ الزينبية مقابلاً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إبراهيم حسين الشاذلي، كاتب وأديب ومنظر إسلامي مصري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 إبراهيم حسين شاذلي، كاتب مصري وهو شقيق سيد قطب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موهانداس كرمشاند غاندي، كان السياسي البارز والزعيم الروحي للهند خلال حركة استقلال الهند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حسن الشيرازي، الملقب بالشيرازي الأول وبالمجدد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للمرجعية الدينية بعد وفاة الشيخ الأعظم الأنصاري في عام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ارتبط اسمه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حوزة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وثورة التنباك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أكبر المساجد التي شُيّدت في الكوفة خلال القرن الهجري الأوّل، وما زال أثرها وذِكْرها خالداً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بني ظفر هم بُناة المسجد الحقيقيّون، وهؤلاء بطنٌ من الأنصار نزلوا الكوفة، ولهذا عُرِف المسجد أوّلَ الأمر بمسجد بني ظفر، ثمّ إنّ المسجد 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التسمية المتداولة حاليّاً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وباحث وسياسي من كوادر الساحة الإسلامية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مسيحي 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مطراناً لكنيسة الروم الكاثوليك في القدس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بمواقفه الوطنية المعارضة للاحتلال الإسرائيلي في فلسطين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مشاهير رجال الدين الذين اشتركوا في ثورة العشرين ضد الاحتلال البريطاني، وكان له أثر لا يستهان به في تحريض العشائر العربية المجاورة لكربلاء، للمشاركة في العمل الجهادي ضد الإنكليز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دين وخطيب حسيني شيعي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برز في الإعلام من خلال دروس التفسير التي يلقيها في الصحن الحسيني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القيادات التي تعاقبت على حزب الدعوة الإسلامية العراقي، أصبح فيما بعد رئيسا للسلطة القضائية في الجمهورية الإيرانية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المنبر الحسيني وناشط اجتماعي في خدمة الفقراء والمستضعفين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قريبة من طهران العاصمة الإيرانية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ووكيل إداري، من تلامذة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ديني شيعي معاصر مقيم بمدينة قم في إيران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الوكيل العام لمرجعية الامام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ايران في سوريا والخليج والبلدان الأجنبية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أفواج المقاومة اللبنانيّة وتسمى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تحت مسّمى حركة المحرومين بعد دعوة السيد موسى الصدر في خطاب ألقاه بتاريخ </w:t>
      </w:r>
      <w:r>
        <w:rPr>
          <w:rFonts w:eastAsia="IRNazanin" w:cs="IRNazanin"/>
          <w:b w:val="false"/>
          <w:bCs w:val="false"/>
          <w:i w:val="false"/>
          <w:iCs w:val="false"/>
          <w:color w:val="333333"/>
          <w:sz w:val="20"/>
          <w:szCs w:val="20"/>
        </w:rPr>
        <w:t>20/1/1974</w:t>
      </w:r>
      <w:r>
        <w:rPr>
          <w:rFonts w:ascii="IRNazanin" w:hAnsi="IRNazanin" w:eastAsia="IRNazanin"/>
          <w:b w:val="false"/>
          <w:b w:val="false"/>
          <w:bCs w:val="false"/>
          <w:i w:val="false"/>
          <w:i w:val="false"/>
          <w:iCs w:val="false"/>
          <w:color w:val="333333"/>
          <w:sz w:val="20"/>
          <w:sz w:val="20"/>
          <w:szCs w:val="20"/>
          <w:rtl w:val="true"/>
        </w:rPr>
        <w:t>، بمناسبة ذكرى عاشوراء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المجلس الإسلامي الشيعي الأعلى المرجعية الرسمية لدى الطائفة الشيعية في لبنان، وهو يتبع رئاسة مجلس الوزراء في الجمهورية اللبنانية، تولى تأسيسه السيد موسى الصدر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الأحزاب السياسية العراقية، وتأسست في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الشباب الناشطين وكوادر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المدن الشيعيّة في الهند تقع في الشمال الغربيّ من الهند، وتشتمل هذه المدينة على عدة مدارس شيعيّة،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الناظميّة، ومدرسة الواعظين، وسلطان المدارس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العلوية هي طائفة من الشيعة، تعتمد بشكل أساسي على الكتب الشيعية وعلى رأسها الكتب الأربعة ومصنفات أخرى كثيرة، يشتركون فيها مع بقية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اليوم يتواجدون في الجبال الساحلية السورية ويختلفون عن علويي المغرب أو الزيديين في اليمن أو تركيا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حسين عبد المجيد التكريتي الذي ينتمي إلى عشيرة البيجات، هو رابع رئيس لجمهورية العراق في الفترة ما بين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وحتى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 حاكم جمهوري للجمهورية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رئيس الجمهورية العراقية بين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رجالات الحوزة العلمية في كربلاء المقدسة واعتقل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نظام البعث وظل في السجن إلى عام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اختفت آثاره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كبير في النحو والمنطق، ومعتمد المراجع في حوزة كربلاء المقدسة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البارزين في كربلاء المقدسة، ومن تلامذة الإمام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مؤلف دائرة المعارف الحسينية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شيعي كانت له أدوار دينية وسياسية كبيرة في إيران والعراق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الكلبايكاني مرجع شيعي، بعد وفاة السيد البروجردي أصبح واحداً من أشهر مراجع التقليد واتسع نطاق تقليده، ولمع نجمه في مختلف المجامع العلمية في داخل ايران وخارجها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شهاب الدين المرعشي النجفي، وينتهي نسبه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ومرجع شيعي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الكوادر الشيعية الناشطة في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الكوادر الشيعية الناشطة في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طهران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مجتبى الحسيني الشيرازي ابن الميرزا السيد مهدي الشيرازي وأخ للإمام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الباحث من العلماء الناشطين والمربين المميزين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ارتدائهم العمامة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انعطافة مهمة في تاريخ إيران المعاصر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بهلوي، وهو الابن الأكبر لرضا بهلوي، وقد نودي به وريثاً للعرش عام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آخر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إيران قبل قيام الثورة الإسلامية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واستمر حكمه من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 المُلوك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ومترجم قدير كان نائباً في مجلس الشورى الإسلامي الايراني وإمام جمعة أحد مدن طهران، وكان من الوسائط بين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وقادة ايران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الحكيم نجل محسن الحكيم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شيعي وخطيب حسيني عراقي، قد يعبر عنه أحياناً بلقب العلامة القزويني، وكذلك عبر عنه بعض الكُتّاب والمؤلفين بلقب سيد خطباء كربلاء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وكلاء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المعتمدين في الكويت، وخطيب حسيني ومربي مميز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أهم المدارس العلمية في الوقت الحاضر، أنشئت في أواخر القرن الثالث الهجري، كما تصرح بذلك وثيقة الوقف الخاصة بها، تقع بالقرب من روضة الإمام الحسين عليه السلام في زقاق الزعفراني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هذا الجامع مقابل المدرسة السليمية، بالقرب من سوق التجار الكبير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بمكتب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وخطيب حسيني ومن الكوادر الإدارية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شيعي وخطيب حسيني عراقي بارز، ومؤلف لعدد من الكتب الإسلامية والتاريخية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كلية الإمام الحسين للخطابة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كربلاء المقدسة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الأصغر لسماحة المرجع السيد محمد تقي المدرسي وابن أخت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وجهاء الكويت وتجارها ونائب في البرلمان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الإمام الشيرازي في قرية الزهراء في حلب، وناشط اجتماعي وسياسي، ومستشار رئيس البرلمان العراقي السابق اسامة النجيفي، يقيم في كندا وله مؤسسات اسلامية ضخمة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وخطيب، جمع بين الدراستين الحوزوية والأكاديمية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وكيل سماحة السيد في طهران وناشط اجتماعي وخطيب حسيني مميز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المراكز الاجتماعية ودينية الهامة في مدينة قم المقدسة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ومستشار في مختلف الأمور المرجعية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إقليم كردستان العراق منذ توليه الحكم 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 بزمام المرجعيه خلفاً لأخيه الميرزا علي الإحقاقي وأصبح مرجعاً لمتبعي نهج وفكر أحمد بن زين الدين الأحسائي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شيعي، أديب وشاعر من جبل عامل قضى جلّ حياته في العلم والجهاد والتأليف والنشاط العام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وخطيب حسيني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ايراني ورئيس حركة محو الأمية فيها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تنفيذي وعضو في 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البروجردي بن السيد علي الطباطبائي البروجردي، الشهير بالإمام البروجردي عالم دين شيعي إيراني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ومرجع شيعي معروف؛ كان من مُعارضي النظام العراقي في فترة حكم حزب البعث العربي الاشتراكي وقد عُرف بنشاطه المُناهض للنظام وهو الذي أدّى لاغتياله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الخطباء والناشطين في 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الكلبايكاني، علم دين شيعي ومرجع تقليد في قم المقدسة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مشهد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تَسْتَحِ مِنْ إِعْطَاءِ الْقَلِيلِ فَإِنَّ الْحِرْمَانَ أَقَلُ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اطلبوا العلم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باللغة الفارسية تعني الدورية أو الأحيانية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منظمة سياسية معارضة لنظام الحكم الموجود في المملكة العربية السعودية أسسها معارضون سعوديون شيعة كانوا متواجدين في قم المقدسة باسم الحوزة الحجازية وسُمي فيما بعد بإسم تجمع علماء الحجاز، كانوا جميعهم من محافظة القطيف و محافظة الإحساء شرق السعودية ما عدا شخص واحد كان من المدينة المنورة غرب السعودية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وباحث سياسي ومؤلف سعودي مهتم بقضايا التنمية السياسية شيعي اثني عشري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عضو في مركز دراسات الوحدة العربية في بيروت وكذلك عضو في منظمة العفو الدولية في لندن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نشوب خلافات بين أعضاء منظمة الثورة الإسلامية في الجزيرة العربية، توجه قسم منهم إلى سوريا وقاموا بتأسيس تنظيم سياسي معارض لنظام الحكم الموجود في المملكة العربية السعودية باسم حركة الطلائع الرساليين و تحول مسماه فيما بعد إلى منظمة الثورة الإسلامية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خامس ملوك المملكة العربية السعودية وأولهم اتخاذاً للقب خادم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الابن التاسع من أبناء الملك عبد العزيز الذكور، من زوجته الأميرة حصة بنت أحمد السديري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دولة الكويت الثالث عشر والثالث بعد الاستقلال من المملكة المتحدة، هو الابن الثالث للشيخ أحمد الجابر الصباح تعرض في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لمحاولة اغتيال نجا منها، 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غزت العراق الكويت، فاستخدم كافة الوسائل لتحريرها، وتحقق ذلك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حرب الخليج الثانية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حسيني، وناشط في مكتب سماحة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ومدير بعض الفروع فيه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كوادر سماحة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وناشط يقيم في 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آية اللّه العظمى الميرزا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الوجهاء ورجال الأعمال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الوجهاء والناشطين في خط سماحة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حسيني من كوادر سماحة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بالاضافة إلى كونه طبيب أعشاب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زعيم جمعية الخوجة في العالم ومقره في لندن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أوغندا الثالث في الفترة بين عامي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ويوصف دائماً بالدكتاتور العسكري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الإسماعيلية إحدى فرق الشيعة وثاني أكبرها بعد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يشترك الإسماعيلية مع الاثني عشرية في مفهوم الإمامة، إلا أن الانشقاق وقع بينهم وبين باقي الشيعة بعد استشهاد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رأى فريق من جمهور الشيعة أن الإمامة في ابنه الأكبر الذي أوصى له إسماعيل المبارك، بينما الحق هو أن الإمام هو أخوه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لثبوت موت إسماعيل في حياة أبيه وشهادة الناس ذلك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ومؤلف 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المعارضين للحكومة العراقيَّة إبان حكم حزب البعث العربي الاشتراكي، وتعرَّض جراء ذلك للاعتقال والتهجير ثم سحب جنسيته العراقيَّة، فاستوطن إيران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حسين بن إبراهيم محسن الموسوي الغريفي البحراني مرجع شيعي بحريني يرجع نسبه إلى حسين الغريفي المتوفي سنة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والمدفون في البحرين وتنتسب إليه السادة الموسويين من آل الغريفي وهي عائلة بحرانية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الوجهاء ورجال الأعمال في الكويت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بالمشروطة، حدثت بين عامي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وأدت الثورة إلى إقامة البرلمان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الثورة الدستورية الفارسية هي الحدث الأول من نوعه في آسيا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فتحت الثورة الطريق للتغيير المزلزل في ايران، مبشرًا بالعصر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شهدت فترة من الجدل غير المسبوق في الصحافة المزدهرة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خلقت الثورة فرصاً جديدة وفتحت آفاقاً لا حدود لها على ما يبدو لمستقبل ايران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الأطباء في مدينة قم المقدسة، ومن الوجهاء الخيرين وكان الطبيب الخاص لسماحة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الأطباء الجيدين في مدينة قم المقدسة، والده كان من حلفاء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كوادر الجيل الجديد في مكتب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وناشط مرجعي في أوساط الشباب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شيعي اثني عشري، ولد في قم المقدسة وأكمل دراسته الأولية فيها، ثم هاجر إلى العراق درس في النجف الأشرف وسامراء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نداء ربه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ودفن في صحن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 الكبار وتصدى للمرجعية الدينية، ولديه جمهور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وناشط جماهيري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وجهاء الحوزة وعلمائها، ونائب سابق في البرلمان الإيراني، من المعتمدين عند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والمجاهدين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وجهاء الكربلائيين وكادر في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كادر شعبي مخضرم في المدرسة الشيرازية ومعتمد عند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الكوادر الشبابية في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الخطباء ومن تلامذة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والمدافعين عن المدرسة الشيرازية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تاجر اماراتي شيعي موالي للإمام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أعمال وناشط موالي للإمام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المراجع في قم المقدسة، وأستاذ كبير في الحوزة العلمية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وناشط في المكتب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كوادر العمل المرجعي وناشط في الوسط الشيعي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مدراء ومسؤولي المحكمة الخاصة برجال الدين في مدينة قم المقدسة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حوزوي وخطيب ومؤلف، من كوادر مرجعية الإمام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الشاعر الشيخ عبد اللّه الشيخ علي الخنيزي، هو من الرواد الأوائل، والركائز التي ارتكزت عليها الحياة الفكرية والأدبية الجديدة في القطيف، وانطبع بأسلوب يميزه بطابع منفرد ينم عليه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تقتصر عقوبات الفرد العراقي من التبعية الايرانية على فقدان الجنسية حيث اشتملت على التسفير، وعلى مصادرة الأموال المنقولة وغير المنقولة، وعلى السجن للرجال من اعمار معينة، وفي أحيان أخرى شملت حتى الاختفاء عن وجه الأرض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يذكرها الإمام الراحل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عهد عبد الكريم قاسم عندما طغت الشيوعية في كربلاء المقدسة اجتمع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السيد الحكيم والسيد الخوئي، وكان آنذاك مرتبطاً ببعض الجبهة العلمية في النجف الأشرف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صادق بن محمد رضا بن محمد هاشم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دين شيعي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كتب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ووصاياه لأهله وأصحابه، 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مجلم لعنه اللّه،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أشهر خطباء المنبر الحسيني في العراق ودول الخليج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أحسن قراءة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العاشر من المحرم وقراءة مسير السبايا في يوم الأربعين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دين شيعي وخطيب حسيني، يعبر عنه أحياناً بلقب العلامة القزويني، وكذلك عبر عنه بعض الكُتّاب والمؤلفين بلقب سيد خطباء كربلاء المقدسة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 حزب التحرير الإسلامي في العراق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مندوبين تم إرسالهم إلى العراق من قبل مؤسس الحزب في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الدين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الشيخ سعدون أحمد العبيدي مؤسس الحزب في العراق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الرئيس أحمد حسن البكر ثالث رئيس لجمهورية العراق حكم في الفترة من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ويعد رابع حاكم جمهوري في تاريخ الجمهورية العراقية منذ تأسست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الشهيد الشيخ راهي عبد الواحد الحاج سكر آل فرعون عام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في ناحية المشخاب التابعة إلى محافظة النجف الأشرف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 الناصر حسين، هو ثاني رؤساء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السلطة من سنة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إلى وفاته 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قادة ثورة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التي أطاحت بالملك فاروق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حاكم من أسرة محمد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شغل منصب نائب رئيس الوزراء في حكومتها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جمال عبد الناصر إلى الحكم عن طريق وضع محمد نجيب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 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الإقامة الجبرية، وذلك بعد تنامي الخلافات بين نجيب وبين مجلس قيادة الثورة، وتولى رئاسة الوزراء ثم رئاسة الجمهورية باستفتاء شعبي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القذافي، حكم ليبيا لأكثر من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قيادة الثورة في الجمهورية العربية الليبية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صار يعرف بالأخ القائد للجماهيرية العربية الليبية الاشتراكية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القذافي إلى السلطة في انقلاب عسكري خلع به الملك إدريس ملك المملكة الليبية في العام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رئيساً لمجلس قيادة الثورة حتى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عندما تنحى رسمياً من رئاسة مجلس قيادة الثورة، ونصب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قائداً للثورة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اجتماع لزعماء أفريقيا ومنح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ملوك 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ومدافعاً رئيسياً عن الولايات المتحدة الأفريقية، وشغل منصب رئيس الاتحاد الأفريقي في الفترة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القذافي من جانب مقاتلي جيش التحرير الوطني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عراقي وأمين عام الحركة الاشتراكية العربية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المدن اللإيرانية الحدودية مع العراق، حيث سيطرت عليها قوات البعث خلال الحرب الإيرانية العراقية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image" Target="media/image10.jpeg"/><Relationship Id="rId56" Type="http://schemas.openxmlformats.org/officeDocument/2006/relationships/image" Target="media/image10.jpeg"/><Relationship Id="rId57" Type="http://schemas.openxmlformats.org/officeDocument/2006/relationships/footer" Target="footer36.xml"/><Relationship Id="rId58" Type="http://schemas.openxmlformats.org/officeDocument/2006/relationships/image" Target="media/image11.jpeg"/><Relationship Id="rId59" Type="http://schemas.openxmlformats.org/officeDocument/2006/relationships/image" Target="media/image11.jpeg"/><Relationship Id="rId60" Type="http://schemas.openxmlformats.org/officeDocument/2006/relationships/footer" Target="footer37.xml"/><Relationship Id="rId61" Type="http://schemas.openxmlformats.org/officeDocument/2006/relationships/image" Target="media/image12.jpeg"/><Relationship Id="rId62" Type="http://schemas.openxmlformats.org/officeDocument/2006/relationships/image" Target="media/image12.jpeg"/><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image" Target="media/image13.jpeg"/><Relationship Id="rId66" Type="http://schemas.openxmlformats.org/officeDocument/2006/relationships/image" Target="media/image13.jpeg"/><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image" Target="media/image14.jpeg"/><Relationship Id="rId79" Type="http://schemas.openxmlformats.org/officeDocument/2006/relationships/image" Target="media/image14.jpeg"/><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image" Target="media/image15.jpeg"/><Relationship Id="rId87" Type="http://schemas.openxmlformats.org/officeDocument/2006/relationships/image" Target="media/image15.jpeg"/><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image" Target="media/image16.jpeg"/><Relationship Id="rId105" Type="http://schemas.openxmlformats.org/officeDocument/2006/relationships/image" Target="media/image16.jpeg"/><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image" Target="media/image17.jpeg"/><Relationship Id="rId116" Type="http://schemas.openxmlformats.org/officeDocument/2006/relationships/image" Target="media/image17.jpeg"/><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image" Target="media/image18.jpeg"/><Relationship Id="rId121" Type="http://schemas.openxmlformats.org/officeDocument/2006/relationships/image" Target="media/image18.jpeg"/><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image" Target="media/image19.jpeg"/><Relationship Id="rId128" Type="http://schemas.openxmlformats.org/officeDocument/2006/relationships/image" Target="media/image19.jpeg"/><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image" Target="media/image20.jpeg"/><Relationship Id="rId133" Type="http://schemas.openxmlformats.org/officeDocument/2006/relationships/image" Target="media/image20.jpeg"/><Relationship Id="rId134" Type="http://schemas.openxmlformats.org/officeDocument/2006/relationships/footer" Target="footer93.xml"/><Relationship Id="rId135" Type="http://schemas.openxmlformats.org/officeDocument/2006/relationships/footer" Target="footer94.xml"/><Relationship Id="rId136" Type="http://schemas.openxmlformats.org/officeDocument/2006/relationships/footer" Target="footer95.xml"/><Relationship Id="rId137" Type="http://schemas.openxmlformats.org/officeDocument/2006/relationships/footer" Target="footer96.xml"/><Relationship Id="rId138" Type="http://schemas.openxmlformats.org/officeDocument/2006/relationships/image" Target="media/image21.jpeg"/><Relationship Id="rId139" Type="http://schemas.openxmlformats.org/officeDocument/2006/relationships/image" Target="media/image21.jpeg"/><Relationship Id="rId140" Type="http://schemas.openxmlformats.org/officeDocument/2006/relationships/footer" Target="footer97.xml"/><Relationship Id="rId141" Type="http://schemas.openxmlformats.org/officeDocument/2006/relationships/footer" Target="footer98.xml"/><Relationship Id="rId142" Type="http://schemas.openxmlformats.org/officeDocument/2006/relationships/footer" Target="footer99.xml"/><Relationship Id="rId143" Type="http://schemas.openxmlformats.org/officeDocument/2006/relationships/footer" Target="footer100.xml"/><Relationship Id="rId144" Type="http://schemas.openxmlformats.org/officeDocument/2006/relationships/footer" Target="footer101.xml"/><Relationship Id="rId145" Type="http://schemas.openxmlformats.org/officeDocument/2006/relationships/footer" Target="footer102.xml"/><Relationship Id="rId146" Type="http://schemas.openxmlformats.org/officeDocument/2006/relationships/image" Target="media/image22.jpeg"/><Relationship Id="rId147" Type="http://schemas.openxmlformats.org/officeDocument/2006/relationships/image" Target="media/image22.jpeg"/><Relationship Id="rId148" Type="http://schemas.openxmlformats.org/officeDocument/2006/relationships/footer" Target="footer103.xml"/><Relationship Id="rId149" Type="http://schemas.openxmlformats.org/officeDocument/2006/relationships/image" Target="media/image23.jpeg"/><Relationship Id="rId150" Type="http://schemas.openxmlformats.org/officeDocument/2006/relationships/image" Target="media/image23.jpeg"/><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image" Target="media/image24.jpeg"/><Relationship Id="rId154" Type="http://schemas.openxmlformats.org/officeDocument/2006/relationships/image" Target="media/image24.jpeg"/><Relationship Id="rId155" Type="http://schemas.openxmlformats.org/officeDocument/2006/relationships/footer" Target="footer106.xml"/><Relationship Id="rId156" Type="http://schemas.openxmlformats.org/officeDocument/2006/relationships/footer" Target="footer107.xml"/><Relationship Id="rId157" Type="http://schemas.openxmlformats.org/officeDocument/2006/relationships/footer" Target="footer108.xml"/><Relationship Id="rId158" Type="http://schemas.openxmlformats.org/officeDocument/2006/relationships/footer" Target="footer109.xml"/><Relationship Id="rId159" Type="http://schemas.openxmlformats.org/officeDocument/2006/relationships/footer" Target="footer110.xml"/><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image" Target="media/image25.jpeg"/><Relationship Id="rId163" Type="http://schemas.openxmlformats.org/officeDocument/2006/relationships/image" Target="media/image25.jpeg"/><Relationship Id="rId164" Type="http://schemas.openxmlformats.org/officeDocument/2006/relationships/footer" Target="footer113.xml"/><Relationship Id="rId165" Type="http://schemas.openxmlformats.org/officeDocument/2006/relationships/image" Target="media/image26.jpeg"/><Relationship Id="rId166" Type="http://schemas.openxmlformats.org/officeDocument/2006/relationships/image" Target="media/image26.jpeg"/><Relationship Id="rId167" Type="http://schemas.openxmlformats.org/officeDocument/2006/relationships/footer" Target="footer114.xml"/><Relationship Id="rId168" Type="http://schemas.openxmlformats.org/officeDocument/2006/relationships/footer" Target="footer115.xml"/><Relationship Id="rId169" Type="http://schemas.openxmlformats.org/officeDocument/2006/relationships/image" Target="media/image27.jpeg"/><Relationship Id="rId170" Type="http://schemas.openxmlformats.org/officeDocument/2006/relationships/image" Target="media/image27.jpeg"/><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footer" Target="footer118.xml"/><Relationship Id="rId174" Type="http://schemas.openxmlformats.org/officeDocument/2006/relationships/footer" Target="footer119.xml"/><Relationship Id="rId175" Type="http://schemas.openxmlformats.org/officeDocument/2006/relationships/footer" Target="footer120.xml"/><Relationship Id="rId176" Type="http://schemas.openxmlformats.org/officeDocument/2006/relationships/footer" Target="footer121.xml"/><Relationship Id="rId177" Type="http://schemas.openxmlformats.org/officeDocument/2006/relationships/image" Target="media/image28.jpeg"/><Relationship Id="rId178" Type="http://schemas.openxmlformats.org/officeDocument/2006/relationships/image" Target="media/image28.jpeg"/><Relationship Id="rId179" Type="http://schemas.openxmlformats.org/officeDocument/2006/relationships/footer" Target="footer122.xml"/><Relationship Id="rId180" Type="http://schemas.openxmlformats.org/officeDocument/2006/relationships/footer" Target="footer123.xml"/><Relationship Id="rId181" Type="http://schemas.openxmlformats.org/officeDocument/2006/relationships/footer" Target="footer124.xml"/><Relationship Id="rId182" Type="http://schemas.openxmlformats.org/officeDocument/2006/relationships/footer" Target="footer125.xml"/><Relationship Id="rId183" Type="http://schemas.openxmlformats.org/officeDocument/2006/relationships/footer" Target="footer126.xml"/><Relationship Id="rId184" Type="http://schemas.openxmlformats.org/officeDocument/2006/relationships/image" Target="media/image29.jpeg"/><Relationship Id="rId185" Type="http://schemas.openxmlformats.org/officeDocument/2006/relationships/image" Target="media/image29.jpeg"/><Relationship Id="rId186" Type="http://schemas.openxmlformats.org/officeDocument/2006/relationships/footer" Target="footer127.xml"/><Relationship Id="rId187" Type="http://schemas.openxmlformats.org/officeDocument/2006/relationships/footer" Target="footer128.xml"/><Relationship Id="rId188" Type="http://schemas.openxmlformats.org/officeDocument/2006/relationships/footer" Target="footer129.xml"/><Relationship Id="rId189" Type="http://schemas.openxmlformats.org/officeDocument/2006/relationships/image" Target="media/image30.jpeg"/><Relationship Id="rId190" Type="http://schemas.openxmlformats.org/officeDocument/2006/relationships/image" Target="media/image30.jpeg"/><Relationship Id="rId191" Type="http://schemas.openxmlformats.org/officeDocument/2006/relationships/footer" Target="footer130.xml"/><Relationship Id="rId192" Type="http://schemas.openxmlformats.org/officeDocument/2006/relationships/footer" Target="footer131.xml"/><Relationship Id="rId193" Type="http://schemas.openxmlformats.org/officeDocument/2006/relationships/footer" Target="footer132.xml"/><Relationship Id="rId194" Type="http://schemas.openxmlformats.org/officeDocument/2006/relationships/footer" Target="footer133.xml"/><Relationship Id="rId195" Type="http://schemas.openxmlformats.org/officeDocument/2006/relationships/footer" Target="footer134.xml"/><Relationship Id="rId196" Type="http://schemas.openxmlformats.org/officeDocument/2006/relationships/footer" Target="footer135.xml"/><Relationship Id="rId197" Type="http://schemas.openxmlformats.org/officeDocument/2006/relationships/footer" Target="footer136.xml"/><Relationship Id="rId198" Type="http://schemas.openxmlformats.org/officeDocument/2006/relationships/image" Target="media/image31.jpeg"/><Relationship Id="rId199" Type="http://schemas.openxmlformats.org/officeDocument/2006/relationships/image" Target="media/image31.jpeg"/><Relationship Id="rId200" Type="http://schemas.openxmlformats.org/officeDocument/2006/relationships/footer" Target="footer137.xml"/><Relationship Id="rId201" Type="http://schemas.openxmlformats.org/officeDocument/2006/relationships/footer" Target="footer138.xml"/><Relationship Id="rId202" Type="http://schemas.openxmlformats.org/officeDocument/2006/relationships/footer" Target="footer139.xml"/><Relationship Id="rId203" Type="http://schemas.openxmlformats.org/officeDocument/2006/relationships/image" Target="media/image32.jpeg"/><Relationship Id="rId204" Type="http://schemas.openxmlformats.org/officeDocument/2006/relationships/image" Target="media/image32.jpeg"/><Relationship Id="rId205" Type="http://schemas.openxmlformats.org/officeDocument/2006/relationships/footer" Target="footer140.xml"/><Relationship Id="rId206" Type="http://schemas.openxmlformats.org/officeDocument/2006/relationships/image" Target="media/image33.jpeg"/><Relationship Id="rId207" Type="http://schemas.openxmlformats.org/officeDocument/2006/relationships/image" Target="media/image33.jpeg"/><Relationship Id="rId208" Type="http://schemas.openxmlformats.org/officeDocument/2006/relationships/footer" Target="footer141.xml"/><Relationship Id="rId209" Type="http://schemas.openxmlformats.org/officeDocument/2006/relationships/footer" Target="footer142.xml"/><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image" Target="media/image34.jpeg"/><Relationship Id="rId221" Type="http://schemas.openxmlformats.org/officeDocument/2006/relationships/image" Target="media/image34.jpeg"/><Relationship Id="rId222" Type="http://schemas.openxmlformats.org/officeDocument/2006/relationships/footer" Target="footer153.xml"/><Relationship Id="rId223" Type="http://schemas.openxmlformats.org/officeDocument/2006/relationships/image" Target="media/image35.jpeg"/><Relationship Id="rId224" Type="http://schemas.openxmlformats.org/officeDocument/2006/relationships/image" Target="media/image35.jpeg"/><Relationship Id="rId225" Type="http://schemas.openxmlformats.org/officeDocument/2006/relationships/footer" Target="footer154.xml"/><Relationship Id="rId226" Type="http://schemas.openxmlformats.org/officeDocument/2006/relationships/footer" Target="footer155.xml"/><Relationship Id="rId227" Type="http://schemas.openxmlformats.org/officeDocument/2006/relationships/footer" Target="footer156.xml"/><Relationship Id="rId228" Type="http://schemas.openxmlformats.org/officeDocument/2006/relationships/footer" Target="footer157.xml"/><Relationship Id="rId229" Type="http://schemas.openxmlformats.org/officeDocument/2006/relationships/footer" Target="footer158.xml"/><Relationship Id="rId230" Type="http://schemas.openxmlformats.org/officeDocument/2006/relationships/image" Target="media/image36.jpeg"/><Relationship Id="rId231" Type="http://schemas.openxmlformats.org/officeDocument/2006/relationships/image" Target="media/image36.jpeg"/><Relationship Id="rId232" Type="http://schemas.openxmlformats.org/officeDocument/2006/relationships/footer" Target="footer159.xml"/><Relationship Id="rId233" Type="http://schemas.openxmlformats.org/officeDocument/2006/relationships/footer" Target="footer160.xml"/><Relationship Id="rId234" Type="http://schemas.openxmlformats.org/officeDocument/2006/relationships/footer" Target="footer161.xml"/><Relationship Id="rId235" Type="http://schemas.openxmlformats.org/officeDocument/2006/relationships/footer" Target="footer162.xml"/><Relationship Id="rId236" Type="http://schemas.openxmlformats.org/officeDocument/2006/relationships/footer" Target="footer163.xml"/><Relationship Id="rId237" Type="http://schemas.openxmlformats.org/officeDocument/2006/relationships/footer" Target="footer164.xml"/><Relationship Id="rId238" Type="http://schemas.openxmlformats.org/officeDocument/2006/relationships/footer" Target="footer165.xml"/><Relationship Id="rId239" Type="http://schemas.openxmlformats.org/officeDocument/2006/relationships/footer" Target="footer166.xml"/><Relationship Id="rId240" Type="http://schemas.openxmlformats.org/officeDocument/2006/relationships/footer" Target="footer167.xml"/><Relationship Id="rId241" Type="http://schemas.openxmlformats.org/officeDocument/2006/relationships/footer" Target="footer168.xml"/><Relationship Id="rId242" Type="http://schemas.openxmlformats.org/officeDocument/2006/relationships/footer" Target="footer169.xml"/><Relationship Id="rId243" Type="http://schemas.openxmlformats.org/officeDocument/2006/relationships/footer" Target="footer170.xml"/><Relationship Id="rId244" Type="http://schemas.openxmlformats.org/officeDocument/2006/relationships/footer" Target="footer171.xml"/><Relationship Id="rId245" Type="http://schemas.openxmlformats.org/officeDocument/2006/relationships/footer" Target="footer172.xml"/><Relationship Id="rId246" Type="http://schemas.openxmlformats.org/officeDocument/2006/relationships/footer" Target="footer173.xml"/><Relationship Id="rId247" Type="http://schemas.openxmlformats.org/officeDocument/2006/relationships/footer" Target="footer174.xml"/><Relationship Id="rId248" Type="http://schemas.openxmlformats.org/officeDocument/2006/relationships/footer" Target="footer175.xml"/><Relationship Id="rId249" Type="http://schemas.openxmlformats.org/officeDocument/2006/relationships/footer" Target="footer176.xml"/><Relationship Id="rId250" Type="http://schemas.openxmlformats.org/officeDocument/2006/relationships/footer" Target="footer177.xml"/><Relationship Id="rId251" Type="http://schemas.openxmlformats.org/officeDocument/2006/relationships/footer" Target="footer178.xml"/><Relationship Id="rId252" Type="http://schemas.openxmlformats.org/officeDocument/2006/relationships/footer" Target="footer179.xml"/><Relationship Id="rId253" Type="http://schemas.openxmlformats.org/officeDocument/2006/relationships/footer" Target="footer180.xml"/><Relationship Id="rId254" Type="http://schemas.openxmlformats.org/officeDocument/2006/relationships/footer" Target="footer181.xml"/><Relationship Id="rId255" Type="http://schemas.openxmlformats.org/officeDocument/2006/relationships/image" Target="media/image37.jpeg"/><Relationship Id="rId256" Type="http://schemas.openxmlformats.org/officeDocument/2006/relationships/image" Target="media/image37.jpeg"/><Relationship Id="rId257" Type="http://schemas.openxmlformats.org/officeDocument/2006/relationships/footer" Target="footer182.xml"/><Relationship Id="rId258" Type="http://schemas.openxmlformats.org/officeDocument/2006/relationships/footer" Target="footer183.xml"/><Relationship Id="rId259" Type="http://schemas.openxmlformats.org/officeDocument/2006/relationships/footer" Target="footer184.xml"/><Relationship Id="rId260" Type="http://schemas.openxmlformats.org/officeDocument/2006/relationships/footer" Target="footer185.xml"/><Relationship Id="rId261" Type="http://schemas.openxmlformats.org/officeDocument/2006/relationships/footer" Target="footer186.xml"/><Relationship Id="rId262" Type="http://schemas.openxmlformats.org/officeDocument/2006/relationships/footer" Target="footer187.xml"/><Relationship Id="rId263" Type="http://schemas.openxmlformats.org/officeDocument/2006/relationships/footer" Target="footer188.xml"/><Relationship Id="rId264" Type="http://schemas.openxmlformats.org/officeDocument/2006/relationships/footer" Target="footer189.xml"/><Relationship Id="rId265" Type="http://schemas.openxmlformats.org/officeDocument/2006/relationships/footer" Target="footer190.xml"/><Relationship Id="rId266" Type="http://schemas.openxmlformats.org/officeDocument/2006/relationships/image" Target="media/image38.jpeg"/><Relationship Id="rId267" Type="http://schemas.openxmlformats.org/officeDocument/2006/relationships/image" Target="media/image38.jpeg"/><Relationship Id="rId268" Type="http://schemas.openxmlformats.org/officeDocument/2006/relationships/footer" Target="footer191.xml"/><Relationship Id="rId269" Type="http://schemas.openxmlformats.org/officeDocument/2006/relationships/image" Target="media/image39.jpeg"/><Relationship Id="rId270" Type="http://schemas.openxmlformats.org/officeDocument/2006/relationships/image" Target="media/image39.jpeg"/><Relationship Id="rId271" Type="http://schemas.openxmlformats.org/officeDocument/2006/relationships/footer" Target="footer192.xml"/><Relationship Id="rId272" Type="http://schemas.openxmlformats.org/officeDocument/2006/relationships/footer" Target="footer193.xml"/><Relationship Id="rId273" Type="http://schemas.openxmlformats.org/officeDocument/2006/relationships/footer" Target="footer194.xml"/><Relationship Id="rId274" Type="http://schemas.openxmlformats.org/officeDocument/2006/relationships/footer" Target="footer195.xml"/><Relationship Id="rId275" Type="http://schemas.openxmlformats.org/officeDocument/2006/relationships/footer" Target="footer196.xml"/><Relationship Id="rId276" Type="http://schemas.openxmlformats.org/officeDocument/2006/relationships/footer" Target="footer197.xml"/><Relationship Id="rId277" Type="http://schemas.openxmlformats.org/officeDocument/2006/relationships/footer" Target="footer198.xml"/><Relationship Id="rId278" Type="http://schemas.openxmlformats.org/officeDocument/2006/relationships/footer" Target="footer199.xml"/><Relationship Id="rId279" Type="http://schemas.openxmlformats.org/officeDocument/2006/relationships/footer" Target="footer200.xml"/><Relationship Id="rId280" Type="http://schemas.openxmlformats.org/officeDocument/2006/relationships/footer" Target="footer201.xml"/><Relationship Id="rId281" Type="http://schemas.openxmlformats.org/officeDocument/2006/relationships/footer" Target="footer202.xml"/><Relationship Id="rId282" Type="http://schemas.openxmlformats.org/officeDocument/2006/relationships/footer" Target="footer203.xml"/><Relationship Id="rId283" Type="http://schemas.openxmlformats.org/officeDocument/2006/relationships/footer" Target="footer204.xml"/><Relationship Id="rId284" Type="http://schemas.openxmlformats.org/officeDocument/2006/relationships/footer" Target="footer205.xml"/><Relationship Id="rId285" Type="http://schemas.openxmlformats.org/officeDocument/2006/relationships/footer" Target="footer206.xml"/><Relationship Id="rId286" Type="http://schemas.openxmlformats.org/officeDocument/2006/relationships/footer" Target="footer207.xml"/><Relationship Id="rId287" Type="http://schemas.openxmlformats.org/officeDocument/2006/relationships/footer" Target="footer208.xml"/><Relationship Id="rId288" Type="http://schemas.openxmlformats.org/officeDocument/2006/relationships/image" Target="media/image40.jpeg"/><Relationship Id="rId289" Type="http://schemas.openxmlformats.org/officeDocument/2006/relationships/image" Target="media/image40.jpeg"/><Relationship Id="rId290" Type="http://schemas.openxmlformats.org/officeDocument/2006/relationships/footer" Target="footer209.xml"/><Relationship Id="rId291" Type="http://schemas.openxmlformats.org/officeDocument/2006/relationships/footer" Target="footer210.xml"/><Relationship Id="rId292" Type="http://schemas.openxmlformats.org/officeDocument/2006/relationships/footer" Target="footer211.xml"/><Relationship Id="rId293" Type="http://schemas.openxmlformats.org/officeDocument/2006/relationships/footer" Target="footer212.xml"/><Relationship Id="rId294" Type="http://schemas.openxmlformats.org/officeDocument/2006/relationships/footer" Target="footer213.xml"/><Relationship Id="rId295" Type="http://schemas.openxmlformats.org/officeDocument/2006/relationships/footer" Target="footer214.xml"/><Relationship Id="rId296" Type="http://schemas.openxmlformats.org/officeDocument/2006/relationships/footer" Target="footer215.xml"/><Relationship Id="rId297" Type="http://schemas.openxmlformats.org/officeDocument/2006/relationships/footer" Target="footer216.xml"/><Relationship Id="rId298" Type="http://schemas.openxmlformats.org/officeDocument/2006/relationships/footer" Target="footer217.xml"/><Relationship Id="rId299" Type="http://schemas.openxmlformats.org/officeDocument/2006/relationships/image" Target="media/image41.jpeg"/><Relationship Id="rId300" Type="http://schemas.openxmlformats.org/officeDocument/2006/relationships/image" Target="media/image41.jpeg"/><Relationship Id="rId301" Type="http://schemas.openxmlformats.org/officeDocument/2006/relationships/footer" Target="footer218.xml"/><Relationship Id="rId302" Type="http://schemas.openxmlformats.org/officeDocument/2006/relationships/footer" Target="footer219.xml"/><Relationship Id="rId303" Type="http://schemas.openxmlformats.org/officeDocument/2006/relationships/footer" Target="footer220.xml"/><Relationship Id="rId304" Type="http://schemas.openxmlformats.org/officeDocument/2006/relationships/footer" Target="footer221.xml"/><Relationship Id="rId305" Type="http://schemas.openxmlformats.org/officeDocument/2006/relationships/footer" Target="footer222.xml"/><Relationship Id="rId306" Type="http://schemas.openxmlformats.org/officeDocument/2006/relationships/image" Target="media/image42.jpeg"/><Relationship Id="rId307" Type="http://schemas.openxmlformats.org/officeDocument/2006/relationships/image" Target="media/image42.jpeg"/><Relationship Id="rId308" Type="http://schemas.openxmlformats.org/officeDocument/2006/relationships/footer" Target="footer223.xml"/><Relationship Id="rId309" Type="http://schemas.openxmlformats.org/officeDocument/2006/relationships/footer" Target="footer224.xml"/><Relationship Id="rId310" Type="http://schemas.openxmlformats.org/officeDocument/2006/relationships/footer" Target="footer225.xml"/><Relationship Id="rId311" Type="http://schemas.openxmlformats.org/officeDocument/2006/relationships/footer" Target="footer226.xml"/><Relationship Id="rId312" Type="http://schemas.openxmlformats.org/officeDocument/2006/relationships/footer" Target="footer227.xml"/><Relationship Id="rId313" Type="http://schemas.openxmlformats.org/officeDocument/2006/relationships/footer" Target="footer228.xml"/><Relationship Id="rId314" Type="http://schemas.openxmlformats.org/officeDocument/2006/relationships/footer" Target="footer229.xml"/><Relationship Id="rId315" Type="http://schemas.openxmlformats.org/officeDocument/2006/relationships/footer" Target="footer230.xml"/><Relationship Id="rId316" Type="http://schemas.openxmlformats.org/officeDocument/2006/relationships/footer" Target="footer231.xml"/><Relationship Id="rId317" Type="http://schemas.openxmlformats.org/officeDocument/2006/relationships/footer" Target="footer232.xml"/><Relationship Id="rId318" Type="http://schemas.openxmlformats.org/officeDocument/2006/relationships/footer" Target="footer233.xml"/><Relationship Id="rId319" Type="http://schemas.openxmlformats.org/officeDocument/2006/relationships/footer" Target="footer234.xml"/><Relationship Id="rId320" Type="http://schemas.openxmlformats.org/officeDocument/2006/relationships/footer" Target="footer235.xml"/><Relationship Id="rId321" Type="http://schemas.openxmlformats.org/officeDocument/2006/relationships/footer" Target="footer236.xml"/><Relationship Id="rId322" Type="http://schemas.openxmlformats.org/officeDocument/2006/relationships/footer" Target="footer237.xml"/><Relationship Id="rId323" Type="http://schemas.openxmlformats.org/officeDocument/2006/relationships/footer" Target="footer238.xml"/><Relationship Id="rId324" Type="http://schemas.openxmlformats.org/officeDocument/2006/relationships/footer" Target="footer239.xml"/><Relationship Id="rId325" Type="http://schemas.openxmlformats.org/officeDocument/2006/relationships/footer" Target="footer240.xml"/><Relationship Id="rId326" Type="http://schemas.openxmlformats.org/officeDocument/2006/relationships/footer" Target="footer241.xml"/><Relationship Id="rId327" Type="http://schemas.openxmlformats.org/officeDocument/2006/relationships/footer" Target="footer242.xml"/><Relationship Id="rId328" Type="http://schemas.openxmlformats.org/officeDocument/2006/relationships/footer" Target="footer243.xml"/><Relationship Id="rId329" Type="http://schemas.openxmlformats.org/officeDocument/2006/relationships/footer" Target="footer244.xml"/><Relationship Id="rId330" Type="http://schemas.openxmlformats.org/officeDocument/2006/relationships/footer" Target="footer245.xml"/><Relationship Id="rId331" Type="http://schemas.openxmlformats.org/officeDocument/2006/relationships/footer" Target="footer246.xml"/><Relationship Id="rId332" Type="http://schemas.openxmlformats.org/officeDocument/2006/relationships/footer" Target="footer247.xml"/><Relationship Id="rId333" Type="http://schemas.openxmlformats.org/officeDocument/2006/relationships/footer" Target="footer248.xml"/><Relationship Id="rId334" Type="http://schemas.openxmlformats.org/officeDocument/2006/relationships/footer" Target="footer249.xml"/><Relationship Id="rId335" Type="http://schemas.openxmlformats.org/officeDocument/2006/relationships/footer" Target="footer250.xml"/><Relationship Id="rId336" Type="http://schemas.openxmlformats.org/officeDocument/2006/relationships/footer" Target="footer251.xml"/><Relationship Id="rId337" Type="http://schemas.openxmlformats.org/officeDocument/2006/relationships/footer" Target="footer252.xml"/><Relationship Id="rId338" Type="http://schemas.openxmlformats.org/officeDocument/2006/relationships/footer" Target="footer253.xml"/><Relationship Id="rId339" Type="http://schemas.openxmlformats.org/officeDocument/2006/relationships/footer" Target="footer254.xml"/><Relationship Id="rId340" Type="http://schemas.openxmlformats.org/officeDocument/2006/relationships/footer" Target="footer255.xml"/><Relationship Id="rId341" Type="http://schemas.openxmlformats.org/officeDocument/2006/relationships/footer" Target="footer256.xml"/><Relationship Id="rId342" Type="http://schemas.openxmlformats.org/officeDocument/2006/relationships/footer" Target="footer257.xml"/><Relationship Id="rId343" Type="http://schemas.openxmlformats.org/officeDocument/2006/relationships/footer" Target="footer258.xml"/><Relationship Id="rId344" Type="http://schemas.openxmlformats.org/officeDocument/2006/relationships/footer" Target="footer259.xml"/><Relationship Id="rId345" Type="http://schemas.openxmlformats.org/officeDocument/2006/relationships/footer" Target="footer260.xml"/><Relationship Id="rId346" Type="http://schemas.openxmlformats.org/officeDocument/2006/relationships/footer" Target="footer261.xml"/><Relationship Id="rId347" Type="http://schemas.openxmlformats.org/officeDocument/2006/relationships/footer" Target="footer262.xml"/><Relationship Id="rId348" Type="http://schemas.openxmlformats.org/officeDocument/2006/relationships/footer" Target="footer263.xml"/><Relationship Id="rId349" Type="http://schemas.openxmlformats.org/officeDocument/2006/relationships/footer" Target="footer264.xml"/><Relationship Id="rId350" Type="http://schemas.openxmlformats.org/officeDocument/2006/relationships/footer" Target="footer265.xml"/><Relationship Id="rId351" Type="http://schemas.openxmlformats.org/officeDocument/2006/relationships/footer" Target="footer266.xml"/><Relationship Id="rId352" Type="http://schemas.openxmlformats.org/officeDocument/2006/relationships/footer" Target="footer267.xml"/><Relationship Id="rId353" Type="http://schemas.openxmlformats.org/officeDocument/2006/relationships/footer" Target="footer268.xml"/><Relationship Id="rId354" Type="http://schemas.openxmlformats.org/officeDocument/2006/relationships/footer" Target="footer269.xml"/><Relationship Id="rId355" Type="http://schemas.openxmlformats.org/officeDocument/2006/relationships/footer" Target="footer270.xml"/><Relationship Id="rId356" Type="http://schemas.openxmlformats.org/officeDocument/2006/relationships/footer" Target="footer271.xml"/><Relationship Id="rId357" Type="http://schemas.openxmlformats.org/officeDocument/2006/relationships/footer" Target="footer272.xml"/><Relationship Id="rId358" Type="http://schemas.openxmlformats.org/officeDocument/2006/relationships/footer" Target="footer273.xml"/><Relationship Id="rId359" Type="http://schemas.openxmlformats.org/officeDocument/2006/relationships/footer" Target="footer274.xml"/><Relationship Id="rId360" Type="http://schemas.openxmlformats.org/officeDocument/2006/relationships/footer" Target="footer275.xml"/><Relationship Id="rId361" Type="http://schemas.openxmlformats.org/officeDocument/2006/relationships/footer" Target="footer276.xml"/><Relationship Id="rId362" Type="http://schemas.openxmlformats.org/officeDocument/2006/relationships/footer" Target="footer277.xml"/><Relationship Id="rId363" Type="http://schemas.openxmlformats.org/officeDocument/2006/relationships/footer" Target="footer278.xml"/><Relationship Id="rId364" Type="http://schemas.openxmlformats.org/officeDocument/2006/relationships/footer" Target="footer279.xml"/><Relationship Id="rId365" Type="http://schemas.openxmlformats.org/officeDocument/2006/relationships/footer" Target="footer280.xml"/><Relationship Id="rId366" Type="http://schemas.openxmlformats.org/officeDocument/2006/relationships/image" Target="media/image43.jpeg"/><Relationship Id="rId367" Type="http://schemas.openxmlformats.org/officeDocument/2006/relationships/image" Target="media/image43.jpeg"/><Relationship Id="rId368" Type="http://schemas.openxmlformats.org/officeDocument/2006/relationships/footer" Target="footer281.xml"/><Relationship Id="rId369" Type="http://schemas.openxmlformats.org/officeDocument/2006/relationships/footer" Target="footer282.xml"/><Relationship Id="rId370" Type="http://schemas.openxmlformats.org/officeDocument/2006/relationships/footer" Target="footer283.xml"/><Relationship Id="rId371" Type="http://schemas.openxmlformats.org/officeDocument/2006/relationships/footer" Target="footer284.xml"/><Relationship Id="rId372" Type="http://schemas.openxmlformats.org/officeDocument/2006/relationships/image" Target="media/image44.jpeg"/><Relationship Id="rId373" Type="http://schemas.openxmlformats.org/officeDocument/2006/relationships/image" Target="media/image44.jpeg"/><Relationship Id="rId374" Type="http://schemas.openxmlformats.org/officeDocument/2006/relationships/footer" Target="footer285.xml"/><Relationship Id="rId375" Type="http://schemas.openxmlformats.org/officeDocument/2006/relationships/footer" Target="footer286.xml"/><Relationship Id="rId376" Type="http://schemas.openxmlformats.org/officeDocument/2006/relationships/footer" Target="footer287.xml"/><Relationship Id="rId377" Type="http://schemas.openxmlformats.org/officeDocument/2006/relationships/footer" Target="footer288.xml"/><Relationship Id="rId378" Type="http://schemas.openxmlformats.org/officeDocument/2006/relationships/image" Target="media/image45.jpeg"/><Relationship Id="rId379" Type="http://schemas.openxmlformats.org/officeDocument/2006/relationships/image" Target="media/image45.jpeg"/><Relationship Id="rId380" Type="http://schemas.openxmlformats.org/officeDocument/2006/relationships/footer" Target="footer289.xml"/><Relationship Id="rId381" Type="http://schemas.openxmlformats.org/officeDocument/2006/relationships/footer" Target="footer290.xml"/><Relationship Id="rId382" Type="http://schemas.openxmlformats.org/officeDocument/2006/relationships/footer" Target="footer291.xml"/><Relationship Id="rId383" Type="http://schemas.openxmlformats.org/officeDocument/2006/relationships/footer" Target="footer292.xml"/><Relationship Id="rId384" Type="http://schemas.openxmlformats.org/officeDocument/2006/relationships/footer" Target="footer293.xml"/><Relationship Id="rId385" Type="http://schemas.openxmlformats.org/officeDocument/2006/relationships/footer" Target="footer294.xml"/><Relationship Id="rId386" Type="http://schemas.openxmlformats.org/officeDocument/2006/relationships/footer" Target="footer295.xml"/><Relationship Id="rId387" Type="http://schemas.openxmlformats.org/officeDocument/2006/relationships/footer" Target="footer296.xml"/><Relationship Id="rId388" Type="http://schemas.openxmlformats.org/officeDocument/2006/relationships/footer" Target="footer297.xml"/><Relationship Id="rId389" Type="http://schemas.openxmlformats.org/officeDocument/2006/relationships/footer" Target="footer298.xml"/><Relationship Id="rId390" Type="http://schemas.openxmlformats.org/officeDocument/2006/relationships/footer" Target="footer299.xml"/><Relationship Id="rId391" Type="http://schemas.openxmlformats.org/officeDocument/2006/relationships/footer" Target="footer300.xml"/><Relationship Id="rId392" Type="http://schemas.openxmlformats.org/officeDocument/2006/relationships/footer" Target="footer301.xml"/><Relationship Id="rId393" Type="http://schemas.openxmlformats.org/officeDocument/2006/relationships/footer" Target="footer302.xml"/><Relationship Id="rId394" Type="http://schemas.openxmlformats.org/officeDocument/2006/relationships/footer" Target="footer303.xml"/><Relationship Id="rId395" Type="http://schemas.openxmlformats.org/officeDocument/2006/relationships/footer" Target="footer304.xml"/><Relationship Id="rId396" Type="http://schemas.openxmlformats.org/officeDocument/2006/relationships/footer" Target="footer305.xml"/><Relationship Id="rId397" Type="http://schemas.openxmlformats.org/officeDocument/2006/relationships/footer" Target="footer306.xml"/><Relationship Id="rId398" Type="http://schemas.openxmlformats.org/officeDocument/2006/relationships/footer" Target="footer307.xml"/><Relationship Id="rId399" Type="http://schemas.openxmlformats.org/officeDocument/2006/relationships/footer" Target="footer308.xml"/><Relationship Id="rId400" Type="http://schemas.openxmlformats.org/officeDocument/2006/relationships/footer" Target="footer309.xml"/><Relationship Id="rId401" Type="http://schemas.openxmlformats.org/officeDocument/2006/relationships/footer" Target="footer310.xml"/><Relationship Id="rId402" Type="http://schemas.openxmlformats.org/officeDocument/2006/relationships/footer" Target="footer311.xml"/><Relationship Id="rId403" Type="http://schemas.openxmlformats.org/officeDocument/2006/relationships/footer" Target="footer312.xml"/><Relationship Id="rId404" Type="http://schemas.openxmlformats.org/officeDocument/2006/relationships/footer" Target="footer313.xml"/><Relationship Id="rId405" Type="http://schemas.openxmlformats.org/officeDocument/2006/relationships/footer" Target="footer314.xml"/><Relationship Id="rId406" Type="http://schemas.openxmlformats.org/officeDocument/2006/relationships/image" Target="media/image46.jpeg"/><Relationship Id="rId407" Type="http://schemas.openxmlformats.org/officeDocument/2006/relationships/image" Target="media/image46.jpeg"/><Relationship Id="rId408" Type="http://schemas.openxmlformats.org/officeDocument/2006/relationships/footer" Target="footer315.xml"/><Relationship Id="rId409" Type="http://schemas.openxmlformats.org/officeDocument/2006/relationships/footer" Target="footer316.xml"/><Relationship Id="rId410" Type="http://schemas.openxmlformats.org/officeDocument/2006/relationships/image" Target="media/image47.jpeg"/><Relationship Id="rId411" Type="http://schemas.openxmlformats.org/officeDocument/2006/relationships/image" Target="media/image47.jpeg"/><Relationship Id="rId412" Type="http://schemas.openxmlformats.org/officeDocument/2006/relationships/footer" Target="footer317.xml"/><Relationship Id="rId413" Type="http://schemas.openxmlformats.org/officeDocument/2006/relationships/footer" Target="footer318.xml"/><Relationship Id="rId414" Type="http://schemas.openxmlformats.org/officeDocument/2006/relationships/footer" Target="footer319.xml"/><Relationship Id="rId415" Type="http://schemas.openxmlformats.org/officeDocument/2006/relationships/footer" Target="footer320.xml"/><Relationship Id="rId416" Type="http://schemas.openxmlformats.org/officeDocument/2006/relationships/footer" Target="footer321.xml"/><Relationship Id="rId417" Type="http://schemas.openxmlformats.org/officeDocument/2006/relationships/footer" Target="footer322.xml"/><Relationship Id="rId418" Type="http://schemas.openxmlformats.org/officeDocument/2006/relationships/footer" Target="footer323.xml"/><Relationship Id="rId419" Type="http://schemas.openxmlformats.org/officeDocument/2006/relationships/footer" Target="footer324.xml"/><Relationship Id="rId420" Type="http://schemas.openxmlformats.org/officeDocument/2006/relationships/footer" Target="footer325.xml"/><Relationship Id="rId421" Type="http://schemas.openxmlformats.org/officeDocument/2006/relationships/footer" Target="footer326.xml"/><Relationship Id="rId422" Type="http://schemas.openxmlformats.org/officeDocument/2006/relationships/footer" Target="footer327.xml"/><Relationship Id="rId423" Type="http://schemas.openxmlformats.org/officeDocument/2006/relationships/footer" Target="footer328.xml"/><Relationship Id="rId424" Type="http://schemas.openxmlformats.org/officeDocument/2006/relationships/footer" Target="footer329.xml"/><Relationship Id="rId425" Type="http://schemas.openxmlformats.org/officeDocument/2006/relationships/footer" Target="footer330.xml"/><Relationship Id="rId426" Type="http://schemas.openxmlformats.org/officeDocument/2006/relationships/footer" Target="footer331.xml"/><Relationship Id="rId427" Type="http://schemas.openxmlformats.org/officeDocument/2006/relationships/footer" Target="footer332.xml"/><Relationship Id="rId428" Type="http://schemas.openxmlformats.org/officeDocument/2006/relationships/footer" Target="footer333.xml"/><Relationship Id="rId429" Type="http://schemas.openxmlformats.org/officeDocument/2006/relationships/footer" Target="footer334.xml"/><Relationship Id="rId430" Type="http://schemas.openxmlformats.org/officeDocument/2006/relationships/footer" Target="footer335.xml"/><Relationship Id="rId431" Type="http://schemas.openxmlformats.org/officeDocument/2006/relationships/footer" Target="footer336.xml"/><Relationship Id="rId432" Type="http://schemas.openxmlformats.org/officeDocument/2006/relationships/footer" Target="footer337.xml"/><Relationship Id="rId433" Type="http://schemas.openxmlformats.org/officeDocument/2006/relationships/footer" Target="footer338.xml"/><Relationship Id="rId434" Type="http://schemas.openxmlformats.org/officeDocument/2006/relationships/footer" Target="footer339.xml"/><Relationship Id="rId435" Type="http://schemas.openxmlformats.org/officeDocument/2006/relationships/footer" Target="footer340.xml"/><Relationship Id="rId436" Type="http://schemas.openxmlformats.org/officeDocument/2006/relationships/footer" Target="footer341.xml"/><Relationship Id="rId437" Type="http://schemas.openxmlformats.org/officeDocument/2006/relationships/footer" Target="footer342.xml"/><Relationship Id="rId438" Type="http://schemas.openxmlformats.org/officeDocument/2006/relationships/footer" Target="footer343.xml"/><Relationship Id="rId439" Type="http://schemas.openxmlformats.org/officeDocument/2006/relationships/footer" Target="footer344.xml"/><Relationship Id="rId440" Type="http://schemas.openxmlformats.org/officeDocument/2006/relationships/footer" Target="footer345.xml"/><Relationship Id="rId441" Type="http://schemas.openxmlformats.org/officeDocument/2006/relationships/footer" Target="footer346.xml"/><Relationship Id="rId442" Type="http://schemas.openxmlformats.org/officeDocument/2006/relationships/footer" Target="footer347.xml"/><Relationship Id="rId443" Type="http://schemas.openxmlformats.org/officeDocument/2006/relationships/footer" Target="footer348.xml"/><Relationship Id="rId444" Type="http://schemas.openxmlformats.org/officeDocument/2006/relationships/footer" Target="footer349.xml"/><Relationship Id="rId445" Type="http://schemas.openxmlformats.org/officeDocument/2006/relationships/footer" Target="footer350.xml"/><Relationship Id="rId446" Type="http://schemas.openxmlformats.org/officeDocument/2006/relationships/footer" Target="footer351.xml"/><Relationship Id="rId447" Type="http://schemas.openxmlformats.org/officeDocument/2006/relationships/image" Target="media/image48.jpeg"/><Relationship Id="rId448" Type="http://schemas.openxmlformats.org/officeDocument/2006/relationships/image" Target="media/image48.jpeg"/><Relationship Id="rId449" Type="http://schemas.openxmlformats.org/officeDocument/2006/relationships/footer" Target="footer352.xml"/><Relationship Id="rId450" Type="http://schemas.openxmlformats.org/officeDocument/2006/relationships/image" Target="media/image49.jpeg"/><Relationship Id="rId451" Type="http://schemas.openxmlformats.org/officeDocument/2006/relationships/image" Target="media/image49.jpeg"/><Relationship Id="rId452" Type="http://schemas.openxmlformats.org/officeDocument/2006/relationships/footer" Target="footer353.xml"/><Relationship Id="rId453" Type="http://schemas.openxmlformats.org/officeDocument/2006/relationships/footer" Target="footer354.xml"/><Relationship Id="rId454" Type="http://schemas.openxmlformats.org/officeDocument/2006/relationships/footer" Target="footer355.xml"/><Relationship Id="rId455" Type="http://schemas.openxmlformats.org/officeDocument/2006/relationships/footer" Target="footer356.xml"/><Relationship Id="rId456" Type="http://schemas.openxmlformats.org/officeDocument/2006/relationships/footer" Target="footer357.xml"/><Relationship Id="rId457" Type="http://schemas.openxmlformats.org/officeDocument/2006/relationships/footer" Target="footer358.xml"/><Relationship Id="rId458" Type="http://schemas.openxmlformats.org/officeDocument/2006/relationships/footer" Target="footer359.xml"/><Relationship Id="rId459" Type="http://schemas.openxmlformats.org/officeDocument/2006/relationships/footer" Target="footer360.xml"/><Relationship Id="rId460" Type="http://schemas.openxmlformats.org/officeDocument/2006/relationships/footer" Target="footer361.xml"/><Relationship Id="rId461" Type="http://schemas.openxmlformats.org/officeDocument/2006/relationships/footer" Target="footer362.xml"/><Relationship Id="rId462" Type="http://schemas.openxmlformats.org/officeDocument/2006/relationships/footer" Target="footer363.xml"/><Relationship Id="rId463" Type="http://schemas.openxmlformats.org/officeDocument/2006/relationships/footer" Target="footer364.xml"/><Relationship Id="rId464" Type="http://schemas.openxmlformats.org/officeDocument/2006/relationships/footer" Target="footer365.xml"/><Relationship Id="rId465" Type="http://schemas.openxmlformats.org/officeDocument/2006/relationships/footer" Target="footer366.xml"/><Relationship Id="rId466" Type="http://schemas.openxmlformats.org/officeDocument/2006/relationships/footer" Target="footer367.xml"/><Relationship Id="rId467" Type="http://schemas.openxmlformats.org/officeDocument/2006/relationships/image" Target="media/image50.jpeg"/><Relationship Id="rId468" Type="http://schemas.openxmlformats.org/officeDocument/2006/relationships/image" Target="media/image50.jpeg"/><Relationship Id="rId469" Type="http://schemas.openxmlformats.org/officeDocument/2006/relationships/footer" Target="footer368.xml"/><Relationship Id="rId470" Type="http://schemas.openxmlformats.org/officeDocument/2006/relationships/footer" Target="footer369.xml"/><Relationship Id="rId471" Type="http://schemas.openxmlformats.org/officeDocument/2006/relationships/footer" Target="footer370.xml"/><Relationship Id="rId472" Type="http://schemas.openxmlformats.org/officeDocument/2006/relationships/image" Target="media/image51.jpeg"/><Relationship Id="rId473" Type="http://schemas.openxmlformats.org/officeDocument/2006/relationships/image" Target="media/image51.jpeg"/><Relationship Id="rId474" Type="http://schemas.openxmlformats.org/officeDocument/2006/relationships/footer" Target="footer371.xml"/><Relationship Id="rId475" Type="http://schemas.openxmlformats.org/officeDocument/2006/relationships/footer" Target="footer372.xml"/><Relationship Id="rId476" Type="http://schemas.openxmlformats.org/officeDocument/2006/relationships/footer" Target="footer373.xml"/><Relationship Id="rId477" Type="http://schemas.openxmlformats.org/officeDocument/2006/relationships/footer" Target="footer374.xml"/><Relationship Id="rId478" Type="http://schemas.openxmlformats.org/officeDocument/2006/relationships/footer" Target="footer375.xml"/><Relationship Id="rId479" Type="http://schemas.openxmlformats.org/officeDocument/2006/relationships/footer" Target="footer376.xml"/><Relationship Id="rId480" Type="http://schemas.openxmlformats.org/officeDocument/2006/relationships/footer" Target="footer377.xml"/><Relationship Id="rId481" Type="http://schemas.openxmlformats.org/officeDocument/2006/relationships/footer" Target="footer378.xml"/><Relationship Id="rId482" Type="http://schemas.openxmlformats.org/officeDocument/2006/relationships/footer" Target="footer379.xml"/><Relationship Id="rId483" Type="http://schemas.openxmlformats.org/officeDocument/2006/relationships/footer" Target="footer380.xml"/><Relationship Id="rId484" Type="http://schemas.openxmlformats.org/officeDocument/2006/relationships/footer" Target="footer381.xml"/><Relationship Id="rId485" Type="http://schemas.openxmlformats.org/officeDocument/2006/relationships/footer" Target="footer382.xml"/><Relationship Id="rId486" Type="http://schemas.openxmlformats.org/officeDocument/2006/relationships/footer" Target="footer383.xml"/><Relationship Id="rId487" Type="http://schemas.openxmlformats.org/officeDocument/2006/relationships/footer" Target="footer384.xml"/><Relationship Id="rId488" Type="http://schemas.openxmlformats.org/officeDocument/2006/relationships/image" Target="media/image52.jpeg"/><Relationship Id="rId489" Type="http://schemas.openxmlformats.org/officeDocument/2006/relationships/image" Target="media/image52.jpeg"/><Relationship Id="rId490" Type="http://schemas.openxmlformats.org/officeDocument/2006/relationships/footer" Target="footer385.xml"/><Relationship Id="rId491" Type="http://schemas.openxmlformats.org/officeDocument/2006/relationships/footer" Target="footer386.xml"/><Relationship Id="rId492" Type="http://schemas.openxmlformats.org/officeDocument/2006/relationships/footer" Target="footer387.xml"/><Relationship Id="rId493" Type="http://schemas.openxmlformats.org/officeDocument/2006/relationships/image" Target="media/image53.jpeg"/><Relationship Id="rId494" Type="http://schemas.openxmlformats.org/officeDocument/2006/relationships/image" Target="media/image53.jpeg"/><Relationship Id="rId495" Type="http://schemas.openxmlformats.org/officeDocument/2006/relationships/footer" Target="footer388.xml"/><Relationship Id="rId496" Type="http://schemas.openxmlformats.org/officeDocument/2006/relationships/footer" Target="footer389.xml"/><Relationship Id="rId497" Type="http://schemas.openxmlformats.org/officeDocument/2006/relationships/footer" Target="footer390.xml"/><Relationship Id="rId498" Type="http://schemas.openxmlformats.org/officeDocument/2006/relationships/footer" Target="footer391.xml"/><Relationship Id="rId499" Type="http://schemas.openxmlformats.org/officeDocument/2006/relationships/footer" Target="footer392.xml"/><Relationship Id="rId500" Type="http://schemas.openxmlformats.org/officeDocument/2006/relationships/image" Target="media/image54.jpeg"/><Relationship Id="rId501" Type="http://schemas.openxmlformats.org/officeDocument/2006/relationships/image" Target="media/image54.jpeg"/><Relationship Id="rId502" Type="http://schemas.openxmlformats.org/officeDocument/2006/relationships/footer" Target="footer393.xml"/><Relationship Id="rId503" Type="http://schemas.openxmlformats.org/officeDocument/2006/relationships/footer" Target="footer394.xml"/><Relationship Id="rId504" Type="http://schemas.openxmlformats.org/officeDocument/2006/relationships/footer" Target="footer395.xml"/><Relationship Id="rId505" Type="http://schemas.openxmlformats.org/officeDocument/2006/relationships/footer" Target="footer396.xml"/><Relationship Id="rId506" Type="http://schemas.openxmlformats.org/officeDocument/2006/relationships/footer" Target="footer397.xml"/><Relationship Id="rId507" Type="http://schemas.openxmlformats.org/officeDocument/2006/relationships/footer" Target="footer398.xml"/><Relationship Id="rId508" Type="http://schemas.openxmlformats.org/officeDocument/2006/relationships/footer" Target="footer399.xml"/><Relationship Id="rId509" Type="http://schemas.openxmlformats.org/officeDocument/2006/relationships/footer" Target="footer400.xml"/><Relationship Id="rId510" Type="http://schemas.openxmlformats.org/officeDocument/2006/relationships/footer" Target="footer401.xml"/><Relationship Id="rId511" Type="http://schemas.openxmlformats.org/officeDocument/2006/relationships/footer" Target="footer402.xml"/><Relationship Id="rId512" Type="http://schemas.openxmlformats.org/officeDocument/2006/relationships/footer" Target="footer403.xml"/><Relationship Id="rId513" Type="http://schemas.openxmlformats.org/officeDocument/2006/relationships/footer" Target="footer404.xml"/><Relationship Id="rId514" Type="http://schemas.openxmlformats.org/officeDocument/2006/relationships/footer" Target="footer405.xml"/><Relationship Id="rId515" Type="http://schemas.openxmlformats.org/officeDocument/2006/relationships/footer" Target="footer406.xml"/><Relationship Id="rId516" Type="http://schemas.openxmlformats.org/officeDocument/2006/relationships/footer" Target="footer407.xml"/><Relationship Id="rId517" Type="http://schemas.openxmlformats.org/officeDocument/2006/relationships/footer" Target="footer408.xml"/><Relationship Id="rId518" Type="http://schemas.openxmlformats.org/officeDocument/2006/relationships/footer" Target="footer409.xml"/><Relationship Id="rId519" Type="http://schemas.openxmlformats.org/officeDocument/2006/relationships/image" Target="media/image55.jpeg"/><Relationship Id="rId520" Type="http://schemas.openxmlformats.org/officeDocument/2006/relationships/image" Target="media/image55.jpeg"/><Relationship Id="rId521" Type="http://schemas.openxmlformats.org/officeDocument/2006/relationships/footer" Target="footer410.xml"/><Relationship Id="rId522" Type="http://schemas.openxmlformats.org/officeDocument/2006/relationships/footer" Target="footer411.xml"/><Relationship Id="rId523" Type="http://schemas.openxmlformats.org/officeDocument/2006/relationships/footer" Target="footer412.xml"/><Relationship Id="rId524" Type="http://schemas.openxmlformats.org/officeDocument/2006/relationships/footer" Target="footer413.xml"/><Relationship Id="rId525" Type="http://schemas.openxmlformats.org/officeDocument/2006/relationships/footer" Target="footer414.xml"/><Relationship Id="rId526" Type="http://schemas.openxmlformats.org/officeDocument/2006/relationships/image" Target="media/image56.jpeg"/><Relationship Id="rId527" Type="http://schemas.openxmlformats.org/officeDocument/2006/relationships/image" Target="media/image56.jpeg"/><Relationship Id="rId528" Type="http://schemas.openxmlformats.org/officeDocument/2006/relationships/footer" Target="footer415.xml"/><Relationship Id="rId529" Type="http://schemas.openxmlformats.org/officeDocument/2006/relationships/image" Target="media/image57.jpeg"/><Relationship Id="rId530" Type="http://schemas.openxmlformats.org/officeDocument/2006/relationships/image" Target="media/image57.jpeg"/><Relationship Id="rId531" Type="http://schemas.openxmlformats.org/officeDocument/2006/relationships/footer" Target="footer416.xml"/><Relationship Id="rId532" Type="http://schemas.openxmlformats.org/officeDocument/2006/relationships/footer" Target="footer417.xml"/><Relationship Id="rId533" Type="http://schemas.openxmlformats.org/officeDocument/2006/relationships/footer" Target="footer418.xml"/><Relationship Id="rId534" Type="http://schemas.openxmlformats.org/officeDocument/2006/relationships/footer" Target="footer419.xml"/><Relationship Id="rId535" Type="http://schemas.openxmlformats.org/officeDocument/2006/relationships/footer" Target="footer420.xml"/><Relationship Id="rId536" Type="http://schemas.openxmlformats.org/officeDocument/2006/relationships/footer" Target="footer421.xml"/><Relationship Id="rId537" Type="http://schemas.openxmlformats.org/officeDocument/2006/relationships/footer" Target="footer422.xml"/><Relationship Id="rId538" Type="http://schemas.openxmlformats.org/officeDocument/2006/relationships/footer" Target="footer423.xml"/><Relationship Id="rId539" Type="http://schemas.openxmlformats.org/officeDocument/2006/relationships/footer" Target="footer424.xml"/><Relationship Id="rId540" Type="http://schemas.openxmlformats.org/officeDocument/2006/relationships/footer" Target="footer425.xml"/><Relationship Id="rId541" Type="http://schemas.openxmlformats.org/officeDocument/2006/relationships/footer" Target="footer426.xml"/><Relationship Id="rId542" Type="http://schemas.openxmlformats.org/officeDocument/2006/relationships/image" Target="media/image58.jpeg"/><Relationship Id="rId543" Type="http://schemas.openxmlformats.org/officeDocument/2006/relationships/image" Target="media/image58.jpeg"/><Relationship Id="rId544" Type="http://schemas.openxmlformats.org/officeDocument/2006/relationships/footer" Target="footer427.xml"/><Relationship Id="rId545" Type="http://schemas.openxmlformats.org/officeDocument/2006/relationships/footer" Target="footer428.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429.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84006</Words>
  <Characters>402592</Characters>
  <CharactersWithSpaces>487380</CharactersWithSpaces>
  <Paragraphs>3122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2026-08-25T06:36:01Z</dcterms:created>
  <dc:creator>ghaemiyeh.com</dc:creator>
  <dc:description/>
  <dc:language>en-US</dc:language>
  <cp:lastModifiedBy/>
  <dcterms:modified xsi:type="dcterms:W3CDTF">2026-08-25T10:06:24Z</dcterms:modified>
  <cp:revision>1</cp:revision>
  <dc:subject/>
  <dc:title>رحلة فی افاق الحیاة والمعرفة جلد 2</dc:title>
</cp:coreProperties>
</file>

<file path=docProps/custom.xml><?xml version="1.0" encoding="utf-8"?>
<Properties xmlns="http://schemas.openxmlformats.org/officeDocument/2006/custom-properties" xmlns:vt="http://schemas.openxmlformats.org/officeDocument/2006/docPropsVTypes"/>
</file>